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2036E2DF" w14:textId="77777777" w:rsidTr="00D517B2">
        <w:trPr>
          <w:cantSplit/>
          <w:trHeight w:val="1134"/>
        </w:trPr>
        <w:tc>
          <w:tcPr>
            <w:tcW w:w="798" w:type="pct"/>
          </w:tcPr>
          <w:p w14:paraId="7C07EF86" w14:textId="77777777" w:rsidR="00D517B2" w:rsidRPr="00D517B2" w:rsidRDefault="00D517B2" w:rsidP="00D517B2">
            <w:pPr>
              <w:spacing w:before="0" w:line="240" w:lineRule="auto"/>
              <w:rPr>
                <w:b/>
                <w:bCs/>
                <w:rtl/>
                <w:lang w:bidi="ar-EG"/>
              </w:rPr>
            </w:pPr>
            <w:r w:rsidRPr="00D517B2">
              <w:rPr>
                <w:noProof/>
              </w:rPr>
              <w:drawing>
                <wp:inline distT="0" distB="0" distL="0" distR="0" wp14:anchorId="56F369A7" wp14:editId="5329202E">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77CDA65"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6BD33220"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0844D492" w14:textId="77777777" w:rsidTr="002E6914">
        <w:trPr>
          <w:cantSplit/>
          <w:trHeight w:val="142"/>
          <w:jc w:val="center"/>
        </w:trPr>
        <w:tc>
          <w:tcPr>
            <w:tcW w:w="796" w:type="pct"/>
          </w:tcPr>
          <w:p w14:paraId="74AA588E" w14:textId="77777777" w:rsidR="00D517B2" w:rsidRPr="00D517B2" w:rsidRDefault="00D517B2" w:rsidP="00BB0F08">
            <w:pPr>
              <w:spacing w:line="300" w:lineRule="exact"/>
              <w:jc w:val="left"/>
              <w:rPr>
                <w:position w:val="2"/>
              </w:rPr>
            </w:pPr>
          </w:p>
        </w:tc>
        <w:tc>
          <w:tcPr>
            <w:tcW w:w="1998" w:type="pct"/>
          </w:tcPr>
          <w:p w14:paraId="46142DBB" w14:textId="77777777" w:rsidR="00D517B2" w:rsidRPr="00D517B2" w:rsidRDefault="00D517B2" w:rsidP="00BB0F08">
            <w:pPr>
              <w:spacing w:line="300" w:lineRule="exact"/>
              <w:jc w:val="left"/>
              <w:rPr>
                <w:position w:val="2"/>
              </w:rPr>
            </w:pPr>
          </w:p>
        </w:tc>
        <w:tc>
          <w:tcPr>
            <w:tcW w:w="2206" w:type="pct"/>
          </w:tcPr>
          <w:p w14:paraId="0F2B3960" w14:textId="77777777" w:rsidR="00D517B2" w:rsidRPr="00873469" w:rsidRDefault="00D517B2" w:rsidP="00BB0F08">
            <w:pPr>
              <w:spacing w:line="300" w:lineRule="exact"/>
              <w:jc w:val="left"/>
              <w:rPr>
                <w:position w:val="2"/>
                <w:lang w:bidi="ar-EG"/>
              </w:rPr>
            </w:pPr>
          </w:p>
        </w:tc>
      </w:tr>
      <w:tr w:rsidR="00D517B2" w:rsidRPr="00D517B2" w14:paraId="45D70390" w14:textId="77777777" w:rsidTr="002E6914">
        <w:trPr>
          <w:cantSplit/>
          <w:trHeight w:val="148"/>
          <w:jc w:val="center"/>
        </w:trPr>
        <w:tc>
          <w:tcPr>
            <w:tcW w:w="796" w:type="pct"/>
          </w:tcPr>
          <w:p w14:paraId="539B9D76" w14:textId="77777777" w:rsidR="00D517B2" w:rsidRPr="00D517B2" w:rsidRDefault="00D517B2" w:rsidP="00D517B2">
            <w:pPr>
              <w:spacing w:before="80" w:after="60" w:line="300" w:lineRule="exact"/>
              <w:jc w:val="left"/>
              <w:rPr>
                <w:position w:val="2"/>
              </w:rPr>
            </w:pPr>
          </w:p>
        </w:tc>
        <w:tc>
          <w:tcPr>
            <w:tcW w:w="1998" w:type="pct"/>
          </w:tcPr>
          <w:p w14:paraId="13F48918" w14:textId="77777777" w:rsidR="00D517B2" w:rsidRPr="00D517B2" w:rsidRDefault="00D517B2" w:rsidP="00D517B2">
            <w:pPr>
              <w:spacing w:before="80" w:after="60" w:line="300" w:lineRule="exact"/>
              <w:jc w:val="left"/>
              <w:rPr>
                <w:position w:val="2"/>
                <w:lang w:bidi="ar-EG"/>
              </w:rPr>
            </w:pPr>
          </w:p>
        </w:tc>
        <w:tc>
          <w:tcPr>
            <w:tcW w:w="2206" w:type="pct"/>
          </w:tcPr>
          <w:p w14:paraId="273C0D4D" w14:textId="3B4B4DC9" w:rsidR="00D517B2" w:rsidRPr="00D517B2" w:rsidRDefault="00873469" w:rsidP="00D517B2">
            <w:pPr>
              <w:spacing w:before="80" w:after="60" w:line="300" w:lineRule="exact"/>
              <w:jc w:val="left"/>
              <w:rPr>
                <w:position w:val="2"/>
                <w:lang w:bidi="ar-EG"/>
              </w:rPr>
            </w:pPr>
            <w:r w:rsidRPr="00D517B2">
              <w:rPr>
                <w:rFonts w:hint="cs"/>
                <w:position w:val="2"/>
                <w:rtl/>
              </w:rPr>
              <w:t xml:space="preserve">جنيف، </w:t>
            </w:r>
            <w:r w:rsidR="00F97F82">
              <w:rPr>
                <w:position w:val="2"/>
              </w:rPr>
              <w:t>28</w:t>
            </w:r>
            <w:r w:rsidR="00F97F82">
              <w:rPr>
                <w:rFonts w:hint="cs"/>
                <w:position w:val="2"/>
                <w:rtl/>
              </w:rPr>
              <w:t xml:space="preserve"> سبتمبر </w:t>
            </w:r>
            <w:r w:rsidR="00F97F82">
              <w:rPr>
                <w:position w:val="2"/>
              </w:rPr>
              <w:t>2022</w:t>
            </w:r>
          </w:p>
        </w:tc>
      </w:tr>
      <w:tr w:rsidR="00F97F82" w:rsidRPr="00D517B2" w14:paraId="6AEF4B42" w14:textId="77777777" w:rsidTr="002E6914">
        <w:trPr>
          <w:cantSplit/>
          <w:trHeight w:val="831"/>
          <w:jc w:val="center"/>
        </w:trPr>
        <w:tc>
          <w:tcPr>
            <w:tcW w:w="796" w:type="pct"/>
          </w:tcPr>
          <w:p w14:paraId="64B074D1" w14:textId="77777777" w:rsidR="00F97F82" w:rsidRPr="00A9156F" w:rsidRDefault="00F97F82" w:rsidP="00210361">
            <w:pPr>
              <w:spacing w:before="80" w:after="60" w:line="300" w:lineRule="exact"/>
              <w:jc w:val="left"/>
              <w:rPr>
                <w:b/>
                <w:bCs/>
                <w:position w:val="2"/>
              </w:rPr>
            </w:pPr>
            <w:r w:rsidRPr="00A9156F">
              <w:rPr>
                <w:rFonts w:hint="cs"/>
                <w:b/>
                <w:bCs/>
                <w:position w:val="2"/>
                <w:rtl/>
              </w:rPr>
              <w:t>المرجع:</w:t>
            </w:r>
          </w:p>
        </w:tc>
        <w:tc>
          <w:tcPr>
            <w:tcW w:w="1998" w:type="pct"/>
          </w:tcPr>
          <w:p w14:paraId="607E5708" w14:textId="75333554" w:rsidR="00F97F82" w:rsidRPr="00D517B2" w:rsidRDefault="00F97F82" w:rsidP="00210361">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Pr>
                <w:b/>
                <w:position w:val="2"/>
              </w:rPr>
              <w:t>42</w:t>
            </w:r>
            <w:r>
              <w:rPr>
                <w:b/>
                <w:position w:val="2"/>
              </w:rPr>
              <w:br/>
            </w:r>
            <w:r>
              <w:rPr>
                <w:bCs/>
                <w:position w:val="2"/>
              </w:rPr>
              <w:t>SG17</w:t>
            </w:r>
            <w:r w:rsidRPr="00E84438">
              <w:rPr>
                <w:bCs/>
                <w:position w:val="2"/>
              </w:rPr>
              <w:t>/</w:t>
            </w:r>
            <w:r>
              <w:rPr>
                <w:bCs/>
                <w:position w:val="2"/>
              </w:rPr>
              <w:t>XY</w:t>
            </w:r>
          </w:p>
        </w:tc>
        <w:tc>
          <w:tcPr>
            <w:tcW w:w="2206" w:type="pct"/>
            <w:vMerge w:val="restart"/>
          </w:tcPr>
          <w:p w14:paraId="69DDB754" w14:textId="77777777" w:rsidR="00F97F82" w:rsidRPr="005731DD" w:rsidRDefault="00F97F82" w:rsidP="00210361">
            <w:pPr>
              <w:tabs>
                <w:tab w:val="clear" w:pos="794"/>
                <w:tab w:val="left" w:pos="284"/>
              </w:tabs>
              <w:spacing w:before="80" w:after="60" w:line="300" w:lineRule="exact"/>
              <w:ind w:left="284" w:hanging="284"/>
              <w:jc w:val="left"/>
              <w:rPr>
                <w:b/>
                <w:bCs/>
                <w:position w:val="2"/>
                <w:rtl/>
                <w:lang w:bidi="ar-EG"/>
              </w:rPr>
            </w:pPr>
            <w:r w:rsidRPr="005731DD">
              <w:rPr>
                <w:rFonts w:hint="cs"/>
                <w:b/>
                <w:bCs/>
                <w:position w:val="2"/>
                <w:rtl/>
              </w:rPr>
              <w:t>إلى:</w:t>
            </w:r>
          </w:p>
          <w:p w14:paraId="79CF0128" w14:textId="50DF15BB" w:rsidR="00F97F82" w:rsidRPr="00F97F82" w:rsidRDefault="00F97F82" w:rsidP="00210361">
            <w:pPr>
              <w:tabs>
                <w:tab w:val="clear" w:pos="794"/>
                <w:tab w:val="left" w:pos="284"/>
              </w:tabs>
              <w:spacing w:before="80" w:after="60" w:line="300" w:lineRule="exact"/>
              <w:ind w:left="284" w:hanging="284"/>
              <w:jc w:val="left"/>
              <w:rPr>
                <w:position w:val="2"/>
                <w:rtl/>
              </w:rPr>
            </w:pPr>
            <w:r w:rsidRPr="00F97F82">
              <w:rPr>
                <w:rFonts w:hint="cs"/>
                <w:position w:val="2"/>
                <w:rtl/>
              </w:rPr>
              <w:t>-</w:t>
            </w:r>
            <w:r w:rsidRPr="00F97F82">
              <w:rPr>
                <w:position w:val="2"/>
                <w:rtl/>
              </w:rPr>
              <w:tab/>
            </w:r>
            <w:r w:rsidRPr="00F97F82">
              <w:rPr>
                <w:rFonts w:hint="cs"/>
                <w:position w:val="2"/>
                <w:rtl/>
              </w:rPr>
              <w:t>إدارات الدول الأعضاء في الاتحاد</w:t>
            </w:r>
          </w:p>
          <w:p w14:paraId="6A71281B" w14:textId="77777777" w:rsidR="00F97F82" w:rsidRPr="005731DD" w:rsidRDefault="00F97F82" w:rsidP="00210361">
            <w:pPr>
              <w:tabs>
                <w:tab w:val="clear" w:pos="794"/>
                <w:tab w:val="left" w:pos="284"/>
              </w:tabs>
              <w:spacing w:before="80" w:after="60" w:line="300" w:lineRule="exact"/>
              <w:ind w:left="284" w:hanging="284"/>
              <w:jc w:val="left"/>
              <w:rPr>
                <w:b/>
                <w:bCs/>
                <w:position w:val="2"/>
                <w:rtl/>
              </w:rPr>
            </w:pPr>
            <w:r w:rsidRPr="005731DD">
              <w:rPr>
                <w:rFonts w:hint="cs"/>
                <w:b/>
                <w:bCs/>
                <w:position w:val="2"/>
                <w:rtl/>
              </w:rPr>
              <w:t>نسخة إلى:</w:t>
            </w:r>
          </w:p>
          <w:p w14:paraId="121C8926" w14:textId="77777777" w:rsidR="00F97F82" w:rsidRPr="00ED2F26" w:rsidRDefault="00F97F82" w:rsidP="00210361">
            <w:pPr>
              <w:tabs>
                <w:tab w:val="clear" w:pos="794"/>
                <w:tab w:val="left" w:pos="284"/>
              </w:tabs>
              <w:spacing w:before="60" w:after="60" w:line="300" w:lineRule="exact"/>
              <w:ind w:left="284" w:hanging="284"/>
              <w:jc w:val="left"/>
              <w:rPr>
                <w:position w:val="2"/>
              </w:rPr>
            </w:pPr>
            <w:r w:rsidRPr="00ED2F26">
              <w:rPr>
                <w:position w:val="2"/>
                <w:rtl/>
              </w:rPr>
              <w:t>-</w:t>
            </w:r>
            <w:r w:rsidRPr="00ED2F26">
              <w:rPr>
                <w:position w:val="2"/>
                <w:rtl/>
              </w:rPr>
              <w:tab/>
              <w:t>أعضاء قطاع تقييس الاتصالات</w:t>
            </w:r>
            <w:r w:rsidRPr="00ED2F26">
              <w:rPr>
                <w:position w:val="2"/>
                <w:rtl/>
                <w:lang w:bidi="ar-EG"/>
              </w:rPr>
              <w:t xml:space="preserve"> في الاتحاد</w:t>
            </w:r>
            <w:r w:rsidRPr="00ED2F26">
              <w:rPr>
                <w:position w:val="2"/>
                <w:rtl/>
              </w:rPr>
              <w:t>؛</w:t>
            </w:r>
          </w:p>
          <w:p w14:paraId="6BC63B83" w14:textId="77777777" w:rsidR="00F97F82" w:rsidRPr="00ED2F26" w:rsidRDefault="00F97F82" w:rsidP="00210361">
            <w:pPr>
              <w:tabs>
                <w:tab w:val="clear" w:pos="794"/>
                <w:tab w:val="left" w:pos="284"/>
              </w:tabs>
              <w:spacing w:before="60" w:after="60" w:line="300" w:lineRule="exact"/>
              <w:ind w:left="284" w:hanging="284"/>
              <w:jc w:val="left"/>
              <w:rPr>
                <w:position w:val="2"/>
              </w:rPr>
            </w:pPr>
            <w:r w:rsidRPr="00ED2F26">
              <w:rPr>
                <w:position w:val="2"/>
                <w:rtl/>
              </w:rPr>
              <w:t>-</w:t>
            </w:r>
            <w:r w:rsidRPr="00ED2F26">
              <w:rPr>
                <w:position w:val="2"/>
                <w:rtl/>
              </w:rPr>
              <w:tab/>
              <w:t>المنتسبين إلى</w:t>
            </w:r>
            <w:r w:rsidRPr="00ED2F26">
              <w:rPr>
                <w:rFonts w:hint="cs"/>
                <w:position w:val="2"/>
                <w:rtl/>
              </w:rPr>
              <w:t xml:space="preserve"> قطاع تقييس الاتصالات المشاركين في</w:t>
            </w:r>
            <w:r w:rsidRPr="00ED2F26">
              <w:rPr>
                <w:rFonts w:hint="eastAsia"/>
                <w:position w:val="2"/>
                <w:rtl/>
              </w:rPr>
              <w:t> </w:t>
            </w:r>
            <w:r w:rsidRPr="00ED2F26">
              <w:rPr>
                <w:rFonts w:hint="cs"/>
                <w:position w:val="2"/>
                <w:rtl/>
              </w:rPr>
              <w:t>أعمال لجنة الدراسات</w:t>
            </w:r>
            <w:r w:rsidRPr="00ED2F26">
              <w:rPr>
                <w:rFonts w:hint="eastAsia"/>
                <w:position w:val="2"/>
                <w:rtl/>
              </w:rPr>
              <w:t> </w:t>
            </w:r>
            <w:r w:rsidRPr="00ED2F26">
              <w:rPr>
                <w:position w:val="2"/>
              </w:rPr>
              <w:t>17</w:t>
            </w:r>
            <w:r w:rsidRPr="00ED2F26">
              <w:rPr>
                <w:position w:val="2"/>
                <w:rtl/>
              </w:rPr>
              <w:t>؛</w:t>
            </w:r>
          </w:p>
          <w:p w14:paraId="2EE60016" w14:textId="77777777" w:rsidR="00F97F82" w:rsidRPr="00ED2F26" w:rsidRDefault="00F97F82" w:rsidP="00210361">
            <w:pPr>
              <w:tabs>
                <w:tab w:val="clear" w:pos="794"/>
                <w:tab w:val="left" w:pos="284"/>
              </w:tabs>
              <w:spacing w:before="60" w:after="60" w:line="300" w:lineRule="exact"/>
              <w:ind w:left="284" w:hanging="284"/>
              <w:jc w:val="left"/>
              <w:rPr>
                <w:position w:val="2"/>
              </w:rPr>
            </w:pPr>
            <w:r w:rsidRPr="00ED2F26">
              <w:rPr>
                <w:position w:val="2"/>
                <w:rtl/>
              </w:rPr>
              <w:t>-</w:t>
            </w:r>
            <w:r w:rsidRPr="00ED2F26">
              <w:rPr>
                <w:position w:val="2"/>
                <w:rtl/>
                <w:lang w:bidi="ar-EG"/>
              </w:rPr>
              <w:tab/>
              <w:t>الهيئات الأكاديمية المنضمة إلى الاتحاد؛</w:t>
            </w:r>
          </w:p>
          <w:p w14:paraId="489E0A42" w14:textId="77777777" w:rsidR="00F97F82" w:rsidRPr="00576043" w:rsidRDefault="00F97F82" w:rsidP="00210361">
            <w:pPr>
              <w:tabs>
                <w:tab w:val="clear" w:pos="794"/>
                <w:tab w:val="left" w:pos="284"/>
              </w:tabs>
              <w:spacing w:before="60" w:after="60" w:line="300" w:lineRule="exact"/>
              <w:ind w:left="284" w:hanging="284"/>
              <w:jc w:val="left"/>
              <w:rPr>
                <w:position w:val="2"/>
                <w:rtl/>
                <w:lang w:bidi="ar-EG"/>
              </w:rPr>
            </w:pPr>
            <w:r w:rsidRPr="00ED2F26">
              <w:rPr>
                <w:position w:val="2"/>
                <w:rtl/>
              </w:rPr>
              <w:t>-</w:t>
            </w:r>
            <w:r w:rsidRPr="00ED2F26">
              <w:rPr>
                <w:position w:val="2"/>
                <w:rtl/>
              </w:rPr>
              <w:tab/>
            </w:r>
            <w:r w:rsidRPr="00576043">
              <w:rPr>
                <w:position w:val="2"/>
                <w:rtl/>
              </w:rPr>
              <w:t xml:space="preserve">رئيس لجنة الدراسات </w:t>
            </w:r>
            <w:r w:rsidRPr="00576043">
              <w:rPr>
                <w:position w:val="2"/>
              </w:rPr>
              <w:t>17</w:t>
            </w:r>
            <w:r w:rsidRPr="00576043">
              <w:rPr>
                <w:position w:val="2"/>
                <w:rtl/>
                <w:lang w:bidi="ar-EG"/>
              </w:rPr>
              <w:t xml:space="preserve"> لقطاع تقييس الاتصالات ونوابه؛</w:t>
            </w:r>
          </w:p>
          <w:p w14:paraId="71FC5DA4" w14:textId="77777777" w:rsidR="00F97F82" w:rsidRPr="00ED2F26" w:rsidRDefault="00F97F82" w:rsidP="00210361">
            <w:pPr>
              <w:tabs>
                <w:tab w:val="clear" w:pos="794"/>
                <w:tab w:val="left" w:pos="284"/>
              </w:tabs>
              <w:spacing w:before="60" w:after="60" w:line="300" w:lineRule="exact"/>
              <w:ind w:left="284" w:hanging="284"/>
              <w:jc w:val="left"/>
              <w:rPr>
                <w:position w:val="2"/>
                <w:rtl/>
              </w:rPr>
            </w:pPr>
            <w:r w:rsidRPr="00ED2F26">
              <w:rPr>
                <w:position w:val="2"/>
                <w:rtl/>
              </w:rPr>
              <w:t>-</w:t>
            </w:r>
            <w:r w:rsidRPr="00ED2F26">
              <w:rPr>
                <w:position w:val="2"/>
                <w:rtl/>
              </w:rPr>
              <w:tab/>
              <w:t>مدير</w:t>
            </w:r>
            <w:r w:rsidRPr="00ED2F26">
              <w:rPr>
                <w:rFonts w:hint="cs"/>
                <w:position w:val="2"/>
                <w:rtl/>
                <w:lang w:bidi="ar-EG"/>
              </w:rPr>
              <w:t>ة</w:t>
            </w:r>
            <w:r w:rsidRPr="00ED2F26">
              <w:rPr>
                <w:position w:val="2"/>
                <w:rtl/>
              </w:rPr>
              <w:t xml:space="preserve"> مكتب تنمية الاتصالات؛</w:t>
            </w:r>
          </w:p>
          <w:p w14:paraId="5ED9F740" w14:textId="79A14A58" w:rsidR="00F97F82" w:rsidRPr="00D517B2" w:rsidRDefault="00F97F82" w:rsidP="00210361">
            <w:pPr>
              <w:tabs>
                <w:tab w:val="left" w:pos="284"/>
                <w:tab w:val="left" w:pos="4111"/>
              </w:tabs>
              <w:spacing w:before="0" w:line="300" w:lineRule="exact"/>
              <w:ind w:left="284" w:hanging="284"/>
              <w:jc w:val="left"/>
              <w:rPr>
                <w:position w:val="2"/>
                <w:rtl/>
              </w:rPr>
            </w:pPr>
            <w:r w:rsidRPr="00ED2F26">
              <w:rPr>
                <w:position w:val="2"/>
                <w:rtl/>
              </w:rPr>
              <w:t>-</w:t>
            </w:r>
            <w:r w:rsidRPr="00ED2F26">
              <w:rPr>
                <w:position w:val="2"/>
                <w:rtl/>
              </w:rPr>
              <w:tab/>
              <w:t>مدير مكتب الاتصالات الراديوية</w:t>
            </w:r>
          </w:p>
        </w:tc>
      </w:tr>
      <w:tr w:rsidR="00F97F82" w:rsidRPr="00D517B2" w14:paraId="00A23BA2" w14:textId="77777777" w:rsidTr="002E6914">
        <w:trPr>
          <w:cantSplit/>
          <w:trHeight w:val="340"/>
          <w:jc w:val="center"/>
        </w:trPr>
        <w:tc>
          <w:tcPr>
            <w:tcW w:w="796" w:type="pct"/>
          </w:tcPr>
          <w:p w14:paraId="79270A39" w14:textId="77777777" w:rsidR="00F97F82" w:rsidRPr="00A9156F" w:rsidRDefault="00F97F82" w:rsidP="00210361">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69C03899" w14:textId="2E8A79ED" w:rsidR="00F97F82" w:rsidRPr="00D517B2" w:rsidRDefault="00F97F82" w:rsidP="00210361">
            <w:pPr>
              <w:spacing w:before="80" w:after="60" w:line="300" w:lineRule="exact"/>
              <w:jc w:val="left"/>
              <w:rPr>
                <w:b/>
                <w:position w:val="2"/>
              </w:rPr>
            </w:pPr>
            <w:r w:rsidRPr="00D517B2">
              <w:rPr>
                <w:position w:val="2"/>
              </w:rPr>
              <w:t>+41 22 730 </w:t>
            </w:r>
            <w:r>
              <w:rPr>
                <w:position w:val="2"/>
              </w:rPr>
              <w:t>6206</w:t>
            </w:r>
          </w:p>
        </w:tc>
        <w:tc>
          <w:tcPr>
            <w:tcW w:w="2206" w:type="pct"/>
            <w:vMerge/>
          </w:tcPr>
          <w:p w14:paraId="0E482438" w14:textId="4A4F976E" w:rsidR="00F97F82" w:rsidRPr="00D517B2" w:rsidRDefault="00F97F82" w:rsidP="00210361">
            <w:pPr>
              <w:tabs>
                <w:tab w:val="left" w:pos="284"/>
                <w:tab w:val="left" w:pos="4111"/>
              </w:tabs>
              <w:spacing w:before="0" w:line="300" w:lineRule="exact"/>
              <w:ind w:left="284" w:hanging="284"/>
              <w:rPr>
                <w:position w:val="2"/>
                <w:rtl/>
              </w:rPr>
            </w:pPr>
          </w:p>
        </w:tc>
      </w:tr>
      <w:tr w:rsidR="00F97F82" w:rsidRPr="00D517B2" w14:paraId="6FE7C215" w14:textId="77777777" w:rsidTr="002E6914">
        <w:trPr>
          <w:cantSplit/>
          <w:trHeight w:val="493"/>
          <w:jc w:val="center"/>
        </w:trPr>
        <w:tc>
          <w:tcPr>
            <w:tcW w:w="796" w:type="pct"/>
          </w:tcPr>
          <w:p w14:paraId="6AD66DAC" w14:textId="77777777" w:rsidR="00F97F82" w:rsidRPr="00A9156F" w:rsidRDefault="00F97F82" w:rsidP="00210361">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3F3A45B0" w14:textId="77777777" w:rsidR="00F97F82" w:rsidRPr="00D517B2" w:rsidRDefault="00F97F82" w:rsidP="00210361">
            <w:pPr>
              <w:spacing w:before="80" w:after="60" w:line="300" w:lineRule="exact"/>
              <w:jc w:val="left"/>
              <w:rPr>
                <w:position w:val="2"/>
              </w:rPr>
            </w:pPr>
            <w:r w:rsidRPr="00D517B2">
              <w:rPr>
                <w:position w:val="2"/>
              </w:rPr>
              <w:t>+41 22 730 5853</w:t>
            </w:r>
          </w:p>
        </w:tc>
        <w:tc>
          <w:tcPr>
            <w:tcW w:w="2206" w:type="pct"/>
            <w:vMerge/>
          </w:tcPr>
          <w:p w14:paraId="39904D06" w14:textId="3935FBAC" w:rsidR="00F97F82" w:rsidRPr="00D517B2" w:rsidRDefault="00F97F82" w:rsidP="00210361">
            <w:pPr>
              <w:tabs>
                <w:tab w:val="left" w:pos="284"/>
                <w:tab w:val="left" w:pos="4111"/>
              </w:tabs>
              <w:spacing w:before="0" w:line="300" w:lineRule="exact"/>
              <w:ind w:left="284" w:hanging="284"/>
              <w:rPr>
                <w:position w:val="2"/>
                <w:rtl/>
              </w:rPr>
            </w:pPr>
          </w:p>
        </w:tc>
      </w:tr>
      <w:tr w:rsidR="00F97F82" w:rsidRPr="00D517B2" w14:paraId="1C59E46C" w14:textId="77777777" w:rsidTr="002E6914">
        <w:trPr>
          <w:cantSplit/>
          <w:jc w:val="center"/>
        </w:trPr>
        <w:tc>
          <w:tcPr>
            <w:tcW w:w="796" w:type="pct"/>
          </w:tcPr>
          <w:p w14:paraId="290D96D7" w14:textId="77777777" w:rsidR="00F97F82" w:rsidRPr="00A9156F" w:rsidRDefault="00F97F82" w:rsidP="00210361">
            <w:pPr>
              <w:spacing w:before="80" w:after="60" w:line="300" w:lineRule="exact"/>
              <w:jc w:val="left"/>
              <w:rPr>
                <w:b/>
                <w:bCs/>
                <w:position w:val="2"/>
                <w:rtl/>
              </w:rPr>
            </w:pPr>
            <w:r w:rsidRPr="00A9156F">
              <w:rPr>
                <w:rFonts w:hint="cs"/>
                <w:b/>
                <w:bCs/>
                <w:position w:val="2"/>
                <w:rtl/>
              </w:rPr>
              <w:t>البريد الإلكتروني:</w:t>
            </w:r>
          </w:p>
        </w:tc>
        <w:tc>
          <w:tcPr>
            <w:tcW w:w="1998" w:type="pct"/>
          </w:tcPr>
          <w:p w14:paraId="09608FA6" w14:textId="45CF094E" w:rsidR="00F97F82" w:rsidRPr="006E1BAD" w:rsidRDefault="002530B4" w:rsidP="00210361">
            <w:pPr>
              <w:spacing w:before="80" w:after="60" w:line="300" w:lineRule="exact"/>
              <w:jc w:val="left"/>
              <w:rPr>
                <w:position w:val="2"/>
                <w:highlight w:val="magenta"/>
                <w:rtl/>
                <w:lang w:bidi="ar-EG"/>
              </w:rPr>
            </w:pPr>
            <w:hyperlink r:id="rId9" w:history="1">
              <w:r w:rsidR="00F97F82" w:rsidRPr="008C682F">
                <w:rPr>
                  <w:rStyle w:val="Hyperlink"/>
                </w:rPr>
                <w:t>tsbsg17@itu.int</w:t>
              </w:r>
            </w:hyperlink>
          </w:p>
        </w:tc>
        <w:tc>
          <w:tcPr>
            <w:tcW w:w="2206" w:type="pct"/>
            <w:vMerge/>
          </w:tcPr>
          <w:p w14:paraId="2ED0D3CB" w14:textId="5D35EB7D" w:rsidR="00F97F82" w:rsidRPr="00D517B2" w:rsidRDefault="00F97F82" w:rsidP="00210361">
            <w:pPr>
              <w:tabs>
                <w:tab w:val="left" w:pos="284"/>
                <w:tab w:val="left" w:pos="4111"/>
              </w:tabs>
              <w:spacing w:before="0" w:line="300" w:lineRule="exact"/>
              <w:ind w:left="284" w:hanging="284"/>
              <w:rPr>
                <w:position w:val="2"/>
                <w:rtl/>
              </w:rPr>
            </w:pPr>
          </w:p>
        </w:tc>
      </w:tr>
      <w:tr w:rsidR="00CE1C08" w:rsidRPr="00D517B2" w14:paraId="0F331C04" w14:textId="77777777" w:rsidTr="002E6914">
        <w:trPr>
          <w:cantSplit/>
          <w:jc w:val="center"/>
        </w:trPr>
        <w:tc>
          <w:tcPr>
            <w:tcW w:w="796" w:type="pct"/>
          </w:tcPr>
          <w:p w14:paraId="3F9CB643" w14:textId="77777777" w:rsidR="00CE1C08" w:rsidRPr="00A9156F" w:rsidRDefault="00CE1C08" w:rsidP="001535BC">
            <w:pPr>
              <w:spacing w:before="0" w:line="200" w:lineRule="exact"/>
              <w:jc w:val="left"/>
              <w:rPr>
                <w:b/>
                <w:bCs/>
                <w:position w:val="2"/>
                <w:rtl/>
                <w:lang w:bidi="ar-EG"/>
              </w:rPr>
            </w:pPr>
          </w:p>
        </w:tc>
        <w:tc>
          <w:tcPr>
            <w:tcW w:w="1998" w:type="pct"/>
          </w:tcPr>
          <w:p w14:paraId="7A08F690" w14:textId="77777777" w:rsidR="00CE1C08" w:rsidRPr="00D517B2" w:rsidRDefault="00CE1C08" w:rsidP="001535BC">
            <w:pPr>
              <w:spacing w:before="0" w:line="200" w:lineRule="exact"/>
              <w:jc w:val="left"/>
              <w:rPr>
                <w:position w:val="2"/>
              </w:rPr>
            </w:pPr>
          </w:p>
        </w:tc>
        <w:tc>
          <w:tcPr>
            <w:tcW w:w="2206" w:type="pct"/>
          </w:tcPr>
          <w:p w14:paraId="44E7E46E" w14:textId="77777777" w:rsidR="00CE1C08" w:rsidRPr="00D517B2" w:rsidRDefault="00CE1C08" w:rsidP="001535BC">
            <w:pPr>
              <w:spacing w:before="0" w:line="200" w:lineRule="exact"/>
              <w:jc w:val="left"/>
              <w:rPr>
                <w:position w:val="2"/>
                <w:rtl/>
              </w:rPr>
            </w:pPr>
          </w:p>
        </w:tc>
      </w:tr>
      <w:tr w:rsidR="00CE1C08" w:rsidRPr="00D517B2" w14:paraId="4BF28F4B" w14:textId="77777777" w:rsidTr="002E6914">
        <w:trPr>
          <w:cantSplit/>
          <w:jc w:val="center"/>
        </w:trPr>
        <w:tc>
          <w:tcPr>
            <w:tcW w:w="796" w:type="pct"/>
          </w:tcPr>
          <w:p w14:paraId="36C686F1"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79339BF2" w14:textId="3C266ED7" w:rsidR="00CE1C08" w:rsidRPr="00882EE2" w:rsidRDefault="00F97F82" w:rsidP="00576043">
            <w:pPr>
              <w:spacing w:before="80" w:after="60" w:line="300" w:lineRule="exact"/>
              <w:jc w:val="left"/>
              <w:rPr>
                <w:b/>
                <w:bCs/>
                <w:position w:val="2"/>
                <w:rtl/>
              </w:rPr>
            </w:pPr>
            <w:r w:rsidRPr="00882EE2">
              <w:rPr>
                <w:rFonts w:hint="cs"/>
                <w:b/>
                <w:bCs/>
                <w:position w:val="2"/>
                <w:rtl/>
              </w:rPr>
              <w:t xml:space="preserve">مشاورة الدول الأعضاء بشأن </w:t>
            </w:r>
            <w:r w:rsidR="0010620B" w:rsidRPr="00882EE2">
              <w:rPr>
                <w:rFonts w:hint="cs"/>
                <w:b/>
                <w:bCs/>
                <w:position w:val="2"/>
                <w:rtl/>
              </w:rPr>
              <w:t xml:space="preserve">مشاريع التوصيات الجديدة </w:t>
            </w:r>
            <w:r w:rsidRPr="00882EE2">
              <w:rPr>
                <w:rFonts w:hint="cs"/>
                <w:b/>
                <w:bCs/>
                <w:position w:val="2"/>
                <w:rtl/>
              </w:rPr>
              <w:t>المحددة</w:t>
            </w:r>
            <w:r w:rsidR="0010620B" w:rsidRPr="00882EE2">
              <w:rPr>
                <w:rFonts w:hint="cs"/>
                <w:b/>
                <w:bCs/>
                <w:position w:val="2"/>
                <w:rtl/>
              </w:rPr>
              <w:t xml:space="preserve"> </w:t>
            </w:r>
            <w:r w:rsidRPr="00882EE2">
              <w:rPr>
                <w:b/>
                <w:bCs/>
                <w:position w:val="2"/>
                <w:lang w:val="en-GB" w:bidi="ar-EG"/>
              </w:rPr>
              <w:t>ITU</w:t>
            </w:r>
            <w:r w:rsidRPr="00882EE2">
              <w:rPr>
                <w:b/>
                <w:bCs/>
                <w:position w:val="2"/>
                <w:lang w:val="en-GB" w:bidi="ar-EG"/>
              </w:rPr>
              <w:noBreakHyphen/>
              <w:t>T X.1353</w:t>
            </w:r>
            <w:r w:rsidR="0078423D" w:rsidRPr="00882EE2">
              <w:rPr>
                <w:b/>
                <w:bCs/>
                <w:position w:val="2"/>
                <w:lang w:val="en-GB" w:bidi="ar-EG"/>
              </w:rPr>
              <w:t> </w:t>
            </w:r>
            <w:r w:rsidRPr="00882EE2">
              <w:rPr>
                <w:b/>
                <w:bCs/>
                <w:position w:val="2"/>
                <w:lang w:val="en-GB" w:bidi="ar-EG"/>
              </w:rPr>
              <w:t>(</w:t>
            </w:r>
            <w:proofErr w:type="spellStart"/>
            <w:r w:rsidRPr="00882EE2">
              <w:rPr>
                <w:b/>
                <w:bCs/>
                <w:position w:val="2"/>
                <w:lang w:val="en-GB" w:bidi="ar-EG"/>
              </w:rPr>
              <w:t>X.ztd</w:t>
            </w:r>
            <w:r w:rsidRPr="00882EE2">
              <w:rPr>
                <w:b/>
                <w:bCs/>
                <w:position w:val="2"/>
                <w:lang w:val="en-GB" w:bidi="ar-EG"/>
              </w:rPr>
              <w:noBreakHyphen/>
              <w:t>iot</w:t>
            </w:r>
            <w:proofErr w:type="spellEnd"/>
            <w:r w:rsidRPr="00882EE2">
              <w:rPr>
                <w:b/>
                <w:bCs/>
                <w:position w:val="2"/>
                <w:lang w:val="en-GB" w:bidi="ar-EG"/>
              </w:rPr>
              <w:t>)</w:t>
            </w:r>
            <w:r w:rsidRPr="00882EE2">
              <w:rPr>
                <w:rFonts w:hint="cs"/>
                <w:b/>
                <w:bCs/>
                <w:position w:val="2"/>
                <w:rtl/>
              </w:rPr>
              <w:t xml:space="preserve"> </w:t>
            </w:r>
            <w:r w:rsidRPr="00882EE2">
              <w:rPr>
                <w:b/>
                <w:bCs/>
                <w:position w:val="2"/>
                <w:lang w:val="en-GB" w:bidi="ar-EG"/>
              </w:rPr>
              <w:t>X.1380</w:t>
            </w:r>
            <w:r w:rsidR="0078423D" w:rsidRPr="00882EE2">
              <w:rPr>
                <w:b/>
                <w:bCs/>
                <w:position w:val="2"/>
                <w:lang w:val="en-GB" w:bidi="ar-EG"/>
              </w:rPr>
              <w:t> </w:t>
            </w:r>
            <w:r w:rsidRPr="00882EE2">
              <w:rPr>
                <w:b/>
                <w:bCs/>
                <w:position w:val="2"/>
                <w:lang w:val="en-GB" w:bidi="ar-EG"/>
              </w:rPr>
              <w:t>(</w:t>
            </w:r>
            <w:proofErr w:type="spellStart"/>
            <w:r w:rsidRPr="00882EE2">
              <w:rPr>
                <w:b/>
                <w:bCs/>
                <w:position w:val="2"/>
                <w:lang w:val="en-GB" w:bidi="ar-EG"/>
              </w:rPr>
              <w:t>X.edr</w:t>
            </w:r>
            <w:proofErr w:type="spellEnd"/>
            <w:r w:rsidRPr="00882EE2">
              <w:rPr>
                <w:b/>
                <w:bCs/>
                <w:position w:val="2"/>
                <w:lang w:val="en-GB" w:bidi="ar-EG"/>
              </w:rPr>
              <w:t>-sec)</w:t>
            </w:r>
            <w:r w:rsidRPr="00882EE2">
              <w:rPr>
                <w:rFonts w:hint="cs"/>
                <w:b/>
                <w:bCs/>
                <w:position w:val="2"/>
                <w:rtl/>
                <w:lang w:bidi="ar-EG"/>
              </w:rPr>
              <w:t xml:space="preserve"> </w:t>
            </w:r>
            <w:r w:rsidRPr="00882EE2">
              <w:rPr>
                <w:rFonts w:hint="cs"/>
                <w:b/>
                <w:bCs/>
                <w:position w:val="2"/>
                <w:rtl/>
              </w:rPr>
              <w:t>و</w:t>
            </w:r>
            <w:r w:rsidRPr="00882EE2">
              <w:rPr>
                <w:b/>
                <w:bCs/>
              </w:rPr>
              <w:t>X.1381</w:t>
            </w:r>
            <w:r w:rsidR="0078423D" w:rsidRPr="00882EE2">
              <w:rPr>
                <w:b/>
                <w:bCs/>
              </w:rPr>
              <w:t> </w:t>
            </w:r>
            <w:r w:rsidRPr="00882EE2">
              <w:rPr>
                <w:b/>
                <w:bCs/>
              </w:rPr>
              <w:t>(</w:t>
            </w:r>
            <w:proofErr w:type="spellStart"/>
            <w:proofErr w:type="gramStart"/>
            <w:r w:rsidRPr="00882EE2">
              <w:rPr>
                <w:b/>
                <w:bCs/>
              </w:rPr>
              <w:t>X.eivn</w:t>
            </w:r>
            <w:proofErr w:type="spellEnd"/>
            <w:proofErr w:type="gramEnd"/>
            <w:r w:rsidRPr="00882EE2">
              <w:rPr>
                <w:b/>
                <w:bCs/>
              </w:rPr>
              <w:t>-sec)</w:t>
            </w:r>
            <w:r w:rsidRPr="00882EE2">
              <w:rPr>
                <w:rFonts w:hint="cs"/>
                <w:b/>
                <w:bCs/>
                <w:position w:val="2"/>
                <w:rtl/>
              </w:rPr>
              <w:t xml:space="preserve"> و</w:t>
            </w:r>
            <w:r w:rsidRPr="00882EE2">
              <w:rPr>
                <w:b/>
                <w:bCs/>
              </w:rPr>
              <w:t>X.1382 (</w:t>
            </w:r>
            <w:proofErr w:type="spellStart"/>
            <w:r w:rsidRPr="00882EE2">
              <w:rPr>
                <w:b/>
                <w:bCs/>
              </w:rPr>
              <w:t>X.fstsicv</w:t>
            </w:r>
            <w:proofErr w:type="spellEnd"/>
            <w:r w:rsidRPr="00882EE2">
              <w:rPr>
                <w:b/>
                <w:bCs/>
              </w:rPr>
              <w:t>)</w:t>
            </w:r>
            <w:r w:rsidRPr="00882EE2">
              <w:rPr>
                <w:rFonts w:hint="cs"/>
                <w:b/>
                <w:bCs/>
                <w:position w:val="2"/>
                <w:rtl/>
              </w:rPr>
              <w:t xml:space="preserve"> و</w:t>
            </w:r>
            <w:r w:rsidRPr="00882EE2">
              <w:rPr>
                <w:b/>
                <w:bCs/>
              </w:rPr>
              <w:t>X.1383</w:t>
            </w:r>
            <w:r w:rsidR="0078423D" w:rsidRPr="00882EE2">
              <w:rPr>
                <w:b/>
                <w:bCs/>
              </w:rPr>
              <w:t> </w:t>
            </w:r>
            <w:r w:rsidRPr="00882EE2">
              <w:rPr>
                <w:b/>
                <w:bCs/>
              </w:rPr>
              <w:t>(</w:t>
            </w:r>
            <w:proofErr w:type="spellStart"/>
            <w:r w:rsidRPr="00882EE2">
              <w:rPr>
                <w:b/>
                <w:bCs/>
              </w:rPr>
              <w:t>X</w:t>
            </w:r>
            <w:r w:rsidR="00CF765F" w:rsidRPr="00882EE2">
              <w:rPr>
                <w:b/>
                <w:bCs/>
              </w:rPr>
              <w:t>.srcd</w:t>
            </w:r>
            <w:proofErr w:type="spellEnd"/>
            <w:r w:rsidRPr="00882EE2">
              <w:rPr>
                <w:b/>
                <w:bCs/>
              </w:rPr>
              <w:t>)</w:t>
            </w:r>
            <w:r w:rsidR="0078423D" w:rsidRPr="00882EE2">
              <w:rPr>
                <w:rFonts w:hint="cs"/>
                <w:b/>
                <w:bCs/>
                <w:rtl/>
              </w:rPr>
              <w:t xml:space="preserve"> </w:t>
            </w:r>
            <w:r w:rsidRPr="00882EE2">
              <w:rPr>
                <w:rFonts w:hint="cs"/>
                <w:b/>
                <w:bCs/>
                <w:position w:val="2"/>
                <w:rtl/>
              </w:rPr>
              <w:t>و</w:t>
            </w:r>
            <w:r w:rsidRPr="00882EE2">
              <w:rPr>
                <w:b/>
                <w:bCs/>
              </w:rPr>
              <w:t>X.</w:t>
            </w:r>
            <w:r w:rsidR="00CF765F" w:rsidRPr="00882EE2">
              <w:rPr>
                <w:b/>
                <w:bCs/>
              </w:rPr>
              <w:t>1410</w:t>
            </w:r>
            <w:r w:rsidR="0078423D" w:rsidRPr="00882EE2">
              <w:rPr>
                <w:b/>
                <w:bCs/>
              </w:rPr>
              <w:t> </w:t>
            </w:r>
            <w:r w:rsidRPr="00882EE2">
              <w:rPr>
                <w:b/>
                <w:bCs/>
              </w:rPr>
              <w:t>(X.</w:t>
            </w:r>
            <w:r w:rsidR="00CF765F" w:rsidRPr="00882EE2">
              <w:rPr>
                <w:b/>
                <w:bCs/>
              </w:rPr>
              <w:t>sa-</w:t>
            </w:r>
            <w:proofErr w:type="spellStart"/>
            <w:r w:rsidR="00CF765F" w:rsidRPr="00882EE2">
              <w:rPr>
                <w:b/>
                <w:bCs/>
              </w:rPr>
              <w:t>dsm</w:t>
            </w:r>
            <w:proofErr w:type="spellEnd"/>
            <w:r w:rsidRPr="00882EE2">
              <w:rPr>
                <w:b/>
                <w:bCs/>
              </w:rPr>
              <w:t>)</w:t>
            </w:r>
            <w:r w:rsidRPr="00882EE2">
              <w:rPr>
                <w:rFonts w:hint="cs"/>
                <w:b/>
                <w:bCs/>
                <w:position w:val="2"/>
                <w:rtl/>
                <w:lang w:bidi="ar-EG"/>
              </w:rPr>
              <w:t xml:space="preserve"> </w:t>
            </w:r>
            <w:r w:rsidRPr="00882EE2">
              <w:rPr>
                <w:rFonts w:hint="cs"/>
                <w:b/>
                <w:bCs/>
                <w:position w:val="2"/>
                <w:rtl/>
              </w:rPr>
              <w:t>و</w:t>
            </w:r>
            <w:r w:rsidRPr="00882EE2">
              <w:rPr>
                <w:b/>
                <w:bCs/>
              </w:rPr>
              <w:t>X.</w:t>
            </w:r>
            <w:r w:rsidR="00CF765F" w:rsidRPr="00882EE2">
              <w:rPr>
                <w:b/>
                <w:bCs/>
              </w:rPr>
              <w:t>1411</w:t>
            </w:r>
            <w:r w:rsidR="0078423D" w:rsidRPr="00882EE2">
              <w:rPr>
                <w:b/>
                <w:bCs/>
              </w:rPr>
              <w:t> </w:t>
            </w:r>
            <w:r w:rsidRPr="00882EE2">
              <w:rPr>
                <w:b/>
                <w:bCs/>
              </w:rPr>
              <w:t>(</w:t>
            </w:r>
            <w:proofErr w:type="spellStart"/>
            <w:r w:rsidRPr="00882EE2">
              <w:rPr>
                <w:b/>
                <w:bCs/>
              </w:rPr>
              <w:t>X.</w:t>
            </w:r>
            <w:r w:rsidR="00CF765F" w:rsidRPr="00882EE2">
              <w:rPr>
                <w:b/>
                <w:bCs/>
              </w:rPr>
              <w:t>BaaS</w:t>
            </w:r>
            <w:proofErr w:type="spellEnd"/>
            <w:r w:rsidR="00CF765F" w:rsidRPr="00882EE2">
              <w:rPr>
                <w:b/>
                <w:bCs/>
              </w:rPr>
              <w:t>-sec</w:t>
            </w:r>
            <w:r w:rsidRPr="00882EE2">
              <w:rPr>
                <w:b/>
                <w:bCs/>
              </w:rPr>
              <w:t>)</w:t>
            </w:r>
            <w:r w:rsidRPr="00882EE2">
              <w:rPr>
                <w:rFonts w:hint="cs"/>
                <w:b/>
                <w:bCs/>
                <w:position w:val="2"/>
                <w:rtl/>
              </w:rPr>
              <w:t xml:space="preserve"> و</w:t>
            </w:r>
            <w:r w:rsidRPr="00882EE2">
              <w:rPr>
                <w:b/>
                <w:bCs/>
              </w:rPr>
              <w:t>X.</w:t>
            </w:r>
            <w:r w:rsidR="00CF765F" w:rsidRPr="00882EE2">
              <w:rPr>
                <w:b/>
                <w:bCs/>
              </w:rPr>
              <w:t>1454</w:t>
            </w:r>
            <w:r w:rsidRPr="00882EE2">
              <w:rPr>
                <w:b/>
                <w:bCs/>
              </w:rPr>
              <w:t> (</w:t>
            </w:r>
            <w:proofErr w:type="spellStart"/>
            <w:r w:rsidRPr="00882EE2">
              <w:rPr>
                <w:b/>
                <w:bCs/>
              </w:rPr>
              <w:t>x.</w:t>
            </w:r>
            <w:r w:rsidR="00CF765F" w:rsidRPr="00882EE2">
              <w:rPr>
                <w:b/>
                <w:bCs/>
              </w:rPr>
              <w:t>sles</w:t>
            </w:r>
            <w:proofErr w:type="spellEnd"/>
            <w:r w:rsidRPr="00882EE2">
              <w:rPr>
                <w:b/>
                <w:bCs/>
              </w:rPr>
              <w:t>)</w:t>
            </w:r>
            <w:r w:rsidRPr="00882EE2">
              <w:rPr>
                <w:rFonts w:hint="cs"/>
                <w:b/>
                <w:bCs/>
                <w:position w:val="2"/>
                <w:rtl/>
              </w:rPr>
              <w:t xml:space="preserve"> و</w:t>
            </w:r>
            <w:r w:rsidRPr="00882EE2">
              <w:rPr>
                <w:b/>
                <w:bCs/>
              </w:rPr>
              <w:t>X.</w:t>
            </w:r>
            <w:r w:rsidR="00CF765F" w:rsidRPr="00882EE2">
              <w:rPr>
                <w:b/>
                <w:bCs/>
              </w:rPr>
              <w:t>1644</w:t>
            </w:r>
            <w:r w:rsidR="0078423D" w:rsidRPr="00882EE2">
              <w:rPr>
                <w:b/>
                <w:bCs/>
              </w:rPr>
              <w:t> </w:t>
            </w:r>
            <w:r w:rsidRPr="00882EE2">
              <w:rPr>
                <w:b/>
                <w:bCs/>
              </w:rPr>
              <w:t>(</w:t>
            </w:r>
            <w:proofErr w:type="spellStart"/>
            <w:r w:rsidRPr="00882EE2">
              <w:rPr>
                <w:b/>
                <w:bCs/>
              </w:rPr>
              <w:t>X.</w:t>
            </w:r>
            <w:r w:rsidR="00CF765F" w:rsidRPr="00882EE2">
              <w:rPr>
                <w:b/>
                <w:bCs/>
              </w:rPr>
              <w:t>sgdc</w:t>
            </w:r>
            <w:proofErr w:type="spellEnd"/>
            <w:r w:rsidRPr="00882EE2">
              <w:rPr>
                <w:b/>
                <w:bCs/>
              </w:rPr>
              <w:t>)</w:t>
            </w:r>
            <w:r w:rsidR="00C25836" w:rsidRPr="00882EE2">
              <w:rPr>
                <w:rFonts w:hint="cs"/>
                <w:b/>
                <w:bCs/>
                <w:position w:val="2"/>
                <w:rtl/>
              </w:rPr>
              <w:t xml:space="preserve"> </w:t>
            </w:r>
            <w:r w:rsidRPr="00882EE2">
              <w:rPr>
                <w:rFonts w:hint="cs"/>
                <w:b/>
                <w:bCs/>
                <w:position w:val="2"/>
                <w:rtl/>
              </w:rPr>
              <w:t>و</w:t>
            </w:r>
            <w:r w:rsidRPr="00882EE2">
              <w:rPr>
                <w:b/>
                <w:bCs/>
              </w:rPr>
              <w:t>X.</w:t>
            </w:r>
            <w:r w:rsidR="00CF765F" w:rsidRPr="00882EE2">
              <w:rPr>
                <w:b/>
                <w:bCs/>
              </w:rPr>
              <w:t>1815</w:t>
            </w:r>
            <w:r w:rsidR="0078423D" w:rsidRPr="00882EE2">
              <w:rPr>
                <w:b/>
                <w:bCs/>
              </w:rPr>
              <w:t> </w:t>
            </w:r>
            <w:r w:rsidRPr="00882EE2">
              <w:rPr>
                <w:b/>
                <w:bCs/>
              </w:rPr>
              <w:t>(X.5Gsec-</w:t>
            </w:r>
            <w:r w:rsidR="00CF765F" w:rsidRPr="00882EE2">
              <w:rPr>
                <w:b/>
                <w:bCs/>
              </w:rPr>
              <w:t>ecs</w:t>
            </w:r>
            <w:r w:rsidRPr="00882EE2">
              <w:rPr>
                <w:b/>
                <w:bCs/>
              </w:rPr>
              <w:t>)</w:t>
            </w:r>
            <w:r w:rsidR="00C25836" w:rsidRPr="00882EE2">
              <w:rPr>
                <w:rFonts w:hint="cs"/>
                <w:b/>
                <w:bCs/>
                <w:rtl/>
              </w:rPr>
              <w:t xml:space="preserve"> </w:t>
            </w:r>
            <w:r w:rsidR="00CF765F" w:rsidRPr="00882EE2">
              <w:rPr>
                <w:rFonts w:hint="cs"/>
                <w:b/>
                <w:bCs/>
                <w:rtl/>
              </w:rPr>
              <w:t>و</w:t>
            </w:r>
            <w:r w:rsidR="0078423D" w:rsidRPr="00882EE2">
              <w:rPr>
                <w:b/>
                <w:bCs/>
              </w:rPr>
              <w:t>X.1</w:t>
            </w:r>
            <w:r w:rsidR="00CF765F" w:rsidRPr="00882EE2">
              <w:rPr>
                <w:b/>
                <w:bCs/>
              </w:rPr>
              <w:t>816</w:t>
            </w:r>
            <w:r w:rsidR="0078423D" w:rsidRPr="00882EE2">
              <w:rPr>
                <w:b/>
                <w:bCs/>
              </w:rPr>
              <w:t> </w:t>
            </w:r>
            <w:r w:rsidR="00CF765F" w:rsidRPr="00882EE2">
              <w:rPr>
                <w:b/>
                <w:bCs/>
              </w:rPr>
              <w:t>(X.5Gsec-ssl)</w:t>
            </w:r>
            <w:r w:rsidR="00882EE2">
              <w:rPr>
                <w:rFonts w:hint="cs"/>
                <w:b/>
                <w:bCs/>
                <w:rtl/>
              </w:rPr>
              <w:t>،</w:t>
            </w:r>
            <w:r w:rsidR="00CF765F" w:rsidRPr="00882EE2">
              <w:rPr>
                <w:rFonts w:hint="cs"/>
                <w:b/>
                <w:bCs/>
                <w:rtl/>
              </w:rPr>
              <w:t xml:space="preserve"> </w:t>
            </w:r>
            <w:r w:rsidRPr="00882EE2">
              <w:rPr>
                <w:rFonts w:hint="cs"/>
                <w:b/>
                <w:bCs/>
                <w:position w:val="2"/>
                <w:rtl/>
              </w:rPr>
              <w:t>للموافقة عليها في</w:t>
            </w:r>
            <w:r w:rsidRPr="00882EE2">
              <w:rPr>
                <w:rFonts w:hint="eastAsia"/>
                <w:b/>
                <w:bCs/>
                <w:position w:val="2"/>
                <w:rtl/>
              </w:rPr>
              <w:t> </w:t>
            </w:r>
            <w:r w:rsidRPr="00882EE2">
              <w:rPr>
                <w:rFonts w:hint="cs"/>
                <w:b/>
                <w:bCs/>
                <w:position w:val="2"/>
                <w:rtl/>
              </w:rPr>
              <w:t>الجلسة العامة للجنة الدراسات</w:t>
            </w:r>
            <w:r w:rsidRPr="00882EE2">
              <w:rPr>
                <w:rFonts w:hint="eastAsia"/>
                <w:b/>
                <w:bCs/>
                <w:position w:val="2"/>
                <w:rtl/>
              </w:rPr>
              <w:t> </w:t>
            </w:r>
            <w:r w:rsidRPr="00882EE2">
              <w:rPr>
                <w:b/>
                <w:bCs/>
                <w:position w:val="2"/>
              </w:rPr>
              <w:t>17</w:t>
            </w:r>
            <w:r w:rsidRPr="00882EE2">
              <w:rPr>
                <w:rFonts w:hint="cs"/>
                <w:b/>
                <w:bCs/>
                <w:position w:val="2"/>
                <w:rtl/>
              </w:rPr>
              <w:t xml:space="preserve"> لقطاع تقييس الاتصالات</w:t>
            </w:r>
            <w:r w:rsidRPr="00882EE2">
              <w:rPr>
                <w:rFonts w:hint="cs"/>
                <w:b/>
                <w:bCs/>
                <w:position w:val="2"/>
                <w:rtl/>
                <w:lang w:bidi="ar-SY"/>
              </w:rPr>
              <w:t xml:space="preserve"> </w:t>
            </w:r>
            <w:r w:rsidRPr="00882EE2">
              <w:rPr>
                <w:rFonts w:hint="cs"/>
                <w:b/>
                <w:bCs/>
                <w:position w:val="2"/>
                <w:rtl/>
                <w:lang w:bidi="ar-EG"/>
              </w:rPr>
              <w:t>(</w:t>
            </w:r>
            <w:r w:rsidR="00CF765F" w:rsidRPr="00882EE2">
              <w:rPr>
                <w:rFonts w:hint="cs"/>
                <w:b/>
                <w:bCs/>
                <w:position w:val="2"/>
                <w:rtl/>
                <w:lang w:bidi="ar-SY"/>
              </w:rPr>
              <w:t xml:space="preserve">جنيف، </w:t>
            </w:r>
            <w:r w:rsidR="00CF765F" w:rsidRPr="00882EE2">
              <w:rPr>
                <w:b/>
                <w:bCs/>
                <w:position w:val="2"/>
                <w:lang w:bidi="ar-SY"/>
              </w:rPr>
              <w:t>21</w:t>
            </w:r>
            <w:r w:rsidRPr="00882EE2">
              <w:rPr>
                <w:rFonts w:hint="cs"/>
                <w:b/>
                <w:bCs/>
                <w:position w:val="2"/>
                <w:rtl/>
                <w:lang w:bidi="ar-EG"/>
              </w:rPr>
              <w:t xml:space="preserve"> </w:t>
            </w:r>
            <w:r w:rsidR="00CF765F" w:rsidRPr="00882EE2">
              <w:rPr>
                <w:rFonts w:hint="cs"/>
                <w:b/>
                <w:bCs/>
                <w:position w:val="2"/>
                <w:rtl/>
                <w:lang w:bidi="ar-EG"/>
              </w:rPr>
              <w:t xml:space="preserve">فبراير - </w:t>
            </w:r>
            <w:r w:rsidR="00CF765F" w:rsidRPr="00882EE2">
              <w:rPr>
                <w:b/>
                <w:bCs/>
                <w:position w:val="2"/>
                <w:lang w:bidi="ar-EG"/>
              </w:rPr>
              <w:t>3</w:t>
            </w:r>
            <w:r w:rsidR="00CF765F" w:rsidRPr="00882EE2">
              <w:rPr>
                <w:rFonts w:hint="cs"/>
                <w:b/>
                <w:bCs/>
                <w:position w:val="2"/>
                <w:rtl/>
              </w:rPr>
              <w:t xml:space="preserve"> مارس</w:t>
            </w:r>
            <w:r w:rsidRPr="00882EE2">
              <w:rPr>
                <w:rFonts w:hint="cs"/>
                <w:b/>
                <w:bCs/>
                <w:position w:val="2"/>
                <w:rtl/>
                <w:lang w:bidi="ar-EG"/>
              </w:rPr>
              <w:t xml:space="preserve"> </w:t>
            </w:r>
            <w:r w:rsidR="00CF765F" w:rsidRPr="00882EE2">
              <w:rPr>
                <w:b/>
                <w:bCs/>
                <w:position w:val="2"/>
                <w:lang w:bidi="ar-EG"/>
              </w:rPr>
              <w:t>2023</w:t>
            </w:r>
            <w:r w:rsidRPr="00882EE2">
              <w:rPr>
                <w:rFonts w:hint="cs"/>
                <w:b/>
                <w:bCs/>
                <w:position w:val="2"/>
                <w:rtl/>
                <w:lang w:bidi="ar-EG"/>
              </w:rPr>
              <w:t>)</w:t>
            </w:r>
          </w:p>
        </w:tc>
      </w:tr>
    </w:tbl>
    <w:p w14:paraId="33701E2B" w14:textId="77777777" w:rsidR="00D517B2" w:rsidRPr="00D517B2" w:rsidRDefault="00D517B2" w:rsidP="006635B2">
      <w:pPr>
        <w:spacing w:before="600"/>
        <w:rPr>
          <w:rtl/>
        </w:rPr>
      </w:pPr>
      <w:r w:rsidRPr="00D517B2">
        <w:rPr>
          <w:rFonts w:hint="cs"/>
          <w:rtl/>
          <w:lang w:bidi="ar-SY"/>
        </w:rPr>
        <w:t>حضرات السادة والسيدات،</w:t>
      </w:r>
    </w:p>
    <w:p w14:paraId="6F421D01" w14:textId="77777777" w:rsidR="00D517B2" w:rsidRPr="00D517B2" w:rsidRDefault="00D517B2" w:rsidP="00D517B2">
      <w:pPr>
        <w:rPr>
          <w:rtl/>
          <w:lang w:bidi="ar-EG"/>
        </w:rPr>
      </w:pPr>
      <w:r w:rsidRPr="00D517B2">
        <w:rPr>
          <w:rFonts w:hint="cs"/>
          <w:rtl/>
        </w:rPr>
        <w:t>تحية طيبة وبعد،</w:t>
      </w:r>
    </w:p>
    <w:p w14:paraId="7EE52961" w14:textId="3F27C8A4" w:rsidR="00F97F82" w:rsidRPr="000746FB" w:rsidRDefault="00F97F82" w:rsidP="00F97F82">
      <w:pPr>
        <w:rPr>
          <w:b/>
          <w:spacing w:val="-2"/>
          <w:rtl/>
          <w:lang w:bidi="ar-SY"/>
        </w:rPr>
      </w:pPr>
      <w:r w:rsidRPr="000746FB">
        <w:rPr>
          <w:spacing w:val="-2"/>
          <w:lang w:bidi="ar-SY"/>
        </w:rPr>
        <w:t>1</w:t>
      </w:r>
      <w:r w:rsidRPr="000746FB">
        <w:rPr>
          <w:spacing w:val="-2"/>
          <w:lang w:bidi="ar-SY"/>
        </w:rPr>
        <w:tab/>
      </w:r>
      <w:r w:rsidRPr="000746FB">
        <w:rPr>
          <w:spacing w:val="-2"/>
          <w:rtl/>
        </w:rPr>
        <w:t>تعتزم لجنة الدراسات</w:t>
      </w:r>
      <w:r w:rsidRPr="000746FB">
        <w:rPr>
          <w:spacing w:val="-2"/>
          <w:rtl/>
          <w:lang w:bidi="ar-EG"/>
        </w:rPr>
        <w:t xml:space="preserve"> </w:t>
      </w:r>
      <w:r w:rsidRPr="000746FB">
        <w:rPr>
          <w:spacing w:val="-2"/>
          <w:lang w:bidi="ar-SY"/>
        </w:rPr>
        <w:t>17</w:t>
      </w:r>
      <w:r w:rsidRPr="000746FB">
        <w:rPr>
          <w:spacing w:val="-2"/>
          <w:rtl/>
          <w:lang w:bidi="ar-EG"/>
        </w:rPr>
        <w:t xml:space="preserve"> لقطاع تقييس الاتصالات (</w:t>
      </w:r>
      <w:r w:rsidRPr="000746FB">
        <w:rPr>
          <w:rFonts w:hint="cs"/>
          <w:spacing w:val="-2"/>
          <w:rtl/>
        </w:rPr>
        <w:t>الأمن</w:t>
      </w:r>
      <w:r w:rsidRPr="000746FB">
        <w:rPr>
          <w:spacing w:val="-2"/>
          <w:rtl/>
          <w:lang w:bidi="ar-EG"/>
        </w:rPr>
        <w:t xml:space="preserve">) تطبيق إجراء الموافقة التقليدية </w:t>
      </w:r>
      <w:r w:rsidRPr="000746FB">
        <w:rPr>
          <w:rFonts w:hint="cs"/>
          <w:spacing w:val="-2"/>
          <w:rtl/>
          <w:lang w:bidi="ar-EG"/>
        </w:rPr>
        <w:t>على النحو المبيّن</w:t>
      </w:r>
      <w:r w:rsidRPr="000746FB">
        <w:rPr>
          <w:spacing w:val="-2"/>
          <w:rtl/>
          <w:lang w:bidi="ar-EG"/>
        </w:rPr>
        <w:t xml:space="preserve"> في </w:t>
      </w:r>
      <w:r w:rsidRPr="000746FB">
        <w:rPr>
          <w:rFonts w:hint="cs"/>
          <w:spacing w:val="-2"/>
          <w:rtl/>
          <w:lang w:bidi="ar-EG"/>
        </w:rPr>
        <w:t>القسم</w:t>
      </w:r>
      <w:r w:rsidRPr="000746FB">
        <w:rPr>
          <w:spacing w:val="-2"/>
          <w:rtl/>
          <w:lang w:bidi="ar-EG"/>
        </w:rPr>
        <w:t> </w:t>
      </w:r>
      <w:r w:rsidRPr="000746FB">
        <w:rPr>
          <w:spacing w:val="-2"/>
          <w:lang w:bidi="ar-SY"/>
        </w:rPr>
        <w:t>9</w:t>
      </w:r>
      <w:r w:rsidRPr="000746FB">
        <w:rPr>
          <w:spacing w:val="-2"/>
          <w:rtl/>
          <w:lang w:bidi="ar-EG"/>
        </w:rPr>
        <w:t xml:space="preserve"> من القرار</w:t>
      </w:r>
      <w:r w:rsidRPr="000746FB">
        <w:rPr>
          <w:rFonts w:hint="cs"/>
          <w:spacing w:val="-2"/>
          <w:rtl/>
          <w:lang w:bidi="ar-EG"/>
        </w:rPr>
        <w:t> </w:t>
      </w:r>
      <w:r w:rsidRPr="000746FB">
        <w:rPr>
          <w:spacing w:val="-2"/>
          <w:lang w:bidi="ar-SY"/>
        </w:rPr>
        <w:t>1</w:t>
      </w:r>
      <w:r w:rsidRPr="000746FB">
        <w:rPr>
          <w:rFonts w:hint="eastAsia"/>
          <w:spacing w:val="-2"/>
          <w:rtl/>
          <w:lang w:bidi="ar-SY"/>
        </w:rPr>
        <w:t> </w:t>
      </w:r>
      <w:r w:rsidRPr="000746FB">
        <w:rPr>
          <w:spacing w:val="-2"/>
          <w:rtl/>
          <w:lang w:bidi="ar-EG"/>
        </w:rPr>
        <w:t xml:space="preserve">(المراجَع في </w:t>
      </w:r>
      <w:r w:rsidR="00CF765F" w:rsidRPr="000746FB">
        <w:rPr>
          <w:rFonts w:hint="cs"/>
          <w:spacing w:val="-2"/>
          <w:rtl/>
          <w:lang w:bidi="ar-EG"/>
        </w:rPr>
        <w:t xml:space="preserve">جنيف، </w:t>
      </w:r>
      <w:r w:rsidR="00CF765F" w:rsidRPr="000746FB">
        <w:rPr>
          <w:spacing w:val="-2"/>
          <w:lang w:bidi="ar-EG"/>
        </w:rPr>
        <w:t>2022</w:t>
      </w:r>
      <w:r w:rsidRPr="000746FB">
        <w:rPr>
          <w:spacing w:val="-2"/>
          <w:rtl/>
          <w:lang w:bidi="ar-EG"/>
        </w:rPr>
        <w:t xml:space="preserve">) </w:t>
      </w:r>
      <w:r w:rsidRPr="000746FB">
        <w:rPr>
          <w:rFonts w:hint="cs"/>
          <w:spacing w:val="-2"/>
          <w:rtl/>
          <w:lang w:bidi="ar-EG"/>
        </w:rPr>
        <w:t>للجمعية</w:t>
      </w:r>
      <w:r w:rsidRPr="000746FB">
        <w:rPr>
          <w:spacing w:val="-2"/>
          <w:rtl/>
          <w:lang w:bidi="ar-EG"/>
        </w:rPr>
        <w:t xml:space="preserve"> العالمية لتقييس الاتصالات</w:t>
      </w:r>
      <w:r w:rsidRPr="000746FB">
        <w:rPr>
          <w:rFonts w:hint="cs"/>
          <w:spacing w:val="-2"/>
          <w:rtl/>
          <w:lang w:bidi="ar-EG"/>
        </w:rPr>
        <w:t> </w:t>
      </w:r>
      <w:r w:rsidRPr="000746FB">
        <w:rPr>
          <w:spacing w:val="-2"/>
          <w:lang w:bidi="ar-SY"/>
        </w:rPr>
        <w:t>(WTSA)</w:t>
      </w:r>
      <w:r w:rsidRPr="000746FB">
        <w:rPr>
          <w:spacing w:val="-2"/>
          <w:rtl/>
          <w:lang w:bidi="ar-EG"/>
        </w:rPr>
        <w:t>، للموافقة على</w:t>
      </w:r>
      <w:r w:rsidRPr="000746FB">
        <w:rPr>
          <w:rFonts w:hint="cs"/>
          <w:spacing w:val="-2"/>
          <w:rtl/>
        </w:rPr>
        <w:t xml:space="preserve"> </w:t>
      </w:r>
      <w:r w:rsidRPr="000746FB">
        <w:rPr>
          <w:rFonts w:hint="cs"/>
          <w:spacing w:val="-2"/>
          <w:rtl/>
          <w:lang w:bidi="ar-EG"/>
        </w:rPr>
        <w:t xml:space="preserve">مشاريع التوصيات المشار إليها أعلاه </w:t>
      </w:r>
      <w:r w:rsidRPr="000746FB">
        <w:rPr>
          <w:spacing w:val="-2"/>
          <w:rtl/>
        </w:rPr>
        <w:t>خلال اجتماعها</w:t>
      </w:r>
      <w:r w:rsidRPr="000746FB">
        <w:rPr>
          <w:rFonts w:hint="cs"/>
          <w:spacing w:val="-2"/>
          <w:rtl/>
        </w:rPr>
        <w:t xml:space="preserve"> </w:t>
      </w:r>
      <w:r w:rsidRPr="000746FB">
        <w:rPr>
          <w:spacing w:val="-2"/>
          <w:rtl/>
        </w:rPr>
        <w:t xml:space="preserve">المقبل </w:t>
      </w:r>
      <w:r w:rsidRPr="000746FB">
        <w:rPr>
          <w:rFonts w:hint="cs"/>
          <w:spacing w:val="-2"/>
          <w:rtl/>
        </w:rPr>
        <w:t>في</w:t>
      </w:r>
      <w:r w:rsidR="00CF765F" w:rsidRPr="000746FB">
        <w:rPr>
          <w:spacing w:val="-2"/>
        </w:rPr>
        <w:t xml:space="preserve"> </w:t>
      </w:r>
      <w:r w:rsidR="00CF765F" w:rsidRPr="000746FB">
        <w:rPr>
          <w:rFonts w:hint="cs"/>
          <w:spacing w:val="-2"/>
          <w:rtl/>
        </w:rPr>
        <w:t>جنيف</w:t>
      </w:r>
      <w:r w:rsidR="009C4137" w:rsidRPr="000746FB">
        <w:rPr>
          <w:rFonts w:hint="cs"/>
          <w:spacing w:val="-2"/>
          <w:rtl/>
          <w:lang w:bidi="ar-EG"/>
        </w:rPr>
        <w:t xml:space="preserve"> في الفترة</w:t>
      </w:r>
      <w:r w:rsidRPr="000746FB">
        <w:rPr>
          <w:rFonts w:hint="cs"/>
          <w:spacing w:val="-2"/>
          <w:rtl/>
        </w:rPr>
        <w:t xml:space="preserve"> </w:t>
      </w:r>
      <w:r w:rsidR="00CF765F" w:rsidRPr="000746FB">
        <w:rPr>
          <w:spacing w:val="-2"/>
        </w:rPr>
        <w:t>21</w:t>
      </w:r>
      <w:r w:rsidR="00CF765F" w:rsidRPr="000746FB">
        <w:rPr>
          <w:rFonts w:hint="cs"/>
          <w:spacing w:val="-2"/>
          <w:rtl/>
        </w:rPr>
        <w:t xml:space="preserve"> فبراير - </w:t>
      </w:r>
      <w:r w:rsidR="00CF765F" w:rsidRPr="000746FB">
        <w:rPr>
          <w:spacing w:val="-2"/>
        </w:rPr>
        <w:t>3</w:t>
      </w:r>
      <w:r w:rsidRPr="000746FB">
        <w:rPr>
          <w:rFonts w:hint="cs"/>
          <w:spacing w:val="-2"/>
          <w:rtl/>
          <w:lang w:bidi="ar-EG"/>
        </w:rPr>
        <w:t xml:space="preserve"> </w:t>
      </w:r>
      <w:r w:rsidR="00CF765F" w:rsidRPr="000746FB">
        <w:rPr>
          <w:rFonts w:hint="cs"/>
          <w:spacing w:val="-2"/>
          <w:rtl/>
          <w:lang w:bidi="ar-EG"/>
        </w:rPr>
        <w:t>مارس</w:t>
      </w:r>
      <w:r w:rsidRPr="000746FB">
        <w:rPr>
          <w:rFonts w:hint="cs"/>
          <w:spacing w:val="-2"/>
          <w:rtl/>
        </w:rPr>
        <w:t xml:space="preserve"> </w:t>
      </w:r>
      <w:r w:rsidR="00CF765F" w:rsidRPr="000746FB">
        <w:rPr>
          <w:spacing w:val="-2"/>
        </w:rPr>
        <w:t>2023</w:t>
      </w:r>
      <w:r w:rsidRPr="000746FB">
        <w:rPr>
          <w:rFonts w:hint="cs"/>
          <w:spacing w:val="-2"/>
          <w:rtl/>
          <w:lang w:bidi="ar-SY"/>
        </w:rPr>
        <w:t>.</w:t>
      </w:r>
      <w:r w:rsidRPr="000746FB">
        <w:rPr>
          <w:spacing w:val="-2"/>
          <w:rtl/>
        </w:rPr>
        <w:t xml:space="preserve"> ويمكن </w:t>
      </w:r>
      <w:r w:rsidRPr="000746FB">
        <w:rPr>
          <w:b/>
          <w:spacing w:val="-2"/>
          <w:rtl/>
        </w:rPr>
        <w:t xml:space="preserve">الاطلاع على جدول </w:t>
      </w:r>
      <w:r w:rsidRPr="000746FB">
        <w:rPr>
          <w:rFonts w:hint="cs"/>
          <w:b/>
          <w:spacing w:val="-2"/>
          <w:rtl/>
        </w:rPr>
        <w:t xml:space="preserve">الأعمال </w:t>
      </w:r>
      <w:r w:rsidRPr="000746FB">
        <w:rPr>
          <w:b/>
          <w:spacing w:val="-2"/>
          <w:rtl/>
        </w:rPr>
        <w:t>وجميع المعلومات</w:t>
      </w:r>
      <w:r w:rsidRPr="000746FB">
        <w:rPr>
          <w:rFonts w:hint="cs"/>
          <w:b/>
          <w:spacing w:val="-2"/>
          <w:rtl/>
        </w:rPr>
        <w:t xml:space="preserve"> ذات الصلة</w:t>
      </w:r>
      <w:r w:rsidRPr="000746FB">
        <w:rPr>
          <w:b/>
          <w:spacing w:val="-2"/>
          <w:rtl/>
        </w:rPr>
        <w:t xml:space="preserve"> </w:t>
      </w:r>
      <w:r w:rsidRPr="000746FB">
        <w:rPr>
          <w:rFonts w:hint="cs"/>
          <w:b/>
          <w:spacing w:val="-2"/>
          <w:rtl/>
        </w:rPr>
        <w:t xml:space="preserve">المتعلقة باجتماع </w:t>
      </w:r>
      <w:r w:rsidRPr="000746FB">
        <w:rPr>
          <w:spacing w:val="-2"/>
          <w:rtl/>
        </w:rPr>
        <w:t>لجنة الدراسات</w:t>
      </w:r>
      <w:r w:rsidRPr="000746FB">
        <w:rPr>
          <w:rFonts w:hint="cs"/>
          <w:spacing w:val="-2"/>
          <w:rtl/>
          <w:lang w:bidi="ar-EG"/>
        </w:rPr>
        <w:t> </w:t>
      </w:r>
      <w:r w:rsidRPr="000746FB">
        <w:rPr>
          <w:spacing w:val="-2"/>
          <w:lang w:bidi="ar-SY"/>
        </w:rPr>
        <w:t>17</w:t>
      </w:r>
      <w:r w:rsidRPr="000746FB">
        <w:rPr>
          <w:rFonts w:hint="cs"/>
          <w:spacing w:val="-2"/>
          <w:rtl/>
          <w:lang w:bidi="ar-EG"/>
        </w:rPr>
        <w:t xml:space="preserve"> </w:t>
      </w:r>
      <w:r w:rsidRPr="000746FB">
        <w:rPr>
          <w:spacing w:val="-2"/>
          <w:rtl/>
          <w:lang w:bidi="ar-EG"/>
        </w:rPr>
        <w:t>لقطاع تقييس الاتصالات</w:t>
      </w:r>
      <w:r w:rsidRPr="000746FB">
        <w:rPr>
          <w:b/>
          <w:spacing w:val="-2"/>
          <w:rtl/>
        </w:rPr>
        <w:t xml:space="preserve"> </w:t>
      </w:r>
      <w:r w:rsidRPr="000746FB">
        <w:rPr>
          <w:rFonts w:hint="cs"/>
          <w:b/>
          <w:spacing w:val="-2"/>
          <w:rtl/>
        </w:rPr>
        <w:t>في الرسالة الجماعية </w:t>
      </w:r>
      <w:hyperlink r:id="rId10" w:history="1">
        <w:r w:rsidR="00CF765F" w:rsidRPr="000746FB">
          <w:rPr>
            <w:rStyle w:val="Hyperlink"/>
            <w:spacing w:val="-2"/>
            <w:lang w:bidi="ar-SY"/>
          </w:rPr>
          <w:t>3</w:t>
        </w:r>
        <w:r w:rsidRPr="000746FB">
          <w:rPr>
            <w:rStyle w:val="Hyperlink"/>
            <w:spacing w:val="-2"/>
            <w:lang w:bidi="ar-SY"/>
          </w:rPr>
          <w:t>/17</w:t>
        </w:r>
      </w:hyperlink>
      <w:r w:rsidRPr="000746FB">
        <w:rPr>
          <w:b/>
          <w:spacing w:val="-2"/>
          <w:rtl/>
        </w:rPr>
        <w:t>.</w:t>
      </w:r>
    </w:p>
    <w:p w14:paraId="38716081" w14:textId="49497788" w:rsidR="00F97F82" w:rsidRDefault="00F97F82" w:rsidP="00F97F82">
      <w:pPr>
        <w:rPr>
          <w:color w:val="000000"/>
          <w:rtl/>
        </w:rPr>
      </w:pPr>
      <w:r w:rsidRPr="00442D1B">
        <w:rPr>
          <w:lang w:bidi="ar-SY"/>
        </w:rPr>
        <w:t>2</w:t>
      </w:r>
      <w:r w:rsidRPr="00442D1B">
        <w:rPr>
          <w:rtl/>
          <w:lang w:bidi="ar-EG"/>
        </w:rPr>
        <w:tab/>
      </w:r>
      <w:r w:rsidRPr="00442D1B">
        <w:rPr>
          <w:rtl/>
        </w:rPr>
        <w:t xml:space="preserve">ويشمل </w:t>
      </w:r>
      <w:r w:rsidRPr="00442D1B">
        <w:rPr>
          <w:b/>
          <w:bCs/>
          <w:rtl/>
        </w:rPr>
        <w:t>الملحق</w:t>
      </w:r>
      <w:r w:rsidR="0078423D">
        <w:rPr>
          <w:rFonts w:hint="cs"/>
          <w:b/>
          <w:bCs/>
          <w:rtl/>
        </w:rPr>
        <w:t> </w:t>
      </w:r>
      <w:r w:rsidRPr="00442D1B">
        <w:rPr>
          <w:b/>
          <w:bCs/>
          <w:lang w:bidi="ar-SY"/>
        </w:rPr>
        <w:t>1</w:t>
      </w:r>
      <w:r w:rsidRPr="00442D1B">
        <w:rPr>
          <w:rtl/>
        </w:rPr>
        <w:t xml:space="preserve"> </w:t>
      </w:r>
      <w:r w:rsidRPr="00442D1B">
        <w:rPr>
          <w:rFonts w:hint="cs"/>
          <w:rtl/>
        </w:rPr>
        <w:t>عناوين وملخصات</w:t>
      </w:r>
      <w:r w:rsidR="00F24E9D">
        <w:rPr>
          <w:rFonts w:hint="cs"/>
          <w:rtl/>
        </w:rPr>
        <w:t xml:space="preserve"> </w:t>
      </w:r>
      <w:r w:rsidRPr="00442D1B">
        <w:rPr>
          <w:rFonts w:hint="cs"/>
          <w:rtl/>
        </w:rPr>
        <w:t xml:space="preserve">مشاريع </w:t>
      </w:r>
      <w:r>
        <w:rPr>
          <w:rFonts w:hint="cs"/>
          <w:rtl/>
        </w:rPr>
        <w:t>توصيات قطاع تقييس الاتصالات</w:t>
      </w:r>
      <w:r w:rsidRPr="00442D1B">
        <w:rPr>
          <w:rFonts w:hint="cs"/>
          <w:rtl/>
        </w:rPr>
        <w:t xml:space="preserve"> </w:t>
      </w:r>
      <w:r w:rsidRPr="00442D1B">
        <w:rPr>
          <w:rtl/>
        </w:rPr>
        <w:t>المقترح الموافقة عليه</w:t>
      </w:r>
      <w:r w:rsidRPr="00442D1B">
        <w:rPr>
          <w:rFonts w:hint="cs"/>
          <w:rtl/>
        </w:rPr>
        <w:t>ا</w:t>
      </w:r>
      <w:r w:rsidRPr="00442D1B">
        <w:rPr>
          <w:rtl/>
        </w:rPr>
        <w:t xml:space="preserve"> </w:t>
      </w:r>
      <w:r w:rsidRPr="00442D1B">
        <w:rPr>
          <w:rFonts w:hint="cs"/>
          <w:rtl/>
          <w:lang w:bidi="ar-EG"/>
        </w:rPr>
        <w:t>والوثائق التي ترد فيها</w:t>
      </w:r>
      <w:r w:rsidRPr="00442D1B">
        <w:rPr>
          <w:rtl/>
        </w:rPr>
        <w:t>.</w:t>
      </w:r>
    </w:p>
    <w:p w14:paraId="70900ED9" w14:textId="48B9A6BA" w:rsidR="00F97F82" w:rsidRDefault="00F97F82" w:rsidP="00F97F82">
      <w:pPr>
        <w:rPr>
          <w:color w:val="000000"/>
          <w:rtl/>
        </w:rPr>
      </w:pPr>
      <w:r w:rsidRPr="00042907">
        <w:rPr>
          <w:rFonts w:hint="cs"/>
          <w:b/>
          <w:bCs/>
          <w:color w:val="000000"/>
          <w:rtl/>
        </w:rPr>
        <w:t xml:space="preserve">الملاحظة </w:t>
      </w:r>
      <w:r w:rsidRPr="00042907">
        <w:rPr>
          <w:b/>
          <w:bCs/>
          <w:color w:val="000000"/>
          <w:lang w:val="en-GB"/>
        </w:rPr>
        <w:t>1</w:t>
      </w:r>
      <w:r w:rsidRPr="00042907">
        <w:rPr>
          <w:rFonts w:hint="cs"/>
          <w:b/>
          <w:bCs/>
          <w:color w:val="000000"/>
          <w:rtl/>
        </w:rPr>
        <w:t xml:space="preserve"> لمكتب تقييس الاتصالات</w:t>
      </w:r>
      <w:r>
        <w:rPr>
          <w:rFonts w:hint="cs"/>
          <w:color w:val="000000"/>
          <w:rtl/>
        </w:rPr>
        <w:t xml:space="preserve"> </w:t>
      </w:r>
      <w:r w:rsidR="0078423D">
        <w:rPr>
          <w:rFonts w:hint="cs"/>
          <w:color w:val="000000"/>
          <w:rtl/>
        </w:rPr>
        <w:t>-</w:t>
      </w:r>
      <w:r>
        <w:rPr>
          <w:rFonts w:hint="cs"/>
          <w:color w:val="000000"/>
          <w:rtl/>
        </w:rPr>
        <w:t xml:space="preserve"> </w:t>
      </w:r>
      <w:r w:rsidR="007C1DD4">
        <w:rPr>
          <w:rFonts w:hint="cs"/>
          <w:color w:val="000000"/>
          <w:rtl/>
        </w:rPr>
        <w:t xml:space="preserve">باستثناء مشاريع التوصيات </w:t>
      </w:r>
      <w:r w:rsidR="00CF765F">
        <w:rPr>
          <w:color w:val="000000"/>
        </w:rPr>
        <w:t>X.1382</w:t>
      </w:r>
      <w:r w:rsidR="00546F2B">
        <w:rPr>
          <w:color w:val="000000"/>
        </w:rPr>
        <w:t> </w:t>
      </w:r>
      <w:r w:rsidR="00CF765F">
        <w:rPr>
          <w:color w:val="000000"/>
        </w:rPr>
        <w:t>(</w:t>
      </w:r>
      <w:proofErr w:type="spellStart"/>
      <w:proofErr w:type="gramStart"/>
      <w:r w:rsidR="00CF765F">
        <w:rPr>
          <w:color w:val="000000"/>
        </w:rPr>
        <w:t>X.fsts</w:t>
      </w:r>
      <w:r w:rsidR="00D73E86">
        <w:rPr>
          <w:color w:val="000000"/>
        </w:rPr>
        <w:t>i</w:t>
      </w:r>
      <w:r w:rsidR="00CF765F">
        <w:rPr>
          <w:color w:val="000000"/>
        </w:rPr>
        <w:t>cv</w:t>
      </w:r>
      <w:proofErr w:type="spellEnd"/>
      <w:proofErr w:type="gramEnd"/>
      <w:r w:rsidR="00CF765F">
        <w:rPr>
          <w:color w:val="000000"/>
        </w:rPr>
        <w:t>)</w:t>
      </w:r>
      <w:r w:rsidR="00CF765F">
        <w:rPr>
          <w:rFonts w:hint="cs"/>
          <w:color w:val="000000"/>
          <w:rtl/>
        </w:rPr>
        <w:t xml:space="preserve"> و</w:t>
      </w:r>
      <w:r w:rsidR="00CF765F">
        <w:rPr>
          <w:color w:val="000000"/>
        </w:rPr>
        <w:t>X.1815</w:t>
      </w:r>
      <w:r w:rsidR="00546F2B">
        <w:rPr>
          <w:color w:val="000000"/>
        </w:rPr>
        <w:t> </w:t>
      </w:r>
      <w:r w:rsidR="00CF765F">
        <w:rPr>
          <w:color w:val="000000"/>
        </w:rPr>
        <w:t>(</w:t>
      </w:r>
      <w:r w:rsidR="00E9362A">
        <w:rPr>
          <w:color w:val="000000"/>
        </w:rPr>
        <w:t>X.</w:t>
      </w:r>
      <w:r w:rsidR="00CF765F">
        <w:rPr>
          <w:color w:val="000000"/>
        </w:rPr>
        <w:t>5Gsec-ecs)</w:t>
      </w:r>
      <w:r w:rsidR="00CF765F">
        <w:rPr>
          <w:rFonts w:hint="cs"/>
          <w:color w:val="000000"/>
          <w:rtl/>
        </w:rPr>
        <w:t xml:space="preserve"> و</w:t>
      </w:r>
      <w:r w:rsidR="00CF765F">
        <w:rPr>
          <w:color w:val="000000"/>
        </w:rPr>
        <w:t>X.1816</w:t>
      </w:r>
      <w:r w:rsidR="00546F2B">
        <w:rPr>
          <w:color w:val="000000"/>
        </w:rPr>
        <w:t> </w:t>
      </w:r>
      <w:r w:rsidR="00CF765F">
        <w:rPr>
          <w:color w:val="000000"/>
        </w:rPr>
        <w:t>(X.5Gsec-ssl)</w:t>
      </w:r>
      <w:r w:rsidR="0068268B">
        <w:rPr>
          <w:rFonts w:hint="cs"/>
          <w:color w:val="000000"/>
          <w:rtl/>
        </w:rPr>
        <w:t>،</w:t>
      </w:r>
      <w:r w:rsidR="00CF765F">
        <w:rPr>
          <w:rFonts w:hint="cs"/>
          <w:color w:val="000000"/>
          <w:rtl/>
        </w:rPr>
        <w:t xml:space="preserve"> ل</w:t>
      </w:r>
      <w:r>
        <w:rPr>
          <w:color w:val="000000"/>
          <w:rtl/>
        </w:rPr>
        <w:t>م يجرِ إعداد أي وثيقة تسويغ بموجب التوصية</w:t>
      </w:r>
      <w:r>
        <w:rPr>
          <w:color w:val="000000"/>
        </w:rPr>
        <w:t xml:space="preserve"> ITU-T A.5 </w:t>
      </w:r>
      <w:r>
        <w:rPr>
          <w:color w:val="000000"/>
          <w:rtl/>
        </w:rPr>
        <w:t xml:space="preserve">فيما يتعلق بأيٍ من مشاريع النصوص المحددة </w:t>
      </w:r>
      <w:r w:rsidR="00157B17">
        <w:rPr>
          <w:rFonts w:hint="cs"/>
          <w:color w:val="000000"/>
          <w:rtl/>
        </w:rPr>
        <w:t>الأخرى.</w:t>
      </w:r>
    </w:p>
    <w:p w14:paraId="6196A0CD" w14:textId="5A19F491" w:rsidR="00F97F82" w:rsidRPr="00CF5F89" w:rsidRDefault="00F97F82" w:rsidP="00F97F82">
      <w:pPr>
        <w:rPr>
          <w:rtl/>
        </w:rPr>
      </w:pPr>
      <w:r w:rsidRPr="00042907">
        <w:rPr>
          <w:rFonts w:hint="cs"/>
          <w:b/>
          <w:bCs/>
          <w:color w:val="000000"/>
          <w:rtl/>
        </w:rPr>
        <w:t xml:space="preserve">الملاحظة </w:t>
      </w:r>
      <w:r w:rsidRPr="00042907">
        <w:rPr>
          <w:b/>
          <w:bCs/>
          <w:color w:val="000000"/>
          <w:lang w:val="en-GB"/>
        </w:rPr>
        <w:t>2</w:t>
      </w:r>
      <w:r w:rsidRPr="00042907">
        <w:rPr>
          <w:rFonts w:hint="cs"/>
          <w:b/>
          <w:bCs/>
          <w:color w:val="000000"/>
          <w:rtl/>
        </w:rPr>
        <w:t xml:space="preserve"> لمكتب تقييس الاتصالات</w:t>
      </w:r>
      <w:r>
        <w:rPr>
          <w:rFonts w:hint="cs"/>
          <w:color w:val="000000"/>
          <w:rtl/>
        </w:rPr>
        <w:t xml:space="preserve"> </w:t>
      </w:r>
      <w:r w:rsidR="0078423D">
        <w:rPr>
          <w:rFonts w:hint="cs"/>
          <w:color w:val="000000"/>
          <w:rtl/>
        </w:rPr>
        <w:t>-</w:t>
      </w:r>
      <w:r>
        <w:rPr>
          <w:rFonts w:hint="cs"/>
          <w:color w:val="000000"/>
          <w:rtl/>
        </w:rPr>
        <w:t xml:space="preserve"> </w:t>
      </w:r>
      <w:r>
        <w:rPr>
          <w:color w:val="000000"/>
          <w:rtl/>
        </w:rPr>
        <w:t>لم يتلق مكتب تقييس الاتصالات حتى تاريخ هذه الرسالة المعممة أي بيانات عن حقوق الملكية الفكرية فيما يخص أيّاً من مشاريع النصوص هذه</w:t>
      </w:r>
      <w:r>
        <w:rPr>
          <w:color w:val="000000"/>
        </w:rPr>
        <w:t>.</w:t>
      </w:r>
      <w:r>
        <w:rPr>
          <w:rFonts w:hint="cs"/>
          <w:color w:val="000000"/>
          <w:rtl/>
        </w:rPr>
        <w:t xml:space="preserve"> و</w:t>
      </w:r>
      <w:r>
        <w:rPr>
          <w:color w:val="000000"/>
          <w:rtl/>
        </w:rPr>
        <w:t>للاطلاع على معلومات محدّثة في هذا الشأن، يُرجى من الأعضاء الرجوع إلى قاعدة بيانات حقوق الملكية الفكرية المتاحة في</w:t>
      </w:r>
      <w:r>
        <w:rPr>
          <w:rFonts w:hint="cs"/>
          <w:color w:val="000000"/>
          <w:rtl/>
        </w:rPr>
        <w:t xml:space="preserve"> العنوان</w:t>
      </w:r>
      <w:r>
        <w:rPr>
          <w:color w:val="000000"/>
          <w:rtl/>
        </w:rPr>
        <w:t xml:space="preserve"> </w:t>
      </w:r>
      <w:r w:rsidRPr="00D45029">
        <w:rPr>
          <w:rFonts w:hint="cs"/>
          <w:rtl/>
          <w:lang w:bidi="ar-EG"/>
        </w:rPr>
        <w:t xml:space="preserve">التالي: </w:t>
      </w:r>
      <w:hyperlink r:id="rId11" w:history="1">
        <w:r w:rsidRPr="00D45029">
          <w:rPr>
            <w:rStyle w:val="Hyperlink"/>
            <w:lang w:bidi="ar-EG"/>
          </w:rPr>
          <w:t>www.itu.int/ipr/</w:t>
        </w:r>
      </w:hyperlink>
      <w:r w:rsidR="00D73E86" w:rsidRPr="00A433BA">
        <w:rPr>
          <w:rStyle w:val="Hyperlink"/>
          <w:rFonts w:hint="cs"/>
          <w:color w:val="auto"/>
          <w:u w:val="none"/>
          <w:rtl/>
        </w:rPr>
        <w:t>.</w:t>
      </w:r>
    </w:p>
    <w:p w14:paraId="6AA3CFFB" w14:textId="4198AA54" w:rsidR="00F97F82" w:rsidRPr="008A2DEE" w:rsidRDefault="00F97F82" w:rsidP="008A2DEE">
      <w:pPr>
        <w:rPr>
          <w:rtl/>
          <w:lang w:bidi="ar-EG"/>
        </w:rPr>
      </w:pPr>
      <w:r w:rsidRPr="008A2DEE">
        <w:rPr>
          <w:lang w:bidi="ar-SY"/>
        </w:rPr>
        <w:t>3</w:t>
      </w:r>
      <w:r w:rsidRPr="008A2DEE">
        <w:rPr>
          <w:rtl/>
          <w:lang w:bidi="ar-EG"/>
        </w:rPr>
        <w:tab/>
        <w:t xml:space="preserve">وتستهل هذه الرسالة المعممة </w:t>
      </w:r>
      <w:r w:rsidRPr="008A2DEE">
        <w:rPr>
          <w:rFonts w:hint="cs"/>
          <w:rtl/>
          <w:lang w:bidi="ar-EG"/>
        </w:rPr>
        <w:t xml:space="preserve">عملية </w:t>
      </w:r>
      <w:r w:rsidRPr="008A2DEE">
        <w:rPr>
          <w:rtl/>
          <w:lang w:bidi="ar-EG"/>
        </w:rPr>
        <w:t>المشاورة الرسمية مع الدول الأعضاء في الاتحاد لتحديد ما إذا كان يمكن النظر في </w:t>
      </w:r>
      <w:r w:rsidRPr="008A2DEE">
        <w:rPr>
          <w:rFonts w:hint="cs"/>
          <w:rtl/>
          <w:lang w:bidi="ar-EG"/>
        </w:rPr>
        <w:t>هذه النصوص</w:t>
      </w:r>
      <w:r w:rsidRPr="008A2DEE">
        <w:rPr>
          <w:rFonts w:hint="cs"/>
          <w:rtl/>
        </w:rPr>
        <w:t xml:space="preserve"> </w:t>
      </w:r>
      <w:r w:rsidRPr="008A2DEE">
        <w:rPr>
          <w:rtl/>
          <w:lang w:bidi="ar-EG"/>
        </w:rPr>
        <w:t>بغرض الموافقة عليه</w:t>
      </w:r>
      <w:r w:rsidRPr="008A2DEE">
        <w:rPr>
          <w:rFonts w:hint="cs"/>
          <w:rtl/>
          <w:lang w:bidi="ar-EG"/>
        </w:rPr>
        <w:t>ا</w:t>
      </w:r>
      <w:r w:rsidRPr="008A2DEE">
        <w:rPr>
          <w:rtl/>
          <w:lang w:bidi="ar-EG"/>
        </w:rPr>
        <w:t xml:space="preserve"> خلال الاجتماع المقبل، وفقاً لأحكام الفقرة</w:t>
      </w:r>
      <w:r w:rsidRPr="008A2DEE">
        <w:rPr>
          <w:rFonts w:hint="cs"/>
          <w:rtl/>
          <w:lang w:bidi="ar-EG"/>
        </w:rPr>
        <w:t> </w:t>
      </w:r>
      <w:r w:rsidRPr="008A2DEE">
        <w:rPr>
          <w:lang w:val="fr-CH" w:bidi="ar-SY"/>
        </w:rPr>
        <w:t>4.9</w:t>
      </w:r>
      <w:r w:rsidRPr="008A2DEE">
        <w:rPr>
          <w:rtl/>
          <w:lang w:bidi="ar-EG"/>
        </w:rPr>
        <w:t xml:space="preserve"> من القرار </w:t>
      </w:r>
      <w:r w:rsidRPr="008A2DEE">
        <w:rPr>
          <w:lang w:bidi="ar-SY"/>
        </w:rPr>
        <w:t>1</w:t>
      </w:r>
      <w:r w:rsidRPr="008A2DEE">
        <w:rPr>
          <w:rtl/>
          <w:lang w:bidi="ar-EG"/>
        </w:rPr>
        <w:t>. وي</w:t>
      </w:r>
      <w:r w:rsidRPr="008A2DEE">
        <w:rPr>
          <w:rFonts w:hint="cs"/>
          <w:rtl/>
          <w:lang w:bidi="ar-EG"/>
        </w:rPr>
        <w:t>ُ</w:t>
      </w:r>
      <w:r w:rsidRPr="008A2DEE">
        <w:rPr>
          <w:rtl/>
          <w:lang w:bidi="ar-EG"/>
        </w:rPr>
        <w:t>رجى من الدول الأعضاء ملء الاستمارة الواردة في</w:t>
      </w:r>
      <w:r w:rsidRPr="008A2DEE">
        <w:rPr>
          <w:rFonts w:hint="cs"/>
          <w:rtl/>
          <w:lang w:bidi="ar-EG"/>
        </w:rPr>
        <w:t> </w:t>
      </w:r>
      <w:r w:rsidRPr="008A2DEE">
        <w:rPr>
          <w:b/>
          <w:bCs/>
          <w:rtl/>
          <w:lang w:bidi="ar-EG"/>
        </w:rPr>
        <w:t>الملحق</w:t>
      </w:r>
      <w:r w:rsidRPr="008A2DEE">
        <w:rPr>
          <w:rFonts w:hint="cs"/>
          <w:b/>
          <w:bCs/>
          <w:rtl/>
          <w:lang w:bidi="ar-EG"/>
        </w:rPr>
        <w:t> </w:t>
      </w:r>
      <w:r w:rsidRPr="008A2DEE">
        <w:rPr>
          <w:b/>
          <w:bCs/>
          <w:lang w:bidi="ar-SY"/>
        </w:rPr>
        <w:t>2</w:t>
      </w:r>
      <w:r w:rsidRPr="008A2DEE">
        <w:rPr>
          <w:rtl/>
          <w:lang w:bidi="ar-EG"/>
        </w:rPr>
        <w:t xml:space="preserve"> وإ</w:t>
      </w:r>
      <w:r w:rsidRPr="008A2DEE">
        <w:rPr>
          <w:rFonts w:hint="cs"/>
          <w:rtl/>
          <w:lang w:bidi="ar-EG"/>
        </w:rPr>
        <w:t>عادتها</w:t>
      </w:r>
      <w:r w:rsidRPr="008A2DEE">
        <w:rPr>
          <w:rtl/>
          <w:lang w:bidi="ar-EG"/>
        </w:rPr>
        <w:t xml:space="preserve"> في موعد أقصاه </w:t>
      </w:r>
      <w:r w:rsidR="00CF765F" w:rsidRPr="008A2DEE">
        <w:rPr>
          <w:b/>
          <w:bCs/>
          <w:lang w:bidi="ar-SY"/>
        </w:rPr>
        <w:t>9</w:t>
      </w:r>
      <w:r w:rsidRPr="008A2DEE">
        <w:rPr>
          <w:rFonts w:hint="cs"/>
          <w:b/>
          <w:bCs/>
          <w:rtl/>
          <w:lang w:bidi="ar-EG"/>
        </w:rPr>
        <w:t xml:space="preserve"> </w:t>
      </w:r>
      <w:r w:rsidR="00CF765F" w:rsidRPr="008A2DEE">
        <w:rPr>
          <w:rFonts w:hint="cs"/>
          <w:b/>
          <w:bCs/>
          <w:rtl/>
          <w:lang w:bidi="ar-EG"/>
        </w:rPr>
        <w:t>فبراير</w:t>
      </w:r>
      <w:r w:rsidRPr="008A2DEE">
        <w:rPr>
          <w:rFonts w:hint="cs"/>
          <w:b/>
          <w:bCs/>
          <w:rtl/>
          <w:lang w:bidi="ar-EG"/>
        </w:rPr>
        <w:t xml:space="preserve"> </w:t>
      </w:r>
      <w:r w:rsidR="00CF765F" w:rsidRPr="008A2DEE">
        <w:rPr>
          <w:b/>
          <w:bCs/>
          <w:lang w:bidi="ar-SY"/>
        </w:rPr>
        <w:t>2023</w:t>
      </w:r>
      <w:r w:rsidRPr="008A2DEE">
        <w:rPr>
          <w:rFonts w:hint="cs"/>
          <w:rtl/>
          <w:lang w:bidi="ar-EG"/>
        </w:rPr>
        <w:t xml:space="preserve">، </w:t>
      </w:r>
      <w:r w:rsidRPr="008A2DEE">
        <w:rPr>
          <w:rtl/>
          <w:lang w:bidi="ar-EG"/>
        </w:rPr>
        <w:t>الساعة </w:t>
      </w:r>
      <w:r w:rsidRPr="008A2DEE">
        <w:rPr>
          <w:lang w:bidi="ar-SY"/>
        </w:rPr>
        <w:t>23:59</w:t>
      </w:r>
      <w:r w:rsidRPr="008A2DEE">
        <w:rPr>
          <w:rtl/>
          <w:lang w:bidi="ar-EG"/>
        </w:rPr>
        <w:t xml:space="preserve"> </w:t>
      </w:r>
      <w:r w:rsidRPr="008A2DEE">
        <w:rPr>
          <w:rFonts w:hint="cs"/>
          <w:rtl/>
          <w:lang w:bidi="ar-EG"/>
        </w:rPr>
        <w:t>بالتوقيت العالمي المنسق.</w:t>
      </w:r>
    </w:p>
    <w:p w14:paraId="296EC586" w14:textId="7DD66C0D" w:rsidR="00F97F82" w:rsidRPr="00546F2B" w:rsidRDefault="00F97F82" w:rsidP="00F97F82">
      <w:pPr>
        <w:keepNext/>
        <w:keepLines/>
        <w:rPr>
          <w:spacing w:val="4"/>
          <w:rtl/>
          <w:lang w:bidi="ar-EG"/>
        </w:rPr>
      </w:pPr>
      <w:r w:rsidRPr="00546F2B">
        <w:rPr>
          <w:spacing w:val="4"/>
          <w:lang w:bidi="ar-SY"/>
        </w:rPr>
        <w:lastRenderedPageBreak/>
        <w:t>4</w:t>
      </w:r>
      <w:r w:rsidRPr="00546F2B">
        <w:rPr>
          <w:spacing w:val="4"/>
          <w:rtl/>
          <w:lang w:bidi="ar-EG"/>
        </w:rPr>
        <w:tab/>
      </w:r>
      <w:r w:rsidRPr="00546F2B">
        <w:rPr>
          <w:rFonts w:hint="cs"/>
          <w:spacing w:val="4"/>
          <w:rtl/>
          <w:lang w:bidi="ar-EG"/>
        </w:rPr>
        <w:t>و</w:t>
      </w:r>
      <w:r w:rsidRPr="00546F2B">
        <w:rPr>
          <w:spacing w:val="4"/>
          <w:rtl/>
          <w:lang w:bidi="ar-EG"/>
        </w:rPr>
        <w:t xml:space="preserve">إذا كان </w:t>
      </w:r>
      <w:r w:rsidRPr="00546F2B">
        <w:rPr>
          <w:spacing w:val="4"/>
          <w:lang w:bidi="ar-SY"/>
        </w:rPr>
        <w:t>70</w:t>
      </w:r>
      <w:r w:rsidRPr="00546F2B">
        <w:rPr>
          <w:spacing w:val="4"/>
          <w:rtl/>
          <w:lang w:bidi="ar-EG"/>
        </w:rPr>
        <w:t xml:space="preserve"> </w:t>
      </w:r>
      <w:r w:rsidRPr="00546F2B">
        <w:rPr>
          <w:rFonts w:hint="cs"/>
          <w:spacing w:val="4"/>
          <w:rtl/>
          <w:lang w:bidi="ar-EG"/>
        </w:rPr>
        <w:t>في المائة أو أكثر من الردود الواردة من الدول الأعضاء تؤيد النظر في مشاريع التوصيات بغرض الموافقة عليها، عندئذ سوف تُكرَّس جلسة عامة لتطبيق إجراء الموافقة. وينبغي للدول الأعضاء التي لا</w:t>
      </w:r>
      <w:r w:rsidR="00546F2B" w:rsidRPr="00546F2B">
        <w:rPr>
          <w:rFonts w:hint="eastAsia"/>
          <w:spacing w:val="4"/>
          <w:rtl/>
          <w:lang w:bidi="ar-EG"/>
        </w:rPr>
        <w:t> </w:t>
      </w:r>
      <w:r w:rsidRPr="00546F2B">
        <w:rPr>
          <w:rFonts w:hint="cs"/>
          <w:spacing w:val="4"/>
          <w:rtl/>
          <w:lang w:bidi="ar-EG"/>
        </w:rPr>
        <w:t>تفوض سلطة النظر في مشاريع التوصيات أن تبلغ مدير مكتب تقييس الاتصالات بأسباب هذا الرأي وتوضح التغييرات التي يمكن إدخالها ليتسنى التقدم في</w:t>
      </w:r>
      <w:r w:rsidRPr="00546F2B">
        <w:rPr>
          <w:rFonts w:hint="eastAsia"/>
          <w:spacing w:val="4"/>
          <w:rtl/>
          <w:lang w:bidi="ar-EG"/>
        </w:rPr>
        <w:t> </w:t>
      </w:r>
      <w:r w:rsidRPr="00546F2B">
        <w:rPr>
          <w:rFonts w:hint="cs"/>
          <w:spacing w:val="4"/>
          <w:rtl/>
          <w:lang w:bidi="ar-EG"/>
        </w:rPr>
        <w:t>العمل.</w:t>
      </w:r>
    </w:p>
    <w:p w14:paraId="2B449473" w14:textId="260AB8B7" w:rsidR="00E84438" w:rsidRPr="00D517B2" w:rsidRDefault="00E84438" w:rsidP="00E84438">
      <w:pPr>
        <w:spacing w:before="240"/>
        <w:ind w:left="-57"/>
        <w:jc w:val="left"/>
        <w:rPr>
          <w:rtl/>
          <w:lang w:bidi="ar-EG"/>
        </w:rPr>
      </w:pPr>
      <w:r w:rsidRPr="00D517B2">
        <w:rPr>
          <w:rFonts w:hint="cs"/>
          <w:rtl/>
          <w:lang w:bidi="ar-EG"/>
        </w:rPr>
        <w:t>وتفضلوا بقبول فائق التقدير والاحترام.</w:t>
      </w:r>
    </w:p>
    <w:p w14:paraId="6DC5E830" w14:textId="045D06DF" w:rsidR="00E84438" w:rsidRDefault="002530B4" w:rsidP="00A40B65">
      <w:pPr>
        <w:spacing w:before="960"/>
        <w:jc w:val="left"/>
        <w:rPr>
          <w:rtl/>
          <w:lang w:bidi="ar-SY"/>
        </w:rPr>
      </w:pPr>
      <w:r>
        <w:rPr>
          <w:rFonts w:hint="cs"/>
          <w:noProof/>
          <w:rtl/>
          <w:lang w:val="ar-EG" w:bidi="ar-EG"/>
        </w:rPr>
        <w:drawing>
          <wp:anchor distT="0" distB="0" distL="114300" distR="114300" simplePos="0" relativeHeight="251658240" behindDoc="1" locked="0" layoutInCell="1" allowOverlap="1" wp14:anchorId="63321459" wp14:editId="03F317A7">
            <wp:simplePos x="0" y="0"/>
            <wp:positionH relativeFrom="column">
              <wp:posOffset>5376968</wp:posOffset>
            </wp:positionH>
            <wp:positionV relativeFrom="paragraph">
              <wp:posOffset>15875</wp:posOffset>
            </wp:positionV>
            <wp:extent cx="770467" cy="533400"/>
            <wp:effectExtent l="0" t="0" r="0"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770679" cy="533547"/>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D517B2">
        <w:rPr>
          <w:rFonts w:hint="cs"/>
          <w:rtl/>
          <w:lang w:bidi="ar-SY"/>
        </w:rPr>
        <w:t>تشيساب</w:t>
      </w:r>
      <w:proofErr w:type="spellEnd"/>
      <w:r w:rsidR="00E84438" w:rsidRPr="00D517B2">
        <w:rPr>
          <w:rtl/>
          <w:lang w:bidi="ar-SY"/>
        </w:rPr>
        <w:t xml:space="preserve"> </w:t>
      </w:r>
      <w:r w:rsidR="00E84438" w:rsidRPr="00D517B2">
        <w:rPr>
          <w:rFonts w:hint="cs"/>
          <w:rtl/>
          <w:lang w:bidi="ar-SY"/>
        </w:rPr>
        <w:t>لي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423F7A48" w14:textId="77777777" w:rsidR="00BA6010" w:rsidRDefault="00BA6010" w:rsidP="00E84438">
      <w:pPr>
        <w:jc w:val="left"/>
        <w:rPr>
          <w:b/>
          <w:bCs/>
          <w:rtl/>
          <w:lang w:bidi="ar-SY"/>
        </w:rPr>
      </w:pPr>
    </w:p>
    <w:p w14:paraId="5ADB9535" w14:textId="77777777" w:rsidR="00BA6010" w:rsidRDefault="00BA6010" w:rsidP="00E84438">
      <w:pPr>
        <w:jc w:val="left"/>
        <w:rPr>
          <w:b/>
          <w:bCs/>
          <w:rtl/>
          <w:lang w:bidi="ar-SY"/>
        </w:rPr>
      </w:pPr>
    </w:p>
    <w:p w14:paraId="256B6EEE" w14:textId="77777777" w:rsidR="00BA6010" w:rsidRDefault="00BA6010" w:rsidP="00E84438">
      <w:pPr>
        <w:jc w:val="left"/>
        <w:rPr>
          <w:b/>
          <w:bCs/>
          <w:rtl/>
          <w:lang w:bidi="ar-SY"/>
        </w:rPr>
      </w:pPr>
    </w:p>
    <w:p w14:paraId="0BA5233E" w14:textId="77777777" w:rsidR="00BA6010" w:rsidRDefault="00BA6010" w:rsidP="00E84438">
      <w:pPr>
        <w:jc w:val="left"/>
        <w:rPr>
          <w:b/>
          <w:bCs/>
          <w:rtl/>
          <w:lang w:bidi="ar-SY"/>
        </w:rPr>
      </w:pPr>
    </w:p>
    <w:p w14:paraId="626B909A" w14:textId="77777777" w:rsidR="00BA6010" w:rsidRDefault="00BA6010" w:rsidP="00E84438">
      <w:pPr>
        <w:jc w:val="left"/>
        <w:rPr>
          <w:b/>
          <w:bCs/>
          <w:rtl/>
          <w:lang w:bidi="ar-SY"/>
        </w:rPr>
      </w:pPr>
    </w:p>
    <w:p w14:paraId="42E84DA4" w14:textId="5945B632" w:rsidR="00CF765F" w:rsidRDefault="00546F2B" w:rsidP="00E84438">
      <w:pPr>
        <w:jc w:val="left"/>
        <w:rPr>
          <w:rtl/>
          <w:lang w:bidi="ar-SY"/>
        </w:rPr>
      </w:pPr>
      <w:r w:rsidRPr="00546F2B">
        <w:rPr>
          <w:rFonts w:hint="cs"/>
          <w:b/>
          <w:bCs/>
          <w:rtl/>
          <w:lang w:bidi="ar-SY"/>
        </w:rPr>
        <w:t>الملحقات</w:t>
      </w:r>
      <w:r>
        <w:rPr>
          <w:rFonts w:hint="cs"/>
          <w:rtl/>
          <w:lang w:bidi="ar-SY"/>
        </w:rPr>
        <w:t>: 2</w:t>
      </w:r>
      <w:r w:rsidR="00CF765F">
        <w:rPr>
          <w:rtl/>
          <w:lang w:bidi="ar-SY"/>
        </w:rPr>
        <w:br w:type="page"/>
      </w:r>
    </w:p>
    <w:p w14:paraId="54092705" w14:textId="77777777" w:rsidR="00F97F82" w:rsidRPr="00AD2295" w:rsidRDefault="00F97F82" w:rsidP="00F97F82">
      <w:pPr>
        <w:pStyle w:val="Annextitle"/>
        <w:rPr>
          <w:rtl/>
        </w:rPr>
      </w:pPr>
      <w:r w:rsidRPr="00AD2295">
        <w:rPr>
          <w:rFonts w:hint="cs"/>
          <w:rtl/>
        </w:rPr>
        <w:lastRenderedPageBreak/>
        <w:t xml:space="preserve">الملحـق </w:t>
      </w:r>
      <w:r w:rsidRPr="00AD2295">
        <w:t>1</w:t>
      </w:r>
    </w:p>
    <w:p w14:paraId="7E2AD702" w14:textId="12154AD0" w:rsidR="00F97F82" w:rsidRPr="00DD0208" w:rsidRDefault="00F97F82" w:rsidP="00182256">
      <w:pPr>
        <w:pStyle w:val="Annextitle"/>
        <w:rPr>
          <w:rtl/>
          <w:lang w:bidi="ar-EG"/>
        </w:rPr>
      </w:pPr>
      <w:r w:rsidRPr="00182256">
        <w:rPr>
          <w:rFonts w:hint="cs"/>
          <w:spacing w:val="-6"/>
          <w:rtl/>
        </w:rPr>
        <w:t>ملخصات مشاريع التوصيات الجديدة</w:t>
      </w:r>
      <w:r w:rsidR="00FE4CF2" w:rsidRPr="00182256">
        <w:rPr>
          <w:rFonts w:hint="cs"/>
          <w:spacing w:val="-6"/>
          <w:rtl/>
        </w:rPr>
        <w:t xml:space="preserve"> المحددة</w:t>
      </w:r>
      <w:r w:rsidRPr="00182256">
        <w:rPr>
          <w:rFonts w:hint="cs"/>
          <w:spacing w:val="-6"/>
          <w:rtl/>
        </w:rPr>
        <w:t xml:space="preserve"> </w:t>
      </w:r>
      <w:r w:rsidRPr="00182256">
        <w:rPr>
          <w:spacing w:val="-6"/>
        </w:rPr>
        <w:t>ITU-T X.</w:t>
      </w:r>
      <w:r w:rsidR="00CF765F" w:rsidRPr="00182256">
        <w:rPr>
          <w:spacing w:val="-6"/>
        </w:rPr>
        <w:t>1353</w:t>
      </w:r>
      <w:r w:rsidRPr="00182256">
        <w:rPr>
          <w:spacing w:val="-6"/>
        </w:rPr>
        <w:t xml:space="preserve"> (</w:t>
      </w:r>
      <w:proofErr w:type="spellStart"/>
      <w:r w:rsidRPr="00182256">
        <w:rPr>
          <w:spacing w:val="-6"/>
        </w:rPr>
        <w:t>X.</w:t>
      </w:r>
      <w:r w:rsidR="00CF765F" w:rsidRPr="00182256">
        <w:rPr>
          <w:spacing w:val="-6"/>
        </w:rPr>
        <w:t>ztd-iot</w:t>
      </w:r>
      <w:proofErr w:type="spellEnd"/>
      <w:r w:rsidRPr="00182256">
        <w:rPr>
          <w:spacing w:val="-6"/>
        </w:rPr>
        <w:t>)</w:t>
      </w:r>
      <w:r w:rsidRPr="00182256">
        <w:rPr>
          <w:rFonts w:hint="cs"/>
          <w:spacing w:val="-6"/>
          <w:rtl/>
        </w:rPr>
        <w:t xml:space="preserve"> </w:t>
      </w:r>
      <w:r w:rsidR="00893C02">
        <w:rPr>
          <w:spacing w:val="-6"/>
          <w:rtl/>
        </w:rPr>
        <w:br/>
      </w:r>
      <w:r w:rsidRPr="00182256">
        <w:rPr>
          <w:rFonts w:hint="cs"/>
          <w:spacing w:val="-6"/>
          <w:rtl/>
        </w:rPr>
        <w:t>و</w:t>
      </w:r>
      <w:r w:rsidRPr="00182256">
        <w:rPr>
          <w:spacing w:val="-6"/>
        </w:rPr>
        <w:t>X.</w:t>
      </w:r>
      <w:r w:rsidR="00CF765F" w:rsidRPr="00182256">
        <w:rPr>
          <w:spacing w:val="-6"/>
        </w:rPr>
        <w:t>1380</w:t>
      </w:r>
      <w:r w:rsidRPr="00182256">
        <w:rPr>
          <w:spacing w:val="-6"/>
        </w:rPr>
        <w:t xml:space="preserve"> (</w:t>
      </w:r>
      <w:proofErr w:type="spellStart"/>
      <w:r w:rsidRPr="00182256">
        <w:rPr>
          <w:spacing w:val="-6"/>
        </w:rPr>
        <w:t>X.</w:t>
      </w:r>
      <w:r w:rsidR="00CF765F" w:rsidRPr="00182256">
        <w:rPr>
          <w:spacing w:val="-6"/>
        </w:rPr>
        <w:t>e</w:t>
      </w:r>
      <w:r w:rsidR="00E9362A">
        <w:rPr>
          <w:spacing w:val="-6"/>
        </w:rPr>
        <w:t>dr</w:t>
      </w:r>
      <w:proofErr w:type="spellEnd"/>
      <w:r w:rsidR="00CF765F" w:rsidRPr="00182256">
        <w:rPr>
          <w:spacing w:val="-6"/>
        </w:rPr>
        <w:t>-sec</w:t>
      </w:r>
      <w:r w:rsidRPr="00182256">
        <w:rPr>
          <w:spacing w:val="-6"/>
        </w:rPr>
        <w:t>)</w:t>
      </w:r>
      <w:r w:rsidRPr="00DD0208">
        <w:rPr>
          <w:rFonts w:hint="cs"/>
          <w:position w:val="2"/>
          <w:rtl/>
        </w:rPr>
        <w:t xml:space="preserve"> و</w:t>
      </w:r>
      <w:r w:rsidRPr="00DD0208">
        <w:t>X.</w:t>
      </w:r>
      <w:r w:rsidR="00CF765F">
        <w:t>1381</w:t>
      </w:r>
      <w:r w:rsidR="00546F2B">
        <w:t> </w:t>
      </w:r>
      <w:r w:rsidRPr="00DD0208">
        <w:t>(</w:t>
      </w:r>
      <w:proofErr w:type="spellStart"/>
      <w:proofErr w:type="gramStart"/>
      <w:r w:rsidRPr="00DD0208">
        <w:t>X.</w:t>
      </w:r>
      <w:r w:rsidR="00CF765F">
        <w:t>eivn</w:t>
      </w:r>
      <w:proofErr w:type="spellEnd"/>
      <w:proofErr w:type="gramEnd"/>
      <w:r w:rsidR="00546F2B">
        <w:noBreakHyphen/>
      </w:r>
      <w:r w:rsidR="00CF765F">
        <w:t>sec</w:t>
      </w:r>
      <w:r w:rsidRPr="00DD0208">
        <w:t>)</w:t>
      </w:r>
      <w:r w:rsidRPr="00DD0208">
        <w:rPr>
          <w:rFonts w:hint="cs"/>
          <w:position w:val="2"/>
          <w:rtl/>
        </w:rPr>
        <w:t xml:space="preserve"> و</w:t>
      </w:r>
      <w:r w:rsidRPr="00DD0208">
        <w:t>X.</w:t>
      </w:r>
      <w:r w:rsidR="00CF765F">
        <w:t>1382</w:t>
      </w:r>
      <w:r w:rsidRPr="00DD0208">
        <w:t xml:space="preserve"> (</w:t>
      </w:r>
      <w:proofErr w:type="spellStart"/>
      <w:r w:rsidRPr="00DD0208">
        <w:t>X.</w:t>
      </w:r>
      <w:r w:rsidR="00CF765F">
        <w:t>fstsicv</w:t>
      </w:r>
      <w:proofErr w:type="spellEnd"/>
      <w:r w:rsidRPr="00DD0208">
        <w:t>)</w:t>
      </w:r>
      <w:r w:rsidR="00270EBF" w:rsidRPr="00DD0208">
        <w:rPr>
          <w:rFonts w:hint="cs"/>
          <w:position w:val="2"/>
          <w:rtl/>
        </w:rPr>
        <w:t xml:space="preserve"> </w:t>
      </w:r>
      <w:r w:rsidRPr="00DD0208">
        <w:rPr>
          <w:rFonts w:hint="cs"/>
          <w:position w:val="2"/>
          <w:rtl/>
        </w:rPr>
        <w:t>و</w:t>
      </w:r>
      <w:r w:rsidRPr="00DD0208">
        <w:t xml:space="preserve"> X.</w:t>
      </w:r>
      <w:r w:rsidR="00CF765F">
        <w:t>1383</w:t>
      </w:r>
      <w:r w:rsidRPr="00DD0208">
        <w:t xml:space="preserve"> (</w:t>
      </w:r>
      <w:proofErr w:type="spellStart"/>
      <w:r w:rsidRPr="00DD0208">
        <w:t>X.</w:t>
      </w:r>
      <w:r w:rsidR="00CF765F">
        <w:t>srcd</w:t>
      </w:r>
      <w:proofErr w:type="spellEnd"/>
      <w:r w:rsidRPr="00DD0208">
        <w:t>)</w:t>
      </w:r>
      <w:r w:rsidR="00893C02">
        <w:rPr>
          <w:position w:val="2"/>
          <w:rtl/>
          <w:lang w:bidi="ar-EG"/>
        </w:rPr>
        <w:br/>
      </w:r>
      <w:r w:rsidRPr="00DD0208">
        <w:rPr>
          <w:rFonts w:hint="cs"/>
          <w:position w:val="2"/>
          <w:rtl/>
        </w:rPr>
        <w:t>و</w:t>
      </w:r>
      <w:r w:rsidRPr="00DD0208">
        <w:t xml:space="preserve"> X.</w:t>
      </w:r>
      <w:r w:rsidR="00CF765F">
        <w:t>1410</w:t>
      </w:r>
      <w:r w:rsidRPr="00DD0208">
        <w:t xml:space="preserve"> (X.</w:t>
      </w:r>
      <w:r w:rsidR="006450CF">
        <w:t>sa-</w:t>
      </w:r>
      <w:proofErr w:type="spellStart"/>
      <w:r w:rsidR="006450CF">
        <w:t>dsm</w:t>
      </w:r>
      <w:proofErr w:type="spellEnd"/>
      <w:r w:rsidRPr="00DD0208">
        <w:t>)</w:t>
      </w:r>
      <w:r w:rsidRPr="00DD0208">
        <w:rPr>
          <w:rFonts w:hint="cs"/>
          <w:position w:val="2"/>
          <w:rtl/>
        </w:rPr>
        <w:t>و</w:t>
      </w:r>
      <w:r w:rsidRPr="00DD0208">
        <w:t>X.</w:t>
      </w:r>
      <w:r w:rsidR="006450CF">
        <w:t>1411</w:t>
      </w:r>
      <w:r w:rsidRPr="00DD0208">
        <w:t xml:space="preserve"> (</w:t>
      </w:r>
      <w:proofErr w:type="spellStart"/>
      <w:r w:rsidR="006450CF">
        <w:t>X.BaaS</w:t>
      </w:r>
      <w:proofErr w:type="spellEnd"/>
      <w:r w:rsidR="006450CF">
        <w:t>-sec</w:t>
      </w:r>
      <w:r w:rsidRPr="00DD0208">
        <w:t>)</w:t>
      </w:r>
      <w:r w:rsidRPr="00DD0208">
        <w:rPr>
          <w:rFonts w:hint="cs"/>
          <w:position w:val="2"/>
          <w:rtl/>
        </w:rPr>
        <w:t xml:space="preserve"> و</w:t>
      </w:r>
      <w:r w:rsidRPr="00DD0208">
        <w:t>X.</w:t>
      </w:r>
      <w:r w:rsidR="006450CF">
        <w:t>1454</w:t>
      </w:r>
      <w:r w:rsidRPr="00DD0208">
        <w:t xml:space="preserve"> (</w:t>
      </w:r>
      <w:proofErr w:type="spellStart"/>
      <w:r w:rsidRPr="00DD0208">
        <w:t>X.</w:t>
      </w:r>
      <w:r w:rsidR="006450CF">
        <w:t>sles</w:t>
      </w:r>
      <w:proofErr w:type="spellEnd"/>
      <w:r w:rsidRPr="00DD0208">
        <w:t>)</w:t>
      </w:r>
      <w:r w:rsidR="00F7355A">
        <w:rPr>
          <w:rFonts w:hint="cs"/>
          <w:position w:val="2"/>
          <w:rtl/>
        </w:rPr>
        <w:t xml:space="preserve"> </w:t>
      </w:r>
      <w:r>
        <w:rPr>
          <w:rFonts w:hint="cs"/>
          <w:position w:val="2"/>
          <w:rtl/>
        </w:rPr>
        <w:t>و</w:t>
      </w:r>
      <w:r w:rsidRPr="00DD0208">
        <w:t>X.</w:t>
      </w:r>
      <w:r w:rsidR="006450CF">
        <w:t>1644</w:t>
      </w:r>
      <w:r w:rsidRPr="00DD0208">
        <w:t xml:space="preserve"> (</w:t>
      </w:r>
      <w:proofErr w:type="spellStart"/>
      <w:r w:rsidRPr="00DD0208">
        <w:t>X.</w:t>
      </w:r>
      <w:r w:rsidR="006450CF">
        <w:t>sgdc</w:t>
      </w:r>
      <w:proofErr w:type="spellEnd"/>
      <w:r w:rsidRPr="00DD0208">
        <w:t>)</w:t>
      </w:r>
      <w:r>
        <w:rPr>
          <w:rFonts w:hint="cs"/>
          <w:rtl/>
        </w:rPr>
        <w:t xml:space="preserve"> </w:t>
      </w:r>
      <w:r w:rsidRPr="00DD0208">
        <w:rPr>
          <w:rFonts w:hint="cs"/>
          <w:rtl/>
          <w:lang w:bidi="ar-EG"/>
        </w:rPr>
        <w:t>و</w:t>
      </w:r>
      <w:r w:rsidR="006450CF">
        <w:rPr>
          <w:lang w:bidi="ar-EG"/>
        </w:rPr>
        <w:t>X.1815 (X.5Gsec-ecs)</w:t>
      </w:r>
      <w:r w:rsidR="006450CF">
        <w:rPr>
          <w:rFonts w:hint="cs"/>
          <w:rtl/>
          <w:lang w:bidi="ar-SA"/>
        </w:rPr>
        <w:t xml:space="preserve"> </w:t>
      </w:r>
      <w:r w:rsidR="00B75600">
        <w:rPr>
          <w:rFonts w:hint="cs"/>
          <w:rtl/>
          <w:lang w:bidi="ar-SA"/>
        </w:rPr>
        <w:t>و</w:t>
      </w:r>
      <w:r w:rsidR="006450CF">
        <w:rPr>
          <w:lang w:bidi="ar-SA"/>
        </w:rPr>
        <w:t>X.1816 (X.5Gsec-ssl)</w:t>
      </w:r>
      <w:r w:rsidR="006450CF">
        <w:rPr>
          <w:rFonts w:hint="cs"/>
          <w:rtl/>
          <w:lang w:bidi="ar-SA"/>
        </w:rPr>
        <w:t xml:space="preserve"> </w:t>
      </w:r>
      <w:r w:rsidR="006450CF" w:rsidRPr="007161F5">
        <w:rPr>
          <w:rFonts w:hint="cs"/>
          <w:rtl/>
          <w:lang w:bidi="ar-SA"/>
        </w:rPr>
        <w:t>و</w:t>
      </w:r>
      <w:r w:rsidRPr="007161F5">
        <w:rPr>
          <w:rFonts w:hint="cs"/>
          <w:rtl/>
          <w:lang w:bidi="ar-EG"/>
        </w:rPr>
        <w:t>الوثائق التي ترد فيها</w:t>
      </w:r>
    </w:p>
    <w:p w14:paraId="4C877305" w14:textId="13D1F8E3" w:rsidR="00F97F82" w:rsidRDefault="00F97F82" w:rsidP="00F97F82">
      <w:pPr>
        <w:pStyle w:val="Heading1"/>
        <w:rPr>
          <w:lang w:val="en-GB" w:bidi="ar-EG"/>
        </w:rPr>
      </w:pPr>
      <w:r>
        <w:rPr>
          <w:lang w:bidi="ar-EG"/>
        </w:rPr>
        <w:t>1</w:t>
      </w:r>
      <w:r>
        <w:rPr>
          <w:rtl/>
          <w:lang w:bidi="ar-EG"/>
        </w:rPr>
        <w:tab/>
      </w:r>
      <w:r>
        <w:rPr>
          <w:rFonts w:hint="cs"/>
          <w:rtl/>
          <w:lang w:bidi="ar-EG"/>
        </w:rPr>
        <w:t xml:space="preserve">مشروع التوصية الجديدة </w:t>
      </w:r>
      <w:r>
        <w:rPr>
          <w:lang w:bidi="ar-EG"/>
        </w:rPr>
        <w:t>ITU-T X.</w:t>
      </w:r>
      <w:r w:rsidR="006450CF">
        <w:rPr>
          <w:lang w:bidi="ar-EG"/>
        </w:rPr>
        <w:t>1353</w:t>
      </w:r>
      <w:r>
        <w:rPr>
          <w:lang w:bidi="ar-EG"/>
        </w:rPr>
        <w:t xml:space="preserve"> (</w:t>
      </w:r>
      <w:proofErr w:type="spellStart"/>
      <w:r>
        <w:rPr>
          <w:lang w:bidi="ar-EG"/>
        </w:rPr>
        <w:t>X.</w:t>
      </w:r>
      <w:r w:rsidR="006450CF">
        <w:rPr>
          <w:lang w:bidi="ar-EG"/>
        </w:rPr>
        <w:t>ztd-iot</w:t>
      </w:r>
      <w:proofErr w:type="spellEnd"/>
      <w:r>
        <w:rPr>
          <w:lang w:bidi="ar-EG"/>
        </w:rPr>
        <w:t>)</w:t>
      </w:r>
      <w:r>
        <w:rPr>
          <w:rFonts w:hint="cs"/>
          <w:rtl/>
          <w:lang w:bidi="ar-EG"/>
        </w:rPr>
        <w:t xml:space="preserve"> </w:t>
      </w:r>
      <w:r w:rsidRPr="004226E9">
        <w:rPr>
          <w:lang w:val="en-GB" w:bidi="ar-EG"/>
        </w:rPr>
        <w:t>[</w:t>
      </w:r>
      <w:hyperlink r:id="rId13" w:history="1">
        <w:r w:rsidRPr="006450CF">
          <w:rPr>
            <w:rStyle w:val="Hyperlink"/>
            <w:lang w:val="fr-CH"/>
          </w:rPr>
          <w:t>R</w:t>
        </w:r>
        <w:r w:rsidR="006450CF" w:rsidRPr="006450CF">
          <w:rPr>
            <w:rStyle w:val="Hyperlink"/>
            <w:lang w:val="fr-CH"/>
          </w:rPr>
          <w:t>18</w:t>
        </w:r>
        <w:r w:rsidRPr="006450CF">
          <w:rPr>
            <w:rStyle w:val="Hyperlink"/>
            <w:lang w:val="en-GB" w:bidi="ar-EG"/>
          </w:rPr>
          <w:t>]</w:t>
        </w:r>
      </w:hyperlink>
    </w:p>
    <w:p w14:paraId="2E63E922" w14:textId="555AA716" w:rsidR="003854D4" w:rsidRPr="009A0986" w:rsidRDefault="002F5694" w:rsidP="00F97F82">
      <w:pPr>
        <w:rPr>
          <w:rtl/>
          <w:lang w:bidi="ar-EG"/>
        </w:rPr>
      </w:pPr>
      <w:r>
        <w:rPr>
          <w:rFonts w:hint="cs"/>
          <w:rtl/>
          <w:lang w:bidi="ar-EG"/>
        </w:rPr>
        <w:t>منهجية أمنية للنشر الآلي في إنترنت الأشياء الكثيفة القائمة على سلسلة الكتل</w:t>
      </w:r>
      <w:r w:rsidR="00BB5907">
        <w:rPr>
          <w:rFonts w:hint="cs"/>
          <w:rtl/>
          <w:lang w:bidi="ar-EG"/>
        </w:rPr>
        <w:t>.</w:t>
      </w:r>
    </w:p>
    <w:p w14:paraId="5529F46E" w14:textId="56EF29B0" w:rsidR="00F97F82" w:rsidRDefault="00F97F82" w:rsidP="00F97F82">
      <w:pPr>
        <w:pStyle w:val="Headingb"/>
        <w:rPr>
          <w:rtl/>
          <w:lang w:bidi="ar-EG"/>
        </w:rPr>
      </w:pPr>
      <w:r w:rsidRPr="0049617A">
        <w:rPr>
          <w:rFonts w:hint="cs"/>
          <w:rtl/>
          <w:lang w:bidi="ar-EG"/>
        </w:rPr>
        <w:t>ملخص</w:t>
      </w:r>
    </w:p>
    <w:p w14:paraId="1103A05E" w14:textId="2179E9B4" w:rsidR="003854D4" w:rsidRDefault="00AD59F7" w:rsidP="00BB5907">
      <w:pPr>
        <w:rPr>
          <w:b/>
          <w:bCs/>
          <w:rtl/>
        </w:rPr>
      </w:pPr>
      <w:r w:rsidRPr="00D172FD">
        <w:rPr>
          <w:rFonts w:hint="cs"/>
          <w:rtl/>
        </w:rPr>
        <w:t>ت</w:t>
      </w:r>
      <w:r w:rsidR="002F5694" w:rsidRPr="00D172FD">
        <w:rPr>
          <w:rtl/>
        </w:rPr>
        <w:t xml:space="preserve">عد إنترنت الأشياء </w:t>
      </w:r>
      <w:r w:rsidRPr="00D172FD">
        <w:rPr>
          <w:rFonts w:hint="cs"/>
          <w:rtl/>
        </w:rPr>
        <w:t>الكثيفة</w:t>
      </w:r>
      <w:r w:rsidR="00BB5907">
        <w:rPr>
          <w:rFonts w:hint="cs"/>
          <w:rtl/>
        </w:rPr>
        <w:t> </w:t>
      </w:r>
      <w:r w:rsidR="002F5694" w:rsidRPr="00D172FD">
        <w:rPr>
          <w:rtl/>
        </w:rPr>
        <w:t>(</w:t>
      </w:r>
      <w:proofErr w:type="spellStart"/>
      <w:r w:rsidR="002F5694" w:rsidRPr="00D172FD">
        <w:t>mIoT</w:t>
      </w:r>
      <w:proofErr w:type="spellEnd"/>
      <w:r w:rsidR="002F5694" w:rsidRPr="00D172FD">
        <w:rPr>
          <w:rtl/>
        </w:rPr>
        <w:t>) تطبيقا</w:t>
      </w:r>
      <w:r w:rsidRPr="00D172FD">
        <w:rPr>
          <w:rFonts w:hint="cs"/>
          <w:rtl/>
        </w:rPr>
        <w:t>ً</w:t>
      </w:r>
      <w:r w:rsidR="002F5694" w:rsidRPr="00D172FD">
        <w:rPr>
          <w:rtl/>
        </w:rPr>
        <w:t xml:space="preserve"> مهما</w:t>
      </w:r>
      <w:r w:rsidRPr="00D172FD">
        <w:rPr>
          <w:rFonts w:hint="cs"/>
          <w:rtl/>
        </w:rPr>
        <w:t>ً</w:t>
      </w:r>
      <w:r w:rsidR="002F5694" w:rsidRPr="00D172FD">
        <w:rPr>
          <w:rtl/>
        </w:rPr>
        <w:t xml:space="preserve"> لشبكات اتصالات المستقبل. </w:t>
      </w:r>
      <w:r w:rsidRPr="00D172FD">
        <w:rPr>
          <w:rFonts w:hint="cs"/>
          <w:rtl/>
        </w:rPr>
        <w:t>و</w:t>
      </w:r>
      <w:r w:rsidR="002F5694" w:rsidRPr="00D172FD">
        <w:rPr>
          <w:rtl/>
        </w:rPr>
        <w:t>مع حالات الاستخدام المتنوعة المتوقعة في</w:t>
      </w:r>
      <w:r w:rsidR="00BB5907">
        <w:rPr>
          <w:rFonts w:hint="cs"/>
          <w:rtl/>
        </w:rPr>
        <w:t> </w:t>
      </w:r>
      <w:r w:rsidRPr="00D172FD">
        <w:rPr>
          <w:rtl/>
        </w:rPr>
        <w:t>إنترنت الأشياء الكثيفة</w:t>
      </w:r>
      <w:r w:rsidR="002F5694" w:rsidRPr="00D172FD">
        <w:rPr>
          <w:rtl/>
        </w:rPr>
        <w:t xml:space="preserve">، يصعب على المصنّعين التثبيت المسبق لأجهزة إنترنت الأشياء المصنعة الخاصة بهم بمعلومات خاصة بمشغل </w:t>
      </w:r>
      <w:r w:rsidRPr="00D172FD">
        <w:rPr>
          <w:rFonts w:hint="cs"/>
          <w:rtl/>
        </w:rPr>
        <w:t>الاتصالات المتنقلة</w:t>
      </w:r>
      <w:r w:rsidR="002F5694" w:rsidRPr="00D172FD">
        <w:rPr>
          <w:rtl/>
        </w:rPr>
        <w:t xml:space="preserve"> و/أو</w:t>
      </w:r>
      <w:r w:rsidR="00BB5907">
        <w:rPr>
          <w:rFonts w:hint="cs"/>
          <w:rtl/>
        </w:rPr>
        <w:t> </w:t>
      </w:r>
      <w:r w:rsidR="002F5694" w:rsidRPr="00D172FD">
        <w:rPr>
          <w:rtl/>
        </w:rPr>
        <w:t xml:space="preserve">معلومات خاصة بالخدمة (على سبيل المثال، الهويات والمفاتيح)، لأن </w:t>
      </w:r>
      <w:r w:rsidRPr="00D172FD">
        <w:rPr>
          <w:rtl/>
        </w:rPr>
        <w:t xml:space="preserve">المصنّعين </w:t>
      </w:r>
      <w:r w:rsidR="002F5694" w:rsidRPr="00D172FD">
        <w:rPr>
          <w:rtl/>
        </w:rPr>
        <w:t>قد لا</w:t>
      </w:r>
      <w:r w:rsidR="00BB5907">
        <w:rPr>
          <w:rFonts w:hint="cs"/>
          <w:rtl/>
        </w:rPr>
        <w:t> </w:t>
      </w:r>
      <w:r w:rsidRPr="00D172FD">
        <w:rPr>
          <w:rFonts w:hint="cs"/>
          <w:rtl/>
        </w:rPr>
        <w:t>يعرفون</w:t>
      </w:r>
      <w:r w:rsidR="002F5694" w:rsidRPr="00D172FD">
        <w:rPr>
          <w:rtl/>
        </w:rPr>
        <w:t xml:space="preserve"> مكان </w:t>
      </w:r>
      <w:r w:rsidRPr="00D172FD">
        <w:rPr>
          <w:rFonts w:hint="cs"/>
          <w:rtl/>
        </w:rPr>
        <w:t>نشر أجهزتهم</w:t>
      </w:r>
      <w:r w:rsidR="002F5694" w:rsidRPr="00D172FD">
        <w:rPr>
          <w:rtl/>
        </w:rPr>
        <w:t xml:space="preserve"> وتفعيلها في نهاية</w:t>
      </w:r>
      <w:r w:rsidR="00D172FD" w:rsidRPr="00D172FD">
        <w:rPr>
          <w:rFonts w:hint="cs"/>
          <w:rtl/>
        </w:rPr>
        <w:t xml:space="preserve"> المطاف</w:t>
      </w:r>
      <w:r w:rsidR="002F5694" w:rsidRPr="00D172FD">
        <w:rPr>
          <w:rtl/>
        </w:rPr>
        <w:t xml:space="preserve">. </w:t>
      </w:r>
      <w:r w:rsidR="00D172FD" w:rsidRPr="00D172FD">
        <w:rPr>
          <w:rFonts w:hint="cs"/>
          <w:rtl/>
        </w:rPr>
        <w:t>و</w:t>
      </w:r>
      <w:r w:rsidR="002F5694" w:rsidRPr="00D172FD">
        <w:rPr>
          <w:rtl/>
        </w:rPr>
        <w:t>يعتمد النهج الحالي على الت</w:t>
      </w:r>
      <w:r w:rsidR="00D172FD" w:rsidRPr="00D172FD">
        <w:rPr>
          <w:rFonts w:hint="cs"/>
          <w:rtl/>
        </w:rPr>
        <w:t>شكيل</w:t>
      </w:r>
      <w:r w:rsidR="002F5694" w:rsidRPr="00D172FD">
        <w:rPr>
          <w:rtl/>
        </w:rPr>
        <w:t xml:space="preserve"> اليدوي للعملاء المقبول لتطبيقات إنترنت الأشياء الصغيرة الحجم. </w:t>
      </w:r>
      <w:r w:rsidR="00D172FD" w:rsidRPr="00D172FD">
        <w:rPr>
          <w:rFonts w:hint="cs"/>
          <w:rtl/>
        </w:rPr>
        <w:t>بيد أنه</w:t>
      </w:r>
      <w:r w:rsidR="002F5694" w:rsidRPr="00D172FD">
        <w:rPr>
          <w:rtl/>
        </w:rPr>
        <w:t xml:space="preserve">، بالنسبة لأجهزة </w:t>
      </w:r>
      <w:r w:rsidR="00D172FD" w:rsidRPr="00D172FD">
        <w:rPr>
          <w:rtl/>
        </w:rPr>
        <w:t>إنترنت الأشياء الكثيفة</w:t>
      </w:r>
      <w:r w:rsidR="002F5694" w:rsidRPr="00D172FD">
        <w:rPr>
          <w:rtl/>
        </w:rPr>
        <w:t xml:space="preserve">، فإن النهج المذكور </w:t>
      </w:r>
      <w:r w:rsidR="00D172FD" w:rsidRPr="00D172FD">
        <w:rPr>
          <w:rFonts w:hint="cs"/>
          <w:rtl/>
        </w:rPr>
        <w:t>آنفاً</w:t>
      </w:r>
      <w:r w:rsidR="002F5694" w:rsidRPr="00D172FD">
        <w:rPr>
          <w:rtl/>
        </w:rPr>
        <w:t xml:space="preserve"> غير</w:t>
      </w:r>
      <w:r w:rsidR="00BB5907">
        <w:rPr>
          <w:rFonts w:hint="cs"/>
          <w:rtl/>
        </w:rPr>
        <w:t> </w:t>
      </w:r>
      <w:r w:rsidR="002F5694" w:rsidRPr="00D172FD">
        <w:rPr>
          <w:rtl/>
        </w:rPr>
        <w:t>مقبول نظرا</w:t>
      </w:r>
      <w:r w:rsidR="00D172FD" w:rsidRPr="00D172FD">
        <w:rPr>
          <w:rFonts w:hint="cs"/>
          <w:rtl/>
        </w:rPr>
        <w:t>ً</w:t>
      </w:r>
      <w:r w:rsidR="002F5694" w:rsidRPr="00D172FD">
        <w:rPr>
          <w:rtl/>
        </w:rPr>
        <w:t xml:space="preserve"> </w:t>
      </w:r>
      <w:r w:rsidR="00D172FD" w:rsidRPr="00D172FD">
        <w:rPr>
          <w:rFonts w:hint="cs"/>
          <w:rtl/>
        </w:rPr>
        <w:t>لأن</w:t>
      </w:r>
      <w:r w:rsidR="002F5694" w:rsidRPr="00D172FD">
        <w:rPr>
          <w:rtl/>
        </w:rPr>
        <w:t xml:space="preserve"> ال</w:t>
      </w:r>
      <w:r w:rsidR="00D172FD" w:rsidRPr="00D172FD">
        <w:rPr>
          <w:rFonts w:hint="cs"/>
          <w:rtl/>
        </w:rPr>
        <w:t>تشكيل</w:t>
      </w:r>
      <w:r w:rsidR="002F5694" w:rsidRPr="00D172FD">
        <w:rPr>
          <w:rtl/>
        </w:rPr>
        <w:t xml:space="preserve"> اليدوي </w:t>
      </w:r>
      <w:r w:rsidR="00D172FD" w:rsidRPr="00D172FD">
        <w:rPr>
          <w:rFonts w:hint="cs"/>
          <w:rtl/>
        </w:rPr>
        <w:t>مستنزف للوقت</w:t>
      </w:r>
      <w:r w:rsidR="002F5694" w:rsidRPr="00D172FD">
        <w:rPr>
          <w:rtl/>
        </w:rPr>
        <w:t xml:space="preserve"> وغير فع</w:t>
      </w:r>
      <w:r w:rsidR="00351948">
        <w:rPr>
          <w:rFonts w:hint="cs"/>
          <w:rtl/>
        </w:rPr>
        <w:t>ّ</w:t>
      </w:r>
      <w:r w:rsidR="002F5694" w:rsidRPr="00D172FD">
        <w:rPr>
          <w:rtl/>
        </w:rPr>
        <w:t xml:space="preserve">ال من حيث التكلفة ومرهق. وبالتالي، يلزم توفير </w:t>
      </w:r>
      <w:r w:rsidR="00B571BC">
        <w:rPr>
          <w:rFonts w:hint="cs"/>
          <w:rtl/>
        </w:rPr>
        <w:t>الإثباتات</w:t>
      </w:r>
      <w:r w:rsidR="002F5694" w:rsidRPr="00D172FD">
        <w:rPr>
          <w:rtl/>
        </w:rPr>
        <w:t xml:space="preserve"> </w:t>
      </w:r>
      <w:proofErr w:type="spellStart"/>
      <w:r w:rsidR="00D172FD" w:rsidRPr="00D172FD">
        <w:rPr>
          <w:rFonts w:hint="cs"/>
          <w:rtl/>
        </w:rPr>
        <w:t>أوتوماتياً</w:t>
      </w:r>
      <w:proofErr w:type="spellEnd"/>
      <w:r w:rsidR="00D172FD" w:rsidRPr="00D172FD">
        <w:rPr>
          <w:rFonts w:hint="cs"/>
          <w:rtl/>
        </w:rPr>
        <w:t xml:space="preserve"> </w:t>
      </w:r>
      <w:r w:rsidR="002F5694" w:rsidRPr="00D172FD">
        <w:rPr>
          <w:rtl/>
        </w:rPr>
        <w:t>دون تدخل المست</w:t>
      </w:r>
      <w:r w:rsidR="00D172FD" w:rsidRPr="00D172FD">
        <w:rPr>
          <w:rFonts w:hint="cs"/>
          <w:rtl/>
        </w:rPr>
        <w:t>عمل</w:t>
      </w:r>
      <w:r w:rsidR="002F5694" w:rsidRPr="00D172FD">
        <w:rPr>
          <w:rtl/>
        </w:rPr>
        <w:t xml:space="preserve">، والمعروف باسم </w:t>
      </w:r>
      <w:r w:rsidR="00D172FD" w:rsidRPr="00D172FD">
        <w:rPr>
          <w:rFonts w:hint="cs"/>
          <w:rtl/>
        </w:rPr>
        <w:t xml:space="preserve">"التدخل الصفري (النظام الآلي)" في </w:t>
      </w:r>
      <w:r w:rsidR="00D172FD" w:rsidRPr="00D172FD">
        <w:rPr>
          <w:rtl/>
        </w:rPr>
        <w:t>إنترنت الأشياء الكثيفة</w:t>
      </w:r>
      <w:r w:rsidR="00D172FD" w:rsidRPr="00D172FD">
        <w:rPr>
          <w:rFonts w:hint="cs"/>
          <w:rtl/>
        </w:rPr>
        <w:t xml:space="preserve">. </w:t>
      </w:r>
    </w:p>
    <w:p w14:paraId="702C38B7" w14:textId="07ACDA90" w:rsidR="00D204D8" w:rsidRPr="00D172FD" w:rsidRDefault="00D204D8" w:rsidP="00BB5907">
      <w:pPr>
        <w:rPr>
          <w:b/>
          <w:bCs/>
          <w:rtl/>
        </w:rPr>
      </w:pPr>
      <w:r>
        <w:rPr>
          <w:rFonts w:hint="cs"/>
          <w:rtl/>
        </w:rPr>
        <w:t>و</w:t>
      </w:r>
      <w:r w:rsidRPr="00D204D8">
        <w:rPr>
          <w:rtl/>
        </w:rPr>
        <w:t xml:space="preserve">تقدم هذه التوصية منهجية أمنية لتصميم نظام لامركزي لإدارة الهوية لدعم النشر </w:t>
      </w:r>
      <w:r>
        <w:rPr>
          <w:rFonts w:hint="cs"/>
          <w:rtl/>
        </w:rPr>
        <w:t>الآلي ل</w:t>
      </w:r>
      <w:r w:rsidRPr="00D204D8">
        <w:rPr>
          <w:rtl/>
        </w:rPr>
        <w:t xml:space="preserve">إنترنت الأشياء الكثيفة في المستقبل. </w:t>
      </w:r>
      <w:r>
        <w:rPr>
          <w:rFonts w:hint="cs"/>
          <w:rtl/>
        </w:rPr>
        <w:t>و</w:t>
      </w:r>
      <w:r w:rsidRPr="00D204D8">
        <w:rPr>
          <w:rtl/>
        </w:rPr>
        <w:t xml:space="preserve">سيمكن </w:t>
      </w:r>
      <w:r>
        <w:rPr>
          <w:rFonts w:hint="cs"/>
          <w:rtl/>
        </w:rPr>
        <w:t>ال</w:t>
      </w:r>
      <w:r w:rsidRPr="00D204D8">
        <w:rPr>
          <w:rtl/>
        </w:rPr>
        <w:t xml:space="preserve">نشر </w:t>
      </w:r>
      <w:r>
        <w:rPr>
          <w:rFonts w:hint="cs"/>
          <w:rtl/>
        </w:rPr>
        <w:t xml:space="preserve">الآلي </w:t>
      </w:r>
      <w:r w:rsidRPr="00D204D8">
        <w:rPr>
          <w:rtl/>
        </w:rPr>
        <w:t>أجهزة إنترنت الأشياء من العثور تلقائيا</w:t>
      </w:r>
      <w:r>
        <w:rPr>
          <w:rFonts w:hint="cs"/>
          <w:rtl/>
        </w:rPr>
        <w:t>ً</w:t>
      </w:r>
      <w:r w:rsidRPr="00D204D8">
        <w:rPr>
          <w:rtl/>
        </w:rPr>
        <w:t xml:space="preserve"> على مشغل شبكة </w:t>
      </w:r>
      <w:r>
        <w:rPr>
          <w:rFonts w:hint="cs"/>
          <w:rtl/>
        </w:rPr>
        <w:t>الاتصالات المتنقلة</w:t>
      </w:r>
      <w:r w:rsidRPr="00D204D8">
        <w:rPr>
          <w:rtl/>
        </w:rPr>
        <w:t xml:space="preserve"> وم</w:t>
      </w:r>
      <w:r>
        <w:rPr>
          <w:rFonts w:hint="cs"/>
          <w:rtl/>
        </w:rPr>
        <w:t>ورد</w:t>
      </w:r>
      <w:r w:rsidRPr="00D204D8">
        <w:rPr>
          <w:rtl/>
        </w:rPr>
        <w:t xml:space="preserve"> الخدمة الخاص به</w:t>
      </w:r>
      <w:r>
        <w:rPr>
          <w:rFonts w:hint="cs"/>
          <w:rtl/>
        </w:rPr>
        <w:t>ا</w:t>
      </w:r>
      <w:r w:rsidRPr="00D204D8">
        <w:rPr>
          <w:rtl/>
        </w:rPr>
        <w:t>، والحصول تلقائيا</w:t>
      </w:r>
      <w:r>
        <w:rPr>
          <w:rFonts w:hint="cs"/>
          <w:rtl/>
        </w:rPr>
        <w:t>ً</w:t>
      </w:r>
      <w:r w:rsidRPr="00D204D8">
        <w:rPr>
          <w:rtl/>
        </w:rPr>
        <w:t xml:space="preserve"> على </w:t>
      </w:r>
      <w:r w:rsidR="00B571BC">
        <w:rPr>
          <w:rFonts w:hint="cs"/>
          <w:rtl/>
        </w:rPr>
        <w:t>الإثباتات</w:t>
      </w:r>
      <w:r w:rsidRPr="00D204D8">
        <w:rPr>
          <w:rtl/>
        </w:rPr>
        <w:t xml:space="preserve"> منهم</w:t>
      </w:r>
      <w:r w:rsidR="00B571BC">
        <w:rPr>
          <w:rFonts w:hint="cs"/>
          <w:rtl/>
        </w:rPr>
        <w:t>ا</w:t>
      </w:r>
      <w:r w:rsidRPr="00D204D8">
        <w:rPr>
          <w:rtl/>
        </w:rPr>
        <w:t xml:space="preserve"> وال</w:t>
      </w:r>
      <w:r w:rsidR="00B571BC">
        <w:rPr>
          <w:rFonts w:hint="cs"/>
          <w:rtl/>
        </w:rPr>
        <w:t>توصيل</w:t>
      </w:r>
      <w:r w:rsidRPr="00D204D8">
        <w:rPr>
          <w:rtl/>
        </w:rPr>
        <w:t xml:space="preserve"> تلقائيا</w:t>
      </w:r>
      <w:r w:rsidR="00B571BC">
        <w:rPr>
          <w:rFonts w:hint="cs"/>
          <w:rtl/>
        </w:rPr>
        <w:t>ً</w:t>
      </w:r>
      <w:r w:rsidRPr="00D204D8">
        <w:rPr>
          <w:rtl/>
        </w:rPr>
        <w:t xml:space="preserve"> بالشبكة والخدمة. </w:t>
      </w:r>
      <w:r w:rsidR="00B571BC">
        <w:rPr>
          <w:rFonts w:hint="cs"/>
          <w:rtl/>
        </w:rPr>
        <w:t>ومن شأن ذلك أن يؤدي</w:t>
      </w:r>
      <w:r w:rsidRPr="00D204D8">
        <w:rPr>
          <w:rtl/>
        </w:rPr>
        <w:t xml:space="preserve"> إلى </w:t>
      </w:r>
      <w:r w:rsidR="00B571BC">
        <w:rPr>
          <w:rFonts w:hint="cs"/>
          <w:rtl/>
        </w:rPr>
        <w:t xml:space="preserve">زيادة </w:t>
      </w:r>
      <w:r w:rsidRPr="00D204D8">
        <w:rPr>
          <w:rtl/>
        </w:rPr>
        <w:t xml:space="preserve">تسهيل النشر المستقبلي لأجهزة </w:t>
      </w:r>
      <w:r w:rsidR="00B571BC" w:rsidRPr="00B571BC">
        <w:rPr>
          <w:rtl/>
        </w:rPr>
        <w:t>إنترنت الأشياء الكثيفة</w:t>
      </w:r>
      <w:r w:rsidRPr="00D204D8">
        <w:rPr>
          <w:rtl/>
        </w:rPr>
        <w:t xml:space="preserve"> للقطاعات الرأسية. </w:t>
      </w:r>
      <w:r w:rsidR="00B571BC">
        <w:rPr>
          <w:rFonts w:hint="cs"/>
          <w:rtl/>
        </w:rPr>
        <w:t>و</w:t>
      </w:r>
      <w:r w:rsidRPr="00D204D8">
        <w:rPr>
          <w:rtl/>
        </w:rPr>
        <w:t xml:space="preserve">يغطي محتوى هذه التوصية </w:t>
      </w:r>
      <w:r w:rsidR="00B571BC">
        <w:rPr>
          <w:rFonts w:hint="cs"/>
          <w:rtl/>
        </w:rPr>
        <w:t>ال</w:t>
      </w:r>
      <w:r w:rsidRPr="00D204D8">
        <w:rPr>
          <w:rtl/>
        </w:rPr>
        <w:t>معمارية الأمن</w:t>
      </w:r>
      <w:r w:rsidR="00B571BC">
        <w:rPr>
          <w:rFonts w:hint="cs"/>
          <w:rtl/>
        </w:rPr>
        <w:t>ية</w:t>
      </w:r>
      <w:r w:rsidRPr="00D204D8">
        <w:rPr>
          <w:rtl/>
        </w:rPr>
        <w:t>، وا</w:t>
      </w:r>
      <w:r w:rsidR="00B571BC">
        <w:rPr>
          <w:rFonts w:hint="cs"/>
          <w:rtl/>
        </w:rPr>
        <w:t>لا</w:t>
      </w:r>
      <w:r w:rsidRPr="00D204D8">
        <w:rPr>
          <w:rtl/>
        </w:rPr>
        <w:t>عتبارات الأمن</w:t>
      </w:r>
      <w:r w:rsidR="00B571BC">
        <w:rPr>
          <w:rFonts w:hint="cs"/>
          <w:rtl/>
        </w:rPr>
        <w:t>ية</w:t>
      </w:r>
      <w:r w:rsidRPr="00D204D8">
        <w:rPr>
          <w:rtl/>
        </w:rPr>
        <w:t xml:space="preserve"> و</w:t>
      </w:r>
      <w:r w:rsidR="00B571BC">
        <w:rPr>
          <w:rFonts w:hint="cs"/>
          <w:rtl/>
        </w:rPr>
        <w:t>ال</w:t>
      </w:r>
      <w:r w:rsidRPr="00D204D8">
        <w:rPr>
          <w:rtl/>
        </w:rPr>
        <w:t>إجراءات الأمن</w:t>
      </w:r>
      <w:r w:rsidR="00B571BC">
        <w:rPr>
          <w:rFonts w:hint="cs"/>
          <w:rtl/>
        </w:rPr>
        <w:t>ية</w:t>
      </w:r>
      <w:r w:rsidRPr="00D204D8">
        <w:rPr>
          <w:rtl/>
        </w:rPr>
        <w:t xml:space="preserve"> ذات الصلة (مثل شهادات </w:t>
      </w:r>
      <w:r w:rsidR="00B571BC">
        <w:rPr>
          <w:rFonts w:hint="cs"/>
          <w:rtl/>
        </w:rPr>
        <w:t xml:space="preserve">الأجهزة </w:t>
      </w:r>
      <w:proofErr w:type="spellStart"/>
      <w:r w:rsidR="00B571BC">
        <w:rPr>
          <w:rFonts w:hint="cs"/>
          <w:rtl/>
        </w:rPr>
        <w:t>واستيقانها</w:t>
      </w:r>
      <w:proofErr w:type="spellEnd"/>
      <w:r w:rsidR="00F04872">
        <w:rPr>
          <w:rFonts w:hint="cs"/>
          <w:rtl/>
        </w:rPr>
        <w:t xml:space="preserve"> وتزويدها بالإثباتات)</w:t>
      </w:r>
      <w:r w:rsidRPr="00D204D8">
        <w:rPr>
          <w:rtl/>
        </w:rPr>
        <w:t xml:space="preserve"> اللازمة لبناء </w:t>
      </w:r>
      <w:r w:rsidR="00F04872">
        <w:rPr>
          <w:rFonts w:hint="cs"/>
          <w:rtl/>
        </w:rPr>
        <w:t>منصة النشر الآلي ل</w:t>
      </w:r>
      <w:r w:rsidR="00F04872" w:rsidRPr="00F04872">
        <w:rPr>
          <w:rtl/>
        </w:rPr>
        <w:t>إنترنت الأشياء الكثيفة</w:t>
      </w:r>
      <w:r w:rsidR="00F04872">
        <w:rPr>
          <w:rFonts w:hint="cs"/>
          <w:rtl/>
        </w:rPr>
        <w:t>.</w:t>
      </w:r>
    </w:p>
    <w:p w14:paraId="32B9D3D2" w14:textId="337D13FA" w:rsidR="00F97F82" w:rsidRDefault="00F97F82" w:rsidP="00F97F82">
      <w:pPr>
        <w:pStyle w:val="Heading1"/>
        <w:rPr>
          <w:rtl/>
          <w:lang w:val="en-GB" w:bidi="ar-EG"/>
        </w:rPr>
      </w:pPr>
      <w:r>
        <w:rPr>
          <w:lang w:bidi="ar-EG"/>
        </w:rPr>
        <w:t>2</w:t>
      </w:r>
      <w:r>
        <w:rPr>
          <w:rtl/>
          <w:lang w:bidi="ar-EG"/>
        </w:rPr>
        <w:tab/>
      </w:r>
      <w:r>
        <w:rPr>
          <w:rFonts w:hint="cs"/>
          <w:rtl/>
          <w:lang w:bidi="ar-EG"/>
        </w:rPr>
        <w:t xml:space="preserve">مشروع التوصية الجديدة </w:t>
      </w:r>
      <w:r>
        <w:rPr>
          <w:lang w:bidi="ar-EG"/>
        </w:rPr>
        <w:t>X.</w:t>
      </w:r>
      <w:r w:rsidR="001F6081">
        <w:rPr>
          <w:lang w:bidi="ar-EG"/>
        </w:rPr>
        <w:t>1380</w:t>
      </w:r>
      <w:r>
        <w:rPr>
          <w:lang w:bidi="ar-EG"/>
        </w:rPr>
        <w:t xml:space="preserve"> (</w:t>
      </w:r>
      <w:proofErr w:type="spellStart"/>
      <w:r>
        <w:rPr>
          <w:lang w:bidi="ar-EG"/>
        </w:rPr>
        <w:t>X.</w:t>
      </w:r>
      <w:r w:rsidR="001F6081">
        <w:rPr>
          <w:lang w:bidi="ar-EG"/>
        </w:rPr>
        <w:t>edr</w:t>
      </w:r>
      <w:proofErr w:type="spellEnd"/>
      <w:r w:rsidR="001F6081">
        <w:rPr>
          <w:lang w:bidi="ar-EG"/>
        </w:rPr>
        <w:t>-sec</w:t>
      </w:r>
      <w:r>
        <w:rPr>
          <w:lang w:bidi="ar-EG"/>
        </w:rPr>
        <w:t>)</w:t>
      </w:r>
      <w:r>
        <w:rPr>
          <w:rFonts w:hint="cs"/>
          <w:rtl/>
          <w:lang w:bidi="ar-EG"/>
        </w:rPr>
        <w:t xml:space="preserve"> </w:t>
      </w:r>
      <w:r w:rsidRPr="004226E9">
        <w:rPr>
          <w:lang w:val="en-GB" w:bidi="ar-EG"/>
        </w:rPr>
        <w:t>[</w:t>
      </w:r>
      <w:hyperlink r:id="rId14" w:history="1">
        <w:r>
          <w:rPr>
            <w:rStyle w:val="Hyperlink"/>
            <w:lang w:val="fr-CH"/>
          </w:rPr>
          <w:t>R</w:t>
        </w:r>
        <w:r w:rsidR="001F6081">
          <w:rPr>
            <w:rStyle w:val="Hyperlink"/>
            <w:lang w:val="fr-CH"/>
          </w:rPr>
          <w:t>22</w:t>
        </w:r>
      </w:hyperlink>
      <w:r w:rsidRPr="004226E9">
        <w:rPr>
          <w:lang w:val="en-GB" w:bidi="ar-EG"/>
        </w:rPr>
        <w:t>]</w:t>
      </w:r>
    </w:p>
    <w:p w14:paraId="6533ECA6" w14:textId="3A30A84C" w:rsidR="00CB5849" w:rsidRPr="009A0986" w:rsidRDefault="00000C37" w:rsidP="00CB5849">
      <w:pPr>
        <w:rPr>
          <w:rtl/>
        </w:rPr>
      </w:pPr>
      <w:r>
        <w:rPr>
          <w:rFonts w:hint="cs"/>
          <w:rtl/>
        </w:rPr>
        <w:t>مبادئ توجيهية أمنية بشأن مسجلات البيانات القائمة على الحوسبة السحابية في بيئات السيارات.</w:t>
      </w:r>
    </w:p>
    <w:p w14:paraId="7EF9E4AF" w14:textId="77777777" w:rsidR="00F97F82" w:rsidRDefault="00F97F82" w:rsidP="00F97F82">
      <w:pPr>
        <w:pStyle w:val="Headingb"/>
        <w:rPr>
          <w:rtl/>
          <w:lang w:bidi="ar-EG"/>
        </w:rPr>
      </w:pPr>
      <w:r>
        <w:rPr>
          <w:rFonts w:hint="cs"/>
          <w:rtl/>
          <w:lang w:bidi="ar-EG"/>
        </w:rPr>
        <w:t>ملخص</w:t>
      </w:r>
    </w:p>
    <w:p w14:paraId="1A775282" w14:textId="6CE6157C" w:rsidR="001F6081" w:rsidRDefault="00000C37" w:rsidP="001F6081">
      <w:pPr>
        <w:rPr>
          <w:rtl/>
        </w:rPr>
      </w:pPr>
      <w:r>
        <w:rPr>
          <w:rFonts w:hint="cs"/>
          <w:rtl/>
        </w:rPr>
        <w:t>م</w:t>
      </w:r>
      <w:r w:rsidRPr="00000C37">
        <w:rPr>
          <w:rtl/>
        </w:rPr>
        <w:t>سجلات بيانات الأحداث</w:t>
      </w:r>
      <w:r w:rsidR="00B12AEE">
        <w:rPr>
          <w:rFonts w:hint="cs"/>
          <w:rtl/>
        </w:rPr>
        <w:t xml:space="preserve"> </w:t>
      </w:r>
      <w:r w:rsidR="00B12AEE">
        <w:t>(EDR)</w:t>
      </w:r>
      <w:r w:rsidRPr="00000C37">
        <w:rPr>
          <w:rtl/>
        </w:rPr>
        <w:t xml:space="preserve"> </w:t>
      </w:r>
      <w:r>
        <w:rPr>
          <w:rFonts w:hint="cs"/>
          <w:rtl/>
        </w:rPr>
        <w:t>هي واحدة من</w:t>
      </w:r>
      <w:r w:rsidRPr="00000C37">
        <w:rPr>
          <w:rtl/>
        </w:rPr>
        <w:t xml:space="preserve"> أهم المكونات المثبتة في مركبات الطرق الخاصة بالسيارات لتسجيل حالة المركبات وتحركات</w:t>
      </w:r>
      <w:r w:rsidR="00BA525F">
        <w:rPr>
          <w:rFonts w:hint="cs"/>
          <w:rtl/>
        </w:rPr>
        <w:t>ها</w:t>
      </w:r>
      <w:r w:rsidRPr="00000C37">
        <w:rPr>
          <w:rtl/>
        </w:rPr>
        <w:t xml:space="preserve"> ومدخلات المستعملين </w:t>
      </w:r>
      <w:r>
        <w:rPr>
          <w:rFonts w:hint="cs"/>
          <w:rtl/>
        </w:rPr>
        <w:t>أثناء الحوادث. ومن خلال تحليل بيانات الحدث، يمكن فهم سبب الحادث واستخدامه في</w:t>
      </w:r>
      <w:r w:rsidR="003854D4">
        <w:rPr>
          <w:rFonts w:hint="eastAsia"/>
          <w:rtl/>
        </w:rPr>
        <w:t> </w:t>
      </w:r>
      <w:r>
        <w:rPr>
          <w:rFonts w:hint="cs"/>
          <w:rtl/>
        </w:rPr>
        <w:t xml:space="preserve">النهاية لتحسين السلامة في بيئات السيارات. ويعد </w:t>
      </w:r>
      <w:r w:rsidRPr="00000C37">
        <w:rPr>
          <w:rtl/>
        </w:rPr>
        <w:t>نظام تخزين البيانات من أجل القيادة الآلية</w:t>
      </w:r>
      <w:r>
        <w:rPr>
          <w:rFonts w:hint="cs"/>
          <w:rtl/>
        </w:rPr>
        <w:t xml:space="preserve"> أيضاً</w:t>
      </w:r>
      <w:r w:rsidRPr="00000C37">
        <w:rPr>
          <w:rtl/>
        </w:rPr>
        <w:t xml:space="preserve"> </w:t>
      </w:r>
      <w:r>
        <w:rPr>
          <w:rFonts w:hint="cs"/>
          <w:rtl/>
        </w:rPr>
        <w:t>مكوناً هاماً</w:t>
      </w:r>
      <w:r w:rsidRPr="00000C37">
        <w:rPr>
          <w:rtl/>
        </w:rPr>
        <w:t xml:space="preserve"> لتسجيل البيانات </w:t>
      </w:r>
      <w:r>
        <w:rPr>
          <w:rFonts w:hint="cs"/>
          <w:rtl/>
        </w:rPr>
        <w:t>التي ستوفر</w:t>
      </w:r>
      <w:r w:rsidRPr="00000C37">
        <w:rPr>
          <w:rtl/>
        </w:rPr>
        <w:t xml:space="preserve"> صورة واضحة </w:t>
      </w:r>
      <w:r w:rsidR="00D76220">
        <w:rPr>
          <w:rFonts w:hint="cs"/>
          <w:rtl/>
        </w:rPr>
        <w:t>عن ا</w:t>
      </w:r>
      <w:r w:rsidRPr="00000C37">
        <w:rPr>
          <w:rtl/>
        </w:rPr>
        <w:t>لتفاعلات بين السائق ونظام القيادة الآلي</w:t>
      </w:r>
      <w:r>
        <w:rPr>
          <w:rFonts w:hint="cs"/>
          <w:rtl/>
        </w:rPr>
        <w:t>ة.</w:t>
      </w:r>
      <w:r w:rsidR="00D76220">
        <w:rPr>
          <w:rFonts w:hint="cs"/>
          <w:rtl/>
        </w:rPr>
        <w:t xml:space="preserve"> </w:t>
      </w:r>
      <w:r w:rsidR="00D76220" w:rsidRPr="00D76220">
        <w:rPr>
          <w:rtl/>
        </w:rPr>
        <w:t xml:space="preserve">ومع ذلك، فإن مسجلات بيانات الأحداث التقليدية </w:t>
      </w:r>
      <w:r w:rsidR="00BA525F">
        <w:rPr>
          <w:rFonts w:hint="cs"/>
          <w:rtl/>
        </w:rPr>
        <w:t>تقوم ب</w:t>
      </w:r>
      <w:r w:rsidR="00D76220" w:rsidRPr="00D76220">
        <w:rPr>
          <w:rtl/>
        </w:rPr>
        <w:t>تسج</w:t>
      </w:r>
      <w:r w:rsidR="00BA525F">
        <w:rPr>
          <w:rFonts w:hint="cs"/>
          <w:rtl/>
        </w:rPr>
        <w:t>يل وإدارة</w:t>
      </w:r>
      <w:r w:rsidR="00D76220" w:rsidRPr="00D76220">
        <w:rPr>
          <w:rtl/>
        </w:rPr>
        <w:t xml:space="preserve"> البيانات بأكملها محلياً وبهذه الطريقة، يمكن أن تتعرض البيانات </w:t>
      </w:r>
      <w:r w:rsidR="00D76220">
        <w:rPr>
          <w:rFonts w:hint="cs"/>
          <w:rtl/>
        </w:rPr>
        <w:t>لخطر الضياع والدمار.</w:t>
      </w:r>
    </w:p>
    <w:p w14:paraId="1D3EFAB4" w14:textId="6F55CD1A" w:rsidR="00CB1909" w:rsidRDefault="00CB1909" w:rsidP="001F6081">
      <w:pPr>
        <w:rPr>
          <w:rtl/>
        </w:rPr>
      </w:pPr>
      <w:r>
        <w:rPr>
          <w:rFonts w:hint="cs"/>
          <w:rtl/>
        </w:rPr>
        <w:t>وتعتب</w:t>
      </w:r>
      <w:r w:rsidRPr="00CB1909">
        <w:rPr>
          <w:rtl/>
        </w:rPr>
        <w:t xml:space="preserve">ر الحوسبة السحابية عاملاً </w:t>
      </w:r>
      <w:proofErr w:type="spellStart"/>
      <w:r w:rsidRPr="00CB1909">
        <w:rPr>
          <w:rtl/>
        </w:rPr>
        <w:t>تمكينياً</w:t>
      </w:r>
      <w:proofErr w:type="spellEnd"/>
      <w:r w:rsidRPr="00CB1909">
        <w:rPr>
          <w:rtl/>
        </w:rPr>
        <w:t xml:space="preserve"> </w:t>
      </w:r>
      <w:r w:rsidR="00507E8F">
        <w:rPr>
          <w:rFonts w:hint="cs"/>
          <w:color w:val="000000"/>
          <w:rtl/>
        </w:rPr>
        <w:t>ل</w:t>
      </w:r>
      <w:r w:rsidR="00507E8F">
        <w:rPr>
          <w:color w:val="000000"/>
          <w:rtl/>
        </w:rPr>
        <w:t>لنفاذ الشبكي إلى مجموعة قابلة للزيادة ومرنة من الموارد المادية أو الافتراضية التي يمكن تقاسمها والتزود بها وإدارتها على أساس الخدمة الذاتية حسب الطلب</w:t>
      </w:r>
      <w:r w:rsidRPr="00CB1909">
        <w:rPr>
          <w:rtl/>
        </w:rPr>
        <w:t>.</w:t>
      </w:r>
      <w:r w:rsidR="002D6603">
        <w:rPr>
          <w:rFonts w:hint="cs"/>
          <w:rtl/>
        </w:rPr>
        <w:t xml:space="preserve"> وت</w:t>
      </w:r>
      <w:r w:rsidR="002D6603" w:rsidRPr="002D6603">
        <w:rPr>
          <w:rtl/>
        </w:rPr>
        <w:t xml:space="preserve">سعى صناعات </w:t>
      </w:r>
      <w:r w:rsidR="006C4726">
        <w:rPr>
          <w:rFonts w:hint="cs"/>
          <w:rtl/>
        </w:rPr>
        <w:t xml:space="preserve">بالفعل </w:t>
      </w:r>
      <w:r w:rsidR="002D6603" w:rsidRPr="002D6603">
        <w:rPr>
          <w:rtl/>
        </w:rPr>
        <w:t>مثل صناعة الطيران إلى تطبيق الخدمات السحابية على أنظمة تسجيل بيانات الأحداث لزيادة السلامة في بيئة الطيران</w:t>
      </w:r>
      <w:r w:rsidR="002D6603">
        <w:rPr>
          <w:rFonts w:hint="cs"/>
          <w:rtl/>
        </w:rPr>
        <w:t>. ووف</w:t>
      </w:r>
      <w:r w:rsidR="002D6603" w:rsidRPr="002D6603">
        <w:rPr>
          <w:rtl/>
        </w:rPr>
        <w:t xml:space="preserve">قاً للاتجاه الحالي للتوصيلية بين المركبات، </w:t>
      </w:r>
      <w:r w:rsidR="002D6603">
        <w:rPr>
          <w:rFonts w:hint="cs"/>
          <w:rtl/>
        </w:rPr>
        <w:t>ستُنفذ مسجلات بيانات الأحداث</w:t>
      </w:r>
      <w:r w:rsidR="002D6603" w:rsidRPr="002D6603">
        <w:rPr>
          <w:rtl/>
        </w:rPr>
        <w:t xml:space="preserve"> وأنظمة تخزين البيانات الخاصة بالقيادة الآلية لزيادة سلامته</w:t>
      </w:r>
      <w:r w:rsidR="002D6603">
        <w:rPr>
          <w:rFonts w:hint="cs"/>
          <w:rtl/>
        </w:rPr>
        <w:t>ا</w:t>
      </w:r>
      <w:r w:rsidR="002D6603" w:rsidRPr="002D6603">
        <w:rPr>
          <w:rtl/>
        </w:rPr>
        <w:t xml:space="preserve"> </w:t>
      </w:r>
      <w:r w:rsidR="003B01A6">
        <w:rPr>
          <w:rFonts w:hint="cs"/>
          <w:rtl/>
        </w:rPr>
        <w:t>العامة.</w:t>
      </w:r>
      <w:r w:rsidR="0042027C">
        <w:rPr>
          <w:rFonts w:hint="cs"/>
          <w:rtl/>
        </w:rPr>
        <w:t xml:space="preserve"> بيد أن هذه الأنظمة تنطوي على </w:t>
      </w:r>
      <w:r w:rsidR="0042027C" w:rsidRPr="0042027C">
        <w:rPr>
          <w:rtl/>
        </w:rPr>
        <w:t xml:space="preserve">مواطن ضعف مختلفة في عملية جمع البيانات المسجلة </w:t>
      </w:r>
      <w:r w:rsidR="0042027C">
        <w:rPr>
          <w:rFonts w:hint="cs"/>
          <w:rtl/>
        </w:rPr>
        <w:t xml:space="preserve">ونقلها وتخزينها وإدارتها واستخدامها </w:t>
      </w:r>
      <w:r w:rsidR="0042027C" w:rsidRPr="0042027C">
        <w:rPr>
          <w:rtl/>
        </w:rPr>
        <w:t>وفقاً للخصائص المميزة لبيئة السيارات</w:t>
      </w:r>
      <w:r w:rsidR="0042027C">
        <w:rPr>
          <w:rFonts w:hint="cs"/>
          <w:rtl/>
        </w:rPr>
        <w:t xml:space="preserve">. </w:t>
      </w:r>
      <w:r w:rsidR="006C4726">
        <w:rPr>
          <w:rFonts w:hint="cs"/>
          <w:rtl/>
        </w:rPr>
        <w:t>ولذلك</w:t>
      </w:r>
      <w:r w:rsidR="0042027C">
        <w:rPr>
          <w:rFonts w:hint="cs"/>
          <w:rtl/>
        </w:rPr>
        <w:t xml:space="preserve">، من </w:t>
      </w:r>
      <w:r w:rsidR="0042027C" w:rsidRPr="0042027C">
        <w:rPr>
          <w:rtl/>
        </w:rPr>
        <w:t xml:space="preserve">الضرورة دراسة مواطن الضعف هذه والمتطلبات الأمنية وحالات الاستعمال </w:t>
      </w:r>
      <w:r w:rsidR="0042027C">
        <w:rPr>
          <w:rFonts w:hint="cs"/>
          <w:rtl/>
        </w:rPr>
        <w:t>المتعلقة</w:t>
      </w:r>
      <w:r w:rsidR="0042027C" w:rsidRPr="0042027C">
        <w:rPr>
          <w:rtl/>
        </w:rPr>
        <w:t xml:space="preserve"> بمسجلات البيانات القائمة على الحوسبة السحابية في بيئات </w:t>
      </w:r>
      <w:r w:rsidR="0042027C">
        <w:rPr>
          <w:rFonts w:hint="cs"/>
          <w:rtl/>
        </w:rPr>
        <w:t>السيارات</w:t>
      </w:r>
      <w:r w:rsidR="0042027C" w:rsidRPr="0042027C">
        <w:rPr>
          <w:rtl/>
        </w:rPr>
        <w:t>.</w:t>
      </w:r>
    </w:p>
    <w:p w14:paraId="492C2B63" w14:textId="7DD6F48C" w:rsidR="0042027C" w:rsidRPr="009A0986" w:rsidRDefault="006C4726" w:rsidP="001F6081">
      <w:pPr>
        <w:rPr>
          <w:rtl/>
        </w:rPr>
      </w:pPr>
      <w:r>
        <w:rPr>
          <w:rFonts w:hint="cs"/>
          <w:rtl/>
        </w:rPr>
        <w:lastRenderedPageBreak/>
        <w:t>وتقدم</w:t>
      </w:r>
      <w:r w:rsidRPr="006C4726">
        <w:rPr>
          <w:rtl/>
        </w:rPr>
        <w:t xml:space="preserve"> هذه التوصية مبادئ توجيهية </w:t>
      </w:r>
      <w:r>
        <w:rPr>
          <w:rFonts w:hint="cs"/>
          <w:rtl/>
        </w:rPr>
        <w:t xml:space="preserve">أمنية بشأن </w:t>
      </w:r>
      <w:r w:rsidRPr="006C4726">
        <w:rPr>
          <w:rtl/>
        </w:rPr>
        <w:t>مسجلات البيانات القائمة على الحوسبة السحابية في بيئات السيارات</w:t>
      </w:r>
      <w:r>
        <w:rPr>
          <w:rFonts w:hint="cs"/>
          <w:rtl/>
        </w:rPr>
        <w:t>.</w:t>
      </w:r>
      <w:r w:rsidRPr="006C4726">
        <w:rPr>
          <w:rtl/>
        </w:rPr>
        <w:t xml:space="preserve"> </w:t>
      </w:r>
      <w:r>
        <w:rPr>
          <w:rFonts w:hint="cs"/>
          <w:rtl/>
        </w:rPr>
        <w:t>و</w:t>
      </w:r>
      <w:r w:rsidRPr="006C4726">
        <w:rPr>
          <w:rtl/>
        </w:rPr>
        <w:t xml:space="preserve">تصف التهديدات ومواطن الضعف </w:t>
      </w:r>
      <w:r>
        <w:rPr>
          <w:rFonts w:hint="cs"/>
          <w:rtl/>
        </w:rPr>
        <w:t>والمتطلبات الأمنية</w:t>
      </w:r>
      <w:r w:rsidRPr="006C4726">
        <w:rPr>
          <w:rtl/>
        </w:rPr>
        <w:t xml:space="preserve"> وحالات الاستعمال </w:t>
      </w:r>
      <w:r w:rsidR="00D95192">
        <w:rPr>
          <w:rFonts w:hint="cs"/>
          <w:rtl/>
        </w:rPr>
        <w:t>المتعلقة</w:t>
      </w:r>
      <w:r w:rsidRPr="006C4726">
        <w:rPr>
          <w:rtl/>
        </w:rPr>
        <w:t xml:space="preserve"> </w:t>
      </w:r>
      <w:r w:rsidR="00D95192">
        <w:rPr>
          <w:rFonts w:hint="cs"/>
          <w:rtl/>
        </w:rPr>
        <w:t>ب</w:t>
      </w:r>
      <w:r w:rsidRPr="006C4726">
        <w:rPr>
          <w:rtl/>
        </w:rPr>
        <w:t xml:space="preserve">مسجلات البيانات القائمة على الحوسبة السحابية في بيئات </w:t>
      </w:r>
      <w:r w:rsidR="00D95192">
        <w:rPr>
          <w:rFonts w:hint="cs"/>
          <w:rtl/>
        </w:rPr>
        <w:t>السيارات</w:t>
      </w:r>
      <w:r w:rsidRPr="006C4726">
        <w:rPr>
          <w:rtl/>
        </w:rPr>
        <w:t>.</w:t>
      </w:r>
    </w:p>
    <w:p w14:paraId="1648BE64" w14:textId="4C7FF819" w:rsidR="00F97F82" w:rsidRDefault="00F97F82" w:rsidP="003854D4">
      <w:pPr>
        <w:pStyle w:val="Heading1"/>
        <w:rPr>
          <w:lang w:val="en-GB" w:bidi="ar-EG"/>
        </w:rPr>
      </w:pPr>
      <w:r w:rsidRPr="00910F13">
        <w:t>3</w:t>
      </w:r>
      <w:r w:rsidRPr="00910F13">
        <w:rPr>
          <w:rtl/>
          <w:lang w:bidi="ar-EG"/>
        </w:rPr>
        <w:tab/>
      </w:r>
      <w:r w:rsidRPr="00910F13">
        <w:rPr>
          <w:rFonts w:hint="cs"/>
          <w:rtl/>
          <w:lang w:bidi="ar-EG"/>
        </w:rPr>
        <w:t xml:space="preserve">مشروع </w:t>
      </w:r>
      <w:r w:rsidR="00344214">
        <w:rPr>
          <w:rFonts w:hint="cs"/>
          <w:rtl/>
          <w:lang w:bidi="ar-EG"/>
        </w:rPr>
        <w:t>التوصية</w:t>
      </w:r>
      <w:r>
        <w:rPr>
          <w:rFonts w:hint="cs"/>
          <w:rtl/>
          <w:lang w:bidi="ar-EG"/>
        </w:rPr>
        <w:t xml:space="preserve"> الجديد</w:t>
      </w:r>
      <w:r w:rsidR="00344214">
        <w:rPr>
          <w:rFonts w:hint="cs"/>
          <w:rtl/>
          <w:lang w:bidi="ar-EG"/>
        </w:rPr>
        <w:t>ة</w:t>
      </w:r>
      <w:r w:rsidRPr="00910F13">
        <w:rPr>
          <w:rFonts w:hint="cs"/>
          <w:rtl/>
          <w:lang w:bidi="ar-EG"/>
        </w:rPr>
        <w:t xml:space="preserve"> </w:t>
      </w:r>
      <w:r w:rsidRPr="00910F13">
        <w:rPr>
          <w:lang w:bidi="ar-EG"/>
        </w:rPr>
        <w:t>X.</w:t>
      </w:r>
      <w:r w:rsidR="001F6081">
        <w:rPr>
          <w:lang w:bidi="ar-EG"/>
        </w:rPr>
        <w:t>1381</w:t>
      </w:r>
      <w:r w:rsidRPr="00910F13">
        <w:rPr>
          <w:lang w:bidi="ar-EG"/>
        </w:rPr>
        <w:t xml:space="preserve"> (</w:t>
      </w:r>
      <w:proofErr w:type="spellStart"/>
      <w:proofErr w:type="gramStart"/>
      <w:r w:rsidRPr="00910F13">
        <w:rPr>
          <w:lang w:bidi="ar-EG"/>
        </w:rPr>
        <w:t>X.</w:t>
      </w:r>
      <w:r w:rsidR="001F6081">
        <w:rPr>
          <w:lang w:bidi="ar-EG"/>
        </w:rPr>
        <w:t>eivn</w:t>
      </w:r>
      <w:proofErr w:type="spellEnd"/>
      <w:proofErr w:type="gramEnd"/>
      <w:r w:rsidR="001F6081">
        <w:rPr>
          <w:lang w:bidi="ar-EG"/>
        </w:rPr>
        <w:t>-sec</w:t>
      </w:r>
      <w:r w:rsidRPr="00910F13">
        <w:rPr>
          <w:lang w:bidi="ar-EG"/>
        </w:rPr>
        <w:t>)</w:t>
      </w:r>
      <w:r w:rsidRPr="00910F13">
        <w:rPr>
          <w:rFonts w:hint="cs"/>
          <w:rtl/>
          <w:lang w:bidi="ar-EG"/>
        </w:rPr>
        <w:t xml:space="preserve"> </w:t>
      </w:r>
      <w:r w:rsidRPr="00910F13">
        <w:rPr>
          <w:lang w:val="en-GB" w:bidi="ar-EG"/>
        </w:rPr>
        <w:t>[</w:t>
      </w:r>
      <w:hyperlink r:id="rId15" w:history="1">
        <w:r w:rsidRPr="00910F13">
          <w:rPr>
            <w:rStyle w:val="Hyperlink"/>
            <w:lang w:val="fr-CH"/>
          </w:rPr>
          <w:t>R</w:t>
        </w:r>
        <w:r w:rsidR="001F6081">
          <w:rPr>
            <w:rStyle w:val="Hyperlink"/>
            <w:lang w:val="fr-CH"/>
          </w:rPr>
          <w:t>23</w:t>
        </w:r>
      </w:hyperlink>
      <w:r w:rsidRPr="00910F13">
        <w:rPr>
          <w:lang w:val="en-GB" w:bidi="ar-EG"/>
        </w:rPr>
        <w:t>]</w:t>
      </w:r>
    </w:p>
    <w:p w14:paraId="7FBCBC52" w14:textId="292251C6" w:rsidR="00F97F82" w:rsidRDefault="00636402" w:rsidP="003854D4">
      <w:pPr>
        <w:keepNext/>
        <w:keepLines/>
        <w:rPr>
          <w:rFonts w:eastAsia="SimSun"/>
        </w:rPr>
      </w:pPr>
      <w:r>
        <w:rPr>
          <w:rFonts w:eastAsia="SimSun" w:hint="cs"/>
          <w:rtl/>
        </w:rPr>
        <w:t xml:space="preserve">مبادئ توجيهية أمنية بشأن الشبكات داخل السيارات القائمة على </w:t>
      </w:r>
      <w:proofErr w:type="spellStart"/>
      <w:r>
        <w:rPr>
          <w:rFonts w:eastAsia="SimSun" w:hint="cs"/>
          <w:rtl/>
        </w:rPr>
        <w:t>الإثرنت</w:t>
      </w:r>
      <w:proofErr w:type="spellEnd"/>
      <w:r w:rsidR="00454945">
        <w:rPr>
          <w:rFonts w:eastAsia="SimSun" w:hint="cs"/>
          <w:rtl/>
        </w:rPr>
        <w:t>.</w:t>
      </w:r>
    </w:p>
    <w:p w14:paraId="06918643" w14:textId="77777777" w:rsidR="00F97F82" w:rsidRDefault="00F97F82" w:rsidP="003854D4">
      <w:pPr>
        <w:pStyle w:val="Headingb"/>
        <w:keepLines/>
        <w:rPr>
          <w:rtl/>
          <w:lang w:bidi="ar-EG"/>
        </w:rPr>
      </w:pPr>
      <w:r>
        <w:rPr>
          <w:rFonts w:hint="cs"/>
          <w:rtl/>
          <w:lang w:bidi="ar-EG"/>
        </w:rPr>
        <w:t>ملخص</w:t>
      </w:r>
    </w:p>
    <w:p w14:paraId="62A1DA22" w14:textId="48743666" w:rsidR="00F97F82" w:rsidRDefault="00636402" w:rsidP="003854D4">
      <w:pPr>
        <w:keepNext/>
        <w:keepLines/>
        <w:rPr>
          <w:rtl/>
          <w:lang w:val="en-GB"/>
        </w:rPr>
      </w:pPr>
      <w:r>
        <w:rPr>
          <w:rFonts w:hint="cs"/>
          <w:rtl/>
        </w:rPr>
        <w:t xml:space="preserve">تقدم هذه التوصية مبادئ توجيهية أمنية بشأن الشبكات داخل السيارات القائمة على </w:t>
      </w:r>
      <w:proofErr w:type="spellStart"/>
      <w:r>
        <w:rPr>
          <w:rFonts w:hint="cs"/>
          <w:rtl/>
        </w:rPr>
        <w:t>الإثرنت</w:t>
      </w:r>
      <w:proofErr w:type="spellEnd"/>
      <w:r w:rsidR="003854D4">
        <w:rPr>
          <w:rFonts w:hint="eastAsia"/>
          <w:rtl/>
        </w:rPr>
        <w:t> </w:t>
      </w:r>
      <w:r>
        <w:rPr>
          <w:lang w:val="en-GB"/>
        </w:rPr>
        <w:t>(IVN)</w:t>
      </w:r>
      <w:r>
        <w:rPr>
          <w:rFonts w:hint="cs"/>
          <w:rtl/>
          <w:lang w:val="en-GB"/>
        </w:rPr>
        <w:t>. والاتجاه الحالي في المعمارية الكهربائية والإلكترونية</w:t>
      </w:r>
      <w:r w:rsidR="003854D4">
        <w:rPr>
          <w:rFonts w:hint="eastAsia"/>
          <w:rtl/>
          <w:lang w:val="en-GB"/>
        </w:rPr>
        <w:t> </w:t>
      </w:r>
      <w:r>
        <w:rPr>
          <w:lang w:val="en-GB"/>
        </w:rPr>
        <w:t>(E/E)</w:t>
      </w:r>
      <w:r>
        <w:rPr>
          <w:rFonts w:hint="cs"/>
          <w:rtl/>
          <w:lang w:val="en-GB"/>
        </w:rPr>
        <w:t xml:space="preserve"> </w:t>
      </w:r>
      <w:r w:rsidR="00253BB8">
        <w:rPr>
          <w:rFonts w:hint="cs"/>
          <w:rtl/>
          <w:lang w:val="en-GB"/>
        </w:rPr>
        <w:t>هو</w:t>
      </w:r>
      <w:r>
        <w:rPr>
          <w:rFonts w:hint="cs"/>
          <w:rtl/>
          <w:lang w:val="en-GB"/>
        </w:rPr>
        <w:t xml:space="preserve"> دمج </w:t>
      </w:r>
      <w:proofErr w:type="spellStart"/>
      <w:r>
        <w:rPr>
          <w:rFonts w:hint="cs"/>
          <w:rtl/>
          <w:lang w:val="en-GB"/>
        </w:rPr>
        <w:t>الإثرنت</w:t>
      </w:r>
      <w:proofErr w:type="spellEnd"/>
      <w:r>
        <w:rPr>
          <w:rFonts w:hint="cs"/>
          <w:rtl/>
          <w:lang w:val="en-GB"/>
        </w:rPr>
        <w:t xml:space="preserve"> مع الشبكات</w:t>
      </w:r>
      <w:r w:rsidR="003854D4">
        <w:rPr>
          <w:rFonts w:hint="eastAsia"/>
          <w:rtl/>
          <w:lang w:val="en-GB"/>
        </w:rPr>
        <w:t> </w:t>
      </w:r>
      <w:r>
        <w:rPr>
          <w:lang w:val="en-GB"/>
        </w:rPr>
        <w:t>IVS</w:t>
      </w:r>
      <w:r>
        <w:rPr>
          <w:rFonts w:hint="cs"/>
          <w:rtl/>
          <w:lang w:val="en-GB"/>
        </w:rPr>
        <w:t xml:space="preserve"> القديمة</w:t>
      </w:r>
      <w:r w:rsidRPr="00636402">
        <w:rPr>
          <w:rtl/>
          <w:lang w:val="en-GB"/>
        </w:rPr>
        <w:t xml:space="preserve">، </w:t>
      </w:r>
      <w:r>
        <w:rPr>
          <w:rFonts w:hint="cs"/>
          <w:rtl/>
          <w:lang w:val="en-GB"/>
        </w:rPr>
        <w:t xml:space="preserve">مثل شبكة منطقة وحدة التحكم </w:t>
      </w:r>
      <w:r>
        <w:rPr>
          <w:lang w:val="en-GB"/>
        </w:rPr>
        <w:t>(CAN)</w:t>
      </w:r>
      <w:r>
        <w:rPr>
          <w:rFonts w:hint="cs"/>
          <w:rtl/>
          <w:lang w:val="en-GB"/>
        </w:rPr>
        <w:t xml:space="preserve">، وشبكة التوصيل البيني المحلية </w:t>
      </w:r>
      <w:r>
        <w:rPr>
          <w:lang w:val="en-GB"/>
        </w:rPr>
        <w:t>(LIN)</w:t>
      </w:r>
      <w:r>
        <w:rPr>
          <w:rFonts w:hint="cs"/>
          <w:rtl/>
          <w:lang w:val="en-GB"/>
        </w:rPr>
        <w:t xml:space="preserve">، ونقل الأنظمة الموجهة نحو الوسائط </w:t>
      </w:r>
      <w:r>
        <w:rPr>
          <w:lang w:val="en-GB"/>
        </w:rPr>
        <w:t>(MOST)</w:t>
      </w:r>
      <w:r>
        <w:rPr>
          <w:rFonts w:hint="cs"/>
          <w:rtl/>
          <w:lang w:val="en-GB"/>
        </w:rPr>
        <w:t xml:space="preserve"> وشبكة </w:t>
      </w:r>
      <w:proofErr w:type="spellStart"/>
      <w:r>
        <w:rPr>
          <w:lang w:val="en-GB"/>
        </w:rPr>
        <w:t>FlexRay</w:t>
      </w:r>
      <w:proofErr w:type="spellEnd"/>
      <w:r>
        <w:rPr>
          <w:rFonts w:hint="cs"/>
          <w:rtl/>
          <w:lang w:val="en-GB"/>
        </w:rPr>
        <w:t xml:space="preserve">. </w:t>
      </w:r>
      <w:r w:rsidR="00253BB8">
        <w:rPr>
          <w:rFonts w:hint="cs"/>
          <w:rtl/>
          <w:lang w:val="en-GB"/>
        </w:rPr>
        <w:t>و</w:t>
      </w:r>
      <w:r w:rsidR="00253BB8" w:rsidRPr="00253BB8">
        <w:rPr>
          <w:rtl/>
          <w:lang w:val="en-GB"/>
        </w:rPr>
        <w:t xml:space="preserve">في الماضي، كان يُنظر إلى </w:t>
      </w:r>
      <w:proofErr w:type="spellStart"/>
      <w:r w:rsidR="00253BB8" w:rsidRPr="00253BB8">
        <w:rPr>
          <w:rtl/>
          <w:lang w:val="en-GB"/>
        </w:rPr>
        <w:t>الإثرنت</w:t>
      </w:r>
      <w:proofErr w:type="spellEnd"/>
      <w:r w:rsidR="00253BB8" w:rsidRPr="00253BB8">
        <w:rPr>
          <w:rtl/>
          <w:lang w:val="en-GB"/>
        </w:rPr>
        <w:t xml:space="preserve"> </w:t>
      </w:r>
      <w:r w:rsidR="00253BB8">
        <w:rPr>
          <w:rFonts w:hint="cs"/>
          <w:rtl/>
          <w:lang w:val="en-GB"/>
        </w:rPr>
        <w:t>ك</w:t>
      </w:r>
      <w:r w:rsidR="00253BB8" w:rsidRPr="00253BB8">
        <w:rPr>
          <w:rtl/>
          <w:lang w:val="en-GB"/>
        </w:rPr>
        <w:t>توصيل</w:t>
      </w:r>
      <w:r w:rsidR="00253BB8">
        <w:rPr>
          <w:rFonts w:hint="cs"/>
          <w:rtl/>
          <w:lang w:val="en-GB"/>
        </w:rPr>
        <w:t xml:space="preserve"> فقط</w:t>
      </w:r>
      <w:r w:rsidR="00253BB8" w:rsidRPr="00253BB8">
        <w:rPr>
          <w:rtl/>
          <w:lang w:val="en-GB"/>
        </w:rPr>
        <w:t xml:space="preserve"> بين المركبات </w:t>
      </w:r>
      <w:r w:rsidR="00253BB8">
        <w:rPr>
          <w:rFonts w:hint="cs"/>
          <w:rtl/>
          <w:lang w:val="en-GB"/>
        </w:rPr>
        <w:t>ب</w:t>
      </w:r>
      <w:r w:rsidR="00253BB8" w:rsidRPr="00253BB8">
        <w:rPr>
          <w:rtl/>
          <w:lang w:val="en-GB"/>
        </w:rPr>
        <w:t>بيئات خارجية.</w:t>
      </w:r>
      <w:r w:rsidR="00253BB8">
        <w:rPr>
          <w:rFonts w:hint="cs"/>
          <w:rtl/>
          <w:lang w:val="en-GB"/>
        </w:rPr>
        <w:t xml:space="preserve"> </w:t>
      </w:r>
      <w:r w:rsidR="00253BB8" w:rsidRPr="00253BB8">
        <w:rPr>
          <w:rtl/>
          <w:lang w:val="en-GB"/>
        </w:rPr>
        <w:t>و</w:t>
      </w:r>
      <w:r w:rsidR="00253BB8">
        <w:rPr>
          <w:rFonts w:hint="cs"/>
          <w:rtl/>
          <w:lang w:val="en-GB"/>
        </w:rPr>
        <w:t>استخدمت البر</w:t>
      </w:r>
      <w:r w:rsidR="00253BB8" w:rsidRPr="00253BB8">
        <w:rPr>
          <w:rtl/>
          <w:lang w:val="en-GB"/>
        </w:rPr>
        <w:t xml:space="preserve">توكولات </w:t>
      </w:r>
      <w:r w:rsidR="00253BB8">
        <w:rPr>
          <w:rFonts w:hint="cs"/>
          <w:rtl/>
          <w:lang w:val="en-GB"/>
        </w:rPr>
        <w:t>المعيارية</w:t>
      </w:r>
      <w:r w:rsidR="00253BB8" w:rsidRPr="00253BB8">
        <w:rPr>
          <w:rtl/>
          <w:lang w:val="en-GB"/>
        </w:rPr>
        <w:t xml:space="preserve"> التي تمك</w:t>
      </w:r>
      <w:r w:rsidR="00A97331">
        <w:rPr>
          <w:rFonts w:hint="cs"/>
          <w:rtl/>
          <w:lang w:val="en-GB"/>
        </w:rPr>
        <w:t>ّ</w:t>
      </w:r>
      <w:r w:rsidR="00253BB8" w:rsidRPr="00253BB8">
        <w:rPr>
          <w:rtl/>
          <w:lang w:val="en-GB"/>
        </w:rPr>
        <w:t xml:space="preserve">ن من إقامة التوصيلات القائمة على بروتوكول الإنترنت عبر </w:t>
      </w:r>
      <w:proofErr w:type="spellStart"/>
      <w:r w:rsidR="00253BB8" w:rsidRPr="00253BB8">
        <w:rPr>
          <w:rtl/>
          <w:lang w:val="en-GB"/>
        </w:rPr>
        <w:t>الإثرنت</w:t>
      </w:r>
      <w:proofErr w:type="spellEnd"/>
      <w:r w:rsidR="00253BB8" w:rsidRPr="00253BB8">
        <w:rPr>
          <w:rtl/>
          <w:lang w:val="en-GB"/>
        </w:rPr>
        <w:t xml:space="preserve"> (مثل اتصالات التشخيص عبر بروتوكول الإنترنت أو </w:t>
      </w:r>
      <w:r w:rsidR="00253BB8">
        <w:rPr>
          <w:rFonts w:hint="cs"/>
          <w:rtl/>
          <w:lang w:val="en-GB"/>
        </w:rPr>
        <w:t>بروتوكول ا</w:t>
      </w:r>
      <w:r w:rsidR="00253BB8" w:rsidRPr="00253BB8">
        <w:rPr>
          <w:rtl/>
          <w:lang w:val="en-GB"/>
        </w:rPr>
        <w:t>لقياس والمعايرة</w:t>
      </w:r>
      <w:r w:rsidR="00253BB8">
        <w:rPr>
          <w:rFonts w:hint="cs"/>
          <w:rtl/>
          <w:lang w:val="en-GB"/>
        </w:rPr>
        <w:t xml:space="preserve"> العالمي</w:t>
      </w:r>
      <w:r w:rsidR="00253BB8" w:rsidRPr="00253BB8">
        <w:rPr>
          <w:rtl/>
          <w:lang w:val="en-GB"/>
        </w:rPr>
        <w:t>) لتمكين الاتصالات بين البيئة الخارجية والمركبات</w:t>
      </w:r>
      <w:r w:rsidR="00337EF4">
        <w:rPr>
          <w:rFonts w:hint="cs"/>
          <w:rtl/>
          <w:lang w:val="en-GB"/>
        </w:rPr>
        <w:t xml:space="preserve">. ولا تحتاج حالات الاستعمال هذه عموماً إلى تلبية قيود صارمة في الوقت الفعلي. ومع ذلك، تتطلب التطبيقات داخل السيارة التي تستخدم اتصالات </w:t>
      </w:r>
      <w:proofErr w:type="spellStart"/>
      <w:r w:rsidR="00337EF4">
        <w:rPr>
          <w:rFonts w:hint="cs"/>
          <w:rtl/>
          <w:lang w:val="en-GB"/>
        </w:rPr>
        <w:t>الإثرنت</w:t>
      </w:r>
      <w:proofErr w:type="spellEnd"/>
      <w:r w:rsidR="00337EF4">
        <w:rPr>
          <w:rFonts w:hint="cs"/>
          <w:rtl/>
          <w:lang w:val="en-GB"/>
        </w:rPr>
        <w:t xml:space="preserve"> خصائص تشمل حساسية وموثوقية عالية </w:t>
      </w:r>
      <w:r w:rsidR="00A97331">
        <w:rPr>
          <w:rFonts w:hint="cs"/>
          <w:rtl/>
          <w:lang w:val="en-GB"/>
        </w:rPr>
        <w:t>إزاء</w:t>
      </w:r>
      <w:r w:rsidR="00337EF4">
        <w:rPr>
          <w:rFonts w:hint="cs"/>
          <w:rtl/>
          <w:lang w:val="en-GB"/>
        </w:rPr>
        <w:t xml:space="preserve"> الوقت.</w:t>
      </w:r>
    </w:p>
    <w:p w14:paraId="439801EB" w14:textId="151D46D7" w:rsidR="00A97331" w:rsidRDefault="00A97331" w:rsidP="00F97F82">
      <w:pPr>
        <w:rPr>
          <w:rtl/>
          <w:lang w:val="en-GB"/>
        </w:rPr>
      </w:pPr>
      <w:r>
        <w:rPr>
          <w:rFonts w:hint="cs"/>
          <w:rtl/>
          <w:lang w:val="en-GB"/>
        </w:rPr>
        <w:t>وت</w:t>
      </w:r>
      <w:r w:rsidRPr="00A97331">
        <w:rPr>
          <w:rtl/>
          <w:lang w:val="en-GB"/>
        </w:rPr>
        <w:t xml:space="preserve">تطلب التطورات الحالية في تكنولوجيات الاتصالات داخل </w:t>
      </w:r>
      <w:r>
        <w:rPr>
          <w:rFonts w:hint="cs"/>
          <w:rtl/>
          <w:lang w:val="en-GB"/>
        </w:rPr>
        <w:t>المركبات</w:t>
      </w:r>
      <w:r w:rsidRPr="00A97331">
        <w:rPr>
          <w:rtl/>
          <w:lang w:val="en-GB"/>
        </w:rPr>
        <w:t xml:space="preserve"> زيادة عرض النطاق في الشبكة</w:t>
      </w:r>
      <w:r>
        <w:rPr>
          <w:rFonts w:hint="cs"/>
          <w:rtl/>
          <w:lang w:val="en-GB"/>
        </w:rPr>
        <w:t>. و</w:t>
      </w:r>
      <w:r w:rsidRPr="00A97331">
        <w:rPr>
          <w:rtl/>
          <w:lang w:val="en-GB"/>
        </w:rPr>
        <w:t xml:space="preserve">بالمقارنة مع </w:t>
      </w:r>
      <w:proofErr w:type="spellStart"/>
      <w:r w:rsidRPr="00A97331">
        <w:rPr>
          <w:rtl/>
          <w:lang w:val="en-GB"/>
        </w:rPr>
        <w:t>الإثرنت</w:t>
      </w:r>
      <w:proofErr w:type="spellEnd"/>
      <w:r w:rsidRPr="00A97331">
        <w:rPr>
          <w:rtl/>
          <w:lang w:val="en-GB"/>
        </w:rPr>
        <w:t xml:space="preserve">، </w:t>
      </w:r>
      <w:r>
        <w:rPr>
          <w:rFonts w:hint="cs"/>
          <w:rtl/>
          <w:lang w:val="en-GB"/>
        </w:rPr>
        <w:t xml:space="preserve">فإن الشبكات </w:t>
      </w:r>
      <w:r>
        <w:rPr>
          <w:lang w:val="en-GB"/>
        </w:rPr>
        <w:t>IVN</w:t>
      </w:r>
      <w:r w:rsidRPr="00A97331">
        <w:rPr>
          <w:rtl/>
          <w:lang w:val="en-GB"/>
        </w:rPr>
        <w:t xml:space="preserve"> </w:t>
      </w:r>
      <w:r>
        <w:rPr>
          <w:rFonts w:hint="cs"/>
          <w:rtl/>
          <w:lang w:val="en-GB"/>
        </w:rPr>
        <w:t xml:space="preserve">القديمة غير كافية </w:t>
      </w:r>
      <w:r w:rsidRPr="00A97331">
        <w:rPr>
          <w:rtl/>
          <w:lang w:val="en-GB"/>
        </w:rPr>
        <w:t xml:space="preserve">لتلبية متطلبات عرض النطاق للتطبيقات الحالية داخل </w:t>
      </w:r>
      <w:r>
        <w:rPr>
          <w:rFonts w:hint="cs"/>
          <w:rtl/>
          <w:lang w:val="en-GB"/>
        </w:rPr>
        <w:t>المركبة</w:t>
      </w:r>
      <w:r w:rsidRPr="00A97331">
        <w:rPr>
          <w:rtl/>
          <w:lang w:val="en-GB"/>
        </w:rPr>
        <w:t>.</w:t>
      </w:r>
      <w:r w:rsidR="000E5AF8">
        <w:rPr>
          <w:rFonts w:hint="cs"/>
          <w:rtl/>
          <w:lang w:val="en-GB"/>
        </w:rPr>
        <w:t xml:space="preserve"> ولذل</w:t>
      </w:r>
      <w:r w:rsidR="000E5AF8" w:rsidRPr="000E5AF8">
        <w:rPr>
          <w:rtl/>
          <w:lang w:val="en-GB"/>
        </w:rPr>
        <w:t xml:space="preserve">ك، </w:t>
      </w:r>
      <w:r w:rsidR="000E5AF8">
        <w:rPr>
          <w:rFonts w:hint="cs"/>
          <w:rtl/>
          <w:lang w:val="en-GB"/>
        </w:rPr>
        <w:t xml:space="preserve">تشكل الشبكات </w:t>
      </w:r>
      <w:r w:rsidR="000E5AF8">
        <w:rPr>
          <w:lang w:val="en-GB"/>
        </w:rPr>
        <w:t>IVN</w:t>
      </w:r>
      <w:r w:rsidR="000E5AF8" w:rsidRPr="000E5AF8">
        <w:rPr>
          <w:rtl/>
          <w:lang w:val="en-GB"/>
        </w:rPr>
        <w:t xml:space="preserve"> </w:t>
      </w:r>
      <w:r w:rsidR="00EE5F55">
        <w:rPr>
          <w:rFonts w:hint="cs"/>
          <w:rtl/>
          <w:lang w:val="en-GB"/>
        </w:rPr>
        <w:t>ال</w:t>
      </w:r>
      <w:r w:rsidR="000E5AF8" w:rsidRPr="000E5AF8">
        <w:rPr>
          <w:rtl/>
          <w:lang w:val="en-GB"/>
        </w:rPr>
        <w:t xml:space="preserve">قائمة على </w:t>
      </w:r>
      <w:proofErr w:type="spellStart"/>
      <w:r w:rsidR="000E5AF8" w:rsidRPr="000E5AF8">
        <w:rPr>
          <w:rtl/>
          <w:lang w:val="en-GB"/>
        </w:rPr>
        <w:t>الإثرنت</w:t>
      </w:r>
      <w:proofErr w:type="spellEnd"/>
      <w:r w:rsidR="00FF5F96">
        <w:rPr>
          <w:rFonts w:hint="cs"/>
          <w:rtl/>
          <w:lang w:val="en-GB"/>
        </w:rPr>
        <w:t>،</w:t>
      </w:r>
      <w:r w:rsidR="000E5AF8" w:rsidRPr="000E5AF8">
        <w:rPr>
          <w:rtl/>
          <w:lang w:val="en-GB"/>
        </w:rPr>
        <w:t xml:space="preserve"> حالياً وفي المستقبل</w:t>
      </w:r>
      <w:r w:rsidR="00FF5F96">
        <w:rPr>
          <w:rFonts w:hint="cs"/>
          <w:rtl/>
          <w:lang w:val="en-GB"/>
        </w:rPr>
        <w:t>،</w:t>
      </w:r>
      <w:r w:rsidR="000E5AF8" w:rsidRPr="000E5AF8">
        <w:rPr>
          <w:rtl/>
          <w:lang w:val="en-GB"/>
        </w:rPr>
        <w:t xml:space="preserve"> جزءاً رئيسياً من </w:t>
      </w:r>
      <w:r w:rsidR="00FF5F96">
        <w:rPr>
          <w:rFonts w:hint="cs"/>
          <w:rtl/>
          <w:lang w:val="en-GB"/>
        </w:rPr>
        <w:t>ال</w:t>
      </w:r>
      <w:r w:rsidR="000E5AF8" w:rsidRPr="000E5AF8">
        <w:rPr>
          <w:rtl/>
          <w:lang w:val="en-GB"/>
        </w:rPr>
        <w:t xml:space="preserve">معمارية </w:t>
      </w:r>
      <w:r w:rsidR="000E5AF8">
        <w:rPr>
          <w:rFonts w:hint="cs"/>
          <w:rtl/>
          <w:lang w:val="en-GB"/>
        </w:rPr>
        <w:t>الكهربائية والإ</w:t>
      </w:r>
      <w:r w:rsidR="00EE5F55">
        <w:rPr>
          <w:rFonts w:hint="cs"/>
          <w:rtl/>
          <w:lang w:val="en-GB"/>
        </w:rPr>
        <w:t>ل</w:t>
      </w:r>
      <w:r w:rsidR="000E5AF8">
        <w:rPr>
          <w:rFonts w:hint="cs"/>
          <w:rtl/>
          <w:lang w:val="en-GB"/>
        </w:rPr>
        <w:t>كترونية.</w:t>
      </w:r>
    </w:p>
    <w:p w14:paraId="1F3365F2" w14:textId="74804817" w:rsidR="00EE5F55" w:rsidRDefault="00EE5F55" w:rsidP="00F97F82">
      <w:pPr>
        <w:rPr>
          <w:rtl/>
          <w:lang w:val="en-GB"/>
        </w:rPr>
      </w:pPr>
      <w:r>
        <w:rPr>
          <w:rFonts w:hint="cs"/>
          <w:rtl/>
          <w:lang w:val="en-GB"/>
        </w:rPr>
        <w:t>بيد أن</w:t>
      </w:r>
      <w:r w:rsidRPr="00EE5F55">
        <w:rPr>
          <w:rtl/>
          <w:lang w:val="en-GB"/>
        </w:rPr>
        <w:t xml:space="preserve"> التدابير المضادة المعروفة </w:t>
      </w:r>
      <w:r>
        <w:rPr>
          <w:rFonts w:hint="cs"/>
          <w:rtl/>
          <w:lang w:val="en-GB"/>
        </w:rPr>
        <w:t>من خلال</w:t>
      </w:r>
      <w:r w:rsidRPr="00EE5F55">
        <w:rPr>
          <w:rtl/>
          <w:lang w:val="en-GB"/>
        </w:rPr>
        <w:t xml:space="preserve"> </w:t>
      </w:r>
      <w:r>
        <w:rPr>
          <w:rFonts w:hint="cs"/>
          <w:rtl/>
          <w:lang w:val="en-GB"/>
        </w:rPr>
        <w:t>الشبكات الحاسوبية</w:t>
      </w:r>
      <w:r w:rsidRPr="00EE5F55">
        <w:rPr>
          <w:rtl/>
          <w:lang w:val="en-GB"/>
        </w:rPr>
        <w:t xml:space="preserve"> الشائعة لا</w:t>
      </w:r>
      <w:r w:rsidR="003854D4">
        <w:rPr>
          <w:rFonts w:hint="cs"/>
          <w:rtl/>
          <w:lang w:val="en-GB"/>
        </w:rPr>
        <w:t> </w:t>
      </w:r>
      <w:r w:rsidRPr="00EE5F55">
        <w:rPr>
          <w:rtl/>
          <w:lang w:val="en-GB"/>
        </w:rPr>
        <w:t xml:space="preserve">يمكن أن تكون مناسبة لتطبيق </w:t>
      </w:r>
      <w:r>
        <w:rPr>
          <w:rFonts w:hint="cs"/>
          <w:rtl/>
          <w:lang w:val="en-GB"/>
        </w:rPr>
        <w:t>السيارات</w:t>
      </w:r>
      <w:r w:rsidRPr="00EE5F55">
        <w:rPr>
          <w:rtl/>
          <w:lang w:val="en-GB"/>
        </w:rPr>
        <w:t xml:space="preserve"> </w:t>
      </w:r>
      <w:r w:rsidR="00F145AB">
        <w:rPr>
          <w:rFonts w:hint="cs"/>
          <w:rtl/>
          <w:lang w:val="en-GB"/>
        </w:rPr>
        <w:t>إذ</w:t>
      </w:r>
      <w:r w:rsidR="003854D4">
        <w:rPr>
          <w:rFonts w:hint="cs"/>
          <w:rtl/>
          <w:lang w:val="en-GB"/>
        </w:rPr>
        <w:t> </w:t>
      </w:r>
      <w:r w:rsidRPr="00EE5F55">
        <w:rPr>
          <w:rtl/>
          <w:lang w:val="en-GB"/>
        </w:rPr>
        <w:t>لم</w:t>
      </w:r>
      <w:r w:rsidR="00FE57B9">
        <w:rPr>
          <w:rFonts w:hint="cs"/>
          <w:rtl/>
          <w:lang w:val="en-GB"/>
        </w:rPr>
        <w:t> </w:t>
      </w:r>
      <w:r w:rsidRPr="00EE5F55">
        <w:rPr>
          <w:rtl/>
          <w:lang w:val="en-GB"/>
        </w:rPr>
        <w:t xml:space="preserve">تصمم </w:t>
      </w:r>
      <w:r w:rsidR="00CD1469">
        <w:rPr>
          <w:rFonts w:hint="cs"/>
          <w:rtl/>
          <w:lang w:val="en-GB"/>
        </w:rPr>
        <w:t>مع مراعاة</w:t>
      </w:r>
      <w:r w:rsidRPr="00EE5F55">
        <w:rPr>
          <w:rtl/>
          <w:lang w:val="en-GB"/>
        </w:rPr>
        <w:t xml:space="preserve"> متطلبات </w:t>
      </w:r>
      <w:r>
        <w:rPr>
          <w:rFonts w:hint="cs"/>
          <w:rtl/>
          <w:lang w:val="en-GB"/>
        </w:rPr>
        <w:t>السيارات وقدراتها.</w:t>
      </w:r>
    </w:p>
    <w:p w14:paraId="58E7E23C" w14:textId="21D95F8B" w:rsidR="00F145AB" w:rsidRPr="00636402" w:rsidRDefault="00F145AB" w:rsidP="00F97F82">
      <w:pPr>
        <w:rPr>
          <w:rtl/>
          <w:lang w:val="en-GB"/>
        </w:rPr>
      </w:pPr>
      <w:r>
        <w:rPr>
          <w:rFonts w:hint="cs"/>
          <w:rtl/>
          <w:lang w:val="en-GB"/>
        </w:rPr>
        <w:t xml:space="preserve">ولتلبية هذا الطلب، تقدم هذه التوصية مبادئ توجيهية أمنية بشأن تكنولوجيا </w:t>
      </w:r>
      <w:proofErr w:type="spellStart"/>
      <w:r>
        <w:rPr>
          <w:rFonts w:hint="cs"/>
          <w:rtl/>
          <w:lang w:val="en-GB"/>
        </w:rPr>
        <w:t>إثرنت</w:t>
      </w:r>
      <w:proofErr w:type="spellEnd"/>
      <w:r>
        <w:rPr>
          <w:rFonts w:hint="cs"/>
          <w:rtl/>
          <w:lang w:val="en-GB"/>
        </w:rPr>
        <w:t xml:space="preserve"> السيارات</w:t>
      </w:r>
      <w:r w:rsidR="00E676D9">
        <w:rPr>
          <w:rFonts w:hint="cs"/>
          <w:rtl/>
          <w:lang w:val="en-GB"/>
        </w:rPr>
        <w:t xml:space="preserve"> </w:t>
      </w:r>
      <w:r w:rsidR="007803EF">
        <w:rPr>
          <w:rFonts w:hint="cs"/>
          <w:rtl/>
          <w:lang w:val="en-GB"/>
        </w:rPr>
        <w:t>وتحتوي</w:t>
      </w:r>
      <w:r w:rsidR="00E676D9">
        <w:rPr>
          <w:rFonts w:hint="cs"/>
          <w:rtl/>
          <w:lang w:val="en-GB"/>
        </w:rPr>
        <w:t xml:space="preserve"> على نموذج مرجعي </w:t>
      </w:r>
      <w:proofErr w:type="spellStart"/>
      <w:r w:rsidR="00E676D9">
        <w:rPr>
          <w:rFonts w:hint="cs"/>
          <w:rtl/>
          <w:lang w:val="en-GB"/>
        </w:rPr>
        <w:t>لإثرنت</w:t>
      </w:r>
      <w:proofErr w:type="spellEnd"/>
      <w:r w:rsidR="00E676D9">
        <w:rPr>
          <w:rFonts w:hint="cs"/>
          <w:rtl/>
          <w:lang w:val="en-GB"/>
        </w:rPr>
        <w:t xml:space="preserve"> السيارات وتحليل للتهديدات ومواطن الضعف </w:t>
      </w:r>
      <w:r w:rsidR="00DD1BA4">
        <w:rPr>
          <w:rFonts w:hint="cs"/>
          <w:rtl/>
          <w:lang w:val="en-GB"/>
        </w:rPr>
        <w:t>التي تعاني منها</w:t>
      </w:r>
      <w:r w:rsidR="00E676D9">
        <w:rPr>
          <w:rFonts w:hint="cs"/>
          <w:rtl/>
          <w:lang w:val="en-GB"/>
        </w:rPr>
        <w:t xml:space="preserve"> الشبكات القائمة على </w:t>
      </w:r>
      <w:proofErr w:type="spellStart"/>
      <w:r w:rsidR="00E676D9">
        <w:rPr>
          <w:rFonts w:hint="cs"/>
          <w:rtl/>
          <w:lang w:val="en-GB"/>
        </w:rPr>
        <w:t>الإثرنت</w:t>
      </w:r>
      <w:proofErr w:type="spellEnd"/>
      <w:r w:rsidR="006478C0">
        <w:rPr>
          <w:rFonts w:hint="cs"/>
          <w:rtl/>
          <w:lang w:val="en-GB"/>
        </w:rPr>
        <w:t xml:space="preserve"> </w:t>
      </w:r>
      <w:r w:rsidR="00E676D9">
        <w:rPr>
          <w:lang w:val="en-GB"/>
        </w:rPr>
        <w:t>IVN</w:t>
      </w:r>
      <w:r w:rsidR="006478C0">
        <w:rPr>
          <w:rFonts w:hint="cs"/>
          <w:rtl/>
          <w:lang w:val="en-GB"/>
        </w:rPr>
        <w:t>.</w:t>
      </w:r>
      <w:r w:rsidR="00E676D9">
        <w:rPr>
          <w:rFonts w:hint="cs"/>
          <w:rtl/>
          <w:lang w:val="en-GB"/>
        </w:rPr>
        <w:t xml:space="preserve"> وبالإضافة إلى ذلك، تقدم هذه التوصية المتطلبات الأمنية وحالات الاستعمال المتعلقة بالشبكات </w:t>
      </w:r>
      <w:r w:rsidR="00E676D9">
        <w:rPr>
          <w:lang w:val="en-GB"/>
        </w:rPr>
        <w:t>IVN</w:t>
      </w:r>
      <w:r w:rsidR="00E676D9">
        <w:rPr>
          <w:rFonts w:hint="cs"/>
          <w:rtl/>
          <w:lang w:val="en-GB"/>
        </w:rPr>
        <w:t xml:space="preserve"> القائمة على </w:t>
      </w:r>
      <w:proofErr w:type="spellStart"/>
      <w:r w:rsidR="00E676D9">
        <w:rPr>
          <w:rFonts w:hint="cs"/>
          <w:rtl/>
          <w:lang w:val="en-GB"/>
        </w:rPr>
        <w:t>الإثرنت</w:t>
      </w:r>
      <w:proofErr w:type="spellEnd"/>
      <w:r w:rsidR="00E676D9">
        <w:rPr>
          <w:rFonts w:hint="cs"/>
          <w:rtl/>
          <w:lang w:val="en-GB"/>
        </w:rPr>
        <w:t>.</w:t>
      </w:r>
    </w:p>
    <w:p w14:paraId="763A38DE" w14:textId="5F935B61" w:rsidR="00F97F82" w:rsidRDefault="00F97F82" w:rsidP="00F97F82">
      <w:pPr>
        <w:pStyle w:val="Heading1"/>
        <w:rPr>
          <w:lang w:val="en-GB" w:bidi="ar-EG"/>
        </w:rPr>
      </w:pPr>
      <w:r w:rsidRPr="00910F13">
        <w:rPr>
          <w:lang w:bidi="ar-EG"/>
        </w:rPr>
        <w:t>4</w:t>
      </w:r>
      <w:r w:rsidRPr="00910F13">
        <w:rPr>
          <w:rtl/>
          <w:lang w:bidi="ar-EG"/>
        </w:rPr>
        <w:tab/>
      </w:r>
      <w:r w:rsidRPr="00910F13">
        <w:rPr>
          <w:rFonts w:hint="cs"/>
          <w:rtl/>
          <w:lang w:bidi="ar-EG"/>
        </w:rPr>
        <w:t xml:space="preserve">مشروع </w:t>
      </w:r>
      <w:r w:rsidR="00344214">
        <w:rPr>
          <w:rFonts w:hint="cs"/>
          <w:rtl/>
        </w:rPr>
        <w:t>التوصية الجديدة</w:t>
      </w:r>
      <w:r w:rsidRPr="00910F13">
        <w:rPr>
          <w:rFonts w:hint="cs"/>
          <w:rtl/>
          <w:lang w:bidi="ar-EG"/>
        </w:rPr>
        <w:t xml:space="preserve"> </w:t>
      </w:r>
      <w:r>
        <w:rPr>
          <w:lang w:bidi="ar-EG"/>
        </w:rPr>
        <w:t>X.</w:t>
      </w:r>
      <w:r w:rsidR="001F6081">
        <w:rPr>
          <w:lang w:bidi="ar-EG"/>
        </w:rPr>
        <w:t>1382</w:t>
      </w:r>
      <w:r>
        <w:rPr>
          <w:lang w:bidi="ar-EG"/>
        </w:rPr>
        <w:t xml:space="preserve"> (</w:t>
      </w:r>
      <w:proofErr w:type="spellStart"/>
      <w:proofErr w:type="gramStart"/>
      <w:r>
        <w:rPr>
          <w:lang w:bidi="ar-EG"/>
        </w:rPr>
        <w:t>X.</w:t>
      </w:r>
      <w:r w:rsidR="001F6081">
        <w:rPr>
          <w:lang w:bidi="ar-EG"/>
        </w:rPr>
        <w:t>fstsicv</w:t>
      </w:r>
      <w:proofErr w:type="spellEnd"/>
      <w:proofErr w:type="gramEnd"/>
      <w:r>
        <w:rPr>
          <w:lang w:bidi="ar-EG"/>
        </w:rPr>
        <w:t>)</w:t>
      </w:r>
      <w:r>
        <w:rPr>
          <w:rFonts w:hint="cs"/>
          <w:rtl/>
          <w:lang w:bidi="ar-EG"/>
        </w:rPr>
        <w:t xml:space="preserve"> </w:t>
      </w:r>
      <w:r w:rsidRPr="004226E9">
        <w:rPr>
          <w:lang w:val="en-GB" w:bidi="ar-EG"/>
        </w:rPr>
        <w:t>[</w:t>
      </w:r>
      <w:hyperlink r:id="rId16" w:history="1">
        <w:r>
          <w:rPr>
            <w:rStyle w:val="Hyperlink"/>
            <w:lang w:val="fr-CH"/>
          </w:rPr>
          <w:t>R</w:t>
        </w:r>
        <w:r w:rsidR="001F6081">
          <w:rPr>
            <w:rStyle w:val="Hyperlink"/>
            <w:lang w:val="fr-CH"/>
          </w:rPr>
          <w:t>24</w:t>
        </w:r>
      </w:hyperlink>
      <w:r w:rsidRPr="004226E9">
        <w:rPr>
          <w:lang w:val="en-GB" w:bidi="ar-EG"/>
        </w:rPr>
        <w:t>]</w:t>
      </w:r>
    </w:p>
    <w:p w14:paraId="32A499C8" w14:textId="13A12C04" w:rsidR="00F97F82" w:rsidRDefault="003854D4" w:rsidP="003854D4">
      <w:r w:rsidRPr="00177FEF">
        <w:rPr>
          <w:rFonts w:hint="cs"/>
          <w:rtl/>
        </w:rPr>
        <w:t>المبادئ التوجيهية لت</w:t>
      </w:r>
      <w:r>
        <w:rPr>
          <w:rFonts w:hint="cs"/>
          <w:rtl/>
        </w:rPr>
        <w:t>شارك</w:t>
      </w:r>
      <w:r w:rsidRPr="00177FEF">
        <w:rPr>
          <w:rFonts w:hint="cs"/>
          <w:rtl/>
        </w:rPr>
        <w:t xml:space="preserve"> </w:t>
      </w:r>
      <w:r>
        <w:rPr>
          <w:rFonts w:hint="cs"/>
          <w:rtl/>
        </w:rPr>
        <w:t>معلومات التهديدات</w:t>
      </w:r>
      <w:r w:rsidRPr="00177FEF">
        <w:rPr>
          <w:rFonts w:hint="cs"/>
          <w:rtl/>
        </w:rPr>
        <w:t xml:space="preserve"> الأمنية </w:t>
      </w:r>
      <w:r>
        <w:rPr>
          <w:rFonts w:hint="cs"/>
          <w:rtl/>
          <w:lang w:bidi="ar-EG"/>
        </w:rPr>
        <w:t>المعرضة لها المركبات</w:t>
      </w:r>
      <w:r w:rsidRPr="00177FEF">
        <w:rPr>
          <w:rFonts w:hint="cs"/>
          <w:rtl/>
        </w:rPr>
        <w:t xml:space="preserve"> الموصولة</w:t>
      </w:r>
      <w:r w:rsidR="00454945">
        <w:rPr>
          <w:rFonts w:hint="cs"/>
          <w:rtl/>
        </w:rPr>
        <w:t>.</w:t>
      </w:r>
    </w:p>
    <w:p w14:paraId="6FAC4E51" w14:textId="48298893" w:rsidR="00F97F82" w:rsidRDefault="00F97F82" w:rsidP="00F97F82">
      <w:pPr>
        <w:pStyle w:val="Headingb"/>
        <w:rPr>
          <w:lang w:bidi="ar-EG"/>
        </w:rPr>
      </w:pPr>
      <w:r>
        <w:rPr>
          <w:rFonts w:hint="cs"/>
          <w:rtl/>
          <w:lang w:bidi="ar-EG"/>
        </w:rPr>
        <w:t>ملخص</w:t>
      </w:r>
    </w:p>
    <w:p w14:paraId="6AAC7554" w14:textId="77777777" w:rsidR="003854D4" w:rsidRDefault="003854D4" w:rsidP="003854D4">
      <w:pPr>
        <w:rPr>
          <w:rtl/>
          <w:lang w:bidi="ar-EG"/>
        </w:rPr>
      </w:pPr>
      <w:r>
        <w:rPr>
          <w:rFonts w:hint="cs"/>
          <w:rtl/>
          <w:lang w:bidi="ar-EG"/>
        </w:rPr>
        <w:t>تواجه المركبات الموصولة، في الوقت الحاضر، مع سرعة تطورها مشاكل ملحوظة على نحو متزايد تتعلق بأمن الشبكات. ويُقصد بمعلومات التهديدات الأمنية المعرضة لها المركبات الموصولة، التي تؤدي دوراً أساسياً في تأمين هذه المركبات، جميع المعلومات التي يمكن أن تساعد المنظمة المعنية في تعريف هوية المركبة الموصولة وتقييم المركبة ورصدها والاستجابة لها. وتستطيع المنظمات المتشاركة لمعلومات التهديدات الأمنية التي قد تتعرض لها المركبات الموصولة تحسين الوضع الأمني لكل منها والأوضاع الأمنية لغيرها من المنظمات.</w:t>
      </w:r>
    </w:p>
    <w:p w14:paraId="751DFD0A" w14:textId="77777777" w:rsidR="003854D4" w:rsidRDefault="003854D4" w:rsidP="003854D4">
      <w:pPr>
        <w:rPr>
          <w:rtl/>
          <w:lang w:bidi="ar-EG"/>
        </w:rPr>
      </w:pPr>
      <w:r>
        <w:rPr>
          <w:rFonts w:hint="cs"/>
          <w:rtl/>
          <w:lang w:bidi="ar-EG"/>
        </w:rPr>
        <w:t>وتقدم هذه التوصية إرشادات بشأن مبادئ تشارك معلومات التهديدات الأمنية المعرضة لها المركبات الموصولة، وقواعده، ومنهجياته، وإجراءاته. كما تبين بإيجاز مختلف مجالات عمل شتى المنظمات المعنية ومختلف أدوارها ودرجات فعاليتها أثناء مشاركتها في دورة حياة عملية تشارك معلومات التهديدات الأمنية.</w:t>
      </w:r>
    </w:p>
    <w:p w14:paraId="1A816D8F" w14:textId="77777777" w:rsidR="003854D4" w:rsidRDefault="003854D4" w:rsidP="003854D4">
      <w:pPr>
        <w:rPr>
          <w:rtl/>
          <w:lang w:bidi="ar-EG"/>
        </w:rPr>
      </w:pPr>
      <w:r>
        <w:rPr>
          <w:rFonts w:hint="cs"/>
          <w:rtl/>
          <w:lang w:bidi="ar-EG"/>
        </w:rPr>
        <w:t>والغرض من هذه التوصية مساعدة المنظمات المعنية على إدامة اتصالها بالمجتمع المتشارك للمعلومات المتعلقة بالمركبات الموصولة وعلى المساهمة بتقديم معلومات عن التهديدات التي قد تواجهها هذه المركبات تدعم ممارسات حماية سلامتها. وبوجه عام، ترمي هذه التوصية إلى تحسين تشارك معلومات التهديدات الأمنية وتخفيف الآثار المحتملة لما قد تتعرض له المركبات الموصولة من هجمات تستهدف أمنها السيبراني.</w:t>
      </w:r>
    </w:p>
    <w:p w14:paraId="4ABBE9B3" w14:textId="3D00B30B" w:rsidR="001F6081" w:rsidRDefault="001F6081" w:rsidP="003854D4">
      <w:pPr>
        <w:rPr>
          <w:rtl/>
        </w:rPr>
      </w:pPr>
      <w:r w:rsidRPr="00FE5E9D">
        <w:rPr>
          <w:rFonts w:hint="cs"/>
          <w:rtl/>
        </w:rPr>
        <w:t xml:space="preserve">ويتضمن مشروع النص المحدد مراجع معيارية تتطلب مسوغات وفق التوصية </w:t>
      </w:r>
      <w:r w:rsidRPr="00FE5E9D">
        <w:rPr>
          <w:lang w:bidi="ar-EG"/>
        </w:rPr>
        <w:t>ITU-T A.5</w:t>
      </w:r>
      <w:r w:rsidRPr="00FE5E9D">
        <w:rPr>
          <w:rFonts w:hint="cs"/>
          <w:rtl/>
        </w:rPr>
        <w:t xml:space="preserve"> ترد في </w:t>
      </w:r>
      <w:r w:rsidRPr="00FE5E9D">
        <w:rPr>
          <w:lang w:bidi="ar-EG"/>
        </w:rPr>
        <w:t>[</w:t>
      </w:r>
      <w:r w:rsidRPr="00FE5E9D">
        <w:rPr>
          <w:szCs w:val="24"/>
        </w:rPr>
        <w:t>SG17-</w:t>
      </w:r>
      <w:hyperlink r:id="rId17" w:history="1">
        <w:r w:rsidRPr="00FE5E9D">
          <w:rPr>
            <w:rStyle w:val="Hyperlink"/>
            <w:szCs w:val="24"/>
          </w:rPr>
          <w:t>TD</w:t>
        </w:r>
        <w:r>
          <w:rPr>
            <w:rStyle w:val="Hyperlink"/>
            <w:szCs w:val="24"/>
          </w:rPr>
          <w:t>510</w:t>
        </w:r>
      </w:hyperlink>
      <w:r w:rsidRPr="00FE5E9D">
        <w:rPr>
          <w:lang w:bidi="ar-EG"/>
        </w:rPr>
        <w:t>]</w:t>
      </w:r>
      <w:r w:rsidR="00164250">
        <w:rPr>
          <w:rFonts w:hint="cs"/>
          <w:rtl/>
          <w:lang w:bidi="ar-EG"/>
        </w:rPr>
        <w:t>.</w:t>
      </w:r>
    </w:p>
    <w:p w14:paraId="22EFF4B2" w14:textId="55A79716" w:rsidR="00F97F82" w:rsidRDefault="00F97F82" w:rsidP="003854D4">
      <w:pPr>
        <w:pStyle w:val="Heading1"/>
        <w:rPr>
          <w:lang w:val="en-GB" w:bidi="ar-EG"/>
        </w:rPr>
      </w:pPr>
      <w:r>
        <w:rPr>
          <w:lang w:bidi="ar-EG"/>
        </w:rPr>
        <w:lastRenderedPageBreak/>
        <w:t>5</w:t>
      </w:r>
      <w:r>
        <w:rPr>
          <w:rtl/>
          <w:lang w:bidi="ar-EG"/>
        </w:rPr>
        <w:tab/>
      </w:r>
      <w:r>
        <w:rPr>
          <w:rFonts w:hint="cs"/>
          <w:rtl/>
          <w:lang w:bidi="ar-EG"/>
        </w:rPr>
        <w:t xml:space="preserve">مشروع التوصية الجديدة </w:t>
      </w:r>
      <w:r>
        <w:rPr>
          <w:lang w:bidi="ar-EG"/>
        </w:rPr>
        <w:t>X.</w:t>
      </w:r>
      <w:r w:rsidR="001F6081">
        <w:rPr>
          <w:lang w:bidi="ar-EG"/>
        </w:rPr>
        <w:t>1383</w:t>
      </w:r>
      <w:r>
        <w:rPr>
          <w:lang w:bidi="ar-EG"/>
        </w:rPr>
        <w:t xml:space="preserve"> (</w:t>
      </w:r>
      <w:proofErr w:type="spellStart"/>
      <w:proofErr w:type="gramStart"/>
      <w:r>
        <w:rPr>
          <w:lang w:bidi="ar-EG"/>
        </w:rPr>
        <w:t>X.</w:t>
      </w:r>
      <w:r w:rsidR="001F6081">
        <w:rPr>
          <w:lang w:bidi="ar-EG"/>
        </w:rPr>
        <w:t>srcd</w:t>
      </w:r>
      <w:proofErr w:type="spellEnd"/>
      <w:proofErr w:type="gramEnd"/>
      <w:r>
        <w:rPr>
          <w:lang w:bidi="ar-EG"/>
        </w:rPr>
        <w:t>)</w:t>
      </w:r>
      <w:r>
        <w:rPr>
          <w:rFonts w:hint="cs"/>
          <w:rtl/>
          <w:lang w:bidi="ar-EG"/>
        </w:rPr>
        <w:t xml:space="preserve"> </w:t>
      </w:r>
      <w:r w:rsidRPr="004226E9">
        <w:rPr>
          <w:lang w:val="en-GB" w:bidi="ar-EG"/>
        </w:rPr>
        <w:t>[</w:t>
      </w:r>
      <w:hyperlink r:id="rId18" w:history="1">
        <w:r w:rsidRPr="001F6081">
          <w:rPr>
            <w:rStyle w:val="Hyperlink"/>
            <w:lang w:val="fr-CH"/>
          </w:rPr>
          <w:t>R</w:t>
        </w:r>
        <w:r w:rsidR="001F6081" w:rsidRPr="001F6081">
          <w:rPr>
            <w:rStyle w:val="Hyperlink"/>
            <w:lang w:val="fr-CH"/>
          </w:rPr>
          <w:t>25</w:t>
        </w:r>
        <w:r w:rsidRPr="001F6081">
          <w:rPr>
            <w:rStyle w:val="Hyperlink"/>
            <w:lang w:val="en-GB" w:bidi="ar-EG"/>
          </w:rPr>
          <w:t>]</w:t>
        </w:r>
      </w:hyperlink>
    </w:p>
    <w:p w14:paraId="5F25E068" w14:textId="78955314" w:rsidR="00344214" w:rsidRPr="009A0986" w:rsidRDefault="003854D4" w:rsidP="003854D4">
      <w:pPr>
        <w:keepNext/>
        <w:keepLines/>
        <w:rPr>
          <w:rtl/>
        </w:rPr>
      </w:pPr>
      <w:r w:rsidRPr="00714099">
        <w:rPr>
          <w:rtl/>
        </w:rPr>
        <w:t xml:space="preserve">متطلبات </w:t>
      </w:r>
      <w:r>
        <w:rPr>
          <w:rFonts w:hint="cs"/>
          <w:rtl/>
        </w:rPr>
        <w:t>أمن</w:t>
      </w:r>
      <w:r w:rsidRPr="00714099">
        <w:rPr>
          <w:rtl/>
        </w:rPr>
        <w:t xml:space="preserve"> </w:t>
      </w:r>
      <w:r>
        <w:rPr>
          <w:rFonts w:hint="cs"/>
          <w:rtl/>
        </w:rPr>
        <w:t>ا</w:t>
      </w:r>
      <w:r w:rsidRPr="00714099">
        <w:rPr>
          <w:rtl/>
        </w:rPr>
        <w:t>لبيانات المصنَّفة في الاتصالات من مركبة إلى كل شيء (</w:t>
      </w:r>
      <w:r w:rsidRPr="00714099">
        <w:t>V2X</w:t>
      </w:r>
      <w:r w:rsidRPr="00714099">
        <w:rPr>
          <w:rtl/>
        </w:rPr>
        <w:t>)</w:t>
      </w:r>
      <w:r w:rsidR="00454945">
        <w:rPr>
          <w:rFonts w:hint="cs"/>
          <w:rtl/>
        </w:rPr>
        <w:t>.</w:t>
      </w:r>
    </w:p>
    <w:p w14:paraId="73ABD96B" w14:textId="77777777" w:rsidR="00F97F82" w:rsidRDefault="00F97F82" w:rsidP="003854D4">
      <w:pPr>
        <w:pStyle w:val="Headingb"/>
        <w:keepLines/>
        <w:rPr>
          <w:rtl/>
        </w:rPr>
      </w:pPr>
      <w:r>
        <w:rPr>
          <w:rFonts w:hint="cs"/>
          <w:rtl/>
        </w:rPr>
        <w:t>ملخص</w:t>
      </w:r>
    </w:p>
    <w:p w14:paraId="5C6B27B9" w14:textId="052370BD" w:rsidR="003854D4" w:rsidRDefault="003854D4" w:rsidP="003854D4">
      <w:pPr>
        <w:rPr>
          <w:rtl/>
          <w:lang w:bidi="ar-EG"/>
        </w:rPr>
      </w:pPr>
      <w:r w:rsidRPr="00714099">
        <w:rPr>
          <w:rtl/>
          <w:lang w:bidi="ar-EG"/>
        </w:rPr>
        <w:t>يُعتبر أمن البيانات من أهم الاعتبارات المتعلقة بالاتصالات من مركبة إلى كل شيء (</w:t>
      </w:r>
      <w:r w:rsidRPr="00714099">
        <w:rPr>
          <w:lang w:bidi="ar-EG"/>
        </w:rPr>
        <w:t>V2X</w:t>
      </w:r>
      <w:r w:rsidRPr="00714099">
        <w:rPr>
          <w:rtl/>
          <w:lang w:bidi="ar-EG"/>
        </w:rPr>
        <w:t>).</w:t>
      </w:r>
      <w:r>
        <w:rPr>
          <w:rFonts w:hint="cs"/>
          <w:rtl/>
          <w:lang w:bidi="ar-EG"/>
        </w:rPr>
        <w:t xml:space="preserve"> </w:t>
      </w:r>
      <w:r w:rsidRPr="00B86925">
        <w:rPr>
          <w:rtl/>
          <w:lang w:bidi="ar-EG"/>
        </w:rPr>
        <w:t xml:space="preserve">ولكن في بيئة محدودة الموارد، مثل بيئة الاتصالات على متن </w:t>
      </w:r>
      <w:r>
        <w:rPr>
          <w:rtl/>
          <w:lang w:bidi="ar-EG"/>
        </w:rPr>
        <w:t>مركب</w:t>
      </w:r>
      <w:r>
        <w:rPr>
          <w:rFonts w:hint="cs"/>
          <w:rtl/>
          <w:lang w:bidi="ar-EG"/>
        </w:rPr>
        <w:t>ة</w:t>
      </w:r>
      <w:r w:rsidRPr="00B86925">
        <w:rPr>
          <w:rtl/>
          <w:lang w:bidi="ar-EG"/>
        </w:rPr>
        <w:t>، تستهلك حماية البيانات الكثير من الموارد لأن</w:t>
      </w:r>
      <w:r>
        <w:rPr>
          <w:rFonts w:hint="cs"/>
          <w:rtl/>
          <w:lang w:bidi="ar-EG"/>
        </w:rPr>
        <w:t>ه يجب إجراء</w:t>
      </w:r>
      <w:r>
        <w:rPr>
          <w:rtl/>
          <w:lang w:bidi="ar-EG"/>
        </w:rPr>
        <w:t xml:space="preserve"> وظائف تشفير</w:t>
      </w:r>
      <w:r w:rsidRPr="00B86925">
        <w:rPr>
          <w:rtl/>
          <w:lang w:bidi="ar-EG"/>
        </w:rPr>
        <w:t>.</w:t>
      </w:r>
    </w:p>
    <w:p w14:paraId="15DFBD00" w14:textId="0D9E4EB9" w:rsidR="003854D4" w:rsidRPr="003854D4" w:rsidRDefault="003854D4" w:rsidP="003854D4">
      <w:pPr>
        <w:rPr>
          <w:spacing w:val="-2"/>
          <w:rtl/>
          <w:lang w:bidi="ar-EG"/>
        </w:rPr>
      </w:pPr>
      <w:r w:rsidRPr="003854D4">
        <w:rPr>
          <w:spacing w:val="-2"/>
          <w:rtl/>
          <w:lang w:bidi="ar-EG"/>
        </w:rPr>
        <w:t>وتصنّف هذه التوصية البيانات المستخدمة في الاتصالات من مركبة إلى كل شيء (</w:t>
      </w:r>
      <w:r w:rsidRPr="003854D4">
        <w:rPr>
          <w:spacing w:val="-2"/>
          <w:lang w:bidi="ar-EG"/>
        </w:rPr>
        <w:t>V2X</w:t>
      </w:r>
      <w:r w:rsidRPr="003854D4">
        <w:rPr>
          <w:spacing w:val="-2"/>
          <w:rtl/>
          <w:lang w:bidi="ar-EG"/>
        </w:rPr>
        <w:t xml:space="preserve">) إلى عدة </w:t>
      </w:r>
      <w:r w:rsidRPr="003854D4">
        <w:rPr>
          <w:rFonts w:hint="cs"/>
          <w:spacing w:val="-2"/>
          <w:rtl/>
          <w:lang w:bidi="ar-EG"/>
        </w:rPr>
        <w:t>أنماط</w:t>
      </w:r>
      <w:r w:rsidRPr="003854D4">
        <w:rPr>
          <w:spacing w:val="-2"/>
          <w:rtl/>
          <w:lang w:bidi="ar-EG"/>
        </w:rPr>
        <w:t xml:space="preserve"> منها بيانات نع</w:t>
      </w:r>
      <w:r w:rsidRPr="003854D4">
        <w:rPr>
          <w:rFonts w:hint="cs"/>
          <w:spacing w:val="-2"/>
          <w:rtl/>
          <w:lang w:bidi="ar-EG"/>
        </w:rPr>
        <w:t>و</w:t>
      </w:r>
      <w:r w:rsidRPr="003854D4">
        <w:rPr>
          <w:spacing w:val="-2"/>
          <w:rtl/>
          <w:lang w:bidi="ar-EG"/>
        </w:rPr>
        <w:t>ت الغرض، وبيانات حالة المركبة، وبيانات التصور البيئي، وبيانات التحكم في المركبة، وبيانات خدمة التطبيقات وبيانات المستعملين الشخصية، وتخصّ</w:t>
      </w:r>
      <w:r w:rsidRPr="003854D4">
        <w:rPr>
          <w:rFonts w:hint="cs"/>
          <w:spacing w:val="-2"/>
          <w:rtl/>
          <w:lang w:bidi="ar-EG"/>
        </w:rPr>
        <w:t>َ</w:t>
      </w:r>
      <w:r w:rsidRPr="003854D4">
        <w:rPr>
          <w:spacing w:val="-2"/>
          <w:rtl/>
          <w:lang w:bidi="ar-EG"/>
        </w:rPr>
        <w:t xml:space="preserve">ص ثلاثة مستويات أمنية </w:t>
      </w:r>
      <w:r w:rsidRPr="003854D4">
        <w:rPr>
          <w:rFonts w:hint="cs"/>
          <w:spacing w:val="-2"/>
          <w:rtl/>
          <w:lang w:bidi="ar-EG"/>
        </w:rPr>
        <w:t>لأنماط</w:t>
      </w:r>
      <w:r w:rsidRPr="003854D4">
        <w:rPr>
          <w:spacing w:val="-2"/>
          <w:rtl/>
          <w:lang w:bidi="ar-EG"/>
        </w:rPr>
        <w:t xml:space="preserve"> البيانات المصنفة.</w:t>
      </w:r>
      <w:r w:rsidRPr="003854D4">
        <w:rPr>
          <w:rFonts w:hint="cs"/>
          <w:spacing w:val="-2"/>
          <w:rtl/>
          <w:lang w:bidi="ar-EG"/>
        </w:rPr>
        <w:t xml:space="preserve"> </w:t>
      </w:r>
      <w:r w:rsidRPr="003854D4">
        <w:rPr>
          <w:spacing w:val="-2"/>
          <w:rtl/>
          <w:lang w:bidi="ar-EG"/>
        </w:rPr>
        <w:t>واستناداً إلى هذه الأنماط المصنّفة من البيانات ومستويات أمن البيانات المعيَّنة، تقدّم هذه التوصية متطلبات أمن البيانات المصنَّفة في الاتصالات</w:t>
      </w:r>
      <w:r w:rsidRPr="003854D4">
        <w:rPr>
          <w:rFonts w:hint="cs"/>
          <w:spacing w:val="-2"/>
          <w:rtl/>
          <w:lang w:bidi="ar-EG"/>
        </w:rPr>
        <w:t xml:space="preserve"> من</w:t>
      </w:r>
      <w:r w:rsidRPr="003854D4">
        <w:rPr>
          <w:spacing w:val="-2"/>
          <w:rtl/>
          <w:lang w:bidi="ar-EG"/>
        </w:rPr>
        <w:t xml:space="preserve"> مركبة إلى كل شيء (</w:t>
      </w:r>
      <w:r w:rsidRPr="003854D4">
        <w:rPr>
          <w:spacing w:val="-2"/>
          <w:lang w:bidi="ar-EG"/>
        </w:rPr>
        <w:t>V2X</w:t>
      </w:r>
      <w:r w:rsidRPr="003854D4">
        <w:rPr>
          <w:spacing w:val="-2"/>
          <w:rtl/>
          <w:lang w:bidi="ar-EG"/>
        </w:rPr>
        <w:t>).</w:t>
      </w:r>
    </w:p>
    <w:p w14:paraId="5F5EA9AF" w14:textId="568AE36C" w:rsidR="00F97F82" w:rsidRDefault="00F97F82" w:rsidP="00F97F82">
      <w:pPr>
        <w:pStyle w:val="Heading1"/>
        <w:rPr>
          <w:rtl/>
          <w:lang w:val="en-GB" w:bidi="ar-EG"/>
        </w:rPr>
      </w:pPr>
      <w:r>
        <w:rPr>
          <w:lang w:bidi="ar-EG"/>
        </w:rPr>
        <w:t>6</w:t>
      </w:r>
      <w:r>
        <w:rPr>
          <w:rtl/>
          <w:lang w:bidi="ar-EG"/>
        </w:rPr>
        <w:tab/>
      </w:r>
      <w:r>
        <w:rPr>
          <w:rFonts w:hint="cs"/>
          <w:rtl/>
          <w:lang w:bidi="ar-EG"/>
        </w:rPr>
        <w:t xml:space="preserve">مشروع التوصية الجديدة </w:t>
      </w:r>
      <w:r>
        <w:rPr>
          <w:lang w:bidi="ar-EG"/>
        </w:rPr>
        <w:t>X.</w:t>
      </w:r>
      <w:r w:rsidR="001F6081">
        <w:rPr>
          <w:lang w:bidi="ar-EG"/>
        </w:rPr>
        <w:t>1410</w:t>
      </w:r>
      <w:r>
        <w:rPr>
          <w:lang w:bidi="ar-EG"/>
        </w:rPr>
        <w:t xml:space="preserve"> (X.</w:t>
      </w:r>
      <w:r w:rsidR="001F6081">
        <w:rPr>
          <w:lang w:bidi="ar-EG"/>
        </w:rPr>
        <w:t>sa-</w:t>
      </w:r>
      <w:proofErr w:type="spellStart"/>
      <w:r w:rsidR="001F6081">
        <w:rPr>
          <w:lang w:bidi="ar-EG"/>
        </w:rPr>
        <w:t>dsm</w:t>
      </w:r>
      <w:proofErr w:type="spellEnd"/>
      <w:r>
        <w:rPr>
          <w:lang w:bidi="ar-EG"/>
        </w:rPr>
        <w:t>)</w:t>
      </w:r>
      <w:r>
        <w:rPr>
          <w:rFonts w:hint="cs"/>
          <w:rtl/>
          <w:lang w:bidi="ar-EG"/>
        </w:rPr>
        <w:t xml:space="preserve"> </w:t>
      </w:r>
      <w:r w:rsidRPr="004226E9">
        <w:rPr>
          <w:lang w:val="en-GB" w:bidi="ar-EG"/>
        </w:rPr>
        <w:t>[</w:t>
      </w:r>
      <w:hyperlink r:id="rId19" w:history="1">
        <w:r>
          <w:rPr>
            <w:rStyle w:val="Hyperlink"/>
            <w:lang w:val="fr-CH"/>
          </w:rPr>
          <w:t>R</w:t>
        </w:r>
        <w:r w:rsidR="001F6081">
          <w:rPr>
            <w:rStyle w:val="Hyperlink"/>
            <w:lang w:val="fr-CH"/>
          </w:rPr>
          <w:t>26</w:t>
        </w:r>
      </w:hyperlink>
      <w:r w:rsidRPr="004226E9">
        <w:rPr>
          <w:lang w:val="en-GB" w:bidi="ar-EG"/>
        </w:rPr>
        <w:t>]</w:t>
      </w:r>
    </w:p>
    <w:p w14:paraId="15B2D34E" w14:textId="76847EDB" w:rsidR="00344214" w:rsidRDefault="00344214" w:rsidP="00BB5907">
      <w:pPr>
        <w:rPr>
          <w:rtl/>
        </w:rPr>
      </w:pPr>
      <w:r>
        <w:rPr>
          <w:rFonts w:hint="cs"/>
          <w:rtl/>
          <w:lang w:bidi="ar-EG"/>
        </w:rPr>
        <w:t>م</w:t>
      </w:r>
      <w:r w:rsidRPr="00344214">
        <w:rPr>
          <w:rtl/>
          <w:lang w:bidi="ar-EG"/>
        </w:rPr>
        <w:t xml:space="preserve">عمارية الأمن لإدارة تبادل البيانات </w:t>
      </w:r>
      <w:r>
        <w:rPr>
          <w:rFonts w:hint="cs"/>
          <w:rtl/>
          <w:lang w:bidi="ar-EG"/>
        </w:rPr>
        <w:t>استناداً إلى</w:t>
      </w:r>
      <w:r w:rsidRPr="00344214">
        <w:rPr>
          <w:rtl/>
          <w:lang w:bidi="ar-EG"/>
        </w:rPr>
        <w:t xml:space="preserve"> تكنولوجيا السجلات الموزعة</w:t>
      </w:r>
      <w:r>
        <w:rPr>
          <w:rFonts w:hint="cs"/>
          <w:rtl/>
          <w:lang w:bidi="ar-EG"/>
        </w:rPr>
        <w:t>.</w:t>
      </w:r>
    </w:p>
    <w:p w14:paraId="2476DB4C" w14:textId="5FE2AA79" w:rsidR="00F97F82" w:rsidRDefault="00F97F82" w:rsidP="00F97F82">
      <w:pPr>
        <w:pStyle w:val="Headingb"/>
        <w:rPr>
          <w:rtl/>
          <w:lang w:bidi="ar-EG"/>
        </w:rPr>
      </w:pPr>
      <w:r>
        <w:rPr>
          <w:rFonts w:hint="cs"/>
          <w:rtl/>
          <w:lang w:bidi="ar-EG"/>
        </w:rPr>
        <w:t>ملخص</w:t>
      </w:r>
    </w:p>
    <w:p w14:paraId="78D9AA7D" w14:textId="6EED3638" w:rsidR="00CB5849" w:rsidRPr="009965DD" w:rsidRDefault="00207D3D" w:rsidP="00CB5849">
      <w:pPr>
        <w:rPr>
          <w:rtl/>
          <w:lang w:val="en-GB"/>
        </w:rPr>
      </w:pPr>
      <w:r>
        <w:rPr>
          <w:rFonts w:hint="cs"/>
          <w:rtl/>
        </w:rPr>
        <w:t>توفر تكن</w:t>
      </w:r>
      <w:r w:rsidRPr="00207D3D">
        <w:rPr>
          <w:rtl/>
        </w:rPr>
        <w:t>ولوجيا</w:t>
      </w:r>
      <w:r>
        <w:rPr>
          <w:rFonts w:hint="cs"/>
          <w:rtl/>
        </w:rPr>
        <w:t>ت</w:t>
      </w:r>
      <w:r w:rsidRPr="00207D3D">
        <w:rPr>
          <w:rtl/>
        </w:rPr>
        <w:t xml:space="preserve"> السجلات الموزعة</w:t>
      </w:r>
      <w:r>
        <w:rPr>
          <w:rFonts w:hint="cs"/>
          <w:rtl/>
        </w:rPr>
        <w:t xml:space="preserve"> </w:t>
      </w:r>
      <w:r>
        <w:rPr>
          <w:lang w:val="en-GB"/>
        </w:rPr>
        <w:t>(DLT)</w:t>
      </w:r>
      <w:r w:rsidRPr="00207D3D">
        <w:rPr>
          <w:rtl/>
        </w:rPr>
        <w:t xml:space="preserve"> حلول</w:t>
      </w:r>
      <w:r>
        <w:rPr>
          <w:rFonts w:hint="cs"/>
          <w:rtl/>
        </w:rPr>
        <w:t>اً</w:t>
      </w:r>
      <w:r w:rsidRPr="00207D3D">
        <w:rPr>
          <w:rtl/>
        </w:rPr>
        <w:t xml:space="preserve"> مبتكرة تح</w:t>
      </w:r>
      <w:r>
        <w:rPr>
          <w:rFonts w:hint="cs"/>
          <w:rtl/>
        </w:rPr>
        <w:t>دث تحو</w:t>
      </w:r>
      <w:r w:rsidRPr="00207D3D">
        <w:rPr>
          <w:rtl/>
        </w:rPr>
        <w:t>ل</w:t>
      </w:r>
      <w:r>
        <w:rPr>
          <w:rFonts w:hint="cs"/>
          <w:rtl/>
        </w:rPr>
        <w:t>اً في</w:t>
      </w:r>
      <w:r w:rsidRPr="00207D3D">
        <w:rPr>
          <w:rtl/>
        </w:rPr>
        <w:t xml:space="preserve"> الصناعات وتغير طريقة عمل الحكومات والمؤسسات </w:t>
      </w:r>
      <w:r>
        <w:rPr>
          <w:rFonts w:hint="cs"/>
          <w:rtl/>
        </w:rPr>
        <w:t xml:space="preserve">والشركات. </w:t>
      </w:r>
      <w:r w:rsidR="00804DD4">
        <w:rPr>
          <w:rFonts w:hint="cs"/>
          <w:rtl/>
        </w:rPr>
        <w:t>و</w:t>
      </w:r>
      <w:r w:rsidR="005D4B53">
        <w:rPr>
          <w:rFonts w:hint="cs"/>
          <w:rtl/>
        </w:rPr>
        <w:t>تتيح هذه التكنولوجيات</w:t>
      </w:r>
      <w:r w:rsidR="005D4B53" w:rsidRPr="00804DD4">
        <w:rPr>
          <w:rtl/>
        </w:rPr>
        <w:t xml:space="preserve"> </w:t>
      </w:r>
      <w:r w:rsidR="005D4B53">
        <w:rPr>
          <w:rFonts w:hint="cs"/>
          <w:rtl/>
        </w:rPr>
        <w:t xml:space="preserve">من خلال </w:t>
      </w:r>
      <w:r w:rsidR="00804DD4" w:rsidRPr="00804DD4">
        <w:rPr>
          <w:rtl/>
        </w:rPr>
        <w:t xml:space="preserve">ميزاتها اللامركزية </w:t>
      </w:r>
      <w:r w:rsidR="00804DD4">
        <w:rPr>
          <w:rFonts w:hint="cs"/>
          <w:rtl/>
        </w:rPr>
        <w:t>ومقاومتها للتلاعب</w:t>
      </w:r>
      <w:r w:rsidR="005D4B53">
        <w:rPr>
          <w:rFonts w:hint="cs"/>
          <w:rtl/>
        </w:rPr>
        <w:t xml:space="preserve">، </w:t>
      </w:r>
      <w:r w:rsidR="00804DD4" w:rsidRPr="00804DD4">
        <w:rPr>
          <w:rtl/>
        </w:rPr>
        <w:t xml:space="preserve">توفير حلول </w:t>
      </w:r>
      <w:r w:rsidR="00804DD4">
        <w:rPr>
          <w:rFonts w:hint="cs"/>
          <w:rtl/>
        </w:rPr>
        <w:t>ل</w:t>
      </w:r>
      <w:r w:rsidR="00804DD4" w:rsidRPr="00804DD4">
        <w:rPr>
          <w:rtl/>
        </w:rPr>
        <w:t xml:space="preserve">استنساخ البيانات وتقاسمها </w:t>
      </w:r>
      <w:r w:rsidR="00804DD4">
        <w:rPr>
          <w:rFonts w:hint="cs"/>
          <w:rtl/>
        </w:rPr>
        <w:t>ومزامنتها</w:t>
      </w:r>
      <w:r w:rsidR="00804DD4" w:rsidRPr="00804DD4">
        <w:rPr>
          <w:rtl/>
        </w:rPr>
        <w:t xml:space="preserve"> بشكل آمن عبر شبكة حاسوبية موزعة.</w:t>
      </w:r>
      <w:r w:rsidR="00804DD4">
        <w:rPr>
          <w:rFonts w:hint="cs"/>
          <w:rtl/>
        </w:rPr>
        <w:t xml:space="preserve"> و</w:t>
      </w:r>
      <w:r w:rsidR="00804DD4" w:rsidRPr="00804DD4">
        <w:rPr>
          <w:rtl/>
        </w:rPr>
        <w:t>قد أدت النُهج الحالية لتبادل البيانات التجارية والمعلومات المحددة لهوية الأشخاص (</w:t>
      </w:r>
      <w:r w:rsidR="00A61349">
        <w:t>PII</w:t>
      </w:r>
      <w:r w:rsidR="00804DD4" w:rsidRPr="00804DD4">
        <w:rPr>
          <w:rtl/>
        </w:rPr>
        <w:t xml:space="preserve">) مع الشركات والمنصات الرقمية إلى </w:t>
      </w:r>
      <w:r w:rsidR="001741AE">
        <w:rPr>
          <w:rFonts w:hint="cs"/>
          <w:rtl/>
        </w:rPr>
        <w:t>ثغرات أمنية متعلقة</w:t>
      </w:r>
      <w:r w:rsidR="00804DD4" w:rsidRPr="00804DD4">
        <w:rPr>
          <w:rtl/>
        </w:rPr>
        <w:t xml:space="preserve"> </w:t>
      </w:r>
      <w:r w:rsidR="001741AE">
        <w:rPr>
          <w:rFonts w:hint="cs"/>
          <w:rtl/>
        </w:rPr>
        <w:t>ب</w:t>
      </w:r>
      <w:r w:rsidR="00804DD4" w:rsidRPr="00804DD4">
        <w:rPr>
          <w:rtl/>
        </w:rPr>
        <w:t xml:space="preserve">الخصوصية </w:t>
      </w:r>
      <w:r w:rsidR="00A61349">
        <w:rPr>
          <w:rFonts w:hint="cs"/>
          <w:rtl/>
        </w:rPr>
        <w:t>بسبب الاختراق</w:t>
      </w:r>
      <w:r w:rsidR="001741AE">
        <w:rPr>
          <w:rFonts w:hint="cs"/>
          <w:rtl/>
        </w:rPr>
        <w:t>ات</w:t>
      </w:r>
      <w:r w:rsidR="00804DD4" w:rsidRPr="00804DD4">
        <w:rPr>
          <w:rtl/>
        </w:rPr>
        <w:t xml:space="preserve"> أو سوء إدارة البيانات.</w:t>
      </w:r>
      <w:r w:rsidR="009965DD" w:rsidRPr="009965DD">
        <w:rPr>
          <w:rtl/>
        </w:rPr>
        <w:t xml:space="preserve"> </w:t>
      </w:r>
      <w:r w:rsidR="009965DD">
        <w:rPr>
          <w:rFonts w:hint="cs"/>
          <w:rtl/>
        </w:rPr>
        <w:t>واعتماد تكنولوجيا السجلات الموزعة أو سلسلة</w:t>
      </w:r>
      <w:r w:rsidR="009965DD" w:rsidRPr="009965DD">
        <w:rPr>
          <w:rtl/>
        </w:rPr>
        <w:t xml:space="preserve"> </w:t>
      </w:r>
      <w:r w:rsidR="009965DD">
        <w:rPr>
          <w:rFonts w:hint="cs"/>
          <w:rtl/>
        </w:rPr>
        <w:t>ال</w:t>
      </w:r>
      <w:r w:rsidR="009965DD" w:rsidRPr="009965DD">
        <w:rPr>
          <w:rtl/>
        </w:rPr>
        <w:t>كتل في إدارة تبادل البيانات</w:t>
      </w:r>
      <w:r w:rsidR="009965DD">
        <w:rPr>
          <w:rFonts w:hint="cs"/>
          <w:rtl/>
        </w:rPr>
        <w:t xml:space="preserve"> يسمح</w:t>
      </w:r>
      <w:r w:rsidR="009965DD" w:rsidRPr="009965DD">
        <w:rPr>
          <w:rtl/>
        </w:rPr>
        <w:t xml:space="preserve"> للأفراد </w:t>
      </w:r>
      <w:r w:rsidR="009965DD">
        <w:rPr>
          <w:rFonts w:hint="cs"/>
          <w:rtl/>
        </w:rPr>
        <w:t xml:space="preserve">أو </w:t>
      </w:r>
      <w:r w:rsidR="009965DD" w:rsidRPr="009965DD">
        <w:rPr>
          <w:rtl/>
        </w:rPr>
        <w:t xml:space="preserve">الشركات </w:t>
      </w:r>
      <w:r w:rsidR="009965DD">
        <w:rPr>
          <w:rFonts w:hint="cs"/>
          <w:rtl/>
        </w:rPr>
        <w:t>ب</w:t>
      </w:r>
      <w:r w:rsidR="009965DD" w:rsidRPr="009965DD">
        <w:rPr>
          <w:rtl/>
        </w:rPr>
        <w:t xml:space="preserve">الحفاظ على </w:t>
      </w:r>
      <w:r w:rsidR="009965DD">
        <w:rPr>
          <w:rFonts w:hint="cs"/>
          <w:rtl/>
        </w:rPr>
        <w:t>قدر أكبر من</w:t>
      </w:r>
      <w:r w:rsidR="009965DD" w:rsidRPr="009965DD">
        <w:rPr>
          <w:rtl/>
        </w:rPr>
        <w:t xml:space="preserve"> التحكم المباشر في </w:t>
      </w:r>
      <w:r w:rsidR="009965DD">
        <w:rPr>
          <w:rFonts w:hint="cs"/>
          <w:rtl/>
        </w:rPr>
        <w:t xml:space="preserve">معلوماتهم السرية. وفي الحل القائم على تكنولوجيا </w:t>
      </w:r>
      <w:r w:rsidR="009965DD">
        <w:rPr>
          <w:lang w:val="en-GB"/>
        </w:rPr>
        <w:t>D</w:t>
      </w:r>
      <w:r w:rsidR="0012507A">
        <w:rPr>
          <w:lang w:val="en-GB"/>
        </w:rPr>
        <w:t>LT</w:t>
      </w:r>
      <w:r w:rsidR="009965DD">
        <w:rPr>
          <w:rFonts w:hint="cs"/>
          <w:rtl/>
          <w:lang w:val="en-GB"/>
        </w:rPr>
        <w:t>، تُخزن بيانات المعلومات غير المحددة لهوية الأشخاص مثل قيم البيانات المجزأة في السلسلة بينما تُخزن بيانات المعلومات المحددة لهوية الأشخاص خارج السلسلة.</w:t>
      </w:r>
      <w:r w:rsidR="00BB231D">
        <w:rPr>
          <w:rFonts w:hint="cs"/>
          <w:rtl/>
          <w:lang w:val="en-GB"/>
        </w:rPr>
        <w:t xml:space="preserve"> ويوفر الحل القائم على تكنولوجيا </w:t>
      </w:r>
      <w:r w:rsidR="0012507A">
        <w:rPr>
          <w:lang w:val="en-GB"/>
        </w:rPr>
        <w:t>DLT</w:t>
      </w:r>
      <w:r w:rsidR="00BB231D">
        <w:rPr>
          <w:rFonts w:hint="cs"/>
          <w:rtl/>
          <w:lang w:val="en-GB"/>
        </w:rPr>
        <w:t xml:space="preserve"> طريقة تتيح تسحين إمكانية </w:t>
      </w:r>
      <w:r w:rsidR="00C74103">
        <w:rPr>
          <w:rFonts w:hint="cs"/>
          <w:rtl/>
          <w:lang w:val="en-GB"/>
        </w:rPr>
        <w:t>تتبع حالة البيانات</w:t>
      </w:r>
      <w:r w:rsidR="00BB231D">
        <w:rPr>
          <w:rFonts w:hint="cs"/>
          <w:rtl/>
          <w:lang w:val="en-GB"/>
        </w:rPr>
        <w:t xml:space="preserve"> والتحقق</w:t>
      </w:r>
      <w:r w:rsidR="00C74103">
        <w:rPr>
          <w:rFonts w:hint="cs"/>
          <w:rtl/>
          <w:lang w:val="en-GB"/>
        </w:rPr>
        <w:t xml:space="preserve"> منها</w:t>
      </w:r>
      <w:r w:rsidR="00BB231D">
        <w:rPr>
          <w:rFonts w:hint="cs"/>
          <w:rtl/>
          <w:lang w:val="en-GB"/>
        </w:rPr>
        <w:t xml:space="preserve"> </w:t>
      </w:r>
      <w:r w:rsidR="00C74103">
        <w:rPr>
          <w:rFonts w:hint="cs"/>
          <w:rtl/>
          <w:lang w:val="en-GB"/>
        </w:rPr>
        <w:t>وتغييرها.</w:t>
      </w:r>
    </w:p>
    <w:p w14:paraId="7461B0C1" w14:textId="47D5E0A0" w:rsidR="000A5297" w:rsidRDefault="00975EEE" w:rsidP="00975EEE">
      <w:pPr>
        <w:rPr>
          <w:rtl/>
        </w:rPr>
      </w:pPr>
      <w:r>
        <w:rPr>
          <w:rFonts w:hint="cs"/>
          <w:rtl/>
        </w:rPr>
        <w:t>وتحدد</w:t>
      </w:r>
      <w:r w:rsidRPr="00975EEE">
        <w:rPr>
          <w:rtl/>
        </w:rPr>
        <w:t xml:space="preserve"> هذه التوصية معمارية أمنية لإدارة تبادل البيانات </w:t>
      </w:r>
      <w:r w:rsidR="005D4B53">
        <w:rPr>
          <w:rFonts w:hint="cs"/>
          <w:rtl/>
        </w:rPr>
        <w:t>تقوم</w:t>
      </w:r>
      <w:r>
        <w:rPr>
          <w:rFonts w:hint="cs"/>
          <w:rtl/>
        </w:rPr>
        <w:t xml:space="preserve"> على</w:t>
      </w:r>
      <w:r w:rsidRPr="00975EEE">
        <w:rPr>
          <w:rtl/>
        </w:rPr>
        <w:t xml:space="preserve"> تكنولوجيات السجلات الموزعة (</w:t>
      </w:r>
      <w:r>
        <w:t>DLT</w:t>
      </w:r>
      <w:r w:rsidRPr="00975EEE">
        <w:rPr>
          <w:rtl/>
        </w:rPr>
        <w:t>)</w:t>
      </w:r>
      <w:r>
        <w:rPr>
          <w:rFonts w:hint="cs"/>
          <w:rtl/>
        </w:rPr>
        <w:t>. و</w:t>
      </w:r>
      <w:r w:rsidRPr="00975EEE">
        <w:rPr>
          <w:rtl/>
        </w:rPr>
        <w:t xml:space="preserve">استناداً إلى هذه المعمارية، توصِّف هذه التوصية السطوح البينية بين الكيانات الوظيفية وإجراءات إدارة تبادل البيانات استناداً إلى </w:t>
      </w:r>
      <w:r>
        <w:rPr>
          <w:rFonts w:hint="cs"/>
          <w:rtl/>
        </w:rPr>
        <w:t>تكنولوجيات السجلات الموزعة.</w:t>
      </w:r>
    </w:p>
    <w:p w14:paraId="4E6ED251" w14:textId="16D44046" w:rsidR="00F97F82" w:rsidRDefault="00F97F82" w:rsidP="00F97F82">
      <w:pPr>
        <w:pStyle w:val="Heading1"/>
        <w:rPr>
          <w:lang w:val="en-GB" w:bidi="ar-EG"/>
        </w:rPr>
      </w:pPr>
      <w:r>
        <w:rPr>
          <w:lang w:bidi="ar-EG"/>
        </w:rPr>
        <w:t>7</w:t>
      </w:r>
      <w:r>
        <w:rPr>
          <w:rtl/>
          <w:lang w:bidi="ar-EG"/>
        </w:rPr>
        <w:tab/>
      </w:r>
      <w:r>
        <w:rPr>
          <w:rFonts w:hint="cs"/>
          <w:rtl/>
          <w:lang w:bidi="ar-EG"/>
        </w:rPr>
        <w:t xml:space="preserve">مشروع التوصية الجديدة </w:t>
      </w:r>
      <w:r>
        <w:rPr>
          <w:lang w:bidi="ar-EG"/>
        </w:rPr>
        <w:t>X.</w:t>
      </w:r>
      <w:r w:rsidR="000A5297">
        <w:rPr>
          <w:lang w:bidi="ar-EG"/>
        </w:rPr>
        <w:t>1411</w:t>
      </w:r>
      <w:r>
        <w:rPr>
          <w:lang w:bidi="ar-EG"/>
        </w:rPr>
        <w:t xml:space="preserve"> (</w:t>
      </w:r>
      <w:proofErr w:type="spellStart"/>
      <w:proofErr w:type="gramStart"/>
      <w:r>
        <w:rPr>
          <w:lang w:bidi="ar-EG"/>
        </w:rPr>
        <w:t>X.</w:t>
      </w:r>
      <w:r w:rsidR="000A5297">
        <w:rPr>
          <w:lang w:bidi="ar-EG"/>
        </w:rPr>
        <w:t>BaaS</w:t>
      </w:r>
      <w:proofErr w:type="spellEnd"/>
      <w:proofErr w:type="gramEnd"/>
      <w:r w:rsidR="000A5297">
        <w:rPr>
          <w:lang w:bidi="ar-EG"/>
        </w:rPr>
        <w:t>-sec</w:t>
      </w:r>
      <w:r>
        <w:rPr>
          <w:lang w:bidi="ar-EG"/>
        </w:rPr>
        <w:t>)</w:t>
      </w:r>
      <w:r>
        <w:rPr>
          <w:rFonts w:hint="cs"/>
          <w:rtl/>
          <w:lang w:bidi="ar-EG"/>
        </w:rPr>
        <w:t xml:space="preserve"> </w:t>
      </w:r>
      <w:r w:rsidRPr="004226E9">
        <w:rPr>
          <w:lang w:val="en-GB" w:bidi="ar-EG"/>
        </w:rPr>
        <w:t>[</w:t>
      </w:r>
      <w:hyperlink r:id="rId20" w:history="1">
        <w:r>
          <w:rPr>
            <w:rStyle w:val="Hyperlink"/>
            <w:lang w:val="fr-CH"/>
          </w:rPr>
          <w:t>R</w:t>
        </w:r>
        <w:r w:rsidR="000A5297">
          <w:rPr>
            <w:rStyle w:val="Hyperlink"/>
            <w:lang w:val="fr-CH"/>
          </w:rPr>
          <w:t>20</w:t>
        </w:r>
      </w:hyperlink>
      <w:r w:rsidRPr="004226E9">
        <w:rPr>
          <w:lang w:val="en-GB" w:bidi="ar-EG"/>
        </w:rPr>
        <w:t>]</w:t>
      </w:r>
    </w:p>
    <w:p w14:paraId="516E7F56" w14:textId="6CF5830D" w:rsidR="00CB5849" w:rsidRPr="00357855" w:rsidRDefault="00FD0FEA" w:rsidP="00CB5849">
      <w:pPr>
        <w:rPr>
          <w:rtl/>
          <w:lang w:val="en-GB"/>
        </w:rPr>
      </w:pPr>
      <w:r>
        <w:rPr>
          <w:rFonts w:hint="cs"/>
          <w:rtl/>
        </w:rPr>
        <w:t>مبادئ توجيهية</w:t>
      </w:r>
      <w:r w:rsidR="00357855">
        <w:rPr>
          <w:rFonts w:hint="cs"/>
          <w:rtl/>
        </w:rPr>
        <w:t xml:space="preserve"> بشأن أمن سلسلة الكتل كخدمة </w:t>
      </w:r>
      <w:r w:rsidR="00357855">
        <w:rPr>
          <w:lang w:val="en-GB"/>
        </w:rPr>
        <w:t>(BaaS)</w:t>
      </w:r>
      <w:r w:rsidR="00357855">
        <w:rPr>
          <w:rFonts w:hint="cs"/>
          <w:rtl/>
          <w:lang w:val="en-GB"/>
        </w:rPr>
        <w:t>.</w:t>
      </w:r>
    </w:p>
    <w:p w14:paraId="3C69D184" w14:textId="77777777" w:rsidR="00F97F82" w:rsidRDefault="00F97F82" w:rsidP="00F97F82">
      <w:pPr>
        <w:pStyle w:val="Headingb"/>
        <w:keepNext w:val="0"/>
        <w:rPr>
          <w:rtl/>
          <w:lang w:bidi="ar-EG"/>
        </w:rPr>
      </w:pPr>
      <w:r>
        <w:rPr>
          <w:rFonts w:hint="cs"/>
          <w:rtl/>
          <w:lang w:bidi="ar-EG"/>
        </w:rPr>
        <w:t>ملخص</w:t>
      </w:r>
    </w:p>
    <w:p w14:paraId="0B5DF802" w14:textId="3B1CFCC4" w:rsidR="000A5297" w:rsidRDefault="00336F10" w:rsidP="000A5297">
      <w:r>
        <w:rPr>
          <w:rFonts w:hint="cs"/>
          <w:rtl/>
        </w:rPr>
        <w:t>أ</w:t>
      </w:r>
      <w:r w:rsidR="00357855" w:rsidRPr="00357855">
        <w:rPr>
          <w:rtl/>
        </w:rPr>
        <w:t xml:space="preserve">صبحت سلسلة </w:t>
      </w:r>
      <w:r w:rsidR="005E6858">
        <w:rPr>
          <w:rFonts w:hint="cs"/>
          <w:rtl/>
        </w:rPr>
        <w:t>ال</w:t>
      </w:r>
      <w:r w:rsidR="00357855" w:rsidRPr="00357855">
        <w:rPr>
          <w:rtl/>
        </w:rPr>
        <w:t>كتل كخدمة (</w:t>
      </w:r>
      <w:r w:rsidR="005E6858">
        <w:t>B</w:t>
      </w:r>
      <w:r w:rsidR="00357855" w:rsidRPr="00357855">
        <w:t>aa</w:t>
      </w:r>
      <w:r w:rsidR="005E6858">
        <w:t>S</w:t>
      </w:r>
      <w:r w:rsidR="00357855" w:rsidRPr="00357855">
        <w:rPr>
          <w:rtl/>
        </w:rPr>
        <w:t xml:space="preserve">) </w:t>
      </w:r>
      <w:r w:rsidR="00E85A3F">
        <w:rPr>
          <w:rFonts w:hint="cs"/>
          <w:rtl/>
        </w:rPr>
        <w:t>التيار السائد</w:t>
      </w:r>
      <w:r w:rsidR="00357855" w:rsidRPr="00357855">
        <w:rPr>
          <w:rtl/>
        </w:rPr>
        <w:t xml:space="preserve"> في تطوير سلسلة الكتل نظراً لقدراتها الواعدة والدعم الواسع الذي </w:t>
      </w:r>
      <w:r w:rsidR="005E6858">
        <w:rPr>
          <w:rFonts w:hint="cs"/>
          <w:rtl/>
        </w:rPr>
        <w:t>حظيت به</w:t>
      </w:r>
      <w:r w:rsidR="00357855" w:rsidRPr="00357855">
        <w:rPr>
          <w:rtl/>
        </w:rPr>
        <w:t xml:space="preserve"> من الصناعة، ولا</w:t>
      </w:r>
      <w:r w:rsidR="00481BDF">
        <w:rPr>
          <w:rFonts w:hint="cs"/>
          <w:rtl/>
        </w:rPr>
        <w:t> </w:t>
      </w:r>
      <w:r w:rsidR="00357855" w:rsidRPr="00357855">
        <w:rPr>
          <w:rtl/>
        </w:rPr>
        <w:t>سيما من كبار مقدمي الخدمات السحابي</w:t>
      </w:r>
      <w:r w:rsidR="005E6858">
        <w:rPr>
          <w:rFonts w:hint="cs"/>
          <w:rtl/>
        </w:rPr>
        <w:t xml:space="preserve">ة. </w:t>
      </w:r>
      <w:r w:rsidR="003C06CC">
        <w:rPr>
          <w:rFonts w:hint="cs"/>
          <w:rtl/>
        </w:rPr>
        <w:t xml:space="preserve">وتوفر سلسلة الكتل كخدمة </w:t>
      </w:r>
      <w:r w:rsidR="003C06CC" w:rsidRPr="003C06CC">
        <w:rPr>
          <w:rtl/>
        </w:rPr>
        <w:t xml:space="preserve">الخدمة والموارد الأساسية لتطبيقات سلسلة </w:t>
      </w:r>
      <w:r w:rsidR="003C06CC">
        <w:rPr>
          <w:rFonts w:hint="cs"/>
          <w:rtl/>
        </w:rPr>
        <w:t>ال</w:t>
      </w:r>
      <w:r w:rsidR="003C06CC" w:rsidRPr="003C06CC">
        <w:rPr>
          <w:rtl/>
        </w:rPr>
        <w:t xml:space="preserve">كتل، </w:t>
      </w:r>
      <w:r w:rsidR="003C06CC">
        <w:rPr>
          <w:rFonts w:hint="cs"/>
          <w:rtl/>
        </w:rPr>
        <w:t>ومع ذلك،</w:t>
      </w:r>
      <w:r w:rsidR="003C06CC" w:rsidRPr="003C06CC">
        <w:rPr>
          <w:rtl/>
        </w:rPr>
        <w:t xml:space="preserve"> تواجه تحديات أمنية ناشئة عن </w:t>
      </w:r>
      <w:r w:rsidR="00B9028E">
        <w:rPr>
          <w:rFonts w:hint="cs"/>
          <w:rtl/>
        </w:rPr>
        <w:t xml:space="preserve">كل من </w:t>
      </w:r>
      <w:r w:rsidR="003C06CC">
        <w:rPr>
          <w:rFonts w:hint="cs"/>
          <w:rtl/>
        </w:rPr>
        <w:t>ال</w:t>
      </w:r>
      <w:r w:rsidR="003C06CC" w:rsidRPr="003C06CC">
        <w:rPr>
          <w:rtl/>
        </w:rPr>
        <w:t xml:space="preserve">تكنولوجيات والمنصات السحابية الأساسية </w:t>
      </w:r>
      <w:r w:rsidR="003C06CC">
        <w:rPr>
          <w:rFonts w:hint="cs"/>
          <w:rtl/>
        </w:rPr>
        <w:t>ل</w:t>
      </w:r>
      <w:r w:rsidR="003C06CC" w:rsidRPr="003C06CC">
        <w:rPr>
          <w:rtl/>
        </w:rPr>
        <w:t>سلسلة الكتل.</w:t>
      </w:r>
      <w:r w:rsidR="003C06CC">
        <w:rPr>
          <w:rFonts w:hint="cs"/>
          <w:rtl/>
        </w:rPr>
        <w:t xml:space="preserve"> </w:t>
      </w:r>
      <w:r w:rsidR="00B9028E">
        <w:rPr>
          <w:rFonts w:hint="cs"/>
          <w:rtl/>
        </w:rPr>
        <w:t>وبالتالي</w:t>
      </w:r>
      <w:r w:rsidR="003C06CC" w:rsidRPr="003C06CC">
        <w:rPr>
          <w:rtl/>
        </w:rPr>
        <w:t xml:space="preserve">، </w:t>
      </w:r>
      <w:r w:rsidR="0017113C">
        <w:rPr>
          <w:rFonts w:hint="cs"/>
          <w:rtl/>
        </w:rPr>
        <w:t>تتسم</w:t>
      </w:r>
      <w:r w:rsidR="003C06CC" w:rsidRPr="003C06CC">
        <w:rPr>
          <w:rtl/>
        </w:rPr>
        <w:t xml:space="preserve"> </w:t>
      </w:r>
      <w:r w:rsidR="003C06CC">
        <w:rPr>
          <w:rFonts w:hint="cs"/>
          <w:rtl/>
        </w:rPr>
        <w:t>التوجيه</w:t>
      </w:r>
      <w:r w:rsidR="0017113C">
        <w:rPr>
          <w:rFonts w:hint="cs"/>
          <w:rtl/>
        </w:rPr>
        <w:t>ات</w:t>
      </w:r>
      <w:r w:rsidR="003C06CC" w:rsidRPr="003C06CC">
        <w:rPr>
          <w:rtl/>
        </w:rPr>
        <w:t xml:space="preserve"> بشأن أمن </w:t>
      </w:r>
      <w:r w:rsidR="003C06CC">
        <w:rPr>
          <w:rFonts w:hint="cs"/>
          <w:rtl/>
        </w:rPr>
        <w:t>سلسلة الكتل كخدمة</w:t>
      </w:r>
      <w:r w:rsidR="003C06CC" w:rsidRPr="003C06CC">
        <w:rPr>
          <w:rtl/>
        </w:rPr>
        <w:t xml:space="preserve"> بأهمية كبيرة وضرورية.</w:t>
      </w:r>
    </w:p>
    <w:p w14:paraId="4800B971" w14:textId="430CE406" w:rsidR="00F97F82" w:rsidRPr="00B9028E" w:rsidRDefault="00B9028E" w:rsidP="00F97F82">
      <w:pPr>
        <w:rPr>
          <w:rtl/>
          <w:lang w:val="en-GB"/>
        </w:rPr>
      </w:pPr>
      <w:r>
        <w:rPr>
          <w:rFonts w:hint="cs"/>
          <w:rtl/>
        </w:rPr>
        <w:t>تق</w:t>
      </w:r>
      <w:r w:rsidRPr="00B9028E">
        <w:rPr>
          <w:rtl/>
        </w:rPr>
        <w:t>دم هذه التوصية مبادئ توجيهية</w:t>
      </w:r>
      <w:r>
        <w:rPr>
          <w:rFonts w:hint="cs"/>
          <w:rtl/>
        </w:rPr>
        <w:t xml:space="preserve"> أمنية</w:t>
      </w:r>
      <w:r w:rsidRPr="00B9028E">
        <w:rPr>
          <w:rtl/>
        </w:rPr>
        <w:t xml:space="preserve"> عامة بشأن سلسلة الكتل كخدمة</w:t>
      </w:r>
      <w:r>
        <w:rPr>
          <w:rFonts w:hint="cs"/>
          <w:rtl/>
        </w:rPr>
        <w:t xml:space="preserve"> </w:t>
      </w:r>
      <w:r>
        <w:rPr>
          <w:lang w:val="en-GB"/>
        </w:rPr>
        <w:t>(BaaS)</w:t>
      </w:r>
      <w:r>
        <w:rPr>
          <w:rFonts w:hint="cs"/>
          <w:rtl/>
          <w:lang w:val="en-GB"/>
        </w:rPr>
        <w:t xml:space="preserve">. </w:t>
      </w:r>
      <w:r w:rsidR="004C315E">
        <w:rPr>
          <w:rFonts w:hint="cs"/>
          <w:rtl/>
          <w:lang w:val="en-GB"/>
        </w:rPr>
        <w:t>و</w:t>
      </w:r>
      <w:r>
        <w:rPr>
          <w:rFonts w:hint="cs"/>
          <w:rtl/>
          <w:lang w:val="en-GB"/>
        </w:rPr>
        <w:t xml:space="preserve">يتم </w:t>
      </w:r>
      <w:r w:rsidRPr="00B9028E">
        <w:rPr>
          <w:rtl/>
          <w:lang w:val="en-GB"/>
        </w:rPr>
        <w:t xml:space="preserve">أولاً تحليل التهديدات الأمنية </w:t>
      </w:r>
      <w:r>
        <w:rPr>
          <w:rFonts w:hint="cs"/>
          <w:rtl/>
          <w:lang w:val="en-GB"/>
        </w:rPr>
        <w:t xml:space="preserve">ومواطن الضعف </w:t>
      </w:r>
      <w:r w:rsidR="00EF6F84">
        <w:rPr>
          <w:rFonts w:hint="cs"/>
          <w:rtl/>
          <w:lang w:val="en-GB"/>
        </w:rPr>
        <w:t xml:space="preserve">التي تعاني منها </w:t>
      </w:r>
      <w:r>
        <w:rPr>
          <w:rFonts w:hint="cs"/>
          <w:rtl/>
          <w:lang w:val="en-GB"/>
        </w:rPr>
        <w:t>سلسة الكتل كخدمة ثم</w:t>
      </w:r>
      <w:r w:rsidRPr="00B9028E">
        <w:rPr>
          <w:rtl/>
          <w:lang w:val="en-GB"/>
        </w:rPr>
        <w:t xml:space="preserve"> تقدَّم التدابير الأمنية </w:t>
      </w:r>
      <w:r w:rsidR="00DD1BA4">
        <w:rPr>
          <w:rFonts w:hint="cs"/>
          <w:rtl/>
          <w:lang w:val="en-GB"/>
        </w:rPr>
        <w:t>المتصلة بها</w:t>
      </w:r>
      <w:r w:rsidR="004C315E">
        <w:rPr>
          <w:rFonts w:hint="cs"/>
          <w:rtl/>
          <w:lang w:val="en-GB"/>
        </w:rPr>
        <w:t>.</w:t>
      </w:r>
      <w:r w:rsidR="00CE4BEA">
        <w:rPr>
          <w:rFonts w:hint="cs"/>
          <w:rtl/>
          <w:lang w:val="en-GB"/>
        </w:rPr>
        <w:t xml:space="preserve"> وتتناول التوصية أيضاً المتطلبات الأمنية وتقدم مبادئ توجيهية </w:t>
      </w:r>
      <w:r w:rsidR="00D2298F">
        <w:rPr>
          <w:rFonts w:hint="cs"/>
          <w:rtl/>
          <w:lang w:val="en-GB"/>
        </w:rPr>
        <w:t xml:space="preserve">بشأن </w:t>
      </w:r>
      <w:r w:rsidR="00CE4BEA">
        <w:rPr>
          <w:rFonts w:hint="cs"/>
          <w:rtl/>
          <w:lang w:val="en-GB"/>
        </w:rPr>
        <w:t xml:space="preserve">جميع الأنشطة </w:t>
      </w:r>
      <w:r w:rsidR="00D2298F">
        <w:rPr>
          <w:rFonts w:hint="cs"/>
          <w:rtl/>
          <w:lang w:val="en-GB"/>
        </w:rPr>
        <w:t>المتعلقة</w:t>
      </w:r>
      <w:r w:rsidR="00CE4BEA">
        <w:rPr>
          <w:rFonts w:hint="cs"/>
          <w:rtl/>
          <w:lang w:val="en-GB"/>
        </w:rPr>
        <w:t xml:space="preserve"> </w:t>
      </w:r>
      <w:r w:rsidR="00D2298F">
        <w:rPr>
          <w:rFonts w:hint="cs"/>
          <w:rtl/>
          <w:lang w:val="en-GB"/>
        </w:rPr>
        <w:t>ب</w:t>
      </w:r>
      <w:r w:rsidR="00CE4BEA">
        <w:rPr>
          <w:rFonts w:hint="cs"/>
          <w:rtl/>
          <w:lang w:val="en-GB"/>
        </w:rPr>
        <w:t>بناء سلسلة الكتل كخدمة وتشغيلها واستخدامها.</w:t>
      </w:r>
    </w:p>
    <w:p w14:paraId="5ED6ED67" w14:textId="058F1762" w:rsidR="00F97F82" w:rsidRDefault="00F97F82" w:rsidP="00481BDF">
      <w:pPr>
        <w:pStyle w:val="Heading1"/>
        <w:rPr>
          <w:lang w:val="en-GB" w:bidi="ar-EG"/>
        </w:rPr>
      </w:pPr>
      <w:r w:rsidRPr="00A52727">
        <w:rPr>
          <w:lang w:bidi="ar-EG"/>
        </w:rPr>
        <w:lastRenderedPageBreak/>
        <w:t>8</w:t>
      </w:r>
      <w:r w:rsidRPr="00A52727">
        <w:rPr>
          <w:lang w:bidi="ar-EG"/>
        </w:rPr>
        <w:tab/>
      </w:r>
      <w:r w:rsidRPr="00A52727">
        <w:rPr>
          <w:rFonts w:hint="cs"/>
          <w:rtl/>
          <w:lang w:bidi="ar-EG"/>
        </w:rPr>
        <w:t>مشروع</w:t>
      </w:r>
      <w:r>
        <w:rPr>
          <w:rFonts w:hint="cs"/>
          <w:rtl/>
          <w:lang w:bidi="ar-EG"/>
        </w:rPr>
        <w:t xml:space="preserve"> التوصية الجديدة </w:t>
      </w:r>
      <w:r>
        <w:rPr>
          <w:lang w:bidi="ar-EG"/>
        </w:rPr>
        <w:t>X.</w:t>
      </w:r>
      <w:r w:rsidR="000A5297">
        <w:rPr>
          <w:lang w:bidi="ar-EG"/>
        </w:rPr>
        <w:t>1454</w:t>
      </w:r>
      <w:r>
        <w:rPr>
          <w:lang w:bidi="ar-EG"/>
        </w:rPr>
        <w:t xml:space="preserve"> (</w:t>
      </w:r>
      <w:proofErr w:type="spellStart"/>
      <w:proofErr w:type="gramStart"/>
      <w:r>
        <w:rPr>
          <w:lang w:bidi="ar-EG"/>
        </w:rPr>
        <w:t>X.</w:t>
      </w:r>
      <w:r w:rsidR="000A5297">
        <w:rPr>
          <w:lang w:bidi="ar-EG"/>
        </w:rPr>
        <w:t>sles</w:t>
      </w:r>
      <w:proofErr w:type="spellEnd"/>
      <w:proofErr w:type="gramEnd"/>
      <w:r>
        <w:rPr>
          <w:lang w:bidi="ar-EG"/>
        </w:rPr>
        <w:t>)</w:t>
      </w:r>
      <w:r>
        <w:rPr>
          <w:rFonts w:hint="cs"/>
          <w:rtl/>
          <w:lang w:bidi="ar-EG"/>
        </w:rPr>
        <w:t xml:space="preserve"> </w:t>
      </w:r>
      <w:r w:rsidRPr="004226E9">
        <w:rPr>
          <w:lang w:val="en-GB" w:bidi="ar-EG"/>
        </w:rPr>
        <w:t>[</w:t>
      </w:r>
      <w:hyperlink r:id="rId21" w:history="1">
        <w:r>
          <w:rPr>
            <w:rStyle w:val="Hyperlink"/>
            <w:lang w:val="fr-CH"/>
          </w:rPr>
          <w:t>R</w:t>
        </w:r>
        <w:r w:rsidR="000A5297">
          <w:rPr>
            <w:rStyle w:val="Hyperlink"/>
            <w:lang w:val="fr-CH"/>
          </w:rPr>
          <w:t>19</w:t>
        </w:r>
      </w:hyperlink>
      <w:r w:rsidRPr="004226E9">
        <w:rPr>
          <w:lang w:val="en-GB" w:bidi="ar-EG"/>
        </w:rPr>
        <w:t>]</w:t>
      </w:r>
    </w:p>
    <w:p w14:paraId="765E81F3" w14:textId="20BFC92C" w:rsidR="00F97F82" w:rsidRDefault="000A5297" w:rsidP="00481BDF">
      <w:pPr>
        <w:keepNext/>
        <w:keepLines/>
        <w:rPr>
          <w:rtl/>
        </w:rPr>
      </w:pPr>
      <w:r>
        <w:rPr>
          <w:rFonts w:hint="cs"/>
          <w:spacing w:val="-2"/>
          <w:rtl/>
          <w:lang w:bidi="ar-EG"/>
        </w:rPr>
        <w:t xml:space="preserve">التدابير الأمنية المتعلقة بخدمات المكاتب الذكية </w:t>
      </w:r>
      <w:r w:rsidRPr="00A25E4B">
        <w:rPr>
          <w:rFonts w:hint="cs"/>
          <w:spacing w:val="-2"/>
          <w:rtl/>
          <w:lang w:val="en-GB" w:bidi="ar-EG"/>
        </w:rPr>
        <w:t>القائمة على الموقع</w:t>
      </w:r>
      <w:r w:rsidR="00454945">
        <w:rPr>
          <w:rFonts w:hint="cs"/>
          <w:spacing w:val="-2"/>
          <w:rtl/>
          <w:lang w:val="en-GB" w:bidi="ar-EG"/>
        </w:rPr>
        <w:t>.</w:t>
      </w:r>
    </w:p>
    <w:p w14:paraId="22AC38F2" w14:textId="77777777" w:rsidR="00F97F82" w:rsidRDefault="00F97F82" w:rsidP="00481BDF">
      <w:pPr>
        <w:pStyle w:val="Headingb"/>
        <w:keepLines/>
        <w:rPr>
          <w:rtl/>
          <w:lang w:bidi="ar-EG"/>
        </w:rPr>
      </w:pPr>
      <w:r>
        <w:rPr>
          <w:rFonts w:hint="cs"/>
          <w:rtl/>
          <w:lang w:bidi="ar-EG"/>
        </w:rPr>
        <w:t>ملخص</w:t>
      </w:r>
    </w:p>
    <w:p w14:paraId="38A16E6D" w14:textId="77777777" w:rsidR="000A5297" w:rsidRDefault="000A5297" w:rsidP="000A5297">
      <w:pPr>
        <w:rPr>
          <w:rtl/>
          <w:lang w:bidi="ar-EG"/>
        </w:rPr>
      </w:pPr>
      <w:r>
        <w:rPr>
          <w:rFonts w:hint="cs"/>
          <w:rtl/>
          <w:lang w:bidi="ar-EG"/>
        </w:rPr>
        <w:t>تهدف خ</w:t>
      </w:r>
      <w:r w:rsidRPr="002D665F">
        <w:rPr>
          <w:rtl/>
          <w:lang w:bidi="ar-EG"/>
        </w:rPr>
        <w:t xml:space="preserve">دمات المكاتب الذكية التي تجمع بين تطبيقات ذكية متعددة إلى تحسين </w:t>
      </w:r>
      <w:r>
        <w:rPr>
          <w:rFonts w:hint="cs"/>
          <w:rtl/>
          <w:lang w:bidi="ar-EG"/>
        </w:rPr>
        <w:t>جودة</w:t>
      </w:r>
      <w:r w:rsidRPr="002D665F">
        <w:rPr>
          <w:rtl/>
          <w:lang w:bidi="ar-EG"/>
        </w:rPr>
        <w:t xml:space="preserve"> الأعمال الرسمية وتعزيز إدارة الكفاءة</w:t>
      </w:r>
      <w:r>
        <w:rPr>
          <w:rFonts w:hint="cs"/>
          <w:rtl/>
          <w:lang w:bidi="ar-EG"/>
        </w:rPr>
        <w:t>.</w:t>
      </w:r>
      <w:r w:rsidRPr="002D665F">
        <w:rPr>
          <w:rtl/>
          <w:lang w:bidi="ar-EG"/>
        </w:rPr>
        <w:t xml:space="preserve"> </w:t>
      </w:r>
      <w:r>
        <w:rPr>
          <w:rFonts w:hint="cs"/>
          <w:rtl/>
          <w:lang w:bidi="ar-EG"/>
        </w:rPr>
        <w:t>و</w:t>
      </w:r>
      <w:r w:rsidRPr="002D665F">
        <w:rPr>
          <w:rtl/>
          <w:lang w:bidi="ar-EG"/>
        </w:rPr>
        <w:t>نظراً إلى أن تكنولوجيا المعلومات والاتصالات (</w:t>
      </w:r>
      <w:r w:rsidRPr="002D665F">
        <w:rPr>
          <w:lang w:bidi="ar-EG"/>
        </w:rPr>
        <w:t>ICT</w:t>
      </w:r>
      <w:r w:rsidRPr="002D665F">
        <w:rPr>
          <w:rtl/>
          <w:lang w:bidi="ar-EG"/>
        </w:rPr>
        <w:t>) تُستعمل كأساس ل</w:t>
      </w:r>
      <w:r>
        <w:rPr>
          <w:rFonts w:hint="cs"/>
          <w:rtl/>
          <w:lang w:bidi="ar-EG"/>
        </w:rPr>
        <w:t>ل</w:t>
      </w:r>
      <w:r w:rsidRPr="002D665F">
        <w:rPr>
          <w:rtl/>
          <w:lang w:bidi="ar-EG"/>
        </w:rPr>
        <w:t xml:space="preserve">تكنولوجيات في خدمات المكاتب الذكية، يؤدي مشغل الاتصالات دوراً هاماً </w:t>
      </w:r>
      <w:r>
        <w:rPr>
          <w:rFonts w:hint="cs"/>
          <w:rtl/>
          <w:lang w:bidi="ar-EG"/>
        </w:rPr>
        <w:t>ضمن</w:t>
      </w:r>
      <w:r w:rsidRPr="002D665F">
        <w:rPr>
          <w:rtl/>
          <w:lang w:bidi="ar-EG"/>
        </w:rPr>
        <w:t xml:space="preserve"> أصحاب المصلحة في </w:t>
      </w:r>
      <w:r>
        <w:rPr>
          <w:rFonts w:hint="cs"/>
          <w:rtl/>
          <w:lang w:bidi="ar-EG"/>
        </w:rPr>
        <w:t xml:space="preserve">إطار </w:t>
      </w:r>
      <w:r w:rsidRPr="002D665F">
        <w:rPr>
          <w:rtl/>
          <w:lang w:bidi="ar-EG"/>
        </w:rPr>
        <w:t>خدمات المكاتب الذكية</w:t>
      </w:r>
      <w:r>
        <w:rPr>
          <w:rFonts w:hint="cs"/>
          <w:rtl/>
          <w:lang w:bidi="ar-EG"/>
        </w:rPr>
        <w:t>.</w:t>
      </w:r>
    </w:p>
    <w:p w14:paraId="24162D88" w14:textId="77777777" w:rsidR="000A5297" w:rsidRPr="00ED6E59" w:rsidRDefault="000A5297" w:rsidP="000A5297">
      <w:pPr>
        <w:rPr>
          <w:lang w:val="en-GB"/>
        </w:rPr>
      </w:pPr>
      <w:r>
        <w:rPr>
          <w:rFonts w:hint="cs"/>
          <w:rtl/>
          <w:lang w:bidi="ar-EG"/>
        </w:rPr>
        <w:t>وت</w:t>
      </w:r>
      <w:r w:rsidRPr="00563509">
        <w:rPr>
          <w:rtl/>
          <w:lang w:bidi="ar-EG"/>
        </w:rPr>
        <w:t xml:space="preserve">شمل خدمات المكاتب الذكية النمطية مواقف السيارات الذكية والقيادة الذكية </w:t>
      </w:r>
      <w:r>
        <w:rPr>
          <w:rFonts w:hint="cs"/>
          <w:rtl/>
          <w:lang w:bidi="ar-EG"/>
        </w:rPr>
        <w:t>ومتاجر البيع</w:t>
      </w:r>
      <w:r w:rsidRPr="00563509">
        <w:rPr>
          <w:rtl/>
          <w:lang w:bidi="ar-EG"/>
        </w:rPr>
        <w:t xml:space="preserve"> </w:t>
      </w:r>
      <w:r>
        <w:rPr>
          <w:rFonts w:hint="cs"/>
          <w:rtl/>
          <w:lang w:bidi="ar-EG"/>
        </w:rPr>
        <w:t>ب</w:t>
      </w:r>
      <w:r w:rsidRPr="00563509">
        <w:rPr>
          <w:rtl/>
          <w:lang w:bidi="ar-EG"/>
        </w:rPr>
        <w:t>التجزئة الذكية والمكاتب الذكية و</w:t>
      </w:r>
      <w:r>
        <w:rPr>
          <w:rFonts w:hint="cs"/>
          <w:rtl/>
          <w:lang w:bidi="ar-EG"/>
        </w:rPr>
        <w:t>ال</w:t>
      </w:r>
      <w:r w:rsidRPr="00563509">
        <w:rPr>
          <w:rtl/>
          <w:lang w:bidi="ar-EG"/>
        </w:rPr>
        <w:t>إدارة</w:t>
      </w:r>
      <w:r>
        <w:rPr>
          <w:rFonts w:hint="cs"/>
          <w:rtl/>
          <w:lang w:bidi="ar-EG"/>
        </w:rPr>
        <w:t xml:space="preserve"> الذكية</w:t>
      </w:r>
      <w:r w:rsidRPr="00563509">
        <w:rPr>
          <w:rtl/>
          <w:lang w:bidi="ar-EG"/>
        </w:rPr>
        <w:t xml:space="preserve"> </w:t>
      </w:r>
      <w:r>
        <w:rPr>
          <w:rFonts w:hint="cs"/>
          <w:rtl/>
          <w:lang w:bidi="ar-EG"/>
        </w:rPr>
        <w:t>ل</w:t>
      </w:r>
      <w:r w:rsidRPr="00563509">
        <w:rPr>
          <w:rtl/>
          <w:lang w:bidi="ar-EG"/>
        </w:rPr>
        <w:t>قاعات الاجتماعات</w:t>
      </w:r>
      <w:r>
        <w:rPr>
          <w:rFonts w:hint="cs"/>
          <w:rtl/>
          <w:lang w:bidi="ar-EG"/>
        </w:rPr>
        <w:t xml:space="preserve"> </w:t>
      </w:r>
      <w:r w:rsidRPr="00563509">
        <w:rPr>
          <w:rtl/>
          <w:lang w:bidi="ar-EG"/>
        </w:rPr>
        <w:t>والإدارة الذكية</w:t>
      </w:r>
      <w:r>
        <w:rPr>
          <w:rFonts w:hint="cs"/>
          <w:rtl/>
          <w:lang w:bidi="ar-EG"/>
        </w:rPr>
        <w:t xml:space="preserve"> للمياه</w:t>
      </w:r>
      <w:r w:rsidRPr="00563509">
        <w:rPr>
          <w:rtl/>
          <w:lang w:bidi="ar-EG"/>
        </w:rPr>
        <w:t xml:space="preserve"> و</w:t>
      </w:r>
      <w:r>
        <w:rPr>
          <w:rFonts w:hint="cs"/>
          <w:rtl/>
          <w:lang w:bidi="ar-EG"/>
        </w:rPr>
        <w:t>الإدارة الذكية ل</w:t>
      </w:r>
      <w:r w:rsidRPr="00563509">
        <w:rPr>
          <w:rtl/>
          <w:lang w:bidi="ar-EG"/>
        </w:rPr>
        <w:t xml:space="preserve">استهلاك الطاقة، </w:t>
      </w:r>
      <w:r>
        <w:rPr>
          <w:rFonts w:hint="cs"/>
          <w:rtl/>
          <w:lang w:bidi="ar-EG"/>
        </w:rPr>
        <w:t>وغير</w:t>
      </w:r>
      <w:r w:rsidRPr="00563509">
        <w:rPr>
          <w:rtl/>
          <w:lang w:bidi="ar-EG"/>
        </w:rPr>
        <w:t xml:space="preserve"> ذلك</w:t>
      </w:r>
      <w:r>
        <w:rPr>
          <w:rFonts w:hint="cs"/>
          <w:rtl/>
          <w:lang w:bidi="ar-EG"/>
        </w:rPr>
        <w:t>.</w:t>
      </w:r>
      <w:r w:rsidRPr="00563509">
        <w:rPr>
          <w:rtl/>
          <w:lang w:bidi="ar-EG"/>
        </w:rPr>
        <w:t xml:space="preserve"> ومن بين هذه الخدمات المكتبية الذكية النمطية، تشكل بيانات الموقع التي يقدمها المشغل أحد العناصر الرئيسية في معظم عمليات تنفيذ خدمات المكاتب الذكية</w:t>
      </w:r>
      <w:r>
        <w:rPr>
          <w:rFonts w:hint="cs"/>
          <w:rtl/>
          <w:lang w:bidi="ar-EG"/>
        </w:rPr>
        <w:t>.</w:t>
      </w:r>
    </w:p>
    <w:p w14:paraId="01DD7D65" w14:textId="77777777" w:rsidR="000A5297" w:rsidRDefault="000A5297" w:rsidP="000A5297">
      <w:pPr>
        <w:rPr>
          <w:rtl/>
          <w:lang w:bidi="ar-EG"/>
        </w:rPr>
      </w:pPr>
      <w:r>
        <w:rPr>
          <w:rFonts w:hint="cs"/>
          <w:rtl/>
          <w:lang w:bidi="ar-EG"/>
        </w:rPr>
        <w:t>وبغية</w:t>
      </w:r>
      <w:r w:rsidRPr="00ED6E59">
        <w:rPr>
          <w:rtl/>
          <w:lang w:bidi="ar-EG"/>
        </w:rPr>
        <w:t xml:space="preserve"> ضمان أمن خدمات المكاتب الذكية </w:t>
      </w:r>
      <w:r>
        <w:rPr>
          <w:rFonts w:hint="cs"/>
          <w:rtl/>
          <w:lang w:bidi="ar-EG"/>
        </w:rPr>
        <w:t>القائمة على الموقع</w:t>
      </w:r>
      <w:r w:rsidRPr="00ED6E59">
        <w:rPr>
          <w:rtl/>
          <w:lang w:bidi="ar-EG"/>
        </w:rPr>
        <w:t xml:space="preserve">، يتعين تحليل التهديدات الأمنية والمتطلبات الأمنية ذات الصلة الخاصة بالخدمات القائمة على الموقع، ووضع </w:t>
      </w:r>
      <w:r>
        <w:rPr>
          <w:rFonts w:hint="cs"/>
          <w:rtl/>
          <w:lang w:bidi="ar-EG"/>
        </w:rPr>
        <w:t>ال</w:t>
      </w:r>
      <w:r w:rsidRPr="00ED6E59">
        <w:rPr>
          <w:rtl/>
          <w:lang w:bidi="ar-EG"/>
        </w:rPr>
        <w:t xml:space="preserve">تدابير </w:t>
      </w:r>
      <w:r>
        <w:rPr>
          <w:rFonts w:hint="cs"/>
          <w:rtl/>
          <w:lang w:bidi="ar-EG"/>
        </w:rPr>
        <w:t>ال</w:t>
      </w:r>
      <w:r w:rsidRPr="00ED6E59">
        <w:rPr>
          <w:rtl/>
          <w:lang w:bidi="ar-EG"/>
        </w:rPr>
        <w:t xml:space="preserve">أمنية </w:t>
      </w:r>
      <w:r>
        <w:rPr>
          <w:rFonts w:hint="cs"/>
          <w:rtl/>
          <w:lang w:bidi="ar-EG"/>
        </w:rPr>
        <w:t>الشاملة.</w:t>
      </w:r>
    </w:p>
    <w:p w14:paraId="29204E01" w14:textId="4DD77C37" w:rsidR="000A5297" w:rsidRPr="00054151" w:rsidRDefault="000A5297" w:rsidP="000A5297">
      <w:pPr>
        <w:rPr>
          <w:rtl/>
          <w:lang w:bidi="ar-EG"/>
        </w:rPr>
      </w:pPr>
      <w:r w:rsidRPr="00054151">
        <w:rPr>
          <w:rFonts w:hint="cs"/>
          <w:rtl/>
          <w:lang w:bidi="ar-EG"/>
        </w:rPr>
        <w:t>وتح</w:t>
      </w:r>
      <w:r w:rsidRPr="00054151">
        <w:rPr>
          <w:rtl/>
          <w:lang w:bidi="ar-EG"/>
        </w:rPr>
        <w:t>لل هذه التوصية سيناريوهات التطبيق النمطية لخدمات المكتب الذكي</w:t>
      </w:r>
      <w:r w:rsidRPr="00054151">
        <w:rPr>
          <w:rFonts w:hint="cs"/>
          <w:rtl/>
          <w:lang w:bidi="ar-EG"/>
        </w:rPr>
        <w:t xml:space="preserve">ة القائمة على </w:t>
      </w:r>
      <w:r w:rsidRPr="00054151">
        <w:rPr>
          <w:rtl/>
          <w:lang w:bidi="ar-EG"/>
        </w:rPr>
        <w:t xml:space="preserve">الموقع، </w:t>
      </w:r>
      <w:r w:rsidRPr="00054151">
        <w:rPr>
          <w:rFonts w:hint="cs"/>
          <w:rtl/>
          <w:lang w:bidi="ar-EG"/>
        </w:rPr>
        <w:t>وتحدد</w:t>
      </w:r>
      <w:r w:rsidRPr="00054151">
        <w:rPr>
          <w:rtl/>
          <w:lang w:bidi="ar-EG"/>
        </w:rPr>
        <w:t xml:space="preserve"> </w:t>
      </w:r>
      <w:r w:rsidRPr="00054151">
        <w:rPr>
          <w:rFonts w:hint="cs"/>
          <w:rtl/>
          <w:lang w:bidi="ar-EG"/>
        </w:rPr>
        <w:t>التهديدات والمتطلبات</w:t>
      </w:r>
      <w:r w:rsidRPr="00054151">
        <w:rPr>
          <w:rtl/>
          <w:lang w:bidi="ar-EG"/>
        </w:rPr>
        <w:t xml:space="preserve"> الأمنية</w:t>
      </w:r>
      <w:r w:rsidRPr="00054151">
        <w:rPr>
          <w:rFonts w:hint="cs"/>
          <w:rtl/>
          <w:lang w:bidi="ar-EG"/>
        </w:rPr>
        <w:t xml:space="preserve"> المرتبطة بها</w:t>
      </w:r>
      <w:r w:rsidRPr="00054151">
        <w:rPr>
          <w:rtl/>
          <w:lang w:bidi="ar-EG"/>
        </w:rPr>
        <w:t xml:space="preserve"> وتضع تدابير أمنية للمشغل وأصحاب المصلحة الرئيسيين في </w:t>
      </w:r>
      <w:r w:rsidRPr="00054151">
        <w:rPr>
          <w:rFonts w:hint="cs"/>
          <w:rtl/>
          <w:lang w:bidi="ar-EG"/>
        </w:rPr>
        <w:t>ال</w:t>
      </w:r>
      <w:r w:rsidRPr="00054151">
        <w:rPr>
          <w:rtl/>
          <w:lang w:bidi="ar-EG"/>
        </w:rPr>
        <w:t xml:space="preserve">مكتب </w:t>
      </w:r>
      <w:r w:rsidRPr="00054151">
        <w:rPr>
          <w:rFonts w:hint="cs"/>
          <w:rtl/>
          <w:lang w:bidi="ar-EG"/>
        </w:rPr>
        <w:t>ال</w:t>
      </w:r>
      <w:r w:rsidRPr="00054151">
        <w:rPr>
          <w:rtl/>
          <w:lang w:bidi="ar-EG"/>
        </w:rPr>
        <w:t>ذكي لحماية الخدمات القائمة على</w:t>
      </w:r>
      <w:r>
        <w:rPr>
          <w:rFonts w:hint="cs"/>
          <w:rtl/>
          <w:lang w:bidi="ar-EG"/>
        </w:rPr>
        <w:t> </w:t>
      </w:r>
      <w:r w:rsidRPr="00054151">
        <w:rPr>
          <w:rtl/>
          <w:lang w:bidi="ar-EG"/>
        </w:rPr>
        <w:t>الموقع</w:t>
      </w:r>
      <w:r w:rsidR="00CB5849">
        <w:rPr>
          <w:rFonts w:hint="cs"/>
          <w:rtl/>
          <w:lang w:bidi="ar-EG"/>
        </w:rPr>
        <w:t>.</w:t>
      </w:r>
    </w:p>
    <w:p w14:paraId="720641BB" w14:textId="37F07542" w:rsidR="00F97F82" w:rsidRDefault="00F97F82" w:rsidP="00F97F82">
      <w:pPr>
        <w:pStyle w:val="Heading1"/>
        <w:rPr>
          <w:rtl/>
          <w:lang w:val="en-GB" w:bidi="ar-EG"/>
        </w:rPr>
      </w:pPr>
      <w:r>
        <w:rPr>
          <w:lang w:bidi="ar-EG"/>
        </w:rPr>
        <w:t>9</w:t>
      </w:r>
      <w:r>
        <w:rPr>
          <w:rtl/>
          <w:lang w:bidi="ar-EG"/>
        </w:rPr>
        <w:tab/>
      </w:r>
      <w:r>
        <w:rPr>
          <w:rFonts w:hint="cs"/>
          <w:rtl/>
          <w:lang w:bidi="ar-EG"/>
        </w:rPr>
        <w:t xml:space="preserve">مشروع التوصية الجديدة </w:t>
      </w:r>
      <w:r>
        <w:rPr>
          <w:lang w:bidi="ar-EG"/>
        </w:rPr>
        <w:t>X.</w:t>
      </w:r>
      <w:r w:rsidR="000A5297">
        <w:rPr>
          <w:lang w:bidi="ar-EG"/>
        </w:rPr>
        <w:t>1644</w:t>
      </w:r>
      <w:r>
        <w:rPr>
          <w:lang w:bidi="ar-EG"/>
        </w:rPr>
        <w:t xml:space="preserve"> (</w:t>
      </w:r>
      <w:proofErr w:type="spellStart"/>
      <w:proofErr w:type="gramStart"/>
      <w:r>
        <w:rPr>
          <w:lang w:bidi="ar-EG"/>
        </w:rPr>
        <w:t>X.</w:t>
      </w:r>
      <w:r w:rsidR="000A5297">
        <w:rPr>
          <w:lang w:bidi="ar-EG"/>
        </w:rPr>
        <w:t>sgdc</w:t>
      </w:r>
      <w:proofErr w:type="spellEnd"/>
      <w:proofErr w:type="gramEnd"/>
      <w:r>
        <w:rPr>
          <w:lang w:bidi="ar-EG"/>
        </w:rPr>
        <w:t>)</w:t>
      </w:r>
      <w:r>
        <w:rPr>
          <w:rFonts w:hint="cs"/>
          <w:rtl/>
          <w:lang w:bidi="ar-EG"/>
        </w:rPr>
        <w:t xml:space="preserve"> </w:t>
      </w:r>
      <w:r w:rsidRPr="004226E9">
        <w:rPr>
          <w:lang w:val="en-GB" w:bidi="ar-EG"/>
        </w:rPr>
        <w:t>[</w:t>
      </w:r>
      <w:hyperlink r:id="rId22" w:history="1">
        <w:r>
          <w:rPr>
            <w:rStyle w:val="Hyperlink"/>
            <w:lang w:val="fr-CH"/>
          </w:rPr>
          <w:t>R</w:t>
        </w:r>
        <w:r w:rsidR="000A5297">
          <w:rPr>
            <w:rStyle w:val="Hyperlink"/>
            <w:lang w:val="fr-CH"/>
          </w:rPr>
          <w:t>21</w:t>
        </w:r>
      </w:hyperlink>
      <w:r w:rsidRPr="004226E9">
        <w:rPr>
          <w:lang w:val="en-GB" w:bidi="ar-EG"/>
        </w:rPr>
        <w:t>]</w:t>
      </w:r>
    </w:p>
    <w:p w14:paraId="1717DEE3" w14:textId="537BA1D6" w:rsidR="00CB5849" w:rsidRPr="009A0986" w:rsidRDefault="00C1490A" w:rsidP="00CB5849">
      <w:pPr>
        <w:rPr>
          <w:rtl/>
        </w:rPr>
      </w:pPr>
      <w:r w:rsidRPr="00C1490A">
        <w:rPr>
          <w:rFonts w:hint="cs"/>
          <w:rtl/>
        </w:rPr>
        <w:t>مبادئ توجيهية بشأن الحوسبة السحابية الموزعة.</w:t>
      </w:r>
    </w:p>
    <w:p w14:paraId="324D9846" w14:textId="77777777" w:rsidR="00F97F82" w:rsidRDefault="00F97F82" w:rsidP="00F97F82">
      <w:pPr>
        <w:pStyle w:val="Headingb"/>
        <w:rPr>
          <w:rtl/>
          <w:lang w:bidi="ar-EG"/>
        </w:rPr>
      </w:pPr>
      <w:r>
        <w:rPr>
          <w:rFonts w:hint="cs"/>
          <w:rtl/>
          <w:lang w:bidi="ar-EG"/>
        </w:rPr>
        <w:t>ملخص</w:t>
      </w:r>
    </w:p>
    <w:p w14:paraId="65D79483" w14:textId="4002D801" w:rsidR="00F97F82" w:rsidRDefault="00F97F82" w:rsidP="00C1490A">
      <w:pPr>
        <w:rPr>
          <w:rtl/>
          <w:lang w:bidi="ar-EG"/>
        </w:rPr>
      </w:pPr>
      <w:r>
        <w:rPr>
          <w:rFonts w:hint="cs"/>
          <w:rtl/>
          <w:lang w:bidi="ar-EG"/>
        </w:rPr>
        <w:t xml:space="preserve">تحلل هذه التوصية التهديدات والتحديات الأمنية المحيطة </w:t>
      </w:r>
      <w:r w:rsidR="00C1490A">
        <w:rPr>
          <w:rFonts w:hint="cs"/>
          <w:rtl/>
        </w:rPr>
        <w:t xml:space="preserve">بالحوسبة السحابة الموزعة وتقترح مبادئ توجيهية أمنية </w:t>
      </w:r>
      <w:r w:rsidR="002B4EB9">
        <w:rPr>
          <w:rFonts w:hint="cs"/>
          <w:rtl/>
        </w:rPr>
        <w:t>للتصدي</w:t>
      </w:r>
      <w:r w:rsidR="00C1490A">
        <w:rPr>
          <w:rFonts w:hint="cs"/>
          <w:rtl/>
        </w:rPr>
        <w:t xml:space="preserve"> </w:t>
      </w:r>
      <w:r w:rsidR="002B4EB9">
        <w:rPr>
          <w:rFonts w:hint="cs"/>
          <w:rtl/>
        </w:rPr>
        <w:t>ل</w:t>
      </w:r>
      <w:r w:rsidR="00C1490A">
        <w:rPr>
          <w:rFonts w:hint="cs"/>
          <w:rtl/>
        </w:rPr>
        <w:t xml:space="preserve">لتحديات التي تتعرض لها الحوسبة السحابية الموزعة، تشمل المبادئ التوجيهية الأمنية </w:t>
      </w:r>
      <w:r w:rsidR="002B4EB9">
        <w:rPr>
          <w:rFonts w:hint="cs"/>
          <w:rtl/>
        </w:rPr>
        <w:t>بشأن ا</w:t>
      </w:r>
      <w:r w:rsidR="00C1490A">
        <w:rPr>
          <w:rFonts w:hint="cs"/>
          <w:rtl/>
        </w:rPr>
        <w:t xml:space="preserve">لحوسبة السحابية الأساسية، </w:t>
      </w:r>
      <w:r w:rsidR="00C1490A" w:rsidRPr="00C1490A">
        <w:rPr>
          <w:rtl/>
          <w:lang w:bidi="ar-EG"/>
        </w:rPr>
        <w:t>والحوسبة السحابية الإقليمية وحوسبة الحافة.</w:t>
      </w:r>
    </w:p>
    <w:p w14:paraId="1A6952B0" w14:textId="0E7E15EE" w:rsidR="00F97F82" w:rsidRDefault="00F97F82" w:rsidP="00F97F82">
      <w:pPr>
        <w:pStyle w:val="Heading1"/>
        <w:rPr>
          <w:lang w:val="en-GB" w:bidi="ar-EG"/>
        </w:rPr>
      </w:pPr>
      <w:r>
        <w:rPr>
          <w:lang w:bidi="ar-EG"/>
        </w:rPr>
        <w:t>10</w:t>
      </w:r>
      <w:r>
        <w:rPr>
          <w:rtl/>
          <w:lang w:bidi="ar-EG"/>
        </w:rPr>
        <w:tab/>
      </w:r>
      <w:r>
        <w:rPr>
          <w:rFonts w:hint="cs"/>
          <w:rtl/>
          <w:lang w:bidi="ar-EG"/>
        </w:rPr>
        <w:t xml:space="preserve">مشروع التوصية الجديدة </w:t>
      </w:r>
      <w:r w:rsidRPr="009965E7">
        <w:rPr>
          <w:lang w:val="fr-CH"/>
        </w:rPr>
        <w:t>X.</w:t>
      </w:r>
      <w:r w:rsidR="000A5297">
        <w:rPr>
          <w:lang w:val="fr-CH"/>
        </w:rPr>
        <w:t>1815</w:t>
      </w:r>
      <w:r w:rsidRPr="009965E7">
        <w:rPr>
          <w:lang w:val="fr-CH"/>
        </w:rPr>
        <w:t xml:space="preserve"> (X.</w:t>
      </w:r>
      <w:r w:rsidR="000A5297">
        <w:rPr>
          <w:lang w:val="fr-CH"/>
        </w:rPr>
        <w:t>5Gsec-ecs</w:t>
      </w:r>
      <w:r w:rsidRPr="009965E7">
        <w:rPr>
          <w:lang w:val="fr-CH"/>
        </w:rPr>
        <w:t>)</w:t>
      </w:r>
      <w:r>
        <w:rPr>
          <w:rFonts w:hint="cs"/>
          <w:rtl/>
          <w:lang w:val="fr-CH"/>
        </w:rPr>
        <w:t xml:space="preserve"> </w:t>
      </w:r>
      <w:r w:rsidRPr="004226E9">
        <w:rPr>
          <w:lang w:val="en-GB" w:bidi="ar-EG"/>
        </w:rPr>
        <w:t>[</w:t>
      </w:r>
      <w:hyperlink r:id="rId23" w:history="1">
        <w:r>
          <w:rPr>
            <w:rStyle w:val="Hyperlink"/>
            <w:lang w:val="fr-CH"/>
          </w:rPr>
          <w:t>R</w:t>
        </w:r>
        <w:r w:rsidR="000A5297">
          <w:rPr>
            <w:rStyle w:val="Hyperlink"/>
            <w:lang w:val="fr-CH"/>
          </w:rPr>
          <w:t>16</w:t>
        </w:r>
      </w:hyperlink>
      <w:r w:rsidRPr="004226E9">
        <w:rPr>
          <w:lang w:val="en-GB" w:bidi="ar-EG"/>
        </w:rPr>
        <w:t>]</w:t>
      </w:r>
    </w:p>
    <w:p w14:paraId="5595EF65" w14:textId="24A7D4E0" w:rsidR="00F97F82" w:rsidRDefault="000A5297" w:rsidP="00F97F82">
      <w:pPr>
        <w:rPr>
          <w:rtl/>
          <w:lang w:bidi="ar-EG"/>
        </w:rPr>
      </w:pPr>
      <w:r>
        <w:rPr>
          <w:rFonts w:hint="cs"/>
          <w:rtl/>
        </w:rPr>
        <w:t xml:space="preserve">المبادئ التوجيهية والمتطلبات الأمنية </w:t>
      </w:r>
      <w:r w:rsidRPr="0012329D">
        <w:rPr>
          <w:rFonts w:hint="cs"/>
          <w:rtl/>
        </w:rPr>
        <w:t>لخدمات حوسبة الحافة في ا</w:t>
      </w:r>
      <w:r w:rsidRPr="0012329D">
        <w:rPr>
          <w:rFonts w:hint="cs"/>
          <w:rtl/>
          <w:lang w:bidi="ar-EG"/>
        </w:rPr>
        <w:t>لاتصالات</w:t>
      </w:r>
      <w:r w:rsidRPr="00013DE6">
        <w:rPr>
          <w:rFonts w:hint="cs"/>
          <w:rtl/>
          <w:lang w:bidi="ar-EG"/>
        </w:rPr>
        <w:t xml:space="preserve"> المتنقلة الدولية-2020</w:t>
      </w:r>
      <w:r w:rsidR="00454945">
        <w:rPr>
          <w:rFonts w:hint="cs"/>
          <w:rtl/>
          <w:lang w:bidi="ar-EG"/>
        </w:rPr>
        <w:t>.</w:t>
      </w:r>
    </w:p>
    <w:p w14:paraId="740DDE23" w14:textId="77777777" w:rsidR="00F97F82" w:rsidRDefault="00F97F82" w:rsidP="00F97F82">
      <w:pPr>
        <w:pStyle w:val="Headingb"/>
        <w:rPr>
          <w:rtl/>
          <w:lang w:bidi="ar-EG"/>
        </w:rPr>
      </w:pPr>
      <w:r>
        <w:rPr>
          <w:rFonts w:hint="cs"/>
          <w:rtl/>
          <w:lang w:bidi="ar-EG"/>
        </w:rPr>
        <w:t>ملخص</w:t>
      </w:r>
    </w:p>
    <w:p w14:paraId="169DAE01" w14:textId="7E8F184C" w:rsidR="000A5297" w:rsidRPr="002B5B29" w:rsidRDefault="000A5297" w:rsidP="000A5297">
      <w:pPr>
        <w:rPr>
          <w:spacing w:val="2"/>
          <w:rtl/>
          <w:lang w:bidi="ar-EG"/>
        </w:rPr>
      </w:pPr>
      <w:r w:rsidRPr="002B5B29">
        <w:rPr>
          <w:rFonts w:hint="cs"/>
          <w:spacing w:val="2"/>
          <w:rtl/>
          <w:lang w:bidi="ar-EG"/>
        </w:rPr>
        <w:t xml:space="preserve">ستمكّن شبكة الاتصالات المتنقلة الدولية-2020 </w:t>
      </w:r>
      <w:r w:rsidRPr="002B5B29">
        <w:rPr>
          <w:spacing w:val="2"/>
          <w:lang w:bidi="ar-EG"/>
        </w:rPr>
        <w:t>(IMT-2020)</w:t>
      </w:r>
      <w:r w:rsidRPr="002B5B29">
        <w:rPr>
          <w:rFonts w:hint="cs"/>
          <w:spacing w:val="2"/>
          <w:rtl/>
          <w:lang w:bidi="ar-EG"/>
        </w:rPr>
        <w:t xml:space="preserve"> مجموعة متنوعة من الخدمات، منها خدمات النطاق العريض المتنقل المعزَّز </w:t>
      </w:r>
      <w:r w:rsidRPr="002B5B29">
        <w:rPr>
          <w:spacing w:val="2"/>
          <w:lang w:bidi="ar-EG"/>
        </w:rPr>
        <w:t>(</w:t>
      </w:r>
      <w:proofErr w:type="spellStart"/>
      <w:r w:rsidRPr="002B5B29">
        <w:rPr>
          <w:spacing w:val="2"/>
          <w:lang w:bidi="ar-EG"/>
        </w:rPr>
        <w:t>eMBB</w:t>
      </w:r>
      <w:proofErr w:type="spellEnd"/>
      <w:r w:rsidRPr="002B5B29">
        <w:rPr>
          <w:spacing w:val="2"/>
          <w:lang w:bidi="ar-EG"/>
        </w:rPr>
        <w:t>)</w:t>
      </w:r>
      <w:r w:rsidRPr="002B5B29">
        <w:rPr>
          <w:rFonts w:hint="cs"/>
          <w:spacing w:val="2"/>
          <w:rtl/>
          <w:lang w:bidi="ar-EG"/>
        </w:rPr>
        <w:t xml:space="preserve"> والخدمات القائمة على الاتصالات الآلية الكثيفة </w:t>
      </w:r>
      <w:r w:rsidRPr="002B5B29">
        <w:rPr>
          <w:spacing w:val="2"/>
          <w:lang w:bidi="ar-EG"/>
        </w:rPr>
        <w:t>(</w:t>
      </w:r>
      <w:proofErr w:type="spellStart"/>
      <w:r w:rsidRPr="002B5B29">
        <w:rPr>
          <w:spacing w:val="2"/>
          <w:lang w:bidi="ar-EG"/>
        </w:rPr>
        <w:t>mMTC</w:t>
      </w:r>
      <w:proofErr w:type="spellEnd"/>
      <w:r w:rsidRPr="002B5B29">
        <w:rPr>
          <w:spacing w:val="2"/>
          <w:lang w:bidi="ar-EG"/>
        </w:rPr>
        <w:t>)</w:t>
      </w:r>
      <w:r w:rsidRPr="002B5B29">
        <w:rPr>
          <w:rFonts w:hint="cs"/>
          <w:spacing w:val="2"/>
          <w:rtl/>
          <w:lang w:bidi="ar-EG"/>
        </w:rPr>
        <w:t xml:space="preserve"> والخدمات القائمة على الاتصالات منخفضة الكمون فائقة الموثوقية </w:t>
      </w:r>
      <w:r w:rsidRPr="002B5B29">
        <w:rPr>
          <w:spacing w:val="2"/>
          <w:lang w:bidi="ar-EG"/>
        </w:rPr>
        <w:t>(URLLC)</w:t>
      </w:r>
      <w:r w:rsidRPr="002B5B29">
        <w:rPr>
          <w:rFonts w:hint="cs"/>
          <w:spacing w:val="2"/>
          <w:rtl/>
          <w:lang w:bidi="ar-EG"/>
        </w:rPr>
        <w:t xml:space="preserve">، في بنية تحتية لموارد الشبكة والحوسبة. وتماشياً مع الميزات الرئيسية والمتطلبات المحددة لشبكة الاتصالات المتنقلة الدولية-2020، من اللازم أن تتسم هذه الشبكة بمزيد من الكفاءة </w:t>
      </w:r>
      <w:proofErr w:type="gramStart"/>
      <w:r w:rsidRPr="002B5B29">
        <w:rPr>
          <w:rFonts w:hint="cs"/>
          <w:spacing w:val="2"/>
          <w:rtl/>
          <w:lang w:bidi="ar-EG"/>
        </w:rPr>
        <w:t>والتكيف</w:t>
      </w:r>
      <w:proofErr w:type="gramEnd"/>
      <w:r w:rsidRPr="002B5B29">
        <w:rPr>
          <w:rFonts w:hint="cs"/>
          <w:spacing w:val="2"/>
          <w:rtl/>
          <w:lang w:bidi="ar-EG"/>
        </w:rPr>
        <w:t xml:space="preserve"> والذكاء والموثوقية والمرونة.</w:t>
      </w:r>
    </w:p>
    <w:p w14:paraId="3A291469" w14:textId="77777777" w:rsidR="000A5297" w:rsidRDefault="000A5297" w:rsidP="000A5297">
      <w:pPr>
        <w:rPr>
          <w:rtl/>
        </w:rPr>
      </w:pPr>
      <w:r>
        <w:rPr>
          <w:rFonts w:hint="cs"/>
          <w:rtl/>
        </w:rPr>
        <w:t xml:space="preserve">ولدعم الخدمات النموذجية في شبكة </w:t>
      </w:r>
      <w:r w:rsidRPr="00C13021">
        <w:rPr>
          <w:lang w:bidi="ar-EG"/>
        </w:rPr>
        <w:t>IMT-2020</w:t>
      </w:r>
      <w:r>
        <w:rPr>
          <w:rFonts w:hint="cs"/>
          <w:rtl/>
          <w:lang w:bidi="ar-EG"/>
        </w:rPr>
        <w:t xml:space="preserve">، خاصة خدمات </w:t>
      </w:r>
      <w:proofErr w:type="spellStart"/>
      <w:r>
        <w:rPr>
          <w:lang w:bidi="ar-EG"/>
        </w:rPr>
        <w:t>eMBB</w:t>
      </w:r>
      <w:proofErr w:type="spellEnd"/>
      <w:r>
        <w:rPr>
          <w:rFonts w:hint="cs"/>
          <w:rtl/>
        </w:rPr>
        <w:t xml:space="preserve"> والخدمات القائمة على الاتصالات </w:t>
      </w:r>
      <w:r>
        <w:rPr>
          <w:lang w:bidi="ar-EG"/>
        </w:rPr>
        <w:t>URLLC</w:t>
      </w:r>
      <w:r>
        <w:rPr>
          <w:rFonts w:hint="cs"/>
          <w:rtl/>
        </w:rPr>
        <w:t xml:space="preserve">، يُعترف بأن حوسبة الحافة تمثل إحدى التكنولوجيات الرئيسية للوفاء بمؤشرات الأداء الرئيسية </w:t>
      </w:r>
      <w:r>
        <w:t>(KPI)</w:t>
      </w:r>
      <w:r>
        <w:rPr>
          <w:rFonts w:hint="cs"/>
          <w:rtl/>
          <w:lang w:bidi="ar-EG"/>
        </w:rPr>
        <w:t xml:space="preserve"> المتطلِّبة لشبكة </w:t>
      </w:r>
      <w:r w:rsidRPr="00C13021">
        <w:rPr>
          <w:lang w:bidi="ar-EG"/>
        </w:rPr>
        <w:t>IMT-2020</w:t>
      </w:r>
      <w:r>
        <w:rPr>
          <w:rFonts w:hint="cs"/>
          <w:rtl/>
          <w:lang w:bidi="ar-EG"/>
        </w:rPr>
        <w:t>، خاصة فيما</w:t>
      </w:r>
      <w:r>
        <w:rPr>
          <w:rFonts w:hint="eastAsia"/>
          <w:rtl/>
          <w:lang w:bidi="ar-EG"/>
        </w:rPr>
        <w:t> </w:t>
      </w:r>
      <w:r>
        <w:rPr>
          <w:rFonts w:hint="cs"/>
          <w:rtl/>
          <w:lang w:bidi="ar-EG"/>
        </w:rPr>
        <w:t>يتعلق بالكمون المنخفض وكفاءة عرض النطاق</w:t>
      </w:r>
      <w:r>
        <w:rPr>
          <w:rFonts w:hint="cs"/>
          <w:rtl/>
        </w:rPr>
        <w:t>.</w:t>
      </w:r>
    </w:p>
    <w:p w14:paraId="5500D4E3" w14:textId="77777777" w:rsidR="000A5297" w:rsidRDefault="000A5297" w:rsidP="000A5297">
      <w:pPr>
        <w:rPr>
          <w:rtl/>
        </w:rPr>
      </w:pPr>
      <w:r>
        <w:rPr>
          <w:rFonts w:hint="cs"/>
          <w:rtl/>
        </w:rPr>
        <w:t>وتمكّن حوسبة الحافة المشغل والطرف الثالث المتمثل في مقدم الخدمة من نشر الخدمات بالقرب من نقطة نفاذ المستعمل، ومن ثم تحقيق كفاءة عالية في تقديم الخدمة من خلال الكمون والحمولة المنخفضين على شبكة النقل من طرف إلى طرف.</w:t>
      </w:r>
    </w:p>
    <w:p w14:paraId="1BF3F304" w14:textId="77777777" w:rsidR="000A5297" w:rsidRDefault="000A5297" w:rsidP="000A5297">
      <w:pPr>
        <w:rPr>
          <w:rtl/>
          <w:lang w:bidi="ar-EG"/>
        </w:rPr>
      </w:pPr>
      <w:r w:rsidRPr="007C3004">
        <w:rPr>
          <w:rtl/>
          <w:lang w:bidi="ar-EG"/>
        </w:rPr>
        <w:t xml:space="preserve">ومن أجل ضمان الأمن في عمليات نشر وتطبيقات </w:t>
      </w:r>
      <w:r>
        <w:rPr>
          <w:rFonts w:hint="cs"/>
          <w:rtl/>
          <w:lang w:bidi="ar-EG"/>
        </w:rPr>
        <w:t>خدمات حوسبة الحافة</w:t>
      </w:r>
      <w:r w:rsidRPr="007C3004">
        <w:rPr>
          <w:rtl/>
          <w:lang w:bidi="ar-EG"/>
        </w:rPr>
        <w:t xml:space="preserve">، </w:t>
      </w:r>
      <w:r>
        <w:rPr>
          <w:rFonts w:hint="cs"/>
          <w:rtl/>
          <w:lang w:bidi="ar-EG"/>
        </w:rPr>
        <w:t>يتعين</w:t>
      </w:r>
      <w:r w:rsidRPr="007C3004">
        <w:rPr>
          <w:rtl/>
          <w:lang w:bidi="ar-EG"/>
        </w:rPr>
        <w:t xml:space="preserve"> تحليل التهديدات الأمنية و</w:t>
      </w:r>
      <w:r>
        <w:rPr>
          <w:rFonts w:hint="cs"/>
          <w:rtl/>
          <w:lang w:bidi="ar-EG"/>
        </w:rPr>
        <w:t>ال</w:t>
      </w:r>
      <w:r w:rsidRPr="007C3004">
        <w:rPr>
          <w:rtl/>
          <w:lang w:bidi="ar-EG"/>
        </w:rPr>
        <w:t>متطلبات الأمن</w:t>
      </w:r>
      <w:r>
        <w:rPr>
          <w:rFonts w:hint="cs"/>
          <w:rtl/>
          <w:lang w:bidi="ar-EG"/>
        </w:rPr>
        <w:t>ية</w:t>
      </w:r>
      <w:r w:rsidRPr="007C3004">
        <w:rPr>
          <w:rtl/>
          <w:lang w:bidi="ar-EG"/>
        </w:rPr>
        <w:t xml:space="preserve"> ذات الصلة </w:t>
      </w:r>
      <w:r>
        <w:rPr>
          <w:rFonts w:hint="cs"/>
          <w:rtl/>
          <w:lang w:bidi="ar-EG"/>
        </w:rPr>
        <w:t>الخاصة</w:t>
      </w:r>
      <w:r w:rsidRPr="007C3004">
        <w:rPr>
          <w:rtl/>
          <w:lang w:bidi="ar-EG"/>
        </w:rPr>
        <w:t xml:space="preserve"> </w:t>
      </w:r>
      <w:r>
        <w:rPr>
          <w:rFonts w:hint="cs"/>
          <w:rtl/>
          <w:lang w:bidi="ar-EG"/>
        </w:rPr>
        <w:t>بخدمات</w:t>
      </w:r>
      <w:r w:rsidRPr="007C3004">
        <w:rPr>
          <w:rtl/>
          <w:lang w:bidi="ar-EG"/>
        </w:rPr>
        <w:t xml:space="preserve"> </w:t>
      </w:r>
      <w:r>
        <w:rPr>
          <w:rFonts w:hint="cs"/>
          <w:rtl/>
          <w:lang w:bidi="ar-EG"/>
        </w:rPr>
        <w:t>حوسبة الحافة</w:t>
      </w:r>
      <w:r w:rsidRPr="007C3004">
        <w:rPr>
          <w:rtl/>
          <w:lang w:bidi="ar-EG"/>
        </w:rPr>
        <w:t xml:space="preserve"> </w:t>
      </w:r>
      <w:r>
        <w:rPr>
          <w:rFonts w:hint="cs"/>
          <w:rtl/>
          <w:lang w:bidi="ar-EG"/>
        </w:rPr>
        <w:t>و</w:t>
      </w:r>
      <w:r w:rsidRPr="007C3004">
        <w:rPr>
          <w:rtl/>
          <w:lang w:bidi="ar-EG"/>
        </w:rPr>
        <w:t xml:space="preserve">وضع إطار أمني شامل </w:t>
      </w:r>
      <w:r>
        <w:rPr>
          <w:rFonts w:hint="cs"/>
          <w:rtl/>
          <w:lang w:bidi="ar-EG"/>
        </w:rPr>
        <w:t>لهذه الخدمات.</w:t>
      </w:r>
    </w:p>
    <w:p w14:paraId="78BE9F2A" w14:textId="7ADA5650" w:rsidR="000A5297" w:rsidRDefault="000A5297" w:rsidP="000A5297">
      <w:pPr>
        <w:rPr>
          <w:rtl/>
          <w:lang w:bidi="ar-EG"/>
        </w:rPr>
      </w:pPr>
      <w:r>
        <w:rPr>
          <w:rFonts w:hint="cs"/>
          <w:rtl/>
          <w:lang w:bidi="ar-EG"/>
        </w:rPr>
        <w:lastRenderedPageBreak/>
        <w:t>ويحلل مشروع التوصية</w:t>
      </w:r>
      <w:r w:rsidR="00DD1BA4">
        <w:rPr>
          <w:rFonts w:hint="cs"/>
          <w:rtl/>
          <w:lang w:bidi="ar-EG"/>
        </w:rPr>
        <w:t xml:space="preserve"> </w:t>
      </w:r>
      <w:r>
        <w:rPr>
          <w:rFonts w:hint="cs"/>
          <w:rtl/>
          <w:lang w:bidi="ar-EG"/>
        </w:rPr>
        <w:t xml:space="preserve">هذا مخطط النشر وسيناريوهات التطبيق النموذجية لخدمات حوسبة الحافة، ويحدد التهديدات والمتطلبات الأمنية الخاصة بخدمات حوسبة الحافة في الاتصالات </w:t>
      </w:r>
      <w:r w:rsidRPr="00C13021">
        <w:rPr>
          <w:lang w:bidi="ar-EG"/>
        </w:rPr>
        <w:t>IMT-2020</w:t>
      </w:r>
      <w:r>
        <w:rPr>
          <w:rFonts w:hint="cs"/>
          <w:rtl/>
          <w:lang w:bidi="ar-EG"/>
        </w:rPr>
        <w:t>، ومن ثم يحدد القدرات الأمنية للمشغل على حماية تطبيقاته</w:t>
      </w:r>
      <w:r w:rsidR="00DD1BA4">
        <w:rPr>
          <w:rFonts w:hint="cs"/>
          <w:rtl/>
          <w:lang w:bidi="ar-EG"/>
        </w:rPr>
        <w:t>.</w:t>
      </w:r>
    </w:p>
    <w:p w14:paraId="7A20C01D" w14:textId="583DDDD3" w:rsidR="000A5297" w:rsidRDefault="000A5297" w:rsidP="000A5297">
      <w:pPr>
        <w:rPr>
          <w:rtl/>
          <w:lang w:bidi="ar-EG"/>
        </w:rPr>
      </w:pPr>
      <w:r>
        <w:rPr>
          <w:rtl/>
        </w:rPr>
        <w:t>ويتضمن مشروع النص المحدد مراجع معيارية تتطلب مسوغات وفق التوصية</w:t>
      </w:r>
      <w:r w:rsidR="00BC4982">
        <w:rPr>
          <w:rFonts w:hint="cs"/>
          <w:rtl/>
        </w:rPr>
        <w:t xml:space="preserve"> </w:t>
      </w:r>
      <w:r w:rsidR="00454945" w:rsidRPr="00FE5E9D">
        <w:rPr>
          <w:lang w:bidi="ar-EG"/>
        </w:rPr>
        <w:t>ITU-T A.5</w:t>
      </w:r>
      <w:r w:rsidR="00BC4982">
        <w:rPr>
          <w:rFonts w:hint="cs"/>
          <w:rtl/>
          <w:lang w:bidi="ar-EG"/>
        </w:rPr>
        <w:t xml:space="preserve"> </w:t>
      </w:r>
      <w:r>
        <w:rPr>
          <w:rtl/>
        </w:rPr>
        <w:t>ترد في</w:t>
      </w:r>
      <w:r>
        <w:rPr>
          <w:rFonts w:hint="cs"/>
          <w:rtl/>
        </w:rPr>
        <w:t xml:space="preserve"> </w:t>
      </w:r>
      <w:r w:rsidR="00454945">
        <w:t>[SG17-</w:t>
      </w:r>
      <w:hyperlink r:id="rId24" w:history="1">
        <w:r w:rsidRPr="000A5297">
          <w:rPr>
            <w:rStyle w:val="Hyperlink"/>
          </w:rPr>
          <w:t>TD605</w:t>
        </w:r>
      </w:hyperlink>
      <w:r w:rsidR="00454945">
        <w:t>]</w:t>
      </w:r>
      <w:r w:rsidR="00947984">
        <w:rPr>
          <w:rFonts w:hint="cs"/>
          <w:rtl/>
        </w:rPr>
        <w:t>.</w:t>
      </w:r>
    </w:p>
    <w:p w14:paraId="24FE8F69" w14:textId="6CEE018B" w:rsidR="00F97F82" w:rsidRDefault="00F97F82" w:rsidP="00F97F82">
      <w:pPr>
        <w:pStyle w:val="Heading1"/>
        <w:rPr>
          <w:rtl/>
          <w:lang w:val="en-GB" w:bidi="ar-EG"/>
        </w:rPr>
      </w:pPr>
      <w:r>
        <w:rPr>
          <w:lang w:bidi="ar-EG"/>
        </w:rPr>
        <w:t>11</w:t>
      </w:r>
      <w:r>
        <w:rPr>
          <w:rtl/>
          <w:lang w:bidi="ar-EG"/>
        </w:rPr>
        <w:tab/>
      </w:r>
      <w:r>
        <w:rPr>
          <w:rFonts w:hint="cs"/>
          <w:rtl/>
          <w:lang w:bidi="ar-EG"/>
        </w:rPr>
        <w:t xml:space="preserve">مشروع التوصية الجديدة </w:t>
      </w:r>
      <w:r w:rsidRPr="009E51F7">
        <w:rPr>
          <w:lang w:val="fr-FR"/>
        </w:rPr>
        <w:t>X.</w:t>
      </w:r>
      <w:r w:rsidR="000A5297">
        <w:rPr>
          <w:lang w:val="fr-FR"/>
        </w:rPr>
        <w:t>1816</w:t>
      </w:r>
      <w:r w:rsidRPr="009E51F7">
        <w:rPr>
          <w:lang w:val="fr-FR"/>
        </w:rPr>
        <w:t xml:space="preserve"> (X.5Gsec-</w:t>
      </w:r>
      <w:r w:rsidR="000A5297">
        <w:rPr>
          <w:lang w:val="fr-FR"/>
        </w:rPr>
        <w:t>ssl</w:t>
      </w:r>
      <w:r w:rsidRPr="009E51F7">
        <w:rPr>
          <w:lang w:val="fr-FR"/>
        </w:rPr>
        <w:t>)</w:t>
      </w:r>
      <w:r>
        <w:rPr>
          <w:rFonts w:hint="cs"/>
          <w:rtl/>
          <w:lang w:val="fr-FR"/>
        </w:rPr>
        <w:t xml:space="preserve"> </w:t>
      </w:r>
      <w:r w:rsidRPr="004226E9">
        <w:rPr>
          <w:lang w:val="en-GB" w:bidi="ar-EG"/>
        </w:rPr>
        <w:t>[</w:t>
      </w:r>
      <w:hyperlink r:id="rId25" w:history="1">
        <w:r>
          <w:rPr>
            <w:rStyle w:val="Hyperlink"/>
            <w:lang w:val="fr-CH"/>
          </w:rPr>
          <w:t>R</w:t>
        </w:r>
        <w:r w:rsidR="000A5297">
          <w:rPr>
            <w:rStyle w:val="Hyperlink"/>
            <w:lang w:val="fr-CH"/>
          </w:rPr>
          <w:t>17</w:t>
        </w:r>
      </w:hyperlink>
      <w:r w:rsidRPr="004226E9">
        <w:rPr>
          <w:lang w:val="en-GB" w:bidi="ar-EG"/>
        </w:rPr>
        <w:t>]</w:t>
      </w:r>
    </w:p>
    <w:p w14:paraId="5DE4EB93" w14:textId="0A4028D0" w:rsidR="00F97F82" w:rsidRDefault="008669BD" w:rsidP="008669BD">
      <w:pPr>
        <w:rPr>
          <w:rtl/>
          <w:lang w:bidi="ar-EG"/>
        </w:rPr>
      </w:pPr>
      <w:r w:rsidRPr="00047C41">
        <w:rPr>
          <w:rtl/>
          <w:lang w:eastAsia="en-US"/>
        </w:rPr>
        <w:t>مبادئ توجيهية ومتطلبات لتصنيف القدرات الأمنية في شريحة شبكة الاتصالات المتنقلة الدولية-2020</w:t>
      </w:r>
      <w:r w:rsidR="00454945">
        <w:rPr>
          <w:rFonts w:hint="cs"/>
          <w:rtl/>
          <w:lang w:eastAsia="en-US"/>
        </w:rPr>
        <w:t>.</w:t>
      </w:r>
    </w:p>
    <w:p w14:paraId="745C35C4" w14:textId="77777777" w:rsidR="008669BD" w:rsidRPr="00927402" w:rsidRDefault="008669BD" w:rsidP="008669BD">
      <w:pPr>
        <w:pStyle w:val="Headingb"/>
        <w:rPr>
          <w:rtl/>
          <w:lang w:bidi="ar-EG"/>
        </w:rPr>
      </w:pPr>
      <w:r w:rsidRPr="00927402">
        <w:rPr>
          <w:rFonts w:hint="cs"/>
          <w:rtl/>
          <w:lang w:bidi="ar-EG"/>
        </w:rPr>
        <w:t>ملخص</w:t>
      </w:r>
    </w:p>
    <w:p w14:paraId="1087868F" w14:textId="77777777" w:rsidR="008669BD" w:rsidRDefault="008669BD" w:rsidP="008669BD">
      <w:pPr>
        <w:rPr>
          <w:rtl/>
          <w:lang w:bidi="ar-EG"/>
        </w:rPr>
      </w:pPr>
      <w:r w:rsidRPr="002663B9">
        <w:rPr>
          <w:rFonts w:hint="cs"/>
          <w:rtl/>
          <w:lang w:bidi="ar-EG"/>
        </w:rPr>
        <w:t xml:space="preserve">إن </w:t>
      </w:r>
      <w:r w:rsidRPr="002663B9">
        <w:rPr>
          <w:rtl/>
          <w:lang w:bidi="ar-EG"/>
        </w:rPr>
        <w:t>تعريف الوظائف والعمليات الأساسية لتكنولوجيا تقسيم الشبكة</w:t>
      </w:r>
      <w:r w:rsidRPr="002663B9">
        <w:rPr>
          <w:rFonts w:hint="cs"/>
          <w:rtl/>
          <w:lang w:bidi="ar-EG"/>
        </w:rPr>
        <w:t xml:space="preserve"> إلى شرائح</w:t>
      </w:r>
      <w:r w:rsidRPr="002663B9">
        <w:rPr>
          <w:rtl/>
          <w:lang w:bidi="ar-EG"/>
        </w:rPr>
        <w:t xml:space="preserve"> وضع أساساً متيناً للموجة الأولى </w:t>
      </w:r>
      <w:r w:rsidRPr="002663B9">
        <w:rPr>
          <w:rFonts w:hint="cs"/>
          <w:rtl/>
          <w:lang w:bidi="ar-EG"/>
        </w:rPr>
        <w:t>من</w:t>
      </w:r>
      <w:r w:rsidRPr="002663B9">
        <w:rPr>
          <w:rtl/>
          <w:lang w:bidi="ar-EG"/>
        </w:rPr>
        <w:t xml:space="preserve"> نشر الاتصالات المتنقلة الدولية-2020 (</w:t>
      </w:r>
      <w:r w:rsidRPr="002663B9">
        <w:rPr>
          <w:lang w:bidi="ar-EG"/>
        </w:rPr>
        <w:t>IMT-2020</w:t>
      </w:r>
      <w:r w:rsidRPr="002663B9">
        <w:rPr>
          <w:rtl/>
          <w:lang w:bidi="ar-EG"/>
        </w:rPr>
        <w:t>) والاستعمال التجاري لخدمات تقسيم الشبكة</w:t>
      </w:r>
      <w:r>
        <w:rPr>
          <w:lang w:bidi="ar-EG"/>
        </w:rPr>
        <w:t xml:space="preserve"> </w:t>
      </w:r>
      <w:r w:rsidRPr="002663B9">
        <w:rPr>
          <w:rFonts w:hint="cs"/>
          <w:rtl/>
          <w:lang w:bidi="ar-EG"/>
        </w:rPr>
        <w:t>إلى شرائح</w:t>
      </w:r>
      <w:r w:rsidRPr="002663B9">
        <w:rPr>
          <w:rtl/>
          <w:lang w:bidi="ar-EG"/>
        </w:rPr>
        <w:t>.</w:t>
      </w:r>
      <w:r w:rsidRPr="008D0530">
        <w:rPr>
          <w:rtl/>
          <w:lang w:bidi="ar-EG"/>
        </w:rPr>
        <w:t xml:space="preserve"> </w:t>
      </w:r>
      <w:r w:rsidRPr="008D0530">
        <w:rPr>
          <w:rFonts w:hint="cs"/>
          <w:rtl/>
          <w:lang w:bidi="ar-EG"/>
        </w:rPr>
        <w:t>وك</w:t>
      </w:r>
      <w:r w:rsidRPr="008D0530">
        <w:rPr>
          <w:rtl/>
          <w:lang w:bidi="ar-EG"/>
        </w:rPr>
        <w:t xml:space="preserve">شبكة منطقية من طرف إلى طرف مخصصة حسب الطلب، يمكن </w:t>
      </w:r>
      <w:r w:rsidRPr="008D0530">
        <w:rPr>
          <w:rFonts w:hint="cs"/>
          <w:rtl/>
          <w:lang w:bidi="ar-EG"/>
        </w:rPr>
        <w:t>لل</w:t>
      </w:r>
      <w:r w:rsidRPr="008D0530">
        <w:rPr>
          <w:rtl/>
          <w:lang w:bidi="ar-EG"/>
        </w:rPr>
        <w:t>تقسيم</w:t>
      </w:r>
      <w:r w:rsidRPr="008D0530">
        <w:rPr>
          <w:rFonts w:hint="cs"/>
          <w:rtl/>
          <w:lang w:bidi="ar-EG"/>
        </w:rPr>
        <w:t xml:space="preserve"> إلى شرائح</w:t>
      </w:r>
      <w:r w:rsidRPr="008D0530">
        <w:rPr>
          <w:rtl/>
          <w:lang w:bidi="ar-EG"/>
        </w:rPr>
        <w:t xml:space="preserve"> أن </w:t>
      </w:r>
      <w:r w:rsidRPr="008D0530">
        <w:rPr>
          <w:rFonts w:hint="cs"/>
          <w:rtl/>
          <w:lang w:bidi="ar-EG"/>
        </w:rPr>
        <w:t>ي</w:t>
      </w:r>
      <w:r w:rsidRPr="008D0530">
        <w:rPr>
          <w:rtl/>
          <w:lang w:bidi="ar-EG"/>
        </w:rPr>
        <w:t>قدم تفاضل القدرات الأمنية</w:t>
      </w:r>
      <w:r>
        <w:rPr>
          <w:rFonts w:hint="cs"/>
          <w:rtl/>
          <w:lang w:bidi="ar-EG"/>
        </w:rPr>
        <w:t>.</w:t>
      </w:r>
    </w:p>
    <w:p w14:paraId="3A41D439" w14:textId="778DDCE6" w:rsidR="008669BD" w:rsidRDefault="008669BD" w:rsidP="008669BD">
      <w:pPr>
        <w:rPr>
          <w:rtl/>
          <w:lang w:bidi="ar-EG"/>
        </w:rPr>
      </w:pPr>
      <w:r w:rsidRPr="000B7907">
        <w:rPr>
          <w:rFonts w:hint="cs"/>
          <w:rtl/>
          <w:lang w:bidi="ar-EG"/>
        </w:rPr>
        <w:t>ف</w:t>
      </w:r>
      <w:r w:rsidRPr="000B7907">
        <w:rPr>
          <w:rtl/>
          <w:lang w:bidi="ar-EG"/>
        </w:rPr>
        <w:t xml:space="preserve">أولاً </w:t>
      </w:r>
      <w:r w:rsidRPr="000B7907">
        <w:rPr>
          <w:rFonts w:hint="cs"/>
          <w:rtl/>
          <w:lang w:bidi="ar-EG"/>
        </w:rPr>
        <w:t>ي</w:t>
      </w:r>
      <w:r w:rsidRPr="000B7907">
        <w:rPr>
          <w:rtl/>
          <w:lang w:bidi="ar-EG"/>
        </w:rPr>
        <w:t xml:space="preserve">قدم تقسيم الاتصالات المتنقلة الدولية-2020 </w:t>
      </w:r>
      <w:r w:rsidRPr="000B7907">
        <w:rPr>
          <w:rFonts w:hint="cs"/>
          <w:rtl/>
          <w:lang w:bidi="ar-EG"/>
        </w:rPr>
        <w:t>إلى شرائح</w:t>
      </w:r>
      <w:r w:rsidRPr="000B7907">
        <w:rPr>
          <w:rtl/>
          <w:lang w:bidi="ar-EG"/>
        </w:rPr>
        <w:t xml:space="preserve"> تدابير أمنية داعمة لتنفيذ الشبك</w:t>
      </w:r>
      <w:r w:rsidRPr="000B7907">
        <w:rPr>
          <w:rFonts w:hint="cs"/>
          <w:rtl/>
          <w:lang w:bidi="ar-EG"/>
        </w:rPr>
        <w:t>ة</w:t>
      </w:r>
      <w:r w:rsidRPr="000B7907">
        <w:rPr>
          <w:rtl/>
          <w:lang w:bidi="ar-EG"/>
        </w:rPr>
        <w:t xml:space="preserve"> ال</w:t>
      </w:r>
      <w:r>
        <w:rPr>
          <w:rtl/>
          <w:lang w:bidi="ar-EG"/>
        </w:rPr>
        <w:t>متمايز</w:t>
      </w:r>
      <w:r w:rsidRPr="000B7907">
        <w:rPr>
          <w:rtl/>
          <w:lang w:bidi="ar-EG"/>
        </w:rPr>
        <w:t>.</w:t>
      </w:r>
      <w:r w:rsidRPr="00F52AB5">
        <w:rPr>
          <w:rFonts w:hint="cs"/>
          <w:rtl/>
          <w:lang w:bidi="ar-EG"/>
        </w:rPr>
        <w:t xml:space="preserve"> ثانياً،</w:t>
      </w:r>
      <w:r w:rsidRPr="00F52AB5">
        <w:rPr>
          <w:rtl/>
          <w:lang w:bidi="ar-EG"/>
        </w:rPr>
        <w:t xml:space="preserve"> تدعم شبكة الاتصالات المتنقلة الدولية-2020 بعض </w:t>
      </w:r>
      <w:r w:rsidRPr="00F52AB5">
        <w:rPr>
          <w:rFonts w:hint="cs"/>
          <w:rtl/>
          <w:lang w:bidi="ar-EG"/>
        </w:rPr>
        <w:t>ال</w:t>
      </w:r>
      <w:r w:rsidRPr="00F52AB5">
        <w:rPr>
          <w:rtl/>
          <w:lang w:bidi="ar-EG"/>
        </w:rPr>
        <w:t xml:space="preserve">تدابير </w:t>
      </w:r>
      <w:r w:rsidRPr="00F52AB5">
        <w:rPr>
          <w:rFonts w:hint="cs"/>
          <w:rtl/>
          <w:lang w:bidi="ar-EG"/>
        </w:rPr>
        <w:t>ال</w:t>
      </w:r>
      <w:r w:rsidRPr="00F52AB5">
        <w:rPr>
          <w:rtl/>
          <w:lang w:bidi="ar-EG"/>
        </w:rPr>
        <w:t xml:space="preserve">أمنية الاختيارية </w:t>
      </w:r>
      <w:r w:rsidRPr="00F52AB5">
        <w:rPr>
          <w:rFonts w:hint="cs"/>
          <w:rtl/>
          <w:lang w:bidi="ar-EG"/>
        </w:rPr>
        <w:t xml:space="preserve">على </w:t>
      </w:r>
      <w:r w:rsidRPr="00F52AB5">
        <w:rPr>
          <w:rtl/>
          <w:lang w:bidi="ar-EG"/>
        </w:rPr>
        <w:t>مستوى الشريحة.</w:t>
      </w:r>
      <w:r w:rsidRPr="00624A73">
        <w:rPr>
          <w:rtl/>
        </w:rPr>
        <w:t xml:space="preserve"> </w:t>
      </w:r>
      <w:r>
        <w:rPr>
          <w:rFonts w:hint="cs"/>
          <w:rtl/>
        </w:rPr>
        <w:t>و</w:t>
      </w:r>
      <w:r w:rsidRPr="00624A73">
        <w:rPr>
          <w:rtl/>
          <w:lang w:bidi="ar-EG"/>
        </w:rPr>
        <w:t xml:space="preserve">يمكن أن </w:t>
      </w:r>
      <w:r>
        <w:rPr>
          <w:rFonts w:hint="cs"/>
          <w:rtl/>
          <w:lang w:bidi="ar-EG"/>
        </w:rPr>
        <w:t>تقدم</w:t>
      </w:r>
      <w:r w:rsidRPr="00624A73">
        <w:rPr>
          <w:rtl/>
          <w:lang w:bidi="ar-EG"/>
        </w:rPr>
        <w:t xml:space="preserve"> بعض التدابير الأمنية أيضاً خيارات أمنية متعددة، وقد يمتلك المشغلون موارد أمنية مختلفة قد تجلب درجات مختلفة من الضمان الأمني أو </w:t>
      </w:r>
      <w:r>
        <w:rPr>
          <w:rFonts w:hint="cs"/>
          <w:rtl/>
          <w:lang w:bidi="ar-EG"/>
        </w:rPr>
        <w:t>ال</w:t>
      </w:r>
      <w:r w:rsidRPr="00624A73">
        <w:rPr>
          <w:rtl/>
          <w:lang w:bidi="ar-EG"/>
        </w:rPr>
        <w:t>أداء غير</w:t>
      </w:r>
      <w:r>
        <w:rPr>
          <w:rFonts w:hint="cs"/>
          <w:rtl/>
          <w:lang w:bidi="ar-EG"/>
        </w:rPr>
        <w:t xml:space="preserve"> ذي الصلة</w:t>
      </w:r>
      <w:r w:rsidRPr="00624A73">
        <w:rPr>
          <w:rtl/>
          <w:lang w:bidi="ar-EG"/>
        </w:rPr>
        <w:t xml:space="preserve"> </w:t>
      </w:r>
      <w:r>
        <w:rPr>
          <w:rFonts w:hint="cs"/>
          <w:rtl/>
          <w:lang w:bidi="ar-EG"/>
        </w:rPr>
        <w:t>بال</w:t>
      </w:r>
      <w:r w:rsidRPr="00624A73">
        <w:rPr>
          <w:rtl/>
          <w:lang w:bidi="ar-EG"/>
        </w:rPr>
        <w:t>أمن.</w:t>
      </w:r>
    </w:p>
    <w:p w14:paraId="0A7751FF" w14:textId="77777777" w:rsidR="008669BD" w:rsidRDefault="008669BD" w:rsidP="008669BD">
      <w:pPr>
        <w:rPr>
          <w:rtl/>
          <w:lang w:bidi="ar-EG"/>
        </w:rPr>
      </w:pPr>
      <w:r w:rsidRPr="0026739F">
        <w:rPr>
          <w:rFonts w:hint="cs"/>
          <w:rtl/>
          <w:lang w:bidi="ar-EG"/>
        </w:rPr>
        <w:t>ول</w:t>
      </w:r>
      <w:r w:rsidRPr="0026739F">
        <w:rPr>
          <w:rtl/>
          <w:lang w:bidi="ar-EG"/>
        </w:rPr>
        <w:t xml:space="preserve">عملاء </w:t>
      </w:r>
      <w:r w:rsidRPr="0026739F">
        <w:rPr>
          <w:rFonts w:hint="cs"/>
          <w:rtl/>
          <w:lang w:bidi="ar-EG"/>
        </w:rPr>
        <w:t>ال</w:t>
      </w:r>
      <w:r w:rsidRPr="0026739F">
        <w:rPr>
          <w:rtl/>
          <w:lang w:bidi="ar-EG"/>
        </w:rPr>
        <w:t xml:space="preserve">شريحة أيضاً متطلبات أمنية محددة وقد </w:t>
      </w:r>
      <w:r w:rsidRPr="0026739F">
        <w:rPr>
          <w:rFonts w:hint="cs"/>
          <w:rtl/>
          <w:lang w:bidi="ar-EG"/>
        </w:rPr>
        <w:t>ي</w:t>
      </w:r>
      <w:r w:rsidRPr="0026739F">
        <w:rPr>
          <w:rtl/>
          <w:lang w:bidi="ar-EG"/>
        </w:rPr>
        <w:t>طلب</w:t>
      </w:r>
      <w:r w:rsidRPr="0026739F">
        <w:rPr>
          <w:rFonts w:hint="cs"/>
          <w:rtl/>
          <w:lang w:bidi="ar-EG"/>
        </w:rPr>
        <w:t>ون</w:t>
      </w:r>
      <w:r w:rsidRPr="0026739F">
        <w:rPr>
          <w:rtl/>
          <w:lang w:bidi="ar-EG"/>
        </w:rPr>
        <w:t xml:space="preserve"> من مشغلي الشرائح شرائح شبكة مخصصة بمستويات حماية أمنية مختلفة. </w:t>
      </w:r>
      <w:r w:rsidRPr="00B930C1">
        <w:rPr>
          <w:rFonts w:hint="cs"/>
          <w:rtl/>
          <w:lang w:bidi="ar-EG"/>
        </w:rPr>
        <w:t>وتظهر</w:t>
      </w:r>
      <w:r w:rsidRPr="00B930C1">
        <w:rPr>
          <w:rtl/>
          <w:lang w:bidi="ar-EG"/>
        </w:rPr>
        <w:t xml:space="preserve"> بعض التحديات أمام عملاء الشرائح ومشغلي الشرائح على السواء </w:t>
      </w:r>
      <w:r w:rsidRPr="00B930C1">
        <w:rPr>
          <w:rFonts w:hint="cs"/>
          <w:rtl/>
          <w:lang w:bidi="ar-EG"/>
        </w:rPr>
        <w:t>في</w:t>
      </w:r>
      <w:r w:rsidRPr="00B930C1">
        <w:rPr>
          <w:rtl/>
          <w:lang w:bidi="ar-EG"/>
        </w:rPr>
        <w:t xml:space="preserve"> اختيار القدرات الأمنية لشرائحه</w:t>
      </w:r>
      <w:r w:rsidRPr="00B930C1">
        <w:rPr>
          <w:rFonts w:hint="cs"/>
          <w:rtl/>
          <w:lang w:bidi="ar-EG"/>
        </w:rPr>
        <w:t>م</w:t>
      </w:r>
      <w:r w:rsidRPr="00B930C1">
        <w:rPr>
          <w:rtl/>
          <w:lang w:bidi="ar-EG"/>
        </w:rPr>
        <w:t xml:space="preserve"> مثل تكلفة الإدارة وعدم اتساق التعريف،</w:t>
      </w:r>
      <w:r w:rsidRPr="00B930C1">
        <w:rPr>
          <w:rFonts w:hint="cs"/>
          <w:rtl/>
          <w:lang w:bidi="ar-EG"/>
        </w:rPr>
        <w:t xml:space="preserve"> </w:t>
      </w:r>
      <w:r w:rsidRPr="00B930C1">
        <w:rPr>
          <w:rtl/>
          <w:lang w:bidi="ar-EG"/>
        </w:rPr>
        <w:t>وما إلى ذلك.</w:t>
      </w:r>
    </w:p>
    <w:p w14:paraId="1E915B76" w14:textId="33BDDB2A" w:rsidR="008669BD" w:rsidRDefault="008669BD" w:rsidP="008669BD">
      <w:pPr>
        <w:rPr>
          <w:rtl/>
          <w:lang w:bidi="ar-EG"/>
        </w:rPr>
      </w:pPr>
      <w:r w:rsidRPr="00C94D2B">
        <w:rPr>
          <w:rtl/>
          <w:lang w:bidi="ar-EG"/>
        </w:rPr>
        <w:t>و</w:t>
      </w:r>
      <w:r w:rsidRPr="00C94D2B">
        <w:rPr>
          <w:rFonts w:hint="cs"/>
          <w:rtl/>
          <w:lang w:bidi="ar-EG"/>
        </w:rPr>
        <w:t>ت</w:t>
      </w:r>
      <w:r w:rsidRPr="00C94D2B">
        <w:rPr>
          <w:rtl/>
          <w:lang w:bidi="ar-EG"/>
        </w:rPr>
        <w:t>قدم هذه التوصية وصفاً للقدرات الأمنية ال</w:t>
      </w:r>
      <w:r>
        <w:rPr>
          <w:rtl/>
          <w:lang w:bidi="ar-EG"/>
        </w:rPr>
        <w:t>متمايز</w:t>
      </w:r>
      <w:r w:rsidRPr="00C94D2B">
        <w:rPr>
          <w:rtl/>
          <w:lang w:bidi="ar-EG"/>
        </w:rPr>
        <w:t xml:space="preserve">ة </w:t>
      </w:r>
      <w:r w:rsidRPr="00C94D2B">
        <w:rPr>
          <w:rFonts w:hint="cs"/>
          <w:rtl/>
          <w:lang w:bidi="ar-EG"/>
        </w:rPr>
        <w:t>ل</w:t>
      </w:r>
      <w:r w:rsidRPr="00C94D2B">
        <w:rPr>
          <w:rtl/>
          <w:lang w:bidi="ar-EG"/>
        </w:rPr>
        <w:t xml:space="preserve">شريحة شبكة الاتصالات المتنقلة الدولية-2020 وإرشادات لتصنيف هذه القدرات الأمنية </w:t>
      </w:r>
      <w:r w:rsidRPr="00C94D2B">
        <w:rPr>
          <w:rFonts w:hint="cs"/>
          <w:rtl/>
          <w:lang w:bidi="ar-EG"/>
        </w:rPr>
        <w:t>من أجل</w:t>
      </w:r>
      <w:r w:rsidRPr="00C94D2B">
        <w:rPr>
          <w:rtl/>
          <w:lang w:bidi="ar-EG"/>
        </w:rPr>
        <w:t xml:space="preserve"> مساعدة النظام البيئي </w:t>
      </w:r>
      <w:r w:rsidRPr="00C94D2B">
        <w:rPr>
          <w:rFonts w:hint="cs"/>
          <w:rtl/>
          <w:lang w:bidi="ar-EG"/>
        </w:rPr>
        <w:t>ل</w:t>
      </w:r>
      <w:r w:rsidRPr="00C94D2B">
        <w:rPr>
          <w:rtl/>
          <w:lang w:bidi="ar-EG"/>
        </w:rPr>
        <w:t xml:space="preserve">لاتصالات المتنقلة الدولية-2020 في اختيار القدرات الأمنية </w:t>
      </w:r>
      <w:r w:rsidRPr="00C94D2B">
        <w:rPr>
          <w:rFonts w:hint="cs"/>
          <w:rtl/>
          <w:lang w:bidi="ar-EG"/>
        </w:rPr>
        <w:t>ل</w:t>
      </w:r>
      <w:r w:rsidRPr="00C94D2B">
        <w:rPr>
          <w:rtl/>
          <w:lang w:bidi="ar-EG"/>
        </w:rPr>
        <w:t>شريحة الشبكة.</w:t>
      </w:r>
    </w:p>
    <w:p w14:paraId="52A93684" w14:textId="18605A65" w:rsidR="008669BD" w:rsidRDefault="008669BD" w:rsidP="008669BD">
      <w:pPr>
        <w:rPr>
          <w:rtl/>
          <w:lang w:bidi="ar-EG"/>
        </w:rPr>
      </w:pPr>
      <w:r>
        <w:rPr>
          <w:rtl/>
        </w:rPr>
        <w:t>ويتضمن مشروع النص المحدد مراجع معيارية تتطلب مسوغات وفق التوصية</w:t>
      </w:r>
      <w:r>
        <w:t xml:space="preserve"> </w:t>
      </w:r>
      <w:r w:rsidR="00454945" w:rsidRPr="00C96C59">
        <w:rPr>
          <w:rFonts w:asciiTheme="minorHAnsi" w:hAnsiTheme="minorHAnsi" w:cstheme="minorHAnsi"/>
          <w:bCs/>
        </w:rPr>
        <w:t xml:space="preserve">ITU-T A.5 </w:t>
      </w:r>
      <w:r>
        <w:rPr>
          <w:rtl/>
        </w:rPr>
        <w:t>ترد في</w:t>
      </w:r>
      <w:r>
        <w:rPr>
          <w:rFonts w:hint="cs"/>
          <w:rtl/>
        </w:rPr>
        <w:t xml:space="preserve"> </w:t>
      </w:r>
      <w:r w:rsidR="00454945">
        <w:t>[SG17-</w:t>
      </w:r>
      <w:hyperlink r:id="rId26" w:history="1">
        <w:r w:rsidRPr="000A5297">
          <w:rPr>
            <w:rStyle w:val="Hyperlink"/>
          </w:rPr>
          <w:t>TD</w:t>
        </w:r>
        <w:r>
          <w:rPr>
            <w:rStyle w:val="Hyperlink"/>
          </w:rPr>
          <w:t>552</w:t>
        </w:r>
      </w:hyperlink>
      <w:r w:rsidR="00454945">
        <w:t>]</w:t>
      </w:r>
      <w:r w:rsidR="00CF34BC">
        <w:rPr>
          <w:rFonts w:hint="cs"/>
          <w:rtl/>
        </w:rPr>
        <w:t>.</w:t>
      </w:r>
    </w:p>
    <w:p w14:paraId="1F5673E7" w14:textId="77777777" w:rsidR="008669BD" w:rsidRDefault="008669BD" w:rsidP="008669BD">
      <w:pPr>
        <w:rPr>
          <w:rtl/>
          <w:lang w:bidi="ar-EG"/>
        </w:rPr>
      </w:pPr>
    </w:p>
    <w:p w14:paraId="32E20204" w14:textId="173ABECF" w:rsidR="00F97F82" w:rsidRDefault="00F97F82" w:rsidP="00F97F82">
      <w:pPr>
        <w:rPr>
          <w:rtl/>
          <w:lang w:bidi="ar-EG"/>
        </w:rPr>
      </w:pPr>
      <w:r>
        <w:rPr>
          <w:rtl/>
          <w:lang w:bidi="ar-EG"/>
        </w:rPr>
        <w:br w:type="page"/>
      </w:r>
    </w:p>
    <w:p w14:paraId="2374267A" w14:textId="77777777" w:rsidR="00F97F82" w:rsidRPr="00DD1034" w:rsidRDefault="00F97F82" w:rsidP="00F97F82">
      <w:pPr>
        <w:pStyle w:val="Annextitle"/>
        <w:rPr>
          <w:rtl/>
          <w:lang w:bidi="ar-EG"/>
        </w:rPr>
      </w:pPr>
      <w:r w:rsidRPr="00DD1034">
        <w:rPr>
          <w:rFonts w:hint="cs"/>
          <w:rtl/>
        </w:rPr>
        <w:lastRenderedPageBreak/>
        <w:t xml:space="preserve">الملحق </w:t>
      </w:r>
      <w:r w:rsidRPr="00DD1034">
        <w:rPr>
          <w:lang w:val="en-GB" w:bidi="ar-EG"/>
        </w:rPr>
        <w:t>2</w:t>
      </w:r>
    </w:p>
    <w:p w14:paraId="39F4D3B0" w14:textId="2F0AD81C" w:rsidR="00F97F82" w:rsidRPr="00E77321" w:rsidRDefault="00F97F82" w:rsidP="00F97F82">
      <w:pPr>
        <w:pStyle w:val="Annextitle"/>
        <w:rPr>
          <w:spacing w:val="-2"/>
          <w:rtl/>
        </w:rPr>
      </w:pPr>
      <w:r w:rsidRPr="00AC231D">
        <w:rPr>
          <w:rtl/>
        </w:rPr>
        <w:t xml:space="preserve">الموضوع: رد الدول الأعضاء على الرسالة المعممة </w:t>
      </w:r>
      <w:r w:rsidR="008669BD">
        <w:rPr>
          <w:lang w:bidi="ar-EG"/>
        </w:rPr>
        <w:t>42</w:t>
      </w:r>
      <w:r w:rsidRPr="00AC231D">
        <w:rPr>
          <w:rtl/>
        </w:rPr>
        <w:t xml:space="preserve"> لمكتب تقييس الاتصالات:</w:t>
      </w:r>
      <w:r w:rsidRPr="00AC231D">
        <w:rPr>
          <w:rFonts w:hint="cs"/>
          <w:rtl/>
        </w:rPr>
        <w:t xml:space="preserve"> </w:t>
      </w:r>
      <w:r w:rsidRPr="00AC231D">
        <w:rPr>
          <w:rtl/>
        </w:rPr>
        <w:br/>
      </w:r>
      <w:r w:rsidRPr="00EB4465">
        <w:rPr>
          <w:spacing w:val="-2"/>
          <w:rtl/>
        </w:rPr>
        <w:t xml:space="preserve">مشاورة بشأن </w:t>
      </w:r>
      <w:r w:rsidR="00346797">
        <w:rPr>
          <w:rFonts w:hint="cs"/>
          <w:position w:val="2"/>
          <w:rtl/>
        </w:rPr>
        <w:t>مشاريع</w:t>
      </w:r>
      <w:r w:rsidR="00CC720F">
        <w:rPr>
          <w:rFonts w:hint="cs"/>
          <w:position w:val="2"/>
          <w:rtl/>
        </w:rPr>
        <w:t xml:space="preserve"> </w:t>
      </w:r>
      <w:r w:rsidRPr="00E77321">
        <w:rPr>
          <w:rFonts w:hint="cs"/>
          <w:spacing w:val="-2"/>
          <w:rtl/>
        </w:rPr>
        <w:t>التوصيات الجديد</w:t>
      </w:r>
      <w:r>
        <w:rPr>
          <w:rFonts w:hint="cs"/>
          <w:spacing w:val="-2"/>
          <w:rtl/>
        </w:rPr>
        <w:t>ة</w:t>
      </w:r>
      <w:r w:rsidR="00346797">
        <w:rPr>
          <w:rFonts w:hint="cs"/>
          <w:spacing w:val="-2"/>
          <w:rtl/>
        </w:rPr>
        <w:t xml:space="preserve"> المحددة</w:t>
      </w:r>
      <w:r>
        <w:rPr>
          <w:rFonts w:hint="cs"/>
          <w:spacing w:val="-2"/>
          <w:rtl/>
        </w:rPr>
        <w:t xml:space="preserve"> </w:t>
      </w:r>
      <w:r w:rsidRPr="00E77321">
        <w:rPr>
          <w:spacing w:val="-2"/>
        </w:rPr>
        <w:t>ITU</w:t>
      </w:r>
      <w:r w:rsidR="008669BD">
        <w:rPr>
          <w:spacing w:val="-2"/>
        </w:rPr>
        <w:noBreakHyphen/>
      </w:r>
      <w:r w:rsidRPr="00E77321">
        <w:rPr>
          <w:spacing w:val="-2"/>
        </w:rPr>
        <w:t>T</w:t>
      </w:r>
      <w:r w:rsidR="008669BD">
        <w:rPr>
          <w:spacing w:val="-2"/>
        </w:rPr>
        <w:t> </w:t>
      </w:r>
      <w:r w:rsidRPr="00E77321">
        <w:rPr>
          <w:spacing w:val="-2"/>
        </w:rPr>
        <w:t>X.</w:t>
      </w:r>
      <w:r w:rsidR="008669BD">
        <w:rPr>
          <w:spacing w:val="-2"/>
        </w:rPr>
        <w:t>1353</w:t>
      </w:r>
      <w:r w:rsidRPr="00E77321">
        <w:rPr>
          <w:spacing w:val="-2"/>
        </w:rPr>
        <w:t xml:space="preserve"> (</w:t>
      </w:r>
      <w:proofErr w:type="spellStart"/>
      <w:r w:rsidRPr="00E77321">
        <w:rPr>
          <w:spacing w:val="-2"/>
        </w:rPr>
        <w:t>X.</w:t>
      </w:r>
      <w:r w:rsidR="008669BD">
        <w:rPr>
          <w:spacing w:val="-2"/>
        </w:rPr>
        <w:t>ztd-iot</w:t>
      </w:r>
      <w:proofErr w:type="spellEnd"/>
      <w:r w:rsidRPr="00E77321">
        <w:rPr>
          <w:spacing w:val="-2"/>
        </w:rPr>
        <w:t>)</w:t>
      </w:r>
      <w:r w:rsidRPr="00E77321">
        <w:rPr>
          <w:rFonts w:hint="cs"/>
          <w:spacing w:val="-2"/>
          <w:rtl/>
        </w:rPr>
        <w:t xml:space="preserve"> </w:t>
      </w:r>
      <w:r w:rsidR="00FD6369">
        <w:rPr>
          <w:spacing w:val="-2"/>
          <w:rtl/>
        </w:rPr>
        <w:br/>
      </w:r>
      <w:r w:rsidRPr="00E77321">
        <w:rPr>
          <w:rFonts w:hint="cs"/>
          <w:spacing w:val="-2"/>
          <w:rtl/>
        </w:rPr>
        <w:t>و</w:t>
      </w:r>
      <w:r w:rsidRPr="00E77321">
        <w:rPr>
          <w:spacing w:val="-2"/>
        </w:rPr>
        <w:t>X.</w:t>
      </w:r>
      <w:r w:rsidR="008669BD">
        <w:rPr>
          <w:spacing w:val="-2"/>
        </w:rPr>
        <w:t>1380</w:t>
      </w:r>
      <w:r w:rsidRPr="00E77321">
        <w:rPr>
          <w:spacing w:val="-2"/>
        </w:rPr>
        <w:t xml:space="preserve"> (</w:t>
      </w:r>
      <w:proofErr w:type="spellStart"/>
      <w:r w:rsidRPr="00E77321">
        <w:rPr>
          <w:spacing w:val="-2"/>
        </w:rPr>
        <w:t>X.</w:t>
      </w:r>
      <w:r w:rsidR="008669BD">
        <w:rPr>
          <w:spacing w:val="-2"/>
        </w:rPr>
        <w:t>e</w:t>
      </w:r>
      <w:r w:rsidR="00E9362A">
        <w:rPr>
          <w:spacing w:val="-2"/>
        </w:rPr>
        <w:t>dr</w:t>
      </w:r>
      <w:proofErr w:type="spellEnd"/>
      <w:r w:rsidR="008669BD">
        <w:rPr>
          <w:spacing w:val="-2"/>
        </w:rPr>
        <w:t>-sec</w:t>
      </w:r>
      <w:r w:rsidRPr="00E77321">
        <w:rPr>
          <w:spacing w:val="-2"/>
        </w:rPr>
        <w:t>)</w:t>
      </w:r>
      <w:r w:rsidRPr="00E77321">
        <w:rPr>
          <w:rFonts w:hint="cs"/>
          <w:spacing w:val="-2"/>
          <w:rtl/>
        </w:rPr>
        <w:t xml:space="preserve"> و</w:t>
      </w:r>
      <w:r w:rsidRPr="00E77321">
        <w:rPr>
          <w:spacing w:val="-2"/>
        </w:rPr>
        <w:t xml:space="preserve"> X.</w:t>
      </w:r>
      <w:r w:rsidR="008669BD">
        <w:rPr>
          <w:spacing w:val="-2"/>
        </w:rPr>
        <w:t>1381</w:t>
      </w:r>
      <w:r w:rsidRPr="00E77321">
        <w:rPr>
          <w:spacing w:val="-2"/>
        </w:rPr>
        <w:t xml:space="preserve"> (</w:t>
      </w:r>
      <w:proofErr w:type="spellStart"/>
      <w:proofErr w:type="gramStart"/>
      <w:r w:rsidRPr="00E77321">
        <w:rPr>
          <w:spacing w:val="-2"/>
        </w:rPr>
        <w:t>X.</w:t>
      </w:r>
      <w:r w:rsidR="008669BD">
        <w:rPr>
          <w:spacing w:val="-2"/>
        </w:rPr>
        <w:t>eivn</w:t>
      </w:r>
      <w:proofErr w:type="spellEnd"/>
      <w:proofErr w:type="gramEnd"/>
      <w:r w:rsidR="008669BD">
        <w:rPr>
          <w:spacing w:val="-2"/>
        </w:rPr>
        <w:t>-sec</w:t>
      </w:r>
      <w:r w:rsidRPr="00E77321">
        <w:rPr>
          <w:spacing w:val="-2"/>
        </w:rPr>
        <w:t>)</w:t>
      </w:r>
      <w:r w:rsidRPr="00E77321">
        <w:rPr>
          <w:rFonts w:hint="cs"/>
          <w:spacing w:val="-2"/>
          <w:rtl/>
        </w:rPr>
        <w:t xml:space="preserve"> و</w:t>
      </w:r>
      <w:r w:rsidRPr="00E77321">
        <w:rPr>
          <w:spacing w:val="-2"/>
        </w:rPr>
        <w:t>X.</w:t>
      </w:r>
      <w:r w:rsidR="008669BD">
        <w:rPr>
          <w:spacing w:val="-2"/>
        </w:rPr>
        <w:t>1382</w:t>
      </w:r>
      <w:r w:rsidRPr="00E77321">
        <w:rPr>
          <w:spacing w:val="-2"/>
        </w:rPr>
        <w:t xml:space="preserve"> (</w:t>
      </w:r>
      <w:proofErr w:type="spellStart"/>
      <w:r w:rsidRPr="00E77321">
        <w:rPr>
          <w:spacing w:val="-2"/>
        </w:rPr>
        <w:t>X.</w:t>
      </w:r>
      <w:r w:rsidR="008669BD">
        <w:rPr>
          <w:spacing w:val="-2"/>
        </w:rPr>
        <w:t>fstsicv</w:t>
      </w:r>
      <w:proofErr w:type="spellEnd"/>
      <w:r w:rsidRPr="00E77321">
        <w:rPr>
          <w:spacing w:val="-2"/>
        </w:rPr>
        <w:t>)</w:t>
      </w:r>
      <w:r w:rsidRPr="00E77321">
        <w:rPr>
          <w:rFonts w:hint="cs"/>
          <w:spacing w:val="-2"/>
          <w:rtl/>
        </w:rPr>
        <w:t xml:space="preserve"> و</w:t>
      </w:r>
      <w:r w:rsidRPr="00E77321">
        <w:rPr>
          <w:spacing w:val="-2"/>
        </w:rPr>
        <w:t>X.</w:t>
      </w:r>
      <w:r w:rsidR="008669BD">
        <w:rPr>
          <w:spacing w:val="-2"/>
        </w:rPr>
        <w:t>1383</w:t>
      </w:r>
      <w:r w:rsidRPr="00E77321">
        <w:rPr>
          <w:spacing w:val="-2"/>
        </w:rPr>
        <w:t xml:space="preserve"> (</w:t>
      </w:r>
      <w:proofErr w:type="spellStart"/>
      <w:r w:rsidRPr="00E77321">
        <w:rPr>
          <w:spacing w:val="-2"/>
        </w:rPr>
        <w:t>X.</w:t>
      </w:r>
      <w:r w:rsidR="008669BD">
        <w:rPr>
          <w:spacing w:val="-2"/>
        </w:rPr>
        <w:t>srcd</w:t>
      </w:r>
      <w:proofErr w:type="spellEnd"/>
      <w:r w:rsidRPr="00E77321">
        <w:rPr>
          <w:spacing w:val="-2"/>
        </w:rPr>
        <w:t>)</w:t>
      </w:r>
      <w:r w:rsidR="00FD6369">
        <w:rPr>
          <w:rFonts w:hint="cs"/>
          <w:spacing w:val="-2"/>
          <w:rtl/>
          <w:lang w:bidi="ar-EG"/>
        </w:rPr>
        <w:t xml:space="preserve"> </w:t>
      </w:r>
      <w:r w:rsidRPr="00E77321">
        <w:rPr>
          <w:rFonts w:hint="cs"/>
          <w:spacing w:val="-2"/>
          <w:rtl/>
        </w:rPr>
        <w:t>و</w:t>
      </w:r>
      <w:r w:rsidRPr="00E77321">
        <w:rPr>
          <w:spacing w:val="-2"/>
        </w:rPr>
        <w:t>X.</w:t>
      </w:r>
      <w:r w:rsidR="008669BD">
        <w:rPr>
          <w:spacing w:val="-2"/>
        </w:rPr>
        <w:t>1410</w:t>
      </w:r>
      <w:r w:rsidRPr="00E77321">
        <w:rPr>
          <w:spacing w:val="-2"/>
        </w:rPr>
        <w:t xml:space="preserve"> (X.</w:t>
      </w:r>
      <w:r w:rsidR="008669BD">
        <w:rPr>
          <w:spacing w:val="-2"/>
        </w:rPr>
        <w:t>sa-</w:t>
      </w:r>
      <w:proofErr w:type="spellStart"/>
      <w:r w:rsidR="008669BD">
        <w:rPr>
          <w:spacing w:val="-2"/>
        </w:rPr>
        <w:t>dsm</w:t>
      </w:r>
      <w:proofErr w:type="spellEnd"/>
      <w:r w:rsidRPr="00E77321">
        <w:rPr>
          <w:spacing w:val="-2"/>
        </w:rPr>
        <w:t>)</w:t>
      </w:r>
      <w:r w:rsidR="00454945">
        <w:rPr>
          <w:rFonts w:hint="cs"/>
          <w:spacing w:val="-2"/>
          <w:rtl/>
          <w:lang w:bidi="ar-SA"/>
        </w:rPr>
        <w:t xml:space="preserve"> </w:t>
      </w:r>
      <w:r w:rsidRPr="00E77321">
        <w:rPr>
          <w:rFonts w:hint="cs"/>
          <w:spacing w:val="-2"/>
          <w:rtl/>
        </w:rPr>
        <w:t>و</w:t>
      </w:r>
      <w:r w:rsidRPr="00E77321">
        <w:rPr>
          <w:spacing w:val="-2"/>
        </w:rPr>
        <w:t>X.</w:t>
      </w:r>
      <w:r w:rsidR="008669BD">
        <w:rPr>
          <w:spacing w:val="-2"/>
        </w:rPr>
        <w:t>1411</w:t>
      </w:r>
      <w:r w:rsidRPr="00E77321">
        <w:rPr>
          <w:spacing w:val="-2"/>
        </w:rPr>
        <w:t xml:space="preserve"> (</w:t>
      </w:r>
      <w:proofErr w:type="spellStart"/>
      <w:r w:rsidR="008669BD">
        <w:rPr>
          <w:spacing w:val="-2"/>
        </w:rPr>
        <w:t>X.BaaS</w:t>
      </w:r>
      <w:proofErr w:type="spellEnd"/>
      <w:r w:rsidR="008669BD">
        <w:rPr>
          <w:spacing w:val="-2"/>
        </w:rPr>
        <w:t>-sec</w:t>
      </w:r>
      <w:r w:rsidRPr="00E77321">
        <w:rPr>
          <w:spacing w:val="-2"/>
        </w:rPr>
        <w:t>)</w:t>
      </w:r>
      <w:r w:rsidRPr="00E77321">
        <w:rPr>
          <w:rFonts w:hint="cs"/>
          <w:spacing w:val="-2"/>
          <w:rtl/>
        </w:rPr>
        <w:t xml:space="preserve"> و</w:t>
      </w:r>
      <w:r w:rsidRPr="00E77321">
        <w:rPr>
          <w:spacing w:val="-2"/>
        </w:rPr>
        <w:t xml:space="preserve"> X.</w:t>
      </w:r>
      <w:r w:rsidR="008669BD">
        <w:rPr>
          <w:spacing w:val="-2"/>
        </w:rPr>
        <w:t>1454</w:t>
      </w:r>
      <w:r w:rsidRPr="00E77321">
        <w:rPr>
          <w:spacing w:val="-2"/>
        </w:rPr>
        <w:t xml:space="preserve"> (</w:t>
      </w:r>
      <w:proofErr w:type="spellStart"/>
      <w:r w:rsidRPr="00E77321">
        <w:rPr>
          <w:spacing w:val="-2"/>
        </w:rPr>
        <w:t>X.</w:t>
      </w:r>
      <w:r w:rsidR="008669BD">
        <w:rPr>
          <w:spacing w:val="-2"/>
        </w:rPr>
        <w:t>s</w:t>
      </w:r>
      <w:r w:rsidR="009702F6">
        <w:rPr>
          <w:spacing w:val="-2"/>
        </w:rPr>
        <w:t>l</w:t>
      </w:r>
      <w:r w:rsidR="008669BD">
        <w:rPr>
          <w:spacing w:val="-2"/>
        </w:rPr>
        <w:t>es</w:t>
      </w:r>
      <w:proofErr w:type="spellEnd"/>
      <w:r w:rsidRPr="00E77321">
        <w:rPr>
          <w:spacing w:val="-2"/>
        </w:rPr>
        <w:t>)</w:t>
      </w:r>
      <w:r w:rsidRPr="00E77321">
        <w:rPr>
          <w:rFonts w:hint="cs"/>
          <w:spacing w:val="-2"/>
          <w:rtl/>
        </w:rPr>
        <w:t>و</w:t>
      </w:r>
      <w:r w:rsidRPr="00E77321">
        <w:rPr>
          <w:spacing w:val="-2"/>
        </w:rPr>
        <w:t>X.</w:t>
      </w:r>
      <w:r w:rsidR="008669BD">
        <w:rPr>
          <w:spacing w:val="-2"/>
        </w:rPr>
        <w:t>1644</w:t>
      </w:r>
      <w:r w:rsidRPr="00E77321">
        <w:rPr>
          <w:spacing w:val="-2"/>
        </w:rPr>
        <w:t xml:space="preserve"> (</w:t>
      </w:r>
      <w:proofErr w:type="spellStart"/>
      <w:r w:rsidRPr="00E77321">
        <w:rPr>
          <w:spacing w:val="-2"/>
        </w:rPr>
        <w:t>X.</w:t>
      </w:r>
      <w:r w:rsidR="008669BD">
        <w:rPr>
          <w:spacing w:val="-2"/>
        </w:rPr>
        <w:t>sgdc</w:t>
      </w:r>
      <w:proofErr w:type="spellEnd"/>
      <w:r w:rsidRPr="00E77321">
        <w:rPr>
          <w:spacing w:val="-2"/>
        </w:rPr>
        <w:t>)</w:t>
      </w:r>
      <w:r w:rsidR="00FD6369">
        <w:rPr>
          <w:rFonts w:hint="cs"/>
          <w:spacing w:val="-2"/>
          <w:rtl/>
          <w:lang w:bidi="ar-EG"/>
        </w:rPr>
        <w:t xml:space="preserve"> </w:t>
      </w:r>
      <w:r w:rsidRPr="00E77321">
        <w:rPr>
          <w:rFonts w:hint="cs"/>
          <w:spacing w:val="-2"/>
          <w:rtl/>
        </w:rPr>
        <w:t>و</w:t>
      </w:r>
      <w:r w:rsidR="008669BD">
        <w:rPr>
          <w:spacing w:val="-2"/>
        </w:rPr>
        <w:t>X.1815 (X.5Gsec-ecs</w:t>
      </w:r>
      <w:r w:rsidR="00FD6369">
        <w:rPr>
          <w:spacing w:val="-2"/>
        </w:rPr>
        <w:t>)</w:t>
      </w:r>
      <w:r w:rsidR="008669BD">
        <w:rPr>
          <w:rFonts w:hint="cs"/>
          <w:spacing w:val="-2"/>
          <w:rtl/>
          <w:lang w:bidi="ar-SA"/>
        </w:rPr>
        <w:t xml:space="preserve"> و</w:t>
      </w:r>
      <w:r w:rsidR="008669BD">
        <w:rPr>
          <w:spacing w:val="-2"/>
          <w:lang w:bidi="ar-SA"/>
        </w:rPr>
        <w:t>X.1816 (X.5Gsec</w:t>
      </w:r>
      <w:r w:rsidR="008669BD">
        <w:rPr>
          <w:spacing w:val="-2"/>
          <w:lang w:bidi="ar-SA"/>
        </w:rPr>
        <w:noBreakHyphen/>
        <w:t>ssl)</w:t>
      </w:r>
      <w:r w:rsidR="00F841A7">
        <w:rPr>
          <w:rFonts w:hint="cs"/>
          <w:spacing w:val="-2"/>
          <w:rtl/>
          <w:lang w:bidi="ar-SA"/>
        </w:rPr>
        <w:t xml:space="preserve"> </w:t>
      </w:r>
    </w:p>
    <w:tbl>
      <w:tblPr>
        <w:bidiVisual/>
        <w:tblW w:w="5000" w:type="pct"/>
        <w:jc w:val="center"/>
        <w:tblLayout w:type="fixed"/>
        <w:tblLook w:val="04A0" w:firstRow="1" w:lastRow="0" w:firstColumn="1" w:lastColumn="0" w:noHBand="0" w:noVBand="1"/>
      </w:tblPr>
      <w:tblGrid>
        <w:gridCol w:w="1655"/>
        <w:gridCol w:w="3438"/>
        <w:gridCol w:w="1656"/>
        <w:gridCol w:w="2890"/>
      </w:tblGrid>
      <w:tr w:rsidR="00F97F82" w:rsidRPr="00D45029" w14:paraId="649BFFEB" w14:textId="77777777" w:rsidTr="00743342">
        <w:trPr>
          <w:jc w:val="center"/>
        </w:trPr>
        <w:tc>
          <w:tcPr>
            <w:tcW w:w="1655" w:type="dxa"/>
            <w:hideMark/>
          </w:tcPr>
          <w:p w14:paraId="0069D7B7" w14:textId="77777777" w:rsidR="00F97F82" w:rsidRPr="00D45029" w:rsidRDefault="00F97F82" w:rsidP="00743342">
            <w:pPr>
              <w:spacing w:before="60" w:after="60" w:line="320" w:lineRule="exact"/>
              <w:jc w:val="left"/>
              <w:rPr>
                <w:rFonts w:asciiTheme="minorHAnsi" w:hAnsiTheme="minorHAnsi" w:cs="Times New Roman"/>
                <w:szCs w:val="20"/>
                <w:rtl/>
                <w:lang w:val="ru-RU"/>
              </w:rPr>
            </w:pPr>
            <w:r w:rsidRPr="00D45029">
              <w:rPr>
                <w:b/>
                <w:bCs/>
                <w:rtl/>
              </w:rPr>
              <w:t>إلى:</w:t>
            </w:r>
          </w:p>
        </w:tc>
        <w:tc>
          <w:tcPr>
            <w:tcW w:w="3438" w:type="dxa"/>
            <w:tcBorders>
              <w:top w:val="nil"/>
              <w:left w:val="nil"/>
              <w:bottom w:val="nil"/>
              <w:right w:val="single" w:sz="4" w:space="0" w:color="auto"/>
            </w:tcBorders>
            <w:hideMark/>
          </w:tcPr>
          <w:p w14:paraId="7785339C" w14:textId="77777777" w:rsidR="00F97F82" w:rsidRPr="00D45029" w:rsidRDefault="00F97F82" w:rsidP="00743342">
            <w:pPr>
              <w:spacing w:before="60" w:after="60" w:line="320" w:lineRule="exact"/>
              <w:jc w:val="left"/>
              <w:rPr>
                <w:lang w:val="ru-RU"/>
              </w:rPr>
            </w:pPr>
            <w:r w:rsidRPr="00D45029">
              <w:rPr>
                <w:b/>
                <w:rtl/>
                <w:lang w:val="ru-RU" w:bidi="ar-SY"/>
              </w:rPr>
              <w:t>مدير مكتب تقييس الاتصالات</w:t>
            </w:r>
            <w:r w:rsidRPr="00D45029">
              <w:rPr>
                <w:b/>
                <w:rtl/>
                <w:lang w:val="ru-RU" w:bidi="ar-EG"/>
              </w:rPr>
              <w:br/>
            </w:r>
            <w:r w:rsidRPr="00D45029">
              <w:rPr>
                <w:b/>
                <w:rtl/>
                <w:lang w:val="ru-RU" w:bidi="ar-SY"/>
              </w:rPr>
              <w:t>الاتحاد الدولي للاتصالات</w:t>
            </w:r>
            <w:r w:rsidRPr="00D45029">
              <w:rPr>
                <w:b/>
                <w:rtl/>
              </w:rPr>
              <w:br/>
            </w:r>
            <w:r w:rsidRPr="00D45029">
              <w:rPr>
                <w:lang w:val="fr-CH"/>
              </w:rPr>
              <w:t>Place des Nations</w:t>
            </w:r>
            <w:r w:rsidRPr="00D45029">
              <w:rPr>
                <w:rtl/>
                <w:lang w:val="ru-RU"/>
              </w:rPr>
              <w:br/>
            </w:r>
            <w:r w:rsidRPr="00D45029">
              <w:t>CH 1211 Geneva 20, Switzerland</w:t>
            </w:r>
          </w:p>
        </w:tc>
        <w:tc>
          <w:tcPr>
            <w:tcW w:w="1656" w:type="dxa"/>
            <w:tcBorders>
              <w:top w:val="nil"/>
              <w:left w:val="single" w:sz="4" w:space="0" w:color="auto"/>
              <w:bottom w:val="nil"/>
              <w:right w:val="nil"/>
            </w:tcBorders>
            <w:hideMark/>
          </w:tcPr>
          <w:p w14:paraId="4C19E75A" w14:textId="77777777" w:rsidR="00F97F82" w:rsidRPr="006D6A8A" w:rsidRDefault="00F97F82" w:rsidP="00743342">
            <w:pPr>
              <w:spacing w:before="60" w:after="60" w:line="320" w:lineRule="exact"/>
              <w:jc w:val="left"/>
              <w:rPr>
                <w:rtl/>
                <w:lang w:val="ru-RU"/>
              </w:rPr>
            </w:pPr>
            <w:r w:rsidRPr="006D6A8A">
              <w:rPr>
                <w:b/>
                <w:bCs/>
                <w:rtl/>
                <w:lang w:bidi="ar-SY"/>
              </w:rPr>
              <w:t>من:</w:t>
            </w:r>
          </w:p>
        </w:tc>
        <w:tc>
          <w:tcPr>
            <w:tcW w:w="2890" w:type="dxa"/>
            <w:hideMark/>
          </w:tcPr>
          <w:p w14:paraId="18CD3D57" w14:textId="77777777" w:rsidR="00F97F82" w:rsidRPr="005E39DA" w:rsidRDefault="00F97F82" w:rsidP="00743342">
            <w:pPr>
              <w:spacing w:before="60" w:after="60" w:line="320" w:lineRule="exact"/>
              <w:jc w:val="left"/>
              <w:rPr>
                <w:highlight w:val="green"/>
                <w:lang w:val="ru-RU"/>
              </w:rPr>
            </w:pPr>
            <w:r w:rsidRPr="005E39DA">
              <w:rPr>
                <w:highlight w:val="green"/>
                <w:rtl/>
                <w:lang w:bidi="ar-SY"/>
              </w:rPr>
              <w:t>[الاسم]</w:t>
            </w:r>
          </w:p>
          <w:p w14:paraId="14B6FDB0" w14:textId="77777777" w:rsidR="00F97F82" w:rsidRPr="005E39DA" w:rsidRDefault="00F97F82" w:rsidP="00743342">
            <w:pPr>
              <w:spacing w:before="60" w:after="60" w:line="320" w:lineRule="exact"/>
              <w:jc w:val="left"/>
              <w:rPr>
                <w:spacing w:val="-4"/>
                <w:highlight w:val="green"/>
                <w:lang w:val="ru-RU"/>
              </w:rPr>
            </w:pPr>
            <w:r w:rsidRPr="005E39DA">
              <w:rPr>
                <w:spacing w:val="-4"/>
                <w:highlight w:val="green"/>
                <w:rtl/>
                <w:lang w:bidi="ar-SY"/>
              </w:rPr>
              <w:t>[</w:t>
            </w:r>
            <w:r w:rsidRPr="005E39DA">
              <w:rPr>
                <w:rFonts w:hint="cs"/>
                <w:spacing w:val="-4"/>
                <w:highlight w:val="green"/>
                <w:rtl/>
                <w:lang w:bidi="ar-SY"/>
              </w:rPr>
              <w:t>الدور الرسمي</w:t>
            </w:r>
            <w:r w:rsidRPr="005E39DA">
              <w:rPr>
                <w:spacing w:val="-4"/>
                <w:highlight w:val="green"/>
                <w:rtl/>
                <w:lang w:bidi="ar-SY"/>
              </w:rPr>
              <w:t>/</w:t>
            </w:r>
            <w:r w:rsidRPr="005E39DA">
              <w:rPr>
                <w:rFonts w:hint="cs"/>
                <w:spacing w:val="-4"/>
                <w:highlight w:val="green"/>
                <w:rtl/>
                <w:lang w:bidi="ar-SY"/>
              </w:rPr>
              <w:t>المنصب</w:t>
            </w:r>
            <w:r w:rsidRPr="005E39DA">
              <w:rPr>
                <w:spacing w:val="-4"/>
                <w:highlight w:val="green"/>
                <w:rtl/>
                <w:lang w:bidi="ar-SY"/>
              </w:rPr>
              <w:t xml:space="preserve"> الرسمي]</w:t>
            </w:r>
          </w:p>
          <w:p w14:paraId="4B2EFC90" w14:textId="77777777" w:rsidR="00F97F82" w:rsidRPr="006D6A8A" w:rsidRDefault="00F97F82" w:rsidP="00743342">
            <w:pPr>
              <w:spacing w:before="60" w:after="60" w:line="320" w:lineRule="exact"/>
              <w:jc w:val="left"/>
              <w:rPr>
                <w:lang w:val="ru-RU"/>
              </w:rPr>
            </w:pPr>
            <w:r w:rsidRPr="005E39DA">
              <w:rPr>
                <w:highlight w:val="green"/>
                <w:rtl/>
                <w:lang w:bidi="ar-SY"/>
              </w:rPr>
              <w:t>[العنوان]</w:t>
            </w:r>
          </w:p>
        </w:tc>
      </w:tr>
      <w:tr w:rsidR="00F97F82" w:rsidRPr="00D45029" w14:paraId="53B41D62" w14:textId="77777777" w:rsidTr="00743342">
        <w:trPr>
          <w:jc w:val="center"/>
        </w:trPr>
        <w:tc>
          <w:tcPr>
            <w:tcW w:w="1655" w:type="dxa"/>
            <w:hideMark/>
          </w:tcPr>
          <w:p w14:paraId="4FB5D1E2" w14:textId="77777777" w:rsidR="00F97F82" w:rsidRPr="00D45029" w:rsidRDefault="00F97F82" w:rsidP="00743342">
            <w:pPr>
              <w:spacing w:before="60" w:after="60" w:line="320" w:lineRule="exact"/>
              <w:jc w:val="left"/>
              <w:rPr>
                <w:lang w:val="ru-RU"/>
              </w:rPr>
            </w:pPr>
            <w:r w:rsidRPr="00D45029">
              <w:rPr>
                <w:b/>
                <w:bCs/>
                <w:rtl/>
              </w:rPr>
              <w:t>الفاكس:</w:t>
            </w:r>
          </w:p>
          <w:p w14:paraId="0D419A14" w14:textId="77777777" w:rsidR="00F97F82" w:rsidRPr="00D45029" w:rsidRDefault="00F97F82" w:rsidP="00743342">
            <w:pPr>
              <w:spacing w:before="60" w:after="60" w:line="320" w:lineRule="exact"/>
              <w:jc w:val="left"/>
              <w:rPr>
                <w:lang w:val="ru-RU"/>
              </w:rPr>
            </w:pPr>
            <w:r w:rsidRPr="00D45029">
              <w:rPr>
                <w:b/>
                <w:bCs/>
                <w:rtl/>
              </w:rPr>
              <w:t>البريد الإلكتروني:</w:t>
            </w:r>
          </w:p>
        </w:tc>
        <w:tc>
          <w:tcPr>
            <w:tcW w:w="3438" w:type="dxa"/>
            <w:tcBorders>
              <w:top w:val="nil"/>
              <w:left w:val="nil"/>
              <w:bottom w:val="nil"/>
              <w:right w:val="single" w:sz="4" w:space="0" w:color="auto"/>
            </w:tcBorders>
            <w:hideMark/>
          </w:tcPr>
          <w:p w14:paraId="28C0B5FA" w14:textId="77777777" w:rsidR="00F97F82" w:rsidRPr="00D45029" w:rsidRDefault="00F97F82" w:rsidP="00743342">
            <w:pPr>
              <w:spacing w:before="60" w:after="60" w:line="320" w:lineRule="exact"/>
              <w:jc w:val="left"/>
              <w:rPr>
                <w:lang w:val="ru-RU"/>
              </w:rPr>
            </w:pPr>
            <w:r w:rsidRPr="00D45029">
              <w:rPr>
                <w:lang w:val="ru-RU"/>
              </w:rPr>
              <w:t>+41</w:t>
            </w:r>
            <w:r w:rsidRPr="00D45029">
              <w:t> </w:t>
            </w:r>
            <w:r w:rsidRPr="00D45029">
              <w:rPr>
                <w:lang w:val="ru-RU"/>
              </w:rPr>
              <w:t>22</w:t>
            </w:r>
            <w:r w:rsidRPr="00D45029">
              <w:t> </w:t>
            </w:r>
            <w:r w:rsidRPr="00D45029">
              <w:rPr>
                <w:lang w:val="ru-RU"/>
              </w:rPr>
              <w:t>730</w:t>
            </w:r>
            <w:r w:rsidRPr="00D45029">
              <w:t> </w:t>
            </w:r>
            <w:r w:rsidRPr="00D45029">
              <w:rPr>
                <w:lang w:val="ru-RU"/>
              </w:rPr>
              <w:t>5853</w:t>
            </w:r>
          </w:p>
          <w:p w14:paraId="041200F4" w14:textId="77777777" w:rsidR="00F97F82" w:rsidRPr="00D45029" w:rsidRDefault="002530B4" w:rsidP="00743342">
            <w:pPr>
              <w:spacing w:before="60" w:after="60" w:line="320" w:lineRule="exact"/>
              <w:jc w:val="left"/>
              <w:rPr>
                <w:lang w:val="ru-RU"/>
              </w:rPr>
            </w:pPr>
            <w:hyperlink r:id="rId27" w:history="1">
              <w:r w:rsidR="00F97F82" w:rsidRPr="00D45029">
                <w:rPr>
                  <w:rStyle w:val="Hyperlink"/>
                  <w:lang w:val="ru-RU"/>
                </w:rPr>
                <w:t>tsbdir@itu.int</w:t>
              </w:r>
            </w:hyperlink>
          </w:p>
        </w:tc>
        <w:tc>
          <w:tcPr>
            <w:tcW w:w="1656" w:type="dxa"/>
            <w:tcBorders>
              <w:top w:val="nil"/>
              <w:left w:val="single" w:sz="4" w:space="0" w:color="auto"/>
              <w:bottom w:val="nil"/>
              <w:right w:val="nil"/>
            </w:tcBorders>
            <w:hideMark/>
          </w:tcPr>
          <w:p w14:paraId="41BB4EE8" w14:textId="77777777" w:rsidR="00F97F82" w:rsidRPr="00D45029" w:rsidRDefault="00F97F82" w:rsidP="00743342">
            <w:pPr>
              <w:spacing w:before="60" w:after="60" w:line="320" w:lineRule="exact"/>
              <w:jc w:val="left"/>
              <w:rPr>
                <w:lang w:val="ru-RU"/>
              </w:rPr>
            </w:pPr>
            <w:r w:rsidRPr="00D45029">
              <w:rPr>
                <w:b/>
                <w:bCs/>
                <w:rtl/>
              </w:rPr>
              <w:t>الفاكس:</w:t>
            </w:r>
          </w:p>
          <w:p w14:paraId="49CEF1F2" w14:textId="77777777" w:rsidR="00F97F82" w:rsidRPr="00D45029" w:rsidRDefault="00F97F82" w:rsidP="00743342">
            <w:pPr>
              <w:spacing w:before="60" w:after="60" w:line="320" w:lineRule="exact"/>
              <w:jc w:val="left"/>
              <w:rPr>
                <w:lang w:val="ru-RU"/>
              </w:rPr>
            </w:pPr>
            <w:r w:rsidRPr="00D45029">
              <w:rPr>
                <w:b/>
                <w:bCs/>
                <w:rtl/>
              </w:rPr>
              <w:t>البريد الإلكتروني:</w:t>
            </w:r>
          </w:p>
        </w:tc>
        <w:tc>
          <w:tcPr>
            <w:tcW w:w="2890" w:type="dxa"/>
          </w:tcPr>
          <w:p w14:paraId="2324BEB0" w14:textId="77777777" w:rsidR="00F97F82" w:rsidRPr="00D45029" w:rsidRDefault="00F97F82" w:rsidP="00743342">
            <w:pPr>
              <w:spacing w:before="60" w:after="60" w:line="320" w:lineRule="exact"/>
              <w:jc w:val="left"/>
              <w:rPr>
                <w:lang w:val="ru-RU"/>
              </w:rPr>
            </w:pPr>
          </w:p>
        </w:tc>
      </w:tr>
      <w:tr w:rsidR="00F97F82" w:rsidRPr="00D45029" w14:paraId="4AF92E2E" w14:textId="77777777" w:rsidTr="00743342">
        <w:trPr>
          <w:jc w:val="center"/>
        </w:trPr>
        <w:tc>
          <w:tcPr>
            <w:tcW w:w="1655" w:type="dxa"/>
          </w:tcPr>
          <w:p w14:paraId="3FD82253" w14:textId="77777777" w:rsidR="00F97F82" w:rsidRPr="00D45029" w:rsidRDefault="00F97F82" w:rsidP="00743342">
            <w:pPr>
              <w:spacing w:before="60" w:after="60" w:line="320" w:lineRule="exact"/>
              <w:jc w:val="left"/>
              <w:rPr>
                <w:lang w:val="ru-RU"/>
              </w:rPr>
            </w:pPr>
          </w:p>
        </w:tc>
        <w:tc>
          <w:tcPr>
            <w:tcW w:w="3438" w:type="dxa"/>
            <w:tcBorders>
              <w:top w:val="nil"/>
              <w:left w:val="nil"/>
              <w:bottom w:val="nil"/>
              <w:right w:val="single" w:sz="4" w:space="0" w:color="auto"/>
            </w:tcBorders>
          </w:tcPr>
          <w:p w14:paraId="61A9AF4E" w14:textId="77777777" w:rsidR="00F97F82" w:rsidRPr="00D45029" w:rsidRDefault="00F97F82" w:rsidP="00743342">
            <w:pPr>
              <w:spacing w:before="60" w:after="60" w:line="320" w:lineRule="exact"/>
              <w:rPr>
                <w:lang w:val="ru-RU"/>
              </w:rPr>
            </w:pPr>
          </w:p>
        </w:tc>
        <w:tc>
          <w:tcPr>
            <w:tcW w:w="1656" w:type="dxa"/>
            <w:tcBorders>
              <w:top w:val="nil"/>
              <w:left w:val="single" w:sz="4" w:space="0" w:color="auto"/>
              <w:bottom w:val="nil"/>
              <w:right w:val="nil"/>
            </w:tcBorders>
            <w:hideMark/>
          </w:tcPr>
          <w:p w14:paraId="45B7256B" w14:textId="77777777" w:rsidR="00F97F82" w:rsidRPr="00D45029" w:rsidRDefault="00F97F82" w:rsidP="00743342">
            <w:pPr>
              <w:spacing w:before="60" w:after="60" w:line="320" w:lineRule="exact"/>
              <w:jc w:val="left"/>
              <w:rPr>
                <w:lang w:val="ru-RU"/>
              </w:rPr>
            </w:pPr>
            <w:r w:rsidRPr="00D45029">
              <w:rPr>
                <w:b/>
                <w:bCs/>
                <w:rtl/>
                <w:lang w:bidi="ar-EG"/>
              </w:rPr>
              <w:t>التاريخ:</w:t>
            </w:r>
          </w:p>
        </w:tc>
        <w:tc>
          <w:tcPr>
            <w:tcW w:w="2890" w:type="dxa"/>
            <w:hideMark/>
          </w:tcPr>
          <w:p w14:paraId="1E234ACC" w14:textId="77777777" w:rsidR="00F97F82" w:rsidRPr="00EE15A6" w:rsidRDefault="00F97F82" w:rsidP="00743342">
            <w:pPr>
              <w:spacing w:before="60" w:after="60" w:line="320" w:lineRule="exact"/>
              <w:jc w:val="left"/>
              <w:rPr>
                <w:highlight w:val="green"/>
                <w:lang w:val="ru-RU"/>
              </w:rPr>
            </w:pPr>
            <w:r w:rsidRPr="002D101B">
              <w:rPr>
                <w:highlight w:val="green"/>
                <w:rtl/>
                <w:lang w:bidi="ar-EG"/>
              </w:rPr>
              <w:t>[المكان]</w:t>
            </w:r>
            <w:r w:rsidRPr="002D101B">
              <w:rPr>
                <w:highlight w:val="green"/>
                <w:rtl/>
                <w:lang w:val="ru-RU"/>
              </w:rPr>
              <w:t xml:space="preserve">، </w:t>
            </w:r>
            <w:r w:rsidRPr="002D101B">
              <w:rPr>
                <w:highlight w:val="green"/>
                <w:rtl/>
                <w:lang w:bidi="ar-EG"/>
              </w:rPr>
              <w:t>[التاريخ]</w:t>
            </w:r>
          </w:p>
        </w:tc>
      </w:tr>
    </w:tbl>
    <w:p w14:paraId="546D6BC8" w14:textId="77777777" w:rsidR="00F97F82" w:rsidRPr="00DD1034" w:rsidRDefault="00F97F82" w:rsidP="00F97F82">
      <w:pPr>
        <w:spacing w:before="600"/>
        <w:rPr>
          <w:rtl/>
        </w:rPr>
      </w:pPr>
      <w:r w:rsidRPr="00DD1034">
        <w:rPr>
          <w:rtl/>
          <w:lang w:bidi="ar-SY"/>
        </w:rPr>
        <w:t>حضرات السادة والسيدات،</w:t>
      </w:r>
    </w:p>
    <w:p w14:paraId="04CCC608" w14:textId="77777777" w:rsidR="00F97F82" w:rsidRPr="00DD1034" w:rsidRDefault="00F97F82" w:rsidP="00F97F82">
      <w:pPr>
        <w:rPr>
          <w:rtl/>
          <w:lang w:bidi="ar-EG"/>
        </w:rPr>
      </w:pPr>
      <w:r w:rsidRPr="00DD1034">
        <w:rPr>
          <w:rtl/>
        </w:rPr>
        <w:t>تحية طيبة وبعد،</w:t>
      </w:r>
    </w:p>
    <w:p w14:paraId="3ED5C360" w14:textId="7B09E20A" w:rsidR="00F97F82" w:rsidRPr="00450A69" w:rsidRDefault="00F97F82" w:rsidP="00F97F82">
      <w:pPr>
        <w:spacing w:after="120"/>
        <w:rPr>
          <w:spacing w:val="-2"/>
          <w:rtl/>
        </w:rPr>
      </w:pPr>
      <w:r w:rsidRPr="00450A69">
        <w:rPr>
          <w:spacing w:val="-2"/>
          <w:rtl/>
        </w:rPr>
        <w:t xml:space="preserve">فيما يخص مشاورة الدول الأعضاء بشأن </w:t>
      </w:r>
      <w:r w:rsidRPr="00450A69">
        <w:rPr>
          <w:rFonts w:hint="cs"/>
          <w:spacing w:val="-2"/>
          <w:rtl/>
        </w:rPr>
        <w:t xml:space="preserve">مشاريع </w:t>
      </w:r>
      <w:r w:rsidRPr="00450A69">
        <w:rPr>
          <w:spacing w:val="-2"/>
          <w:rtl/>
        </w:rPr>
        <w:t>النص</w:t>
      </w:r>
      <w:r w:rsidRPr="00450A69">
        <w:rPr>
          <w:rFonts w:hint="cs"/>
          <w:spacing w:val="-2"/>
          <w:rtl/>
        </w:rPr>
        <w:t>وص</w:t>
      </w:r>
      <w:r w:rsidRPr="00450A69">
        <w:rPr>
          <w:spacing w:val="-2"/>
          <w:rtl/>
        </w:rPr>
        <w:t xml:space="preserve"> المحدد</w:t>
      </w:r>
      <w:r w:rsidRPr="00450A69">
        <w:rPr>
          <w:rFonts w:hint="cs"/>
          <w:spacing w:val="-2"/>
          <w:rtl/>
        </w:rPr>
        <w:t>ة</w:t>
      </w:r>
      <w:r w:rsidRPr="00450A69">
        <w:rPr>
          <w:spacing w:val="-2"/>
          <w:rtl/>
        </w:rPr>
        <w:t xml:space="preserve"> </w:t>
      </w:r>
      <w:r w:rsidRPr="00450A69">
        <w:rPr>
          <w:rFonts w:hint="cs"/>
          <w:spacing w:val="-2"/>
          <w:rtl/>
        </w:rPr>
        <w:t xml:space="preserve">المذكورة </w:t>
      </w:r>
      <w:r w:rsidRPr="00450A69">
        <w:rPr>
          <w:spacing w:val="-2"/>
          <w:rtl/>
        </w:rPr>
        <w:t xml:space="preserve">في الرسالة المعممة </w:t>
      </w:r>
      <w:r>
        <w:rPr>
          <w:spacing w:val="-2"/>
          <w:lang w:bidi="ar-EG"/>
        </w:rPr>
        <w:t>42</w:t>
      </w:r>
      <w:r w:rsidRPr="00450A69">
        <w:rPr>
          <w:rFonts w:hint="cs"/>
          <w:spacing w:val="-2"/>
          <w:rtl/>
        </w:rPr>
        <w:t xml:space="preserve"> </w:t>
      </w:r>
      <w:r w:rsidRPr="00450A69">
        <w:rPr>
          <w:spacing w:val="-2"/>
          <w:rtl/>
        </w:rPr>
        <w:t>لمكتب تقييس الاتصالات، أود</w:t>
      </w:r>
      <w:r w:rsidRPr="00450A69">
        <w:rPr>
          <w:rFonts w:hint="cs"/>
          <w:spacing w:val="-2"/>
          <w:rtl/>
        </w:rPr>
        <w:t xml:space="preserve"> </w:t>
      </w:r>
      <w:r w:rsidRPr="00450A69">
        <w:rPr>
          <w:spacing w:val="-2"/>
          <w:rtl/>
        </w:rPr>
        <w:t>أن</w:t>
      </w:r>
      <w:r w:rsidRPr="00450A69">
        <w:rPr>
          <w:rFonts w:hint="cs"/>
          <w:spacing w:val="-2"/>
          <w:rtl/>
        </w:rPr>
        <w:t> </w:t>
      </w:r>
      <w:r w:rsidRPr="00450A69">
        <w:rPr>
          <w:spacing w:val="-2"/>
          <w:rtl/>
        </w:rPr>
        <w:t>أطلعكم على رأي هذه الإدارة المبين في الجدول أدناه.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573"/>
      </w:tblGrid>
      <w:tr w:rsidR="00F97F82" w:rsidRPr="00DD1034" w14:paraId="5661D37C" w14:textId="77777777" w:rsidTr="00F1759F">
        <w:trPr>
          <w:tblHeader/>
          <w:jc w:val="center"/>
        </w:trPr>
        <w:tc>
          <w:tcPr>
            <w:tcW w:w="2056" w:type="dxa"/>
            <w:vAlign w:val="center"/>
          </w:tcPr>
          <w:p w14:paraId="29B502A2" w14:textId="77777777" w:rsidR="00F97F82" w:rsidRPr="00DD1034" w:rsidRDefault="00F97F82" w:rsidP="00743342">
            <w:pPr>
              <w:spacing w:after="120" w:line="320" w:lineRule="exact"/>
              <w:rPr>
                <w:b/>
                <w:bCs/>
                <w:position w:val="2"/>
                <w:rtl/>
              </w:rPr>
            </w:pPr>
          </w:p>
        </w:tc>
        <w:tc>
          <w:tcPr>
            <w:tcW w:w="7573" w:type="dxa"/>
            <w:vAlign w:val="center"/>
            <w:hideMark/>
          </w:tcPr>
          <w:p w14:paraId="2032C2A4" w14:textId="6971FF21" w:rsidR="00F97F82" w:rsidRPr="00DD1034" w:rsidRDefault="00F97F82" w:rsidP="002E2278">
            <w:pPr>
              <w:spacing w:after="120" w:line="320" w:lineRule="exact"/>
              <w:jc w:val="center"/>
              <w:rPr>
                <w:b/>
                <w:bCs/>
                <w:position w:val="2"/>
                <w:highlight w:val="green"/>
                <w:rtl/>
                <w:lang w:bidi="ar-EG"/>
              </w:rPr>
            </w:pPr>
            <w:r w:rsidRPr="00DD1034">
              <w:rPr>
                <w:b/>
                <w:bCs/>
                <w:position w:val="2"/>
                <w:rtl/>
              </w:rPr>
              <w:t>ي</w:t>
            </w:r>
            <w:r w:rsidRPr="00DD1034">
              <w:rPr>
                <w:rFonts w:hint="cs"/>
                <w:b/>
                <w:bCs/>
                <w:position w:val="2"/>
                <w:rtl/>
              </w:rPr>
              <w:t>ُ</w:t>
            </w:r>
            <w:r w:rsidRPr="00DD1034">
              <w:rPr>
                <w:b/>
                <w:bCs/>
                <w:position w:val="2"/>
                <w:rtl/>
              </w:rPr>
              <w:t xml:space="preserve">رجى اختيار أحد </w:t>
            </w:r>
            <w:r w:rsidRPr="00DD1034">
              <w:rPr>
                <w:rFonts w:hint="cs"/>
                <w:b/>
                <w:bCs/>
                <w:position w:val="2"/>
                <w:rtl/>
              </w:rPr>
              <w:t>المربعين</w:t>
            </w:r>
          </w:p>
        </w:tc>
      </w:tr>
      <w:tr w:rsidR="009702F6" w:rsidRPr="00DD1034" w14:paraId="4345B0AB" w14:textId="77777777" w:rsidTr="009702F6">
        <w:trPr>
          <w:trHeight w:val="603"/>
          <w:jc w:val="center"/>
        </w:trPr>
        <w:tc>
          <w:tcPr>
            <w:tcW w:w="2056" w:type="dxa"/>
            <w:vMerge w:val="restart"/>
            <w:vAlign w:val="center"/>
          </w:tcPr>
          <w:p w14:paraId="64175361" w14:textId="24BBD83B" w:rsidR="009702F6" w:rsidRPr="00910F13" w:rsidRDefault="009702F6" w:rsidP="009702F6">
            <w:pPr>
              <w:keepNext/>
              <w:keepLines/>
              <w:spacing w:before="60" w:after="60" w:line="320" w:lineRule="exact"/>
              <w:jc w:val="center"/>
              <w:rPr>
                <w:b/>
                <w:bCs/>
                <w:position w:val="2"/>
                <w:rtl/>
              </w:rPr>
            </w:pPr>
            <w:r w:rsidRPr="00910F13">
              <w:rPr>
                <w:rFonts w:hint="cs"/>
                <w:b/>
                <w:bCs/>
                <w:position w:val="2"/>
                <w:rtl/>
              </w:rPr>
              <w:t xml:space="preserve">مشروع </w:t>
            </w:r>
            <w:r>
              <w:rPr>
                <w:rFonts w:hint="cs"/>
                <w:b/>
                <w:bCs/>
                <w:position w:val="2"/>
                <w:rtl/>
              </w:rPr>
              <w:t>التوصية الجديدة</w:t>
            </w:r>
            <w:r w:rsidRPr="00910F13">
              <w:rPr>
                <w:rFonts w:hint="cs"/>
                <w:b/>
                <w:bCs/>
                <w:position w:val="2"/>
                <w:rtl/>
              </w:rPr>
              <w:t xml:space="preserve"> </w:t>
            </w:r>
            <w:r w:rsidRPr="00910F13">
              <w:rPr>
                <w:b/>
                <w:bCs/>
                <w:position w:val="2"/>
                <w:rtl/>
              </w:rPr>
              <w:br/>
            </w:r>
            <w:r w:rsidRPr="00910F13">
              <w:rPr>
                <w:b/>
                <w:bCs/>
              </w:rPr>
              <w:t xml:space="preserve">ITU-T </w:t>
            </w:r>
            <w:r w:rsidRPr="00910F13">
              <w:rPr>
                <w:b/>
                <w:bCs/>
                <w:lang w:val="en-GB"/>
              </w:rPr>
              <w:t>X.</w:t>
            </w:r>
            <w:r>
              <w:rPr>
                <w:b/>
                <w:bCs/>
                <w:lang w:val="en-GB"/>
              </w:rPr>
              <w:t>1353</w:t>
            </w:r>
            <w:r w:rsidRPr="00910F13">
              <w:rPr>
                <w:b/>
                <w:bCs/>
                <w:lang w:val="en-GB"/>
              </w:rPr>
              <w:t xml:space="preserve"> (</w:t>
            </w:r>
            <w:proofErr w:type="spellStart"/>
            <w:r w:rsidRPr="00910F13">
              <w:rPr>
                <w:b/>
                <w:bCs/>
                <w:lang w:val="en-GB"/>
              </w:rPr>
              <w:t>X.</w:t>
            </w:r>
            <w:r>
              <w:rPr>
                <w:b/>
                <w:bCs/>
                <w:lang w:val="en-GB"/>
              </w:rPr>
              <w:t>ztd-iot</w:t>
            </w:r>
            <w:proofErr w:type="spellEnd"/>
            <w:r w:rsidRPr="00910F13">
              <w:rPr>
                <w:b/>
                <w:bCs/>
                <w:lang w:val="en-GB"/>
              </w:rPr>
              <w:t>)</w:t>
            </w:r>
          </w:p>
        </w:tc>
        <w:tc>
          <w:tcPr>
            <w:tcW w:w="7573" w:type="dxa"/>
            <w:vAlign w:val="center"/>
          </w:tcPr>
          <w:p w14:paraId="7CB847E0" w14:textId="77777777" w:rsidR="009702F6" w:rsidRPr="00DD1034" w:rsidRDefault="009702F6" w:rsidP="002E2278">
            <w:pPr>
              <w:keepNext/>
              <w:keepLines/>
              <w:spacing w:before="60" w:after="60" w:line="320" w:lineRule="exact"/>
              <w:ind w:left="794" w:hanging="794"/>
              <w:jc w:val="left"/>
              <w:rPr>
                <w:position w:val="2"/>
                <w:rtl/>
                <w:lang w:bidi="ar-EG"/>
              </w:rPr>
            </w:pPr>
            <w:r>
              <w:rPr>
                <w:position w:val="2"/>
                <w:lang w:val="fr-CH" w:bidi="ar-EG"/>
              </w:rPr>
              <w:sym w:font="Wingdings" w:char="F0A8"/>
            </w: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44AA4739" w14:textId="77777777" w:rsidR="009702F6" w:rsidRPr="00DD1034" w:rsidRDefault="009702F6" w:rsidP="002E2278">
            <w:pPr>
              <w:keepNext/>
              <w:keepLines/>
              <w:spacing w:before="60" w:after="60" w:line="320" w:lineRule="exact"/>
              <w:jc w:val="lef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6DE69DEE" w14:textId="537B3072" w:rsidR="009702F6" w:rsidRDefault="009702F6" w:rsidP="002E2278">
            <w:pPr>
              <w:keepNext/>
              <w:keepLines/>
              <w:spacing w:before="60" w:after="60" w:line="320" w:lineRule="exact"/>
              <w:ind w:left="794" w:hanging="794"/>
              <w:jc w:val="left"/>
              <w:rPr>
                <w:position w:val="2"/>
                <w:lang w:val="fr-CH"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9702F6" w:rsidRPr="00DD1034" w14:paraId="38A5DD7F" w14:textId="77777777" w:rsidTr="00743342">
        <w:trPr>
          <w:trHeight w:val="603"/>
          <w:jc w:val="center"/>
        </w:trPr>
        <w:tc>
          <w:tcPr>
            <w:tcW w:w="2056" w:type="dxa"/>
            <w:vMerge/>
            <w:vAlign w:val="center"/>
          </w:tcPr>
          <w:p w14:paraId="24AEF9FB" w14:textId="77777777" w:rsidR="009702F6" w:rsidRPr="00910F13" w:rsidRDefault="009702F6" w:rsidP="009702F6">
            <w:pPr>
              <w:keepNext/>
              <w:keepLines/>
              <w:spacing w:before="60" w:after="60" w:line="320" w:lineRule="exact"/>
              <w:jc w:val="center"/>
              <w:rPr>
                <w:b/>
                <w:bCs/>
                <w:position w:val="2"/>
                <w:rtl/>
              </w:rPr>
            </w:pPr>
          </w:p>
        </w:tc>
        <w:tc>
          <w:tcPr>
            <w:tcW w:w="7573" w:type="dxa"/>
            <w:vAlign w:val="center"/>
          </w:tcPr>
          <w:p w14:paraId="67B8D3E5" w14:textId="2294267B" w:rsidR="009702F6" w:rsidRDefault="009702F6" w:rsidP="002E2278">
            <w:pPr>
              <w:keepNext/>
              <w:keepLines/>
              <w:spacing w:before="60" w:after="60" w:line="320" w:lineRule="exact"/>
              <w:ind w:left="794" w:hanging="794"/>
              <w:jc w:val="left"/>
              <w:rPr>
                <w:position w:val="2"/>
                <w:lang w:val="fr-CH" w:bidi="ar-EG"/>
              </w:rPr>
            </w:pPr>
            <w:r>
              <w:rPr>
                <w:position w:val="2"/>
                <w:lang w:val="fr-CH" w:bidi="ar-EG"/>
              </w:rPr>
              <w:sym w:font="Wingdings" w:char="F0A8"/>
            </w:r>
            <w:r w:rsidRPr="00752416">
              <w:rPr>
                <w:position w:val="2"/>
                <w:lang w:val="fr-CH" w:bidi="ar-EG"/>
              </w:rPr>
              <w:tab/>
            </w:r>
            <w:r w:rsidRPr="00F253A3">
              <w:rPr>
                <w:b/>
                <w:bCs/>
                <w:spacing w:val="-2"/>
                <w:position w:val="2"/>
                <w:rtl/>
              </w:rPr>
              <w:t>لا</w:t>
            </w:r>
            <w:r w:rsidRPr="00F253A3">
              <w:rPr>
                <w:spacing w:val="-2"/>
                <w:position w:val="2"/>
                <w:rtl/>
              </w:rPr>
              <w:t xml:space="preserve"> </w:t>
            </w:r>
            <w:r w:rsidRPr="00F253A3">
              <w:rPr>
                <w:b/>
                <w:bCs/>
                <w:spacing w:val="-2"/>
                <w:position w:val="2"/>
                <w:rtl/>
              </w:rPr>
              <w:t xml:space="preserve">تفوض </w:t>
            </w:r>
            <w:r w:rsidRPr="00F253A3">
              <w:rPr>
                <w:spacing w:val="-2"/>
                <w:position w:val="2"/>
                <w:rtl/>
              </w:rPr>
              <w:t xml:space="preserve">لجنةَ الدراسات </w:t>
            </w:r>
            <w:r w:rsidRPr="00F253A3">
              <w:rPr>
                <w:spacing w:val="-2"/>
                <w:position w:val="2"/>
                <w:lang w:bidi="ar-SY"/>
              </w:rPr>
              <w:t>17</w:t>
            </w:r>
            <w:r w:rsidRPr="00F253A3">
              <w:rPr>
                <w:spacing w:val="-2"/>
                <w:position w:val="2"/>
                <w:rtl/>
                <w:lang w:bidi="ar-EG"/>
              </w:rPr>
              <w:t xml:space="preserve"> </w:t>
            </w:r>
            <w:r w:rsidRPr="00F253A3">
              <w:rPr>
                <w:b/>
                <w:bCs/>
                <w:spacing w:val="-2"/>
                <w:position w:val="2"/>
                <w:rtl/>
              </w:rPr>
              <w:t xml:space="preserve">سلطة </w:t>
            </w:r>
            <w:r w:rsidRPr="00F253A3">
              <w:rPr>
                <w:spacing w:val="-2"/>
                <w:position w:val="2"/>
                <w:rtl/>
              </w:rPr>
              <w:t>النظر في هذا النص بغرض الموافقة عليه (</w:t>
            </w:r>
            <w:r w:rsidRPr="00F253A3">
              <w:rPr>
                <w:rFonts w:hint="cs"/>
                <w:spacing w:val="-2"/>
                <w:position w:val="2"/>
                <w:rtl/>
              </w:rPr>
              <w:t>ت</w:t>
            </w:r>
            <w:r w:rsidRPr="00F253A3">
              <w:rPr>
                <w:spacing w:val="-2"/>
                <w:position w:val="2"/>
                <w:rtl/>
              </w:rPr>
              <w:t>رفق</w:t>
            </w:r>
            <w:r w:rsidR="002E2278">
              <w:rPr>
                <w:rFonts w:hint="cs"/>
                <w:spacing w:val="-2"/>
                <w:position w:val="2"/>
                <w:rtl/>
              </w:rPr>
              <w:t> </w:t>
            </w:r>
            <w:r w:rsidRPr="00F253A3">
              <w:rPr>
                <w:rFonts w:hint="cs"/>
                <w:spacing w:val="-2"/>
                <w:position w:val="2"/>
                <w:rtl/>
              </w:rPr>
              <w:t>بالطي</w:t>
            </w:r>
            <w:r w:rsidRPr="00F253A3">
              <w:rPr>
                <w:spacing w:val="-2"/>
                <w:position w:val="2"/>
                <w:rtl/>
              </w:rPr>
              <w:t xml:space="preserve"> أسباب هذا الرأي ولمحة عن التغييرات المحتملة التي </w:t>
            </w:r>
            <w:r w:rsidRPr="00F253A3">
              <w:rPr>
                <w:rFonts w:hint="cs"/>
                <w:spacing w:val="-2"/>
                <w:position w:val="2"/>
                <w:rtl/>
              </w:rPr>
              <w:t>يمكن أن</w:t>
            </w:r>
            <w:r w:rsidRPr="00F253A3">
              <w:rPr>
                <w:spacing w:val="-2"/>
                <w:position w:val="2"/>
                <w:rtl/>
              </w:rPr>
              <w:t xml:space="preserve"> تيسر تقدم العمل)</w:t>
            </w:r>
          </w:p>
        </w:tc>
      </w:tr>
      <w:tr w:rsidR="009702F6" w:rsidRPr="00DD1034" w14:paraId="36A3E3BA" w14:textId="77777777" w:rsidTr="00743342">
        <w:trPr>
          <w:trHeight w:val="593"/>
          <w:jc w:val="center"/>
        </w:trPr>
        <w:tc>
          <w:tcPr>
            <w:tcW w:w="2056" w:type="dxa"/>
            <w:vMerge w:val="restart"/>
            <w:vAlign w:val="center"/>
          </w:tcPr>
          <w:p w14:paraId="3724AD55" w14:textId="4D46FFB8" w:rsidR="009702F6" w:rsidRPr="00910F13" w:rsidRDefault="009702F6" w:rsidP="009702F6">
            <w:pPr>
              <w:keepNext/>
              <w:keepLines/>
              <w:spacing w:before="60" w:after="60" w:line="320" w:lineRule="exact"/>
              <w:jc w:val="center"/>
              <w:rPr>
                <w:b/>
                <w:bCs/>
                <w:position w:val="2"/>
                <w:rtl/>
              </w:rPr>
            </w:pPr>
            <w:bookmarkStart w:id="0" w:name="_Hlk25923350"/>
            <w:r w:rsidRPr="00910F13">
              <w:rPr>
                <w:rFonts w:hint="cs"/>
                <w:b/>
                <w:bCs/>
                <w:position w:val="2"/>
                <w:rtl/>
              </w:rPr>
              <w:t xml:space="preserve">مشروع </w:t>
            </w:r>
            <w:r>
              <w:rPr>
                <w:rFonts w:hint="cs"/>
                <w:b/>
                <w:bCs/>
                <w:position w:val="2"/>
                <w:rtl/>
              </w:rPr>
              <w:t>التوصية الجديدة</w:t>
            </w:r>
            <w:r w:rsidRPr="00910F13">
              <w:rPr>
                <w:rFonts w:hint="cs"/>
                <w:b/>
                <w:bCs/>
                <w:position w:val="2"/>
                <w:rtl/>
              </w:rPr>
              <w:t xml:space="preserve"> </w:t>
            </w:r>
            <w:r w:rsidRPr="00910F13">
              <w:rPr>
                <w:b/>
                <w:bCs/>
                <w:position w:val="2"/>
                <w:rtl/>
              </w:rPr>
              <w:br/>
            </w:r>
            <w:r w:rsidRPr="00910F13">
              <w:rPr>
                <w:b/>
                <w:bCs/>
              </w:rPr>
              <w:t xml:space="preserve">ITU-T </w:t>
            </w:r>
            <w:r w:rsidRPr="00910F13">
              <w:rPr>
                <w:b/>
                <w:bCs/>
                <w:lang w:val="en-GB"/>
              </w:rPr>
              <w:t>X.</w:t>
            </w:r>
            <w:r>
              <w:rPr>
                <w:b/>
                <w:bCs/>
                <w:lang w:val="en-GB"/>
              </w:rPr>
              <w:t>1380</w:t>
            </w:r>
            <w:r w:rsidRPr="00910F13">
              <w:rPr>
                <w:b/>
                <w:bCs/>
                <w:lang w:val="en-GB"/>
              </w:rPr>
              <w:t xml:space="preserve"> (</w:t>
            </w:r>
            <w:proofErr w:type="spellStart"/>
            <w:r w:rsidRPr="00910F13">
              <w:rPr>
                <w:b/>
                <w:bCs/>
                <w:lang w:val="en-GB"/>
              </w:rPr>
              <w:t>X.</w:t>
            </w:r>
            <w:r>
              <w:rPr>
                <w:b/>
                <w:bCs/>
                <w:lang w:val="en-GB"/>
              </w:rPr>
              <w:t>edr</w:t>
            </w:r>
            <w:proofErr w:type="spellEnd"/>
            <w:r>
              <w:rPr>
                <w:b/>
                <w:bCs/>
                <w:lang w:val="en-GB"/>
              </w:rPr>
              <w:t>-sec</w:t>
            </w:r>
            <w:r w:rsidRPr="00910F13">
              <w:rPr>
                <w:b/>
                <w:bCs/>
                <w:lang w:val="en-GB"/>
              </w:rPr>
              <w:t>)</w:t>
            </w:r>
          </w:p>
        </w:tc>
        <w:tc>
          <w:tcPr>
            <w:tcW w:w="7573" w:type="dxa"/>
            <w:vAlign w:val="center"/>
          </w:tcPr>
          <w:p w14:paraId="151A733E" w14:textId="77777777" w:rsidR="009702F6" w:rsidRPr="00DD1034" w:rsidRDefault="009702F6" w:rsidP="002E2278">
            <w:pPr>
              <w:keepNext/>
              <w:keepLines/>
              <w:spacing w:before="60" w:after="60" w:line="320" w:lineRule="exact"/>
              <w:ind w:left="794" w:hanging="794"/>
              <w:jc w:val="left"/>
              <w:rPr>
                <w:position w:val="2"/>
                <w:rtl/>
                <w:lang w:bidi="ar-EG"/>
              </w:rPr>
            </w:pPr>
            <w:r>
              <w:rPr>
                <w:position w:val="2"/>
                <w:lang w:val="fr-CH" w:bidi="ar-EG"/>
              </w:rPr>
              <w:sym w:font="Wingdings" w:char="F0A8"/>
            </w: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32C3D170" w14:textId="77777777" w:rsidR="009702F6" w:rsidRPr="00DD1034" w:rsidRDefault="009702F6" w:rsidP="002E2278">
            <w:pPr>
              <w:keepNext/>
              <w:keepLines/>
              <w:spacing w:before="60" w:after="60" w:line="320" w:lineRule="exact"/>
              <w:jc w:val="lef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1D468D35" w14:textId="77777777" w:rsidR="009702F6" w:rsidRPr="00DD1034" w:rsidRDefault="009702F6" w:rsidP="002E2278">
            <w:pPr>
              <w:keepNext/>
              <w:keepLines/>
              <w:spacing w:before="60" w:after="60" w:line="320" w:lineRule="exact"/>
              <w:jc w:val="left"/>
              <w:rPr>
                <w:b/>
                <w:bCs/>
                <w:position w:val="2"/>
                <w:rtl/>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9702F6" w:rsidRPr="00DD1034" w14:paraId="7994B878" w14:textId="77777777" w:rsidTr="00743342">
        <w:trPr>
          <w:trHeight w:val="593"/>
          <w:jc w:val="center"/>
        </w:trPr>
        <w:tc>
          <w:tcPr>
            <w:tcW w:w="2056" w:type="dxa"/>
            <w:vMerge/>
            <w:vAlign w:val="center"/>
          </w:tcPr>
          <w:p w14:paraId="48641642" w14:textId="77777777" w:rsidR="009702F6" w:rsidRPr="00DD1034" w:rsidRDefault="009702F6" w:rsidP="009702F6">
            <w:pPr>
              <w:spacing w:before="60" w:after="60" w:line="320" w:lineRule="exact"/>
              <w:rPr>
                <w:b/>
                <w:bCs/>
                <w:position w:val="2"/>
                <w:rtl/>
              </w:rPr>
            </w:pPr>
          </w:p>
        </w:tc>
        <w:tc>
          <w:tcPr>
            <w:tcW w:w="7573" w:type="dxa"/>
            <w:vAlign w:val="center"/>
          </w:tcPr>
          <w:p w14:paraId="42B6CAF4" w14:textId="302EE17A" w:rsidR="009702F6" w:rsidRPr="00DD1034" w:rsidRDefault="009702F6" w:rsidP="002E2278">
            <w:pPr>
              <w:spacing w:before="60" w:after="60" w:line="320" w:lineRule="exact"/>
              <w:ind w:left="794" w:hanging="794"/>
              <w:jc w:val="left"/>
              <w:rPr>
                <w:position w:val="2"/>
                <w:lang w:bidi="ar-SY"/>
              </w:rPr>
            </w:pPr>
            <w:r>
              <w:rPr>
                <w:position w:val="2"/>
                <w:lang w:val="fr-CH" w:bidi="ar-EG"/>
              </w:rPr>
              <w:sym w:font="Wingdings" w:char="F0A8"/>
            </w:r>
            <w:r w:rsidRPr="00752416">
              <w:rPr>
                <w:position w:val="2"/>
                <w:lang w:val="fr-CH" w:bidi="ar-EG"/>
              </w:rPr>
              <w:tab/>
            </w:r>
            <w:r w:rsidRPr="00F253A3">
              <w:rPr>
                <w:b/>
                <w:bCs/>
                <w:spacing w:val="-2"/>
                <w:position w:val="2"/>
                <w:rtl/>
              </w:rPr>
              <w:t>لا</w:t>
            </w:r>
            <w:r w:rsidRPr="00F253A3">
              <w:rPr>
                <w:spacing w:val="-2"/>
                <w:position w:val="2"/>
                <w:rtl/>
              </w:rPr>
              <w:t xml:space="preserve"> </w:t>
            </w:r>
            <w:r w:rsidRPr="00F253A3">
              <w:rPr>
                <w:b/>
                <w:bCs/>
                <w:spacing w:val="-2"/>
                <w:position w:val="2"/>
                <w:rtl/>
              </w:rPr>
              <w:t xml:space="preserve">تفوض </w:t>
            </w:r>
            <w:r w:rsidRPr="00F253A3">
              <w:rPr>
                <w:spacing w:val="-2"/>
                <w:position w:val="2"/>
                <w:rtl/>
              </w:rPr>
              <w:t xml:space="preserve">لجنةَ الدراسات </w:t>
            </w:r>
            <w:r w:rsidRPr="00F253A3">
              <w:rPr>
                <w:spacing w:val="-2"/>
                <w:position w:val="2"/>
                <w:lang w:bidi="ar-SY"/>
              </w:rPr>
              <w:t>17</w:t>
            </w:r>
            <w:r w:rsidRPr="00F253A3">
              <w:rPr>
                <w:spacing w:val="-2"/>
                <w:position w:val="2"/>
                <w:rtl/>
                <w:lang w:bidi="ar-EG"/>
              </w:rPr>
              <w:t xml:space="preserve"> </w:t>
            </w:r>
            <w:r w:rsidRPr="00F253A3">
              <w:rPr>
                <w:b/>
                <w:bCs/>
                <w:spacing w:val="-2"/>
                <w:position w:val="2"/>
                <w:rtl/>
              </w:rPr>
              <w:t xml:space="preserve">سلطة </w:t>
            </w:r>
            <w:r w:rsidRPr="00F253A3">
              <w:rPr>
                <w:spacing w:val="-2"/>
                <w:position w:val="2"/>
                <w:rtl/>
              </w:rPr>
              <w:t>النظر في هذا النص بغرض الموافقة عليه (</w:t>
            </w:r>
            <w:r w:rsidRPr="00F253A3">
              <w:rPr>
                <w:rFonts w:hint="cs"/>
                <w:spacing w:val="-2"/>
                <w:position w:val="2"/>
                <w:rtl/>
              </w:rPr>
              <w:t>ت</w:t>
            </w:r>
            <w:r w:rsidRPr="00F253A3">
              <w:rPr>
                <w:spacing w:val="-2"/>
                <w:position w:val="2"/>
                <w:rtl/>
              </w:rPr>
              <w:t>رفق</w:t>
            </w:r>
            <w:r w:rsidR="0007661A">
              <w:rPr>
                <w:rFonts w:hint="cs"/>
                <w:spacing w:val="-2"/>
                <w:position w:val="2"/>
                <w:rtl/>
              </w:rPr>
              <w:t> </w:t>
            </w:r>
            <w:r w:rsidRPr="00F253A3">
              <w:rPr>
                <w:rFonts w:hint="cs"/>
                <w:spacing w:val="-2"/>
                <w:position w:val="2"/>
                <w:rtl/>
              </w:rPr>
              <w:t>بالطي</w:t>
            </w:r>
            <w:r w:rsidRPr="00F253A3">
              <w:rPr>
                <w:spacing w:val="-2"/>
                <w:position w:val="2"/>
                <w:rtl/>
              </w:rPr>
              <w:t xml:space="preserve"> أسباب هذا الرأي ولمحة عن التغييرات المحتملة التي </w:t>
            </w:r>
            <w:r w:rsidRPr="00F253A3">
              <w:rPr>
                <w:rFonts w:hint="cs"/>
                <w:spacing w:val="-2"/>
                <w:position w:val="2"/>
                <w:rtl/>
              </w:rPr>
              <w:t>يمكن أن</w:t>
            </w:r>
            <w:r w:rsidRPr="00F253A3">
              <w:rPr>
                <w:spacing w:val="-2"/>
                <w:position w:val="2"/>
                <w:rtl/>
              </w:rPr>
              <w:t xml:space="preserve"> تيسر تقدم العمل)</w:t>
            </w:r>
          </w:p>
        </w:tc>
      </w:tr>
      <w:tr w:rsidR="009702F6" w:rsidRPr="00DD1034" w14:paraId="69861F0E" w14:textId="77777777" w:rsidTr="00743342">
        <w:trPr>
          <w:trHeight w:val="593"/>
          <w:jc w:val="center"/>
        </w:trPr>
        <w:tc>
          <w:tcPr>
            <w:tcW w:w="2056" w:type="dxa"/>
            <w:vMerge w:val="restart"/>
            <w:vAlign w:val="center"/>
          </w:tcPr>
          <w:p w14:paraId="5975DEE2" w14:textId="3B1C2E7B" w:rsidR="009702F6" w:rsidRPr="00DD1034" w:rsidRDefault="009702F6" w:rsidP="009702F6">
            <w:pPr>
              <w:spacing w:before="60" w:after="60" w:line="320" w:lineRule="exact"/>
              <w:jc w:val="center"/>
              <w:rPr>
                <w:b/>
                <w:bCs/>
                <w:position w:val="2"/>
                <w:rtl/>
              </w:rPr>
            </w:pPr>
            <w:r>
              <w:rPr>
                <w:rFonts w:hint="cs"/>
                <w:b/>
                <w:bCs/>
                <w:position w:val="2"/>
                <w:rtl/>
              </w:rPr>
              <w:lastRenderedPageBreak/>
              <w:t>مشروع التوصية</w:t>
            </w:r>
            <w:r>
              <w:rPr>
                <w:b/>
                <w:bCs/>
                <w:position w:val="2"/>
                <w:rtl/>
              </w:rPr>
              <w:br/>
            </w:r>
            <w:r>
              <w:rPr>
                <w:rFonts w:hint="cs"/>
                <w:b/>
                <w:bCs/>
                <w:position w:val="2"/>
                <w:rtl/>
              </w:rPr>
              <w:t>الجديدة</w:t>
            </w:r>
            <w:r>
              <w:rPr>
                <w:b/>
                <w:bCs/>
                <w:position w:val="2"/>
                <w:rtl/>
              </w:rPr>
              <w:br/>
            </w:r>
            <w:r w:rsidRPr="006F57E2">
              <w:rPr>
                <w:b/>
                <w:bCs/>
                <w:szCs w:val="24"/>
                <w:lang w:val="fr-CH"/>
              </w:rPr>
              <w:t xml:space="preserve">ITU-T </w:t>
            </w:r>
            <w:r w:rsidRPr="006F57E2">
              <w:rPr>
                <w:b/>
                <w:bCs/>
                <w:szCs w:val="24"/>
              </w:rPr>
              <w:t>X.</w:t>
            </w:r>
            <w:r>
              <w:rPr>
                <w:b/>
                <w:bCs/>
                <w:szCs w:val="24"/>
              </w:rPr>
              <w:t>1381</w:t>
            </w:r>
            <w:r w:rsidRPr="006F57E2">
              <w:rPr>
                <w:b/>
                <w:bCs/>
                <w:szCs w:val="24"/>
              </w:rPr>
              <w:t xml:space="preserve"> (</w:t>
            </w:r>
            <w:proofErr w:type="spellStart"/>
            <w:proofErr w:type="gramStart"/>
            <w:r w:rsidRPr="006F57E2">
              <w:rPr>
                <w:b/>
                <w:bCs/>
                <w:szCs w:val="24"/>
              </w:rPr>
              <w:t>X.</w:t>
            </w:r>
            <w:r>
              <w:rPr>
                <w:b/>
                <w:bCs/>
                <w:szCs w:val="24"/>
              </w:rPr>
              <w:t>eivn</w:t>
            </w:r>
            <w:proofErr w:type="spellEnd"/>
            <w:proofErr w:type="gramEnd"/>
            <w:r>
              <w:rPr>
                <w:b/>
                <w:bCs/>
                <w:szCs w:val="24"/>
              </w:rPr>
              <w:t>-sec</w:t>
            </w:r>
            <w:r w:rsidRPr="006F57E2">
              <w:rPr>
                <w:b/>
                <w:bCs/>
                <w:szCs w:val="24"/>
              </w:rPr>
              <w:t>)</w:t>
            </w:r>
          </w:p>
        </w:tc>
        <w:tc>
          <w:tcPr>
            <w:tcW w:w="7573" w:type="dxa"/>
            <w:vAlign w:val="center"/>
          </w:tcPr>
          <w:p w14:paraId="19F477B8" w14:textId="77777777" w:rsidR="009702F6" w:rsidRPr="00DD1034" w:rsidRDefault="009702F6" w:rsidP="002E2278">
            <w:pPr>
              <w:keepNext/>
              <w:keepLines/>
              <w:spacing w:before="60" w:after="60" w:line="320" w:lineRule="exact"/>
              <w:ind w:left="794" w:hanging="794"/>
              <w:jc w:val="left"/>
              <w:rPr>
                <w:position w:val="2"/>
                <w:rtl/>
                <w:lang w:bidi="ar-EG"/>
              </w:rPr>
            </w:pPr>
            <w:r>
              <w:rPr>
                <w:position w:val="2"/>
                <w:lang w:val="fr-CH" w:bidi="ar-EG"/>
              </w:rPr>
              <w:sym w:font="Wingdings" w:char="F0A8"/>
            </w: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52A18BBC" w14:textId="77777777" w:rsidR="009702F6" w:rsidRPr="00DD1034" w:rsidRDefault="009702F6" w:rsidP="002E2278">
            <w:pPr>
              <w:keepNext/>
              <w:keepLines/>
              <w:spacing w:before="60" w:after="60" w:line="320" w:lineRule="exact"/>
              <w:jc w:val="lef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1A7A867D" w14:textId="77777777" w:rsidR="009702F6" w:rsidRDefault="009702F6" w:rsidP="002E2278">
            <w:pPr>
              <w:spacing w:before="60" w:after="60" w:line="320" w:lineRule="exact"/>
              <w:ind w:left="794" w:hanging="794"/>
              <w:jc w:val="left"/>
              <w:rPr>
                <w:position w:val="2"/>
                <w:lang w:val="fr-CH"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9702F6" w:rsidRPr="00DD1034" w14:paraId="7F1B39E9" w14:textId="77777777" w:rsidTr="00743342">
        <w:trPr>
          <w:trHeight w:val="593"/>
          <w:jc w:val="center"/>
        </w:trPr>
        <w:tc>
          <w:tcPr>
            <w:tcW w:w="2056" w:type="dxa"/>
            <w:vMerge/>
            <w:vAlign w:val="center"/>
          </w:tcPr>
          <w:p w14:paraId="59625E63" w14:textId="77777777" w:rsidR="009702F6" w:rsidRPr="00DD1034" w:rsidRDefault="009702F6" w:rsidP="009702F6">
            <w:pPr>
              <w:spacing w:before="60" w:after="60" w:line="320" w:lineRule="exact"/>
              <w:rPr>
                <w:b/>
                <w:bCs/>
                <w:position w:val="2"/>
                <w:rtl/>
              </w:rPr>
            </w:pPr>
          </w:p>
        </w:tc>
        <w:tc>
          <w:tcPr>
            <w:tcW w:w="7573" w:type="dxa"/>
            <w:vAlign w:val="center"/>
          </w:tcPr>
          <w:p w14:paraId="2DCBD0EF" w14:textId="6E7527B2" w:rsidR="009702F6" w:rsidRDefault="009702F6" w:rsidP="002E2278">
            <w:pPr>
              <w:spacing w:before="60" w:after="60" w:line="320" w:lineRule="exact"/>
              <w:ind w:left="794" w:hanging="794"/>
              <w:jc w:val="left"/>
              <w:rPr>
                <w:position w:val="2"/>
                <w:lang w:val="fr-CH" w:bidi="ar-EG"/>
              </w:rPr>
            </w:pPr>
            <w:r>
              <w:rPr>
                <w:position w:val="2"/>
                <w:lang w:val="fr-CH" w:bidi="ar-EG"/>
              </w:rPr>
              <w:sym w:font="Wingdings" w:char="F0A8"/>
            </w:r>
            <w:r w:rsidRPr="00752416">
              <w:rPr>
                <w:position w:val="2"/>
                <w:lang w:val="fr-CH" w:bidi="ar-EG"/>
              </w:rPr>
              <w:tab/>
            </w:r>
            <w:r w:rsidRPr="00F253A3">
              <w:rPr>
                <w:b/>
                <w:bCs/>
                <w:spacing w:val="-2"/>
                <w:position w:val="2"/>
                <w:rtl/>
              </w:rPr>
              <w:t>لا</w:t>
            </w:r>
            <w:r w:rsidRPr="00F253A3">
              <w:rPr>
                <w:spacing w:val="-2"/>
                <w:position w:val="2"/>
                <w:rtl/>
              </w:rPr>
              <w:t xml:space="preserve"> </w:t>
            </w:r>
            <w:r w:rsidRPr="00F253A3">
              <w:rPr>
                <w:b/>
                <w:bCs/>
                <w:spacing w:val="-2"/>
                <w:position w:val="2"/>
                <w:rtl/>
              </w:rPr>
              <w:t xml:space="preserve">تفوض </w:t>
            </w:r>
            <w:r w:rsidRPr="00F253A3">
              <w:rPr>
                <w:spacing w:val="-2"/>
                <w:position w:val="2"/>
                <w:rtl/>
              </w:rPr>
              <w:t xml:space="preserve">لجنةَ الدراسات </w:t>
            </w:r>
            <w:r w:rsidRPr="00F253A3">
              <w:rPr>
                <w:spacing w:val="-2"/>
                <w:position w:val="2"/>
                <w:lang w:bidi="ar-SY"/>
              </w:rPr>
              <w:t>17</w:t>
            </w:r>
            <w:r w:rsidRPr="00F253A3">
              <w:rPr>
                <w:spacing w:val="-2"/>
                <w:position w:val="2"/>
                <w:rtl/>
                <w:lang w:bidi="ar-EG"/>
              </w:rPr>
              <w:t xml:space="preserve"> </w:t>
            </w:r>
            <w:r w:rsidRPr="00F253A3">
              <w:rPr>
                <w:b/>
                <w:bCs/>
                <w:spacing w:val="-2"/>
                <w:position w:val="2"/>
                <w:rtl/>
              </w:rPr>
              <w:t xml:space="preserve">سلطة </w:t>
            </w:r>
            <w:r w:rsidRPr="00F253A3">
              <w:rPr>
                <w:spacing w:val="-2"/>
                <w:position w:val="2"/>
                <w:rtl/>
              </w:rPr>
              <w:t>النظر في هذا النص بغرض الموافقة عليه (</w:t>
            </w:r>
            <w:r w:rsidRPr="00F253A3">
              <w:rPr>
                <w:rFonts w:hint="cs"/>
                <w:spacing w:val="-2"/>
                <w:position w:val="2"/>
                <w:rtl/>
              </w:rPr>
              <w:t>ت</w:t>
            </w:r>
            <w:r w:rsidRPr="00F253A3">
              <w:rPr>
                <w:spacing w:val="-2"/>
                <w:position w:val="2"/>
                <w:rtl/>
              </w:rPr>
              <w:t>رفق</w:t>
            </w:r>
            <w:r w:rsidR="00F1759F">
              <w:rPr>
                <w:rFonts w:hint="cs"/>
                <w:spacing w:val="-2"/>
                <w:position w:val="2"/>
                <w:rtl/>
              </w:rPr>
              <w:t> </w:t>
            </w:r>
            <w:r w:rsidRPr="00F253A3">
              <w:rPr>
                <w:rFonts w:hint="cs"/>
                <w:spacing w:val="-2"/>
                <w:position w:val="2"/>
                <w:rtl/>
              </w:rPr>
              <w:t>بالطي</w:t>
            </w:r>
            <w:r w:rsidRPr="00F253A3">
              <w:rPr>
                <w:spacing w:val="-2"/>
                <w:position w:val="2"/>
                <w:rtl/>
              </w:rPr>
              <w:t xml:space="preserve"> أسباب هذا الرأي ولمحة عن التغييرات المحتملة التي </w:t>
            </w:r>
            <w:r w:rsidRPr="00F253A3">
              <w:rPr>
                <w:rFonts w:hint="cs"/>
                <w:spacing w:val="-2"/>
                <w:position w:val="2"/>
                <w:rtl/>
              </w:rPr>
              <w:t>يمكن أن</w:t>
            </w:r>
            <w:r w:rsidRPr="00F253A3">
              <w:rPr>
                <w:spacing w:val="-2"/>
                <w:position w:val="2"/>
                <w:rtl/>
              </w:rPr>
              <w:t xml:space="preserve"> تيسر تقدم العمل)</w:t>
            </w:r>
          </w:p>
        </w:tc>
      </w:tr>
      <w:tr w:rsidR="009702F6" w:rsidRPr="00DD1034" w14:paraId="3E337F53" w14:textId="77777777" w:rsidTr="00054DD3">
        <w:trPr>
          <w:trHeight w:val="1689"/>
          <w:jc w:val="center"/>
        </w:trPr>
        <w:tc>
          <w:tcPr>
            <w:tcW w:w="2056" w:type="dxa"/>
            <w:vAlign w:val="center"/>
          </w:tcPr>
          <w:p w14:paraId="52899EB9" w14:textId="15B9628F" w:rsidR="009702F6" w:rsidRPr="00DD1034" w:rsidRDefault="009702F6" w:rsidP="009702F6">
            <w:pPr>
              <w:spacing w:before="60" w:after="60" w:line="320" w:lineRule="exact"/>
              <w:jc w:val="center"/>
              <w:rPr>
                <w:b/>
                <w:bCs/>
                <w:position w:val="2"/>
                <w:rtl/>
              </w:rPr>
            </w:pPr>
            <w:r>
              <w:rPr>
                <w:rFonts w:hint="cs"/>
                <w:b/>
                <w:bCs/>
                <w:position w:val="2"/>
                <w:rtl/>
              </w:rPr>
              <w:t>مشروع التوصية</w:t>
            </w:r>
            <w:r>
              <w:rPr>
                <w:b/>
                <w:bCs/>
                <w:position w:val="2"/>
                <w:rtl/>
              </w:rPr>
              <w:br/>
            </w:r>
            <w:r>
              <w:rPr>
                <w:rFonts w:hint="cs"/>
                <w:b/>
                <w:bCs/>
                <w:position w:val="2"/>
                <w:rtl/>
              </w:rPr>
              <w:t>الجديدة</w:t>
            </w:r>
            <w:r>
              <w:rPr>
                <w:b/>
                <w:bCs/>
                <w:position w:val="2"/>
                <w:rtl/>
              </w:rPr>
              <w:br/>
            </w:r>
            <w:r w:rsidRPr="006F57E2">
              <w:rPr>
                <w:b/>
                <w:bCs/>
                <w:szCs w:val="24"/>
                <w:lang w:val="fr-CH"/>
              </w:rPr>
              <w:t xml:space="preserve">ITU-T </w:t>
            </w:r>
            <w:r w:rsidRPr="006F57E2">
              <w:rPr>
                <w:b/>
                <w:bCs/>
                <w:szCs w:val="24"/>
              </w:rPr>
              <w:t>X.</w:t>
            </w:r>
            <w:r>
              <w:rPr>
                <w:b/>
                <w:bCs/>
                <w:szCs w:val="24"/>
              </w:rPr>
              <w:t>1382</w:t>
            </w:r>
            <w:r w:rsidRPr="006F57E2">
              <w:rPr>
                <w:b/>
                <w:bCs/>
                <w:szCs w:val="24"/>
              </w:rPr>
              <w:t xml:space="preserve"> (</w:t>
            </w:r>
            <w:proofErr w:type="spellStart"/>
            <w:proofErr w:type="gramStart"/>
            <w:r w:rsidRPr="006F57E2">
              <w:rPr>
                <w:b/>
                <w:bCs/>
                <w:szCs w:val="24"/>
              </w:rPr>
              <w:t>X.</w:t>
            </w:r>
            <w:r>
              <w:rPr>
                <w:b/>
                <w:bCs/>
                <w:szCs w:val="24"/>
              </w:rPr>
              <w:t>fstsicv</w:t>
            </w:r>
            <w:proofErr w:type="spellEnd"/>
            <w:proofErr w:type="gramEnd"/>
            <w:r w:rsidRPr="006F57E2">
              <w:rPr>
                <w:b/>
                <w:bCs/>
                <w:szCs w:val="24"/>
              </w:rPr>
              <w:t>)</w:t>
            </w:r>
          </w:p>
        </w:tc>
        <w:tc>
          <w:tcPr>
            <w:tcW w:w="7573" w:type="dxa"/>
            <w:vAlign w:val="center"/>
          </w:tcPr>
          <w:p w14:paraId="049AFB73" w14:textId="77777777" w:rsidR="009702F6" w:rsidRPr="00DD1034" w:rsidRDefault="009702F6" w:rsidP="002E2278">
            <w:pPr>
              <w:keepNext/>
              <w:keepLines/>
              <w:spacing w:before="60" w:after="60" w:line="320" w:lineRule="exact"/>
              <w:ind w:left="794" w:hanging="794"/>
              <w:jc w:val="left"/>
              <w:rPr>
                <w:position w:val="2"/>
                <w:rtl/>
                <w:lang w:bidi="ar-EG"/>
              </w:rPr>
            </w:pPr>
            <w:r>
              <w:rPr>
                <w:position w:val="2"/>
                <w:lang w:val="fr-CH" w:bidi="ar-EG"/>
              </w:rPr>
              <w:sym w:font="Wingdings" w:char="F0A8"/>
            </w: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48AD0EE5" w14:textId="77777777" w:rsidR="009702F6" w:rsidRPr="00DD1034" w:rsidRDefault="009702F6" w:rsidP="002E2278">
            <w:pPr>
              <w:keepNext/>
              <w:keepLines/>
              <w:spacing w:before="60" w:after="60" w:line="320" w:lineRule="exact"/>
              <w:jc w:val="lef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32212FCC" w14:textId="77777777" w:rsidR="009702F6" w:rsidRDefault="009702F6" w:rsidP="002E2278">
            <w:pPr>
              <w:spacing w:before="60" w:after="60" w:line="320" w:lineRule="exact"/>
              <w:ind w:left="794" w:hanging="794"/>
              <w:jc w:val="left"/>
              <w:rPr>
                <w:position w:val="2"/>
                <w:lang w:val="fr-CH"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9702F6" w:rsidRPr="00DD1034" w14:paraId="14A565F1" w14:textId="77777777" w:rsidTr="00054DD3">
        <w:trPr>
          <w:trHeight w:val="1699"/>
          <w:jc w:val="center"/>
        </w:trPr>
        <w:tc>
          <w:tcPr>
            <w:tcW w:w="2056" w:type="dxa"/>
            <w:vAlign w:val="center"/>
          </w:tcPr>
          <w:p w14:paraId="2EB10092" w14:textId="61E80720" w:rsidR="009702F6" w:rsidRPr="00DD1034" w:rsidRDefault="009702F6" w:rsidP="009702F6">
            <w:pPr>
              <w:spacing w:before="60" w:after="60" w:line="320" w:lineRule="exact"/>
              <w:jc w:val="center"/>
              <w:rPr>
                <w:b/>
                <w:bCs/>
                <w:position w:val="2"/>
                <w:rtl/>
              </w:rPr>
            </w:pPr>
            <w:r>
              <w:rPr>
                <w:rFonts w:hint="cs"/>
                <w:b/>
                <w:bCs/>
                <w:position w:val="2"/>
                <w:rtl/>
              </w:rPr>
              <w:t>مشروع التوصية</w:t>
            </w:r>
            <w:r>
              <w:rPr>
                <w:b/>
                <w:bCs/>
                <w:position w:val="2"/>
                <w:rtl/>
              </w:rPr>
              <w:br/>
            </w:r>
            <w:r>
              <w:rPr>
                <w:rFonts w:hint="cs"/>
                <w:b/>
                <w:bCs/>
                <w:position w:val="2"/>
                <w:rtl/>
              </w:rPr>
              <w:t>الجديدة</w:t>
            </w:r>
            <w:r>
              <w:rPr>
                <w:b/>
                <w:bCs/>
                <w:position w:val="2"/>
                <w:rtl/>
              </w:rPr>
              <w:br/>
            </w:r>
            <w:r w:rsidRPr="006F57E2">
              <w:rPr>
                <w:b/>
                <w:bCs/>
                <w:szCs w:val="24"/>
                <w:lang w:val="fr-CH"/>
              </w:rPr>
              <w:t xml:space="preserve">ITU-T </w:t>
            </w:r>
            <w:r w:rsidRPr="006F57E2">
              <w:rPr>
                <w:b/>
                <w:bCs/>
                <w:szCs w:val="24"/>
              </w:rPr>
              <w:t>X.</w:t>
            </w:r>
            <w:r>
              <w:rPr>
                <w:b/>
                <w:bCs/>
                <w:szCs w:val="24"/>
              </w:rPr>
              <w:t>1383</w:t>
            </w:r>
            <w:r w:rsidRPr="006F57E2">
              <w:rPr>
                <w:b/>
                <w:bCs/>
                <w:szCs w:val="24"/>
              </w:rPr>
              <w:t xml:space="preserve"> (</w:t>
            </w:r>
            <w:proofErr w:type="spellStart"/>
            <w:proofErr w:type="gramStart"/>
            <w:r w:rsidRPr="006F57E2">
              <w:rPr>
                <w:b/>
                <w:bCs/>
                <w:szCs w:val="24"/>
              </w:rPr>
              <w:t>X.</w:t>
            </w:r>
            <w:r>
              <w:rPr>
                <w:b/>
                <w:bCs/>
                <w:szCs w:val="24"/>
              </w:rPr>
              <w:t>srcd</w:t>
            </w:r>
            <w:proofErr w:type="spellEnd"/>
            <w:proofErr w:type="gramEnd"/>
            <w:r w:rsidRPr="006F57E2">
              <w:rPr>
                <w:b/>
                <w:bCs/>
                <w:szCs w:val="24"/>
              </w:rPr>
              <w:t>)</w:t>
            </w:r>
          </w:p>
        </w:tc>
        <w:tc>
          <w:tcPr>
            <w:tcW w:w="7573" w:type="dxa"/>
            <w:vAlign w:val="center"/>
          </w:tcPr>
          <w:p w14:paraId="576FA1B3" w14:textId="77777777" w:rsidR="009702F6" w:rsidRPr="00DD1034" w:rsidRDefault="009702F6" w:rsidP="002E2278">
            <w:pPr>
              <w:spacing w:before="60" w:after="60" w:line="320" w:lineRule="exact"/>
              <w:ind w:left="794" w:hanging="794"/>
              <w:jc w:val="left"/>
              <w:rPr>
                <w:position w:val="2"/>
                <w:rtl/>
                <w:lang w:bidi="ar-EG"/>
              </w:rPr>
            </w:pPr>
            <w:r>
              <w:rPr>
                <w:position w:val="2"/>
                <w:lang w:val="fr-CH" w:bidi="ar-EG"/>
              </w:rPr>
              <w:sym w:font="Wingdings" w:char="F0A8"/>
            </w: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709B46DC" w14:textId="77777777" w:rsidR="009702F6" w:rsidRPr="00DD1034" w:rsidRDefault="009702F6" w:rsidP="002E2278">
            <w:pPr>
              <w:spacing w:before="60" w:after="60" w:line="320" w:lineRule="exact"/>
              <w:jc w:val="lef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0FFA6946" w14:textId="69EDF4D8" w:rsidR="009702F6" w:rsidRDefault="009702F6" w:rsidP="002E2278">
            <w:pPr>
              <w:spacing w:before="60" w:after="60" w:line="320" w:lineRule="exact"/>
              <w:ind w:left="794" w:hanging="794"/>
              <w:jc w:val="left"/>
              <w:rPr>
                <w:position w:val="2"/>
                <w:lang w:val="fr-CH"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9702F6" w:rsidRPr="00DD1034" w14:paraId="09E2D94A" w14:textId="77777777" w:rsidTr="00743342">
        <w:trPr>
          <w:trHeight w:val="593"/>
          <w:jc w:val="center"/>
        </w:trPr>
        <w:tc>
          <w:tcPr>
            <w:tcW w:w="2056" w:type="dxa"/>
            <w:vMerge w:val="restart"/>
            <w:vAlign w:val="center"/>
          </w:tcPr>
          <w:p w14:paraId="2B98278C" w14:textId="233E34E8" w:rsidR="009702F6" w:rsidRPr="00DD1034" w:rsidRDefault="009702F6" w:rsidP="009702F6">
            <w:pPr>
              <w:spacing w:before="60" w:after="60" w:line="320" w:lineRule="exact"/>
              <w:jc w:val="center"/>
              <w:rPr>
                <w:b/>
                <w:bCs/>
                <w:position w:val="2"/>
                <w:rtl/>
              </w:rPr>
            </w:pPr>
            <w:r>
              <w:rPr>
                <w:rFonts w:hint="cs"/>
                <w:b/>
                <w:bCs/>
                <w:position w:val="2"/>
                <w:rtl/>
              </w:rPr>
              <w:t>مشروع التوصية</w:t>
            </w:r>
            <w:r>
              <w:rPr>
                <w:b/>
                <w:bCs/>
                <w:position w:val="2"/>
                <w:rtl/>
              </w:rPr>
              <w:br/>
            </w:r>
            <w:r>
              <w:rPr>
                <w:rFonts w:hint="cs"/>
                <w:b/>
                <w:bCs/>
                <w:position w:val="2"/>
                <w:rtl/>
              </w:rPr>
              <w:t>الجديدة</w:t>
            </w:r>
            <w:r>
              <w:rPr>
                <w:b/>
                <w:bCs/>
                <w:position w:val="2"/>
                <w:rtl/>
              </w:rPr>
              <w:br/>
            </w:r>
            <w:r w:rsidRPr="006F57E2">
              <w:rPr>
                <w:b/>
                <w:bCs/>
                <w:szCs w:val="24"/>
                <w:lang w:val="fr-CH"/>
              </w:rPr>
              <w:t xml:space="preserve">ITU-T </w:t>
            </w:r>
            <w:r w:rsidRPr="006F57E2">
              <w:rPr>
                <w:b/>
                <w:bCs/>
                <w:szCs w:val="24"/>
              </w:rPr>
              <w:t>X.</w:t>
            </w:r>
            <w:r>
              <w:rPr>
                <w:b/>
                <w:bCs/>
                <w:szCs w:val="24"/>
              </w:rPr>
              <w:t>1410</w:t>
            </w:r>
            <w:r w:rsidRPr="006F57E2">
              <w:rPr>
                <w:b/>
                <w:bCs/>
                <w:szCs w:val="24"/>
              </w:rPr>
              <w:t xml:space="preserve"> (X.</w:t>
            </w:r>
            <w:r>
              <w:rPr>
                <w:b/>
                <w:bCs/>
                <w:szCs w:val="24"/>
              </w:rPr>
              <w:t>sa-</w:t>
            </w:r>
            <w:proofErr w:type="spellStart"/>
            <w:r>
              <w:rPr>
                <w:b/>
                <w:bCs/>
                <w:szCs w:val="24"/>
              </w:rPr>
              <w:t>dsm</w:t>
            </w:r>
            <w:proofErr w:type="spellEnd"/>
            <w:r w:rsidRPr="006F57E2">
              <w:rPr>
                <w:b/>
                <w:bCs/>
                <w:szCs w:val="24"/>
              </w:rPr>
              <w:t>)</w:t>
            </w:r>
          </w:p>
        </w:tc>
        <w:tc>
          <w:tcPr>
            <w:tcW w:w="7573" w:type="dxa"/>
            <w:vAlign w:val="center"/>
          </w:tcPr>
          <w:p w14:paraId="0731DEE2" w14:textId="77777777" w:rsidR="009702F6" w:rsidRPr="00DD1034" w:rsidRDefault="009702F6" w:rsidP="002E2278">
            <w:pPr>
              <w:keepNext/>
              <w:keepLines/>
              <w:spacing w:before="60" w:after="60" w:line="320" w:lineRule="exact"/>
              <w:ind w:left="794" w:hanging="794"/>
              <w:jc w:val="left"/>
              <w:rPr>
                <w:position w:val="2"/>
                <w:rtl/>
                <w:lang w:bidi="ar-EG"/>
              </w:rPr>
            </w:pPr>
            <w:r>
              <w:rPr>
                <w:position w:val="2"/>
                <w:lang w:val="fr-CH" w:bidi="ar-EG"/>
              </w:rPr>
              <w:sym w:font="Wingdings" w:char="F0A8"/>
            </w: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1F404059" w14:textId="77777777" w:rsidR="009702F6" w:rsidRPr="00DD1034" w:rsidRDefault="009702F6" w:rsidP="002E2278">
            <w:pPr>
              <w:keepNext/>
              <w:keepLines/>
              <w:spacing w:before="60" w:after="60" w:line="320" w:lineRule="exact"/>
              <w:jc w:val="lef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7EF14B4E" w14:textId="77777777" w:rsidR="009702F6" w:rsidRDefault="009702F6" w:rsidP="002E2278">
            <w:pPr>
              <w:spacing w:before="60" w:after="60" w:line="320" w:lineRule="exact"/>
              <w:ind w:left="794" w:hanging="794"/>
              <w:jc w:val="left"/>
              <w:rPr>
                <w:position w:val="2"/>
                <w:lang w:val="fr-CH"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9702F6" w:rsidRPr="00DD1034" w14:paraId="428180DB" w14:textId="77777777" w:rsidTr="00743342">
        <w:trPr>
          <w:trHeight w:val="593"/>
          <w:jc w:val="center"/>
        </w:trPr>
        <w:tc>
          <w:tcPr>
            <w:tcW w:w="2056" w:type="dxa"/>
            <w:vMerge/>
            <w:vAlign w:val="center"/>
          </w:tcPr>
          <w:p w14:paraId="5EB6995D" w14:textId="77777777" w:rsidR="009702F6" w:rsidRPr="00DD1034" w:rsidRDefault="009702F6" w:rsidP="009702F6">
            <w:pPr>
              <w:spacing w:before="60" w:after="60" w:line="320" w:lineRule="exact"/>
              <w:rPr>
                <w:b/>
                <w:bCs/>
                <w:position w:val="2"/>
                <w:rtl/>
              </w:rPr>
            </w:pPr>
          </w:p>
        </w:tc>
        <w:tc>
          <w:tcPr>
            <w:tcW w:w="7573" w:type="dxa"/>
            <w:vAlign w:val="center"/>
          </w:tcPr>
          <w:p w14:paraId="1E266871" w14:textId="64B3EB5B" w:rsidR="009702F6" w:rsidRDefault="009702F6" w:rsidP="002E2278">
            <w:pPr>
              <w:spacing w:before="60" w:after="60" w:line="320" w:lineRule="exact"/>
              <w:ind w:left="794" w:hanging="794"/>
              <w:jc w:val="left"/>
              <w:rPr>
                <w:position w:val="2"/>
                <w:lang w:val="fr-CH" w:bidi="ar-EG"/>
              </w:rPr>
            </w:pPr>
            <w:r>
              <w:rPr>
                <w:position w:val="2"/>
                <w:lang w:val="fr-CH" w:bidi="ar-EG"/>
              </w:rPr>
              <w:sym w:font="Wingdings" w:char="F0A8"/>
            </w:r>
            <w:r w:rsidRPr="00752416">
              <w:rPr>
                <w:position w:val="2"/>
                <w:lang w:val="fr-CH" w:bidi="ar-EG"/>
              </w:rPr>
              <w:tab/>
            </w:r>
            <w:r w:rsidRPr="00F253A3">
              <w:rPr>
                <w:b/>
                <w:bCs/>
                <w:spacing w:val="-2"/>
                <w:position w:val="2"/>
                <w:rtl/>
              </w:rPr>
              <w:t>لا</w:t>
            </w:r>
            <w:r w:rsidRPr="00F253A3">
              <w:rPr>
                <w:spacing w:val="-2"/>
                <w:position w:val="2"/>
                <w:rtl/>
              </w:rPr>
              <w:t xml:space="preserve"> </w:t>
            </w:r>
            <w:r w:rsidRPr="00F253A3">
              <w:rPr>
                <w:b/>
                <w:bCs/>
                <w:spacing w:val="-2"/>
                <w:position w:val="2"/>
                <w:rtl/>
              </w:rPr>
              <w:t xml:space="preserve">تفوض </w:t>
            </w:r>
            <w:r w:rsidRPr="00F253A3">
              <w:rPr>
                <w:spacing w:val="-2"/>
                <w:position w:val="2"/>
                <w:rtl/>
              </w:rPr>
              <w:t xml:space="preserve">لجنةَ الدراسات </w:t>
            </w:r>
            <w:r w:rsidRPr="00F253A3">
              <w:rPr>
                <w:spacing w:val="-2"/>
                <w:position w:val="2"/>
                <w:lang w:bidi="ar-SY"/>
              </w:rPr>
              <w:t>17</w:t>
            </w:r>
            <w:r w:rsidRPr="00F253A3">
              <w:rPr>
                <w:spacing w:val="-2"/>
                <w:position w:val="2"/>
                <w:rtl/>
                <w:lang w:bidi="ar-EG"/>
              </w:rPr>
              <w:t xml:space="preserve"> </w:t>
            </w:r>
            <w:r w:rsidRPr="00F253A3">
              <w:rPr>
                <w:b/>
                <w:bCs/>
                <w:spacing w:val="-2"/>
                <w:position w:val="2"/>
                <w:rtl/>
              </w:rPr>
              <w:t xml:space="preserve">سلطة </w:t>
            </w:r>
            <w:r w:rsidRPr="00F253A3">
              <w:rPr>
                <w:spacing w:val="-2"/>
                <w:position w:val="2"/>
                <w:rtl/>
              </w:rPr>
              <w:t>النظر في هذا النص بغرض الموافقة عليه (</w:t>
            </w:r>
            <w:r w:rsidRPr="00F253A3">
              <w:rPr>
                <w:rFonts w:hint="cs"/>
                <w:spacing w:val="-2"/>
                <w:position w:val="2"/>
                <w:rtl/>
              </w:rPr>
              <w:t>ت</w:t>
            </w:r>
            <w:r w:rsidRPr="00F253A3">
              <w:rPr>
                <w:spacing w:val="-2"/>
                <w:position w:val="2"/>
                <w:rtl/>
              </w:rPr>
              <w:t>رفق</w:t>
            </w:r>
            <w:r w:rsidR="00054DD3">
              <w:rPr>
                <w:rFonts w:hint="cs"/>
                <w:spacing w:val="-2"/>
                <w:position w:val="2"/>
                <w:rtl/>
              </w:rPr>
              <w:t> </w:t>
            </w:r>
            <w:r w:rsidRPr="00F253A3">
              <w:rPr>
                <w:rFonts w:hint="cs"/>
                <w:spacing w:val="-2"/>
                <w:position w:val="2"/>
                <w:rtl/>
              </w:rPr>
              <w:t>بالطي</w:t>
            </w:r>
            <w:r w:rsidRPr="00F253A3">
              <w:rPr>
                <w:spacing w:val="-2"/>
                <w:position w:val="2"/>
                <w:rtl/>
              </w:rPr>
              <w:t xml:space="preserve"> أسباب هذا الرأي ولمحة عن التغييرات المحتملة التي </w:t>
            </w:r>
            <w:r w:rsidRPr="00F253A3">
              <w:rPr>
                <w:rFonts w:hint="cs"/>
                <w:spacing w:val="-2"/>
                <w:position w:val="2"/>
                <w:rtl/>
              </w:rPr>
              <w:t>يمكن أن</w:t>
            </w:r>
            <w:r w:rsidRPr="00F253A3">
              <w:rPr>
                <w:spacing w:val="-2"/>
                <w:position w:val="2"/>
                <w:rtl/>
              </w:rPr>
              <w:t xml:space="preserve"> تيسر تقدم العمل)</w:t>
            </w:r>
          </w:p>
        </w:tc>
      </w:tr>
      <w:tr w:rsidR="009702F6" w:rsidRPr="00DD1034" w14:paraId="0F84AE50" w14:textId="77777777" w:rsidTr="00BA3CD9">
        <w:trPr>
          <w:trHeight w:val="406"/>
          <w:jc w:val="center"/>
        </w:trPr>
        <w:tc>
          <w:tcPr>
            <w:tcW w:w="2056" w:type="dxa"/>
            <w:vMerge w:val="restart"/>
            <w:vAlign w:val="center"/>
          </w:tcPr>
          <w:p w14:paraId="3465C79B" w14:textId="5D70FFC9" w:rsidR="009702F6" w:rsidRPr="00DD1034" w:rsidRDefault="009702F6" w:rsidP="009702F6">
            <w:pPr>
              <w:spacing w:before="60" w:after="60" w:line="320" w:lineRule="exact"/>
              <w:jc w:val="center"/>
              <w:rPr>
                <w:b/>
                <w:bCs/>
                <w:position w:val="2"/>
                <w:rtl/>
              </w:rPr>
            </w:pPr>
            <w:r>
              <w:rPr>
                <w:rFonts w:hint="cs"/>
                <w:b/>
                <w:bCs/>
                <w:position w:val="2"/>
                <w:rtl/>
              </w:rPr>
              <w:t>مشروع التوصية</w:t>
            </w:r>
            <w:r>
              <w:rPr>
                <w:b/>
                <w:bCs/>
                <w:position w:val="2"/>
                <w:rtl/>
              </w:rPr>
              <w:br/>
            </w:r>
            <w:r>
              <w:rPr>
                <w:rFonts w:hint="cs"/>
                <w:b/>
                <w:bCs/>
                <w:position w:val="2"/>
                <w:rtl/>
              </w:rPr>
              <w:t>الجديدة</w:t>
            </w:r>
            <w:r>
              <w:rPr>
                <w:b/>
                <w:bCs/>
                <w:position w:val="2"/>
                <w:rtl/>
              </w:rPr>
              <w:br/>
            </w:r>
            <w:r w:rsidRPr="006F57E2">
              <w:rPr>
                <w:b/>
                <w:bCs/>
                <w:szCs w:val="24"/>
                <w:lang w:val="fr-CH"/>
              </w:rPr>
              <w:t xml:space="preserve">ITU-T </w:t>
            </w:r>
            <w:r w:rsidRPr="006F57E2">
              <w:rPr>
                <w:b/>
                <w:bCs/>
                <w:szCs w:val="24"/>
              </w:rPr>
              <w:t>X.</w:t>
            </w:r>
            <w:r>
              <w:rPr>
                <w:b/>
                <w:bCs/>
                <w:szCs w:val="24"/>
              </w:rPr>
              <w:t>1411</w:t>
            </w:r>
            <w:r w:rsidRPr="006F57E2">
              <w:rPr>
                <w:b/>
                <w:bCs/>
                <w:szCs w:val="24"/>
              </w:rPr>
              <w:t xml:space="preserve"> (</w:t>
            </w:r>
            <w:proofErr w:type="spellStart"/>
            <w:proofErr w:type="gramStart"/>
            <w:r w:rsidRPr="006F57E2">
              <w:rPr>
                <w:b/>
                <w:bCs/>
                <w:szCs w:val="24"/>
              </w:rPr>
              <w:t>X.</w:t>
            </w:r>
            <w:r>
              <w:rPr>
                <w:b/>
                <w:bCs/>
                <w:szCs w:val="24"/>
              </w:rPr>
              <w:t>BaaS</w:t>
            </w:r>
            <w:proofErr w:type="spellEnd"/>
            <w:proofErr w:type="gramEnd"/>
            <w:r>
              <w:rPr>
                <w:b/>
                <w:bCs/>
                <w:szCs w:val="24"/>
              </w:rPr>
              <w:t>-sec</w:t>
            </w:r>
            <w:r w:rsidRPr="006F57E2">
              <w:rPr>
                <w:b/>
                <w:bCs/>
                <w:szCs w:val="24"/>
              </w:rPr>
              <w:t>)</w:t>
            </w:r>
          </w:p>
        </w:tc>
        <w:tc>
          <w:tcPr>
            <w:tcW w:w="7573" w:type="dxa"/>
            <w:vAlign w:val="center"/>
          </w:tcPr>
          <w:p w14:paraId="27C836FB" w14:textId="77777777" w:rsidR="009702F6" w:rsidRPr="00DD1034" w:rsidRDefault="009702F6" w:rsidP="002E2278">
            <w:pPr>
              <w:keepNext/>
              <w:keepLines/>
              <w:spacing w:before="60" w:after="60" w:line="320" w:lineRule="exact"/>
              <w:ind w:left="794" w:hanging="794"/>
              <w:jc w:val="left"/>
              <w:rPr>
                <w:position w:val="2"/>
                <w:rtl/>
                <w:lang w:bidi="ar-EG"/>
              </w:rPr>
            </w:pP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46F1F3FB" w14:textId="77777777" w:rsidR="009702F6" w:rsidRPr="00DD1034" w:rsidRDefault="009702F6" w:rsidP="002E2278">
            <w:pPr>
              <w:keepNext/>
              <w:keepLines/>
              <w:spacing w:before="60" w:after="60" w:line="320" w:lineRule="exact"/>
              <w:jc w:val="lef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3FA74812" w14:textId="4B29B1E2" w:rsidR="009702F6" w:rsidRDefault="009702F6" w:rsidP="002E2278">
            <w:pPr>
              <w:spacing w:before="60" w:after="60" w:line="320" w:lineRule="exact"/>
              <w:ind w:left="794" w:hanging="794"/>
              <w:jc w:val="left"/>
              <w:rPr>
                <w:position w:val="2"/>
                <w:lang w:val="fr-CH"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9702F6" w:rsidRPr="00DD1034" w14:paraId="0E3370B9" w14:textId="77777777" w:rsidTr="00743342">
        <w:trPr>
          <w:trHeight w:val="406"/>
          <w:jc w:val="center"/>
        </w:trPr>
        <w:tc>
          <w:tcPr>
            <w:tcW w:w="2056" w:type="dxa"/>
            <w:vMerge/>
            <w:vAlign w:val="center"/>
          </w:tcPr>
          <w:p w14:paraId="197F2085" w14:textId="77777777" w:rsidR="009702F6" w:rsidRDefault="009702F6" w:rsidP="009702F6">
            <w:pPr>
              <w:spacing w:before="60" w:after="60" w:line="320" w:lineRule="exact"/>
              <w:rPr>
                <w:b/>
                <w:bCs/>
                <w:position w:val="2"/>
                <w:rtl/>
              </w:rPr>
            </w:pPr>
          </w:p>
        </w:tc>
        <w:tc>
          <w:tcPr>
            <w:tcW w:w="7573" w:type="dxa"/>
            <w:vAlign w:val="center"/>
          </w:tcPr>
          <w:p w14:paraId="3D0F476A" w14:textId="79D23403" w:rsidR="009702F6" w:rsidRDefault="009702F6" w:rsidP="002E2278">
            <w:pPr>
              <w:spacing w:before="60" w:after="60" w:line="320" w:lineRule="exact"/>
              <w:ind w:left="794" w:hanging="794"/>
              <w:jc w:val="left"/>
              <w:rPr>
                <w:position w:val="2"/>
                <w:lang w:val="fr-CH" w:bidi="ar-EG"/>
              </w:rPr>
            </w:pPr>
            <w:r>
              <w:rPr>
                <w:position w:val="2"/>
                <w:lang w:val="fr-CH" w:bidi="ar-EG"/>
              </w:rPr>
              <w:sym w:font="Wingdings" w:char="F0A8"/>
            </w:r>
            <w:r w:rsidRPr="00752416">
              <w:rPr>
                <w:position w:val="2"/>
                <w:lang w:val="fr-CH" w:bidi="ar-EG"/>
              </w:rPr>
              <w:tab/>
            </w:r>
            <w:r w:rsidRPr="00F253A3">
              <w:rPr>
                <w:b/>
                <w:bCs/>
                <w:spacing w:val="-2"/>
                <w:position w:val="2"/>
                <w:rtl/>
              </w:rPr>
              <w:t>لا</w:t>
            </w:r>
            <w:r w:rsidRPr="00F253A3">
              <w:rPr>
                <w:spacing w:val="-2"/>
                <w:position w:val="2"/>
                <w:rtl/>
              </w:rPr>
              <w:t xml:space="preserve"> </w:t>
            </w:r>
            <w:r w:rsidRPr="00F253A3">
              <w:rPr>
                <w:b/>
                <w:bCs/>
                <w:spacing w:val="-2"/>
                <w:position w:val="2"/>
                <w:rtl/>
              </w:rPr>
              <w:t xml:space="preserve">تفوض </w:t>
            </w:r>
            <w:r w:rsidRPr="00F253A3">
              <w:rPr>
                <w:spacing w:val="-2"/>
                <w:position w:val="2"/>
                <w:rtl/>
              </w:rPr>
              <w:t xml:space="preserve">لجنةَ الدراسات </w:t>
            </w:r>
            <w:r w:rsidRPr="00F253A3">
              <w:rPr>
                <w:spacing w:val="-2"/>
                <w:position w:val="2"/>
                <w:lang w:bidi="ar-SY"/>
              </w:rPr>
              <w:t>17</w:t>
            </w:r>
            <w:r w:rsidRPr="00F253A3">
              <w:rPr>
                <w:spacing w:val="-2"/>
                <w:position w:val="2"/>
                <w:rtl/>
                <w:lang w:bidi="ar-EG"/>
              </w:rPr>
              <w:t xml:space="preserve"> </w:t>
            </w:r>
            <w:r w:rsidRPr="00F253A3">
              <w:rPr>
                <w:b/>
                <w:bCs/>
                <w:spacing w:val="-2"/>
                <w:position w:val="2"/>
                <w:rtl/>
              </w:rPr>
              <w:t xml:space="preserve">سلطة </w:t>
            </w:r>
            <w:r w:rsidRPr="00F253A3">
              <w:rPr>
                <w:spacing w:val="-2"/>
                <w:position w:val="2"/>
                <w:rtl/>
              </w:rPr>
              <w:t>النظر في هذا النص بغرض الموافقة عليه (</w:t>
            </w:r>
            <w:r w:rsidRPr="00F253A3">
              <w:rPr>
                <w:rFonts w:hint="cs"/>
                <w:spacing w:val="-2"/>
                <w:position w:val="2"/>
                <w:rtl/>
              </w:rPr>
              <w:t>ت</w:t>
            </w:r>
            <w:r w:rsidRPr="00F253A3">
              <w:rPr>
                <w:spacing w:val="-2"/>
                <w:position w:val="2"/>
                <w:rtl/>
              </w:rPr>
              <w:t>رفق</w:t>
            </w:r>
            <w:r w:rsidR="00B6386B">
              <w:rPr>
                <w:rFonts w:hint="cs"/>
                <w:spacing w:val="-2"/>
                <w:position w:val="2"/>
                <w:rtl/>
              </w:rPr>
              <w:t> </w:t>
            </w:r>
            <w:r w:rsidRPr="00F253A3">
              <w:rPr>
                <w:rFonts w:hint="cs"/>
                <w:spacing w:val="-2"/>
                <w:position w:val="2"/>
                <w:rtl/>
              </w:rPr>
              <w:t>بالطي</w:t>
            </w:r>
            <w:r w:rsidRPr="00F253A3">
              <w:rPr>
                <w:spacing w:val="-2"/>
                <w:position w:val="2"/>
                <w:rtl/>
              </w:rPr>
              <w:t xml:space="preserve"> أسباب هذا الرأي ولمحة عن التغييرات المحتملة التي </w:t>
            </w:r>
            <w:r w:rsidRPr="00F253A3">
              <w:rPr>
                <w:rFonts w:hint="cs"/>
                <w:spacing w:val="-2"/>
                <w:position w:val="2"/>
                <w:rtl/>
              </w:rPr>
              <w:t>يمكن أن</w:t>
            </w:r>
            <w:r w:rsidRPr="00F253A3">
              <w:rPr>
                <w:spacing w:val="-2"/>
                <w:position w:val="2"/>
                <w:rtl/>
              </w:rPr>
              <w:t xml:space="preserve"> تيسر تقدم العمل)</w:t>
            </w:r>
          </w:p>
        </w:tc>
      </w:tr>
      <w:tr w:rsidR="009702F6" w:rsidRPr="00DD1034" w14:paraId="09FC638F" w14:textId="77777777" w:rsidTr="006B1582">
        <w:trPr>
          <w:trHeight w:val="406"/>
          <w:jc w:val="center"/>
        </w:trPr>
        <w:tc>
          <w:tcPr>
            <w:tcW w:w="2056" w:type="dxa"/>
            <w:vMerge w:val="restart"/>
            <w:vAlign w:val="center"/>
          </w:tcPr>
          <w:p w14:paraId="54A0C146" w14:textId="2634BD87" w:rsidR="009702F6" w:rsidRDefault="009702F6" w:rsidP="00B6386B">
            <w:pPr>
              <w:keepNext/>
              <w:keepLines/>
              <w:spacing w:before="60" w:after="60" w:line="320" w:lineRule="exact"/>
              <w:jc w:val="center"/>
              <w:rPr>
                <w:b/>
                <w:bCs/>
                <w:position w:val="2"/>
                <w:rtl/>
              </w:rPr>
            </w:pPr>
            <w:r>
              <w:rPr>
                <w:rFonts w:hint="cs"/>
                <w:b/>
                <w:bCs/>
                <w:position w:val="2"/>
                <w:rtl/>
              </w:rPr>
              <w:lastRenderedPageBreak/>
              <w:t>مشروع التوصية</w:t>
            </w:r>
            <w:r>
              <w:rPr>
                <w:b/>
                <w:bCs/>
                <w:position w:val="2"/>
                <w:rtl/>
              </w:rPr>
              <w:br/>
            </w:r>
            <w:r>
              <w:rPr>
                <w:rFonts w:hint="cs"/>
                <w:b/>
                <w:bCs/>
                <w:position w:val="2"/>
                <w:rtl/>
              </w:rPr>
              <w:t>الجديدة</w:t>
            </w:r>
            <w:r>
              <w:rPr>
                <w:b/>
                <w:bCs/>
                <w:position w:val="2"/>
                <w:rtl/>
              </w:rPr>
              <w:br/>
            </w:r>
            <w:r w:rsidRPr="006F57E2">
              <w:rPr>
                <w:b/>
                <w:bCs/>
                <w:szCs w:val="24"/>
                <w:lang w:val="fr-CH"/>
              </w:rPr>
              <w:t xml:space="preserve">ITU-T </w:t>
            </w:r>
            <w:r w:rsidRPr="006F57E2">
              <w:rPr>
                <w:b/>
                <w:bCs/>
                <w:szCs w:val="24"/>
              </w:rPr>
              <w:t>X.</w:t>
            </w:r>
            <w:r>
              <w:rPr>
                <w:b/>
                <w:bCs/>
                <w:szCs w:val="24"/>
              </w:rPr>
              <w:t>1454</w:t>
            </w:r>
            <w:r w:rsidRPr="006F57E2">
              <w:rPr>
                <w:b/>
                <w:bCs/>
                <w:szCs w:val="24"/>
              </w:rPr>
              <w:t xml:space="preserve"> (</w:t>
            </w:r>
            <w:proofErr w:type="spellStart"/>
            <w:proofErr w:type="gramStart"/>
            <w:r w:rsidRPr="006F57E2">
              <w:rPr>
                <w:b/>
                <w:bCs/>
                <w:szCs w:val="24"/>
              </w:rPr>
              <w:t>X.</w:t>
            </w:r>
            <w:r>
              <w:rPr>
                <w:b/>
                <w:bCs/>
                <w:szCs w:val="24"/>
              </w:rPr>
              <w:t>sles</w:t>
            </w:r>
            <w:proofErr w:type="spellEnd"/>
            <w:proofErr w:type="gramEnd"/>
            <w:r w:rsidRPr="006F57E2">
              <w:rPr>
                <w:b/>
                <w:bCs/>
                <w:szCs w:val="24"/>
              </w:rPr>
              <w:t>)</w:t>
            </w:r>
          </w:p>
        </w:tc>
        <w:tc>
          <w:tcPr>
            <w:tcW w:w="7573" w:type="dxa"/>
            <w:vAlign w:val="center"/>
          </w:tcPr>
          <w:p w14:paraId="0C49D06A" w14:textId="77777777" w:rsidR="009702F6" w:rsidRPr="00DD1034" w:rsidRDefault="009702F6" w:rsidP="00B6386B">
            <w:pPr>
              <w:keepNext/>
              <w:keepLines/>
              <w:spacing w:before="60" w:after="60" w:line="320" w:lineRule="exact"/>
              <w:ind w:left="794" w:hanging="794"/>
              <w:jc w:val="left"/>
              <w:rPr>
                <w:position w:val="2"/>
                <w:rtl/>
                <w:lang w:bidi="ar-EG"/>
              </w:rPr>
            </w:pP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06CD2743" w14:textId="77777777" w:rsidR="009702F6" w:rsidRPr="00DD1034" w:rsidRDefault="009702F6" w:rsidP="00B6386B">
            <w:pPr>
              <w:keepNext/>
              <w:keepLines/>
              <w:spacing w:before="60" w:after="60" w:line="320" w:lineRule="exact"/>
              <w:jc w:val="lef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36237997" w14:textId="0767E406" w:rsidR="009702F6" w:rsidRPr="00752416" w:rsidRDefault="009702F6" w:rsidP="00B6386B">
            <w:pPr>
              <w:keepNext/>
              <w:keepLines/>
              <w:spacing w:before="60" w:after="60" w:line="320" w:lineRule="exact"/>
              <w:ind w:left="794" w:hanging="794"/>
              <w:jc w:val="left"/>
              <w:rPr>
                <w:position w:val="2"/>
                <w:lang w:val="fr-CH"/>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9702F6" w:rsidRPr="00DD1034" w14:paraId="7E9AE33F" w14:textId="77777777" w:rsidTr="00743342">
        <w:trPr>
          <w:trHeight w:val="406"/>
          <w:jc w:val="center"/>
        </w:trPr>
        <w:tc>
          <w:tcPr>
            <w:tcW w:w="2056" w:type="dxa"/>
            <w:vMerge/>
            <w:vAlign w:val="center"/>
          </w:tcPr>
          <w:p w14:paraId="3A747B16" w14:textId="77777777" w:rsidR="009702F6" w:rsidRDefault="009702F6" w:rsidP="00B6386B">
            <w:pPr>
              <w:keepNext/>
              <w:keepLines/>
              <w:spacing w:before="60" w:after="60" w:line="320" w:lineRule="exact"/>
              <w:jc w:val="center"/>
              <w:rPr>
                <w:b/>
                <w:bCs/>
                <w:position w:val="2"/>
                <w:rtl/>
              </w:rPr>
            </w:pPr>
          </w:p>
        </w:tc>
        <w:tc>
          <w:tcPr>
            <w:tcW w:w="7573" w:type="dxa"/>
            <w:vAlign w:val="center"/>
          </w:tcPr>
          <w:p w14:paraId="21A2D38F" w14:textId="6C090EBE" w:rsidR="009702F6" w:rsidRPr="00752416" w:rsidRDefault="009702F6" w:rsidP="00B6386B">
            <w:pPr>
              <w:keepNext/>
              <w:keepLines/>
              <w:spacing w:before="60" w:after="60" w:line="320" w:lineRule="exact"/>
              <w:ind w:left="794" w:hanging="794"/>
              <w:jc w:val="left"/>
              <w:rPr>
                <w:position w:val="2"/>
                <w:lang w:val="fr-CH"/>
              </w:rPr>
            </w:pPr>
            <w:r>
              <w:rPr>
                <w:position w:val="2"/>
                <w:lang w:val="fr-CH" w:bidi="ar-EG"/>
              </w:rPr>
              <w:sym w:font="Wingdings" w:char="F0A8"/>
            </w:r>
            <w:r w:rsidRPr="00752416">
              <w:rPr>
                <w:position w:val="2"/>
                <w:lang w:val="fr-CH" w:bidi="ar-EG"/>
              </w:rPr>
              <w:tab/>
            </w:r>
            <w:r w:rsidRPr="00F253A3">
              <w:rPr>
                <w:b/>
                <w:bCs/>
                <w:spacing w:val="-2"/>
                <w:position w:val="2"/>
                <w:rtl/>
              </w:rPr>
              <w:t>لا</w:t>
            </w:r>
            <w:r w:rsidRPr="00F253A3">
              <w:rPr>
                <w:spacing w:val="-2"/>
                <w:position w:val="2"/>
                <w:rtl/>
              </w:rPr>
              <w:t xml:space="preserve"> </w:t>
            </w:r>
            <w:r w:rsidRPr="00F253A3">
              <w:rPr>
                <w:b/>
                <w:bCs/>
                <w:spacing w:val="-2"/>
                <w:position w:val="2"/>
                <w:rtl/>
              </w:rPr>
              <w:t xml:space="preserve">تفوض </w:t>
            </w:r>
            <w:r w:rsidRPr="00F253A3">
              <w:rPr>
                <w:spacing w:val="-2"/>
                <w:position w:val="2"/>
                <w:rtl/>
              </w:rPr>
              <w:t xml:space="preserve">لجنةَ الدراسات </w:t>
            </w:r>
            <w:r w:rsidRPr="00F253A3">
              <w:rPr>
                <w:spacing w:val="-2"/>
                <w:position w:val="2"/>
                <w:lang w:bidi="ar-SY"/>
              </w:rPr>
              <w:t>17</w:t>
            </w:r>
            <w:r w:rsidRPr="00F253A3">
              <w:rPr>
                <w:spacing w:val="-2"/>
                <w:position w:val="2"/>
                <w:rtl/>
                <w:lang w:bidi="ar-EG"/>
              </w:rPr>
              <w:t xml:space="preserve"> </w:t>
            </w:r>
            <w:r w:rsidRPr="00F253A3">
              <w:rPr>
                <w:b/>
                <w:bCs/>
                <w:spacing w:val="-2"/>
                <w:position w:val="2"/>
                <w:rtl/>
              </w:rPr>
              <w:t xml:space="preserve">سلطة </w:t>
            </w:r>
            <w:r w:rsidRPr="00F253A3">
              <w:rPr>
                <w:spacing w:val="-2"/>
                <w:position w:val="2"/>
                <w:rtl/>
              </w:rPr>
              <w:t>النظر في هذا النص بغرض الموافقة عليه (</w:t>
            </w:r>
            <w:r w:rsidRPr="00F253A3">
              <w:rPr>
                <w:rFonts w:hint="cs"/>
                <w:spacing w:val="-2"/>
                <w:position w:val="2"/>
                <w:rtl/>
              </w:rPr>
              <w:t>ت</w:t>
            </w:r>
            <w:r w:rsidRPr="00F253A3">
              <w:rPr>
                <w:spacing w:val="-2"/>
                <w:position w:val="2"/>
                <w:rtl/>
              </w:rPr>
              <w:t>رفق</w:t>
            </w:r>
            <w:r w:rsidR="003040BE">
              <w:rPr>
                <w:rFonts w:hint="cs"/>
                <w:spacing w:val="-2"/>
                <w:position w:val="2"/>
                <w:rtl/>
              </w:rPr>
              <w:t> </w:t>
            </w:r>
            <w:r w:rsidRPr="00F253A3">
              <w:rPr>
                <w:rFonts w:hint="cs"/>
                <w:spacing w:val="-2"/>
                <w:position w:val="2"/>
                <w:rtl/>
              </w:rPr>
              <w:t>بالطي</w:t>
            </w:r>
            <w:r w:rsidRPr="00F253A3">
              <w:rPr>
                <w:spacing w:val="-2"/>
                <w:position w:val="2"/>
                <w:rtl/>
              </w:rPr>
              <w:t xml:space="preserve"> أسباب هذا الرأي ولمحة عن التغييرات المحتملة التي </w:t>
            </w:r>
            <w:r w:rsidRPr="00F253A3">
              <w:rPr>
                <w:rFonts w:hint="cs"/>
                <w:spacing w:val="-2"/>
                <w:position w:val="2"/>
                <w:rtl/>
              </w:rPr>
              <w:t>يمكن أن</w:t>
            </w:r>
            <w:r w:rsidRPr="00F253A3">
              <w:rPr>
                <w:spacing w:val="-2"/>
                <w:position w:val="2"/>
                <w:rtl/>
              </w:rPr>
              <w:t xml:space="preserve"> تيسر تقدم العمل)</w:t>
            </w:r>
          </w:p>
        </w:tc>
      </w:tr>
      <w:tr w:rsidR="009702F6" w:rsidRPr="00DD1034" w14:paraId="6B68F770" w14:textId="77777777" w:rsidTr="006B1582">
        <w:trPr>
          <w:trHeight w:val="406"/>
          <w:jc w:val="center"/>
        </w:trPr>
        <w:tc>
          <w:tcPr>
            <w:tcW w:w="2056" w:type="dxa"/>
            <w:vMerge w:val="restart"/>
            <w:vAlign w:val="center"/>
          </w:tcPr>
          <w:p w14:paraId="3D90AFAC" w14:textId="56FECF9B" w:rsidR="009702F6" w:rsidRDefault="009702F6" w:rsidP="009702F6">
            <w:pPr>
              <w:spacing w:before="60" w:after="60" w:line="320" w:lineRule="exact"/>
              <w:jc w:val="center"/>
              <w:rPr>
                <w:b/>
                <w:bCs/>
                <w:position w:val="2"/>
                <w:rtl/>
              </w:rPr>
            </w:pPr>
            <w:r>
              <w:rPr>
                <w:rFonts w:hint="cs"/>
                <w:b/>
                <w:bCs/>
                <w:position w:val="2"/>
                <w:rtl/>
              </w:rPr>
              <w:t>مشروع التوصية</w:t>
            </w:r>
            <w:r>
              <w:rPr>
                <w:b/>
                <w:bCs/>
                <w:position w:val="2"/>
                <w:rtl/>
              </w:rPr>
              <w:br/>
            </w:r>
            <w:r>
              <w:rPr>
                <w:rFonts w:hint="cs"/>
                <w:b/>
                <w:bCs/>
                <w:position w:val="2"/>
                <w:rtl/>
              </w:rPr>
              <w:t>الجديدة</w:t>
            </w:r>
            <w:r>
              <w:rPr>
                <w:b/>
                <w:bCs/>
                <w:position w:val="2"/>
                <w:rtl/>
              </w:rPr>
              <w:br/>
            </w:r>
            <w:r w:rsidRPr="006F57E2">
              <w:rPr>
                <w:b/>
                <w:bCs/>
                <w:szCs w:val="24"/>
                <w:lang w:val="fr-CH"/>
              </w:rPr>
              <w:t xml:space="preserve">ITU-T </w:t>
            </w:r>
            <w:r w:rsidRPr="006F57E2">
              <w:rPr>
                <w:b/>
                <w:bCs/>
                <w:szCs w:val="24"/>
              </w:rPr>
              <w:t>X.</w:t>
            </w:r>
            <w:r>
              <w:rPr>
                <w:b/>
                <w:bCs/>
                <w:szCs w:val="24"/>
              </w:rPr>
              <w:t>1644</w:t>
            </w:r>
            <w:r w:rsidRPr="006F57E2">
              <w:rPr>
                <w:b/>
                <w:bCs/>
                <w:szCs w:val="24"/>
              </w:rPr>
              <w:t xml:space="preserve"> (</w:t>
            </w:r>
            <w:proofErr w:type="spellStart"/>
            <w:proofErr w:type="gramStart"/>
            <w:r w:rsidRPr="006F57E2">
              <w:rPr>
                <w:b/>
                <w:bCs/>
                <w:szCs w:val="24"/>
              </w:rPr>
              <w:t>X.</w:t>
            </w:r>
            <w:r>
              <w:rPr>
                <w:b/>
                <w:bCs/>
                <w:szCs w:val="24"/>
              </w:rPr>
              <w:t>sgdc</w:t>
            </w:r>
            <w:proofErr w:type="spellEnd"/>
            <w:proofErr w:type="gramEnd"/>
            <w:r w:rsidRPr="006F57E2">
              <w:rPr>
                <w:b/>
                <w:bCs/>
                <w:szCs w:val="24"/>
              </w:rPr>
              <w:t>)</w:t>
            </w:r>
          </w:p>
        </w:tc>
        <w:tc>
          <w:tcPr>
            <w:tcW w:w="7573" w:type="dxa"/>
            <w:vAlign w:val="center"/>
          </w:tcPr>
          <w:p w14:paraId="1612030B" w14:textId="77777777" w:rsidR="009702F6" w:rsidRPr="00DD1034" w:rsidRDefault="009702F6" w:rsidP="002E2278">
            <w:pPr>
              <w:keepNext/>
              <w:keepLines/>
              <w:spacing w:before="60" w:after="60" w:line="320" w:lineRule="exact"/>
              <w:ind w:left="794" w:hanging="794"/>
              <w:jc w:val="left"/>
              <w:rPr>
                <w:position w:val="2"/>
                <w:rtl/>
                <w:lang w:bidi="ar-EG"/>
              </w:rPr>
            </w:pP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4C0B6FCC" w14:textId="77777777" w:rsidR="009702F6" w:rsidRPr="00DD1034" w:rsidRDefault="009702F6" w:rsidP="002E2278">
            <w:pPr>
              <w:keepNext/>
              <w:keepLines/>
              <w:spacing w:before="60" w:after="60" w:line="320" w:lineRule="exact"/>
              <w:jc w:val="lef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72B02ADB" w14:textId="6DCCC4CA" w:rsidR="009702F6" w:rsidRDefault="009702F6" w:rsidP="002E2278">
            <w:pPr>
              <w:spacing w:before="60" w:after="60" w:line="320" w:lineRule="exact"/>
              <w:ind w:left="794" w:hanging="794"/>
              <w:jc w:val="left"/>
              <w:rPr>
                <w:position w:val="2"/>
                <w:lang w:val="fr-CH"/>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9702F6" w:rsidRPr="00DD1034" w14:paraId="4800C862" w14:textId="77777777" w:rsidTr="00743342">
        <w:trPr>
          <w:trHeight w:val="406"/>
          <w:jc w:val="center"/>
        </w:trPr>
        <w:tc>
          <w:tcPr>
            <w:tcW w:w="2056" w:type="dxa"/>
            <w:vMerge/>
            <w:vAlign w:val="center"/>
          </w:tcPr>
          <w:p w14:paraId="4C05B9F5" w14:textId="77777777" w:rsidR="009702F6" w:rsidRDefault="009702F6" w:rsidP="009702F6">
            <w:pPr>
              <w:spacing w:before="60" w:after="60" w:line="320" w:lineRule="exact"/>
              <w:jc w:val="center"/>
              <w:rPr>
                <w:b/>
                <w:bCs/>
                <w:position w:val="2"/>
                <w:rtl/>
              </w:rPr>
            </w:pPr>
          </w:p>
        </w:tc>
        <w:tc>
          <w:tcPr>
            <w:tcW w:w="7573" w:type="dxa"/>
            <w:vAlign w:val="center"/>
          </w:tcPr>
          <w:p w14:paraId="12BBC1A6" w14:textId="3B12AE65" w:rsidR="009702F6" w:rsidRDefault="009702F6" w:rsidP="002E2278">
            <w:pPr>
              <w:spacing w:before="60" w:after="60" w:line="320" w:lineRule="exact"/>
              <w:ind w:left="794" w:hanging="794"/>
              <w:jc w:val="left"/>
              <w:rPr>
                <w:position w:val="2"/>
                <w:lang w:val="fr-CH"/>
              </w:rPr>
            </w:pPr>
            <w:r>
              <w:rPr>
                <w:position w:val="2"/>
                <w:lang w:val="fr-CH" w:bidi="ar-EG"/>
              </w:rPr>
              <w:sym w:font="Wingdings" w:char="F0A8"/>
            </w:r>
            <w:r w:rsidRPr="00752416">
              <w:rPr>
                <w:position w:val="2"/>
                <w:lang w:val="fr-CH" w:bidi="ar-EG"/>
              </w:rPr>
              <w:tab/>
            </w:r>
            <w:r w:rsidRPr="00F253A3">
              <w:rPr>
                <w:b/>
                <w:bCs/>
                <w:spacing w:val="-2"/>
                <w:position w:val="2"/>
                <w:rtl/>
              </w:rPr>
              <w:t>لا</w:t>
            </w:r>
            <w:r w:rsidRPr="00F253A3">
              <w:rPr>
                <w:spacing w:val="-2"/>
                <w:position w:val="2"/>
                <w:rtl/>
              </w:rPr>
              <w:t xml:space="preserve"> </w:t>
            </w:r>
            <w:r w:rsidRPr="00F253A3">
              <w:rPr>
                <w:b/>
                <w:bCs/>
                <w:spacing w:val="-2"/>
                <w:position w:val="2"/>
                <w:rtl/>
              </w:rPr>
              <w:t xml:space="preserve">تفوض </w:t>
            </w:r>
            <w:r w:rsidRPr="00F253A3">
              <w:rPr>
                <w:spacing w:val="-2"/>
                <w:position w:val="2"/>
                <w:rtl/>
              </w:rPr>
              <w:t xml:space="preserve">لجنةَ الدراسات </w:t>
            </w:r>
            <w:r w:rsidRPr="00F253A3">
              <w:rPr>
                <w:spacing w:val="-2"/>
                <w:position w:val="2"/>
                <w:lang w:bidi="ar-SY"/>
              </w:rPr>
              <w:t>17</w:t>
            </w:r>
            <w:r w:rsidRPr="00F253A3">
              <w:rPr>
                <w:spacing w:val="-2"/>
                <w:position w:val="2"/>
                <w:rtl/>
                <w:lang w:bidi="ar-EG"/>
              </w:rPr>
              <w:t xml:space="preserve"> </w:t>
            </w:r>
            <w:r w:rsidRPr="00F253A3">
              <w:rPr>
                <w:b/>
                <w:bCs/>
                <w:spacing w:val="-2"/>
                <w:position w:val="2"/>
                <w:rtl/>
              </w:rPr>
              <w:t xml:space="preserve">سلطة </w:t>
            </w:r>
            <w:r w:rsidRPr="00F253A3">
              <w:rPr>
                <w:spacing w:val="-2"/>
                <w:position w:val="2"/>
                <w:rtl/>
              </w:rPr>
              <w:t>النظر في هذا النص بغرض الموافقة عليه (</w:t>
            </w:r>
            <w:r w:rsidRPr="00F253A3">
              <w:rPr>
                <w:rFonts w:hint="cs"/>
                <w:spacing w:val="-2"/>
                <w:position w:val="2"/>
                <w:rtl/>
              </w:rPr>
              <w:t>ت</w:t>
            </w:r>
            <w:r w:rsidRPr="00F253A3">
              <w:rPr>
                <w:spacing w:val="-2"/>
                <w:position w:val="2"/>
                <w:rtl/>
              </w:rPr>
              <w:t>رفق</w:t>
            </w:r>
            <w:r w:rsidR="00971560">
              <w:rPr>
                <w:rFonts w:hint="cs"/>
                <w:spacing w:val="-2"/>
                <w:position w:val="2"/>
                <w:rtl/>
              </w:rPr>
              <w:t> </w:t>
            </w:r>
            <w:r w:rsidRPr="00F253A3">
              <w:rPr>
                <w:rFonts w:hint="cs"/>
                <w:spacing w:val="-2"/>
                <w:position w:val="2"/>
                <w:rtl/>
              </w:rPr>
              <w:t>بالطي</w:t>
            </w:r>
            <w:r w:rsidRPr="00F253A3">
              <w:rPr>
                <w:spacing w:val="-2"/>
                <w:position w:val="2"/>
                <w:rtl/>
              </w:rPr>
              <w:t xml:space="preserve"> أسباب هذا الرأي ولمحة عن التغييرات المحتملة التي </w:t>
            </w:r>
            <w:r w:rsidRPr="00F253A3">
              <w:rPr>
                <w:rFonts w:hint="cs"/>
                <w:spacing w:val="-2"/>
                <w:position w:val="2"/>
                <w:rtl/>
              </w:rPr>
              <w:t>يمكن أن</w:t>
            </w:r>
            <w:r w:rsidRPr="00F253A3">
              <w:rPr>
                <w:spacing w:val="-2"/>
                <w:position w:val="2"/>
                <w:rtl/>
              </w:rPr>
              <w:t xml:space="preserve"> تيسر تقدم العمل)</w:t>
            </w:r>
          </w:p>
        </w:tc>
      </w:tr>
      <w:tr w:rsidR="009702F6" w:rsidRPr="00DD1034" w14:paraId="3104225B" w14:textId="77777777" w:rsidTr="006B1582">
        <w:trPr>
          <w:trHeight w:val="406"/>
          <w:jc w:val="center"/>
        </w:trPr>
        <w:tc>
          <w:tcPr>
            <w:tcW w:w="2056" w:type="dxa"/>
            <w:vMerge w:val="restart"/>
            <w:vAlign w:val="center"/>
          </w:tcPr>
          <w:p w14:paraId="47AD0CEF" w14:textId="0638AD8D" w:rsidR="009702F6" w:rsidRDefault="009702F6" w:rsidP="009702F6">
            <w:pPr>
              <w:spacing w:before="60" w:after="60" w:line="320" w:lineRule="exact"/>
              <w:jc w:val="center"/>
              <w:rPr>
                <w:b/>
                <w:bCs/>
                <w:position w:val="2"/>
                <w:rtl/>
              </w:rPr>
            </w:pPr>
            <w:r>
              <w:rPr>
                <w:rFonts w:hint="cs"/>
                <w:b/>
                <w:bCs/>
                <w:position w:val="2"/>
                <w:rtl/>
              </w:rPr>
              <w:t>مشروع التوصية</w:t>
            </w:r>
            <w:r>
              <w:rPr>
                <w:b/>
                <w:bCs/>
                <w:position w:val="2"/>
                <w:rtl/>
              </w:rPr>
              <w:br/>
            </w:r>
            <w:r>
              <w:rPr>
                <w:rFonts w:hint="cs"/>
                <w:b/>
                <w:bCs/>
                <w:position w:val="2"/>
                <w:rtl/>
              </w:rPr>
              <w:t>الجديدة</w:t>
            </w:r>
            <w:r>
              <w:rPr>
                <w:b/>
                <w:bCs/>
                <w:position w:val="2"/>
                <w:rtl/>
              </w:rPr>
              <w:br/>
            </w:r>
            <w:r w:rsidRPr="006F57E2">
              <w:rPr>
                <w:b/>
                <w:bCs/>
                <w:szCs w:val="24"/>
                <w:lang w:val="fr-CH"/>
              </w:rPr>
              <w:t xml:space="preserve">ITU-T </w:t>
            </w:r>
            <w:r w:rsidRPr="006F57E2">
              <w:rPr>
                <w:b/>
                <w:bCs/>
                <w:szCs w:val="24"/>
              </w:rPr>
              <w:t>X.</w:t>
            </w:r>
            <w:r>
              <w:rPr>
                <w:b/>
                <w:bCs/>
                <w:szCs w:val="24"/>
              </w:rPr>
              <w:t>1815</w:t>
            </w:r>
            <w:r w:rsidRPr="006F57E2">
              <w:rPr>
                <w:b/>
                <w:bCs/>
                <w:szCs w:val="24"/>
              </w:rPr>
              <w:t xml:space="preserve"> (X.</w:t>
            </w:r>
            <w:r>
              <w:rPr>
                <w:b/>
                <w:bCs/>
                <w:szCs w:val="24"/>
              </w:rPr>
              <w:t>5Gsec-ecs)</w:t>
            </w:r>
          </w:p>
        </w:tc>
        <w:tc>
          <w:tcPr>
            <w:tcW w:w="7573" w:type="dxa"/>
            <w:vAlign w:val="center"/>
          </w:tcPr>
          <w:p w14:paraId="60A74AB6" w14:textId="77777777" w:rsidR="009702F6" w:rsidRPr="00DD1034" w:rsidRDefault="009702F6" w:rsidP="002E2278">
            <w:pPr>
              <w:keepNext/>
              <w:keepLines/>
              <w:spacing w:before="60" w:after="60" w:line="320" w:lineRule="exact"/>
              <w:ind w:left="794" w:hanging="794"/>
              <w:jc w:val="left"/>
              <w:rPr>
                <w:position w:val="2"/>
                <w:rtl/>
                <w:lang w:bidi="ar-EG"/>
              </w:rPr>
            </w:pP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0CEA02A2" w14:textId="77777777" w:rsidR="009702F6" w:rsidRPr="00DD1034" w:rsidRDefault="009702F6" w:rsidP="002E2278">
            <w:pPr>
              <w:keepNext/>
              <w:keepLines/>
              <w:spacing w:before="60" w:after="60" w:line="320" w:lineRule="exact"/>
              <w:jc w:val="lef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54D6017E" w14:textId="0873C484" w:rsidR="009702F6" w:rsidRDefault="009702F6" w:rsidP="002E2278">
            <w:pPr>
              <w:spacing w:before="60" w:after="60" w:line="320" w:lineRule="exact"/>
              <w:ind w:left="794" w:hanging="794"/>
              <w:jc w:val="left"/>
              <w:rPr>
                <w:position w:val="2"/>
                <w:lang w:val="fr-CH"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9702F6" w:rsidRPr="00DD1034" w14:paraId="3B888331" w14:textId="77777777" w:rsidTr="00743342">
        <w:trPr>
          <w:trHeight w:val="406"/>
          <w:jc w:val="center"/>
        </w:trPr>
        <w:tc>
          <w:tcPr>
            <w:tcW w:w="2056" w:type="dxa"/>
            <w:vMerge/>
            <w:vAlign w:val="center"/>
          </w:tcPr>
          <w:p w14:paraId="32BF1CE2" w14:textId="77777777" w:rsidR="009702F6" w:rsidRDefault="009702F6" w:rsidP="009702F6">
            <w:pPr>
              <w:spacing w:before="60" w:after="60" w:line="320" w:lineRule="exact"/>
              <w:jc w:val="center"/>
              <w:rPr>
                <w:b/>
                <w:bCs/>
                <w:position w:val="2"/>
                <w:rtl/>
              </w:rPr>
            </w:pPr>
          </w:p>
        </w:tc>
        <w:tc>
          <w:tcPr>
            <w:tcW w:w="7573" w:type="dxa"/>
            <w:vAlign w:val="center"/>
          </w:tcPr>
          <w:p w14:paraId="68C3D328" w14:textId="1B050F5F" w:rsidR="009702F6" w:rsidRDefault="009702F6" w:rsidP="002E2278">
            <w:pPr>
              <w:spacing w:before="60" w:after="60" w:line="320" w:lineRule="exact"/>
              <w:ind w:left="794" w:hanging="794"/>
              <w:jc w:val="left"/>
              <w:rPr>
                <w:position w:val="2"/>
                <w:lang w:val="fr-CH" w:bidi="ar-EG"/>
              </w:rPr>
            </w:pPr>
            <w:r>
              <w:rPr>
                <w:position w:val="2"/>
                <w:lang w:val="fr-CH" w:bidi="ar-EG"/>
              </w:rPr>
              <w:sym w:font="Wingdings" w:char="F0A8"/>
            </w:r>
            <w:r w:rsidRPr="00752416">
              <w:rPr>
                <w:position w:val="2"/>
                <w:lang w:val="fr-CH" w:bidi="ar-EG"/>
              </w:rPr>
              <w:tab/>
            </w:r>
            <w:r w:rsidRPr="00F253A3">
              <w:rPr>
                <w:b/>
                <w:bCs/>
                <w:spacing w:val="-2"/>
                <w:position w:val="2"/>
                <w:rtl/>
              </w:rPr>
              <w:t>لا</w:t>
            </w:r>
            <w:r w:rsidRPr="00F253A3">
              <w:rPr>
                <w:spacing w:val="-2"/>
                <w:position w:val="2"/>
                <w:rtl/>
              </w:rPr>
              <w:t xml:space="preserve"> </w:t>
            </w:r>
            <w:r w:rsidRPr="00F253A3">
              <w:rPr>
                <w:b/>
                <w:bCs/>
                <w:spacing w:val="-2"/>
                <w:position w:val="2"/>
                <w:rtl/>
              </w:rPr>
              <w:t xml:space="preserve">تفوض </w:t>
            </w:r>
            <w:r w:rsidRPr="00F253A3">
              <w:rPr>
                <w:spacing w:val="-2"/>
                <w:position w:val="2"/>
                <w:rtl/>
              </w:rPr>
              <w:t xml:space="preserve">لجنةَ الدراسات </w:t>
            </w:r>
            <w:r w:rsidRPr="00F253A3">
              <w:rPr>
                <w:spacing w:val="-2"/>
                <w:position w:val="2"/>
                <w:lang w:bidi="ar-SY"/>
              </w:rPr>
              <w:t>17</w:t>
            </w:r>
            <w:r w:rsidRPr="00F253A3">
              <w:rPr>
                <w:spacing w:val="-2"/>
                <w:position w:val="2"/>
                <w:rtl/>
                <w:lang w:bidi="ar-EG"/>
              </w:rPr>
              <w:t xml:space="preserve"> </w:t>
            </w:r>
            <w:r w:rsidRPr="00F253A3">
              <w:rPr>
                <w:b/>
                <w:bCs/>
                <w:spacing w:val="-2"/>
                <w:position w:val="2"/>
                <w:rtl/>
              </w:rPr>
              <w:t xml:space="preserve">سلطة </w:t>
            </w:r>
            <w:r w:rsidRPr="00F253A3">
              <w:rPr>
                <w:spacing w:val="-2"/>
                <w:position w:val="2"/>
                <w:rtl/>
              </w:rPr>
              <w:t>النظر في هذا النص بغرض الموافقة عليه (</w:t>
            </w:r>
            <w:r w:rsidRPr="00F253A3">
              <w:rPr>
                <w:rFonts w:hint="cs"/>
                <w:spacing w:val="-2"/>
                <w:position w:val="2"/>
                <w:rtl/>
              </w:rPr>
              <w:t>ت</w:t>
            </w:r>
            <w:r w:rsidRPr="00F253A3">
              <w:rPr>
                <w:spacing w:val="-2"/>
                <w:position w:val="2"/>
                <w:rtl/>
              </w:rPr>
              <w:t>رفق</w:t>
            </w:r>
            <w:r w:rsidR="00971560">
              <w:rPr>
                <w:rFonts w:hint="cs"/>
                <w:spacing w:val="-2"/>
                <w:position w:val="2"/>
                <w:rtl/>
              </w:rPr>
              <w:t> </w:t>
            </w:r>
            <w:r w:rsidRPr="00F253A3">
              <w:rPr>
                <w:rFonts w:hint="cs"/>
                <w:spacing w:val="-2"/>
                <w:position w:val="2"/>
                <w:rtl/>
              </w:rPr>
              <w:t>بالطي</w:t>
            </w:r>
            <w:r w:rsidRPr="00F253A3">
              <w:rPr>
                <w:spacing w:val="-2"/>
                <w:position w:val="2"/>
                <w:rtl/>
              </w:rPr>
              <w:t xml:space="preserve"> أسباب هذا الرأي ولمحة عن التغييرات المحتملة التي </w:t>
            </w:r>
            <w:r w:rsidRPr="00F253A3">
              <w:rPr>
                <w:rFonts w:hint="cs"/>
                <w:spacing w:val="-2"/>
                <w:position w:val="2"/>
                <w:rtl/>
              </w:rPr>
              <w:t>يمكن أن</w:t>
            </w:r>
            <w:r w:rsidRPr="00F253A3">
              <w:rPr>
                <w:spacing w:val="-2"/>
                <w:position w:val="2"/>
                <w:rtl/>
              </w:rPr>
              <w:t xml:space="preserve"> تيسر تقدم العمل)</w:t>
            </w:r>
          </w:p>
        </w:tc>
      </w:tr>
      <w:tr w:rsidR="009702F6" w:rsidRPr="00DD1034" w14:paraId="6AD4E8A3" w14:textId="77777777" w:rsidTr="006B1582">
        <w:trPr>
          <w:trHeight w:val="406"/>
          <w:jc w:val="center"/>
        </w:trPr>
        <w:tc>
          <w:tcPr>
            <w:tcW w:w="2056" w:type="dxa"/>
            <w:vMerge w:val="restart"/>
            <w:vAlign w:val="center"/>
          </w:tcPr>
          <w:p w14:paraId="033C16D5" w14:textId="34D57357" w:rsidR="009702F6" w:rsidRDefault="009702F6" w:rsidP="009702F6">
            <w:pPr>
              <w:spacing w:before="60" w:after="60" w:line="320" w:lineRule="exact"/>
              <w:jc w:val="center"/>
              <w:rPr>
                <w:b/>
                <w:bCs/>
                <w:position w:val="2"/>
                <w:rtl/>
              </w:rPr>
            </w:pPr>
            <w:r>
              <w:rPr>
                <w:rFonts w:hint="cs"/>
                <w:b/>
                <w:bCs/>
                <w:position w:val="2"/>
                <w:rtl/>
              </w:rPr>
              <w:t>مشروع التوصية</w:t>
            </w:r>
            <w:r>
              <w:rPr>
                <w:b/>
                <w:bCs/>
                <w:position w:val="2"/>
                <w:rtl/>
              </w:rPr>
              <w:br/>
            </w:r>
            <w:r>
              <w:rPr>
                <w:rFonts w:hint="cs"/>
                <w:b/>
                <w:bCs/>
                <w:position w:val="2"/>
                <w:rtl/>
              </w:rPr>
              <w:t>الجديدة</w:t>
            </w:r>
            <w:r>
              <w:rPr>
                <w:b/>
                <w:bCs/>
                <w:position w:val="2"/>
                <w:rtl/>
              </w:rPr>
              <w:br/>
            </w:r>
            <w:r w:rsidRPr="006F57E2">
              <w:rPr>
                <w:b/>
                <w:bCs/>
                <w:szCs w:val="24"/>
                <w:lang w:val="fr-CH"/>
              </w:rPr>
              <w:t xml:space="preserve">ITU-T </w:t>
            </w:r>
            <w:r w:rsidRPr="006F57E2">
              <w:rPr>
                <w:b/>
                <w:bCs/>
                <w:szCs w:val="24"/>
              </w:rPr>
              <w:t>X.</w:t>
            </w:r>
            <w:r>
              <w:rPr>
                <w:b/>
                <w:bCs/>
                <w:szCs w:val="24"/>
              </w:rPr>
              <w:t>1816</w:t>
            </w:r>
            <w:r w:rsidRPr="006F57E2">
              <w:rPr>
                <w:b/>
                <w:bCs/>
                <w:szCs w:val="24"/>
              </w:rPr>
              <w:t xml:space="preserve"> (X.</w:t>
            </w:r>
            <w:r>
              <w:rPr>
                <w:b/>
                <w:bCs/>
                <w:szCs w:val="24"/>
              </w:rPr>
              <w:t>5Gsec-ssl)</w:t>
            </w:r>
          </w:p>
        </w:tc>
        <w:tc>
          <w:tcPr>
            <w:tcW w:w="7573" w:type="dxa"/>
            <w:vAlign w:val="center"/>
          </w:tcPr>
          <w:p w14:paraId="1D6CFF05" w14:textId="77777777" w:rsidR="009702F6" w:rsidRPr="00DD1034" w:rsidRDefault="009702F6" w:rsidP="002E2278">
            <w:pPr>
              <w:keepNext/>
              <w:keepLines/>
              <w:spacing w:before="60" w:after="60" w:line="320" w:lineRule="exact"/>
              <w:ind w:left="794" w:hanging="794"/>
              <w:jc w:val="left"/>
              <w:rPr>
                <w:position w:val="2"/>
                <w:rtl/>
                <w:lang w:bidi="ar-EG"/>
              </w:rPr>
            </w:pP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798026D9" w14:textId="77777777" w:rsidR="009702F6" w:rsidRPr="00DD1034" w:rsidRDefault="009702F6" w:rsidP="002E2278">
            <w:pPr>
              <w:keepNext/>
              <w:keepLines/>
              <w:spacing w:before="60" w:after="60" w:line="320" w:lineRule="exact"/>
              <w:jc w:val="lef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3344A0AD" w14:textId="445F5056" w:rsidR="009702F6" w:rsidRDefault="009702F6" w:rsidP="002E2278">
            <w:pPr>
              <w:spacing w:before="60" w:after="60" w:line="320" w:lineRule="exact"/>
              <w:ind w:left="794" w:hanging="794"/>
              <w:jc w:val="left"/>
              <w:rPr>
                <w:position w:val="2"/>
                <w:lang w:val="fr-CH"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9702F6" w:rsidRPr="00DD1034" w14:paraId="2FEB2AB4" w14:textId="77777777" w:rsidTr="00743342">
        <w:trPr>
          <w:trHeight w:val="406"/>
          <w:jc w:val="center"/>
        </w:trPr>
        <w:tc>
          <w:tcPr>
            <w:tcW w:w="2056" w:type="dxa"/>
            <w:vMerge/>
            <w:vAlign w:val="center"/>
          </w:tcPr>
          <w:p w14:paraId="2271398E" w14:textId="77777777" w:rsidR="009702F6" w:rsidRDefault="009702F6" w:rsidP="009702F6">
            <w:pPr>
              <w:spacing w:before="60" w:after="60" w:line="320" w:lineRule="exact"/>
              <w:jc w:val="center"/>
              <w:rPr>
                <w:b/>
                <w:bCs/>
                <w:position w:val="2"/>
                <w:rtl/>
              </w:rPr>
            </w:pPr>
          </w:p>
        </w:tc>
        <w:tc>
          <w:tcPr>
            <w:tcW w:w="7573" w:type="dxa"/>
            <w:vAlign w:val="center"/>
          </w:tcPr>
          <w:p w14:paraId="6CB9D347" w14:textId="3E36E46A" w:rsidR="009702F6" w:rsidRDefault="009702F6" w:rsidP="002E2278">
            <w:pPr>
              <w:spacing w:before="60" w:after="60" w:line="320" w:lineRule="exact"/>
              <w:ind w:left="794" w:hanging="794"/>
              <w:jc w:val="left"/>
              <w:rPr>
                <w:position w:val="2"/>
                <w:lang w:val="fr-CH" w:bidi="ar-EG"/>
              </w:rPr>
            </w:pPr>
            <w:r>
              <w:rPr>
                <w:position w:val="2"/>
                <w:lang w:val="fr-CH" w:bidi="ar-EG"/>
              </w:rPr>
              <w:sym w:font="Wingdings" w:char="F0A8"/>
            </w:r>
            <w:r w:rsidRPr="00752416">
              <w:rPr>
                <w:position w:val="2"/>
                <w:lang w:val="fr-CH" w:bidi="ar-EG"/>
              </w:rPr>
              <w:tab/>
            </w:r>
            <w:r w:rsidRPr="00F253A3">
              <w:rPr>
                <w:b/>
                <w:bCs/>
                <w:spacing w:val="-2"/>
                <w:position w:val="2"/>
                <w:rtl/>
              </w:rPr>
              <w:t>لا</w:t>
            </w:r>
            <w:r w:rsidRPr="00F253A3">
              <w:rPr>
                <w:spacing w:val="-2"/>
                <w:position w:val="2"/>
                <w:rtl/>
              </w:rPr>
              <w:t xml:space="preserve"> </w:t>
            </w:r>
            <w:r w:rsidRPr="00F253A3">
              <w:rPr>
                <w:b/>
                <w:bCs/>
                <w:spacing w:val="-2"/>
                <w:position w:val="2"/>
                <w:rtl/>
              </w:rPr>
              <w:t xml:space="preserve">تفوض </w:t>
            </w:r>
            <w:r w:rsidRPr="00F253A3">
              <w:rPr>
                <w:spacing w:val="-2"/>
                <w:position w:val="2"/>
                <w:rtl/>
              </w:rPr>
              <w:t xml:space="preserve">لجنةَ الدراسات </w:t>
            </w:r>
            <w:r w:rsidRPr="00F253A3">
              <w:rPr>
                <w:spacing w:val="-2"/>
                <w:position w:val="2"/>
                <w:lang w:bidi="ar-SY"/>
              </w:rPr>
              <w:t>17</w:t>
            </w:r>
            <w:r w:rsidRPr="00F253A3">
              <w:rPr>
                <w:spacing w:val="-2"/>
                <w:position w:val="2"/>
                <w:rtl/>
                <w:lang w:bidi="ar-EG"/>
              </w:rPr>
              <w:t xml:space="preserve"> </w:t>
            </w:r>
            <w:r w:rsidRPr="00F253A3">
              <w:rPr>
                <w:b/>
                <w:bCs/>
                <w:spacing w:val="-2"/>
                <w:position w:val="2"/>
                <w:rtl/>
              </w:rPr>
              <w:t xml:space="preserve">سلطة </w:t>
            </w:r>
            <w:r w:rsidRPr="00F253A3">
              <w:rPr>
                <w:spacing w:val="-2"/>
                <w:position w:val="2"/>
                <w:rtl/>
              </w:rPr>
              <w:t>النظر في هذا النص بغرض الموافقة عليه (</w:t>
            </w:r>
            <w:r w:rsidRPr="00F253A3">
              <w:rPr>
                <w:rFonts w:hint="cs"/>
                <w:spacing w:val="-2"/>
                <w:position w:val="2"/>
                <w:rtl/>
              </w:rPr>
              <w:t>ت</w:t>
            </w:r>
            <w:r w:rsidRPr="00F253A3">
              <w:rPr>
                <w:spacing w:val="-2"/>
                <w:position w:val="2"/>
                <w:rtl/>
              </w:rPr>
              <w:t>رفق</w:t>
            </w:r>
            <w:r w:rsidR="007402B3">
              <w:rPr>
                <w:rFonts w:hint="cs"/>
                <w:spacing w:val="-2"/>
                <w:position w:val="2"/>
                <w:rtl/>
              </w:rPr>
              <w:t> </w:t>
            </w:r>
            <w:r w:rsidRPr="00F253A3">
              <w:rPr>
                <w:rFonts w:hint="cs"/>
                <w:spacing w:val="-2"/>
                <w:position w:val="2"/>
                <w:rtl/>
              </w:rPr>
              <w:t>بالطي</w:t>
            </w:r>
            <w:r w:rsidRPr="00F253A3">
              <w:rPr>
                <w:spacing w:val="-2"/>
                <w:position w:val="2"/>
                <w:rtl/>
              </w:rPr>
              <w:t xml:space="preserve"> أسباب هذا الرأي ولمحة عن التغييرات المحتملة التي </w:t>
            </w:r>
            <w:r w:rsidRPr="00F253A3">
              <w:rPr>
                <w:rFonts w:hint="cs"/>
                <w:spacing w:val="-2"/>
                <w:position w:val="2"/>
                <w:rtl/>
              </w:rPr>
              <w:t>يمكن أن</w:t>
            </w:r>
            <w:r w:rsidRPr="00F253A3">
              <w:rPr>
                <w:spacing w:val="-2"/>
                <w:position w:val="2"/>
                <w:rtl/>
              </w:rPr>
              <w:t xml:space="preserve"> تيسر تقدم العمل)</w:t>
            </w:r>
          </w:p>
        </w:tc>
      </w:tr>
    </w:tbl>
    <w:bookmarkEnd w:id="0"/>
    <w:p w14:paraId="7D39282C" w14:textId="77777777" w:rsidR="00F97F82" w:rsidRDefault="00F97F82" w:rsidP="00F97F82">
      <w:pPr>
        <w:spacing w:before="240"/>
        <w:rPr>
          <w:rtl/>
          <w:lang w:bidi="ar-EG"/>
        </w:rPr>
      </w:pPr>
      <w:r w:rsidRPr="00DD1034">
        <w:rPr>
          <w:rtl/>
          <w:lang w:bidi="ar-EG"/>
        </w:rPr>
        <w:t>وتفضلوا بقبول فائق التقدير والاحترام.</w:t>
      </w:r>
    </w:p>
    <w:p w14:paraId="14C71F4A" w14:textId="77777777" w:rsidR="00F97F82" w:rsidRPr="00DD1034" w:rsidRDefault="00F97F82" w:rsidP="00F97F82">
      <w:pPr>
        <w:spacing w:before="240"/>
        <w:rPr>
          <w:rtl/>
          <w:lang w:bidi="ar-EG"/>
        </w:rPr>
      </w:pPr>
    </w:p>
    <w:p w14:paraId="360824BD" w14:textId="77777777" w:rsidR="00F97F82" w:rsidRPr="00324489" w:rsidRDefault="00F97F82" w:rsidP="00F97F82">
      <w:pPr>
        <w:rPr>
          <w:highlight w:val="green"/>
          <w:rtl/>
          <w:lang w:bidi="ar-EG"/>
        </w:rPr>
      </w:pPr>
      <w:r w:rsidRPr="00324489">
        <w:rPr>
          <w:highlight w:val="green"/>
          <w:rtl/>
          <w:lang w:bidi="ar-EG"/>
        </w:rPr>
        <w:t>[الاسم]</w:t>
      </w:r>
    </w:p>
    <w:p w14:paraId="71762BBE" w14:textId="77777777" w:rsidR="00F97F82" w:rsidRPr="006D6A8A" w:rsidRDefault="00F97F82" w:rsidP="00F97F82">
      <w:pPr>
        <w:rPr>
          <w:rtl/>
        </w:rPr>
      </w:pPr>
      <w:r w:rsidRPr="00324489">
        <w:rPr>
          <w:rFonts w:hint="cs"/>
          <w:highlight w:val="green"/>
          <w:rtl/>
          <w:lang w:bidi="ar-EG"/>
        </w:rPr>
        <w:t>[الدور الرسمي/المنصب الرسمي</w:t>
      </w:r>
      <w:r w:rsidRPr="00324489">
        <w:rPr>
          <w:highlight w:val="green"/>
          <w:rtl/>
          <w:lang w:bidi="ar-EG"/>
        </w:rPr>
        <w:t>]</w:t>
      </w:r>
    </w:p>
    <w:p w14:paraId="3783BD7D" w14:textId="53292DF2" w:rsidR="00F97F82" w:rsidRPr="00D517B2" w:rsidRDefault="00F97F82" w:rsidP="005C040D">
      <w:pPr>
        <w:rPr>
          <w:rtl/>
          <w:lang w:bidi="ar-EG"/>
        </w:rPr>
      </w:pPr>
      <w:r w:rsidRPr="006D6A8A">
        <w:rPr>
          <w:rtl/>
          <w:lang w:bidi="ar-EG"/>
        </w:rPr>
        <w:t xml:space="preserve">إدارة </w:t>
      </w:r>
      <w:r w:rsidRPr="00324489">
        <w:rPr>
          <w:highlight w:val="green"/>
          <w:rtl/>
          <w:lang w:bidi="ar-EG"/>
        </w:rPr>
        <w:t>[الدولة العضو]</w:t>
      </w:r>
    </w:p>
    <w:p w14:paraId="28CC4F62" w14:textId="77777777" w:rsidR="005C040D" w:rsidRPr="00E10870" w:rsidRDefault="005C040D" w:rsidP="00036EA8">
      <w:pPr>
        <w:spacing w:before="360"/>
        <w:jc w:val="center"/>
        <w:rPr>
          <w:rtl/>
          <w:lang w:val="en-GB"/>
        </w:rPr>
      </w:pPr>
      <w:r>
        <w:rPr>
          <w:rFonts w:hint="cs"/>
          <w:rtl/>
          <w:lang w:val="en-GB"/>
        </w:rPr>
        <w:t>ــــــــــــــــــــــــــــــــــــــــــــــــــــــــــــــــــــــــــــــــــــــــــــــــــــــ</w:t>
      </w:r>
    </w:p>
    <w:sectPr w:rsidR="005C040D" w:rsidRPr="00E10870" w:rsidSect="006C3242">
      <w:headerReference w:type="default" r:id="rId28"/>
      <w:footerReference w:type="first" r:id="rId2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8FAF0" w14:textId="77777777" w:rsidR="00787111" w:rsidRDefault="00787111" w:rsidP="006C3242">
      <w:pPr>
        <w:spacing w:before="0" w:line="240" w:lineRule="auto"/>
      </w:pPr>
      <w:r>
        <w:separator/>
      </w:r>
    </w:p>
  </w:endnote>
  <w:endnote w:type="continuationSeparator" w:id="0">
    <w:p w14:paraId="506E0F10" w14:textId="77777777" w:rsidR="00787111" w:rsidRDefault="0078711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C43C"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46FDB" w14:textId="77777777" w:rsidR="00787111" w:rsidRDefault="00787111" w:rsidP="006C3242">
      <w:pPr>
        <w:spacing w:before="0" w:line="240" w:lineRule="auto"/>
      </w:pPr>
      <w:r>
        <w:separator/>
      </w:r>
    </w:p>
  </w:footnote>
  <w:footnote w:type="continuationSeparator" w:id="0">
    <w:p w14:paraId="3A8D6F66" w14:textId="77777777" w:rsidR="00787111" w:rsidRDefault="0078711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1FE2" w14:textId="0ECFBAB5"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CF765F">
      <w:rPr>
        <w:sz w:val="20"/>
        <w:szCs w:val="20"/>
        <w:lang w:val="en-GB"/>
      </w:rPr>
      <w:t>42</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51196356">
    <w:abstractNumId w:val="9"/>
  </w:num>
  <w:num w:numId="2" w16cid:durableId="592473987">
    <w:abstractNumId w:val="7"/>
  </w:num>
  <w:num w:numId="3" w16cid:durableId="492986305">
    <w:abstractNumId w:val="6"/>
  </w:num>
  <w:num w:numId="4" w16cid:durableId="1936009975">
    <w:abstractNumId w:val="5"/>
  </w:num>
  <w:num w:numId="5" w16cid:durableId="1110509150">
    <w:abstractNumId w:val="4"/>
  </w:num>
  <w:num w:numId="6" w16cid:durableId="1691761457">
    <w:abstractNumId w:val="8"/>
  </w:num>
  <w:num w:numId="7" w16cid:durableId="137844316">
    <w:abstractNumId w:val="3"/>
  </w:num>
  <w:num w:numId="8" w16cid:durableId="43868016">
    <w:abstractNumId w:val="2"/>
  </w:num>
  <w:num w:numId="9" w16cid:durableId="1530416137">
    <w:abstractNumId w:val="1"/>
  </w:num>
  <w:num w:numId="10" w16cid:durableId="866219097">
    <w:abstractNumId w:val="0"/>
  </w:num>
  <w:num w:numId="11" w16cid:durableId="466101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11"/>
    <w:rsid w:val="00000C37"/>
    <w:rsid w:val="00002A63"/>
    <w:rsid w:val="00036EA8"/>
    <w:rsid w:val="00054DD3"/>
    <w:rsid w:val="0006468A"/>
    <w:rsid w:val="000746FB"/>
    <w:rsid w:val="0007661A"/>
    <w:rsid w:val="00090574"/>
    <w:rsid w:val="000A0583"/>
    <w:rsid w:val="000A5297"/>
    <w:rsid w:val="000C1C0E"/>
    <w:rsid w:val="000C548A"/>
    <w:rsid w:val="000E327F"/>
    <w:rsid w:val="000E5AF8"/>
    <w:rsid w:val="0010620B"/>
    <w:rsid w:val="00112173"/>
    <w:rsid w:val="0012507A"/>
    <w:rsid w:val="00146FE2"/>
    <w:rsid w:val="001535BC"/>
    <w:rsid w:val="00157B17"/>
    <w:rsid w:val="00164250"/>
    <w:rsid w:val="0017113C"/>
    <w:rsid w:val="001741AE"/>
    <w:rsid w:val="00182256"/>
    <w:rsid w:val="001C0169"/>
    <w:rsid w:val="001D1D50"/>
    <w:rsid w:val="001D6745"/>
    <w:rsid w:val="001E446E"/>
    <w:rsid w:val="001F6081"/>
    <w:rsid w:val="00207D3D"/>
    <w:rsid w:val="00210361"/>
    <w:rsid w:val="002154EE"/>
    <w:rsid w:val="002276D2"/>
    <w:rsid w:val="0023283D"/>
    <w:rsid w:val="002530B4"/>
    <w:rsid w:val="00253BB8"/>
    <w:rsid w:val="0026373E"/>
    <w:rsid w:val="00270EBF"/>
    <w:rsid w:val="00271C43"/>
    <w:rsid w:val="00290728"/>
    <w:rsid w:val="002978F4"/>
    <w:rsid w:val="002B028D"/>
    <w:rsid w:val="002B4EB9"/>
    <w:rsid w:val="002D6603"/>
    <w:rsid w:val="002E196B"/>
    <w:rsid w:val="002E2278"/>
    <w:rsid w:val="002E6541"/>
    <w:rsid w:val="002E6914"/>
    <w:rsid w:val="002F5694"/>
    <w:rsid w:val="003040BE"/>
    <w:rsid w:val="00334924"/>
    <w:rsid w:val="00336F10"/>
    <w:rsid w:val="00337EF4"/>
    <w:rsid w:val="003409BC"/>
    <w:rsid w:val="00344214"/>
    <w:rsid w:val="0034454B"/>
    <w:rsid w:val="00346797"/>
    <w:rsid w:val="00351948"/>
    <w:rsid w:val="003522F6"/>
    <w:rsid w:val="00357185"/>
    <w:rsid w:val="00357855"/>
    <w:rsid w:val="003729F1"/>
    <w:rsid w:val="00383829"/>
    <w:rsid w:val="003854D4"/>
    <w:rsid w:val="003A3046"/>
    <w:rsid w:val="003B01A6"/>
    <w:rsid w:val="003C06CC"/>
    <w:rsid w:val="003D09F4"/>
    <w:rsid w:val="003F0BF8"/>
    <w:rsid w:val="003F4B29"/>
    <w:rsid w:val="00400EC6"/>
    <w:rsid w:val="0042027C"/>
    <w:rsid w:val="0042686F"/>
    <w:rsid w:val="004317D8"/>
    <w:rsid w:val="00434183"/>
    <w:rsid w:val="00443869"/>
    <w:rsid w:val="00447F32"/>
    <w:rsid w:val="00454945"/>
    <w:rsid w:val="00481BDF"/>
    <w:rsid w:val="004B1671"/>
    <w:rsid w:val="004C315E"/>
    <w:rsid w:val="004E11DC"/>
    <w:rsid w:val="00507E8F"/>
    <w:rsid w:val="0051439B"/>
    <w:rsid w:val="00525DDD"/>
    <w:rsid w:val="005409AC"/>
    <w:rsid w:val="005409CC"/>
    <w:rsid w:val="00546F2B"/>
    <w:rsid w:val="0055516A"/>
    <w:rsid w:val="005731DD"/>
    <w:rsid w:val="00576043"/>
    <w:rsid w:val="0058491B"/>
    <w:rsid w:val="00592EA5"/>
    <w:rsid w:val="00595B52"/>
    <w:rsid w:val="00596808"/>
    <w:rsid w:val="005A3170"/>
    <w:rsid w:val="005B7DFD"/>
    <w:rsid w:val="005C040D"/>
    <w:rsid w:val="005D4B53"/>
    <w:rsid w:val="005E6858"/>
    <w:rsid w:val="00636402"/>
    <w:rsid w:val="00645059"/>
    <w:rsid w:val="006450CF"/>
    <w:rsid w:val="006478C0"/>
    <w:rsid w:val="006635B2"/>
    <w:rsid w:val="00677396"/>
    <w:rsid w:val="0068268B"/>
    <w:rsid w:val="0069200F"/>
    <w:rsid w:val="006A65CB"/>
    <w:rsid w:val="006B1582"/>
    <w:rsid w:val="006C1530"/>
    <w:rsid w:val="006C3242"/>
    <w:rsid w:val="006C4726"/>
    <w:rsid w:val="006C7CC0"/>
    <w:rsid w:val="006E1BAD"/>
    <w:rsid w:val="006F22F1"/>
    <w:rsid w:val="006F63F7"/>
    <w:rsid w:val="007025C7"/>
    <w:rsid w:val="00706D7A"/>
    <w:rsid w:val="007161F5"/>
    <w:rsid w:val="00722F0D"/>
    <w:rsid w:val="007402B3"/>
    <w:rsid w:val="00742EB4"/>
    <w:rsid w:val="0074420E"/>
    <w:rsid w:val="007803EF"/>
    <w:rsid w:val="00783E26"/>
    <w:rsid w:val="0078423D"/>
    <w:rsid w:val="00787111"/>
    <w:rsid w:val="007C1DD4"/>
    <w:rsid w:val="007C3BC7"/>
    <w:rsid w:val="007C3BCD"/>
    <w:rsid w:val="007D1216"/>
    <w:rsid w:val="007D4ACF"/>
    <w:rsid w:val="007F0787"/>
    <w:rsid w:val="00804DD4"/>
    <w:rsid w:val="00810B7B"/>
    <w:rsid w:val="0082358A"/>
    <w:rsid w:val="008235CD"/>
    <w:rsid w:val="008247DE"/>
    <w:rsid w:val="00840B10"/>
    <w:rsid w:val="008513CB"/>
    <w:rsid w:val="008669BD"/>
    <w:rsid w:val="00873469"/>
    <w:rsid w:val="00882EE2"/>
    <w:rsid w:val="00893C02"/>
    <w:rsid w:val="008A2DEE"/>
    <w:rsid w:val="008A7F84"/>
    <w:rsid w:val="0091702E"/>
    <w:rsid w:val="00923B0C"/>
    <w:rsid w:val="00926F44"/>
    <w:rsid w:val="0094021C"/>
    <w:rsid w:val="0094432F"/>
    <w:rsid w:val="00947984"/>
    <w:rsid w:val="00952F86"/>
    <w:rsid w:val="009702F6"/>
    <w:rsid w:val="00971560"/>
    <w:rsid w:val="00975EEE"/>
    <w:rsid w:val="00982B28"/>
    <w:rsid w:val="009965DD"/>
    <w:rsid w:val="009C4137"/>
    <w:rsid w:val="009D313F"/>
    <w:rsid w:val="009E5D9B"/>
    <w:rsid w:val="00A23809"/>
    <w:rsid w:val="00A40B65"/>
    <w:rsid w:val="00A433BA"/>
    <w:rsid w:val="00A47A5A"/>
    <w:rsid w:val="00A507AF"/>
    <w:rsid w:val="00A61349"/>
    <w:rsid w:val="00A6683B"/>
    <w:rsid w:val="00A77C90"/>
    <w:rsid w:val="00A9156F"/>
    <w:rsid w:val="00A97331"/>
    <w:rsid w:val="00A97F94"/>
    <w:rsid w:val="00AA7EA2"/>
    <w:rsid w:val="00AD59F7"/>
    <w:rsid w:val="00AF6B5C"/>
    <w:rsid w:val="00B03099"/>
    <w:rsid w:val="00B05BC8"/>
    <w:rsid w:val="00B12AEE"/>
    <w:rsid w:val="00B54D8C"/>
    <w:rsid w:val="00B571BC"/>
    <w:rsid w:val="00B6386B"/>
    <w:rsid w:val="00B64B47"/>
    <w:rsid w:val="00B74684"/>
    <w:rsid w:val="00B75600"/>
    <w:rsid w:val="00B9028E"/>
    <w:rsid w:val="00B916A7"/>
    <w:rsid w:val="00B93FEF"/>
    <w:rsid w:val="00BA3CD9"/>
    <w:rsid w:val="00BA525F"/>
    <w:rsid w:val="00BA6010"/>
    <w:rsid w:val="00BB0F08"/>
    <w:rsid w:val="00BB231D"/>
    <w:rsid w:val="00BB5907"/>
    <w:rsid w:val="00BC4982"/>
    <w:rsid w:val="00C002DE"/>
    <w:rsid w:val="00C1490A"/>
    <w:rsid w:val="00C25836"/>
    <w:rsid w:val="00C357BA"/>
    <w:rsid w:val="00C53BF8"/>
    <w:rsid w:val="00C66157"/>
    <w:rsid w:val="00C674FE"/>
    <w:rsid w:val="00C67501"/>
    <w:rsid w:val="00C74103"/>
    <w:rsid w:val="00C75633"/>
    <w:rsid w:val="00CB1909"/>
    <w:rsid w:val="00CB5849"/>
    <w:rsid w:val="00CC720F"/>
    <w:rsid w:val="00CD1469"/>
    <w:rsid w:val="00CD15B1"/>
    <w:rsid w:val="00CE1C08"/>
    <w:rsid w:val="00CE2EE1"/>
    <w:rsid w:val="00CE3349"/>
    <w:rsid w:val="00CE36E5"/>
    <w:rsid w:val="00CE4BEA"/>
    <w:rsid w:val="00CF27F5"/>
    <w:rsid w:val="00CF34BC"/>
    <w:rsid w:val="00CF3FFD"/>
    <w:rsid w:val="00CF765F"/>
    <w:rsid w:val="00D10CCF"/>
    <w:rsid w:val="00D172FD"/>
    <w:rsid w:val="00D204D8"/>
    <w:rsid w:val="00D22846"/>
    <w:rsid w:val="00D2298F"/>
    <w:rsid w:val="00D40F38"/>
    <w:rsid w:val="00D517B2"/>
    <w:rsid w:val="00D73E86"/>
    <w:rsid w:val="00D76170"/>
    <w:rsid w:val="00D76220"/>
    <w:rsid w:val="00D77D0F"/>
    <w:rsid w:val="00D95192"/>
    <w:rsid w:val="00DA1CF0"/>
    <w:rsid w:val="00DB40F6"/>
    <w:rsid w:val="00DC1E02"/>
    <w:rsid w:val="00DC24B4"/>
    <w:rsid w:val="00DC5FB0"/>
    <w:rsid w:val="00DD1BA4"/>
    <w:rsid w:val="00DD1EBB"/>
    <w:rsid w:val="00DF16DC"/>
    <w:rsid w:val="00E22358"/>
    <w:rsid w:val="00E45211"/>
    <w:rsid w:val="00E473C5"/>
    <w:rsid w:val="00E622E6"/>
    <w:rsid w:val="00E676D9"/>
    <w:rsid w:val="00E84438"/>
    <w:rsid w:val="00E84A6F"/>
    <w:rsid w:val="00E85A3F"/>
    <w:rsid w:val="00E87F54"/>
    <w:rsid w:val="00E92863"/>
    <w:rsid w:val="00E9362A"/>
    <w:rsid w:val="00EB796D"/>
    <w:rsid w:val="00EC4F5B"/>
    <w:rsid w:val="00EE5F55"/>
    <w:rsid w:val="00EF6F84"/>
    <w:rsid w:val="00F04872"/>
    <w:rsid w:val="00F058DC"/>
    <w:rsid w:val="00F145AB"/>
    <w:rsid w:val="00F1759F"/>
    <w:rsid w:val="00F24E9D"/>
    <w:rsid w:val="00F24FC4"/>
    <w:rsid w:val="00F2676C"/>
    <w:rsid w:val="00F52941"/>
    <w:rsid w:val="00F7355A"/>
    <w:rsid w:val="00F80B17"/>
    <w:rsid w:val="00F841A7"/>
    <w:rsid w:val="00F84366"/>
    <w:rsid w:val="00F85089"/>
    <w:rsid w:val="00F974C5"/>
    <w:rsid w:val="00F97F82"/>
    <w:rsid w:val="00FA6F46"/>
    <w:rsid w:val="00FD0FEA"/>
    <w:rsid w:val="00FD6369"/>
    <w:rsid w:val="00FE4CF2"/>
    <w:rsid w:val="00FE57B9"/>
    <w:rsid w:val="00FE5872"/>
    <w:rsid w:val="00FE7FCA"/>
    <w:rsid w:val="00FF5F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C749C"/>
  <w15:chartTrackingRefBased/>
  <w15:docId w15:val="{103B81AC-995A-43F0-B9FB-4248236B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meetingdoc.asp?lang=en&amp;parent=T22-SG17-R-0018" TargetMode="External"/><Relationship Id="rId18" Type="http://schemas.openxmlformats.org/officeDocument/2006/relationships/hyperlink" Target="https://www.itu.int/md/meetingdoc.asp?lang=en&amp;parent=T22-SG17-R-0025" TargetMode="External"/><Relationship Id="rId26" Type="http://schemas.openxmlformats.org/officeDocument/2006/relationships/hyperlink" Target="https://www.itu.int/md/meetingdoc.asp?lang=en&amp;parent=T22-SG17-220823-TD-PLEN-0552" TargetMode="External"/><Relationship Id="rId3" Type="http://schemas.openxmlformats.org/officeDocument/2006/relationships/styles" Target="styles.xml"/><Relationship Id="rId21" Type="http://schemas.openxmlformats.org/officeDocument/2006/relationships/hyperlink" Target="https://www.itu.int/md/meetingdoc.asp?lang=en&amp;parent=T22-SG17-R-0019"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md/meetingdoc.asp?lang=en&amp;parent=T22-SG17-220823-TD-PLEN-0510" TargetMode="External"/><Relationship Id="rId25" Type="http://schemas.openxmlformats.org/officeDocument/2006/relationships/hyperlink" Target="https://www.itu.int/md/meetingdoc.asp?lang=en&amp;parent=T22-SG17-R-0017" TargetMode="External"/><Relationship Id="rId2" Type="http://schemas.openxmlformats.org/officeDocument/2006/relationships/numbering" Target="numbering.xml"/><Relationship Id="rId16" Type="http://schemas.openxmlformats.org/officeDocument/2006/relationships/hyperlink" Target="https://www.itu.int/md/meetingdoc.asp?lang=en&amp;parent=T22-SG17-R-0024" TargetMode="External"/><Relationship Id="rId20" Type="http://schemas.openxmlformats.org/officeDocument/2006/relationships/hyperlink" Target="https://www.itu.int/md/meetingdoc.asp?lang=en&amp;parent=T22-SG17-R-002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24" Type="http://schemas.openxmlformats.org/officeDocument/2006/relationships/hyperlink" Target="https://www.itu.int/md/meetingdoc.asp?lang=en&amp;parent=T22-SG17-220823-TD-PLEN-0605" TargetMode="External"/><Relationship Id="rId5" Type="http://schemas.openxmlformats.org/officeDocument/2006/relationships/webSettings" Target="webSettings.xml"/><Relationship Id="rId15" Type="http://schemas.openxmlformats.org/officeDocument/2006/relationships/hyperlink" Target="https://www.itu.int/md/meetingdoc.asp?lang=en&amp;parent=T22-SG17-R-0023" TargetMode="External"/><Relationship Id="rId23" Type="http://schemas.openxmlformats.org/officeDocument/2006/relationships/hyperlink" Target="https://www.itu.int/md/meetingdoc.asp?lang=en&amp;parent=T22-SG17-R-0016" TargetMode="External"/><Relationship Id="rId28" Type="http://schemas.openxmlformats.org/officeDocument/2006/relationships/header" Target="header1.xml"/><Relationship Id="rId10" Type="http://schemas.openxmlformats.org/officeDocument/2006/relationships/hyperlink" Target="https://www.itu.int/md/T22-SG17-COL-0003/en" TargetMode="External"/><Relationship Id="rId19" Type="http://schemas.openxmlformats.org/officeDocument/2006/relationships/hyperlink" Target="https://www.itu.int/md/meetingdoc.asp?lang=en&amp;parent=T22-SG17-R-002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md/meetingdoc.asp?lang=en&amp;parent=T22-SG17-R-0022" TargetMode="External"/><Relationship Id="rId22" Type="http://schemas.openxmlformats.org/officeDocument/2006/relationships/hyperlink" Target="https://www.itu.int/md/meetingdoc.asp?lang=en&amp;parent=T22-SG17-R-0021" TargetMode="External"/><Relationship Id="rId27" Type="http://schemas.openxmlformats.org/officeDocument/2006/relationships/hyperlink" Target="mailto:tsbdir@itu.int"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3499</Words>
  <Characters>19945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Braud, Olivia</cp:lastModifiedBy>
  <cp:revision>50</cp:revision>
  <cp:lastPrinted>2022-10-17T11:47:00Z</cp:lastPrinted>
  <dcterms:created xsi:type="dcterms:W3CDTF">2022-10-04T19:40:00Z</dcterms:created>
  <dcterms:modified xsi:type="dcterms:W3CDTF">2022-10-17T11:48:00Z</dcterms:modified>
</cp:coreProperties>
</file>