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9E5CB1B" w14:textId="77777777" w:rsidTr="00D517B2">
        <w:trPr>
          <w:cantSplit/>
          <w:trHeight w:val="1134"/>
        </w:trPr>
        <w:tc>
          <w:tcPr>
            <w:tcW w:w="798" w:type="pct"/>
          </w:tcPr>
          <w:p w14:paraId="63A0C59E" w14:textId="77777777" w:rsidR="00D517B2" w:rsidRPr="00D517B2" w:rsidRDefault="00D517B2" w:rsidP="00D517B2">
            <w:pPr>
              <w:spacing w:before="0" w:line="240" w:lineRule="auto"/>
              <w:rPr>
                <w:b/>
                <w:bCs/>
                <w:rtl/>
                <w:lang w:bidi="ar-EG"/>
              </w:rPr>
            </w:pPr>
            <w:r w:rsidRPr="00D517B2">
              <w:rPr>
                <w:noProof/>
              </w:rPr>
              <w:drawing>
                <wp:inline distT="0" distB="0" distL="0" distR="0" wp14:anchorId="3E550D79" wp14:editId="5FF2A66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9CA266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B2FF56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67243" w14:paraId="0643D366" w14:textId="77777777" w:rsidTr="00873469">
        <w:trPr>
          <w:cantSplit/>
          <w:trHeight w:val="142"/>
          <w:jc w:val="center"/>
        </w:trPr>
        <w:tc>
          <w:tcPr>
            <w:tcW w:w="796" w:type="pct"/>
          </w:tcPr>
          <w:p w14:paraId="4FAD931D" w14:textId="77777777" w:rsidR="00D517B2" w:rsidRPr="00D67243" w:rsidRDefault="00D517B2" w:rsidP="00BB0F08">
            <w:pPr>
              <w:spacing w:line="300" w:lineRule="exact"/>
              <w:jc w:val="left"/>
              <w:rPr>
                <w:position w:val="2"/>
              </w:rPr>
            </w:pPr>
          </w:p>
        </w:tc>
        <w:tc>
          <w:tcPr>
            <w:tcW w:w="1998" w:type="pct"/>
          </w:tcPr>
          <w:p w14:paraId="50F1A43D" w14:textId="77777777" w:rsidR="00D517B2" w:rsidRPr="00D67243" w:rsidRDefault="00D517B2" w:rsidP="00BB0F08">
            <w:pPr>
              <w:spacing w:line="300" w:lineRule="exact"/>
              <w:jc w:val="left"/>
              <w:rPr>
                <w:position w:val="2"/>
              </w:rPr>
            </w:pPr>
          </w:p>
        </w:tc>
        <w:tc>
          <w:tcPr>
            <w:tcW w:w="2206" w:type="pct"/>
          </w:tcPr>
          <w:p w14:paraId="613696CB" w14:textId="77777777" w:rsidR="00D517B2" w:rsidRPr="00D67243" w:rsidRDefault="00D517B2" w:rsidP="00BB0F08">
            <w:pPr>
              <w:spacing w:line="300" w:lineRule="exact"/>
              <w:jc w:val="left"/>
              <w:rPr>
                <w:position w:val="2"/>
                <w:lang w:bidi="ar-EG"/>
              </w:rPr>
            </w:pPr>
          </w:p>
        </w:tc>
      </w:tr>
      <w:tr w:rsidR="00D517B2" w:rsidRPr="00D67243" w14:paraId="45A9D904" w14:textId="77777777" w:rsidTr="00D517B2">
        <w:trPr>
          <w:cantSplit/>
          <w:trHeight w:val="148"/>
          <w:jc w:val="center"/>
        </w:trPr>
        <w:tc>
          <w:tcPr>
            <w:tcW w:w="796" w:type="pct"/>
          </w:tcPr>
          <w:p w14:paraId="7311A7E0" w14:textId="77777777" w:rsidR="00D517B2" w:rsidRPr="00D67243" w:rsidRDefault="00D517B2" w:rsidP="00440D64">
            <w:pPr>
              <w:spacing w:before="240" w:after="240" w:line="300" w:lineRule="exact"/>
              <w:jc w:val="left"/>
              <w:rPr>
                <w:position w:val="2"/>
              </w:rPr>
            </w:pPr>
          </w:p>
        </w:tc>
        <w:tc>
          <w:tcPr>
            <w:tcW w:w="1998" w:type="pct"/>
          </w:tcPr>
          <w:p w14:paraId="07622295" w14:textId="77777777" w:rsidR="00D517B2" w:rsidRPr="00D67243" w:rsidRDefault="00D517B2" w:rsidP="00440D64">
            <w:pPr>
              <w:spacing w:before="240" w:after="240" w:line="300" w:lineRule="exact"/>
              <w:jc w:val="left"/>
              <w:rPr>
                <w:position w:val="2"/>
                <w:lang w:bidi="ar-EG"/>
              </w:rPr>
            </w:pPr>
          </w:p>
        </w:tc>
        <w:tc>
          <w:tcPr>
            <w:tcW w:w="2206" w:type="pct"/>
          </w:tcPr>
          <w:p w14:paraId="5AD55850" w14:textId="41C40595" w:rsidR="00D517B2" w:rsidRPr="00D67243" w:rsidRDefault="00873469" w:rsidP="00440D64">
            <w:pPr>
              <w:spacing w:before="240" w:after="240" w:line="300" w:lineRule="exact"/>
              <w:jc w:val="left"/>
              <w:rPr>
                <w:position w:val="2"/>
                <w:lang w:bidi="ar-EG"/>
              </w:rPr>
            </w:pPr>
            <w:r w:rsidRPr="00D67243">
              <w:rPr>
                <w:position w:val="2"/>
                <w:rtl/>
              </w:rPr>
              <w:t xml:space="preserve">جنيف، </w:t>
            </w:r>
            <w:r w:rsidR="00D67243" w:rsidRPr="00D67243">
              <w:rPr>
                <w:position w:val="2"/>
              </w:rPr>
              <w:t>24</w:t>
            </w:r>
            <w:r w:rsidR="00D67243" w:rsidRPr="00D67243">
              <w:rPr>
                <w:position w:val="2"/>
                <w:rtl/>
              </w:rPr>
              <w:t xml:space="preserve"> </w:t>
            </w:r>
            <w:r w:rsidR="00B4378C">
              <w:rPr>
                <w:rFonts w:hint="cs"/>
                <w:position w:val="2"/>
                <w:rtl/>
              </w:rPr>
              <w:t>أكتوبر</w:t>
            </w:r>
            <w:r w:rsidR="00D67243" w:rsidRPr="00D67243">
              <w:rPr>
                <w:position w:val="2"/>
                <w:rtl/>
              </w:rPr>
              <w:t xml:space="preserve"> </w:t>
            </w:r>
            <w:r w:rsidR="00D67243" w:rsidRPr="00D67243">
              <w:rPr>
                <w:position w:val="2"/>
              </w:rPr>
              <w:t>2022</w:t>
            </w:r>
          </w:p>
        </w:tc>
      </w:tr>
      <w:tr w:rsidR="00E84438" w:rsidRPr="00D67243" w14:paraId="4EA221FB" w14:textId="77777777" w:rsidTr="0058128D">
        <w:trPr>
          <w:cantSplit/>
          <w:trHeight w:val="340"/>
          <w:jc w:val="center"/>
        </w:trPr>
        <w:tc>
          <w:tcPr>
            <w:tcW w:w="796" w:type="pct"/>
          </w:tcPr>
          <w:p w14:paraId="1FF75422" w14:textId="77777777" w:rsidR="00E84438" w:rsidRPr="00D67243" w:rsidRDefault="00E84438" w:rsidP="00440D64">
            <w:pPr>
              <w:spacing w:before="60" w:after="60" w:line="340" w:lineRule="exact"/>
              <w:jc w:val="left"/>
              <w:rPr>
                <w:b/>
                <w:bCs/>
                <w:position w:val="2"/>
                <w:rtl/>
                <w:lang w:bidi="ar-EG"/>
              </w:rPr>
            </w:pPr>
            <w:r w:rsidRPr="00D67243">
              <w:rPr>
                <w:b/>
                <w:bCs/>
                <w:position w:val="2"/>
                <w:rtl/>
              </w:rPr>
              <w:t>المرجع:</w:t>
            </w:r>
          </w:p>
        </w:tc>
        <w:tc>
          <w:tcPr>
            <w:tcW w:w="1998" w:type="pct"/>
          </w:tcPr>
          <w:p w14:paraId="6E63627B" w14:textId="2E28CAB1" w:rsidR="00E84438" w:rsidRPr="00D67243" w:rsidRDefault="00E84438" w:rsidP="00440D64">
            <w:pPr>
              <w:spacing w:before="60" w:after="60" w:line="340" w:lineRule="exact"/>
              <w:jc w:val="left"/>
              <w:rPr>
                <w:b/>
                <w:position w:val="2"/>
              </w:rPr>
            </w:pPr>
            <w:r w:rsidRPr="00D67243">
              <w:rPr>
                <w:b/>
                <w:position w:val="2"/>
              </w:rPr>
              <w:t xml:space="preserve">TSB Circular </w:t>
            </w:r>
            <w:r w:rsidR="00D67243" w:rsidRPr="00D67243">
              <w:rPr>
                <w:b/>
                <w:position w:val="2"/>
              </w:rPr>
              <w:t>49</w:t>
            </w:r>
          </w:p>
        </w:tc>
        <w:tc>
          <w:tcPr>
            <w:tcW w:w="2206" w:type="pct"/>
            <w:vMerge w:val="restart"/>
          </w:tcPr>
          <w:p w14:paraId="75C6097B" w14:textId="77777777" w:rsidR="00E84438" w:rsidRPr="00D67243" w:rsidRDefault="00E84438" w:rsidP="00440D64">
            <w:pPr>
              <w:tabs>
                <w:tab w:val="clear" w:pos="794"/>
                <w:tab w:val="left" w:pos="284"/>
              </w:tabs>
              <w:spacing w:before="60" w:after="60" w:line="340" w:lineRule="exact"/>
              <w:ind w:left="284" w:hanging="284"/>
              <w:jc w:val="left"/>
              <w:rPr>
                <w:b/>
                <w:bCs/>
                <w:position w:val="2"/>
                <w:rtl/>
                <w:lang w:bidi="ar-EG"/>
              </w:rPr>
            </w:pPr>
            <w:r w:rsidRPr="00D67243">
              <w:rPr>
                <w:b/>
                <w:bCs/>
                <w:position w:val="2"/>
                <w:rtl/>
              </w:rPr>
              <w:t>إلى:</w:t>
            </w:r>
          </w:p>
          <w:p w14:paraId="4966BD2D" w14:textId="77777777" w:rsidR="00E84438" w:rsidRPr="00D67243" w:rsidRDefault="00E84438" w:rsidP="00440D64">
            <w:pPr>
              <w:tabs>
                <w:tab w:val="clear" w:pos="794"/>
                <w:tab w:val="left" w:pos="284"/>
              </w:tabs>
              <w:spacing w:before="60" w:after="60" w:line="340" w:lineRule="exact"/>
              <w:ind w:left="284" w:hanging="284"/>
              <w:jc w:val="left"/>
              <w:rPr>
                <w:position w:val="2"/>
                <w:rtl/>
              </w:rPr>
            </w:pPr>
            <w:r w:rsidRPr="00D67243">
              <w:rPr>
                <w:position w:val="2"/>
                <w:rtl/>
              </w:rPr>
              <w:t>-</w:t>
            </w:r>
            <w:r w:rsidRPr="00D67243">
              <w:rPr>
                <w:position w:val="2"/>
                <w:rtl/>
              </w:rPr>
              <w:tab/>
              <w:t>إدارات الدول الأعضاء في الاتحاد؛</w:t>
            </w:r>
          </w:p>
          <w:p w14:paraId="05744D2E" w14:textId="77777777" w:rsidR="00002A63" w:rsidRPr="00D67243" w:rsidRDefault="00002A63" w:rsidP="00440D64">
            <w:pPr>
              <w:tabs>
                <w:tab w:val="left" w:pos="284"/>
                <w:tab w:val="left" w:pos="4111"/>
              </w:tabs>
              <w:spacing w:before="60" w:after="60" w:line="340" w:lineRule="exact"/>
              <w:ind w:left="284" w:hanging="284"/>
              <w:rPr>
                <w:position w:val="2"/>
                <w:rtl/>
                <w:lang w:bidi="ar-EG"/>
              </w:rPr>
            </w:pPr>
            <w:r w:rsidRPr="00D67243">
              <w:rPr>
                <w:position w:val="2"/>
                <w:rtl/>
              </w:rPr>
              <w:t>-</w:t>
            </w:r>
            <w:r w:rsidRPr="00D67243">
              <w:rPr>
                <w:position w:val="2"/>
                <w:rtl/>
              </w:rPr>
              <w:tab/>
            </w:r>
            <w:r w:rsidRPr="00D67243">
              <w:rPr>
                <w:position w:val="2"/>
                <w:rtl/>
                <w:lang w:bidi="ar-EG"/>
              </w:rPr>
              <w:t>أعضاء قطاع تقييس الاتصالات بالاتحاد؛</w:t>
            </w:r>
          </w:p>
          <w:p w14:paraId="59C18B6A" w14:textId="77777777" w:rsidR="00002A63" w:rsidRPr="00D67243" w:rsidRDefault="00002A63" w:rsidP="00440D64">
            <w:pPr>
              <w:tabs>
                <w:tab w:val="left" w:pos="284"/>
                <w:tab w:val="left" w:pos="4111"/>
              </w:tabs>
              <w:spacing w:before="60" w:after="60" w:line="340" w:lineRule="exact"/>
              <w:ind w:left="284" w:hanging="284"/>
              <w:rPr>
                <w:position w:val="2"/>
                <w:rtl/>
                <w:lang w:bidi="ar-EG"/>
              </w:rPr>
            </w:pPr>
            <w:r w:rsidRPr="00D67243">
              <w:rPr>
                <w:position w:val="2"/>
                <w:rtl/>
              </w:rPr>
              <w:t>-</w:t>
            </w:r>
            <w:r w:rsidRPr="00D67243">
              <w:rPr>
                <w:position w:val="2"/>
                <w:rtl/>
              </w:rPr>
              <w:tab/>
              <w:t>المنتسبين إلى قطاع تقييس الاتصالات؛</w:t>
            </w:r>
          </w:p>
          <w:p w14:paraId="710E5A11" w14:textId="77777777" w:rsidR="00E84438" w:rsidRPr="00D67243" w:rsidRDefault="00002A63" w:rsidP="00440D64">
            <w:pPr>
              <w:tabs>
                <w:tab w:val="clear" w:pos="794"/>
                <w:tab w:val="left" w:pos="284"/>
              </w:tabs>
              <w:spacing w:before="60" w:after="60" w:line="340" w:lineRule="exact"/>
              <w:ind w:left="284" w:hanging="284"/>
              <w:jc w:val="left"/>
              <w:rPr>
                <w:position w:val="2"/>
                <w:rtl/>
              </w:rPr>
            </w:pPr>
            <w:r w:rsidRPr="00D67243">
              <w:rPr>
                <w:position w:val="2"/>
                <w:rtl/>
              </w:rPr>
              <w:t>-</w:t>
            </w:r>
            <w:r w:rsidRPr="00D67243">
              <w:rPr>
                <w:position w:val="2"/>
                <w:rtl/>
              </w:rPr>
              <w:tab/>
              <w:t>الهيئات الأكاديمية المنضمة إلى</w:t>
            </w:r>
            <w:r w:rsidRPr="00D67243">
              <w:rPr>
                <w:position w:val="2"/>
                <w:rtl/>
                <w:lang w:bidi="ar-EG"/>
              </w:rPr>
              <w:t xml:space="preserve"> الاتحاد</w:t>
            </w:r>
          </w:p>
        </w:tc>
      </w:tr>
      <w:tr w:rsidR="00D517B2" w:rsidRPr="00D67243" w14:paraId="5E636A0A" w14:textId="77777777" w:rsidTr="00D517B2">
        <w:trPr>
          <w:cantSplit/>
          <w:trHeight w:val="340"/>
          <w:jc w:val="center"/>
        </w:trPr>
        <w:tc>
          <w:tcPr>
            <w:tcW w:w="796" w:type="pct"/>
          </w:tcPr>
          <w:p w14:paraId="3CFE71ED" w14:textId="77777777" w:rsidR="00D517B2" w:rsidRPr="00D67243" w:rsidRDefault="00D517B2" w:rsidP="00440D64">
            <w:pPr>
              <w:spacing w:before="60" w:after="60" w:line="340" w:lineRule="exact"/>
              <w:jc w:val="left"/>
              <w:rPr>
                <w:b/>
                <w:bCs/>
                <w:position w:val="2"/>
              </w:rPr>
            </w:pPr>
            <w:r w:rsidRPr="00D67243">
              <w:rPr>
                <w:b/>
                <w:bCs/>
                <w:position w:val="2"/>
                <w:rtl/>
                <w:lang w:bidi="ar-EG"/>
              </w:rPr>
              <w:t>ال</w:t>
            </w:r>
            <w:r w:rsidRPr="00D67243">
              <w:rPr>
                <w:b/>
                <w:bCs/>
                <w:position w:val="2"/>
                <w:rtl/>
                <w:lang w:bidi="ar-SY"/>
              </w:rPr>
              <w:t>هاتف</w:t>
            </w:r>
            <w:r w:rsidRPr="00D67243">
              <w:rPr>
                <w:b/>
                <w:bCs/>
                <w:position w:val="2"/>
                <w:rtl/>
              </w:rPr>
              <w:t>:</w:t>
            </w:r>
          </w:p>
        </w:tc>
        <w:tc>
          <w:tcPr>
            <w:tcW w:w="1998" w:type="pct"/>
          </w:tcPr>
          <w:p w14:paraId="08655F7A" w14:textId="67063F97" w:rsidR="00D517B2" w:rsidRPr="00D67243" w:rsidRDefault="00D67243" w:rsidP="00440D64">
            <w:pPr>
              <w:spacing w:before="60" w:after="60" w:line="340" w:lineRule="exact"/>
              <w:jc w:val="left"/>
              <w:rPr>
                <w:b/>
                <w:position w:val="2"/>
              </w:rPr>
            </w:pPr>
            <w:r w:rsidRPr="00D67243">
              <w:t>+41 22 730 6301</w:t>
            </w:r>
          </w:p>
        </w:tc>
        <w:tc>
          <w:tcPr>
            <w:tcW w:w="2206" w:type="pct"/>
            <w:vMerge/>
          </w:tcPr>
          <w:p w14:paraId="340C7EA6" w14:textId="77777777" w:rsidR="00D517B2" w:rsidRPr="00D67243" w:rsidRDefault="00D517B2" w:rsidP="00440D64">
            <w:pPr>
              <w:spacing w:before="60" w:after="60" w:line="340" w:lineRule="exact"/>
              <w:jc w:val="left"/>
              <w:rPr>
                <w:position w:val="2"/>
                <w:rtl/>
              </w:rPr>
            </w:pPr>
          </w:p>
        </w:tc>
      </w:tr>
      <w:tr w:rsidR="00CE1C08" w:rsidRPr="00D67243" w14:paraId="23E6A20E" w14:textId="77777777" w:rsidTr="00A01476">
        <w:trPr>
          <w:cantSplit/>
          <w:trHeight w:val="340"/>
          <w:jc w:val="center"/>
        </w:trPr>
        <w:tc>
          <w:tcPr>
            <w:tcW w:w="796" w:type="pct"/>
          </w:tcPr>
          <w:p w14:paraId="26E7E344" w14:textId="77777777" w:rsidR="00CE1C08" w:rsidRPr="00D67243" w:rsidRDefault="00CE1C08" w:rsidP="00440D64">
            <w:pPr>
              <w:spacing w:before="60" w:after="60" w:line="340" w:lineRule="exact"/>
              <w:jc w:val="left"/>
              <w:rPr>
                <w:b/>
                <w:bCs/>
                <w:position w:val="2"/>
                <w:rtl/>
                <w:lang w:bidi="ar-EG"/>
              </w:rPr>
            </w:pPr>
            <w:r w:rsidRPr="00D67243">
              <w:rPr>
                <w:b/>
                <w:bCs/>
                <w:position w:val="2"/>
                <w:rtl/>
              </w:rPr>
              <w:t>الفاكس:</w:t>
            </w:r>
          </w:p>
        </w:tc>
        <w:tc>
          <w:tcPr>
            <w:tcW w:w="1998" w:type="pct"/>
          </w:tcPr>
          <w:p w14:paraId="2906752E" w14:textId="503AD2C4" w:rsidR="00CE1C08" w:rsidRPr="00D67243" w:rsidRDefault="00D67243" w:rsidP="00440D64">
            <w:pPr>
              <w:spacing w:before="60" w:after="60" w:line="340" w:lineRule="exact"/>
              <w:jc w:val="left"/>
              <w:rPr>
                <w:position w:val="2"/>
              </w:rPr>
            </w:pPr>
            <w:r w:rsidRPr="00D67243">
              <w:t>+41 22 730 5853</w:t>
            </w:r>
          </w:p>
        </w:tc>
        <w:tc>
          <w:tcPr>
            <w:tcW w:w="2206" w:type="pct"/>
            <w:vMerge/>
          </w:tcPr>
          <w:p w14:paraId="77CA3881" w14:textId="77777777" w:rsidR="00CE1C08" w:rsidRPr="00D67243" w:rsidRDefault="00CE1C08" w:rsidP="00440D64">
            <w:pPr>
              <w:spacing w:before="60" w:after="60" w:line="340" w:lineRule="exact"/>
              <w:jc w:val="left"/>
              <w:rPr>
                <w:position w:val="2"/>
                <w:rtl/>
              </w:rPr>
            </w:pPr>
          </w:p>
        </w:tc>
      </w:tr>
      <w:tr w:rsidR="00CE1C08" w:rsidRPr="00D67243" w14:paraId="2610A34F" w14:textId="77777777" w:rsidTr="00D517B2">
        <w:trPr>
          <w:cantSplit/>
          <w:jc w:val="center"/>
        </w:trPr>
        <w:tc>
          <w:tcPr>
            <w:tcW w:w="796" w:type="pct"/>
          </w:tcPr>
          <w:p w14:paraId="61E3A9DB" w14:textId="77777777" w:rsidR="00CE1C08" w:rsidRPr="00D67243" w:rsidRDefault="00CE1C08" w:rsidP="00440D64">
            <w:pPr>
              <w:spacing w:before="60" w:after="60" w:line="340" w:lineRule="exact"/>
              <w:jc w:val="left"/>
              <w:rPr>
                <w:b/>
                <w:bCs/>
                <w:position w:val="2"/>
                <w:rtl/>
              </w:rPr>
            </w:pPr>
            <w:r w:rsidRPr="00D67243">
              <w:rPr>
                <w:b/>
                <w:bCs/>
                <w:position w:val="2"/>
                <w:rtl/>
              </w:rPr>
              <w:t>البريد الإلكتروني:</w:t>
            </w:r>
          </w:p>
        </w:tc>
        <w:tc>
          <w:tcPr>
            <w:tcW w:w="1998" w:type="pct"/>
          </w:tcPr>
          <w:p w14:paraId="75F82E4B" w14:textId="75C156AB" w:rsidR="00CE1C08" w:rsidRPr="00D67243" w:rsidRDefault="004D7905" w:rsidP="00440D64">
            <w:pPr>
              <w:spacing w:before="60" w:after="60" w:line="340" w:lineRule="exact"/>
              <w:jc w:val="left"/>
              <w:rPr>
                <w:position w:val="2"/>
                <w:highlight w:val="magenta"/>
                <w:rtl/>
                <w:lang w:bidi="ar-EG"/>
              </w:rPr>
            </w:pPr>
            <w:hyperlink r:id="rId9" w:history="1">
              <w:r w:rsidR="00D67243" w:rsidRPr="00D67243">
                <w:rPr>
                  <w:rStyle w:val="Hyperlink"/>
                </w:rPr>
                <w:t>u4ssc@itu.int</w:t>
              </w:r>
            </w:hyperlink>
          </w:p>
        </w:tc>
        <w:tc>
          <w:tcPr>
            <w:tcW w:w="2206" w:type="pct"/>
          </w:tcPr>
          <w:p w14:paraId="4D14D720" w14:textId="77777777" w:rsidR="00CE1C08" w:rsidRPr="00D67243" w:rsidRDefault="00CE1C08" w:rsidP="00440D64">
            <w:pPr>
              <w:tabs>
                <w:tab w:val="clear" w:pos="794"/>
                <w:tab w:val="left" w:pos="284"/>
              </w:tabs>
              <w:spacing w:before="60" w:after="60" w:line="340" w:lineRule="exact"/>
              <w:ind w:left="284" w:hanging="284"/>
              <w:jc w:val="left"/>
              <w:rPr>
                <w:b/>
                <w:bCs/>
                <w:position w:val="2"/>
                <w:rtl/>
              </w:rPr>
            </w:pPr>
            <w:r w:rsidRPr="00D67243">
              <w:rPr>
                <w:b/>
                <w:bCs/>
                <w:position w:val="2"/>
                <w:rtl/>
              </w:rPr>
              <w:t>نسخة إلى:</w:t>
            </w:r>
          </w:p>
          <w:p w14:paraId="338DC569" w14:textId="77777777" w:rsidR="00CE1C08" w:rsidRPr="00D67243" w:rsidRDefault="00CE1C08" w:rsidP="00440D64">
            <w:pPr>
              <w:tabs>
                <w:tab w:val="left" w:pos="284"/>
                <w:tab w:val="left" w:pos="4111"/>
              </w:tabs>
              <w:spacing w:before="60" w:after="60" w:line="340" w:lineRule="exact"/>
              <w:ind w:left="284" w:hanging="284"/>
              <w:rPr>
                <w:rFonts w:eastAsia="Times New Roman"/>
                <w:position w:val="2"/>
                <w:rtl/>
                <w:lang w:eastAsia="en-US"/>
              </w:rPr>
            </w:pPr>
            <w:r w:rsidRPr="00D67243">
              <w:rPr>
                <w:position w:val="2"/>
                <w:rtl/>
              </w:rPr>
              <w:t>-</w:t>
            </w:r>
            <w:r w:rsidRPr="00D67243">
              <w:rPr>
                <w:position w:val="2"/>
                <w:rtl/>
              </w:rPr>
              <w:tab/>
            </w:r>
            <w:r w:rsidRPr="00D67243">
              <w:rPr>
                <w:rFonts w:eastAsia="Times New Roman"/>
                <w:position w:val="2"/>
                <w:rtl/>
                <w:lang w:eastAsia="en-US"/>
              </w:rPr>
              <w:t>رؤساء لجان الدراسات</w:t>
            </w:r>
            <w:r w:rsidRPr="00D67243">
              <w:rPr>
                <w:rFonts w:eastAsia="Times New Roman"/>
                <w:position w:val="2"/>
                <w:rtl/>
                <w:lang w:eastAsia="en-US" w:bidi="ar-EG"/>
              </w:rPr>
              <w:t xml:space="preserve"> ونوابهم</w:t>
            </w:r>
            <w:r w:rsidRPr="00D67243">
              <w:rPr>
                <w:rFonts w:eastAsia="Times New Roman"/>
                <w:position w:val="2"/>
                <w:rtl/>
                <w:lang w:eastAsia="en-US"/>
              </w:rPr>
              <w:t>؛</w:t>
            </w:r>
          </w:p>
          <w:p w14:paraId="60DB1E5D" w14:textId="77777777" w:rsidR="00CE1C08" w:rsidRPr="00D67243" w:rsidRDefault="00CE1C08" w:rsidP="00440D64">
            <w:pPr>
              <w:tabs>
                <w:tab w:val="left" w:pos="284"/>
                <w:tab w:val="left" w:pos="4111"/>
              </w:tabs>
              <w:spacing w:before="60" w:after="60" w:line="340" w:lineRule="exact"/>
              <w:ind w:left="284" w:hanging="284"/>
              <w:rPr>
                <w:rFonts w:eastAsia="Times New Roman"/>
                <w:position w:val="2"/>
                <w:rtl/>
                <w:lang w:eastAsia="en-US"/>
              </w:rPr>
            </w:pPr>
            <w:r w:rsidRPr="00D67243">
              <w:rPr>
                <w:rFonts w:eastAsia="Times New Roman"/>
                <w:position w:val="2"/>
                <w:rtl/>
                <w:lang w:eastAsia="en-US"/>
              </w:rPr>
              <w:t>-</w:t>
            </w:r>
            <w:r w:rsidRPr="00D67243">
              <w:rPr>
                <w:rFonts w:eastAsia="Times New Roman"/>
                <w:position w:val="2"/>
                <w:rtl/>
                <w:lang w:eastAsia="en-US"/>
              </w:rPr>
              <w:tab/>
              <w:t>مدير</w:t>
            </w:r>
            <w:r w:rsidRPr="00D67243">
              <w:rPr>
                <w:rFonts w:eastAsia="Times New Roman"/>
                <w:position w:val="2"/>
                <w:rtl/>
                <w:lang w:eastAsia="en-US" w:bidi="ar-EG"/>
              </w:rPr>
              <w:t>ة</w:t>
            </w:r>
            <w:r w:rsidRPr="00D67243">
              <w:rPr>
                <w:rFonts w:eastAsia="Times New Roman"/>
                <w:position w:val="2"/>
                <w:rtl/>
                <w:lang w:eastAsia="en-US"/>
              </w:rPr>
              <w:t xml:space="preserve"> مكتب تنمية الاتصالات؛</w:t>
            </w:r>
          </w:p>
          <w:p w14:paraId="5128D217" w14:textId="77777777" w:rsidR="00CE1C08" w:rsidRPr="00D67243" w:rsidRDefault="00CE1C08" w:rsidP="00440D64">
            <w:pPr>
              <w:tabs>
                <w:tab w:val="left" w:pos="284"/>
                <w:tab w:val="left" w:pos="4111"/>
              </w:tabs>
              <w:spacing w:before="60" w:after="60" w:line="340" w:lineRule="exact"/>
              <w:ind w:left="284" w:hanging="284"/>
              <w:rPr>
                <w:position w:val="2"/>
                <w:rtl/>
              </w:rPr>
            </w:pPr>
            <w:r w:rsidRPr="00D67243">
              <w:rPr>
                <w:rFonts w:eastAsia="Times New Roman"/>
                <w:position w:val="2"/>
                <w:rtl/>
                <w:lang w:eastAsia="en-US"/>
              </w:rPr>
              <w:t>-</w:t>
            </w:r>
            <w:r w:rsidRPr="00D67243">
              <w:rPr>
                <w:rFonts w:eastAsia="Times New Roman"/>
                <w:position w:val="2"/>
                <w:rtl/>
                <w:lang w:eastAsia="en-US"/>
              </w:rPr>
              <w:tab/>
              <w:t>مدير مكتب الاتصالات الراديوية</w:t>
            </w:r>
          </w:p>
        </w:tc>
      </w:tr>
      <w:tr w:rsidR="00CE1C08" w:rsidRPr="00D67243" w14:paraId="77804517" w14:textId="77777777" w:rsidTr="00D517B2">
        <w:trPr>
          <w:cantSplit/>
          <w:jc w:val="center"/>
        </w:trPr>
        <w:tc>
          <w:tcPr>
            <w:tcW w:w="796" w:type="pct"/>
          </w:tcPr>
          <w:p w14:paraId="6755D734" w14:textId="77777777" w:rsidR="00CE1C08" w:rsidRPr="00D67243" w:rsidRDefault="00CE1C08" w:rsidP="00CE1C08">
            <w:pPr>
              <w:spacing w:before="80" w:after="60" w:line="300" w:lineRule="exact"/>
              <w:jc w:val="left"/>
              <w:rPr>
                <w:b/>
                <w:bCs/>
                <w:position w:val="2"/>
                <w:rtl/>
                <w:lang w:bidi="ar-EG"/>
              </w:rPr>
            </w:pPr>
          </w:p>
        </w:tc>
        <w:tc>
          <w:tcPr>
            <w:tcW w:w="1998" w:type="pct"/>
          </w:tcPr>
          <w:p w14:paraId="632DC6FF" w14:textId="77777777" w:rsidR="00CE1C08" w:rsidRPr="00D67243" w:rsidRDefault="00CE1C08" w:rsidP="00CE1C08">
            <w:pPr>
              <w:spacing w:before="80" w:after="60" w:line="300" w:lineRule="exact"/>
              <w:jc w:val="left"/>
              <w:rPr>
                <w:position w:val="2"/>
              </w:rPr>
            </w:pPr>
          </w:p>
        </w:tc>
        <w:tc>
          <w:tcPr>
            <w:tcW w:w="2206" w:type="pct"/>
          </w:tcPr>
          <w:p w14:paraId="6E380E0F" w14:textId="77777777" w:rsidR="00CE1C08" w:rsidRPr="00D67243" w:rsidRDefault="00CE1C08" w:rsidP="00CE1C08">
            <w:pPr>
              <w:spacing w:before="80" w:after="60" w:line="300" w:lineRule="exact"/>
              <w:jc w:val="left"/>
              <w:rPr>
                <w:position w:val="2"/>
                <w:rtl/>
              </w:rPr>
            </w:pPr>
          </w:p>
        </w:tc>
      </w:tr>
      <w:tr w:rsidR="00CE1C08" w:rsidRPr="00D67243" w14:paraId="5EECD6B3" w14:textId="77777777" w:rsidTr="00D517B2">
        <w:trPr>
          <w:cantSplit/>
          <w:jc w:val="center"/>
        </w:trPr>
        <w:tc>
          <w:tcPr>
            <w:tcW w:w="796" w:type="pct"/>
          </w:tcPr>
          <w:p w14:paraId="0EE77613" w14:textId="77777777" w:rsidR="00CE1C08" w:rsidRPr="00D67243" w:rsidRDefault="00CE1C08" w:rsidP="00CE1C08">
            <w:pPr>
              <w:spacing w:before="80" w:after="60" w:line="300" w:lineRule="exact"/>
              <w:jc w:val="left"/>
              <w:rPr>
                <w:b/>
                <w:bCs/>
                <w:position w:val="2"/>
                <w:rtl/>
                <w:lang w:bidi="ar-SY"/>
              </w:rPr>
            </w:pPr>
            <w:r w:rsidRPr="00D67243">
              <w:rPr>
                <w:b/>
                <w:bCs/>
                <w:position w:val="2"/>
                <w:rtl/>
              </w:rPr>
              <w:t>الموضوع:</w:t>
            </w:r>
          </w:p>
        </w:tc>
        <w:tc>
          <w:tcPr>
            <w:tcW w:w="4204" w:type="pct"/>
            <w:gridSpan w:val="2"/>
          </w:tcPr>
          <w:p w14:paraId="60A96DF9" w14:textId="3CAE9E3B" w:rsidR="00CE1C08" w:rsidRPr="00D67243" w:rsidRDefault="00D67243" w:rsidP="002E6B41">
            <w:pPr>
              <w:spacing w:before="80" w:line="300" w:lineRule="exact"/>
              <w:jc w:val="left"/>
              <w:rPr>
                <w:position w:val="2"/>
                <w:rtl/>
              </w:rPr>
            </w:pPr>
            <w:r w:rsidRPr="00B4378C">
              <w:rPr>
                <w:b/>
                <w:bCs/>
                <w:position w:val="2"/>
                <w:rtl/>
              </w:rPr>
              <w:t>سلسلة الحلقات الدراسية الإلكترونية بشأن التحول الرقمي للمدن والمجتمعات</w:t>
            </w:r>
            <w:r w:rsidR="002E6B41">
              <w:rPr>
                <w:b/>
                <w:bCs/>
                <w:position w:val="2"/>
                <w:rtl/>
                <w:lang w:bidi="ar-EG"/>
              </w:rPr>
              <w:br/>
            </w:r>
            <w:r w:rsidRPr="00B4378C">
              <w:rPr>
                <w:b/>
                <w:bCs/>
                <w:position w:val="2"/>
                <w:rtl/>
              </w:rPr>
              <w:t>(</w:t>
            </w:r>
            <w:r w:rsidRPr="00B4378C">
              <w:rPr>
                <w:rFonts w:hint="cs"/>
                <w:b/>
                <w:bCs/>
                <w:position w:val="2"/>
                <w:rtl/>
              </w:rPr>
              <w:t>اجتماع</w:t>
            </w:r>
            <w:r w:rsidR="007323C6">
              <w:rPr>
                <w:rFonts w:hint="cs"/>
                <w:b/>
                <w:bCs/>
                <w:position w:val="2"/>
                <w:rtl/>
              </w:rPr>
              <w:t>ات</w:t>
            </w:r>
            <w:r w:rsidRPr="00B4378C">
              <w:rPr>
                <w:rFonts w:hint="cs"/>
                <w:b/>
                <w:bCs/>
                <w:position w:val="2"/>
                <w:rtl/>
              </w:rPr>
              <w:t xml:space="preserve"> افتراضي</w:t>
            </w:r>
            <w:r w:rsidR="007323C6">
              <w:rPr>
                <w:rFonts w:hint="cs"/>
                <w:b/>
                <w:bCs/>
                <w:position w:val="2"/>
                <w:rtl/>
              </w:rPr>
              <w:t>ة</w:t>
            </w:r>
            <w:r w:rsidRPr="00B4378C">
              <w:rPr>
                <w:rFonts w:hint="cs"/>
                <w:b/>
                <w:bCs/>
                <w:position w:val="2"/>
                <w:rtl/>
              </w:rPr>
              <w:t xml:space="preserve"> </w:t>
            </w:r>
            <w:r w:rsidR="00E518BC">
              <w:rPr>
                <w:rFonts w:hint="cs"/>
                <w:b/>
                <w:bCs/>
                <w:position w:val="2"/>
                <w:rtl/>
              </w:rPr>
              <w:t>بالكامل</w:t>
            </w:r>
            <w:r w:rsidRPr="00B4378C">
              <w:rPr>
                <w:b/>
                <w:bCs/>
                <w:position w:val="2"/>
                <w:rtl/>
              </w:rPr>
              <w:t>)</w:t>
            </w:r>
          </w:p>
        </w:tc>
      </w:tr>
    </w:tbl>
    <w:p w14:paraId="3EF58AC9" w14:textId="77777777" w:rsidR="00D517B2" w:rsidRPr="00D517B2" w:rsidRDefault="00D517B2" w:rsidP="006635B2">
      <w:pPr>
        <w:spacing w:before="600"/>
        <w:rPr>
          <w:lang w:bidi="ar-SY"/>
        </w:rPr>
      </w:pPr>
      <w:r w:rsidRPr="00D517B2">
        <w:rPr>
          <w:rFonts w:hint="cs"/>
          <w:rtl/>
          <w:lang w:bidi="ar-SY"/>
        </w:rPr>
        <w:t>حضرات السادة والسيدات،</w:t>
      </w:r>
    </w:p>
    <w:p w14:paraId="6CDA213A" w14:textId="77777777" w:rsidR="00D517B2" w:rsidRPr="00D517B2" w:rsidRDefault="00D517B2" w:rsidP="00D517B2">
      <w:pPr>
        <w:rPr>
          <w:rtl/>
          <w:lang w:bidi="ar-EG"/>
        </w:rPr>
      </w:pPr>
      <w:r w:rsidRPr="00D517B2">
        <w:rPr>
          <w:rFonts w:hint="cs"/>
          <w:rtl/>
        </w:rPr>
        <w:t>تحية طيبة وبعد،</w:t>
      </w:r>
    </w:p>
    <w:p w14:paraId="56EC0586" w14:textId="2E04C9D9" w:rsidR="00D67243" w:rsidRPr="00D67243" w:rsidRDefault="00D67243" w:rsidP="00D67243">
      <w:pPr>
        <w:rPr>
          <w:u w:val="single"/>
          <w:lang w:bidi="ar-SY"/>
        </w:rPr>
      </w:pPr>
      <w:r w:rsidRPr="00D67243">
        <w:rPr>
          <w:lang w:bidi="ar-SY"/>
        </w:rPr>
        <w:t>1</w:t>
      </w:r>
      <w:r w:rsidRPr="00D67243">
        <w:rPr>
          <w:rtl/>
          <w:lang w:bidi="ar-EG"/>
        </w:rPr>
        <w:tab/>
        <w:t>يسرني إبلاغكم بأن الاتحاد الدولي للاتصالات (</w:t>
      </w:r>
      <w:r w:rsidRPr="00D67243">
        <w:rPr>
          <w:lang w:bidi="ar-SY"/>
        </w:rPr>
        <w:t>ITU</w:t>
      </w:r>
      <w:r w:rsidRPr="00D67243">
        <w:rPr>
          <w:rtl/>
          <w:lang w:bidi="ar-EG"/>
        </w:rPr>
        <w:t>) يعكف على تنظيم</w:t>
      </w:r>
      <w:r w:rsidR="00B4378C">
        <w:rPr>
          <w:rFonts w:hint="cs"/>
          <w:rtl/>
          <w:lang w:bidi="ar-EG"/>
        </w:rPr>
        <w:t xml:space="preserve"> أربع حلقات جديدة</w:t>
      </w:r>
      <w:r w:rsidRPr="00D67243">
        <w:rPr>
          <w:rtl/>
          <w:lang w:bidi="ar-EG"/>
        </w:rPr>
        <w:t xml:space="preserve"> من سلسلة الحلقات الدراسية الإلكترونية بشأن </w:t>
      </w:r>
      <w:r w:rsidRPr="00E32DC1">
        <w:rPr>
          <w:b/>
          <w:bCs/>
          <w:rtl/>
          <w:lang w:bidi="ar-EG"/>
        </w:rPr>
        <w:t>التحول الرقمي للمدن والمجتمعات</w:t>
      </w:r>
      <w:r w:rsidRPr="00D67243">
        <w:rPr>
          <w:rtl/>
          <w:lang w:bidi="ar-EG"/>
        </w:rPr>
        <w:t xml:space="preserve"> التي تهدف إلى مناقشة المواضيع الناشئة المتعلقة بالتحول الرقمي، وتيسير التعاون بين أصحاب المصلحة المعنيين بالمدن، واستكشاف دور التقييس في هذه العملية. وتُستخدم سلسلة الحلقات أيضاً كمنصة جديدة لتسليط الضوء على أحدث أعمال ونتائج </w:t>
      </w:r>
      <w:hyperlink r:id="rId10" w:history="1">
        <w:r w:rsidRPr="00D67243">
          <w:rPr>
            <w:rStyle w:val="Hyperlink"/>
            <w:rtl/>
            <w:lang w:bidi="ar-EG"/>
          </w:rPr>
          <w:t>لجنة الدراسات 20 لقطاع تقييس الاتصالات "إنترنت الأشياء (</w:t>
        </w:r>
        <w:r w:rsidRPr="00D67243">
          <w:rPr>
            <w:rStyle w:val="Hyperlink"/>
            <w:lang w:bidi="ar-SY"/>
          </w:rPr>
          <w:t>IoT</w:t>
        </w:r>
        <w:r w:rsidRPr="00D67243">
          <w:rPr>
            <w:rStyle w:val="Hyperlink"/>
            <w:rtl/>
            <w:lang w:bidi="ar-EG"/>
          </w:rPr>
          <w:t>) والمدن والمجتمعات الذكية (</w:t>
        </w:r>
        <w:r w:rsidRPr="00D67243">
          <w:rPr>
            <w:rStyle w:val="Hyperlink"/>
            <w:lang w:bidi="ar-SY"/>
          </w:rPr>
          <w:t>SC&amp;C</w:t>
        </w:r>
        <w:r w:rsidRPr="00D67243">
          <w:rPr>
            <w:rStyle w:val="Hyperlink"/>
            <w:rtl/>
            <w:lang w:bidi="ar-EG"/>
          </w:rPr>
          <w:t>)"</w:t>
        </w:r>
      </w:hyperlink>
      <w:r w:rsidRPr="00D67243">
        <w:rPr>
          <w:u w:val="single"/>
          <w:rtl/>
          <w:lang w:bidi="ar-EG"/>
        </w:rPr>
        <w:t>.</w:t>
      </w:r>
    </w:p>
    <w:p w14:paraId="7813DD4B" w14:textId="0339B658" w:rsidR="00B4378C" w:rsidRDefault="007323C6" w:rsidP="00D67243">
      <w:pPr>
        <w:rPr>
          <w:rtl/>
          <w:lang w:bidi="ar-EG"/>
        </w:rPr>
      </w:pPr>
      <w:r>
        <w:rPr>
          <w:rFonts w:hint="cs"/>
          <w:rtl/>
          <w:lang w:bidi="ar-EG"/>
        </w:rPr>
        <w:t>ومن الخطط أن تغطي سلسلة الحلقات الدراسية الإلكترونية الحلقات الإضافية التالية:</w:t>
      </w:r>
    </w:p>
    <w:p w14:paraId="098A4AB4" w14:textId="02E7C641" w:rsidR="00B4378C" w:rsidRPr="005D6657" w:rsidRDefault="00B4378C" w:rsidP="00E518BC">
      <w:pPr>
        <w:pStyle w:val="enumlev1"/>
        <w:rPr>
          <w:spacing w:val="2"/>
          <w:lang w:bidi="ar-EG"/>
        </w:rPr>
      </w:pPr>
      <w:r w:rsidRPr="005D6657">
        <w:rPr>
          <w:rFonts w:hint="cs"/>
          <w:spacing w:val="2"/>
          <w:rtl/>
          <w:lang w:bidi="ar-EG"/>
        </w:rPr>
        <w:t> </w:t>
      </w:r>
      <w:proofErr w:type="gramStart"/>
      <w:r w:rsidRPr="005D6657">
        <w:rPr>
          <w:rFonts w:hint="cs"/>
          <w:spacing w:val="2"/>
          <w:rtl/>
          <w:lang w:bidi="ar-EG"/>
        </w:rPr>
        <w:t>أ )</w:t>
      </w:r>
      <w:proofErr w:type="gramEnd"/>
      <w:r w:rsidRPr="005D6657">
        <w:rPr>
          <w:spacing w:val="2"/>
          <w:rtl/>
          <w:lang w:bidi="ar-EG"/>
        </w:rPr>
        <w:tab/>
      </w:r>
      <w:r w:rsidR="007323C6" w:rsidRPr="005D6657">
        <w:rPr>
          <w:rFonts w:hint="cs"/>
          <w:spacing w:val="2"/>
          <w:rtl/>
          <w:lang w:bidi="ar-EG"/>
        </w:rPr>
        <w:t xml:space="preserve">حلقة </w:t>
      </w:r>
      <w:r w:rsidR="00D21803" w:rsidRPr="005D6657">
        <w:rPr>
          <w:rFonts w:hint="cs"/>
          <w:spacing w:val="2"/>
          <w:rtl/>
          <w:lang w:bidi="ar-EG"/>
        </w:rPr>
        <w:t>بشأن</w:t>
      </w:r>
      <w:r w:rsidR="007323C6" w:rsidRPr="005D6657">
        <w:rPr>
          <w:rFonts w:hint="cs"/>
          <w:spacing w:val="2"/>
          <w:rtl/>
          <w:lang w:bidi="ar-EG"/>
        </w:rPr>
        <w:t xml:space="preserve"> </w:t>
      </w:r>
      <w:r w:rsidR="007323C6" w:rsidRPr="005D6657">
        <w:rPr>
          <w:spacing w:val="2"/>
          <w:rtl/>
          <w:lang w:bidi="ar-EG"/>
        </w:rPr>
        <w:t>"</w:t>
      </w:r>
      <w:r w:rsidR="007E25A5" w:rsidRPr="005D6657">
        <w:rPr>
          <w:rFonts w:hint="cs"/>
          <w:b/>
          <w:bCs/>
          <w:spacing w:val="2"/>
          <w:rtl/>
          <w:lang w:bidi="ar-EG"/>
        </w:rPr>
        <w:t xml:space="preserve">عمليات </w:t>
      </w:r>
      <w:r w:rsidR="007323C6" w:rsidRPr="005D6657">
        <w:rPr>
          <w:b/>
          <w:bCs/>
          <w:spacing w:val="2"/>
          <w:rtl/>
          <w:lang w:bidi="ar-EG"/>
        </w:rPr>
        <w:t>الاستجاب</w:t>
      </w:r>
      <w:r w:rsidR="007E25A5" w:rsidRPr="005D6657">
        <w:rPr>
          <w:rFonts w:hint="cs"/>
          <w:b/>
          <w:bCs/>
          <w:spacing w:val="2"/>
          <w:rtl/>
          <w:lang w:bidi="ar-EG"/>
        </w:rPr>
        <w:t>ة</w:t>
      </w:r>
      <w:r w:rsidR="007323C6" w:rsidRPr="005D6657">
        <w:rPr>
          <w:b/>
          <w:bCs/>
          <w:spacing w:val="2"/>
          <w:rtl/>
          <w:lang w:bidi="ar-EG"/>
        </w:rPr>
        <w:t xml:space="preserve"> ل</w:t>
      </w:r>
      <w:r w:rsidR="007E25A5" w:rsidRPr="005D6657">
        <w:rPr>
          <w:rFonts w:hint="cs"/>
          <w:b/>
          <w:bCs/>
          <w:spacing w:val="2"/>
          <w:rtl/>
          <w:lang w:bidi="ar-EG"/>
        </w:rPr>
        <w:t xml:space="preserve">حالات </w:t>
      </w:r>
      <w:r w:rsidR="007323C6" w:rsidRPr="005D6657">
        <w:rPr>
          <w:b/>
          <w:bCs/>
          <w:spacing w:val="2"/>
          <w:rtl/>
          <w:lang w:bidi="ar-EG"/>
        </w:rPr>
        <w:t>لطوارئ في المدن الذكية: زيادة المرونة في حقبة ما بعد الجائحة</w:t>
      </w:r>
      <w:r w:rsidR="007323C6" w:rsidRPr="005D6657">
        <w:rPr>
          <w:spacing w:val="2"/>
          <w:rtl/>
          <w:lang w:bidi="ar-EG"/>
        </w:rPr>
        <w:t>"</w:t>
      </w:r>
      <w:r w:rsidR="007323C6" w:rsidRPr="005D6657">
        <w:rPr>
          <w:rFonts w:hint="cs"/>
          <w:spacing w:val="2"/>
          <w:rtl/>
          <w:lang w:bidi="ar-EG"/>
        </w:rPr>
        <w:t xml:space="preserve"> ستعقد افتراضياً </w:t>
      </w:r>
      <w:r w:rsidR="00F131B1" w:rsidRPr="005D6657">
        <w:rPr>
          <w:rFonts w:hint="cs"/>
          <w:spacing w:val="2"/>
          <w:rtl/>
          <w:lang w:bidi="ar-EG"/>
        </w:rPr>
        <w:t>في</w:t>
      </w:r>
      <w:r w:rsidRPr="005D6657">
        <w:rPr>
          <w:rFonts w:hint="cs"/>
          <w:spacing w:val="2"/>
          <w:rtl/>
          <w:lang w:bidi="ar-EG"/>
        </w:rPr>
        <w:t xml:space="preserve"> </w:t>
      </w:r>
      <w:r w:rsidRPr="005D6657">
        <w:rPr>
          <w:spacing w:val="2"/>
          <w:lang w:bidi="ar-EG"/>
        </w:rPr>
        <w:t>22</w:t>
      </w:r>
      <w:r w:rsidRPr="005D6657">
        <w:rPr>
          <w:rFonts w:hint="cs"/>
          <w:spacing w:val="2"/>
          <w:rtl/>
        </w:rPr>
        <w:t xml:space="preserve"> نوفمبر </w:t>
      </w:r>
      <w:r w:rsidRPr="005D6657">
        <w:rPr>
          <w:spacing w:val="2"/>
        </w:rPr>
        <w:t>2022</w:t>
      </w:r>
      <w:r w:rsidRPr="005D6657">
        <w:rPr>
          <w:rFonts w:hint="cs"/>
          <w:spacing w:val="2"/>
          <w:rtl/>
        </w:rPr>
        <w:t xml:space="preserve">، من الساعة </w:t>
      </w:r>
      <w:r w:rsidRPr="005D6657">
        <w:rPr>
          <w:spacing w:val="2"/>
        </w:rPr>
        <w:t>14:00</w:t>
      </w:r>
      <w:r w:rsidRPr="005D6657">
        <w:rPr>
          <w:rFonts w:hint="cs"/>
          <w:spacing w:val="2"/>
          <w:rtl/>
        </w:rPr>
        <w:t xml:space="preserve"> </w:t>
      </w:r>
      <w:r w:rsidR="00E518BC" w:rsidRPr="005D6657">
        <w:rPr>
          <w:rFonts w:hint="cs"/>
          <w:spacing w:val="2"/>
          <w:rtl/>
        </w:rPr>
        <w:t>إلى الساعة</w:t>
      </w:r>
      <w:r w:rsidRPr="005D6657">
        <w:rPr>
          <w:rFonts w:hint="cs"/>
          <w:spacing w:val="2"/>
          <w:rtl/>
        </w:rPr>
        <w:t xml:space="preserve"> </w:t>
      </w:r>
      <w:r w:rsidRPr="005D6657">
        <w:rPr>
          <w:spacing w:val="2"/>
        </w:rPr>
        <w:t>15:30</w:t>
      </w:r>
      <w:r w:rsidRPr="005D6657">
        <w:rPr>
          <w:rFonts w:hint="cs"/>
          <w:spacing w:val="2"/>
          <w:rtl/>
        </w:rPr>
        <w:t xml:space="preserve"> بتوقيت جنيف.</w:t>
      </w:r>
      <w:r w:rsidR="007323C6" w:rsidRPr="005D6657">
        <w:rPr>
          <w:rFonts w:hint="cs"/>
          <w:spacing w:val="2"/>
          <w:rtl/>
        </w:rPr>
        <w:t xml:space="preserve"> و</w:t>
      </w:r>
      <w:r w:rsidR="007323C6" w:rsidRPr="005D6657">
        <w:rPr>
          <w:spacing w:val="2"/>
          <w:rtl/>
        </w:rPr>
        <w:t xml:space="preserve">يشارك في تنظيم الحلقة الاتحاد والفريق المتخصص </w:t>
      </w:r>
      <w:r w:rsidR="007323C6" w:rsidRPr="005D6657">
        <w:rPr>
          <w:rFonts w:hint="cs"/>
          <w:spacing w:val="2"/>
          <w:rtl/>
        </w:rPr>
        <w:t>المشترك بين الاتحاد</w:t>
      </w:r>
      <w:r w:rsidR="007323C6" w:rsidRPr="005D6657">
        <w:rPr>
          <w:spacing w:val="2"/>
          <w:rtl/>
        </w:rPr>
        <w:t xml:space="preserve"> ومنظمة الصحة العالمية المعني بالذكاء الاصطناعي من أجل الصحة (</w:t>
      </w:r>
      <w:r w:rsidR="007323C6" w:rsidRPr="005D6657">
        <w:rPr>
          <w:spacing w:val="2"/>
        </w:rPr>
        <w:t>FG</w:t>
      </w:r>
      <w:r w:rsidR="005D6657" w:rsidRPr="005D6657">
        <w:rPr>
          <w:spacing w:val="2"/>
        </w:rPr>
        <w:t> </w:t>
      </w:r>
      <w:r w:rsidR="007323C6" w:rsidRPr="005D6657">
        <w:rPr>
          <w:spacing w:val="2"/>
        </w:rPr>
        <w:t>AI4H</w:t>
      </w:r>
      <w:r w:rsidR="007323C6" w:rsidRPr="005D6657">
        <w:rPr>
          <w:spacing w:val="2"/>
          <w:rtl/>
        </w:rPr>
        <w:t xml:space="preserve">). </w:t>
      </w:r>
      <w:r w:rsidR="007323C6" w:rsidRPr="005D6657">
        <w:rPr>
          <w:rFonts w:hint="cs"/>
          <w:spacing w:val="2"/>
          <w:rtl/>
        </w:rPr>
        <w:t>وستبحث</w:t>
      </w:r>
      <w:r w:rsidR="007323C6" w:rsidRPr="005D6657">
        <w:rPr>
          <w:spacing w:val="2"/>
          <w:rtl/>
        </w:rPr>
        <w:t xml:space="preserve"> هذه الحلقة </w:t>
      </w:r>
      <w:r w:rsidR="007323C6" w:rsidRPr="005D6657">
        <w:rPr>
          <w:rFonts w:hint="cs"/>
          <w:spacing w:val="2"/>
          <w:rtl/>
        </w:rPr>
        <w:t>في الكيفية التي</w:t>
      </w:r>
      <w:r w:rsidR="007323C6" w:rsidRPr="005D6657">
        <w:rPr>
          <w:spacing w:val="2"/>
          <w:rtl/>
        </w:rPr>
        <w:t xml:space="preserve"> يمكن</w:t>
      </w:r>
      <w:r w:rsidR="007323C6" w:rsidRPr="005D6657">
        <w:rPr>
          <w:rFonts w:hint="cs"/>
          <w:spacing w:val="2"/>
          <w:rtl/>
        </w:rPr>
        <w:t xml:space="preserve"> بها</w:t>
      </w:r>
      <w:r w:rsidR="007323C6" w:rsidRPr="005D6657">
        <w:rPr>
          <w:spacing w:val="2"/>
          <w:rtl/>
        </w:rPr>
        <w:t xml:space="preserve"> الاستفادة من الت</w:t>
      </w:r>
      <w:r w:rsidR="00B83F3F" w:rsidRPr="005D6657">
        <w:rPr>
          <w:rFonts w:hint="cs"/>
          <w:spacing w:val="2"/>
          <w:rtl/>
        </w:rPr>
        <w:t>كنولوجيات</w:t>
      </w:r>
      <w:r w:rsidR="007323C6" w:rsidRPr="005D6657">
        <w:rPr>
          <w:spacing w:val="2"/>
          <w:rtl/>
        </w:rPr>
        <w:t xml:space="preserve"> الرقمية </w:t>
      </w:r>
      <w:r w:rsidR="00B83F3F" w:rsidRPr="005D6657">
        <w:rPr>
          <w:rFonts w:hint="cs"/>
          <w:spacing w:val="2"/>
          <w:rtl/>
        </w:rPr>
        <w:t xml:space="preserve">في </w:t>
      </w:r>
      <w:r w:rsidR="007323C6" w:rsidRPr="005D6657">
        <w:rPr>
          <w:spacing w:val="2"/>
          <w:rtl/>
        </w:rPr>
        <w:t>إدارة الكوارث المستقبلية المتعلقة بالصحة لجعل المدن الذكية أكثر قدرة على الصمود أمام الأوبئة وال</w:t>
      </w:r>
      <w:r w:rsidR="00B83F3F" w:rsidRPr="005D6657">
        <w:rPr>
          <w:rFonts w:hint="cs"/>
          <w:spacing w:val="2"/>
          <w:rtl/>
        </w:rPr>
        <w:t>جوائح</w:t>
      </w:r>
      <w:r w:rsidR="007323C6" w:rsidRPr="005D6657">
        <w:rPr>
          <w:spacing w:val="2"/>
          <w:rtl/>
        </w:rPr>
        <w:t>. كما</w:t>
      </w:r>
      <w:r w:rsidR="00C35D1D">
        <w:rPr>
          <w:rFonts w:hint="cs"/>
          <w:spacing w:val="2"/>
          <w:rtl/>
        </w:rPr>
        <w:t> </w:t>
      </w:r>
      <w:r w:rsidR="007323C6" w:rsidRPr="005D6657">
        <w:rPr>
          <w:spacing w:val="2"/>
          <w:rtl/>
        </w:rPr>
        <w:t>س</w:t>
      </w:r>
      <w:r w:rsidR="00B83F3F" w:rsidRPr="005D6657">
        <w:rPr>
          <w:rFonts w:hint="cs"/>
          <w:spacing w:val="2"/>
          <w:rtl/>
        </w:rPr>
        <w:t>ت</w:t>
      </w:r>
      <w:r w:rsidR="007323C6" w:rsidRPr="005D6657">
        <w:rPr>
          <w:spacing w:val="2"/>
          <w:rtl/>
        </w:rPr>
        <w:t xml:space="preserve">عرض حالات </w:t>
      </w:r>
      <w:r w:rsidR="00B83F3F" w:rsidRPr="005D6657">
        <w:rPr>
          <w:rFonts w:hint="cs"/>
          <w:spacing w:val="2"/>
          <w:rtl/>
        </w:rPr>
        <w:t>استعمال</w:t>
      </w:r>
      <w:r w:rsidR="007323C6" w:rsidRPr="005D6657">
        <w:rPr>
          <w:spacing w:val="2"/>
          <w:rtl/>
        </w:rPr>
        <w:t xml:space="preserve"> بارزة لت</w:t>
      </w:r>
      <w:r w:rsidR="00B83F3F" w:rsidRPr="005D6657">
        <w:rPr>
          <w:rFonts w:hint="cs"/>
          <w:spacing w:val="2"/>
          <w:rtl/>
        </w:rPr>
        <w:t>كنولوجي</w:t>
      </w:r>
      <w:r w:rsidR="007323C6" w:rsidRPr="005D6657">
        <w:rPr>
          <w:spacing w:val="2"/>
          <w:rtl/>
        </w:rPr>
        <w:t xml:space="preserve">ات المدن الذكية التي ساعدت خلال أزمة </w:t>
      </w:r>
      <w:r w:rsidR="00B83F3F" w:rsidRPr="005D6657">
        <w:rPr>
          <w:rFonts w:hint="cs"/>
          <w:spacing w:val="2"/>
          <w:rtl/>
        </w:rPr>
        <w:t xml:space="preserve">جائحة </w:t>
      </w:r>
      <w:r w:rsidR="00B83F3F" w:rsidRPr="005D6657">
        <w:rPr>
          <w:spacing w:val="2"/>
        </w:rPr>
        <w:t>COVID</w:t>
      </w:r>
      <w:r w:rsidR="007323C6" w:rsidRPr="005D6657">
        <w:rPr>
          <w:spacing w:val="2"/>
          <w:rtl/>
        </w:rPr>
        <w:t>، و</w:t>
      </w:r>
      <w:r w:rsidR="00B83F3F" w:rsidRPr="005D6657">
        <w:rPr>
          <w:rFonts w:hint="cs"/>
          <w:spacing w:val="2"/>
          <w:rtl/>
        </w:rPr>
        <w:t xml:space="preserve">التي </w:t>
      </w:r>
      <w:r w:rsidR="007323C6" w:rsidRPr="005D6657">
        <w:rPr>
          <w:spacing w:val="2"/>
          <w:rtl/>
        </w:rPr>
        <w:t>يمكن أن تساعد أيضا</w:t>
      </w:r>
      <w:r w:rsidR="00B83F3F" w:rsidRPr="005D6657">
        <w:rPr>
          <w:rFonts w:hint="cs"/>
          <w:spacing w:val="2"/>
          <w:rtl/>
        </w:rPr>
        <w:t>ً</w:t>
      </w:r>
      <w:r w:rsidR="007323C6" w:rsidRPr="005D6657">
        <w:rPr>
          <w:spacing w:val="2"/>
          <w:rtl/>
        </w:rPr>
        <w:t xml:space="preserve"> في أزمات الصحة العامة المحتملة في المستقبل.</w:t>
      </w:r>
    </w:p>
    <w:p w14:paraId="2BF4A84A" w14:textId="70D36AA1" w:rsidR="00B4378C" w:rsidRDefault="00B4378C" w:rsidP="00ED78C0">
      <w:pPr>
        <w:pStyle w:val="enumlev1"/>
        <w:rPr>
          <w:rtl/>
          <w:lang w:bidi="ar-EG"/>
        </w:rPr>
      </w:pPr>
      <w:r>
        <w:rPr>
          <w:rFonts w:hint="cs"/>
          <w:rtl/>
          <w:lang w:bidi="ar-EG"/>
        </w:rPr>
        <w:t>ب)</w:t>
      </w:r>
      <w:r>
        <w:rPr>
          <w:rtl/>
          <w:lang w:bidi="ar-EG"/>
        </w:rPr>
        <w:tab/>
      </w:r>
      <w:r w:rsidR="00ED78C0">
        <w:rPr>
          <w:rFonts w:hint="cs"/>
          <w:rtl/>
          <w:lang w:bidi="ar-EG"/>
        </w:rPr>
        <w:t>حلقة بشأن</w:t>
      </w:r>
      <w:r w:rsidR="00ED78C0" w:rsidRPr="00ED78C0">
        <w:rPr>
          <w:rtl/>
          <w:lang w:bidi="ar-EG"/>
        </w:rPr>
        <w:t xml:space="preserve"> "</w:t>
      </w:r>
      <w:r w:rsidR="00ED78C0" w:rsidRPr="00ED78C0">
        <w:rPr>
          <w:rFonts w:hint="cs"/>
          <w:b/>
          <w:bCs/>
          <w:rtl/>
          <w:lang w:bidi="ar-EG"/>
        </w:rPr>
        <w:t>ال</w:t>
      </w:r>
      <w:r w:rsidR="00ED78C0" w:rsidRPr="00ED78C0">
        <w:rPr>
          <w:b/>
          <w:bCs/>
          <w:rtl/>
          <w:lang w:bidi="ar-EG"/>
        </w:rPr>
        <w:t xml:space="preserve">مدن في عصر الذكاء الاصطناعي: كيفية الاستفادة من التكنولوجيا </w:t>
      </w:r>
      <w:r w:rsidR="00ED78C0" w:rsidRPr="00ED78C0">
        <w:rPr>
          <w:rFonts w:hint="cs"/>
          <w:b/>
          <w:bCs/>
          <w:rtl/>
          <w:lang w:bidi="ar-EG"/>
        </w:rPr>
        <w:t>في ا</w:t>
      </w:r>
      <w:r w:rsidR="00ED78C0" w:rsidRPr="00ED78C0">
        <w:rPr>
          <w:b/>
          <w:bCs/>
          <w:rtl/>
          <w:lang w:bidi="ar-EG"/>
        </w:rPr>
        <w:t>لتحول الرقمي</w:t>
      </w:r>
      <w:r w:rsidR="00ED78C0" w:rsidRPr="00ED78C0">
        <w:rPr>
          <w:rtl/>
          <w:lang w:bidi="ar-EG"/>
        </w:rPr>
        <w:t xml:space="preserve">" </w:t>
      </w:r>
      <w:r w:rsidR="00ED78C0">
        <w:rPr>
          <w:rFonts w:hint="cs"/>
          <w:rtl/>
          <w:lang w:bidi="ar-EG"/>
        </w:rPr>
        <w:t xml:space="preserve">ستُعقد </w:t>
      </w:r>
      <w:r w:rsidR="00ED78C0" w:rsidRPr="00ED78C0">
        <w:rPr>
          <w:rtl/>
          <w:lang w:bidi="ar-EG"/>
        </w:rPr>
        <w:t>في</w:t>
      </w:r>
      <w:r w:rsidR="006F06BC">
        <w:rPr>
          <w:rFonts w:hint="cs"/>
          <w:rtl/>
          <w:lang w:bidi="ar-EG"/>
        </w:rPr>
        <w:t> </w:t>
      </w:r>
      <w:r w:rsidR="00ED78C0" w:rsidRPr="00ED78C0">
        <w:rPr>
          <w:rtl/>
          <w:lang w:bidi="ar-EG"/>
        </w:rPr>
        <w:t>23</w:t>
      </w:r>
      <w:r w:rsidR="006F06BC">
        <w:rPr>
          <w:rFonts w:hint="cs"/>
          <w:rtl/>
          <w:lang w:bidi="ar-EG"/>
        </w:rPr>
        <w:t> </w:t>
      </w:r>
      <w:r w:rsidR="00ED78C0" w:rsidRPr="00ED78C0">
        <w:rPr>
          <w:rtl/>
          <w:lang w:bidi="ar-EG"/>
        </w:rPr>
        <w:t xml:space="preserve">نوفمبر 2022، من الساعة 1400 إلى الساعة 1500 بتوقيت جنيف. </w:t>
      </w:r>
      <w:r w:rsidR="00ED78C0">
        <w:rPr>
          <w:rFonts w:hint="cs"/>
          <w:rtl/>
          <w:lang w:bidi="ar-EG"/>
        </w:rPr>
        <w:t>و</w:t>
      </w:r>
      <w:r w:rsidR="00ED78C0" w:rsidRPr="00ED78C0">
        <w:rPr>
          <w:rtl/>
          <w:lang w:bidi="ar-EG"/>
        </w:rPr>
        <w:t>سيشارك في تنظيم الحلقة الاتحاد والمركز الق</w:t>
      </w:r>
      <w:r w:rsidR="00AA7B8A">
        <w:rPr>
          <w:rFonts w:hint="cs"/>
          <w:rtl/>
          <w:lang w:bidi="ar-EG"/>
        </w:rPr>
        <w:t>ُ</w:t>
      </w:r>
      <w:r w:rsidR="00ED78C0" w:rsidRPr="00ED78C0">
        <w:rPr>
          <w:rtl/>
          <w:lang w:bidi="ar-EG"/>
        </w:rPr>
        <w:t xml:space="preserve">طري </w:t>
      </w:r>
      <w:r w:rsidR="00ED78C0">
        <w:rPr>
          <w:rFonts w:hint="cs"/>
          <w:rtl/>
          <w:lang w:bidi="ar-EG"/>
        </w:rPr>
        <w:t>ل</w:t>
      </w:r>
      <w:r w:rsidR="00ED78C0" w:rsidRPr="00ED78C0">
        <w:rPr>
          <w:rtl/>
          <w:lang w:bidi="ar-SA"/>
        </w:rPr>
        <w:t>مبادرة متحدون من أجل مدن ذكية مستدامة</w:t>
      </w:r>
      <w:r w:rsidR="00ED78C0">
        <w:rPr>
          <w:rFonts w:hint="cs"/>
          <w:rtl/>
          <w:lang w:bidi="ar-SA"/>
        </w:rPr>
        <w:t xml:space="preserve"> </w:t>
      </w:r>
      <w:r w:rsidR="00ED78C0" w:rsidRPr="00ED78C0">
        <w:rPr>
          <w:lang w:bidi="ar-EG"/>
        </w:rPr>
        <w:t>(</w:t>
      </w:r>
      <w:hyperlink r:id="rId11" w:history="1">
        <w:r w:rsidR="00ED78C0" w:rsidRPr="002D4066">
          <w:rPr>
            <w:rStyle w:val="Hyperlink"/>
            <w:lang w:bidi="ar-EG"/>
          </w:rPr>
          <w:t>U4SSC</w:t>
        </w:r>
      </w:hyperlink>
      <w:r w:rsidR="00ED78C0" w:rsidRPr="00ED78C0">
        <w:rPr>
          <w:lang w:bidi="ar-EG"/>
        </w:rPr>
        <w:t>)</w:t>
      </w:r>
      <w:r w:rsidR="00ED78C0" w:rsidRPr="00ED78C0">
        <w:rPr>
          <w:rtl/>
          <w:lang w:bidi="ar-EG"/>
        </w:rPr>
        <w:t xml:space="preserve"> في النمسا. </w:t>
      </w:r>
      <w:r w:rsidR="00ED78C0">
        <w:rPr>
          <w:rFonts w:hint="cs"/>
          <w:rtl/>
          <w:lang w:bidi="ar-EG"/>
        </w:rPr>
        <w:t>و</w:t>
      </w:r>
      <w:r w:rsidR="00ED78C0" w:rsidRPr="00ED78C0">
        <w:rPr>
          <w:rtl/>
          <w:lang w:bidi="ar-EG"/>
        </w:rPr>
        <w:t>ستسلط هذه الحلقة الضوء على فوائد ومزايا</w:t>
      </w:r>
      <w:r w:rsidR="00ED78C0">
        <w:rPr>
          <w:rFonts w:hint="cs"/>
          <w:rtl/>
          <w:lang w:bidi="ar-EG"/>
        </w:rPr>
        <w:t xml:space="preserve"> تبني</w:t>
      </w:r>
      <w:r w:rsidR="00ED78C0" w:rsidRPr="00ED78C0">
        <w:rPr>
          <w:rtl/>
          <w:lang w:bidi="ar-EG"/>
        </w:rPr>
        <w:t xml:space="preserve"> المدن </w:t>
      </w:r>
      <w:r w:rsidR="00ED78C0">
        <w:rPr>
          <w:rFonts w:hint="cs"/>
          <w:rtl/>
          <w:lang w:bidi="ar-EG"/>
        </w:rPr>
        <w:t>ل</w:t>
      </w:r>
      <w:r w:rsidR="00ED78C0" w:rsidRPr="00ED78C0">
        <w:rPr>
          <w:rtl/>
          <w:lang w:bidi="ar-EG"/>
        </w:rPr>
        <w:t>لذكاء الاصطناعي لتحسين خدماتها و</w:t>
      </w:r>
      <w:r w:rsidR="00ED78C0">
        <w:rPr>
          <w:rFonts w:hint="cs"/>
          <w:rtl/>
          <w:lang w:bidi="ar-EG"/>
        </w:rPr>
        <w:t>زيادة</w:t>
      </w:r>
      <w:r w:rsidR="00ED78C0" w:rsidRPr="00ED78C0">
        <w:rPr>
          <w:rtl/>
          <w:lang w:bidi="ar-EG"/>
        </w:rPr>
        <w:t xml:space="preserve"> كفاء</w:t>
      </w:r>
      <w:r w:rsidR="00ED78C0">
        <w:rPr>
          <w:rFonts w:hint="cs"/>
          <w:rtl/>
          <w:lang w:bidi="ar-EG"/>
        </w:rPr>
        <w:t>تها</w:t>
      </w:r>
      <w:r w:rsidR="00ED78C0" w:rsidRPr="00ED78C0">
        <w:rPr>
          <w:rtl/>
          <w:lang w:bidi="ar-EG"/>
        </w:rPr>
        <w:t>.</w:t>
      </w:r>
    </w:p>
    <w:p w14:paraId="122E919D" w14:textId="5B45F98D" w:rsidR="00B4378C" w:rsidRDefault="00B4378C" w:rsidP="00440D64">
      <w:pPr>
        <w:pStyle w:val="enumlev1"/>
        <w:keepNext/>
        <w:keepLines/>
        <w:rPr>
          <w:rtl/>
          <w:lang w:bidi="ar-EG"/>
        </w:rPr>
      </w:pPr>
      <w:r>
        <w:rPr>
          <w:rFonts w:hint="cs"/>
          <w:rtl/>
          <w:lang w:bidi="ar-EG"/>
        </w:rPr>
        <w:lastRenderedPageBreak/>
        <w:t>ج)</w:t>
      </w:r>
      <w:r>
        <w:rPr>
          <w:rtl/>
          <w:lang w:bidi="ar-EG"/>
        </w:rPr>
        <w:tab/>
      </w:r>
      <w:r w:rsidR="00A174AF" w:rsidRPr="00A174AF">
        <w:rPr>
          <w:rtl/>
          <w:lang w:bidi="ar-EG"/>
        </w:rPr>
        <w:t xml:space="preserve">حلقة </w:t>
      </w:r>
      <w:r w:rsidR="00A174AF">
        <w:rPr>
          <w:rFonts w:hint="cs"/>
          <w:rtl/>
          <w:lang w:bidi="ar-EG"/>
        </w:rPr>
        <w:t xml:space="preserve">بشأن </w:t>
      </w:r>
      <w:r w:rsidR="00A174AF" w:rsidRPr="00A174AF">
        <w:rPr>
          <w:rtl/>
          <w:lang w:bidi="ar-EG"/>
        </w:rPr>
        <w:t>"</w:t>
      </w:r>
      <w:r w:rsidR="00A174AF" w:rsidRPr="00A174AF">
        <w:rPr>
          <w:b/>
          <w:bCs/>
          <w:rtl/>
          <w:lang w:bidi="ar-EG"/>
        </w:rPr>
        <w:t>السياحة في المدن الذكية: إعادة تصور الطريق إلى السياحة الرقمية</w:t>
      </w:r>
      <w:r w:rsidR="00A174AF" w:rsidRPr="00A174AF">
        <w:rPr>
          <w:rtl/>
          <w:lang w:bidi="ar-EG"/>
        </w:rPr>
        <w:t xml:space="preserve">" </w:t>
      </w:r>
      <w:r w:rsidR="00A174AF">
        <w:rPr>
          <w:rFonts w:hint="cs"/>
          <w:rtl/>
          <w:lang w:bidi="ar-EG"/>
        </w:rPr>
        <w:t xml:space="preserve">ستُعقد </w:t>
      </w:r>
      <w:r w:rsidR="00A174AF" w:rsidRPr="00A174AF">
        <w:rPr>
          <w:rtl/>
          <w:lang w:bidi="ar-EG"/>
        </w:rPr>
        <w:t xml:space="preserve">في 7 ديسمبر 2022، من الساعة 1300 إلى الساعة 1400 بتوقيت جنيف. </w:t>
      </w:r>
      <w:r w:rsidR="00A174AF">
        <w:rPr>
          <w:rFonts w:hint="cs"/>
          <w:rtl/>
          <w:lang w:bidi="ar-EG"/>
        </w:rPr>
        <w:t>و</w:t>
      </w:r>
      <w:r w:rsidR="00A174AF" w:rsidRPr="00A174AF">
        <w:rPr>
          <w:rtl/>
          <w:lang w:bidi="ar-EG"/>
        </w:rPr>
        <w:t xml:space="preserve">سينظم هذه الحلقة الاتحاد بالاشتراك مع منظمة الأمم المتحدة </w:t>
      </w:r>
      <w:r w:rsidR="00A174AF">
        <w:rPr>
          <w:rFonts w:hint="cs"/>
          <w:rtl/>
          <w:lang w:bidi="ar-EG"/>
        </w:rPr>
        <w:t>ل</w:t>
      </w:r>
      <w:r w:rsidR="00A174AF" w:rsidRPr="00A174AF">
        <w:rPr>
          <w:rtl/>
          <w:lang w:bidi="ar-EG"/>
        </w:rPr>
        <w:t>لسياحة العالمية (</w:t>
      </w:r>
      <w:r w:rsidR="00A174AF" w:rsidRPr="00A174AF">
        <w:rPr>
          <w:lang w:bidi="ar-EG"/>
        </w:rPr>
        <w:t>UNWTO</w:t>
      </w:r>
      <w:r w:rsidR="00A174AF" w:rsidRPr="00A174AF">
        <w:rPr>
          <w:rtl/>
          <w:lang w:bidi="ar-EG"/>
        </w:rPr>
        <w:t xml:space="preserve">). </w:t>
      </w:r>
      <w:r w:rsidR="00A174AF">
        <w:rPr>
          <w:rFonts w:hint="cs"/>
          <w:rtl/>
          <w:lang w:bidi="ar-EG"/>
        </w:rPr>
        <w:t>وستبحث هذه الحلقة الدراسية الإلكترونية</w:t>
      </w:r>
      <w:r w:rsidR="00A174AF" w:rsidRPr="00A174AF">
        <w:rPr>
          <w:rtl/>
          <w:lang w:bidi="ar-EG"/>
        </w:rPr>
        <w:t xml:space="preserve"> مفهوم السياحة الذكية، مع الخوض في</w:t>
      </w:r>
      <w:r w:rsidR="00606869">
        <w:rPr>
          <w:rFonts w:hint="cs"/>
          <w:rtl/>
          <w:lang w:bidi="ar-EG"/>
        </w:rPr>
        <w:t> </w:t>
      </w:r>
      <w:r w:rsidR="00A174AF" w:rsidRPr="00A174AF">
        <w:rPr>
          <w:rtl/>
          <w:lang w:bidi="ar-EG"/>
        </w:rPr>
        <w:t>أفضل الممارسات لاعتماد الت</w:t>
      </w:r>
      <w:r w:rsidR="00A174AF">
        <w:rPr>
          <w:rFonts w:hint="cs"/>
          <w:rtl/>
          <w:lang w:bidi="ar-EG"/>
        </w:rPr>
        <w:t>كنولوجيا</w:t>
      </w:r>
      <w:r w:rsidR="00A174AF" w:rsidRPr="00A174AF">
        <w:rPr>
          <w:rtl/>
          <w:lang w:bidi="ar-EG"/>
        </w:rPr>
        <w:t xml:space="preserve">ت الناشئة مثل الذكاء الاصطناعي وإنترنت الأشياء لدفع التحول الرقمي </w:t>
      </w:r>
      <w:r w:rsidR="00A174AF">
        <w:rPr>
          <w:rFonts w:hint="cs"/>
          <w:rtl/>
          <w:lang w:bidi="ar-EG"/>
        </w:rPr>
        <w:t xml:space="preserve">من أجل </w:t>
      </w:r>
      <w:r w:rsidR="00A174AF" w:rsidRPr="00A174AF">
        <w:rPr>
          <w:rtl/>
          <w:lang w:bidi="ar-EG"/>
        </w:rPr>
        <w:t>إدارة السياحة في المدن وفقا</w:t>
      </w:r>
      <w:r w:rsidR="00A174AF">
        <w:rPr>
          <w:rFonts w:hint="cs"/>
          <w:rtl/>
          <w:lang w:bidi="ar-EG"/>
        </w:rPr>
        <w:t>ً</w:t>
      </w:r>
      <w:r w:rsidR="00A174AF" w:rsidRPr="00A174AF">
        <w:rPr>
          <w:rtl/>
          <w:lang w:bidi="ar-EG"/>
        </w:rPr>
        <w:t xml:space="preserve"> للسياق الحالي، ومواجهة التحديات الحالية والمستقبلية. </w:t>
      </w:r>
      <w:r w:rsidR="00A174AF">
        <w:rPr>
          <w:rFonts w:hint="cs"/>
          <w:rtl/>
          <w:lang w:bidi="ar-EG"/>
        </w:rPr>
        <w:t>وستعرض</w:t>
      </w:r>
      <w:r w:rsidR="00A174AF" w:rsidRPr="00A174AF">
        <w:rPr>
          <w:rtl/>
          <w:lang w:bidi="ar-EG"/>
        </w:rPr>
        <w:t xml:space="preserve"> هذه ال</w:t>
      </w:r>
      <w:r w:rsidR="00A174AF">
        <w:rPr>
          <w:rFonts w:hint="cs"/>
          <w:rtl/>
          <w:lang w:bidi="ar-EG"/>
        </w:rPr>
        <w:t>حلقة</w:t>
      </w:r>
      <w:r w:rsidR="00A174AF" w:rsidRPr="00A174AF">
        <w:rPr>
          <w:rtl/>
          <w:lang w:bidi="ar-EG"/>
        </w:rPr>
        <w:t xml:space="preserve"> </w:t>
      </w:r>
      <w:r w:rsidR="00A174AF">
        <w:rPr>
          <w:rFonts w:hint="cs"/>
          <w:rtl/>
          <w:lang w:bidi="ar-EG"/>
        </w:rPr>
        <w:t>آخر مخرجات المبادرة</w:t>
      </w:r>
      <w:r w:rsidR="00A174AF" w:rsidRPr="00A174AF">
        <w:rPr>
          <w:rtl/>
          <w:lang w:bidi="ar-EG"/>
        </w:rPr>
        <w:t xml:space="preserve"> </w:t>
      </w:r>
      <w:r w:rsidR="00A174AF" w:rsidRPr="00A174AF">
        <w:rPr>
          <w:lang w:bidi="ar-EG"/>
        </w:rPr>
        <w:t>U4SSC</w:t>
      </w:r>
      <w:r w:rsidR="00A174AF" w:rsidRPr="00A174AF">
        <w:rPr>
          <w:rtl/>
          <w:lang w:bidi="ar-EG"/>
        </w:rPr>
        <w:t xml:space="preserve"> حول "السياحة الذكية: </w:t>
      </w:r>
      <w:r w:rsidR="00A174AF">
        <w:rPr>
          <w:rFonts w:hint="cs"/>
          <w:rtl/>
          <w:lang w:bidi="ar-EG"/>
        </w:rPr>
        <w:t>مسار</w:t>
      </w:r>
      <w:r w:rsidR="00A174AF" w:rsidRPr="00A174AF">
        <w:rPr>
          <w:rtl/>
          <w:lang w:bidi="ar-EG"/>
        </w:rPr>
        <w:t xml:space="preserve"> إلى وجهات أكثر أمانا</w:t>
      </w:r>
      <w:r w:rsidR="00A174AF">
        <w:rPr>
          <w:rFonts w:hint="cs"/>
          <w:rtl/>
          <w:lang w:bidi="ar-EG"/>
        </w:rPr>
        <w:t>ً</w:t>
      </w:r>
      <w:r w:rsidR="00A174AF" w:rsidRPr="00A174AF">
        <w:rPr>
          <w:rtl/>
          <w:lang w:bidi="ar-EG"/>
        </w:rPr>
        <w:t xml:space="preserve"> ومرونة".</w:t>
      </w:r>
    </w:p>
    <w:p w14:paraId="5EC79206" w14:textId="078A60F7" w:rsidR="00B4378C" w:rsidRDefault="00B4378C" w:rsidP="00E518BC">
      <w:pPr>
        <w:pStyle w:val="enumlev1"/>
        <w:rPr>
          <w:lang w:bidi="ar-SA"/>
        </w:rPr>
      </w:pPr>
      <w:proofErr w:type="gramStart"/>
      <w:r>
        <w:rPr>
          <w:rFonts w:hint="cs"/>
          <w:rtl/>
        </w:rPr>
        <w:t>د )</w:t>
      </w:r>
      <w:proofErr w:type="gramEnd"/>
      <w:r>
        <w:rPr>
          <w:rtl/>
        </w:rPr>
        <w:tab/>
      </w:r>
      <w:r w:rsidR="00A174AF" w:rsidRPr="00A174AF">
        <w:rPr>
          <w:rtl/>
        </w:rPr>
        <w:t xml:space="preserve">حلقة </w:t>
      </w:r>
      <w:r w:rsidR="00A174AF">
        <w:rPr>
          <w:rFonts w:hint="cs"/>
          <w:rtl/>
        </w:rPr>
        <w:t xml:space="preserve">بشأن </w:t>
      </w:r>
      <w:r w:rsidR="00A174AF" w:rsidRPr="00A174AF">
        <w:rPr>
          <w:rtl/>
        </w:rPr>
        <w:t>"</w:t>
      </w:r>
      <w:r w:rsidR="00A174AF" w:rsidRPr="00B0134F">
        <w:rPr>
          <w:b/>
          <w:bCs/>
          <w:rtl/>
        </w:rPr>
        <w:t>منصة فريدة من نوعها للتحول الرقمي: المركز الق</w:t>
      </w:r>
      <w:r w:rsidR="00853798">
        <w:rPr>
          <w:rFonts w:hint="cs"/>
          <w:b/>
          <w:bCs/>
          <w:rtl/>
        </w:rPr>
        <w:t>ُ</w:t>
      </w:r>
      <w:r w:rsidR="00A174AF" w:rsidRPr="00B0134F">
        <w:rPr>
          <w:b/>
          <w:bCs/>
          <w:rtl/>
        </w:rPr>
        <w:t>طري لمبادرة متحدون من أجل مدن ذكية مستدامة</w:t>
      </w:r>
      <w:r w:rsidR="002D4066">
        <w:rPr>
          <w:rFonts w:hint="cs"/>
          <w:b/>
          <w:bCs/>
          <w:rtl/>
        </w:rPr>
        <w:t> </w:t>
      </w:r>
      <w:r w:rsidR="00A174AF" w:rsidRPr="00B0134F">
        <w:rPr>
          <w:b/>
          <w:bCs/>
          <w:rtl/>
        </w:rPr>
        <w:t>(</w:t>
      </w:r>
      <w:r w:rsidR="00A174AF" w:rsidRPr="00B0134F">
        <w:rPr>
          <w:b/>
          <w:bCs/>
        </w:rPr>
        <w:t>U4SSC</w:t>
      </w:r>
      <w:r w:rsidR="00A174AF" w:rsidRPr="00B0134F">
        <w:rPr>
          <w:b/>
          <w:bCs/>
          <w:rtl/>
        </w:rPr>
        <w:t>) في النمسا</w:t>
      </w:r>
      <w:r w:rsidR="00A174AF" w:rsidRPr="00A174AF">
        <w:rPr>
          <w:rtl/>
        </w:rPr>
        <w:t xml:space="preserve">" </w:t>
      </w:r>
      <w:r w:rsidR="00A174AF">
        <w:rPr>
          <w:rFonts w:hint="cs"/>
          <w:rtl/>
        </w:rPr>
        <w:t xml:space="preserve">ستُعقد </w:t>
      </w:r>
      <w:r w:rsidR="00A174AF" w:rsidRPr="00A174AF">
        <w:rPr>
          <w:rtl/>
        </w:rPr>
        <w:t>في 7 ديسمبر 2022، من</w:t>
      </w:r>
      <w:r w:rsidR="00A174AF">
        <w:rPr>
          <w:rFonts w:hint="cs"/>
          <w:rtl/>
        </w:rPr>
        <w:t xml:space="preserve"> الساعة</w:t>
      </w:r>
      <w:r w:rsidR="00A174AF" w:rsidRPr="00A174AF">
        <w:rPr>
          <w:rtl/>
        </w:rPr>
        <w:t xml:space="preserve"> 1430 إلى</w:t>
      </w:r>
      <w:r w:rsidR="00A174AF">
        <w:rPr>
          <w:rFonts w:hint="cs"/>
          <w:rtl/>
        </w:rPr>
        <w:t xml:space="preserve"> الساعة</w:t>
      </w:r>
      <w:r w:rsidR="00A174AF" w:rsidRPr="00A174AF">
        <w:rPr>
          <w:rtl/>
        </w:rPr>
        <w:t xml:space="preserve"> 1530، بتوقيت جنيف. </w:t>
      </w:r>
      <w:r w:rsidR="00A174AF">
        <w:rPr>
          <w:rFonts w:hint="cs"/>
          <w:rtl/>
        </w:rPr>
        <w:t>و</w:t>
      </w:r>
      <w:r w:rsidR="00A174AF" w:rsidRPr="00A174AF">
        <w:rPr>
          <w:rtl/>
        </w:rPr>
        <w:t xml:space="preserve">سيشارك في تنظيم الحلقة الاتحاد </w:t>
      </w:r>
      <w:r w:rsidR="00A174AF">
        <w:rPr>
          <w:rFonts w:hint="cs"/>
          <w:rtl/>
        </w:rPr>
        <w:t>و</w:t>
      </w:r>
      <w:r w:rsidR="00A174AF" w:rsidRPr="00A174AF">
        <w:rPr>
          <w:rtl/>
        </w:rPr>
        <w:t>المركز الق</w:t>
      </w:r>
      <w:r w:rsidR="00BE614F">
        <w:rPr>
          <w:rFonts w:hint="cs"/>
          <w:rtl/>
        </w:rPr>
        <w:t>ُ</w:t>
      </w:r>
      <w:r w:rsidR="00A174AF" w:rsidRPr="00A174AF">
        <w:rPr>
          <w:rtl/>
        </w:rPr>
        <w:t>طري لمبادرة متحدون من أجل مدن ذكية مستدامة (</w:t>
      </w:r>
      <w:r w:rsidR="00A174AF" w:rsidRPr="00A174AF">
        <w:t>U4SSC</w:t>
      </w:r>
      <w:r w:rsidR="00A174AF" w:rsidRPr="00A174AF">
        <w:rPr>
          <w:rtl/>
        </w:rPr>
        <w:t>) في</w:t>
      </w:r>
      <w:r w:rsidR="00C267CA">
        <w:rPr>
          <w:rFonts w:hint="cs"/>
          <w:rtl/>
        </w:rPr>
        <w:t> </w:t>
      </w:r>
      <w:r w:rsidR="00A174AF" w:rsidRPr="00A174AF">
        <w:rPr>
          <w:rtl/>
        </w:rPr>
        <w:t xml:space="preserve">النمسا. </w:t>
      </w:r>
      <w:r w:rsidR="00A174AF">
        <w:rPr>
          <w:rFonts w:hint="cs"/>
          <w:rtl/>
        </w:rPr>
        <w:t>و</w:t>
      </w:r>
      <w:r w:rsidR="00A174AF" w:rsidRPr="00A174AF">
        <w:rPr>
          <w:rtl/>
        </w:rPr>
        <w:t>ستعرض هذه الحلقة سلسلة من الأنشطة التي نفذها المركز ال</w:t>
      </w:r>
      <w:r w:rsidR="00C525C2">
        <w:rPr>
          <w:rFonts w:hint="cs"/>
          <w:rtl/>
        </w:rPr>
        <w:t>ق</w:t>
      </w:r>
      <w:r w:rsidR="005A486F">
        <w:rPr>
          <w:rFonts w:hint="cs"/>
          <w:rtl/>
        </w:rPr>
        <w:t>ُ</w:t>
      </w:r>
      <w:r w:rsidR="00C525C2">
        <w:rPr>
          <w:rFonts w:hint="cs"/>
          <w:rtl/>
        </w:rPr>
        <w:t>طري</w:t>
      </w:r>
      <w:r w:rsidR="00A174AF" w:rsidRPr="00A174AF">
        <w:rPr>
          <w:rtl/>
        </w:rPr>
        <w:t xml:space="preserve"> النمساوي للترويج لـ</w:t>
      </w:r>
      <w:r w:rsidR="00C525C2">
        <w:rPr>
          <w:rFonts w:hint="cs"/>
          <w:rtl/>
        </w:rPr>
        <w:t>لمبادرة</w:t>
      </w:r>
      <w:r w:rsidR="003160B9">
        <w:rPr>
          <w:rFonts w:hint="cs"/>
          <w:rtl/>
        </w:rPr>
        <w:t> </w:t>
      </w:r>
      <w:r w:rsidR="00A174AF" w:rsidRPr="00A174AF">
        <w:t>U4SSC</w:t>
      </w:r>
      <w:r w:rsidR="00A174AF" w:rsidRPr="00A174AF">
        <w:rPr>
          <w:rtl/>
        </w:rPr>
        <w:t xml:space="preserve"> ومؤشرات الأداء الرئيسية </w:t>
      </w:r>
      <w:r w:rsidR="00C525C2">
        <w:rPr>
          <w:rFonts w:hint="cs"/>
          <w:rtl/>
        </w:rPr>
        <w:t>الخاصة بها</w:t>
      </w:r>
      <w:r w:rsidR="00A174AF" w:rsidRPr="00A174AF">
        <w:rPr>
          <w:rtl/>
        </w:rPr>
        <w:t>، بالإضافة إلى توفير منصة لمناقشة أحدث اتجاهات التكنولوجيا لمساعدة المدن على مواجهة تحدياتها الحضرية.</w:t>
      </w:r>
    </w:p>
    <w:p w14:paraId="2DFB9A75" w14:textId="1FE2A44A" w:rsidR="00B4378C" w:rsidRDefault="00B4378C" w:rsidP="00D67243">
      <w:pPr>
        <w:rPr>
          <w:rtl/>
          <w:lang w:bidi="ar-EG"/>
        </w:rPr>
      </w:pPr>
      <w:r>
        <w:rPr>
          <w:lang w:bidi="ar-EG"/>
        </w:rPr>
        <w:t>2</w:t>
      </w:r>
      <w:r>
        <w:rPr>
          <w:lang w:bidi="ar-EG"/>
        </w:rPr>
        <w:tab/>
      </w:r>
      <w:r w:rsidR="00041AE7">
        <w:rPr>
          <w:rFonts w:hint="cs"/>
          <w:rtl/>
          <w:lang w:bidi="ar-EG"/>
        </w:rPr>
        <w:t>و</w:t>
      </w:r>
      <w:r w:rsidRPr="00D67243">
        <w:rPr>
          <w:rtl/>
          <w:lang w:bidi="ar-EG"/>
        </w:rPr>
        <w:t>ستجري هذه الحل</w:t>
      </w:r>
      <w:r w:rsidR="00041AE7">
        <w:rPr>
          <w:rFonts w:hint="cs"/>
          <w:rtl/>
          <w:lang w:bidi="ar-EG"/>
        </w:rPr>
        <w:t>قات</w:t>
      </w:r>
      <w:r w:rsidRPr="00D67243">
        <w:rPr>
          <w:rtl/>
          <w:lang w:bidi="ar-EG"/>
        </w:rPr>
        <w:t xml:space="preserve"> الدراسية الإلكترونية باللغة الإنكليزية حصراً</w:t>
      </w:r>
      <w:r w:rsidR="00E518BC">
        <w:rPr>
          <w:rFonts w:hint="cs"/>
          <w:rtl/>
          <w:lang w:bidi="ar-EG"/>
        </w:rPr>
        <w:t>.</w:t>
      </w:r>
    </w:p>
    <w:p w14:paraId="3A598685" w14:textId="435DC41E" w:rsidR="00D67243" w:rsidRPr="00110E6E" w:rsidRDefault="00B4378C" w:rsidP="00D67243">
      <w:pPr>
        <w:rPr>
          <w:spacing w:val="2"/>
          <w:rtl/>
          <w:lang w:bidi="ar-EG"/>
        </w:rPr>
      </w:pPr>
      <w:r w:rsidRPr="00110E6E">
        <w:rPr>
          <w:spacing w:val="2"/>
          <w:lang w:bidi="ar-EG"/>
        </w:rPr>
        <w:t>3</w:t>
      </w:r>
      <w:r w:rsidRPr="00110E6E">
        <w:rPr>
          <w:spacing w:val="2"/>
          <w:lang w:bidi="ar-EG"/>
        </w:rPr>
        <w:tab/>
      </w:r>
      <w:r w:rsidR="000D523D" w:rsidRPr="00110E6E">
        <w:rPr>
          <w:rFonts w:hint="cs"/>
          <w:spacing w:val="2"/>
          <w:rtl/>
          <w:lang w:bidi="ar-EG"/>
        </w:rPr>
        <w:t>و</w:t>
      </w:r>
      <w:r w:rsidR="00D67243" w:rsidRPr="00110E6E">
        <w:rPr>
          <w:spacing w:val="2"/>
          <w:rtl/>
          <w:lang w:bidi="ar-EG"/>
        </w:rPr>
        <w:t>باب المشاركة في الحلق</w:t>
      </w:r>
      <w:r w:rsidR="00041AE7" w:rsidRPr="00110E6E">
        <w:rPr>
          <w:rFonts w:hint="cs"/>
          <w:spacing w:val="2"/>
          <w:rtl/>
          <w:lang w:bidi="ar-EG"/>
        </w:rPr>
        <w:t>ات</w:t>
      </w:r>
      <w:r w:rsidR="00D67243" w:rsidRPr="00110E6E">
        <w:rPr>
          <w:spacing w:val="2"/>
          <w:rtl/>
          <w:lang w:bidi="ar-EG"/>
        </w:rPr>
        <w:t xml:space="preserve">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w:t>
      </w:r>
      <w:r w:rsidR="00110E6E">
        <w:rPr>
          <w:rFonts w:hint="cs"/>
          <w:spacing w:val="2"/>
          <w:rtl/>
          <w:lang w:bidi="ar-EG"/>
        </w:rPr>
        <w:t> </w:t>
      </w:r>
      <w:r w:rsidR="00D67243" w:rsidRPr="00110E6E">
        <w:rPr>
          <w:spacing w:val="2"/>
          <w:rtl/>
          <w:lang w:bidi="ar-EG"/>
        </w:rPr>
        <w:t>منظمات دولية وإقليمية ووطنية. والمشاركة مجانية.</w:t>
      </w:r>
    </w:p>
    <w:p w14:paraId="40D042DC" w14:textId="58D2E569" w:rsidR="00397F6C" w:rsidRPr="002F39A8" w:rsidRDefault="00B4378C" w:rsidP="00D67243">
      <w:pPr>
        <w:rPr>
          <w:spacing w:val="2"/>
          <w:rtl/>
          <w:lang w:bidi="ar-EG"/>
        </w:rPr>
      </w:pPr>
      <w:r w:rsidRPr="002F39A8">
        <w:rPr>
          <w:spacing w:val="2"/>
          <w:lang w:bidi="ar-SY"/>
        </w:rPr>
        <w:t>4</w:t>
      </w:r>
      <w:r w:rsidR="00D67243" w:rsidRPr="002F39A8">
        <w:rPr>
          <w:spacing w:val="2"/>
          <w:rtl/>
          <w:lang w:bidi="ar-EG"/>
        </w:rPr>
        <w:tab/>
      </w:r>
      <w:r w:rsidR="00AE48EE" w:rsidRPr="002F39A8">
        <w:rPr>
          <w:rFonts w:hint="cs"/>
          <w:spacing w:val="2"/>
          <w:rtl/>
          <w:lang w:bidi="ar-EG"/>
        </w:rPr>
        <w:t>و</w:t>
      </w:r>
      <w:r w:rsidR="00D67243" w:rsidRPr="002F39A8">
        <w:rPr>
          <w:spacing w:val="2"/>
          <w:rtl/>
          <w:lang w:bidi="ar-EG"/>
        </w:rPr>
        <w:t xml:space="preserve">يمكن الاطلاع على المعلومات المتعلقة بهذه </w:t>
      </w:r>
      <w:r w:rsidR="00E518BC" w:rsidRPr="002F39A8">
        <w:rPr>
          <w:rFonts w:hint="cs"/>
          <w:spacing w:val="2"/>
          <w:rtl/>
          <w:lang w:bidi="ar-EG"/>
        </w:rPr>
        <w:t>الحلقات</w:t>
      </w:r>
      <w:r w:rsidR="00D67243" w:rsidRPr="002F39A8">
        <w:rPr>
          <w:spacing w:val="2"/>
          <w:rtl/>
          <w:lang w:bidi="ar-EG"/>
        </w:rPr>
        <w:t xml:space="preserve"> الدراسية الإلكترونية، بما في ذلك مشروع البرنامج والمتحدثون وتفاصيل التوصيل عن بُعد ورابط التسجيل، في المو</w:t>
      </w:r>
      <w:r w:rsidR="00644880">
        <w:rPr>
          <w:rFonts w:hint="cs"/>
          <w:spacing w:val="2"/>
          <w:rtl/>
          <w:lang w:bidi="ar-EG"/>
        </w:rPr>
        <w:t>ا</w:t>
      </w:r>
      <w:r w:rsidR="00D67243" w:rsidRPr="002F39A8">
        <w:rPr>
          <w:spacing w:val="2"/>
          <w:rtl/>
          <w:lang w:bidi="ar-EG"/>
        </w:rPr>
        <w:t>قع الإلكتروني</w:t>
      </w:r>
      <w:r w:rsidR="00644880">
        <w:rPr>
          <w:rFonts w:hint="cs"/>
          <w:spacing w:val="2"/>
          <w:rtl/>
          <w:lang w:bidi="ar-EG"/>
        </w:rPr>
        <w:t>ة</w:t>
      </w:r>
      <w:r w:rsidR="00D67243" w:rsidRPr="002F39A8">
        <w:rPr>
          <w:spacing w:val="2"/>
          <w:rtl/>
          <w:lang w:bidi="ar-EG"/>
        </w:rPr>
        <w:t xml:space="preserve"> للح</w:t>
      </w:r>
      <w:r w:rsidR="00041AE7" w:rsidRPr="002F39A8">
        <w:rPr>
          <w:rFonts w:hint="cs"/>
          <w:spacing w:val="2"/>
          <w:rtl/>
          <w:lang w:bidi="ar-EG"/>
        </w:rPr>
        <w:t>لقات</w:t>
      </w:r>
      <w:r w:rsidR="00D67243" w:rsidRPr="002F39A8">
        <w:rPr>
          <w:spacing w:val="2"/>
          <w:rtl/>
          <w:lang w:bidi="ar-EG"/>
        </w:rPr>
        <w:t xml:space="preserve"> </w:t>
      </w:r>
      <w:r w:rsidR="00041AE7" w:rsidRPr="002F39A8">
        <w:rPr>
          <w:rFonts w:hint="cs"/>
          <w:spacing w:val="2"/>
          <w:rtl/>
          <w:lang w:bidi="ar-EG"/>
        </w:rPr>
        <w:t xml:space="preserve">على صفحة الاستقبال الرئيسية </w:t>
      </w:r>
      <w:r w:rsidR="00750C23">
        <w:rPr>
          <w:rFonts w:hint="cs"/>
          <w:spacing w:val="2"/>
          <w:rtl/>
          <w:lang w:bidi="ar-EG"/>
        </w:rPr>
        <w:t>في </w:t>
      </w:r>
      <w:r w:rsidR="00D67243" w:rsidRPr="002F39A8">
        <w:rPr>
          <w:spacing w:val="2"/>
          <w:rtl/>
          <w:lang w:bidi="ar-EG"/>
        </w:rPr>
        <w:t>العنوان التالي:</w:t>
      </w:r>
      <w:r w:rsidR="003E2017" w:rsidRPr="002F39A8">
        <w:rPr>
          <w:rFonts w:hint="cs"/>
          <w:spacing w:val="2"/>
          <w:rtl/>
          <w:lang w:bidi="ar-EG"/>
        </w:rPr>
        <w:t xml:space="preserve"> </w:t>
      </w:r>
      <w:hyperlink r:id="rId12" w:history="1">
        <w:r w:rsidR="00E518BC" w:rsidRPr="002F39A8">
          <w:rPr>
            <w:rStyle w:val="Hyperlink"/>
            <w:rFonts w:cs="Calibri"/>
            <w:spacing w:val="2"/>
          </w:rPr>
          <w:t>https://www.itu.int/en/ITU-T/webinars/DT4CC/Pages/default.aspx</w:t>
        </w:r>
      </w:hyperlink>
      <w:r w:rsidR="00397F6C" w:rsidRPr="002F39A8">
        <w:rPr>
          <w:rFonts w:hint="cs"/>
          <w:spacing w:val="2"/>
          <w:rtl/>
          <w:lang w:bidi="ar-EG"/>
        </w:rPr>
        <w:t>.</w:t>
      </w:r>
    </w:p>
    <w:p w14:paraId="178A7AF4" w14:textId="606A9587" w:rsidR="00D67243" w:rsidRPr="00834091" w:rsidRDefault="00397F6C" w:rsidP="00D67243">
      <w:pPr>
        <w:rPr>
          <w:spacing w:val="2"/>
          <w:rtl/>
          <w:lang w:bidi="ar-EG"/>
        </w:rPr>
      </w:pPr>
      <w:r w:rsidRPr="00834091">
        <w:rPr>
          <w:rFonts w:hint="cs"/>
          <w:spacing w:val="2"/>
          <w:rtl/>
          <w:lang w:bidi="ar-EG"/>
        </w:rPr>
        <w:t>و</w:t>
      </w:r>
      <w:r w:rsidR="00D67243" w:rsidRPr="00834091">
        <w:rPr>
          <w:spacing w:val="2"/>
          <w:rtl/>
          <w:lang w:bidi="ar-EG"/>
        </w:rPr>
        <w:t>سيتم تحديث هذ</w:t>
      </w:r>
      <w:r w:rsidR="00041AE7" w:rsidRPr="00834091">
        <w:rPr>
          <w:rFonts w:hint="cs"/>
          <w:spacing w:val="2"/>
          <w:rtl/>
          <w:lang w:bidi="ar-EG"/>
        </w:rPr>
        <w:t>ه</w:t>
      </w:r>
      <w:r w:rsidR="00D67243" w:rsidRPr="00834091">
        <w:rPr>
          <w:spacing w:val="2"/>
          <w:rtl/>
          <w:lang w:bidi="ar-EG"/>
        </w:rPr>
        <w:t xml:space="preserve"> المو</w:t>
      </w:r>
      <w:r w:rsidR="00041AE7" w:rsidRPr="00834091">
        <w:rPr>
          <w:rFonts w:hint="cs"/>
          <w:spacing w:val="2"/>
          <w:rtl/>
          <w:lang w:bidi="ar-EG"/>
        </w:rPr>
        <w:t>ا</w:t>
      </w:r>
      <w:r w:rsidR="00D67243" w:rsidRPr="00834091">
        <w:rPr>
          <w:spacing w:val="2"/>
          <w:rtl/>
          <w:lang w:bidi="ar-EG"/>
        </w:rPr>
        <w:t>قع الإلكتروني</w:t>
      </w:r>
      <w:r w:rsidR="00041AE7" w:rsidRPr="00834091">
        <w:rPr>
          <w:rFonts w:hint="cs"/>
          <w:spacing w:val="2"/>
          <w:rtl/>
          <w:lang w:bidi="ar-EG"/>
        </w:rPr>
        <w:t>ة</w:t>
      </w:r>
      <w:r w:rsidR="00D67243" w:rsidRPr="00834091">
        <w:rPr>
          <w:spacing w:val="2"/>
          <w:rtl/>
          <w:lang w:bidi="ar-EG"/>
        </w:rPr>
        <w:t xml:space="preserve"> بانتظام كلما توفّرت معلومات جديدة أو معدّلة. ويشجَّع المشاركون على المواظبة على زيار</w:t>
      </w:r>
      <w:r w:rsidR="00041AE7" w:rsidRPr="00834091">
        <w:rPr>
          <w:rFonts w:hint="cs"/>
          <w:spacing w:val="2"/>
          <w:rtl/>
          <w:lang w:bidi="ar-EG"/>
        </w:rPr>
        <w:t>ة</w:t>
      </w:r>
      <w:r w:rsidR="00D67243" w:rsidRPr="00834091">
        <w:rPr>
          <w:spacing w:val="2"/>
          <w:rtl/>
          <w:lang w:bidi="ar-EG"/>
        </w:rPr>
        <w:t xml:space="preserve"> </w:t>
      </w:r>
      <w:r w:rsidR="007473BA">
        <w:rPr>
          <w:rFonts w:hint="cs"/>
          <w:spacing w:val="2"/>
          <w:rtl/>
          <w:lang w:bidi="ar-EG"/>
        </w:rPr>
        <w:t>الصفحات الإلكترونية</w:t>
      </w:r>
      <w:r w:rsidR="00041AE7" w:rsidRPr="00834091">
        <w:rPr>
          <w:rFonts w:hint="cs"/>
          <w:spacing w:val="2"/>
          <w:rtl/>
          <w:lang w:bidi="ar-EG"/>
        </w:rPr>
        <w:t xml:space="preserve"> الخاصة بالحلقات </w:t>
      </w:r>
      <w:r w:rsidR="00D67243" w:rsidRPr="00834091">
        <w:rPr>
          <w:spacing w:val="2"/>
          <w:rtl/>
          <w:lang w:bidi="ar-EG"/>
        </w:rPr>
        <w:t>للاطلاع على أحدث المعلومات.</w:t>
      </w:r>
    </w:p>
    <w:p w14:paraId="2BE99031" w14:textId="688CE832" w:rsidR="00E518BC" w:rsidRPr="006E60F9" w:rsidRDefault="00E518BC" w:rsidP="00E518BC">
      <w:pPr>
        <w:rPr>
          <w:spacing w:val="2"/>
          <w:rtl/>
        </w:rPr>
      </w:pPr>
      <w:r w:rsidRPr="006E60F9">
        <w:rPr>
          <w:spacing w:val="2"/>
          <w:lang w:bidi="ar-EG"/>
        </w:rPr>
        <w:t>5</w:t>
      </w:r>
      <w:r w:rsidRPr="006E60F9">
        <w:rPr>
          <w:spacing w:val="2"/>
          <w:lang w:bidi="ar-EG"/>
        </w:rPr>
        <w:tab/>
      </w:r>
      <w:r w:rsidRPr="006E60F9">
        <w:rPr>
          <w:spacing w:val="2"/>
          <w:rtl/>
          <w:lang w:bidi="ar-EG"/>
        </w:rPr>
        <w:t>ويرجى ملاحظة أن التسجيل عبر الإنترنت إلزامي لجميع المشاركين للتمّكن من المشاركة في كل ح</w:t>
      </w:r>
      <w:r w:rsidR="00041AE7" w:rsidRPr="006E60F9">
        <w:rPr>
          <w:rFonts w:hint="cs"/>
          <w:spacing w:val="2"/>
          <w:rtl/>
          <w:lang w:bidi="ar-EG"/>
        </w:rPr>
        <w:t>لقة</w:t>
      </w:r>
      <w:r w:rsidRPr="006E60F9">
        <w:rPr>
          <w:spacing w:val="2"/>
          <w:rtl/>
          <w:lang w:bidi="ar-EG"/>
        </w:rPr>
        <w:t>. وسيتاح المزيد من المعلومات عن التسجيل في الموقع الإلكتروني الخاص بكل ح</w:t>
      </w:r>
      <w:r w:rsidR="00041AE7" w:rsidRPr="006E60F9">
        <w:rPr>
          <w:rFonts w:hint="cs"/>
          <w:spacing w:val="2"/>
          <w:rtl/>
          <w:lang w:bidi="ar-EG"/>
        </w:rPr>
        <w:t>لقة</w:t>
      </w:r>
      <w:r w:rsidRPr="006E60F9">
        <w:rPr>
          <w:spacing w:val="2"/>
          <w:rtl/>
          <w:lang w:bidi="ar-EG"/>
        </w:rPr>
        <w:t xml:space="preserve"> في </w:t>
      </w:r>
      <w:hyperlink r:id="rId13" w:history="1">
        <w:r w:rsidR="00041AE7" w:rsidRPr="00074423">
          <w:rPr>
            <w:rStyle w:val="Hyperlink"/>
            <w:spacing w:val="2"/>
            <w:rtl/>
            <w:lang w:bidi="ar-EG"/>
          </w:rPr>
          <w:t>صفحة الاستقبال الرئيسية</w:t>
        </w:r>
      </w:hyperlink>
      <w:r w:rsidR="00041AE7" w:rsidRPr="006E60F9">
        <w:rPr>
          <w:spacing w:val="2"/>
          <w:rtl/>
          <w:lang w:bidi="ar-EG"/>
        </w:rPr>
        <w:t>.</w:t>
      </w:r>
    </w:p>
    <w:p w14:paraId="369BA5ED" w14:textId="16609AA6" w:rsidR="00D67243" w:rsidRPr="00D67243" w:rsidRDefault="00D67243" w:rsidP="00D67243">
      <w:pPr>
        <w:rPr>
          <w:rtl/>
          <w:lang w:bidi="ar-EG"/>
        </w:rPr>
      </w:pPr>
      <w:r w:rsidRPr="00D67243">
        <w:rPr>
          <w:lang w:bidi="ar-SY"/>
        </w:rPr>
        <w:t>6</w:t>
      </w:r>
      <w:r w:rsidRPr="00D67243">
        <w:rPr>
          <w:rtl/>
          <w:lang w:bidi="ar-EG"/>
        </w:rPr>
        <w:tab/>
        <w:t xml:space="preserve">وفيما يتعلق بالحلقات السابقة من سلسلة الحلقات الدراسية الإلكترونية هذه بشأن </w:t>
      </w:r>
      <w:r w:rsidRPr="00074423">
        <w:rPr>
          <w:b/>
          <w:bCs/>
          <w:rtl/>
          <w:lang w:bidi="ar-EG"/>
        </w:rPr>
        <w:t>التحول الرقمي للمدن والمجتمعات</w:t>
      </w:r>
      <w:r w:rsidRPr="00D67243">
        <w:rPr>
          <w:rtl/>
          <w:lang w:bidi="ar-EG"/>
        </w:rPr>
        <w:t xml:space="preserve">، يرجى مشاهدة التسجيلات من خلال الروابط التالية الخاصة بها الواردة في صفحة الاستقبال الرئيسية المتاحة </w:t>
      </w:r>
      <w:hyperlink r:id="rId14" w:history="1">
        <w:r w:rsidRPr="00D67243">
          <w:rPr>
            <w:rStyle w:val="Hyperlink"/>
            <w:rtl/>
            <w:lang w:bidi="ar-EG"/>
          </w:rPr>
          <w:t>هنا</w:t>
        </w:r>
      </w:hyperlink>
      <w:r w:rsidRPr="00D67243">
        <w:rPr>
          <w:rtl/>
          <w:lang w:bidi="ar-EG"/>
        </w:rPr>
        <w:t>.</w:t>
      </w:r>
    </w:p>
    <w:p w14:paraId="466D3864" w14:textId="4C310874"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764B359F" w14:textId="101E3A29" w:rsidR="00596808" w:rsidRPr="00D517B2" w:rsidRDefault="004D7905" w:rsidP="005E1253">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50235521" wp14:editId="29D3A5FD">
            <wp:simplePos x="0" y="0"/>
            <wp:positionH relativeFrom="column">
              <wp:posOffset>5404485</wp:posOffset>
            </wp:positionH>
            <wp:positionV relativeFrom="paragraph">
              <wp:posOffset>33020</wp:posOffset>
            </wp:positionV>
            <wp:extent cx="742950" cy="514350"/>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46406" cy="51674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61B8" w14:textId="77777777" w:rsidR="00C029E2" w:rsidRDefault="00C029E2" w:rsidP="006C3242">
      <w:pPr>
        <w:spacing w:before="0" w:line="240" w:lineRule="auto"/>
      </w:pPr>
      <w:r>
        <w:separator/>
      </w:r>
    </w:p>
  </w:endnote>
  <w:endnote w:type="continuationSeparator" w:id="0">
    <w:p w14:paraId="6B831C45" w14:textId="77777777" w:rsidR="00C029E2" w:rsidRDefault="00C029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107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E09C" w14:textId="77777777" w:rsidR="00C029E2" w:rsidRDefault="00C029E2" w:rsidP="006C3242">
      <w:pPr>
        <w:spacing w:before="0" w:line="240" w:lineRule="auto"/>
      </w:pPr>
      <w:r>
        <w:separator/>
      </w:r>
    </w:p>
  </w:footnote>
  <w:footnote w:type="continuationSeparator" w:id="0">
    <w:p w14:paraId="6E11FCBA" w14:textId="77777777" w:rsidR="00C029E2" w:rsidRDefault="00C029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FBD1" w14:textId="4F99DE5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D67243">
      <w:rPr>
        <w:sz w:val="20"/>
        <w:szCs w:val="20"/>
        <w:lang w:val="en-GB"/>
      </w:rPr>
      <w:t>49</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1559718">
    <w:abstractNumId w:val="9"/>
  </w:num>
  <w:num w:numId="2" w16cid:durableId="1406535719">
    <w:abstractNumId w:val="7"/>
  </w:num>
  <w:num w:numId="3" w16cid:durableId="661087838">
    <w:abstractNumId w:val="6"/>
  </w:num>
  <w:num w:numId="4" w16cid:durableId="1171531916">
    <w:abstractNumId w:val="5"/>
  </w:num>
  <w:num w:numId="5" w16cid:durableId="392240022">
    <w:abstractNumId w:val="4"/>
  </w:num>
  <w:num w:numId="6" w16cid:durableId="815802468">
    <w:abstractNumId w:val="8"/>
  </w:num>
  <w:num w:numId="7" w16cid:durableId="1420829036">
    <w:abstractNumId w:val="3"/>
  </w:num>
  <w:num w:numId="8" w16cid:durableId="1845432142">
    <w:abstractNumId w:val="2"/>
  </w:num>
  <w:num w:numId="9" w16cid:durableId="100926857">
    <w:abstractNumId w:val="1"/>
  </w:num>
  <w:num w:numId="10" w16cid:durableId="1279410395">
    <w:abstractNumId w:val="0"/>
  </w:num>
  <w:num w:numId="11" w16cid:durableId="664015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E2"/>
    <w:rsid w:val="00002A63"/>
    <w:rsid w:val="00041AE7"/>
    <w:rsid w:val="0006468A"/>
    <w:rsid w:val="00074423"/>
    <w:rsid w:val="00090574"/>
    <w:rsid w:val="000C1C0E"/>
    <w:rsid w:val="000C548A"/>
    <w:rsid w:val="000D523D"/>
    <w:rsid w:val="000E327F"/>
    <w:rsid w:val="00110E6E"/>
    <w:rsid w:val="0011514D"/>
    <w:rsid w:val="00126A7E"/>
    <w:rsid w:val="00146FE2"/>
    <w:rsid w:val="001C0169"/>
    <w:rsid w:val="001D1D50"/>
    <w:rsid w:val="001D6745"/>
    <w:rsid w:val="001E446E"/>
    <w:rsid w:val="002154EE"/>
    <w:rsid w:val="002276D2"/>
    <w:rsid w:val="0023283D"/>
    <w:rsid w:val="0026373E"/>
    <w:rsid w:val="00271C43"/>
    <w:rsid w:val="00290728"/>
    <w:rsid w:val="002978F4"/>
    <w:rsid w:val="002B028D"/>
    <w:rsid w:val="002B49A2"/>
    <w:rsid w:val="002B6A97"/>
    <w:rsid w:val="002D4066"/>
    <w:rsid w:val="002D523D"/>
    <w:rsid w:val="002E196B"/>
    <w:rsid w:val="002E6541"/>
    <w:rsid w:val="002E6B41"/>
    <w:rsid w:val="002F39A8"/>
    <w:rsid w:val="003160B9"/>
    <w:rsid w:val="00334924"/>
    <w:rsid w:val="003409BC"/>
    <w:rsid w:val="00357185"/>
    <w:rsid w:val="00383829"/>
    <w:rsid w:val="00397F6C"/>
    <w:rsid w:val="003A3046"/>
    <w:rsid w:val="003E2017"/>
    <w:rsid w:val="003F4B29"/>
    <w:rsid w:val="00400EC6"/>
    <w:rsid w:val="0042686F"/>
    <w:rsid w:val="004317D8"/>
    <w:rsid w:val="00434183"/>
    <w:rsid w:val="00440D64"/>
    <w:rsid w:val="00443869"/>
    <w:rsid w:val="00447F32"/>
    <w:rsid w:val="004D7905"/>
    <w:rsid w:val="004E11DC"/>
    <w:rsid w:val="00525DDD"/>
    <w:rsid w:val="005409AC"/>
    <w:rsid w:val="0055516A"/>
    <w:rsid w:val="005731DD"/>
    <w:rsid w:val="0058128D"/>
    <w:rsid w:val="0058491B"/>
    <w:rsid w:val="00592EA5"/>
    <w:rsid w:val="00595B52"/>
    <w:rsid w:val="00596808"/>
    <w:rsid w:val="005A3170"/>
    <w:rsid w:val="005A486F"/>
    <w:rsid w:val="005D6657"/>
    <w:rsid w:val="005E1253"/>
    <w:rsid w:val="00606869"/>
    <w:rsid w:val="00644880"/>
    <w:rsid w:val="006635B2"/>
    <w:rsid w:val="00677396"/>
    <w:rsid w:val="0069200F"/>
    <w:rsid w:val="006A65CB"/>
    <w:rsid w:val="006C1530"/>
    <w:rsid w:val="006C3242"/>
    <w:rsid w:val="006C7CC0"/>
    <w:rsid w:val="006E1BAD"/>
    <w:rsid w:val="006E60F9"/>
    <w:rsid w:val="006F06BC"/>
    <w:rsid w:val="006F46CB"/>
    <w:rsid w:val="006F63F7"/>
    <w:rsid w:val="007025C7"/>
    <w:rsid w:val="00706D7A"/>
    <w:rsid w:val="00722F0D"/>
    <w:rsid w:val="007323C6"/>
    <w:rsid w:val="0074420E"/>
    <w:rsid w:val="007473BA"/>
    <w:rsid w:val="00750C23"/>
    <w:rsid w:val="00757C4E"/>
    <w:rsid w:val="00783E26"/>
    <w:rsid w:val="007C3BC7"/>
    <w:rsid w:val="007C3BCD"/>
    <w:rsid w:val="007D4ACF"/>
    <w:rsid w:val="007E25A5"/>
    <w:rsid w:val="007F0787"/>
    <w:rsid w:val="00810B7B"/>
    <w:rsid w:val="0082358A"/>
    <w:rsid w:val="008235CD"/>
    <w:rsid w:val="008247DE"/>
    <w:rsid w:val="00834091"/>
    <w:rsid w:val="00840B10"/>
    <w:rsid w:val="008513CB"/>
    <w:rsid w:val="00853798"/>
    <w:rsid w:val="00873469"/>
    <w:rsid w:val="008A7F84"/>
    <w:rsid w:val="0091702E"/>
    <w:rsid w:val="00923B0C"/>
    <w:rsid w:val="00926F44"/>
    <w:rsid w:val="0094021C"/>
    <w:rsid w:val="0094432F"/>
    <w:rsid w:val="00952F86"/>
    <w:rsid w:val="00982B28"/>
    <w:rsid w:val="009D313F"/>
    <w:rsid w:val="00A01476"/>
    <w:rsid w:val="00A174AF"/>
    <w:rsid w:val="00A47A5A"/>
    <w:rsid w:val="00A6683B"/>
    <w:rsid w:val="00A77C90"/>
    <w:rsid w:val="00A9156F"/>
    <w:rsid w:val="00A97F94"/>
    <w:rsid w:val="00AA7B8A"/>
    <w:rsid w:val="00AA7EA2"/>
    <w:rsid w:val="00AE48EE"/>
    <w:rsid w:val="00AF6B5C"/>
    <w:rsid w:val="00B0134F"/>
    <w:rsid w:val="00B03099"/>
    <w:rsid w:val="00B05BC8"/>
    <w:rsid w:val="00B41477"/>
    <w:rsid w:val="00B4378C"/>
    <w:rsid w:val="00B64B47"/>
    <w:rsid w:val="00B83F3F"/>
    <w:rsid w:val="00B916A7"/>
    <w:rsid w:val="00BB0F08"/>
    <w:rsid w:val="00BE614F"/>
    <w:rsid w:val="00C002DE"/>
    <w:rsid w:val="00C029E2"/>
    <w:rsid w:val="00C23767"/>
    <w:rsid w:val="00C267CA"/>
    <w:rsid w:val="00C35D1D"/>
    <w:rsid w:val="00C525C2"/>
    <w:rsid w:val="00C53BF8"/>
    <w:rsid w:val="00C66157"/>
    <w:rsid w:val="00C674FE"/>
    <w:rsid w:val="00C67501"/>
    <w:rsid w:val="00C75633"/>
    <w:rsid w:val="00CE1C08"/>
    <w:rsid w:val="00CE2EE1"/>
    <w:rsid w:val="00CE3349"/>
    <w:rsid w:val="00CE36E5"/>
    <w:rsid w:val="00CF27F5"/>
    <w:rsid w:val="00CF3FFD"/>
    <w:rsid w:val="00D10CCF"/>
    <w:rsid w:val="00D21803"/>
    <w:rsid w:val="00D22846"/>
    <w:rsid w:val="00D517B2"/>
    <w:rsid w:val="00D67243"/>
    <w:rsid w:val="00D76170"/>
    <w:rsid w:val="00D77D0F"/>
    <w:rsid w:val="00DA1CF0"/>
    <w:rsid w:val="00DC1E02"/>
    <w:rsid w:val="00DC24B4"/>
    <w:rsid w:val="00DC5FB0"/>
    <w:rsid w:val="00DD1EBB"/>
    <w:rsid w:val="00DF16DC"/>
    <w:rsid w:val="00DF7631"/>
    <w:rsid w:val="00E32DC1"/>
    <w:rsid w:val="00E45211"/>
    <w:rsid w:val="00E473C5"/>
    <w:rsid w:val="00E518BC"/>
    <w:rsid w:val="00E84438"/>
    <w:rsid w:val="00E92863"/>
    <w:rsid w:val="00EB796D"/>
    <w:rsid w:val="00ED78C0"/>
    <w:rsid w:val="00F058DC"/>
    <w:rsid w:val="00F131B1"/>
    <w:rsid w:val="00F23152"/>
    <w:rsid w:val="00F24FC4"/>
    <w:rsid w:val="00F2676C"/>
    <w:rsid w:val="00F52941"/>
    <w:rsid w:val="00F57DE3"/>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9B0E"/>
  <w15:chartTrackingRefBased/>
  <w15:docId w15:val="{72EB616F-B3BF-463D-AC32-5CD1E21B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B4378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020">
      <w:bodyDiv w:val="1"/>
      <w:marLeft w:val="0"/>
      <w:marRight w:val="0"/>
      <w:marTop w:val="0"/>
      <w:marBottom w:val="0"/>
      <w:divBdr>
        <w:top w:val="none" w:sz="0" w:space="0" w:color="auto"/>
        <w:left w:val="none" w:sz="0" w:space="0" w:color="auto"/>
        <w:bottom w:val="none" w:sz="0" w:space="0" w:color="auto"/>
        <w:right w:val="none" w:sz="0" w:space="0" w:color="auto"/>
      </w:divBdr>
    </w:div>
    <w:div w:id="362024126">
      <w:bodyDiv w:val="1"/>
      <w:marLeft w:val="0"/>
      <w:marRight w:val="0"/>
      <w:marTop w:val="0"/>
      <w:marBottom w:val="0"/>
      <w:divBdr>
        <w:top w:val="none" w:sz="0" w:space="0" w:color="auto"/>
        <w:left w:val="none" w:sz="0" w:space="0" w:color="auto"/>
        <w:bottom w:val="none" w:sz="0" w:space="0" w:color="auto"/>
        <w:right w:val="none" w:sz="0" w:space="0" w:color="auto"/>
      </w:divBdr>
    </w:div>
    <w:div w:id="1382629180">
      <w:bodyDiv w:val="1"/>
      <w:marLeft w:val="0"/>
      <w:marRight w:val="0"/>
      <w:marTop w:val="0"/>
      <w:marBottom w:val="0"/>
      <w:divBdr>
        <w:top w:val="none" w:sz="0" w:space="0" w:color="auto"/>
        <w:left w:val="none" w:sz="0" w:space="0" w:color="auto"/>
        <w:bottom w:val="none" w:sz="0" w:space="0" w:color="auto"/>
        <w:right w:val="none" w:sz="0" w:space="0" w:color="auto"/>
      </w:divBdr>
    </w:div>
    <w:div w:id="1673023731">
      <w:bodyDiv w:val="1"/>
      <w:marLeft w:val="0"/>
      <w:marRight w:val="0"/>
      <w:marTop w:val="0"/>
      <w:marBottom w:val="0"/>
      <w:divBdr>
        <w:top w:val="none" w:sz="0" w:space="0" w:color="auto"/>
        <w:left w:val="none" w:sz="0" w:space="0" w:color="auto"/>
        <w:bottom w:val="none" w:sz="0" w:space="0" w:color="auto"/>
        <w:right w:val="none" w:sz="0" w:space="0" w:color="auto"/>
      </w:divBdr>
    </w:div>
    <w:div w:id="20444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DT4CC/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tsg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yperlink" Target="https://www.itu.int/en/ITU-T/webinars/dt4cc/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52</cp:revision>
  <cp:lastPrinted>2022-11-23T09:30:00Z</cp:lastPrinted>
  <dcterms:created xsi:type="dcterms:W3CDTF">2022-11-10T08:04:00Z</dcterms:created>
  <dcterms:modified xsi:type="dcterms:W3CDTF">2022-11-23T09:31:00Z</dcterms:modified>
</cp:coreProperties>
</file>