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14:paraId="427248EF" w14:textId="77777777" w:rsidTr="00670FC0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AF00F3">
        <w:trPr>
          <w:cantSplit/>
          <w:trHeight w:val="923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3E36FA2A" w:rsidR="00FA46A0" w:rsidRPr="007C080C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 w:rsidR="00A0344E">
              <w:rPr>
                <w:sz w:val="22"/>
                <w:szCs w:val="22"/>
              </w:rPr>
              <w:t xml:space="preserve"> </w:t>
            </w:r>
            <w:r w:rsidR="000E62CB">
              <w:rPr>
                <w:sz w:val="22"/>
                <w:szCs w:val="22"/>
              </w:rPr>
              <w:t>1</w:t>
            </w:r>
            <w:r w:rsidR="00DA08B7">
              <w:rPr>
                <w:sz w:val="22"/>
                <w:szCs w:val="22"/>
              </w:rPr>
              <w:t>8</w:t>
            </w:r>
            <w:r w:rsidR="004415EA">
              <w:rPr>
                <w:sz w:val="22"/>
                <w:szCs w:val="22"/>
              </w:rPr>
              <w:t xml:space="preserve"> </w:t>
            </w:r>
            <w:r w:rsidR="000E62CB">
              <w:rPr>
                <w:sz w:val="22"/>
                <w:szCs w:val="22"/>
              </w:rPr>
              <w:t>January</w:t>
            </w:r>
            <w:r w:rsidR="00A0344E">
              <w:rPr>
                <w:sz w:val="22"/>
                <w:szCs w:val="22"/>
              </w:rPr>
              <w:t xml:space="preserve"> 202</w:t>
            </w:r>
            <w:r w:rsidR="000E62CB">
              <w:rPr>
                <w:sz w:val="22"/>
                <w:szCs w:val="22"/>
              </w:rPr>
              <w:t>3</w:t>
            </w:r>
          </w:p>
        </w:tc>
      </w:tr>
      <w:tr w:rsidR="006E0FDB" w:rsidRPr="007C080C" w14:paraId="1188BE59" w14:textId="77777777" w:rsidTr="006E0FDB">
        <w:trPr>
          <w:cantSplit/>
          <w:trHeight w:val="418"/>
        </w:trPr>
        <w:tc>
          <w:tcPr>
            <w:tcW w:w="1134" w:type="dxa"/>
          </w:tcPr>
          <w:p w14:paraId="15C386EF" w14:textId="22B91343" w:rsidR="006E0FDB" w:rsidRPr="007C080C" w:rsidRDefault="006E0FDB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</w:tcPr>
          <w:p w14:paraId="091C3B5F" w14:textId="47DE744C" w:rsidR="006E0FDB" w:rsidRPr="007C080C" w:rsidRDefault="006E0FDB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TSB Circular 068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04D0DABA" w:rsidR="006E0FDB" w:rsidRPr="007C080C" w:rsidRDefault="006E0FDB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6E0FDB" w:rsidRPr="007C080C" w:rsidRDefault="006E0FDB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Union;</w:t>
            </w:r>
            <w:proofErr w:type="gramEnd"/>
          </w:p>
          <w:p w14:paraId="2B8F47A4" w14:textId="77777777" w:rsidR="006E0FDB" w:rsidRPr="007C080C" w:rsidRDefault="006E0FDB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7C080C">
              <w:rPr>
                <w:sz w:val="22"/>
                <w:szCs w:val="22"/>
                <w:lang w:val="fr-CH"/>
              </w:rPr>
              <w:t>Sector</w:t>
            </w:r>
            <w:proofErr w:type="spellEnd"/>
            <w:r w:rsidRPr="007C080C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7C080C">
              <w:rPr>
                <w:sz w:val="22"/>
                <w:szCs w:val="22"/>
                <w:lang w:val="fr-CH"/>
              </w:rPr>
              <w:t>Members</w:t>
            </w:r>
            <w:proofErr w:type="spellEnd"/>
            <w:r w:rsidRPr="007C080C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32BC2649" w14:textId="77777777" w:rsidR="006E0FDB" w:rsidRPr="007C080C" w:rsidRDefault="006E0FDB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7C080C">
              <w:rPr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5DD5F682" w14:textId="77777777" w:rsidR="006E0FDB" w:rsidRDefault="006E0FDB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6E0FDB" w:rsidRPr="007C080C" w:rsidRDefault="006E0FDB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6E0FDB" w:rsidRPr="007C080C" w:rsidRDefault="006E0FDB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6E0FDB" w:rsidRPr="007C080C" w:rsidRDefault="006E0FDB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6E0FDB" w:rsidRDefault="006E0FDB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7C080C">
              <w:rPr>
                <w:sz w:val="22"/>
                <w:szCs w:val="22"/>
              </w:rPr>
              <w:t>Bureau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63D10DA8" w14:textId="77777777" w:rsidR="006E0FDB" w:rsidRDefault="006E0FDB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 xml:space="preserve">The Directors of the ITU Regional </w:t>
            </w:r>
            <w:r>
              <w:rPr>
                <w:sz w:val="22"/>
                <w:szCs w:val="22"/>
              </w:rPr>
              <w:t>O</w:t>
            </w:r>
            <w:r w:rsidRPr="00C00A80">
              <w:rPr>
                <w:sz w:val="22"/>
                <w:szCs w:val="22"/>
              </w:rPr>
              <w:t>ffices</w:t>
            </w:r>
          </w:p>
          <w:p w14:paraId="771591D6" w14:textId="2D384C3A" w:rsidR="000A728D" w:rsidRPr="007C080C" w:rsidRDefault="000A728D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</w:p>
        </w:tc>
      </w:tr>
      <w:tr w:rsidR="006E0FDB" w:rsidRPr="007C080C" w14:paraId="2C8AF6C7" w14:textId="77777777" w:rsidTr="006E0FDB">
        <w:trPr>
          <w:cantSplit/>
          <w:trHeight w:val="424"/>
        </w:trPr>
        <w:tc>
          <w:tcPr>
            <w:tcW w:w="1134" w:type="dxa"/>
          </w:tcPr>
          <w:p w14:paraId="116300D6" w14:textId="37C233E3" w:rsidR="006E0FDB" w:rsidRPr="007C080C" w:rsidRDefault="006E0FDB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Contact:</w:t>
            </w:r>
          </w:p>
        </w:tc>
        <w:tc>
          <w:tcPr>
            <w:tcW w:w="3544" w:type="dxa"/>
          </w:tcPr>
          <w:p w14:paraId="1E23DE9F" w14:textId="75E21A45" w:rsidR="006E0FDB" w:rsidRDefault="006E0FDB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Gillian Makamara</w:t>
            </w:r>
          </w:p>
        </w:tc>
        <w:tc>
          <w:tcPr>
            <w:tcW w:w="5103" w:type="dxa"/>
            <w:gridSpan w:val="2"/>
            <w:vMerge/>
          </w:tcPr>
          <w:p w14:paraId="61203B2C" w14:textId="77777777" w:rsidR="006E0FDB" w:rsidRDefault="006E0FDB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85540E4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A73E3C">
              <w:rPr>
                <w:sz w:val="22"/>
                <w:szCs w:val="22"/>
              </w:rPr>
              <w:t>6206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6E0FDB" w:rsidRPr="007C080C" w14:paraId="2179E602" w14:textId="77777777">
        <w:trPr>
          <w:cantSplit/>
          <w:trHeight w:val="221"/>
        </w:trPr>
        <w:tc>
          <w:tcPr>
            <w:tcW w:w="1134" w:type="dxa"/>
          </w:tcPr>
          <w:p w14:paraId="17D4F618" w14:textId="02C1784A" w:rsidR="006E0FDB" w:rsidRPr="007C080C" w:rsidRDefault="006E0FDB" w:rsidP="006E0FDB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Fax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5FF1C5B1" w14:textId="199C3F9B" w:rsidR="006E0FDB" w:rsidRPr="007C080C" w:rsidRDefault="006E0FDB" w:rsidP="006E0FDB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93A025F" w14:textId="77777777" w:rsidR="006E0FDB" w:rsidRPr="007C080C" w:rsidRDefault="006E0FDB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AF00F3">
        <w:trPr>
          <w:cantSplit/>
          <w:trHeight w:val="1686"/>
        </w:trPr>
        <w:tc>
          <w:tcPr>
            <w:tcW w:w="1134" w:type="dxa"/>
          </w:tcPr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78CC8F8C" w14:textId="35FC5AE8" w:rsidR="00AF00F3" w:rsidRPr="00CB104A" w:rsidRDefault="00681A97">
            <w:pPr>
              <w:pStyle w:val="Tabletext"/>
              <w:rPr>
                <w:bCs/>
                <w:sz w:val="22"/>
                <w:szCs w:val="22"/>
              </w:rPr>
            </w:pPr>
            <w:hyperlink r:id="rId11" w:history="1">
              <w:r w:rsidR="000E62CB" w:rsidRPr="00190AAD">
                <w:rPr>
                  <w:rStyle w:val="Hyperlink"/>
                  <w:bCs/>
                  <w:sz w:val="22"/>
                  <w:szCs w:val="22"/>
                </w:rPr>
                <w:t>quantum@itu.int</w:t>
              </w:r>
            </w:hyperlink>
            <w:r w:rsidR="000E62C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 w:rsidTr="00670FC0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54AEE09" w14:textId="122BE93C" w:rsidR="00FA46A0" w:rsidRPr="00105A02" w:rsidRDefault="00CB104A" w:rsidP="00CB104A">
            <w:pPr>
              <w:pStyle w:val="Tabletext"/>
              <w:rPr>
                <w:b/>
                <w:sz w:val="22"/>
                <w:szCs w:val="22"/>
              </w:rPr>
            </w:pPr>
            <w:r w:rsidRPr="00CB104A">
              <w:rPr>
                <w:b/>
                <w:sz w:val="22"/>
                <w:szCs w:val="22"/>
              </w:rPr>
              <w:t xml:space="preserve">Establishment of the </w:t>
            </w:r>
            <w:r w:rsidR="000E62CB" w:rsidRPr="000E62CB">
              <w:rPr>
                <w:b/>
                <w:sz w:val="22"/>
                <w:szCs w:val="22"/>
              </w:rPr>
              <w:t xml:space="preserve">Joint Coordination Activity on Quantum Key Distribution Network (JCA-QKDN) </w:t>
            </w:r>
            <w:r w:rsidRPr="00CB104A">
              <w:rPr>
                <w:b/>
                <w:sz w:val="22"/>
                <w:szCs w:val="22"/>
              </w:rPr>
              <w:t xml:space="preserve">and </w:t>
            </w:r>
            <w:r>
              <w:rPr>
                <w:b/>
                <w:sz w:val="22"/>
                <w:szCs w:val="22"/>
              </w:rPr>
              <w:t>its first m</w:t>
            </w:r>
            <w:r w:rsidRPr="00CB104A">
              <w:rPr>
                <w:b/>
                <w:sz w:val="22"/>
                <w:szCs w:val="22"/>
              </w:rPr>
              <w:t>eeting (</w:t>
            </w:r>
            <w:r w:rsidR="000E62CB">
              <w:rPr>
                <w:b/>
                <w:sz w:val="22"/>
                <w:szCs w:val="22"/>
              </w:rPr>
              <w:t>Geneva</w:t>
            </w:r>
            <w:r w:rsidRPr="00CB104A">
              <w:rPr>
                <w:b/>
                <w:sz w:val="22"/>
                <w:szCs w:val="22"/>
              </w:rPr>
              <w:t xml:space="preserve">, </w:t>
            </w:r>
            <w:r w:rsidR="000E62CB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62CB">
              <w:rPr>
                <w:b/>
                <w:sz w:val="22"/>
                <w:szCs w:val="22"/>
              </w:rPr>
              <w:t>March</w:t>
            </w:r>
            <w:r w:rsidRPr="00CB104A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0E62CB">
              <w:rPr>
                <w:b/>
                <w:sz w:val="22"/>
                <w:szCs w:val="22"/>
              </w:rPr>
              <w:t>3</w:t>
            </w:r>
            <w:r w:rsidRPr="00CB104A">
              <w:rPr>
                <w:b/>
                <w:sz w:val="22"/>
                <w:szCs w:val="22"/>
              </w:rPr>
              <w:t>)</w:t>
            </w:r>
          </w:p>
        </w:tc>
      </w:tr>
    </w:tbl>
    <w:p w14:paraId="51739827" w14:textId="33E0C1EF" w:rsidR="00FA46A0" w:rsidRPr="00C0490B" w:rsidRDefault="00B61012" w:rsidP="00AF00F3">
      <w:pPr>
        <w:spacing w:after="24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3D78792A" w14:textId="20E6F260" w:rsidR="0093301B" w:rsidRDefault="00C744CB" w:rsidP="00373A8B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>
        <w:tab/>
      </w:r>
      <w:r w:rsidR="0093301B" w:rsidRPr="0093301B">
        <w:rPr>
          <w:sz w:val="22"/>
          <w:szCs w:val="22"/>
        </w:rPr>
        <w:t>Further to the agreement by</w:t>
      </w:r>
      <w:r w:rsidR="0093301B">
        <w:rPr>
          <w:sz w:val="22"/>
          <w:szCs w:val="22"/>
        </w:rPr>
        <w:t xml:space="preserve"> the</w:t>
      </w:r>
      <w:r w:rsidR="0093301B" w:rsidRPr="0093301B">
        <w:rPr>
          <w:sz w:val="22"/>
          <w:szCs w:val="22"/>
        </w:rPr>
        <w:t xml:space="preserve"> ITU Telecommunication Advisory Group (TSAG) at its meeting from </w:t>
      </w:r>
      <w:r w:rsidR="000E62CB">
        <w:rPr>
          <w:sz w:val="22"/>
          <w:szCs w:val="22"/>
        </w:rPr>
        <w:t>12</w:t>
      </w:r>
      <w:r w:rsidR="0093301B" w:rsidRPr="0093301B">
        <w:rPr>
          <w:sz w:val="22"/>
          <w:szCs w:val="22"/>
        </w:rPr>
        <w:t xml:space="preserve"> to </w:t>
      </w:r>
      <w:r w:rsidR="000E62CB">
        <w:rPr>
          <w:sz w:val="22"/>
          <w:szCs w:val="22"/>
        </w:rPr>
        <w:t>16</w:t>
      </w:r>
      <w:r w:rsidR="0093301B" w:rsidRPr="0093301B">
        <w:rPr>
          <w:sz w:val="22"/>
          <w:szCs w:val="22"/>
        </w:rPr>
        <w:t xml:space="preserve"> </w:t>
      </w:r>
      <w:r w:rsidR="000E62CB">
        <w:rPr>
          <w:sz w:val="22"/>
          <w:szCs w:val="22"/>
        </w:rPr>
        <w:t>December</w:t>
      </w:r>
      <w:r w:rsidR="0093301B">
        <w:rPr>
          <w:sz w:val="22"/>
          <w:szCs w:val="22"/>
        </w:rPr>
        <w:t xml:space="preserve"> 2022, </w:t>
      </w:r>
      <w:r w:rsidR="00CD6C27" w:rsidRPr="0093301B">
        <w:rPr>
          <w:sz w:val="22"/>
          <w:szCs w:val="22"/>
        </w:rPr>
        <w:t xml:space="preserve">I </w:t>
      </w:r>
      <w:r w:rsidR="00102E61" w:rsidRPr="0093301B">
        <w:rPr>
          <w:sz w:val="22"/>
          <w:szCs w:val="22"/>
        </w:rPr>
        <w:t>am p</w:t>
      </w:r>
      <w:r w:rsidR="00102E61">
        <w:rPr>
          <w:sz w:val="22"/>
          <w:szCs w:val="22"/>
        </w:rPr>
        <w:t>leased</w:t>
      </w:r>
      <w:r w:rsidR="00CD6C27" w:rsidRPr="00C0490B">
        <w:rPr>
          <w:sz w:val="22"/>
          <w:szCs w:val="22"/>
        </w:rPr>
        <w:t xml:space="preserve"> to</w:t>
      </w:r>
      <w:r w:rsidR="0093301B">
        <w:rPr>
          <w:sz w:val="22"/>
          <w:szCs w:val="22"/>
        </w:rPr>
        <w:t xml:space="preserve"> </w:t>
      </w:r>
      <w:r w:rsidR="0093301B" w:rsidRPr="0093301B">
        <w:rPr>
          <w:sz w:val="22"/>
          <w:szCs w:val="22"/>
        </w:rPr>
        <w:t>announce the establishment of the</w:t>
      </w:r>
      <w:r w:rsidR="007F0848">
        <w:rPr>
          <w:sz w:val="22"/>
          <w:szCs w:val="22"/>
        </w:rPr>
        <w:t xml:space="preserve"> </w:t>
      </w:r>
      <w:hyperlink r:id="rId12" w:history="1">
        <w:r w:rsidR="000E62CB">
          <w:rPr>
            <w:rStyle w:val="Hyperlink"/>
            <w:sz w:val="22"/>
            <w:szCs w:val="22"/>
          </w:rPr>
          <w:t>Joint Coordination Activity on Quantum Key Distribution Network (JCA-QKDN)</w:t>
        </w:r>
      </w:hyperlink>
      <w:r w:rsidR="007F0848">
        <w:rPr>
          <w:sz w:val="22"/>
          <w:szCs w:val="22"/>
        </w:rPr>
        <w:t>.</w:t>
      </w:r>
      <w:r w:rsidR="00882C68">
        <w:rPr>
          <w:sz w:val="22"/>
          <w:szCs w:val="22"/>
        </w:rPr>
        <w:t xml:space="preserve"> </w:t>
      </w:r>
    </w:p>
    <w:p w14:paraId="1121DF4C" w14:textId="08EBB9AA" w:rsidR="007F0848" w:rsidRDefault="00AA51D4" w:rsidP="000E62CB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Pr="00C0490B">
        <w:rPr>
          <w:sz w:val="22"/>
          <w:szCs w:val="22"/>
        </w:rPr>
        <w:tab/>
      </w:r>
      <w:r w:rsidR="000E62CB" w:rsidRPr="000E62CB">
        <w:rPr>
          <w:sz w:val="22"/>
          <w:szCs w:val="22"/>
        </w:rPr>
        <w:t xml:space="preserve">The scope of JCA-QKDN is </w:t>
      </w:r>
      <w:r w:rsidR="000E62CB">
        <w:rPr>
          <w:sz w:val="22"/>
          <w:szCs w:val="22"/>
        </w:rPr>
        <w:t xml:space="preserve">to </w:t>
      </w:r>
      <w:r w:rsidR="000E62CB" w:rsidRPr="000E62CB">
        <w:rPr>
          <w:sz w:val="22"/>
          <w:szCs w:val="22"/>
        </w:rPr>
        <w:t>coordinat</w:t>
      </w:r>
      <w:r w:rsidR="000E62CB">
        <w:rPr>
          <w:sz w:val="22"/>
          <w:szCs w:val="22"/>
        </w:rPr>
        <w:t>e</w:t>
      </w:r>
      <w:r w:rsidR="000E62CB" w:rsidRPr="000E62CB">
        <w:rPr>
          <w:sz w:val="22"/>
          <w:szCs w:val="22"/>
        </w:rPr>
        <w:t xml:space="preserve"> quantum key distribution network (QKDN)</w:t>
      </w:r>
      <w:r w:rsidR="000E62CB">
        <w:rPr>
          <w:sz w:val="22"/>
          <w:szCs w:val="22"/>
        </w:rPr>
        <w:t xml:space="preserve"> </w:t>
      </w:r>
      <w:r w:rsidR="000E62CB" w:rsidRPr="000E62CB">
        <w:rPr>
          <w:sz w:val="22"/>
          <w:szCs w:val="22"/>
        </w:rPr>
        <w:t xml:space="preserve">standardization work within ITU-T and </w:t>
      </w:r>
      <w:r w:rsidR="000E62CB">
        <w:rPr>
          <w:sz w:val="22"/>
          <w:szCs w:val="22"/>
        </w:rPr>
        <w:t xml:space="preserve">to serve as </w:t>
      </w:r>
      <w:r w:rsidR="000E62CB" w:rsidRPr="000E62CB">
        <w:rPr>
          <w:sz w:val="22"/>
          <w:szCs w:val="22"/>
        </w:rPr>
        <w:t xml:space="preserve">the point of contact </w:t>
      </w:r>
      <w:r w:rsidR="000E62CB">
        <w:rPr>
          <w:sz w:val="22"/>
          <w:szCs w:val="22"/>
        </w:rPr>
        <w:t>between</w:t>
      </w:r>
      <w:r w:rsidR="000E62CB" w:rsidRPr="000E62CB">
        <w:rPr>
          <w:sz w:val="22"/>
          <w:szCs w:val="22"/>
        </w:rPr>
        <w:t xml:space="preserve"> ITU-T and other standards development organizations, consortia and forums working on QKD-related standardization. </w:t>
      </w:r>
      <w:r w:rsidR="00882C68">
        <w:rPr>
          <w:sz w:val="22"/>
          <w:szCs w:val="22"/>
        </w:rPr>
        <w:t>T</w:t>
      </w:r>
      <w:r w:rsidR="00882C68" w:rsidRPr="00882C68">
        <w:rPr>
          <w:sz w:val="22"/>
          <w:szCs w:val="22"/>
        </w:rPr>
        <w:t xml:space="preserve">he Terms of Reference </w:t>
      </w:r>
      <w:r w:rsidR="00882C68">
        <w:rPr>
          <w:sz w:val="22"/>
          <w:szCs w:val="22"/>
        </w:rPr>
        <w:t xml:space="preserve">are set out in </w:t>
      </w:r>
      <w:r w:rsidR="00882C68" w:rsidRPr="00882C68">
        <w:rPr>
          <w:b/>
          <w:bCs/>
          <w:sz w:val="22"/>
          <w:szCs w:val="22"/>
        </w:rPr>
        <w:t>Annex A</w:t>
      </w:r>
      <w:r w:rsidR="00882C68">
        <w:rPr>
          <w:sz w:val="22"/>
          <w:szCs w:val="22"/>
        </w:rPr>
        <w:t>.</w:t>
      </w:r>
    </w:p>
    <w:p w14:paraId="5079BE28" w14:textId="34A14E92" w:rsidR="005B49EE" w:rsidRPr="005B49EE" w:rsidRDefault="002C3EB9" w:rsidP="00F36251">
      <w:pPr>
        <w:tabs>
          <w:tab w:val="left" w:pos="900"/>
        </w:tabs>
        <w:rPr>
          <w:sz w:val="22"/>
          <w:szCs w:val="22"/>
        </w:rPr>
      </w:pPr>
      <w:r w:rsidRPr="005B49EE">
        <w:rPr>
          <w:sz w:val="22"/>
          <w:szCs w:val="22"/>
        </w:rPr>
        <w:t>3</w:t>
      </w:r>
      <w:r w:rsidR="00C744CB" w:rsidRPr="005B49EE">
        <w:rPr>
          <w:sz w:val="22"/>
          <w:szCs w:val="22"/>
        </w:rPr>
        <w:tab/>
      </w:r>
      <w:r w:rsidR="005B49EE">
        <w:rPr>
          <w:sz w:val="22"/>
          <w:szCs w:val="22"/>
        </w:rPr>
        <w:t xml:space="preserve">TSAG appointed </w:t>
      </w:r>
      <w:r w:rsidR="005B49EE" w:rsidRPr="005B49EE">
        <w:rPr>
          <w:sz w:val="22"/>
          <w:szCs w:val="22"/>
        </w:rPr>
        <w:t xml:space="preserve">Junsen Lai, China Academy of Information and Communications Technology (CAICT), China </w:t>
      </w:r>
      <w:r w:rsidR="005B49EE">
        <w:rPr>
          <w:sz w:val="22"/>
          <w:szCs w:val="22"/>
        </w:rPr>
        <w:t xml:space="preserve">as </w:t>
      </w:r>
      <w:r w:rsidR="0089189F">
        <w:rPr>
          <w:sz w:val="22"/>
          <w:szCs w:val="22"/>
        </w:rPr>
        <w:t xml:space="preserve">the </w:t>
      </w:r>
      <w:r w:rsidR="005B49EE" w:rsidRPr="005B49EE">
        <w:rPr>
          <w:sz w:val="22"/>
          <w:szCs w:val="22"/>
        </w:rPr>
        <w:t>JCA-QKDN Chairman</w:t>
      </w:r>
      <w:r w:rsidR="005B49EE">
        <w:rPr>
          <w:sz w:val="22"/>
          <w:szCs w:val="22"/>
        </w:rPr>
        <w:t xml:space="preserve"> and </w:t>
      </w:r>
      <w:r w:rsidR="00142FFC">
        <w:rPr>
          <w:sz w:val="22"/>
          <w:szCs w:val="22"/>
        </w:rPr>
        <w:t xml:space="preserve">Mr </w:t>
      </w:r>
      <w:r w:rsidR="005B49EE">
        <w:rPr>
          <w:sz w:val="22"/>
          <w:szCs w:val="22"/>
        </w:rPr>
        <w:t xml:space="preserve">Mark </w:t>
      </w:r>
      <w:r w:rsidR="005B49EE" w:rsidRPr="005B49EE">
        <w:rPr>
          <w:sz w:val="22"/>
          <w:szCs w:val="22"/>
        </w:rPr>
        <w:t>McFadden, United Kingdom</w:t>
      </w:r>
      <w:r w:rsidR="005B49EE">
        <w:rPr>
          <w:sz w:val="22"/>
          <w:szCs w:val="22"/>
        </w:rPr>
        <w:t xml:space="preserve"> as the JCA-QKDN vice-chairman.</w:t>
      </w:r>
    </w:p>
    <w:p w14:paraId="3D9C5257" w14:textId="53E60159" w:rsidR="00601ECE" w:rsidRPr="00427C71" w:rsidRDefault="00427C71" w:rsidP="00427C71">
      <w:pPr>
        <w:tabs>
          <w:tab w:val="left" w:pos="900"/>
        </w:tabs>
        <w:rPr>
          <w:sz w:val="22"/>
          <w:szCs w:val="22"/>
        </w:rPr>
      </w:pPr>
      <w:r w:rsidRPr="00427C71">
        <w:rPr>
          <w:sz w:val="22"/>
          <w:szCs w:val="22"/>
        </w:rPr>
        <w:t>4</w:t>
      </w:r>
      <w:r w:rsidR="00071DEC">
        <w:rPr>
          <w:sz w:val="22"/>
          <w:szCs w:val="22"/>
        </w:rPr>
        <w:tab/>
      </w:r>
      <w:r w:rsidR="00F36251" w:rsidRPr="00F36251">
        <w:rPr>
          <w:sz w:val="22"/>
          <w:szCs w:val="22"/>
        </w:rPr>
        <w:t>JCA-</w:t>
      </w:r>
      <w:r w:rsidR="005B49EE">
        <w:rPr>
          <w:sz w:val="22"/>
          <w:szCs w:val="22"/>
        </w:rPr>
        <w:t>QKDN</w:t>
      </w:r>
      <w:r w:rsidR="00F36251" w:rsidRPr="00F36251">
        <w:rPr>
          <w:sz w:val="22"/>
          <w:szCs w:val="22"/>
        </w:rPr>
        <w:t xml:space="preserve"> is open to ITU-T members. </w:t>
      </w:r>
      <w:r w:rsidR="00F36251">
        <w:rPr>
          <w:sz w:val="22"/>
          <w:szCs w:val="22"/>
        </w:rPr>
        <w:t>I</w:t>
      </w:r>
      <w:r w:rsidR="00F36251" w:rsidRPr="00F36251">
        <w:rPr>
          <w:sz w:val="22"/>
          <w:szCs w:val="22"/>
        </w:rPr>
        <w:t xml:space="preserve">nvited experts and designated representatives </w:t>
      </w:r>
      <w:r w:rsidR="00B75A23">
        <w:rPr>
          <w:sz w:val="22"/>
          <w:szCs w:val="22"/>
        </w:rPr>
        <w:t>from</w:t>
      </w:r>
      <w:r w:rsidR="003F467E">
        <w:rPr>
          <w:sz w:val="22"/>
          <w:szCs w:val="22"/>
        </w:rPr>
        <w:t xml:space="preserve"> other relevant </w:t>
      </w:r>
      <w:r w:rsidR="003F467E" w:rsidRPr="003F467E">
        <w:rPr>
          <w:sz w:val="22"/>
          <w:szCs w:val="22"/>
        </w:rPr>
        <w:t>intergovernmental organizations</w:t>
      </w:r>
      <w:r w:rsidR="003F467E">
        <w:rPr>
          <w:sz w:val="22"/>
          <w:szCs w:val="22"/>
        </w:rPr>
        <w:t xml:space="preserve">, </w:t>
      </w:r>
      <w:r w:rsidR="00F36251" w:rsidRPr="00F36251">
        <w:rPr>
          <w:sz w:val="22"/>
          <w:szCs w:val="22"/>
        </w:rPr>
        <w:t>Standards Development Organizations and Forums may also be part of the JCA.</w:t>
      </w:r>
    </w:p>
    <w:p w14:paraId="124B343A" w14:textId="049F54B5" w:rsidR="004450C7" w:rsidRDefault="0080286C" w:rsidP="00AD533D">
      <w:pPr>
        <w:tabs>
          <w:tab w:val="left" w:pos="900"/>
        </w:tabs>
        <w:rPr>
          <w:sz w:val="22"/>
          <w:szCs w:val="22"/>
        </w:rPr>
      </w:pPr>
      <w:r w:rsidRPr="0089189F">
        <w:rPr>
          <w:sz w:val="22"/>
          <w:szCs w:val="22"/>
        </w:rPr>
        <w:t>5</w:t>
      </w:r>
      <w:r w:rsidR="00071DEC" w:rsidRPr="0089189F">
        <w:rPr>
          <w:sz w:val="22"/>
          <w:szCs w:val="22"/>
        </w:rPr>
        <w:tab/>
      </w:r>
      <w:r w:rsidR="00F36251" w:rsidRPr="0089189F">
        <w:rPr>
          <w:sz w:val="22"/>
          <w:szCs w:val="22"/>
        </w:rPr>
        <w:t>The first meeting of JCA-</w:t>
      </w:r>
      <w:r w:rsidR="005B49EE" w:rsidRPr="0089189F">
        <w:rPr>
          <w:sz w:val="22"/>
          <w:szCs w:val="22"/>
        </w:rPr>
        <w:t>QKDN</w:t>
      </w:r>
      <w:r w:rsidR="00F36251" w:rsidRPr="0089189F">
        <w:rPr>
          <w:sz w:val="22"/>
          <w:szCs w:val="22"/>
        </w:rPr>
        <w:t xml:space="preserve"> will be held </w:t>
      </w:r>
      <w:r w:rsidR="0089189F" w:rsidRPr="0089189F">
        <w:rPr>
          <w:sz w:val="22"/>
          <w:szCs w:val="22"/>
        </w:rPr>
        <w:t xml:space="preserve">in Geneva on </w:t>
      </w:r>
      <w:r w:rsidR="0089189F" w:rsidRPr="0089189F">
        <w:rPr>
          <w:b/>
          <w:bCs/>
          <w:sz w:val="22"/>
          <w:szCs w:val="22"/>
        </w:rPr>
        <w:t>22 March 2023</w:t>
      </w:r>
      <w:r w:rsidR="00F36251" w:rsidRPr="0089189F">
        <w:rPr>
          <w:sz w:val="22"/>
          <w:szCs w:val="22"/>
        </w:rPr>
        <w:t xml:space="preserve"> from</w:t>
      </w:r>
      <w:r w:rsidR="00F36251" w:rsidRPr="0089189F">
        <w:rPr>
          <w:b/>
          <w:bCs/>
          <w:sz w:val="22"/>
          <w:szCs w:val="22"/>
        </w:rPr>
        <w:t xml:space="preserve"> 13:00 to 1</w:t>
      </w:r>
      <w:r w:rsidR="0089189F" w:rsidRPr="0089189F">
        <w:rPr>
          <w:b/>
          <w:bCs/>
          <w:sz w:val="22"/>
          <w:szCs w:val="22"/>
        </w:rPr>
        <w:t>4</w:t>
      </w:r>
      <w:r w:rsidR="00F36251" w:rsidRPr="0089189F">
        <w:rPr>
          <w:b/>
          <w:bCs/>
          <w:sz w:val="22"/>
          <w:szCs w:val="22"/>
        </w:rPr>
        <w:t>:</w:t>
      </w:r>
      <w:r w:rsidR="0089189F" w:rsidRPr="0089189F">
        <w:rPr>
          <w:b/>
          <w:bCs/>
          <w:sz w:val="22"/>
          <w:szCs w:val="22"/>
        </w:rPr>
        <w:t>3</w:t>
      </w:r>
      <w:r w:rsidR="00F36251" w:rsidRPr="0089189F">
        <w:rPr>
          <w:b/>
          <w:bCs/>
          <w:sz w:val="22"/>
          <w:szCs w:val="22"/>
        </w:rPr>
        <w:t>0</w:t>
      </w:r>
      <w:r w:rsidR="00373A8B" w:rsidRPr="0089189F">
        <w:rPr>
          <w:b/>
          <w:bCs/>
          <w:sz w:val="22"/>
          <w:szCs w:val="22"/>
        </w:rPr>
        <w:t> </w:t>
      </w:r>
      <w:r w:rsidR="00F624AC" w:rsidRPr="0089189F">
        <w:rPr>
          <w:b/>
          <w:bCs/>
          <w:sz w:val="22"/>
          <w:szCs w:val="22"/>
        </w:rPr>
        <w:t>Geneva time</w:t>
      </w:r>
      <w:r w:rsidR="0089189F">
        <w:rPr>
          <w:b/>
          <w:bCs/>
          <w:sz w:val="22"/>
          <w:szCs w:val="22"/>
        </w:rPr>
        <w:t xml:space="preserve"> </w:t>
      </w:r>
      <w:r w:rsidR="0089189F" w:rsidRPr="0089189F">
        <w:rPr>
          <w:sz w:val="22"/>
          <w:szCs w:val="22"/>
        </w:rPr>
        <w:t>(</w:t>
      </w:r>
      <w:r w:rsidR="0089189F">
        <w:rPr>
          <w:sz w:val="22"/>
          <w:szCs w:val="22"/>
        </w:rPr>
        <w:t xml:space="preserve">in colocation with the meeting of </w:t>
      </w:r>
      <w:hyperlink r:id="rId13" w:history="1">
        <w:r w:rsidR="0089189F" w:rsidRPr="009D5171">
          <w:rPr>
            <w:rStyle w:val="Hyperlink"/>
            <w:sz w:val="22"/>
            <w:szCs w:val="22"/>
          </w:rPr>
          <w:t>ITU-T Study Group 13</w:t>
        </w:r>
      </w:hyperlink>
      <w:r w:rsidR="0089189F">
        <w:rPr>
          <w:sz w:val="22"/>
          <w:szCs w:val="22"/>
        </w:rPr>
        <w:t xml:space="preserve"> taking place from </w:t>
      </w:r>
      <w:r w:rsidR="0089189F" w:rsidRPr="0089189F">
        <w:rPr>
          <w:sz w:val="22"/>
          <w:szCs w:val="22"/>
        </w:rPr>
        <w:t>13-24 March 2023)</w:t>
      </w:r>
      <w:r w:rsidR="00F36251" w:rsidRPr="0089189F">
        <w:rPr>
          <w:sz w:val="22"/>
          <w:szCs w:val="22"/>
        </w:rPr>
        <w:t xml:space="preserve">. </w:t>
      </w:r>
      <w:r w:rsidR="009D5171">
        <w:rPr>
          <w:sz w:val="22"/>
          <w:szCs w:val="22"/>
        </w:rPr>
        <w:t>R</w:t>
      </w:r>
      <w:r w:rsidR="0056776D" w:rsidRPr="0089189F">
        <w:rPr>
          <w:sz w:val="22"/>
          <w:szCs w:val="22"/>
        </w:rPr>
        <w:t xml:space="preserve">egistration is mandatory via the online registration form on the </w:t>
      </w:r>
      <w:hyperlink r:id="rId14">
        <w:r w:rsidR="0089189F" w:rsidRPr="0089189F">
          <w:rPr>
            <w:rStyle w:val="Hyperlink"/>
            <w:sz w:val="22"/>
            <w:szCs w:val="22"/>
          </w:rPr>
          <w:t>JCA-QKDN homepage</w:t>
        </w:r>
      </w:hyperlink>
      <w:r w:rsidR="0056776D" w:rsidRPr="0089189F">
        <w:rPr>
          <w:sz w:val="22"/>
          <w:szCs w:val="22"/>
        </w:rPr>
        <w:t>.</w:t>
      </w:r>
      <w:r w:rsidR="00F36251" w:rsidRPr="00F36251">
        <w:rPr>
          <w:sz w:val="22"/>
          <w:szCs w:val="22"/>
        </w:rPr>
        <w:t xml:space="preserve"> </w:t>
      </w:r>
    </w:p>
    <w:p w14:paraId="26E2993C" w14:textId="34E3796F" w:rsidR="009D5171" w:rsidRDefault="009D5171" w:rsidP="009D5171">
      <w:pPr>
        <w:tabs>
          <w:tab w:val="left" w:pos="900"/>
        </w:tabs>
        <w:rPr>
          <w:sz w:val="22"/>
          <w:szCs w:val="22"/>
        </w:rPr>
      </w:pPr>
      <w:r w:rsidRPr="009D5171">
        <w:rPr>
          <w:sz w:val="22"/>
          <w:szCs w:val="22"/>
        </w:rPr>
        <w:t>Please note, that registration is also required for remote participation. If necessary, please contact</w:t>
      </w:r>
      <w:r>
        <w:rPr>
          <w:sz w:val="22"/>
          <w:szCs w:val="22"/>
        </w:rPr>
        <w:t xml:space="preserve"> </w:t>
      </w:r>
      <w:r w:rsidRPr="009D5171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9D5171">
        <w:rPr>
          <w:sz w:val="22"/>
          <w:szCs w:val="22"/>
        </w:rPr>
        <w:t xml:space="preserve">ecretariat at </w:t>
      </w:r>
      <w:hyperlink r:id="rId15" w:history="1">
        <w:r w:rsidRPr="00190AAD">
          <w:rPr>
            <w:rStyle w:val="Hyperlink"/>
            <w:sz w:val="22"/>
            <w:szCs w:val="22"/>
          </w:rPr>
          <w:t>quantum@itu.int</w:t>
        </w:r>
      </w:hyperlink>
      <w:r>
        <w:rPr>
          <w:sz w:val="22"/>
          <w:szCs w:val="22"/>
        </w:rPr>
        <w:t xml:space="preserve"> </w:t>
      </w:r>
      <w:r w:rsidRPr="009D5171">
        <w:rPr>
          <w:sz w:val="22"/>
          <w:szCs w:val="22"/>
        </w:rPr>
        <w:t>for assistance.</w:t>
      </w:r>
    </w:p>
    <w:p w14:paraId="21C025CB" w14:textId="6AE151BC" w:rsidR="00C1143F" w:rsidRDefault="00C1143F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>The meeting will be conducted in English only.</w:t>
      </w:r>
    </w:p>
    <w:p w14:paraId="360F141B" w14:textId="53E96F6E" w:rsidR="003F467E" w:rsidRDefault="00C1143F" w:rsidP="0027417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74177" w:rsidRPr="00274177">
        <w:rPr>
          <w:sz w:val="22"/>
          <w:szCs w:val="22"/>
        </w:rPr>
        <w:tab/>
        <w:t>A webpage for JCA</w:t>
      </w:r>
      <w:r w:rsidR="003F467E">
        <w:rPr>
          <w:sz w:val="22"/>
          <w:szCs w:val="22"/>
        </w:rPr>
        <w:t>-</w:t>
      </w:r>
      <w:r w:rsidR="005B49EE">
        <w:rPr>
          <w:sz w:val="22"/>
          <w:szCs w:val="22"/>
        </w:rPr>
        <w:t>QKDN</w:t>
      </w:r>
      <w:r w:rsidR="00274177" w:rsidRPr="00274177">
        <w:rPr>
          <w:sz w:val="22"/>
          <w:szCs w:val="22"/>
        </w:rPr>
        <w:t xml:space="preserve"> has been set up and can be found at </w:t>
      </w:r>
      <w:hyperlink r:id="rId16" w:history="1">
        <w:r w:rsidR="005B49EE">
          <w:rPr>
            <w:rStyle w:val="Hyperlink"/>
            <w:sz w:val="22"/>
            <w:szCs w:val="22"/>
          </w:rPr>
          <w:t>http://itu.int/en/ITU-T/jca/qkdn</w:t>
        </w:r>
      </w:hyperlink>
      <w:r w:rsidR="00274177" w:rsidRPr="00274177">
        <w:rPr>
          <w:sz w:val="22"/>
          <w:szCs w:val="22"/>
        </w:rPr>
        <w:t xml:space="preserve">. </w:t>
      </w:r>
      <w:r w:rsidR="003F467E" w:rsidRPr="00BF09D7">
        <w:rPr>
          <w:sz w:val="22"/>
          <w:szCs w:val="22"/>
        </w:rPr>
        <w:t xml:space="preserve">Information related to </w:t>
      </w:r>
      <w:r w:rsidR="003F467E">
        <w:rPr>
          <w:sz w:val="22"/>
          <w:szCs w:val="22"/>
        </w:rPr>
        <w:t xml:space="preserve">its first </w:t>
      </w:r>
      <w:r w:rsidR="003F467E" w:rsidRPr="00BF09D7">
        <w:rPr>
          <w:sz w:val="22"/>
          <w:szCs w:val="22"/>
        </w:rPr>
        <w:t xml:space="preserve">meeting, including </w:t>
      </w:r>
      <w:r>
        <w:rPr>
          <w:sz w:val="22"/>
          <w:szCs w:val="22"/>
        </w:rPr>
        <w:t xml:space="preserve">registration, </w:t>
      </w:r>
      <w:r w:rsidR="003F467E" w:rsidRPr="00BF09D7">
        <w:rPr>
          <w:sz w:val="22"/>
          <w:szCs w:val="22"/>
        </w:rPr>
        <w:t xml:space="preserve">the draft </w:t>
      </w:r>
      <w:r w:rsidR="003F467E">
        <w:rPr>
          <w:sz w:val="22"/>
          <w:szCs w:val="22"/>
        </w:rPr>
        <w:t>agenda</w:t>
      </w:r>
      <w:r w:rsidR="003F467E" w:rsidRPr="00BF09D7">
        <w:rPr>
          <w:sz w:val="22"/>
          <w:szCs w:val="22"/>
        </w:rPr>
        <w:t xml:space="preserve"> and meeting documents will be available on the </w:t>
      </w:r>
      <w:hyperlink r:id="rId17">
        <w:r w:rsidR="005B49EE">
          <w:rPr>
            <w:rStyle w:val="Hyperlink"/>
            <w:sz w:val="22"/>
            <w:szCs w:val="22"/>
          </w:rPr>
          <w:t>JCA-QKDN homepage</w:t>
        </w:r>
      </w:hyperlink>
      <w:r w:rsidR="003F467E" w:rsidRPr="00BF09D7">
        <w:rPr>
          <w:sz w:val="22"/>
          <w:szCs w:val="22"/>
        </w:rPr>
        <w:t xml:space="preserve">. </w:t>
      </w:r>
    </w:p>
    <w:p w14:paraId="34557F68" w14:textId="2B50033E" w:rsidR="00373A8B" w:rsidRDefault="00C1143F" w:rsidP="000A728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3F467E">
        <w:rPr>
          <w:sz w:val="22"/>
          <w:szCs w:val="22"/>
        </w:rPr>
        <w:tab/>
      </w:r>
      <w:r w:rsidR="00F71FF8">
        <w:rPr>
          <w:sz w:val="22"/>
          <w:szCs w:val="22"/>
        </w:rPr>
        <w:t xml:space="preserve">Participants are encouraged to submit </w:t>
      </w:r>
      <w:r>
        <w:rPr>
          <w:sz w:val="22"/>
          <w:szCs w:val="22"/>
        </w:rPr>
        <w:t xml:space="preserve">their </w:t>
      </w:r>
      <w:r w:rsidR="00F71FF8">
        <w:rPr>
          <w:sz w:val="22"/>
          <w:szCs w:val="22"/>
        </w:rPr>
        <w:t>inputs to JCA-</w:t>
      </w:r>
      <w:r w:rsidR="005B49EE">
        <w:rPr>
          <w:sz w:val="22"/>
          <w:szCs w:val="22"/>
        </w:rPr>
        <w:t>QKDN</w:t>
      </w:r>
      <w:r w:rsidR="00F71FF8">
        <w:rPr>
          <w:sz w:val="22"/>
          <w:szCs w:val="22"/>
        </w:rPr>
        <w:t xml:space="preserve"> </w:t>
      </w:r>
      <w:r w:rsidR="00E33EAE">
        <w:rPr>
          <w:sz w:val="22"/>
          <w:szCs w:val="22"/>
        </w:rPr>
        <w:t xml:space="preserve">by email to </w:t>
      </w:r>
      <w:hyperlink r:id="rId18" w:history="1">
        <w:r w:rsidR="005B49EE">
          <w:rPr>
            <w:rStyle w:val="Hyperlink"/>
            <w:sz w:val="22"/>
            <w:szCs w:val="22"/>
          </w:rPr>
          <w:t>quantum@itu.int</w:t>
        </w:r>
      </w:hyperlink>
      <w:r>
        <w:rPr>
          <w:sz w:val="22"/>
          <w:szCs w:val="22"/>
        </w:rPr>
        <w:t xml:space="preserve"> </w:t>
      </w:r>
      <w:r w:rsidR="003F467E" w:rsidRPr="00BF09D7">
        <w:rPr>
          <w:sz w:val="22"/>
          <w:szCs w:val="22"/>
        </w:rPr>
        <w:t>using the document template available on the</w:t>
      </w:r>
      <w:r>
        <w:rPr>
          <w:sz w:val="22"/>
          <w:szCs w:val="22"/>
        </w:rPr>
        <w:t xml:space="preserve"> </w:t>
      </w:r>
      <w:hyperlink r:id="rId19">
        <w:r w:rsidR="005B49EE">
          <w:rPr>
            <w:rStyle w:val="Hyperlink"/>
            <w:sz w:val="22"/>
            <w:szCs w:val="22"/>
          </w:rPr>
          <w:t>JCA-QKDN homepage</w:t>
        </w:r>
      </w:hyperlink>
      <w:r w:rsidR="003F467E" w:rsidRPr="00BF09D7">
        <w:rPr>
          <w:sz w:val="22"/>
          <w:szCs w:val="22"/>
        </w:rPr>
        <w:t xml:space="preserve">. To </w:t>
      </w:r>
      <w:r>
        <w:rPr>
          <w:sz w:val="22"/>
          <w:szCs w:val="22"/>
        </w:rPr>
        <w:t>provide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>adequate time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meeting’s </w:t>
      </w:r>
      <w:r w:rsidR="003F467E" w:rsidRPr="00BF09D7">
        <w:rPr>
          <w:sz w:val="22"/>
          <w:szCs w:val="22"/>
        </w:rPr>
        <w:t>prepar</w:t>
      </w:r>
      <w:r>
        <w:rPr>
          <w:sz w:val="22"/>
          <w:szCs w:val="22"/>
        </w:rPr>
        <w:t xml:space="preserve">ation, participants are requested to submit their inputs by </w:t>
      </w:r>
      <w:r w:rsidR="009D5171" w:rsidRPr="009D5171">
        <w:rPr>
          <w:b/>
          <w:bCs/>
          <w:sz w:val="22"/>
          <w:szCs w:val="22"/>
        </w:rPr>
        <w:t>13</w:t>
      </w:r>
      <w:r w:rsidR="0093361F" w:rsidRPr="009D5171">
        <w:rPr>
          <w:b/>
          <w:bCs/>
          <w:sz w:val="22"/>
          <w:szCs w:val="22"/>
        </w:rPr>
        <w:t xml:space="preserve"> </w:t>
      </w:r>
      <w:r w:rsidR="009D5171" w:rsidRPr="009D5171">
        <w:rPr>
          <w:b/>
          <w:bCs/>
          <w:sz w:val="22"/>
          <w:szCs w:val="22"/>
        </w:rPr>
        <w:t>March</w:t>
      </w:r>
      <w:r w:rsidR="003F467E" w:rsidRPr="009D5171">
        <w:rPr>
          <w:b/>
          <w:bCs/>
          <w:sz w:val="22"/>
          <w:szCs w:val="22"/>
        </w:rPr>
        <w:t xml:space="preserve"> 202</w:t>
      </w:r>
      <w:r w:rsidR="009D5171" w:rsidRPr="009D517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C1143F">
        <w:rPr>
          <w:sz w:val="22"/>
          <w:szCs w:val="22"/>
        </w:rPr>
        <w:t>at the latest</w:t>
      </w:r>
      <w:r w:rsidR="003F467E" w:rsidRPr="00BF09D7">
        <w:rPr>
          <w:b/>
          <w:bCs/>
          <w:sz w:val="22"/>
          <w:szCs w:val="22"/>
        </w:rPr>
        <w:t>.</w:t>
      </w:r>
      <w:r w:rsidR="00373A8B">
        <w:rPr>
          <w:b/>
          <w:bCs/>
          <w:sz w:val="22"/>
          <w:szCs w:val="22"/>
        </w:rPr>
        <w:br w:type="page"/>
      </w:r>
    </w:p>
    <w:p w14:paraId="388B77A3" w14:textId="77777777" w:rsidR="0056776D" w:rsidRPr="0056776D" w:rsidRDefault="0056776D" w:rsidP="0056776D">
      <w:pPr>
        <w:spacing w:after="120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56776D">
        <w:rPr>
          <w:b/>
          <w:bCs/>
          <w:sz w:val="22"/>
          <w:szCs w:val="22"/>
        </w:rPr>
        <w:lastRenderedPageBreak/>
        <w:t>Key deadlines</w:t>
      </w:r>
      <w:r w:rsidRPr="0056776D">
        <w:rPr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16"/>
      </w:tblGrid>
      <w:tr w:rsidR="0056776D" w:rsidRPr="009D5171" w14:paraId="6AB65E28" w14:textId="77777777" w:rsidTr="000A728D">
        <w:tc>
          <w:tcPr>
            <w:tcW w:w="1418" w:type="dxa"/>
          </w:tcPr>
          <w:p w14:paraId="597976E3" w14:textId="53A78027" w:rsidR="0056776D" w:rsidRPr="009D5171" w:rsidRDefault="0056776D" w:rsidP="00394D65">
            <w:pPr>
              <w:pStyle w:val="Tabletext"/>
              <w:rPr>
                <w:rFonts w:cstheme="minorHAnsi"/>
                <w:sz w:val="22"/>
                <w:szCs w:val="22"/>
              </w:rPr>
            </w:pPr>
            <w:r w:rsidRPr="009D5171">
              <w:rPr>
                <w:rFonts w:cstheme="minorHAnsi"/>
                <w:sz w:val="22"/>
                <w:szCs w:val="22"/>
              </w:rPr>
              <w:t>202</w:t>
            </w:r>
            <w:r w:rsidR="00281514">
              <w:rPr>
                <w:rFonts w:cstheme="minorHAnsi"/>
                <w:sz w:val="22"/>
                <w:szCs w:val="22"/>
              </w:rPr>
              <w:t>3</w:t>
            </w:r>
            <w:r w:rsidRPr="009D5171">
              <w:rPr>
                <w:rFonts w:cstheme="minorHAnsi"/>
                <w:sz w:val="22"/>
                <w:szCs w:val="22"/>
              </w:rPr>
              <w:t>-</w:t>
            </w:r>
            <w:r w:rsidR="009D5171" w:rsidRPr="009D5171">
              <w:rPr>
                <w:rFonts w:cstheme="minorHAnsi"/>
                <w:sz w:val="22"/>
                <w:szCs w:val="22"/>
              </w:rPr>
              <w:t>03</w:t>
            </w:r>
            <w:r w:rsidRPr="009D5171">
              <w:rPr>
                <w:rFonts w:cstheme="minorHAnsi"/>
                <w:sz w:val="22"/>
                <w:szCs w:val="22"/>
              </w:rPr>
              <w:t>-</w:t>
            </w:r>
            <w:r w:rsidR="009D5171" w:rsidRPr="009D5171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216" w:type="dxa"/>
            <w:shd w:val="clear" w:color="auto" w:fill="auto"/>
          </w:tcPr>
          <w:p w14:paraId="23D2D808" w14:textId="6A8BDDFB" w:rsidR="0056776D" w:rsidRPr="009D5171" w:rsidRDefault="0056776D" w:rsidP="00394D65">
            <w:pPr>
              <w:pStyle w:val="Tabletext"/>
              <w:ind w:left="284" w:hanging="284"/>
              <w:rPr>
                <w:rFonts w:cstheme="minorHAnsi"/>
                <w:sz w:val="22"/>
                <w:szCs w:val="22"/>
              </w:rPr>
            </w:pPr>
            <w:r w:rsidRPr="009D5171">
              <w:rPr>
                <w:rFonts w:cstheme="minorHAnsi"/>
                <w:sz w:val="22"/>
                <w:szCs w:val="22"/>
              </w:rPr>
              <w:t>-</w:t>
            </w:r>
            <w:r w:rsidRPr="009D5171">
              <w:rPr>
                <w:rFonts w:cstheme="minorHAnsi"/>
                <w:sz w:val="22"/>
                <w:szCs w:val="22"/>
              </w:rPr>
              <w:tab/>
              <w:t xml:space="preserve">Pre-registration (via the online registration form on the </w:t>
            </w:r>
            <w:hyperlink r:id="rId20">
              <w:r w:rsidR="009D5171" w:rsidRPr="009D5171">
                <w:rPr>
                  <w:rStyle w:val="Hyperlink"/>
                  <w:sz w:val="22"/>
                  <w:szCs w:val="22"/>
                </w:rPr>
                <w:t>JCA-QKDN homepage</w:t>
              </w:r>
            </w:hyperlink>
            <w:r w:rsidRPr="009D517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6776D" w:rsidRPr="0056776D" w14:paraId="3E5AB30E" w14:textId="77777777" w:rsidTr="000A728D">
        <w:tc>
          <w:tcPr>
            <w:tcW w:w="1418" w:type="dxa"/>
          </w:tcPr>
          <w:p w14:paraId="714707A9" w14:textId="6F7497B8" w:rsidR="0056776D" w:rsidRPr="009D5171" w:rsidRDefault="0056776D" w:rsidP="00394D65">
            <w:pPr>
              <w:pStyle w:val="Tabletext"/>
              <w:rPr>
                <w:rFonts w:cstheme="minorHAnsi"/>
                <w:sz w:val="22"/>
                <w:szCs w:val="22"/>
              </w:rPr>
            </w:pPr>
            <w:r w:rsidRPr="009D5171">
              <w:rPr>
                <w:rFonts w:cstheme="minorHAnsi"/>
                <w:sz w:val="22"/>
                <w:szCs w:val="22"/>
              </w:rPr>
              <w:t>202</w:t>
            </w:r>
            <w:r w:rsidR="009D5171" w:rsidRPr="009D5171">
              <w:rPr>
                <w:rFonts w:cstheme="minorHAnsi"/>
                <w:sz w:val="22"/>
                <w:szCs w:val="22"/>
              </w:rPr>
              <w:t>3</w:t>
            </w:r>
            <w:r w:rsidRPr="009D5171">
              <w:rPr>
                <w:rFonts w:cstheme="minorHAnsi"/>
                <w:sz w:val="22"/>
                <w:szCs w:val="22"/>
              </w:rPr>
              <w:t>-0</w:t>
            </w:r>
            <w:r w:rsidR="009D5171" w:rsidRPr="009D5171">
              <w:rPr>
                <w:rFonts w:cstheme="minorHAnsi"/>
                <w:sz w:val="22"/>
                <w:szCs w:val="22"/>
              </w:rPr>
              <w:t>3</w:t>
            </w:r>
            <w:r w:rsidRPr="009D5171">
              <w:rPr>
                <w:rFonts w:cstheme="minorHAnsi"/>
                <w:sz w:val="22"/>
                <w:szCs w:val="22"/>
              </w:rPr>
              <w:t>-</w:t>
            </w:r>
            <w:r w:rsidR="009D5171" w:rsidRPr="009D5171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8216" w:type="dxa"/>
            <w:shd w:val="clear" w:color="auto" w:fill="auto"/>
          </w:tcPr>
          <w:p w14:paraId="4CFDC426" w14:textId="62CDC143" w:rsidR="0056776D" w:rsidRPr="0056776D" w:rsidRDefault="0056776D" w:rsidP="00394D65">
            <w:pPr>
              <w:pStyle w:val="Tabletext"/>
              <w:ind w:left="284" w:hanging="284"/>
              <w:rPr>
                <w:rFonts w:cstheme="minorHAnsi"/>
                <w:sz w:val="22"/>
                <w:szCs w:val="22"/>
              </w:rPr>
            </w:pPr>
            <w:r w:rsidRPr="009D5171">
              <w:rPr>
                <w:rFonts w:cstheme="minorHAnsi"/>
                <w:sz w:val="22"/>
                <w:szCs w:val="22"/>
              </w:rPr>
              <w:t>-</w:t>
            </w:r>
            <w:r w:rsidRPr="009D5171">
              <w:rPr>
                <w:rFonts w:cstheme="minorHAnsi"/>
                <w:sz w:val="22"/>
                <w:szCs w:val="22"/>
              </w:rPr>
              <w:tab/>
              <w:t>Submit inputs to JCA-</w:t>
            </w:r>
            <w:r w:rsidR="009D5171">
              <w:rPr>
                <w:rFonts w:cstheme="minorHAnsi"/>
                <w:sz w:val="22"/>
                <w:szCs w:val="22"/>
              </w:rPr>
              <w:t>QKDN</w:t>
            </w:r>
            <w:r w:rsidRPr="009D5171">
              <w:rPr>
                <w:rFonts w:cstheme="minorHAnsi"/>
                <w:sz w:val="22"/>
                <w:szCs w:val="22"/>
              </w:rPr>
              <w:t xml:space="preserve"> </w:t>
            </w:r>
            <w:r w:rsidRPr="009D5171">
              <w:rPr>
                <w:sz w:val="22"/>
                <w:szCs w:val="22"/>
              </w:rPr>
              <w:t xml:space="preserve">by email to </w:t>
            </w:r>
            <w:hyperlink r:id="rId21" w:history="1">
              <w:r w:rsidR="009D5171">
                <w:rPr>
                  <w:rStyle w:val="Hyperlink"/>
                  <w:sz w:val="22"/>
                  <w:szCs w:val="22"/>
                </w:rPr>
                <w:t>quantum@itu.int</w:t>
              </w:r>
            </w:hyperlink>
          </w:p>
        </w:tc>
      </w:tr>
    </w:tbl>
    <w:p w14:paraId="1E968302" w14:textId="77777777" w:rsidR="000A728D" w:rsidRDefault="000A728D" w:rsidP="0056776D">
      <w:pPr>
        <w:rPr>
          <w:sz w:val="22"/>
          <w:szCs w:val="22"/>
        </w:rPr>
      </w:pPr>
    </w:p>
    <w:p w14:paraId="2DCDE168" w14:textId="5B63CC03" w:rsidR="0056776D" w:rsidRDefault="0056776D" w:rsidP="0056776D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A</w:t>
      </w:r>
      <w:r w:rsidRPr="0027417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74177">
        <w:rPr>
          <w:sz w:val="22"/>
          <w:szCs w:val="22"/>
        </w:rPr>
        <w:t>raft</w:t>
      </w:r>
      <w:r>
        <w:rPr>
          <w:sz w:val="22"/>
          <w:szCs w:val="22"/>
        </w:rPr>
        <w:t xml:space="preserve"> meeting a</w:t>
      </w:r>
      <w:r w:rsidRPr="00274177">
        <w:rPr>
          <w:sz w:val="22"/>
          <w:szCs w:val="22"/>
        </w:rPr>
        <w:t>genda</w:t>
      </w:r>
      <w:r>
        <w:rPr>
          <w:sz w:val="22"/>
          <w:szCs w:val="22"/>
        </w:rPr>
        <w:t xml:space="preserve">, prepared by </w:t>
      </w:r>
      <w:r w:rsidR="005B49EE">
        <w:rPr>
          <w:sz w:val="22"/>
          <w:szCs w:val="22"/>
        </w:rPr>
        <w:t>Junsen Lai</w:t>
      </w:r>
      <w:r>
        <w:rPr>
          <w:sz w:val="22"/>
          <w:szCs w:val="22"/>
        </w:rPr>
        <w:t>, Chairman of JCA-</w:t>
      </w:r>
      <w:r w:rsidR="005B49EE">
        <w:rPr>
          <w:sz w:val="22"/>
          <w:szCs w:val="22"/>
        </w:rPr>
        <w:t>QKDN</w:t>
      </w:r>
      <w:r>
        <w:rPr>
          <w:sz w:val="22"/>
          <w:szCs w:val="22"/>
        </w:rPr>
        <w:t xml:space="preserve"> is set out in </w:t>
      </w:r>
      <w:r w:rsidRPr="00E33EAE">
        <w:rPr>
          <w:b/>
          <w:bCs/>
          <w:sz w:val="22"/>
          <w:szCs w:val="22"/>
        </w:rPr>
        <w:t>Annex B</w:t>
      </w:r>
      <w:r>
        <w:rPr>
          <w:sz w:val="22"/>
          <w:szCs w:val="22"/>
        </w:rPr>
        <w:t xml:space="preserve"> below.</w:t>
      </w:r>
    </w:p>
    <w:p w14:paraId="4B937791" w14:textId="77777777" w:rsidR="0056776D" w:rsidRPr="00882C68" w:rsidRDefault="0056776D" w:rsidP="0056776D">
      <w:pPr>
        <w:rPr>
          <w:sz w:val="22"/>
          <w:szCs w:val="22"/>
        </w:rPr>
      </w:pPr>
      <w:r w:rsidRPr="00882C68">
        <w:rPr>
          <w:sz w:val="22"/>
          <w:szCs w:val="22"/>
        </w:rPr>
        <w:t>I wish you a productive and enjoyable meeting.</w:t>
      </w:r>
    </w:p>
    <w:p w14:paraId="3B57AD03" w14:textId="4880E13D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D952C13" w14:textId="677D8046" w:rsidR="00274177" w:rsidRDefault="00D661B6" w:rsidP="00AF00F3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75461F" wp14:editId="32729E80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673100" cy="28432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9EE">
        <w:rPr>
          <w:sz w:val="22"/>
          <w:szCs w:val="22"/>
        </w:rPr>
        <w:t>Seizo Onoe</w:t>
      </w:r>
      <w:r w:rsidR="00B61012" w:rsidRPr="007C080C">
        <w:rPr>
          <w:sz w:val="22"/>
          <w:szCs w:val="22"/>
        </w:rPr>
        <w:br/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p w14:paraId="67C80FF1" w14:textId="77777777" w:rsidR="0056776D" w:rsidRPr="00373A8B" w:rsidRDefault="005677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</w:p>
    <w:p w14:paraId="2720B892" w14:textId="2ED03447" w:rsidR="00274177" w:rsidRDefault="005677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373A8B">
        <w:rPr>
          <w:b/>
          <w:bCs/>
          <w:sz w:val="22"/>
          <w:szCs w:val="18"/>
        </w:rPr>
        <w:t>Annexes</w:t>
      </w:r>
      <w:r w:rsidRPr="00373A8B">
        <w:rPr>
          <w:sz w:val="22"/>
          <w:szCs w:val="18"/>
        </w:rPr>
        <w:t xml:space="preserve">: </w:t>
      </w:r>
      <w:r w:rsidR="00882C68" w:rsidRPr="00373A8B">
        <w:rPr>
          <w:sz w:val="22"/>
          <w:szCs w:val="18"/>
        </w:rPr>
        <w:t>2</w:t>
      </w:r>
      <w:r w:rsidR="00274177">
        <w:rPr>
          <w:sz w:val="22"/>
          <w:szCs w:val="22"/>
        </w:rPr>
        <w:br w:type="page"/>
      </w:r>
    </w:p>
    <w:p w14:paraId="7C003B83" w14:textId="43A38C18" w:rsidR="00882C68" w:rsidRPr="00487085" w:rsidRDefault="00882C68" w:rsidP="00882C68">
      <w:pPr>
        <w:pStyle w:val="AnnexNo"/>
        <w:rPr>
          <w:b/>
          <w:bCs/>
          <w:szCs w:val="28"/>
        </w:rPr>
      </w:pPr>
      <w:r w:rsidRPr="00487085">
        <w:rPr>
          <w:b/>
        </w:rPr>
        <w:lastRenderedPageBreak/>
        <w:t xml:space="preserve">ANNEX </w:t>
      </w:r>
      <w:r>
        <w:rPr>
          <w:b/>
        </w:rPr>
        <w:t>A</w:t>
      </w:r>
    </w:p>
    <w:p w14:paraId="58EEFD2E" w14:textId="71513E3D" w:rsidR="005B49EE" w:rsidRDefault="00D270F0" w:rsidP="00882C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 xml:space="preserve">Terms of Reference for </w:t>
      </w:r>
      <w:r w:rsidR="005B49EE">
        <w:rPr>
          <w:b/>
          <w:bCs/>
        </w:rPr>
        <w:t>the</w:t>
      </w:r>
    </w:p>
    <w:p w14:paraId="2FF81C8F" w14:textId="04DACCC9" w:rsidR="00882C68" w:rsidRPr="00487085" w:rsidRDefault="005B49EE" w:rsidP="005B49E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</w:rPr>
      </w:pPr>
      <w:r w:rsidRPr="005B49EE">
        <w:rPr>
          <w:b/>
          <w:bCs/>
        </w:rPr>
        <w:t>Joint Coordination Activity on Quantum Key Distribution Network (JCA-QKDN)</w:t>
      </w:r>
      <w:r w:rsidR="00882C68" w:rsidRPr="00487085">
        <w:rPr>
          <w:b/>
          <w:bCs/>
        </w:rPr>
        <w:br/>
      </w:r>
    </w:p>
    <w:p w14:paraId="10DF9103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1</w:t>
      </w:r>
      <w:r w:rsidRPr="000D267F">
        <w:rPr>
          <w:b/>
          <w:bCs/>
          <w:sz w:val="22"/>
          <w:szCs w:val="18"/>
        </w:rPr>
        <w:tab/>
        <w:t>Scope</w:t>
      </w:r>
    </w:p>
    <w:p w14:paraId="17758D84" w14:textId="77777777" w:rsidR="005B49EE" w:rsidRPr="005B49EE" w:rsidRDefault="005B49EE" w:rsidP="005B49EE">
      <w:pPr>
        <w:rPr>
          <w:sz w:val="22"/>
          <w:szCs w:val="22"/>
          <w:lang w:eastAsia="ko-KR"/>
        </w:rPr>
      </w:pPr>
      <w:r w:rsidRPr="005B49EE">
        <w:rPr>
          <w:sz w:val="22"/>
          <w:szCs w:val="22"/>
          <w:lang w:eastAsia="ko-KR"/>
        </w:rPr>
        <w:t>The scope of JCA-QKDN is coordination of the ITU-T quantum key distribution network (QKDN) standardization work within ITU-T and coordination of the communication with standards development organizations, consortia and forums also working on QKD related standards.</w:t>
      </w:r>
    </w:p>
    <w:p w14:paraId="63322131" w14:textId="4E7C9B31" w:rsidR="00882C68" w:rsidRPr="00D270F0" w:rsidRDefault="005B49EE" w:rsidP="005B49EE">
      <w:pPr>
        <w:rPr>
          <w:sz w:val="22"/>
          <w:szCs w:val="22"/>
          <w:lang w:eastAsia="ko-KR"/>
        </w:rPr>
      </w:pPr>
      <w:r w:rsidRPr="005B49EE">
        <w:rPr>
          <w:sz w:val="22"/>
          <w:szCs w:val="22"/>
          <w:lang w:eastAsia="ko-KR"/>
        </w:rPr>
        <w:t>​The JCA operates under the terms of Recommendation ITU-T A.1, Clause 5. The JCA operates according to the instruction in WTSA-20 Resolution 92.</w:t>
      </w:r>
      <w:r>
        <w:rPr>
          <w:sz w:val="22"/>
          <w:szCs w:val="22"/>
          <w:lang w:eastAsia="ko-KR"/>
        </w:rPr>
        <w:t xml:space="preserve"> </w:t>
      </w:r>
    </w:p>
    <w:p w14:paraId="15303815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2</w:t>
      </w:r>
      <w:r w:rsidRPr="000D267F">
        <w:rPr>
          <w:b/>
          <w:bCs/>
          <w:sz w:val="22"/>
          <w:szCs w:val="18"/>
        </w:rPr>
        <w:tab/>
        <w:t>Objectives</w:t>
      </w:r>
    </w:p>
    <w:p w14:paraId="68C10823" w14:textId="3253D8C8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>The JCA-QKDN ensures that the ITU-T QKDN standardization work is progressed in a well-coordinated manner among relevant study groups</w:t>
      </w:r>
      <w:proofErr w:type="gramStart"/>
      <w:r w:rsidRPr="005B49EE">
        <w:rPr>
          <w:sz w:val="22"/>
          <w:szCs w:val="22"/>
        </w:rPr>
        <w:t>, in particular, Study</w:t>
      </w:r>
      <w:proofErr w:type="gramEnd"/>
      <w:r w:rsidRPr="005B49EE">
        <w:rPr>
          <w:sz w:val="22"/>
          <w:szCs w:val="22"/>
        </w:rPr>
        <w:t xml:space="preserve"> Group 11 on protocols and interoperability, Study Group 13 on network architecture and functions, and Study Group 17 on security.</w:t>
      </w:r>
    </w:p>
    <w:p w14:paraId="506208A5" w14:textId="629A902F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 xml:space="preserve">Whenever duplication of effort or planning issues are discovered, the JCA-QKDN will coordinate all activities related to QKDN with relevant study groups and report the results to TSAG. </w:t>
      </w:r>
    </w:p>
    <w:p w14:paraId="5BF28B4A" w14:textId="5FC405F5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>The JCA-QKDN considers and encourages possibilities of co-operation on QKD related standardization with relevant SDOs such as ISO/IEC JTC1, ETSI, IEEE, IETF/IRTF, CCSA, CEN-CENELEC FG QT, IEC TC 86, etc.</w:t>
      </w:r>
    </w:p>
    <w:p w14:paraId="02D67E90" w14:textId="7FD05777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 xml:space="preserve">The JCA-QKDN analyses the work of standards development organizations, </w:t>
      </w:r>
      <w:proofErr w:type="gramStart"/>
      <w:r w:rsidRPr="005B49EE">
        <w:rPr>
          <w:sz w:val="22"/>
          <w:szCs w:val="22"/>
        </w:rPr>
        <w:t>consortia</w:t>
      </w:r>
      <w:proofErr w:type="gramEnd"/>
      <w:r w:rsidRPr="005B49EE">
        <w:rPr>
          <w:sz w:val="22"/>
          <w:szCs w:val="22"/>
        </w:rPr>
        <w:t xml:space="preserve"> and forums for use in its coordination function and as part of its report provides information on this work for use by the relevant study groups in planning their work.</w:t>
      </w:r>
    </w:p>
    <w:p w14:paraId="79C20445" w14:textId="1F19C8EA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>In order to avoid duplication of work and assist in coordinating the work of the study groups, the JCA-QKDN acts as a point of contact within ITU-T and with other standards development organizations, consortia and forums working on QKD related standards.</w:t>
      </w:r>
    </w:p>
    <w:p w14:paraId="232AC07C" w14:textId="41FE3A1C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 xml:space="preserve">The JCA-QKDN maintains the SG13 roadmap for QKDN standardization which addresses on-going and published specifications from ITU, other relevant standard development organization, </w:t>
      </w:r>
      <w:proofErr w:type="gramStart"/>
      <w:r w:rsidRPr="005B49EE">
        <w:rPr>
          <w:sz w:val="22"/>
          <w:szCs w:val="22"/>
        </w:rPr>
        <w:t>consortia</w:t>
      </w:r>
      <w:proofErr w:type="gramEnd"/>
      <w:r w:rsidRPr="005B49EE">
        <w:rPr>
          <w:sz w:val="22"/>
          <w:szCs w:val="22"/>
        </w:rPr>
        <w:t xml:space="preserve"> and forums.</w:t>
      </w:r>
    </w:p>
    <w:p w14:paraId="3A27115D" w14:textId="40EF99B1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>In carrying out the internal coordinating role, participants in the JCA-QKDN will include representatives of relevant ITU-T study groups and other ITU groups.</w:t>
      </w:r>
    </w:p>
    <w:p w14:paraId="07D1FF18" w14:textId="569A846C" w:rsidR="005B49EE" w:rsidRPr="005B49EE" w:rsidRDefault="005B49EE" w:rsidP="005B49EE">
      <w:pPr>
        <w:ind w:left="720" w:hanging="720"/>
        <w:rPr>
          <w:sz w:val="22"/>
          <w:szCs w:val="22"/>
        </w:rPr>
      </w:pPr>
      <w:r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ab/>
      </w:r>
      <w:r w:rsidRPr="005B49EE">
        <w:rPr>
          <w:sz w:val="22"/>
          <w:szCs w:val="22"/>
        </w:rPr>
        <w:t xml:space="preserve">In carrying out the external collaboration role, representatives from other relevant standards development organizations, regional/national organizations, </w:t>
      </w:r>
      <w:proofErr w:type="gramStart"/>
      <w:r w:rsidRPr="005B49EE">
        <w:rPr>
          <w:sz w:val="22"/>
          <w:szCs w:val="22"/>
        </w:rPr>
        <w:t>consortia</w:t>
      </w:r>
      <w:proofErr w:type="gramEnd"/>
      <w:r w:rsidRPr="005B49EE">
        <w:rPr>
          <w:sz w:val="22"/>
          <w:szCs w:val="22"/>
        </w:rPr>
        <w:t xml:space="preserve"> and forums shall be invited to join the JCA-QKDN.</w:t>
      </w:r>
    </w:p>
    <w:p w14:paraId="6DB27C2A" w14:textId="0757DC87" w:rsidR="005B49EE" w:rsidRPr="000D267F" w:rsidRDefault="005B49EE" w:rsidP="005B49EE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3</w:t>
      </w:r>
      <w:r w:rsidRPr="000D267F"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>Participation</w:t>
      </w:r>
    </w:p>
    <w:p w14:paraId="1B2175D7" w14:textId="39120EDC" w:rsidR="005B49EE" w:rsidRPr="005B49EE" w:rsidRDefault="005B49EE" w:rsidP="005B49EE">
      <w:pPr>
        <w:rPr>
          <w:rFonts w:eastAsia="Gulim"/>
          <w:sz w:val="22"/>
          <w:szCs w:val="22"/>
        </w:rPr>
      </w:pPr>
      <w:r w:rsidRPr="005B49EE">
        <w:rPr>
          <w:rFonts w:eastAsia="Gulim"/>
          <w:sz w:val="22"/>
          <w:szCs w:val="22"/>
        </w:rPr>
        <w:t xml:space="preserve">Participation is open to official representatives of all ITU-T SGs and TSAG and all ITU-T SG secretariat. Other ITU groups and relevant external bodies, standardization </w:t>
      </w:r>
      <w:proofErr w:type="gramStart"/>
      <w:r w:rsidRPr="005B49EE">
        <w:rPr>
          <w:rFonts w:eastAsia="Gulim"/>
          <w:sz w:val="22"/>
          <w:szCs w:val="22"/>
        </w:rPr>
        <w:t>organizations in particular, may</w:t>
      </w:r>
      <w:proofErr w:type="gramEnd"/>
      <w:r w:rsidRPr="005B49EE">
        <w:rPr>
          <w:rFonts w:eastAsia="Gulim"/>
          <w:sz w:val="22"/>
          <w:szCs w:val="22"/>
        </w:rPr>
        <w:t xml:space="preserve"> be invited to appoint a representative to join the group.</w:t>
      </w:r>
    </w:p>
    <w:p w14:paraId="03A0908B" w14:textId="75AF0D44" w:rsidR="00882C68" w:rsidRPr="000D267F" w:rsidRDefault="00142FFC" w:rsidP="000D267F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4</w:t>
      </w:r>
      <w:r w:rsidR="00882C68" w:rsidRPr="000D267F">
        <w:rPr>
          <w:b/>
          <w:bCs/>
          <w:sz w:val="22"/>
          <w:szCs w:val="18"/>
        </w:rPr>
        <w:tab/>
        <w:t xml:space="preserve">Administrative </w:t>
      </w:r>
      <w:proofErr w:type="gramStart"/>
      <w:r w:rsidR="00882C68" w:rsidRPr="000D267F">
        <w:rPr>
          <w:b/>
          <w:bCs/>
          <w:sz w:val="22"/>
          <w:szCs w:val="18"/>
        </w:rPr>
        <w:t>support</w:t>
      </w:r>
      <w:proofErr w:type="gramEnd"/>
    </w:p>
    <w:p w14:paraId="41D5D6FF" w14:textId="7F91443A" w:rsidR="00882C68" w:rsidRPr="00D270F0" w:rsidRDefault="00142FFC" w:rsidP="00882C68">
      <w:pPr>
        <w:rPr>
          <w:rFonts w:eastAsia="Gulim"/>
          <w:sz w:val="22"/>
          <w:szCs w:val="22"/>
        </w:rPr>
      </w:pPr>
      <w:r w:rsidRPr="00142FFC">
        <w:rPr>
          <w:rFonts w:eastAsia="Gulim"/>
          <w:sz w:val="22"/>
          <w:szCs w:val="22"/>
        </w:rPr>
        <w:t>ITU-T Telecommunications Standardization Bureau (TSB) will provide secretariat and facilities support for JCA-QKDN within available resource limits.</w:t>
      </w:r>
    </w:p>
    <w:p w14:paraId="43A5DECF" w14:textId="36FA7B4E" w:rsidR="00882C68" w:rsidRPr="000D267F" w:rsidRDefault="00142FFC" w:rsidP="000D267F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5</w:t>
      </w:r>
      <w:r w:rsidR="00882C68" w:rsidRPr="000D267F">
        <w:rPr>
          <w:b/>
          <w:bCs/>
          <w:sz w:val="22"/>
          <w:szCs w:val="18"/>
        </w:rPr>
        <w:tab/>
        <w:t>Meetings</w:t>
      </w:r>
    </w:p>
    <w:p w14:paraId="4D6193CC" w14:textId="1557DA53" w:rsidR="00882C68" w:rsidRPr="00D270F0" w:rsidRDefault="00142FFC" w:rsidP="00882C68">
      <w:pPr>
        <w:rPr>
          <w:rFonts w:eastAsia="Gulim"/>
          <w:sz w:val="22"/>
          <w:szCs w:val="22"/>
        </w:rPr>
      </w:pPr>
      <w:r w:rsidRPr="00142FFC">
        <w:rPr>
          <w:rFonts w:eastAsia="Gulim"/>
          <w:sz w:val="22"/>
          <w:szCs w:val="22"/>
        </w:rPr>
        <w:t>The JCA-QKDN works electronically using teleconferences and with face-to-face meetings as needed. Meetings will be held as determined by the JCA-QKDN and will be announced to its participants by the JCA e-mail reflector and posted on the ITU-T website. JCA-QKDN will meet during TSAG meeting if it needs to.</w:t>
      </w:r>
    </w:p>
    <w:p w14:paraId="11E6D808" w14:textId="77777777" w:rsidR="009D5171" w:rsidRDefault="009D5171" w:rsidP="000D267F">
      <w:pPr>
        <w:rPr>
          <w:b/>
          <w:bCs/>
          <w:sz w:val="22"/>
          <w:szCs w:val="18"/>
        </w:rPr>
      </w:pPr>
    </w:p>
    <w:p w14:paraId="336FE8D4" w14:textId="15B66900" w:rsidR="00882C68" w:rsidRPr="000D267F" w:rsidRDefault="00142FFC" w:rsidP="000D267F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lastRenderedPageBreak/>
        <w:t>6</w:t>
      </w:r>
      <w:r w:rsidR="00882C68" w:rsidRPr="000D267F">
        <w:rPr>
          <w:b/>
          <w:bCs/>
          <w:sz w:val="22"/>
          <w:szCs w:val="18"/>
        </w:rPr>
        <w:tab/>
      </w:r>
      <w:r w:rsidRPr="00142FFC">
        <w:rPr>
          <w:b/>
          <w:bCs/>
          <w:sz w:val="22"/>
          <w:szCs w:val="18"/>
        </w:rPr>
        <w:t>Parent group and progress reports</w:t>
      </w:r>
    </w:p>
    <w:p w14:paraId="6743E02F" w14:textId="12716AB2" w:rsidR="00882C68" w:rsidRPr="00D270F0" w:rsidRDefault="00142FFC" w:rsidP="00882C68">
      <w:pPr>
        <w:rPr>
          <w:sz w:val="22"/>
          <w:szCs w:val="22"/>
        </w:rPr>
      </w:pPr>
      <w:r w:rsidRPr="00142FFC">
        <w:rPr>
          <w:sz w:val="22"/>
          <w:szCs w:val="22"/>
        </w:rPr>
        <w:t>The JCA-QKDN will report to TSAG at its meetings. An executive summary will be sent to TSAG after each JCA-QKDN meeting. Progress reports and proposals will be sent to relevant study groups as necessary, in accordance with Recommendation ITU-T A.1, Clause 5.</w:t>
      </w:r>
    </w:p>
    <w:p w14:paraId="31FC5CBE" w14:textId="209D2655" w:rsidR="00882C68" w:rsidRPr="000D267F" w:rsidRDefault="00142FFC" w:rsidP="000D267F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7</w:t>
      </w:r>
      <w:r w:rsidR="00882C68" w:rsidRPr="000D267F">
        <w:rPr>
          <w:b/>
          <w:bCs/>
          <w:sz w:val="22"/>
          <w:szCs w:val="18"/>
        </w:rPr>
        <w:tab/>
        <w:t>Leadership</w:t>
      </w:r>
    </w:p>
    <w:p w14:paraId="60D1770B" w14:textId="04B23FF4" w:rsidR="00142FFC" w:rsidRPr="00142FFC" w:rsidRDefault="00142FFC" w:rsidP="00142FFC">
      <w:pPr>
        <w:rPr>
          <w:sz w:val="22"/>
          <w:szCs w:val="22"/>
        </w:rPr>
      </w:pPr>
      <w:r w:rsidRPr="00142FFC">
        <w:rPr>
          <w:b/>
          <w:bCs/>
          <w:sz w:val="22"/>
          <w:szCs w:val="22"/>
        </w:rPr>
        <w:t xml:space="preserve">Chairman: </w:t>
      </w:r>
      <w:r w:rsidRPr="00142FFC">
        <w:rPr>
          <w:sz w:val="22"/>
          <w:szCs w:val="22"/>
        </w:rPr>
        <w:t xml:space="preserve">Junsen Lai, China ​Academy of Information and Communications Technology (CAICT)​, China </w:t>
      </w:r>
    </w:p>
    <w:p w14:paraId="54138A22" w14:textId="0CA72E92" w:rsidR="00142FFC" w:rsidRDefault="00142FFC" w:rsidP="00142FFC">
      <w:pPr>
        <w:rPr>
          <w:sz w:val="22"/>
          <w:szCs w:val="22"/>
        </w:rPr>
      </w:pPr>
      <w:r w:rsidRPr="00142FFC">
        <w:rPr>
          <w:b/>
          <w:bCs/>
          <w:sz w:val="22"/>
          <w:szCs w:val="22"/>
        </w:rPr>
        <w:t>Vice-Chairman:</w:t>
      </w:r>
      <w:r w:rsidRPr="00142FFC">
        <w:rPr>
          <w:sz w:val="22"/>
          <w:szCs w:val="22"/>
        </w:rPr>
        <w:t xml:space="preserve"> Mark McFadden, UK Department of Digital, Culture, </w:t>
      </w:r>
      <w:proofErr w:type="gramStart"/>
      <w:r w:rsidRPr="00142FFC">
        <w:rPr>
          <w:sz w:val="22"/>
          <w:szCs w:val="22"/>
        </w:rPr>
        <w:t>Media</w:t>
      </w:r>
      <w:proofErr w:type="gramEnd"/>
      <w:r w:rsidRPr="00142FFC">
        <w:rPr>
          <w:sz w:val="22"/>
          <w:szCs w:val="22"/>
        </w:rPr>
        <w:t xml:space="preserve"> and Sport (DCMS), United Kingdom​</w:t>
      </w:r>
    </w:p>
    <w:p w14:paraId="4BD4F3D5" w14:textId="16882FEF" w:rsidR="00882C68" w:rsidRPr="000D267F" w:rsidRDefault="00142FFC" w:rsidP="00142FFC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8</w:t>
      </w:r>
      <w:r w:rsidR="00882C68" w:rsidRPr="000D267F">
        <w:rPr>
          <w:b/>
          <w:bCs/>
          <w:sz w:val="22"/>
          <w:szCs w:val="18"/>
        </w:rPr>
        <w:tab/>
        <w:t>Other contacts</w:t>
      </w:r>
    </w:p>
    <w:p w14:paraId="439B04A6" w14:textId="5D72C784" w:rsidR="00882C68" w:rsidRPr="00D270F0" w:rsidRDefault="00882C68" w:rsidP="00882C68">
      <w:pPr>
        <w:rPr>
          <w:sz w:val="22"/>
          <w:szCs w:val="22"/>
        </w:rPr>
      </w:pPr>
      <w:r w:rsidRPr="00D270F0">
        <w:rPr>
          <w:sz w:val="22"/>
          <w:szCs w:val="22"/>
        </w:rPr>
        <w:t>JCA-</w:t>
      </w:r>
      <w:r w:rsidR="00142FFC">
        <w:rPr>
          <w:sz w:val="22"/>
          <w:szCs w:val="22"/>
        </w:rPr>
        <w:t>QKDN</w:t>
      </w:r>
      <w:r w:rsidRPr="00D270F0">
        <w:rPr>
          <w:sz w:val="22"/>
          <w:szCs w:val="22"/>
        </w:rPr>
        <w:t xml:space="preserve"> secretariat (</w:t>
      </w:r>
      <w:hyperlink r:id="rId23" w:history="1">
        <w:r w:rsidR="00142FFC">
          <w:rPr>
            <w:rStyle w:val="Hyperlink"/>
            <w:sz w:val="22"/>
            <w:szCs w:val="22"/>
          </w:rPr>
          <w:t>quantum@itu.int</w:t>
        </w:r>
      </w:hyperlink>
      <w:r w:rsidRPr="00D270F0">
        <w:rPr>
          <w:sz w:val="22"/>
          <w:szCs w:val="22"/>
        </w:rPr>
        <w:fldChar w:fldCharType="begin"/>
      </w:r>
      <w:r w:rsidRPr="00D270F0">
        <w:rPr>
          <w:sz w:val="22"/>
          <w:szCs w:val="22"/>
        </w:rPr>
        <w:instrText>tsbjcadcc@itu.int</w:instrText>
      </w:r>
      <w:r w:rsidRPr="00D270F0">
        <w:rPr>
          <w:sz w:val="22"/>
          <w:szCs w:val="22"/>
        </w:rPr>
        <w:fldChar w:fldCharType="separate"/>
      </w:r>
      <w:r w:rsidRPr="00D270F0">
        <w:rPr>
          <w:rStyle w:val="Hyperlink"/>
          <w:sz w:val="22"/>
          <w:szCs w:val="22"/>
        </w:rPr>
        <w:t>tsbjcadcc@itu.int</w:t>
      </w:r>
      <w:r w:rsidRPr="00D270F0">
        <w:rPr>
          <w:sz w:val="22"/>
          <w:szCs w:val="22"/>
        </w:rPr>
        <w:fldChar w:fldCharType="end"/>
      </w:r>
      <w:r w:rsidRPr="00D270F0">
        <w:rPr>
          <w:sz w:val="22"/>
          <w:szCs w:val="22"/>
        </w:rPr>
        <w:t>).</w:t>
      </w:r>
    </w:p>
    <w:p w14:paraId="2D0E3F14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8</w:t>
      </w:r>
      <w:r w:rsidRPr="000D267F">
        <w:rPr>
          <w:b/>
          <w:bCs/>
          <w:sz w:val="22"/>
          <w:szCs w:val="18"/>
        </w:rPr>
        <w:tab/>
        <w:t>Lifetime</w:t>
      </w:r>
    </w:p>
    <w:p w14:paraId="06B1B01A" w14:textId="72165951" w:rsidR="00D270F0" w:rsidRPr="00D270F0" w:rsidRDefault="00882C68" w:rsidP="00D270F0">
      <w:pPr>
        <w:rPr>
          <w:rFonts w:eastAsia="Gulim"/>
          <w:sz w:val="22"/>
          <w:szCs w:val="22"/>
        </w:rPr>
      </w:pPr>
      <w:r w:rsidRPr="00D270F0">
        <w:rPr>
          <w:sz w:val="22"/>
          <w:szCs w:val="22"/>
        </w:rPr>
        <w:t>See clause 5.10 of Recommendation ITU-T A.1.</w:t>
      </w:r>
    </w:p>
    <w:p w14:paraId="5E6D77BA" w14:textId="77777777" w:rsidR="00D270F0" w:rsidRDefault="00D270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Gulim"/>
        </w:rPr>
      </w:pPr>
      <w:r>
        <w:rPr>
          <w:rFonts w:eastAsia="Gulim"/>
        </w:rPr>
        <w:br w:type="page"/>
      </w:r>
    </w:p>
    <w:p w14:paraId="418EC5B5" w14:textId="77777777" w:rsidR="00882C68" w:rsidRPr="00487085" w:rsidRDefault="00882C68" w:rsidP="00882C68">
      <w:pPr>
        <w:pStyle w:val="AnnexNo"/>
        <w:rPr>
          <w:b/>
          <w:bCs/>
          <w:szCs w:val="28"/>
        </w:rPr>
      </w:pPr>
      <w:r w:rsidRPr="00487085">
        <w:rPr>
          <w:b/>
        </w:rPr>
        <w:lastRenderedPageBreak/>
        <w:t>ANNEX B</w:t>
      </w:r>
    </w:p>
    <w:p w14:paraId="13827BF3" w14:textId="3D035085" w:rsidR="00D270F0" w:rsidRDefault="00D270F0" w:rsidP="00882C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487085">
        <w:rPr>
          <w:b/>
          <w:bCs/>
        </w:rPr>
        <w:t xml:space="preserve">Draft Agenda for the </w:t>
      </w:r>
      <w:r w:rsidR="00142FFC">
        <w:rPr>
          <w:b/>
          <w:bCs/>
        </w:rPr>
        <w:t>f</w:t>
      </w:r>
      <w:r>
        <w:rPr>
          <w:b/>
          <w:bCs/>
        </w:rPr>
        <w:t>irst JCA-</w:t>
      </w:r>
      <w:r w:rsidR="00142FFC">
        <w:rPr>
          <w:b/>
          <w:bCs/>
        </w:rPr>
        <w:t>QKDN</w:t>
      </w:r>
      <w:r>
        <w:rPr>
          <w:b/>
          <w:bCs/>
        </w:rPr>
        <w:t xml:space="preserve"> M</w:t>
      </w:r>
      <w:r w:rsidRPr="00487085">
        <w:rPr>
          <w:b/>
          <w:bCs/>
        </w:rPr>
        <w:t>eeting</w:t>
      </w:r>
    </w:p>
    <w:p w14:paraId="1D439576" w14:textId="7E9E7A96" w:rsidR="00882C68" w:rsidRPr="00487085" w:rsidRDefault="00D270F0" w:rsidP="00D270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="00142FFC">
        <w:rPr>
          <w:b/>
          <w:bCs/>
        </w:rPr>
        <w:t>Geneva</w:t>
      </w:r>
      <w:r>
        <w:rPr>
          <w:b/>
          <w:bCs/>
        </w:rPr>
        <w:t xml:space="preserve">, </w:t>
      </w:r>
      <w:r w:rsidR="00142FFC">
        <w:rPr>
          <w:b/>
          <w:bCs/>
        </w:rPr>
        <w:t>22 March 2023, 13:00-14:30</w:t>
      </w:r>
      <w:r>
        <w:rPr>
          <w:b/>
          <w:bCs/>
        </w:rPr>
        <w:t>)</w:t>
      </w:r>
      <w:r w:rsidR="00882C68" w:rsidRPr="00487085">
        <w:rPr>
          <w:b/>
          <w:bCs/>
        </w:rPr>
        <w:br/>
      </w:r>
    </w:p>
    <w:p w14:paraId="44C98823" w14:textId="77777777" w:rsidR="00882C68" w:rsidRPr="00836856" w:rsidRDefault="00882C68" w:rsidP="00882C68">
      <w:pPr>
        <w:numPr>
          <w:ilvl w:val="0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</w:pPr>
      <w:r w:rsidRPr="00836856">
        <w:t>Opening of the meeting</w:t>
      </w:r>
    </w:p>
    <w:p w14:paraId="0278905E" w14:textId="73D4BDB6" w:rsidR="00882C68" w:rsidRDefault="00D270F0" w:rsidP="00882C68">
      <w:pPr>
        <w:numPr>
          <w:ilvl w:val="0"/>
          <w:numId w:val="25"/>
        </w:numPr>
        <w:tabs>
          <w:tab w:val="left" w:pos="720"/>
        </w:tabs>
      </w:pPr>
      <w:r>
        <w:t>Approval of the agenda</w:t>
      </w:r>
    </w:p>
    <w:p w14:paraId="437EF47D" w14:textId="2DC76163" w:rsidR="00D270F0" w:rsidRPr="00836856" w:rsidRDefault="00D270F0" w:rsidP="00882C68">
      <w:pPr>
        <w:numPr>
          <w:ilvl w:val="0"/>
          <w:numId w:val="25"/>
        </w:numPr>
        <w:tabs>
          <w:tab w:val="left" w:pos="720"/>
        </w:tabs>
      </w:pPr>
      <w:r>
        <w:t>Review of Terms of Reference of JCA-</w:t>
      </w:r>
      <w:r w:rsidR="00142FFC">
        <w:t>QKDN</w:t>
      </w:r>
    </w:p>
    <w:p w14:paraId="66471DF8" w14:textId="32275406" w:rsidR="00882C68" w:rsidRPr="00836856" w:rsidRDefault="001E1444" w:rsidP="001E1444">
      <w:pPr>
        <w:numPr>
          <w:ilvl w:val="0"/>
          <w:numId w:val="25"/>
        </w:numPr>
        <w:tabs>
          <w:tab w:val="left" w:pos="720"/>
        </w:tabs>
      </w:pPr>
      <w:r>
        <w:t>Review of JCA-</w:t>
      </w:r>
      <w:r w:rsidR="00142FFC">
        <w:t>QKDN</w:t>
      </w:r>
      <w:r>
        <w:t xml:space="preserve"> working methods</w:t>
      </w:r>
    </w:p>
    <w:p w14:paraId="31A37CA3" w14:textId="77777777" w:rsidR="00CA3F20" w:rsidRPr="00CA3F20" w:rsidRDefault="00162BE2" w:rsidP="00882C68">
      <w:pPr>
        <w:numPr>
          <w:ilvl w:val="0"/>
          <w:numId w:val="25"/>
        </w:numPr>
        <w:tabs>
          <w:tab w:val="left" w:pos="720"/>
        </w:tabs>
      </w:pPr>
      <w:bookmarkStart w:id="0" w:name="_Hlk101256097"/>
      <w:r w:rsidRPr="001E1444">
        <w:rPr>
          <w:rFonts w:eastAsia="MS Mincho"/>
        </w:rPr>
        <w:t>Review of standardization efforts in ITU-T Study Groups, other SDOs</w:t>
      </w:r>
      <w:r w:rsidR="00CA3F20">
        <w:rPr>
          <w:rFonts w:eastAsia="MS Mincho"/>
        </w:rPr>
        <w:t xml:space="preserve"> and</w:t>
      </w:r>
      <w:r w:rsidRPr="001E1444">
        <w:rPr>
          <w:rFonts w:eastAsia="MS Mincho"/>
        </w:rPr>
        <w:t xml:space="preserve"> Forums </w:t>
      </w:r>
    </w:p>
    <w:bookmarkEnd w:id="0"/>
    <w:p w14:paraId="3D469AFE" w14:textId="08350A72" w:rsidR="00162BE2" w:rsidRDefault="000D267F" w:rsidP="00394D65">
      <w:pPr>
        <w:numPr>
          <w:ilvl w:val="0"/>
          <w:numId w:val="25"/>
        </w:numPr>
        <w:tabs>
          <w:tab w:val="left" w:pos="720"/>
        </w:tabs>
      </w:pPr>
      <w:r>
        <w:t>R</w:t>
      </w:r>
      <w:r w:rsidR="002C057C">
        <w:t>eview</w:t>
      </w:r>
      <w:r>
        <w:t xml:space="preserve"> of input documents and </w:t>
      </w:r>
      <w:r w:rsidR="00162BE2" w:rsidRPr="000D267F">
        <w:rPr>
          <w:rFonts w:eastAsia="MS Mincho"/>
        </w:rPr>
        <w:t>incoming liaison statements</w:t>
      </w:r>
      <w:r w:rsidR="00162BE2" w:rsidRPr="00836856">
        <w:t xml:space="preserve"> </w:t>
      </w:r>
    </w:p>
    <w:p w14:paraId="76E4D145" w14:textId="77777777" w:rsidR="00162BE2" w:rsidRDefault="00162BE2" w:rsidP="00882C68">
      <w:pPr>
        <w:numPr>
          <w:ilvl w:val="0"/>
          <w:numId w:val="25"/>
        </w:numPr>
        <w:tabs>
          <w:tab w:val="left" w:pos="720"/>
        </w:tabs>
      </w:pPr>
      <w:r w:rsidRPr="001E1444">
        <w:rPr>
          <w:rFonts w:eastAsia="MS Mincho"/>
        </w:rPr>
        <w:t>Matters requiring coordination</w:t>
      </w:r>
      <w:r w:rsidRPr="00836856">
        <w:t xml:space="preserve"> </w:t>
      </w:r>
    </w:p>
    <w:p w14:paraId="5C77D2BC" w14:textId="52F14A29" w:rsidR="00162BE2" w:rsidRDefault="00162BE2" w:rsidP="00882C68">
      <w:pPr>
        <w:numPr>
          <w:ilvl w:val="0"/>
          <w:numId w:val="25"/>
        </w:numPr>
        <w:tabs>
          <w:tab w:val="left" w:pos="720"/>
        </w:tabs>
      </w:pPr>
      <w:r>
        <w:t>D</w:t>
      </w:r>
      <w:r w:rsidR="002C057C">
        <w:t xml:space="preserve">iscussion on the </w:t>
      </w:r>
      <w:r w:rsidR="00142FFC" w:rsidRPr="00142FFC">
        <w:t>roadmap for QKDN standardization</w:t>
      </w:r>
      <w:r>
        <w:t xml:space="preserve"> </w:t>
      </w:r>
    </w:p>
    <w:p w14:paraId="5D7C10C7" w14:textId="336AC6D7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t>Next steps</w:t>
      </w:r>
    </w:p>
    <w:p w14:paraId="225AF216" w14:textId="7A951458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t>Approval of outgoing liaison statements</w:t>
      </w:r>
    </w:p>
    <w:p w14:paraId="443A6C61" w14:textId="4BBA1AA9" w:rsidR="002C057C" w:rsidRPr="002C057C" w:rsidRDefault="002C057C" w:rsidP="00882C68">
      <w:pPr>
        <w:numPr>
          <w:ilvl w:val="0"/>
          <w:numId w:val="25"/>
        </w:numPr>
        <w:tabs>
          <w:tab w:val="left" w:pos="720"/>
        </w:tabs>
      </w:pPr>
      <w:r w:rsidRPr="001E1444">
        <w:rPr>
          <w:rFonts w:eastAsia="MS Mincho"/>
        </w:rPr>
        <w:t>Future meetings/events</w:t>
      </w:r>
    </w:p>
    <w:p w14:paraId="3D9DB543" w14:textId="333784F9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rPr>
          <w:rFonts w:eastAsia="MS Mincho"/>
        </w:rPr>
        <w:t>Any other business</w:t>
      </w:r>
    </w:p>
    <w:p w14:paraId="25EEE07A" w14:textId="6990495F" w:rsidR="00D62702" w:rsidRPr="00667AD7" w:rsidRDefault="00882C68" w:rsidP="00667AD7">
      <w:pPr>
        <w:numPr>
          <w:ilvl w:val="0"/>
          <w:numId w:val="25"/>
        </w:numPr>
        <w:tabs>
          <w:tab w:val="left" w:pos="720"/>
        </w:tabs>
      </w:pPr>
      <w:r w:rsidRPr="00836856">
        <w:t>Closure of the meeting</w:t>
      </w:r>
    </w:p>
    <w:p w14:paraId="643F0CC3" w14:textId="77777777" w:rsidR="004967F3" w:rsidRPr="008F3AC3" w:rsidRDefault="004967F3" w:rsidP="004967F3">
      <w:pPr>
        <w:jc w:val="center"/>
        <w:rPr>
          <w:sz w:val="18"/>
          <w:szCs w:val="18"/>
        </w:rPr>
      </w:pPr>
      <w:r w:rsidRPr="008F3AC3">
        <w:rPr>
          <w:sz w:val="18"/>
          <w:szCs w:val="18"/>
        </w:rPr>
        <w:t>_____________________</w:t>
      </w:r>
    </w:p>
    <w:p w14:paraId="23E6B1C8" w14:textId="77777777" w:rsidR="004967F3" w:rsidRPr="00E43AC9" w:rsidRDefault="004967F3" w:rsidP="00E43A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sectPr w:rsidR="004967F3" w:rsidRPr="00E43AC9" w:rsidSect="00FA46A0">
      <w:headerReference w:type="default" r:id="rId24"/>
      <w:footerReference w:type="first" r:id="rId2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F14A" w14:textId="77777777" w:rsidR="007653E0" w:rsidRDefault="007653E0">
      <w:r>
        <w:separator/>
      </w:r>
    </w:p>
  </w:endnote>
  <w:endnote w:type="continuationSeparator" w:id="0">
    <w:p w14:paraId="2F8CFD48" w14:textId="77777777" w:rsidR="007653E0" w:rsidRDefault="007653E0">
      <w:r>
        <w:continuationSeparator/>
      </w:r>
    </w:p>
  </w:endnote>
  <w:endnote w:type="continuationNotice" w:id="1">
    <w:p w14:paraId="22A25964" w14:textId="77777777" w:rsidR="007653E0" w:rsidRDefault="007653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A662" w14:textId="77777777" w:rsidR="007653E0" w:rsidRDefault="007653E0">
      <w:r>
        <w:t>____________________</w:t>
      </w:r>
    </w:p>
  </w:footnote>
  <w:footnote w:type="continuationSeparator" w:id="0">
    <w:p w14:paraId="66FF0E6B" w14:textId="77777777" w:rsidR="007653E0" w:rsidRDefault="007653E0">
      <w:r>
        <w:continuationSeparator/>
      </w:r>
    </w:p>
  </w:footnote>
  <w:footnote w:type="continuationNotice" w:id="1">
    <w:p w14:paraId="5C59E952" w14:textId="77777777" w:rsidR="007653E0" w:rsidRDefault="007653E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03E2136D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4415EA">
      <w:t>0</w:t>
    </w:r>
    <w:r w:rsidR="009D5171">
      <w:t>68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22"/>
  </w:num>
  <w:num w:numId="14">
    <w:abstractNumId w:val="14"/>
  </w:num>
  <w:num w:numId="15">
    <w:abstractNumId w:val="12"/>
  </w:num>
  <w:num w:numId="16">
    <w:abstractNumId w:val="17"/>
  </w:num>
  <w:num w:numId="17">
    <w:abstractNumId w:val="2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1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4459D"/>
    <w:rsid w:val="0006677B"/>
    <w:rsid w:val="000714AC"/>
    <w:rsid w:val="00071DEC"/>
    <w:rsid w:val="00072157"/>
    <w:rsid w:val="00080A1D"/>
    <w:rsid w:val="00083487"/>
    <w:rsid w:val="00084E16"/>
    <w:rsid w:val="00086D85"/>
    <w:rsid w:val="00094373"/>
    <w:rsid w:val="000A728D"/>
    <w:rsid w:val="000B0A53"/>
    <w:rsid w:val="000B0FFC"/>
    <w:rsid w:val="000B15C8"/>
    <w:rsid w:val="000B5121"/>
    <w:rsid w:val="000D0306"/>
    <w:rsid w:val="000D267F"/>
    <w:rsid w:val="000E458A"/>
    <w:rsid w:val="000E5869"/>
    <w:rsid w:val="000E62CB"/>
    <w:rsid w:val="000F2200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42FFC"/>
    <w:rsid w:val="00155716"/>
    <w:rsid w:val="00155F1F"/>
    <w:rsid w:val="00162BE2"/>
    <w:rsid w:val="00183394"/>
    <w:rsid w:val="001871DE"/>
    <w:rsid w:val="00193C4D"/>
    <w:rsid w:val="00197CC3"/>
    <w:rsid w:val="001A34EC"/>
    <w:rsid w:val="001A56FA"/>
    <w:rsid w:val="001B252D"/>
    <w:rsid w:val="001B2DFC"/>
    <w:rsid w:val="001B3303"/>
    <w:rsid w:val="001B3CBE"/>
    <w:rsid w:val="001C4A5D"/>
    <w:rsid w:val="001D7436"/>
    <w:rsid w:val="001D7C61"/>
    <w:rsid w:val="001E1444"/>
    <w:rsid w:val="001E74C4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74177"/>
    <w:rsid w:val="00274866"/>
    <w:rsid w:val="00277A90"/>
    <w:rsid w:val="00281514"/>
    <w:rsid w:val="00286F66"/>
    <w:rsid w:val="002876F8"/>
    <w:rsid w:val="002A2F83"/>
    <w:rsid w:val="002B3341"/>
    <w:rsid w:val="002B7183"/>
    <w:rsid w:val="002C057C"/>
    <w:rsid w:val="002C3EB9"/>
    <w:rsid w:val="002C4D8A"/>
    <w:rsid w:val="002D5A26"/>
    <w:rsid w:val="002F7747"/>
    <w:rsid w:val="00301FE2"/>
    <w:rsid w:val="0030744C"/>
    <w:rsid w:val="00314BF9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73A8B"/>
    <w:rsid w:val="0037437D"/>
    <w:rsid w:val="003746A5"/>
    <w:rsid w:val="00377BE2"/>
    <w:rsid w:val="003861C6"/>
    <w:rsid w:val="00390FBD"/>
    <w:rsid w:val="00393EDC"/>
    <w:rsid w:val="00394D65"/>
    <w:rsid w:val="003A0500"/>
    <w:rsid w:val="003A4817"/>
    <w:rsid w:val="003B5988"/>
    <w:rsid w:val="003C5DE3"/>
    <w:rsid w:val="003D4690"/>
    <w:rsid w:val="003D4BB1"/>
    <w:rsid w:val="003E26B4"/>
    <w:rsid w:val="003E2DFE"/>
    <w:rsid w:val="003E4221"/>
    <w:rsid w:val="003E4D44"/>
    <w:rsid w:val="003F1B80"/>
    <w:rsid w:val="003F3A86"/>
    <w:rsid w:val="003F467E"/>
    <w:rsid w:val="0040483B"/>
    <w:rsid w:val="00407813"/>
    <w:rsid w:val="00412353"/>
    <w:rsid w:val="00412FC0"/>
    <w:rsid w:val="00427C71"/>
    <w:rsid w:val="004415EA"/>
    <w:rsid w:val="00441B49"/>
    <w:rsid w:val="004450C7"/>
    <w:rsid w:val="00453CEA"/>
    <w:rsid w:val="00465D8B"/>
    <w:rsid w:val="004729A9"/>
    <w:rsid w:val="00477EF3"/>
    <w:rsid w:val="00482593"/>
    <w:rsid w:val="00487330"/>
    <w:rsid w:val="00490405"/>
    <w:rsid w:val="004947A7"/>
    <w:rsid w:val="004967F3"/>
    <w:rsid w:val="004A1273"/>
    <w:rsid w:val="004A3B59"/>
    <w:rsid w:val="004A404D"/>
    <w:rsid w:val="004B373D"/>
    <w:rsid w:val="004B705B"/>
    <w:rsid w:val="004C1722"/>
    <w:rsid w:val="004C2980"/>
    <w:rsid w:val="004D55E2"/>
    <w:rsid w:val="004E7181"/>
    <w:rsid w:val="004E7D2E"/>
    <w:rsid w:val="004F7137"/>
    <w:rsid w:val="00503ADB"/>
    <w:rsid w:val="005135E1"/>
    <w:rsid w:val="00517FAF"/>
    <w:rsid w:val="00524E88"/>
    <w:rsid w:val="005319A3"/>
    <w:rsid w:val="0053269D"/>
    <w:rsid w:val="005342CC"/>
    <w:rsid w:val="00554118"/>
    <w:rsid w:val="0056776D"/>
    <w:rsid w:val="00570F0B"/>
    <w:rsid w:val="005712FB"/>
    <w:rsid w:val="00577965"/>
    <w:rsid w:val="005821CD"/>
    <w:rsid w:val="00586B76"/>
    <w:rsid w:val="005965EB"/>
    <w:rsid w:val="005A66F8"/>
    <w:rsid w:val="005A6BF1"/>
    <w:rsid w:val="005B49EE"/>
    <w:rsid w:val="005B5411"/>
    <w:rsid w:val="005C0F4F"/>
    <w:rsid w:val="005C5D4C"/>
    <w:rsid w:val="005D1DF9"/>
    <w:rsid w:val="005D3F2D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471D7"/>
    <w:rsid w:val="006520C0"/>
    <w:rsid w:val="006532AE"/>
    <w:rsid w:val="00654C5F"/>
    <w:rsid w:val="006573E8"/>
    <w:rsid w:val="00667AD7"/>
    <w:rsid w:val="00670E76"/>
    <w:rsid w:val="00670EFD"/>
    <w:rsid w:val="00670FC0"/>
    <w:rsid w:val="00675137"/>
    <w:rsid w:val="00683013"/>
    <w:rsid w:val="006C5306"/>
    <w:rsid w:val="006D4DEB"/>
    <w:rsid w:val="006D78BB"/>
    <w:rsid w:val="006D7B49"/>
    <w:rsid w:val="006E0FDB"/>
    <w:rsid w:val="006E3B71"/>
    <w:rsid w:val="00707532"/>
    <w:rsid w:val="00717C9D"/>
    <w:rsid w:val="00730A58"/>
    <w:rsid w:val="00733954"/>
    <w:rsid w:val="007349CA"/>
    <w:rsid w:val="00735DC5"/>
    <w:rsid w:val="00740AA2"/>
    <w:rsid w:val="00745075"/>
    <w:rsid w:val="00745F45"/>
    <w:rsid w:val="0075255A"/>
    <w:rsid w:val="007553B3"/>
    <w:rsid w:val="00762BEC"/>
    <w:rsid w:val="007653E0"/>
    <w:rsid w:val="00773CF8"/>
    <w:rsid w:val="00777BD9"/>
    <w:rsid w:val="0078305C"/>
    <w:rsid w:val="00783062"/>
    <w:rsid w:val="00787B4D"/>
    <w:rsid w:val="0079763E"/>
    <w:rsid w:val="007A65E8"/>
    <w:rsid w:val="007B4CF1"/>
    <w:rsid w:val="007C01EF"/>
    <w:rsid w:val="007C080C"/>
    <w:rsid w:val="007D1B3C"/>
    <w:rsid w:val="007D2FCD"/>
    <w:rsid w:val="007D431D"/>
    <w:rsid w:val="007E1989"/>
    <w:rsid w:val="007E4C8F"/>
    <w:rsid w:val="007F0848"/>
    <w:rsid w:val="0080286C"/>
    <w:rsid w:val="00817133"/>
    <w:rsid w:val="00820447"/>
    <w:rsid w:val="008207B1"/>
    <w:rsid w:val="00821061"/>
    <w:rsid w:val="008222BB"/>
    <w:rsid w:val="0083217E"/>
    <w:rsid w:val="0083533A"/>
    <w:rsid w:val="008532F4"/>
    <w:rsid w:val="0085386C"/>
    <w:rsid w:val="00854BCC"/>
    <w:rsid w:val="008569FE"/>
    <w:rsid w:val="00861E12"/>
    <w:rsid w:val="00865A59"/>
    <w:rsid w:val="008813B6"/>
    <w:rsid w:val="00882C68"/>
    <w:rsid w:val="00883608"/>
    <w:rsid w:val="008853B4"/>
    <w:rsid w:val="0088590D"/>
    <w:rsid w:val="0089189F"/>
    <w:rsid w:val="0089440D"/>
    <w:rsid w:val="008A4370"/>
    <w:rsid w:val="008C2F09"/>
    <w:rsid w:val="008C6A0C"/>
    <w:rsid w:val="008C713C"/>
    <w:rsid w:val="008D7E1F"/>
    <w:rsid w:val="008E2FCB"/>
    <w:rsid w:val="008F2ECD"/>
    <w:rsid w:val="008F4A88"/>
    <w:rsid w:val="009070C8"/>
    <w:rsid w:val="00912518"/>
    <w:rsid w:val="00913903"/>
    <w:rsid w:val="00924D9C"/>
    <w:rsid w:val="009278D1"/>
    <w:rsid w:val="0093301B"/>
    <w:rsid w:val="0093361F"/>
    <w:rsid w:val="009441EA"/>
    <w:rsid w:val="00950814"/>
    <w:rsid w:val="00962023"/>
    <w:rsid w:val="00963900"/>
    <w:rsid w:val="00965345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475B"/>
    <w:rsid w:val="009C36FE"/>
    <w:rsid w:val="009D5171"/>
    <w:rsid w:val="009D666C"/>
    <w:rsid w:val="009E1647"/>
    <w:rsid w:val="009E58E7"/>
    <w:rsid w:val="009F0E2E"/>
    <w:rsid w:val="00A0344E"/>
    <w:rsid w:val="00A21440"/>
    <w:rsid w:val="00A22490"/>
    <w:rsid w:val="00A23869"/>
    <w:rsid w:val="00A24F16"/>
    <w:rsid w:val="00A306CC"/>
    <w:rsid w:val="00A30850"/>
    <w:rsid w:val="00A40917"/>
    <w:rsid w:val="00A53990"/>
    <w:rsid w:val="00A6225E"/>
    <w:rsid w:val="00A6588A"/>
    <w:rsid w:val="00A667C5"/>
    <w:rsid w:val="00A70289"/>
    <w:rsid w:val="00A72C30"/>
    <w:rsid w:val="00A73E3C"/>
    <w:rsid w:val="00A74C99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D0A42"/>
    <w:rsid w:val="00AD193A"/>
    <w:rsid w:val="00AD533D"/>
    <w:rsid w:val="00AF00F3"/>
    <w:rsid w:val="00AF0ED1"/>
    <w:rsid w:val="00AF1769"/>
    <w:rsid w:val="00AF57CB"/>
    <w:rsid w:val="00AF7C05"/>
    <w:rsid w:val="00B10E04"/>
    <w:rsid w:val="00B12F13"/>
    <w:rsid w:val="00B14E9B"/>
    <w:rsid w:val="00B17106"/>
    <w:rsid w:val="00B23E3E"/>
    <w:rsid w:val="00B2488F"/>
    <w:rsid w:val="00B31A1E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75A23"/>
    <w:rsid w:val="00B95128"/>
    <w:rsid w:val="00B957BB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143F"/>
    <w:rsid w:val="00C12437"/>
    <w:rsid w:val="00C16C54"/>
    <w:rsid w:val="00C2270D"/>
    <w:rsid w:val="00C33FF6"/>
    <w:rsid w:val="00C4081D"/>
    <w:rsid w:val="00C47354"/>
    <w:rsid w:val="00C568A9"/>
    <w:rsid w:val="00C56CFB"/>
    <w:rsid w:val="00C5734A"/>
    <w:rsid w:val="00C60EE0"/>
    <w:rsid w:val="00C65201"/>
    <w:rsid w:val="00C66FE5"/>
    <w:rsid w:val="00C744CB"/>
    <w:rsid w:val="00C82979"/>
    <w:rsid w:val="00C94572"/>
    <w:rsid w:val="00C95BF6"/>
    <w:rsid w:val="00C977AF"/>
    <w:rsid w:val="00CA06FE"/>
    <w:rsid w:val="00CA0751"/>
    <w:rsid w:val="00CA0C02"/>
    <w:rsid w:val="00CA3F20"/>
    <w:rsid w:val="00CB104A"/>
    <w:rsid w:val="00CB186B"/>
    <w:rsid w:val="00CB77BF"/>
    <w:rsid w:val="00CC7C8B"/>
    <w:rsid w:val="00CD6C27"/>
    <w:rsid w:val="00CE7DE1"/>
    <w:rsid w:val="00CF0936"/>
    <w:rsid w:val="00CF3AD8"/>
    <w:rsid w:val="00CF3B93"/>
    <w:rsid w:val="00CF5B53"/>
    <w:rsid w:val="00D149B7"/>
    <w:rsid w:val="00D17A11"/>
    <w:rsid w:val="00D270F0"/>
    <w:rsid w:val="00D31D2E"/>
    <w:rsid w:val="00D3244D"/>
    <w:rsid w:val="00D45BF3"/>
    <w:rsid w:val="00D53F0A"/>
    <w:rsid w:val="00D62702"/>
    <w:rsid w:val="00D661B6"/>
    <w:rsid w:val="00D72E1B"/>
    <w:rsid w:val="00D77600"/>
    <w:rsid w:val="00D820A9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08B7"/>
    <w:rsid w:val="00DA1548"/>
    <w:rsid w:val="00DA4849"/>
    <w:rsid w:val="00DB22B0"/>
    <w:rsid w:val="00DB7FAD"/>
    <w:rsid w:val="00DD06FC"/>
    <w:rsid w:val="00DD3F31"/>
    <w:rsid w:val="00DD591F"/>
    <w:rsid w:val="00DD5D2E"/>
    <w:rsid w:val="00DD76CA"/>
    <w:rsid w:val="00DE47F4"/>
    <w:rsid w:val="00DE4E23"/>
    <w:rsid w:val="00DE6467"/>
    <w:rsid w:val="00DF2536"/>
    <w:rsid w:val="00DF4823"/>
    <w:rsid w:val="00E0145C"/>
    <w:rsid w:val="00E01547"/>
    <w:rsid w:val="00E0699E"/>
    <w:rsid w:val="00E07354"/>
    <w:rsid w:val="00E1237F"/>
    <w:rsid w:val="00E13769"/>
    <w:rsid w:val="00E13DF8"/>
    <w:rsid w:val="00E33EAE"/>
    <w:rsid w:val="00E34F3E"/>
    <w:rsid w:val="00E40925"/>
    <w:rsid w:val="00E42A70"/>
    <w:rsid w:val="00E43AC9"/>
    <w:rsid w:val="00E511DF"/>
    <w:rsid w:val="00E90C26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F02D9E"/>
    <w:rsid w:val="00F050EA"/>
    <w:rsid w:val="00F0794A"/>
    <w:rsid w:val="00F11F2D"/>
    <w:rsid w:val="00F16B03"/>
    <w:rsid w:val="00F22314"/>
    <w:rsid w:val="00F36251"/>
    <w:rsid w:val="00F37B68"/>
    <w:rsid w:val="00F462D4"/>
    <w:rsid w:val="00F51422"/>
    <w:rsid w:val="00F6012E"/>
    <w:rsid w:val="00F60B5C"/>
    <w:rsid w:val="00F624AC"/>
    <w:rsid w:val="00F71FF8"/>
    <w:rsid w:val="00F933AD"/>
    <w:rsid w:val="00F95F9C"/>
    <w:rsid w:val="00FA46A0"/>
    <w:rsid w:val="00FB1F45"/>
    <w:rsid w:val="00FB2E5A"/>
    <w:rsid w:val="00FC1C19"/>
    <w:rsid w:val="00FC4AA2"/>
    <w:rsid w:val="00FD5B63"/>
    <w:rsid w:val="00FE135C"/>
    <w:rsid w:val="00FE2236"/>
    <w:rsid w:val="00FE22F0"/>
    <w:rsid w:val="00FE23CF"/>
    <w:rsid w:val="00FE248F"/>
    <w:rsid w:val="00FE3620"/>
    <w:rsid w:val="00FE69E1"/>
    <w:rsid w:val="00FF0589"/>
    <w:rsid w:val="00FF2F2A"/>
    <w:rsid w:val="00FF5729"/>
    <w:rsid w:val="0522D123"/>
    <w:rsid w:val="09BE94B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F8AEE"/>
  <w15:docId w15:val="{D6154445-F9CF-4BCD-8C24-9D114B0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CEO_Hyperlink,超链接1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22-2024/13/Pages/default.aspx" TargetMode="External"/><Relationship Id="rId18" Type="http://schemas.openxmlformats.org/officeDocument/2006/relationships/hyperlink" Target="mailto:quantum@itu.i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quantum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jca/qkdn/Pages/default.aspx" TargetMode="External"/><Relationship Id="rId17" Type="http://schemas.openxmlformats.org/officeDocument/2006/relationships/hyperlink" Target="http://itu.int/en/ITU-T/jca/qkd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en/ITU-T/jca/qkdn" TargetMode="External"/><Relationship Id="rId20" Type="http://schemas.openxmlformats.org/officeDocument/2006/relationships/hyperlink" Target="http://itu.int/en/ITU-T/jca/qkd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ntum@itu.in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quantum@itu.int" TargetMode="External"/><Relationship Id="rId23" Type="http://schemas.openxmlformats.org/officeDocument/2006/relationships/hyperlink" Target="mailto:quantum@itu.in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itu.int/en/ITU-T/jca/qkd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en/ITU-T/jca/qkdn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0</TotalTime>
  <Pages>5</Pages>
  <Words>1146</Words>
  <Characters>6946</Characters>
  <Application>Microsoft Office Word</Application>
  <DocSecurity>0</DocSecurity>
  <Lines>248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7964</CharactersWithSpaces>
  <SharedDoc>false</SharedDoc>
  <HLinks>
    <vt:vector size="72" baseType="variant">
      <vt:variant>
        <vt:i4>1114149</vt:i4>
      </vt:variant>
      <vt:variant>
        <vt:i4>30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3735675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1114149</vt:i4>
      </vt:variant>
      <vt:variant>
        <vt:i4>15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3735675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https://www.itu.int/en/ITU-T/jca/dcc/Pages/default.aspx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Makamara, Gillian</cp:lastModifiedBy>
  <cp:revision>2</cp:revision>
  <cp:lastPrinted>2022-04-20T12:39:00Z</cp:lastPrinted>
  <dcterms:created xsi:type="dcterms:W3CDTF">2023-01-20T15:39:00Z</dcterms:created>
  <dcterms:modified xsi:type="dcterms:W3CDTF">2023-01-20T15:39:00Z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