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4A8EAD9" w14:textId="77777777" w:rsidTr="00D517B2">
        <w:trPr>
          <w:cantSplit/>
          <w:trHeight w:val="1134"/>
        </w:trPr>
        <w:tc>
          <w:tcPr>
            <w:tcW w:w="798" w:type="pct"/>
          </w:tcPr>
          <w:p w14:paraId="5AA9FA62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30B201A" wp14:editId="5CDB38C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5F757D8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CF1D5E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291"/>
        <w:gridCol w:w="4814"/>
      </w:tblGrid>
      <w:tr w:rsidR="00D517B2" w:rsidRPr="00D517B2" w14:paraId="751A9EBC" w14:textId="77777777" w:rsidTr="00826916">
        <w:trPr>
          <w:cantSplit/>
          <w:trHeight w:val="142"/>
          <w:jc w:val="center"/>
        </w:trPr>
        <w:tc>
          <w:tcPr>
            <w:tcW w:w="796" w:type="pct"/>
          </w:tcPr>
          <w:p w14:paraId="7F464312" w14:textId="77777777" w:rsidR="00D517B2" w:rsidRPr="00D517B2" w:rsidRDefault="00D517B2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707" w:type="pct"/>
          </w:tcPr>
          <w:p w14:paraId="45880B3D" w14:textId="77777777" w:rsidR="00D517B2" w:rsidRPr="00D517B2" w:rsidRDefault="00D517B2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97" w:type="pct"/>
          </w:tcPr>
          <w:p w14:paraId="0F240D30" w14:textId="77777777" w:rsidR="00D517B2" w:rsidRPr="00873469" w:rsidRDefault="00D517B2" w:rsidP="0071005F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4A080BB0" w14:textId="77777777" w:rsidTr="00826916">
        <w:trPr>
          <w:cantSplit/>
          <w:trHeight w:val="148"/>
          <w:jc w:val="center"/>
        </w:trPr>
        <w:tc>
          <w:tcPr>
            <w:tcW w:w="796" w:type="pct"/>
          </w:tcPr>
          <w:p w14:paraId="19488A4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07" w:type="pct"/>
          </w:tcPr>
          <w:p w14:paraId="0EECD87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97" w:type="pct"/>
          </w:tcPr>
          <w:p w14:paraId="2F397346" w14:textId="6236BA64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0439D3">
              <w:rPr>
                <w:position w:val="2"/>
              </w:rPr>
              <w:t>7</w:t>
            </w:r>
            <w:r w:rsidR="0071005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0439D3">
              <w:rPr>
                <w:rFonts w:hint="cs"/>
                <w:position w:val="2"/>
                <w:rtl/>
                <w:lang w:bidi="ar-EG"/>
              </w:rPr>
              <w:t>فبراير</w:t>
            </w:r>
            <w:r w:rsidR="0071005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0439D3">
              <w:rPr>
                <w:position w:val="2"/>
                <w:lang w:bidi="ar-EG"/>
              </w:rPr>
              <w:t>2023</w:t>
            </w:r>
          </w:p>
        </w:tc>
      </w:tr>
      <w:tr w:rsidR="0071005F" w:rsidRPr="00D517B2" w14:paraId="1DAE67F6" w14:textId="77777777" w:rsidTr="00826916">
        <w:trPr>
          <w:cantSplit/>
          <w:trHeight w:val="831"/>
          <w:jc w:val="center"/>
        </w:trPr>
        <w:tc>
          <w:tcPr>
            <w:tcW w:w="796" w:type="pct"/>
          </w:tcPr>
          <w:p w14:paraId="31B52ED0" w14:textId="77777777" w:rsidR="0071005F" w:rsidRPr="00A9156F" w:rsidRDefault="0071005F" w:rsidP="00C86305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07" w:type="pct"/>
          </w:tcPr>
          <w:p w14:paraId="0ED1AD2B" w14:textId="3E166B7A" w:rsidR="0071005F" w:rsidRPr="00D517B2" w:rsidRDefault="0071005F" w:rsidP="00C86305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0439D3">
              <w:rPr>
                <w:b/>
                <w:position w:val="2"/>
              </w:rPr>
              <w:t>74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</w:t>
            </w:r>
            <w:r w:rsidR="000439D3">
              <w:rPr>
                <w:bCs/>
                <w:position w:val="2"/>
              </w:rPr>
              <w:t>5</w:t>
            </w:r>
            <w:r w:rsidRPr="00E84438">
              <w:rPr>
                <w:bCs/>
                <w:position w:val="2"/>
              </w:rPr>
              <w:t>/</w:t>
            </w:r>
            <w:r w:rsidR="000439D3">
              <w:rPr>
                <w:bCs/>
                <w:position w:val="2"/>
              </w:rPr>
              <w:t>RU</w:t>
            </w:r>
          </w:p>
        </w:tc>
        <w:tc>
          <w:tcPr>
            <w:tcW w:w="2497" w:type="pct"/>
            <w:vMerge w:val="restart"/>
          </w:tcPr>
          <w:p w14:paraId="1CED08AA" w14:textId="77777777" w:rsidR="0071005F" w:rsidRPr="005731DD" w:rsidRDefault="0071005F" w:rsidP="00C86305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C722485" w14:textId="6B7B30A6" w:rsidR="0071005F" w:rsidRPr="00D16533" w:rsidRDefault="0071005F" w:rsidP="00C86305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lang w:bidi="ar-EG"/>
              </w:rPr>
            </w:pPr>
            <w:r w:rsidRPr="00D16533">
              <w:rPr>
                <w:rFonts w:hint="cs"/>
                <w:position w:val="2"/>
                <w:rtl/>
              </w:rPr>
              <w:t>-</w:t>
            </w:r>
            <w:r w:rsidRPr="00D16533">
              <w:rPr>
                <w:position w:val="2"/>
                <w:rtl/>
              </w:rPr>
              <w:tab/>
            </w:r>
            <w:r w:rsidRPr="00D16533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1D074FA2" w14:textId="77777777" w:rsidR="0071005F" w:rsidRPr="005731DD" w:rsidRDefault="0071005F" w:rsidP="00C86305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90526F8" w14:textId="77777777" w:rsidR="0071005F" w:rsidRPr="00821867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14:paraId="65B4DCCC" w14:textId="3E59B16B" w:rsidR="0071005F" w:rsidRPr="00A52C55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spacing w:val="-2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</w:r>
            <w:r w:rsidRPr="00A52C55">
              <w:rPr>
                <w:spacing w:val="-2"/>
                <w:rtl/>
              </w:rPr>
              <w:t xml:space="preserve">المنتسبين إلى </w:t>
            </w:r>
            <w:r w:rsidRPr="00A52C55">
              <w:rPr>
                <w:spacing w:val="-2"/>
                <w:rtl/>
                <w:lang w:bidi="ar-EG"/>
              </w:rPr>
              <w:t xml:space="preserve">لجنة الدراسات </w:t>
            </w:r>
            <w:r w:rsidR="00E850AD">
              <w:rPr>
                <w:spacing w:val="-2"/>
              </w:rPr>
              <w:t>5</w:t>
            </w:r>
            <w:r w:rsidRPr="00A52C55">
              <w:rPr>
                <w:spacing w:val="-2"/>
                <w:rtl/>
                <w:lang w:bidi="ar-EG"/>
              </w:rPr>
              <w:t xml:space="preserve"> ل</w:t>
            </w:r>
            <w:r w:rsidRPr="00A52C55">
              <w:rPr>
                <w:spacing w:val="-2"/>
                <w:rtl/>
              </w:rPr>
              <w:t>قطاع تقييس الاتصالات؛</w:t>
            </w:r>
          </w:p>
          <w:p w14:paraId="66875CBE" w14:textId="77777777" w:rsidR="0071005F" w:rsidRPr="00821867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14:paraId="71FDCEAB" w14:textId="39F23523" w:rsidR="0071005F" w:rsidRPr="003D0B92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</w:r>
            <w:r w:rsidRPr="003D0B92">
              <w:rPr>
                <w:rFonts w:hint="cs"/>
                <w:position w:val="2"/>
                <w:rtl/>
              </w:rPr>
              <w:t xml:space="preserve">رئيس لجنة الدراسات </w:t>
            </w:r>
            <w:r w:rsidR="000117E1">
              <w:rPr>
                <w:position w:val="2"/>
              </w:rPr>
              <w:t>5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3D0B92">
              <w:rPr>
                <w:rFonts w:hint="cs"/>
                <w:position w:val="2"/>
                <w:rtl/>
                <w:lang w:bidi="ar-EG"/>
              </w:rPr>
              <w:t>لقطاع تقييس الاتصالات ونوابه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30EE7AAC" w14:textId="5B581781" w:rsidR="0071005F" w:rsidRPr="003D0B92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 مكتب تنمية الاتصالات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66426F22" w14:textId="47E4D866" w:rsidR="0071005F" w:rsidRPr="00D517B2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71005F" w:rsidRPr="00D517B2" w14:paraId="5397DDEA" w14:textId="77777777" w:rsidTr="00826916">
        <w:trPr>
          <w:cantSplit/>
          <w:trHeight w:val="340"/>
          <w:jc w:val="center"/>
        </w:trPr>
        <w:tc>
          <w:tcPr>
            <w:tcW w:w="796" w:type="pct"/>
          </w:tcPr>
          <w:p w14:paraId="46D6FE77" w14:textId="2EC4B769" w:rsidR="0071005F" w:rsidRPr="00A9156F" w:rsidRDefault="002E5F17" w:rsidP="00C86305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71005F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07" w:type="pct"/>
          </w:tcPr>
          <w:p w14:paraId="40ECFA9D" w14:textId="62F7FB99" w:rsidR="0071005F" w:rsidRPr="00D517B2" w:rsidRDefault="0071005F" w:rsidP="00C86305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753DFA">
              <w:rPr>
                <w:position w:val="2"/>
              </w:rPr>
              <w:t>5356</w:t>
            </w:r>
          </w:p>
        </w:tc>
        <w:tc>
          <w:tcPr>
            <w:tcW w:w="2497" w:type="pct"/>
            <w:vMerge/>
          </w:tcPr>
          <w:p w14:paraId="5E573BA4" w14:textId="222FC0E2" w:rsidR="0071005F" w:rsidRPr="00D517B2" w:rsidRDefault="0071005F" w:rsidP="00C86305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71005F" w:rsidRPr="00D517B2" w14:paraId="486F226F" w14:textId="77777777" w:rsidTr="00826916">
        <w:trPr>
          <w:cantSplit/>
          <w:trHeight w:val="453"/>
          <w:jc w:val="center"/>
        </w:trPr>
        <w:tc>
          <w:tcPr>
            <w:tcW w:w="796" w:type="pct"/>
          </w:tcPr>
          <w:p w14:paraId="042943F6" w14:textId="77777777" w:rsidR="0071005F" w:rsidRPr="00A9156F" w:rsidRDefault="0071005F" w:rsidP="00C86305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07" w:type="pct"/>
          </w:tcPr>
          <w:p w14:paraId="3E20E1B3" w14:textId="77777777" w:rsidR="0071005F" w:rsidRPr="00D517B2" w:rsidRDefault="0071005F" w:rsidP="00C86305">
            <w:pPr>
              <w:spacing w:before="80" w:after="60" w:line="28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497" w:type="pct"/>
            <w:vMerge/>
          </w:tcPr>
          <w:p w14:paraId="0E7F65C0" w14:textId="66928974" w:rsidR="0071005F" w:rsidRPr="00D517B2" w:rsidRDefault="0071005F" w:rsidP="00C86305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71005F" w:rsidRPr="00D517B2" w14:paraId="01B84A2A" w14:textId="77777777" w:rsidTr="00826916">
        <w:trPr>
          <w:cantSplit/>
          <w:jc w:val="center"/>
        </w:trPr>
        <w:tc>
          <w:tcPr>
            <w:tcW w:w="796" w:type="pct"/>
          </w:tcPr>
          <w:p w14:paraId="6A88D231" w14:textId="77777777" w:rsidR="0071005F" w:rsidRPr="00A9156F" w:rsidRDefault="0071005F" w:rsidP="00C86305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07" w:type="pct"/>
          </w:tcPr>
          <w:p w14:paraId="1DF481C9" w14:textId="7094FAE7" w:rsidR="0071005F" w:rsidRPr="006E1BAD" w:rsidRDefault="00DE0435" w:rsidP="00C86305">
            <w:pPr>
              <w:spacing w:before="80" w:after="60" w:line="28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753DFA" w:rsidRPr="00A00BEE">
                <w:rPr>
                  <w:rStyle w:val="Hyperlink"/>
                  <w:szCs w:val="18"/>
                </w:rPr>
                <w:t>tsbsg5@itu.int</w:t>
              </w:r>
            </w:hyperlink>
          </w:p>
        </w:tc>
        <w:tc>
          <w:tcPr>
            <w:tcW w:w="2497" w:type="pct"/>
            <w:vMerge/>
          </w:tcPr>
          <w:p w14:paraId="38B137D9" w14:textId="0187949A" w:rsidR="0071005F" w:rsidRPr="00D517B2" w:rsidRDefault="0071005F" w:rsidP="00C86305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06CE0B0A" w14:textId="77777777" w:rsidTr="00826916">
        <w:trPr>
          <w:cantSplit/>
          <w:jc w:val="center"/>
        </w:trPr>
        <w:tc>
          <w:tcPr>
            <w:tcW w:w="796" w:type="pct"/>
          </w:tcPr>
          <w:p w14:paraId="1601E7EE" w14:textId="77777777" w:rsidR="00CE1C08" w:rsidRPr="0071005F" w:rsidRDefault="00CE1C08" w:rsidP="00C9622B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707" w:type="pct"/>
          </w:tcPr>
          <w:p w14:paraId="622B518E" w14:textId="77777777" w:rsidR="00CE1C08" w:rsidRPr="00D517B2" w:rsidRDefault="00CE1C08" w:rsidP="00C9622B">
            <w:pPr>
              <w:spacing w:before="6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497" w:type="pct"/>
          </w:tcPr>
          <w:p w14:paraId="32E498FE" w14:textId="77777777" w:rsidR="00CE1C08" w:rsidRPr="00D517B2" w:rsidRDefault="00CE1C08" w:rsidP="00C9622B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4F10FB8" w14:textId="77777777" w:rsidTr="00D517B2">
        <w:trPr>
          <w:cantSplit/>
          <w:jc w:val="center"/>
        </w:trPr>
        <w:tc>
          <w:tcPr>
            <w:tcW w:w="796" w:type="pct"/>
          </w:tcPr>
          <w:p w14:paraId="298A2C0B" w14:textId="77777777" w:rsidR="00CE1C08" w:rsidRPr="00A9156F" w:rsidRDefault="00CE1C08" w:rsidP="00D35A5A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4C85852" w14:textId="2893C361" w:rsidR="00CE1C08" w:rsidRPr="00176D69" w:rsidRDefault="0071005F" w:rsidP="000F23B8">
            <w:pPr>
              <w:spacing w:before="0"/>
              <w:rPr>
                <w:b/>
                <w:bCs/>
                <w:spacing w:val="-4"/>
                <w:rtl/>
              </w:rPr>
            </w:pPr>
            <w:r w:rsidRPr="00176D69">
              <w:rPr>
                <w:rFonts w:hint="cs"/>
                <w:b/>
                <w:bCs/>
                <w:spacing w:val="-4"/>
                <w:rtl/>
              </w:rPr>
              <w:t xml:space="preserve">إلغاء </w:t>
            </w:r>
            <w:r w:rsidR="002F347B">
              <w:rPr>
                <w:rFonts w:hint="cs"/>
                <w:b/>
                <w:bCs/>
                <w:spacing w:val="-4"/>
                <w:rtl/>
              </w:rPr>
              <w:t>التوصيات</w:t>
            </w:r>
            <w:r w:rsidRPr="00176D69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Pr="00176D69">
              <w:rPr>
                <w:b/>
                <w:bCs/>
                <w:spacing w:val="-4"/>
              </w:rPr>
              <w:t>ITU</w:t>
            </w:r>
            <w:r w:rsidR="00610250">
              <w:rPr>
                <w:b/>
                <w:bCs/>
                <w:spacing w:val="-4"/>
              </w:rPr>
              <w:noBreakHyphen/>
            </w:r>
            <w:r w:rsidRPr="00176D69">
              <w:rPr>
                <w:b/>
                <w:bCs/>
                <w:spacing w:val="-4"/>
              </w:rPr>
              <w:t>T </w:t>
            </w:r>
            <w:r w:rsidR="002F347B">
              <w:rPr>
                <w:b/>
                <w:bCs/>
                <w:spacing w:val="-4"/>
              </w:rPr>
              <w:t>K.43</w:t>
            </w:r>
            <w:r w:rsidR="002F347B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و</w:t>
            </w:r>
            <w:r w:rsidR="002F347B">
              <w:rPr>
                <w:b/>
                <w:bCs/>
                <w:spacing w:val="-4"/>
                <w:lang w:bidi="ar-EG"/>
              </w:rPr>
              <w:t>ITU-T K.48</w:t>
            </w:r>
            <w:r w:rsidR="002F347B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و</w:t>
            </w:r>
            <w:r w:rsidR="002F347B">
              <w:rPr>
                <w:b/>
                <w:bCs/>
                <w:spacing w:val="-4"/>
                <w:lang w:val="en-GB" w:bidi="ar-EG"/>
              </w:rPr>
              <w:t>ITU-T K.88</w:t>
            </w:r>
            <w:r w:rsidR="00DB4578" w:rsidRPr="00176D69">
              <w:rPr>
                <w:rFonts w:hint="cs"/>
                <w:b/>
                <w:bCs/>
                <w:spacing w:val="-4"/>
                <w:rtl/>
              </w:rPr>
              <w:t xml:space="preserve"> </w:t>
            </w:r>
          </w:p>
        </w:tc>
      </w:tr>
    </w:tbl>
    <w:p w14:paraId="2EF4B5B9" w14:textId="77777777" w:rsidR="00D517B2" w:rsidRPr="00D517B2" w:rsidRDefault="00D517B2" w:rsidP="000202D6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CEC56AA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B7B9C56" w14:textId="44A844BB" w:rsidR="0071005F" w:rsidRDefault="0071005F" w:rsidP="000202D6">
      <w:pPr>
        <w:rPr>
          <w:rtl/>
          <w:lang w:bidi="ar-EG"/>
        </w:rPr>
      </w:pPr>
      <w:r w:rsidRPr="00A552E3">
        <w:t>1</w:t>
      </w:r>
      <w:r w:rsidRPr="00A552E3">
        <w:tab/>
      </w:r>
      <w:r w:rsidR="00A03ACC" w:rsidRPr="00A552E3">
        <w:rPr>
          <w:rFonts w:hint="cs"/>
          <w:rtl/>
        </w:rPr>
        <w:t xml:space="preserve">قُدمت في الرسالة المعممة </w:t>
      </w:r>
      <w:hyperlink r:id="rId10" w:history="1">
        <w:r w:rsidR="002F347B">
          <w:rPr>
            <w:rStyle w:val="Hyperlink"/>
          </w:rPr>
          <w:t>5</w:t>
        </w:r>
        <w:r w:rsidR="00EC1CF8">
          <w:rPr>
            <w:rStyle w:val="Hyperlink"/>
          </w:rPr>
          <w:t>3</w:t>
        </w:r>
      </w:hyperlink>
      <w:r w:rsidR="00A03ACC" w:rsidRPr="00A552E3">
        <w:rPr>
          <w:rFonts w:hint="cs"/>
          <w:rtl/>
          <w:lang w:bidi="ar-EG"/>
        </w:rPr>
        <w:t xml:space="preserve"> لمكتب تقييس الاتصالات</w:t>
      </w:r>
      <w:r w:rsidR="00EF255C" w:rsidRPr="00A552E3">
        <w:rPr>
          <w:rFonts w:hint="cs"/>
          <w:rtl/>
          <w:lang w:bidi="ar-EG"/>
        </w:rPr>
        <w:t xml:space="preserve"> بتاريخ </w:t>
      </w:r>
      <w:r w:rsidR="002F347B">
        <w:rPr>
          <w:lang w:bidi="ar-EG"/>
        </w:rPr>
        <w:t>4</w:t>
      </w:r>
      <w:r w:rsidR="00EF255C" w:rsidRPr="00A552E3">
        <w:rPr>
          <w:rFonts w:hint="cs"/>
          <w:rtl/>
          <w:lang w:bidi="ar-EG"/>
        </w:rPr>
        <w:t xml:space="preserve"> </w:t>
      </w:r>
      <w:r w:rsidR="002F347B">
        <w:rPr>
          <w:rFonts w:hint="cs"/>
          <w:rtl/>
          <w:lang w:bidi="ar-EG"/>
        </w:rPr>
        <w:t>نوفمبر</w:t>
      </w:r>
      <w:r w:rsidR="00EF255C" w:rsidRPr="00A552E3">
        <w:rPr>
          <w:rFonts w:hint="cs"/>
          <w:rtl/>
          <w:lang w:bidi="ar-EG"/>
        </w:rPr>
        <w:t xml:space="preserve"> </w:t>
      </w:r>
      <w:r w:rsidR="00EF255C" w:rsidRPr="00A552E3">
        <w:rPr>
          <w:lang w:bidi="ar-EG"/>
        </w:rPr>
        <w:t>2022</w:t>
      </w:r>
      <w:r w:rsidR="00EF255C" w:rsidRPr="00A552E3">
        <w:rPr>
          <w:rFonts w:hint="cs"/>
          <w:rtl/>
          <w:lang w:bidi="ar-EG"/>
        </w:rPr>
        <w:t>،</w:t>
      </w:r>
      <w:r w:rsidR="00A03ACC" w:rsidRPr="00A552E3">
        <w:rPr>
          <w:rFonts w:hint="cs"/>
          <w:rtl/>
          <w:lang w:bidi="ar-EG"/>
        </w:rPr>
        <w:t xml:space="preserve"> </w:t>
      </w:r>
      <w:r w:rsidR="00E83676" w:rsidRPr="00A552E3">
        <w:rPr>
          <w:rFonts w:hint="cs"/>
          <w:rtl/>
          <w:lang w:bidi="ar-EG"/>
        </w:rPr>
        <w:t>التوصي</w:t>
      </w:r>
      <w:r w:rsidR="002F347B">
        <w:rPr>
          <w:rFonts w:hint="cs"/>
          <w:rtl/>
          <w:lang w:bidi="ar-EG"/>
        </w:rPr>
        <w:t>ات</w:t>
      </w:r>
      <w:r w:rsidR="00A03ACC" w:rsidRPr="00A552E3">
        <w:rPr>
          <w:rFonts w:hint="cs"/>
          <w:rtl/>
          <w:lang w:bidi="ar-EG"/>
        </w:rPr>
        <w:t xml:space="preserve"> </w:t>
      </w:r>
      <w:r w:rsidR="00A5529A">
        <w:rPr>
          <w:rFonts w:hint="cs"/>
          <w:rtl/>
          <w:lang w:bidi="ar-EG"/>
        </w:rPr>
        <w:t>المشار إليها</w:t>
      </w:r>
      <w:r w:rsidR="00A03ACC" w:rsidRPr="00A552E3">
        <w:rPr>
          <w:rFonts w:hint="cs"/>
          <w:rtl/>
          <w:lang w:bidi="ar-EG"/>
        </w:rPr>
        <w:t xml:space="preserve"> أعلاه لإلغائها، بناءً على طلب من الدول الأعضاء </w:t>
      </w:r>
      <w:r w:rsidR="00E83676" w:rsidRPr="00A552E3">
        <w:rPr>
          <w:rFonts w:hint="cs"/>
          <w:rtl/>
          <w:lang w:bidi="ar-EG"/>
        </w:rPr>
        <w:t>المشاركة</w:t>
      </w:r>
      <w:r w:rsidR="00A03ACC" w:rsidRPr="00A552E3">
        <w:rPr>
          <w:rFonts w:hint="cs"/>
          <w:rtl/>
          <w:lang w:bidi="ar-EG"/>
        </w:rPr>
        <w:t xml:space="preserve"> في اجتماع لجنة الدراسات </w:t>
      </w:r>
      <w:r w:rsidR="002F347B">
        <w:rPr>
          <w:lang w:bidi="ar-EG"/>
        </w:rPr>
        <w:t>5</w:t>
      </w:r>
      <w:r w:rsidR="00A03ACC" w:rsidRPr="00A552E3">
        <w:rPr>
          <w:rFonts w:hint="cs"/>
          <w:rtl/>
          <w:lang w:bidi="ar-EG"/>
        </w:rPr>
        <w:t xml:space="preserve"> (</w:t>
      </w:r>
      <w:r w:rsidR="002F347B">
        <w:rPr>
          <w:rFonts w:hint="cs"/>
          <w:rtl/>
          <w:lang w:bidi="ar-EG"/>
        </w:rPr>
        <w:t>روما</w:t>
      </w:r>
      <w:r w:rsidR="00A03ACC" w:rsidRPr="00A552E3">
        <w:rPr>
          <w:rFonts w:hint="cs"/>
          <w:rtl/>
          <w:lang w:bidi="ar-EG"/>
        </w:rPr>
        <w:t xml:space="preserve">، </w:t>
      </w:r>
      <w:r w:rsidR="002F347B">
        <w:rPr>
          <w:lang w:bidi="ar-EG"/>
        </w:rPr>
        <w:t>27-17</w:t>
      </w:r>
      <w:r w:rsidR="00A03ACC" w:rsidRPr="00A552E3">
        <w:rPr>
          <w:rFonts w:hint="cs"/>
          <w:rtl/>
          <w:lang w:bidi="ar-EG"/>
        </w:rPr>
        <w:t xml:space="preserve"> </w:t>
      </w:r>
      <w:r w:rsidR="002F347B">
        <w:rPr>
          <w:rFonts w:hint="cs"/>
          <w:rtl/>
          <w:lang w:bidi="ar-EG"/>
        </w:rPr>
        <w:t>أكتوبر</w:t>
      </w:r>
      <w:r w:rsidR="00A03ACC" w:rsidRPr="00A552E3">
        <w:rPr>
          <w:rFonts w:hint="cs"/>
          <w:rtl/>
          <w:lang w:bidi="ar-EG"/>
        </w:rPr>
        <w:t xml:space="preserve"> </w:t>
      </w:r>
      <w:r w:rsidR="00A03ACC" w:rsidRPr="00A552E3">
        <w:rPr>
          <w:lang w:bidi="ar-EG"/>
        </w:rPr>
        <w:t>2022</w:t>
      </w:r>
      <w:r w:rsidR="00A03ACC" w:rsidRPr="00A552E3">
        <w:rPr>
          <w:rFonts w:hint="cs"/>
          <w:rtl/>
          <w:lang w:bidi="ar-EG"/>
        </w:rPr>
        <w:t xml:space="preserve">) </w:t>
      </w:r>
      <w:r w:rsidR="00A03ACC" w:rsidRPr="00A552E3">
        <w:rPr>
          <w:rFonts w:hint="cs"/>
          <w:color w:val="000000"/>
          <w:rtl/>
        </w:rPr>
        <w:t>و</w:t>
      </w:r>
      <w:r w:rsidR="00A03ACC" w:rsidRPr="00A552E3">
        <w:rPr>
          <w:color w:val="000000"/>
          <w:rtl/>
        </w:rPr>
        <w:t>عملاً بأحكام الفقرة</w:t>
      </w:r>
      <w:r w:rsidR="00E83676" w:rsidRPr="00A552E3">
        <w:rPr>
          <w:rFonts w:hint="cs"/>
          <w:color w:val="000000"/>
          <w:rtl/>
        </w:rPr>
        <w:t> </w:t>
      </w:r>
      <w:r w:rsidR="00A03ACC" w:rsidRPr="00A552E3">
        <w:rPr>
          <w:color w:val="000000"/>
          <w:rtl/>
        </w:rPr>
        <w:t xml:space="preserve">2.8.9 من القسم </w:t>
      </w:r>
      <w:r w:rsidR="000879CD">
        <w:rPr>
          <w:color w:val="000000"/>
        </w:rPr>
        <w:t>8.9</w:t>
      </w:r>
      <w:r w:rsidR="00A03ACC" w:rsidRPr="00A552E3">
        <w:rPr>
          <w:color w:val="000000"/>
          <w:rtl/>
        </w:rPr>
        <w:t xml:space="preserve"> من القرار</w:t>
      </w:r>
      <w:r w:rsidR="00A03ACC" w:rsidRPr="00A552E3">
        <w:rPr>
          <w:rFonts w:hint="cs"/>
          <w:color w:val="000000"/>
          <w:rtl/>
        </w:rPr>
        <w:t> </w:t>
      </w:r>
      <w:r w:rsidR="00A03ACC" w:rsidRPr="00A552E3">
        <w:rPr>
          <w:color w:val="000000"/>
          <w:rtl/>
        </w:rPr>
        <w:t xml:space="preserve">1 (المراجَع في </w:t>
      </w:r>
      <w:r w:rsidR="00A03ACC" w:rsidRPr="00A552E3">
        <w:rPr>
          <w:rFonts w:hint="cs"/>
          <w:color w:val="000000"/>
          <w:rtl/>
        </w:rPr>
        <w:t>جنيف</w:t>
      </w:r>
      <w:r w:rsidR="00A03ACC" w:rsidRPr="00A552E3">
        <w:rPr>
          <w:color w:val="000000"/>
          <w:rtl/>
        </w:rPr>
        <w:t xml:space="preserve">، </w:t>
      </w:r>
      <w:r w:rsidR="00A03ACC" w:rsidRPr="00A552E3">
        <w:rPr>
          <w:rFonts w:hint="cs"/>
          <w:color w:val="000000"/>
          <w:rtl/>
        </w:rPr>
        <w:t>2022</w:t>
      </w:r>
      <w:r w:rsidR="00A03ACC" w:rsidRPr="00A552E3">
        <w:rPr>
          <w:color w:val="000000"/>
          <w:rtl/>
        </w:rPr>
        <w:t>) الصادر عن الجمعية العالمية لتقييس الاتصالات</w:t>
      </w:r>
      <w:r w:rsidR="00A03ACC" w:rsidRPr="00A552E3">
        <w:rPr>
          <w:color w:val="000000"/>
        </w:rPr>
        <w:t>.</w:t>
      </w:r>
    </w:p>
    <w:p w14:paraId="463BB573" w14:textId="176685B1" w:rsidR="00BC36B2" w:rsidRPr="00BC36B2" w:rsidRDefault="00BC36B2" w:rsidP="000202D6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وقد تحققت الشروط التي تحكم إلغاء هذه </w:t>
      </w:r>
      <w:r w:rsidR="002F347B">
        <w:rPr>
          <w:rFonts w:hint="cs"/>
          <w:color w:val="000000"/>
          <w:rtl/>
        </w:rPr>
        <w:t>التوصيات</w:t>
      </w:r>
      <w:r>
        <w:rPr>
          <w:color w:val="000000"/>
          <w:rtl/>
        </w:rPr>
        <w:t xml:space="preserve"> في </w:t>
      </w:r>
      <w:r w:rsidR="002F347B" w:rsidRPr="00444D92">
        <w:rPr>
          <w:rFonts w:hint="cs"/>
          <w:b/>
          <w:bCs/>
          <w:color w:val="000000"/>
          <w:rtl/>
        </w:rPr>
        <w:t>4</w:t>
      </w:r>
      <w:r w:rsidRPr="00444D92">
        <w:rPr>
          <w:b/>
          <w:bCs/>
          <w:color w:val="000000"/>
          <w:rtl/>
        </w:rPr>
        <w:t xml:space="preserve"> </w:t>
      </w:r>
      <w:r w:rsidR="002F347B" w:rsidRPr="00444D92">
        <w:rPr>
          <w:rFonts w:hint="cs"/>
          <w:b/>
          <w:bCs/>
          <w:color w:val="000000"/>
          <w:rtl/>
        </w:rPr>
        <w:t>فبراير</w:t>
      </w:r>
      <w:r w:rsidRPr="00444D92">
        <w:rPr>
          <w:b/>
          <w:bCs/>
          <w:color w:val="000000"/>
          <w:rtl/>
        </w:rPr>
        <w:t xml:space="preserve"> </w:t>
      </w:r>
      <w:r w:rsidR="002F347B" w:rsidRPr="00444D92">
        <w:rPr>
          <w:rFonts w:hint="cs"/>
          <w:b/>
          <w:bCs/>
          <w:color w:val="000000"/>
          <w:rtl/>
        </w:rPr>
        <w:t>2023</w:t>
      </w:r>
      <w:r>
        <w:rPr>
          <w:color w:val="000000"/>
        </w:rPr>
        <w:t>.</w:t>
      </w:r>
    </w:p>
    <w:p w14:paraId="425EB92A" w14:textId="19D3E9DF" w:rsidR="00D035BE" w:rsidRPr="00E83676" w:rsidRDefault="00BC36B2" w:rsidP="00D035BE">
      <w:pPr>
        <w:rPr>
          <w:rtl/>
          <w:lang w:bidi="ar-EG"/>
        </w:rPr>
      </w:pPr>
      <w:r>
        <w:rPr>
          <w:lang w:bidi="ar-EG"/>
        </w:rPr>
        <w:t>3</w:t>
      </w:r>
      <w:r w:rsidR="00D035BE" w:rsidRPr="00E83676">
        <w:rPr>
          <w:rFonts w:hint="cs"/>
          <w:rtl/>
          <w:lang w:bidi="ar-EG"/>
        </w:rPr>
        <w:tab/>
      </w:r>
      <w:r w:rsidR="002F347B">
        <w:rPr>
          <w:rFonts w:hint="cs"/>
          <w:rtl/>
          <w:lang w:bidi="ar-EG"/>
        </w:rPr>
        <w:t>وقد ورد رد واحد</w:t>
      </w:r>
      <w:r w:rsidR="00D84A2D">
        <w:rPr>
          <w:rFonts w:hint="cs"/>
          <w:rtl/>
          <w:lang w:bidi="ar-EG"/>
        </w:rPr>
        <w:t xml:space="preserve"> </w:t>
      </w:r>
      <w:r w:rsidR="0095244E">
        <w:rPr>
          <w:rFonts w:hint="cs"/>
          <w:rtl/>
          <w:lang w:bidi="ar-EG"/>
        </w:rPr>
        <w:t>ع</w:t>
      </w:r>
      <w:r w:rsidR="00D84A2D">
        <w:rPr>
          <w:rFonts w:hint="cs"/>
          <w:rtl/>
          <w:lang w:bidi="ar-EG"/>
        </w:rPr>
        <w:t xml:space="preserve">لى المشاورة. </w:t>
      </w:r>
      <w:r w:rsidR="00D035BE" w:rsidRPr="00E83676">
        <w:rPr>
          <w:rFonts w:hint="cs"/>
          <w:rtl/>
          <w:lang w:bidi="ar-EG"/>
        </w:rPr>
        <w:t xml:space="preserve">ولم </w:t>
      </w:r>
      <w:r w:rsidR="0091676B">
        <w:rPr>
          <w:rFonts w:hint="cs"/>
          <w:rtl/>
          <w:lang w:bidi="ar-EG"/>
        </w:rPr>
        <w:t>يكن هناك</w:t>
      </w:r>
      <w:r w:rsidR="00D035BE" w:rsidRPr="00E83676">
        <w:rPr>
          <w:rFonts w:hint="cs"/>
          <w:rtl/>
          <w:lang w:bidi="ar-EG"/>
        </w:rPr>
        <w:t xml:space="preserve"> أي اعتراض على </w:t>
      </w:r>
      <w:r w:rsidR="00EC259E">
        <w:rPr>
          <w:rFonts w:hint="cs"/>
          <w:rtl/>
          <w:lang w:bidi="ar-EG"/>
        </w:rPr>
        <w:t>الإلغاء</w:t>
      </w:r>
      <w:r w:rsidR="00D035BE" w:rsidRPr="00E83676">
        <w:rPr>
          <w:rFonts w:hint="cs"/>
          <w:rtl/>
          <w:lang w:bidi="ar-EG"/>
        </w:rPr>
        <w:t>.</w:t>
      </w:r>
    </w:p>
    <w:p w14:paraId="0DC2B28C" w14:textId="5740629B" w:rsidR="0071005F" w:rsidRPr="00D92914" w:rsidRDefault="00D035BE" w:rsidP="0071005F">
      <w:pPr>
        <w:rPr>
          <w:spacing w:val="-2"/>
          <w:lang w:bidi="ar-EG"/>
        </w:rPr>
      </w:pPr>
      <w:r w:rsidRPr="00D92914">
        <w:rPr>
          <w:rFonts w:hint="cs"/>
          <w:spacing w:val="-2"/>
          <w:rtl/>
          <w:lang w:bidi="ar-EG"/>
        </w:rPr>
        <w:t>وبناءً على ذلك</w:t>
      </w:r>
      <w:r w:rsidR="0056669D" w:rsidRPr="00D92914">
        <w:rPr>
          <w:rFonts w:hint="cs"/>
          <w:spacing w:val="-2"/>
          <w:rtl/>
          <w:lang w:bidi="ar-EG"/>
        </w:rPr>
        <w:t>،</w:t>
      </w:r>
      <w:r w:rsidRPr="00D92914">
        <w:rPr>
          <w:rFonts w:hint="cs"/>
          <w:spacing w:val="-2"/>
          <w:rtl/>
          <w:lang w:bidi="ar-EG"/>
        </w:rPr>
        <w:t xml:space="preserve"> </w:t>
      </w:r>
      <w:r w:rsidR="003A42B9" w:rsidRPr="00D92914">
        <w:rPr>
          <w:rFonts w:hint="cs"/>
          <w:spacing w:val="-2"/>
          <w:rtl/>
        </w:rPr>
        <w:t>أُلغيت</w:t>
      </w:r>
      <w:r w:rsidRPr="00D92914">
        <w:rPr>
          <w:rFonts w:hint="cs"/>
          <w:spacing w:val="-2"/>
          <w:rtl/>
          <w:lang w:bidi="ar-EG"/>
        </w:rPr>
        <w:t xml:space="preserve"> </w:t>
      </w:r>
      <w:r w:rsidR="002F347B" w:rsidRPr="00D92914">
        <w:rPr>
          <w:rFonts w:hint="cs"/>
          <w:spacing w:val="-2"/>
          <w:rtl/>
          <w:lang w:bidi="ar-EG"/>
        </w:rPr>
        <w:t>التوصيات</w:t>
      </w:r>
      <w:r w:rsidRPr="00D92914">
        <w:rPr>
          <w:rFonts w:hint="cs"/>
          <w:spacing w:val="-2"/>
          <w:rtl/>
          <w:lang w:bidi="ar-EG"/>
        </w:rPr>
        <w:t xml:space="preserve"> </w:t>
      </w:r>
      <w:r w:rsidRPr="00D92914">
        <w:rPr>
          <w:spacing w:val="-2"/>
        </w:rPr>
        <w:t>ITU</w:t>
      </w:r>
      <w:r w:rsidRPr="00D92914">
        <w:rPr>
          <w:spacing w:val="-2"/>
        </w:rPr>
        <w:noBreakHyphen/>
        <w:t>T </w:t>
      </w:r>
      <w:r w:rsidR="002F347B" w:rsidRPr="00D92914">
        <w:rPr>
          <w:spacing w:val="-2"/>
        </w:rPr>
        <w:t>K.43</w:t>
      </w:r>
      <w:r w:rsidRPr="00D92914">
        <w:rPr>
          <w:rFonts w:hint="cs"/>
          <w:spacing w:val="-2"/>
          <w:rtl/>
        </w:rPr>
        <w:t xml:space="preserve"> </w:t>
      </w:r>
      <w:r w:rsidR="00E83676" w:rsidRPr="00D92914">
        <w:rPr>
          <w:rFonts w:hint="cs"/>
          <w:spacing w:val="-2"/>
          <w:rtl/>
          <w:lang w:bidi="ar-EG"/>
        </w:rPr>
        <w:t>"</w:t>
      </w:r>
      <w:r w:rsidR="002F347B" w:rsidRPr="00D92914">
        <w:rPr>
          <w:rFonts w:hint="cs"/>
          <w:spacing w:val="-2"/>
          <w:rtl/>
          <w:lang w:bidi="ar-EG"/>
        </w:rPr>
        <w:t xml:space="preserve">متطلبات الحصانة </w:t>
      </w:r>
      <w:r w:rsidR="000916BA" w:rsidRPr="00D92914">
        <w:rPr>
          <w:rFonts w:hint="cs"/>
          <w:spacing w:val="-2"/>
          <w:rtl/>
          <w:lang w:bidi="ar-EG"/>
        </w:rPr>
        <w:t>ل</w:t>
      </w:r>
      <w:r w:rsidR="002F347B" w:rsidRPr="00D92914">
        <w:rPr>
          <w:rFonts w:hint="cs"/>
          <w:spacing w:val="-2"/>
          <w:rtl/>
          <w:lang w:bidi="ar-EG"/>
        </w:rPr>
        <w:t>معدات شبك</w:t>
      </w:r>
      <w:r w:rsidR="000916BA" w:rsidRPr="00D92914">
        <w:rPr>
          <w:rFonts w:hint="cs"/>
          <w:spacing w:val="-2"/>
          <w:rtl/>
          <w:lang w:bidi="ar-EG"/>
        </w:rPr>
        <w:t>ات</w:t>
      </w:r>
      <w:r w:rsidR="002F347B" w:rsidRPr="00D92914">
        <w:rPr>
          <w:rFonts w:hint="cs"/>
          <w:spacing w:val="-2"/>
          <w:rtl/>
          <w:lang w:bidi="ar-EG"/>
        </w:rPr>
        <w:t xml:space="preserve"> الاتصالات</w:t>
      </w:r>
      <w:r w:rsidR="00E83676" w:rsidRPr="00D92914">
        <w:rPr>
          <w:rFonts w:hint="cs"/>
          <w:spacing w:val="-2"/>
          <w:rtl/>
        </w:rPr>
        <w:t>"</w:t>
      </w:r>
      <w:r w:rsidR="002F347B" w:rsidRPr="00D92914">
        <w:rPr>
          <w:rFonts w:hint="cs"/>
          <w:spacing w:val="-2"/>
          <w:rtl/>
          <w:lang w:bidi="ar-EG"/>
        </w:rPr>
        <w:t>، و</w:t>
      </w:r>
      <w:r w:rsidR="002F347B" w:rsidRPr="00D92914">
        <w:rPr>
          <w:spacing w:val="-2"/>
          <w:lang w:bidi="ar-EG"/>
        </w:rPr>
        <w:t>ITU-T K.48</w:t>
      </w:r>
      <w:r w:rsidR="002F347B" w:rsidRPr="00D92914">
        <w:rPr>
          <w:rFonts w:hint="cs"/>
          <w:spacing w:val="-2"/>
          <w:rtl/>
          <w:lang w:bidi="ar-EG"/>
        </w:rPr>
        <w:t xml:space="preserve"> "متطلبات </w:t>
      </w:r>
      <w:r w:rsidR="000916BA" w:rsidRPr="00D92914">
        <w:rPr>
          <w:rFonts w:hint="cs"/>
          <w:spacing w:val="-2"/>
          <w:rtl/>
          <w:lang w:bidi="ar-EG"/>
        </w:rPr>
        <w:t>التوافق</w:t>
      </w:r>
      <w:r w:rsidR="002F347B" w:rsidRPr="00D92914">
        <w:rPr>
          <w:rFonts w:hint="cs"/>
          <w:spacing w:val="-2"/>
          <w:rtl/>
          <w:lang w:bidi="ar-EG"/>
        </w:rPr>
        <w:t xml:space="preserve"> الكهرمغنطيسي لمعدات الاتصالات - توصية بشأن فصيلة المنتجات"</w:t>
      </w:r>
      <w:r w:rsidR="000916BA" w:rsidRPr="00D92914">
        <w:rPr>
          <w:rFonts w:hint="cs"/>
          <w:spacing w:val="-2"/>
          <w:rtl/>
          <w:lang w:bidi="ar-EG"/>
        </w:rPr>
        <w:t>،</w:t>
      </w:r>
      <w:r w:rsidR="002F347B" w:rsidRPr="00D92914">
        <w:rPr>
          <w:rFonts w:hint="cs"/>
          <w:spacing w:val="-2"/>
          <w:rtl/>
          <w:lang w:bidi="ar-EG"/>
        </w:rPr>
        <w:t xml:space="preserve"> و</w:t>
      </w:r>
      <w:r w:rsidR="002F347B" w:rsidRPr="00D92914">
        <w:rPr>
          <w:spacing w:val="-2"/>
          <w:lang w:bidi="ar-EG"/>
        </w:rPr>
        <w:t>ITU-T K.88</w:t>
      </w:r>
      <w:r w:rsidR="002F347B" w:rsidRPr="00D92914">
        <w:rPr>
          <w:rFonts w:hint="cs"/>
          <w:spacing w:val="-2"/>
          <w:rtl/>
          <w:lang w:bidi="ar-EG"/>
        </w:rPr>
        <w:t xml:space="preserve"> "متطلبات التوافق الكهرمغنطيسي </w:t>
      </w:r>
      <w:r w:rsidR="000916BA" w:rsidRPr="00D92914">
        <w:rPr>
          <w:rFonts w:hint="cs"/>
          <w:spacing w:val="-2"/>
          <w:rtl/>
          <w:lang w:bidi="ar-EG"/>
        </w:rPr>
        <w:t>لمعدات</w:t>
      </w:r>
      <w:r w:rsidR="002F347B" w:rsidRPr="00D92914">
        <w:rPr>
          <w:rFonts w:hint="cs"/>
          <w:spacing w:val="-2"/>
          <w:rtl/>
          <w:lang w:bidi="ar-EG"/>
        </w:rPr>
        <w:t xml:space="preserve"> شبكات الجيل التالي"</w:t>
      </w:r>
      <w:r w:rsidR="0071005F" w:rsidRPr="00D92914">
        <w:rPr>
          <w:rFonts w:hint="cs"/>
          <w:spacing w:val="-2"/>
          <w:rtl/>
          <w:lang w:bidi="ar-EG"/>
        </w:rPr>
        <w:t>.</w:t>
      </w:r>
    </w:p>
    <w:p w14:paraId="6A03E08B" w14:textId="25499455" w:rsidR="00E84438" w:rsidRDefault="00E84438" w:rsidP="00873255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6F2969C0" w14:textId="12CC4537" w:rsidR="000439D3" w:rsidRDefault="00DE0435" w:rsidP="00851EFA">
      <w:pPr>
        <w:spacing w:before="960"/>
        <w:jc w:val="left"/>
        <w:rPr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57F9CBCE" wp14:editId="1D98E8BA">
            <wp:simplePos x="0" y="0"/>
            <wp:positionH relativeFrom="column">
              <wp:posOffset>5299710</wp:posOffset>
            </wp:positionH>
            <wp:positionV relativeFrom="paragraph">
              <wp:posOffset>15240</wp:posOffset>
            </wp:positionV>
            <wp:extent cx="809625" cy="560070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439D3">
        <w:rPr>
          <w:rFonts w:hint="cs"/>
          <w:rtl/>
          <w:lang w:bidi="ar-EG"/>
        </w:rPr>
        <w:t>سيزو</w:t>
      </w:r>
      <w:proofErr w:type="spellEnd"/>
      <w:r w:rsidR="000439D3">
        <w:rPr>
          <w:rFonts w:hint="cs"/>
          <w:rtl/>
          <w:lang w:bidi="ar-EG"/>
        </w:rPr>
        <w:t xml:space="preserve"> </w:t>
      </w:r>
      <w:proofErr w:type="spellStart"/>
      <w:r w:rsidR="000439D3">
        <w:rPr>
          <w:rFonts w:hint="cs"/>
          <w:rtl/>
          <w:lang w:bidi="ar-EG"/>
        </w:rPr>
        <w:t>أونوي</w:t>
      </w:r>
      <w:proofErr w:type="spellEnd"/>
      <w:r w:rsidR="000439D3">
        <w:rPr>
          <w:rtl/>
          <w:lang w:bidi="ar-EG"/>
        </w:rPr>
        <w:br/>
      </w:r>
      <w:r w:rsidR="000439D3">
        <w:rPr>
          <w:rFonts w:hint="cs"/>
          <w:rtl/>
          <w:lang w:bidi="ar-EG"/>
        </w:rPr>
        <w:t>مدير مكتب تقييس الاتصالات</w:t>
      </w:r>
    </w:p>
    <w:sectPr w:rsidR="000439D3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1E8D" w14:textId="77777777" w:rsidR="00DD6A50" w:rsidRDefault="00DD6A50" w:rsidP="006C3242">
      <w:pPr>
        <w:spacing w:before="0" w:line="240" w:lineRule="auto"/>
      </w:pPr>
      <w:r>
        <w:separator/>
      </w:r>
    </w:p>
  </w:endnote>
  <w:endnote w:type="continuationSeparator" w:id="0">
    <w:p w14:paraId="57E4859C" w14:textId="77777777" w:rsidR="00DD6A50" w:rsidRDefault="00DD6A5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7391" w14:textId="36EABE10" w:rsidR="006C3242" w:rsidRPr="008A1157" w:rsidRDefault="006C3242" w:rsidP="00F9165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8A115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E0435">
      <w:rPr>
        <w:noProof/>
        <w:sz w:val="16"/>
        <w:szCs w:val="16"/>
        <w:lang w:val="en-GB"/>
      </w:rPr>
      <w:t>M:\OFFICE\Correspondence\Circular\Study Period 2022-2024\074 - Deletion of Recommendations ITU-T K.43, K.48 and K.88\074A.DOCX</w:t>
    </w:r>
    <w:r w:rsidRPr="0026373E">
      <w:rPr>
        <w:sz w:val="16"/>
        <w:szCs w:val="16"/>
      </w:rPr>
      <w:fldChar w:fldCharType="end"/>
    </w:r>
    <w:proofErr w:type="gramStart"/>
    <w:r w:rsidRPr="008A1157">
      <w:rPr>
        <w:sz w:val="16"/>
        <w:szCs w:val="16"/>
        <w:lang w:val="en-GB"/>
      </w:rPr>
      <w:t xml:space="preserve">   (</w:t>
    </w:r>
    <w:proofErr w:type="gramEnd"/>
    <w:r w:rsidR="006E53E4" w:rsidRPr="008A1157">
      <w:rPr>
        <w:bCs/>
        <w:sz w:val="16"/>
        <w:szCs w:val="16"/>
        <w:lang w:val="en-GB"/>
      </w:rPr>
      <w:t>514721</w:t>
    </w:r>
    <w:r w:rsidRPr="008A1157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5B9B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B44C" w14:textId="77777777" w:rsidR="00DD6A50" w:rsidRDefault="00DD6A50" w:rsidP="006C3242">
      <w:pPr>
        <w:spacing w:before="0" w:line="240" w:lineRule="auto"/>
      </w:pPr>
      <w:r>
        <w:separator/>
      </w:r>
    </w:p>
  </w:footnote>
  <w:footnote w:type="continuationSeparator" w:id="0">
    <w:p w14:paraId="79B78978" w14:textId="77777777" w:rsidR="00DD6A50" w:rsidRDefault="00DD6A5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34FA" w14:textId="6BC09D29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6E53E4">
      <w:rPr>
        <w:rFonts w:hint="cs"/>
        <w:sz w:val="20"/>
        <w:szCs w:val="20"/>
        <w:rtl/>
        <w:lang w:val="en-GB"/>
      </w:rPr>
      <w:t>47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04378889">
    <w:abstractNumId w:val="9"/>
  </w:num>
  <w:num w:numId="2" w16cid:durableId="215431588">
    <w:abstractNumId w:val="7"/>
  </w:num>
  <w:num w:numId="3" w16cid:durableId="1005782859">
    <w:abstractNumId w:val="6"/>
  </w:num>
  <w:num w:numId="4" w16cid:durableId="1545633164">
    <w:abstractNumId w:val="5"/>
  </w:num>
  <w:num w:numId="5" w16cid:durableId="65616034">
    <w:abstractNumId w:val="4"/>
  </w:num>
  <w:num w:numId="6" w16cid:durableId="890650662">
    <w:abstractNumId w:val="8"/>
  </w:num>
  <w:num w:numId="7" w16cid:durableId="585722680">
    <w:abstractNumId w:val="3"/>
  </w:num>
  <w:num w:numId="8" w16cid:durableId="44061421">
    <w:abstractNumId w:val="2"/>
  </w:num>
  <w:num w:numId="9" w16cid:durableId="18629686">
    <w:abstractNumId w:val="1"/>
  </w:num>
  <w:num w:numId="10" w16cid:durableId="247885038">
    <w:abstractNumId w:val="0"/>
  </w:num>
  <w:num w:numId="11" w16cid:durableId="11054202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5F"/>
    <w:rsid w:val="00002A63"/>
    <w:rsid w:val="0000485D"/>
    <w:rsid w:val="0000519C"/>
    <w:rsid w:val="000117E1"/>
    <w:rsid w:val="000202D6"/>
    <w:rsid w:val="00024F6C"/>
    <w:rsid w:val="00027DDB"/>
    <w:rsid w:val="00035C0A"/>
    <w:rsid w:val="000439D3"/>
    <w:rsid w:val="00044BCB"/>
    <w:rsid w:val="00044F35"/>
    <w:rsid w:val="000525A9"/>
    <w:rsid w:val="0006468A"/>
    <w:rsid w:val="00075F74"/>
    <w:rsid w:val="00081545"/>
    <w:rsid w:val="000823E8"/>
    <w:rsid w:val="000879CD"/>
    <w:rsid w:val="0009013B"/>
    <w:rsid w:val="00090574"/>
    <w:rsid w:val="000916BA"/>
    <w:rsid w:val="00091DBC"/>
    <w:rsid w:val="00094F0E"/>
    <w:rsid w:val="000961B0"/>
    <w:rsid w:val="00097E88"/>
    <w:rsid w:val="000A16F1"/>
    <w:rsid w:val="000B430E"/>
    <w:rsid w:val="000C1C0E"/>
    <w:rsid w:val="000C4643"/>
    <w:rsid w:val="000C46FE"/>
    <w:rsid w:val="000C548A"/>
    <w:rsid w:val="000E327F"/>
    <w:rsid w:val="000F0679"/>
    <w:rsid w:val="000F23B8"/>
    <w:rsid w:val="000F2C15"/>
    <w:rsid w:val="000F3F09"/>
    <w:rsid w:val="000F5433"/>
    <w:rsid w:val="0010530E"/>
    <w:rsid w:val="001221C7"/>
    <w:rsid w:val="00124FB6"/>
    <w:rsid w:val="00125115"/>
    <w:rsid w:val="00131276"/>
    <w:rsid w:val="00137829"/>
    <w:rsid w:val="001425EE"/>
    <w:rsid w:val="00146FE2"/>
    <w:rsid w:val="001500B8"/>
    <w:rsid w:val="001519EC"/>
    <w:rsid w:val="00153723"/>
    <w:rsid w:val="00162968"/>
    <w:rsid w:val="00164440"/>
    <w:rsid w:val="00164C66"/>
    <w:rsid w:val="00167209"/>
    <w:rsid w:val="00167315"/>
    <w:rsid w:val="00171971"/>
    <w:rsid w:val="00172AA2"/>
    <w:rsid w:val="00176D69"/>
    <w:rsid w:val="00177CD7"/>
    <w:rsid w:val="00180573"/>
    <w:rsid w:val="001808C2"/>
    <w:rsid w:val="001A199A"/>
    <w:rsid w:val="001C0169"/>
    <w:rsid w:val="001C62F6"/>
    <w:rsid w:val="001D1D50"/>
    <w:rsid w:val="001D6745"/>
    <w:rsid w:val="001E3AE6"/>
    <w:rsid w:val="001E446E"/>
    <w:rsid w:val="001E5795"/>
    <w:rsid w:val="001F2F04"/>
    <w:rsid w:val="001F5B4A"/>
    <w:rsid w:val="0020532F"/>
    <w:rsid w:val="002154EE"/>
    <w:rsid w:val="00217157"/>
    <w:rsid w:val="00223226"/>
    <w:rsid w:val="002276D2"/>
    <w:rsid w:val="00227ADE"/>
    <w:rsid w:val="0023283D"/>
    <w:rsid w:val="00236840"/>
    <w:rsid w:val="0026094B"/>
    <w:rsid w:val="0026373E"/>
    <w:rsid w:val="00271C43"/>
    <w:rsid w:val="00272394"/>
    <w:rsid w:val="00282DE2"/>
    <w:rsid w:val="00290728"/>
    <w:rsid w:val="002967AB"/>
    <w:rsid w:val="00296CF3"/>
    <w:rsid w:val="002978F4"/>
    <w:rsid w:val="002B028D"/>
    <w:rsid w:val="002B38AF"/>
    <w:rsid w:val="002B71D1"/>
    <w:rsid w:val="002B746F"/>
    <w:rsid w:val="002C23D5"/>
    <w:rsid w:val="002C48FF"/>
    <w:rsid w:val="002E0D55"/>
    <w:rsid w:val="002E196B"/>
    <w:rsid w:val="002E5F17"/>
    <w:rsid w:val="002E6541"/>
    <w:rsid w:val="002F347B"/>
    <w:rsid w:val="002F46BD"/>
    <w:rsid w:val="00305F79"/>
    <w:rsid w:val="003222EC"/>
    <w:rsid w:val="00334924"/>
    <w:rsid w:val="003409BC"/>
    <w:rsid w:val="00346A40"/>
    <w:rsid w:val="00350A7C"/>
    <w:rsid w:val="0035249B"/>
    <w:rsid w:val="00357185"/>
    <w:rsid w:val="003661D7"/>
    <w:rsid w:val="00375C51"/>
    <w:rsid w:val="00376E66"/>
    <w:rsid w:val="00383829"/>
    <w:rsid w:val="0039041F"/>
    <w:rsid w:val="003974A1"/>
    <w:rsid w:val="003A0B6B"/>
    <w:rsid w:val="003A3046"/>
    <w:rsid w:val="003A42B9"/>
    <w:rsid w:val="003A6CC2"/>
    <w:rsid w:val="003B7588"/>
    <w:rsid w:val="003C16E6"/>
    <w:rsid w:val="003C20FF"/>
    <w:rsid w:val="003C53F4"/>
    <w:rsid w:val="003C540E"/>
    <w:rsid w:val="003D2E28"/>
    <w:rsid w:val="003E73E7"/>
    <w:rsid w:val="003F4B29"/>
    <w:rsid w:val="00400EC6"/>
    <w:rsid w:val="004141A5"/>
    <w:rsid w:val="0042686F"/>
    <w:rsid w:val="004273EC"/>
    <w:rsid w:val="00427AB1"/>
    <w:rsid w:val="004317D8"/>
    <w:rsid w:val="00434183"/>
    <w:rsid w:val="0043665B"/>
    <w:rsid w:val="00443869"/>
    <w:rsid w:val="00444D92"/>
    <w:rsid w:val="00445A80"/>
    <w:rsid w:val="00447F32"/>
    <w:rsid w:val="00450EEF"/>
    <w:rsid w:val="0045496B"/>
    <w:rsid w:val="00456A1F"/>
    <w:rsid w:val="004612AD"/>
    <w:rsid w:val="00472261"/>
    <w:rsid w:val="004737DA"/>
    <w:rsid w:val="00483D44"/>
    <w:rsid w:val="0048715E"/>
    <w:rsid w:val="0049151F"/>
    <w:rsid w:val="004A6E0C"/>
    <w:rsid w:val="004B5FD7"/>
    <w:rsid w:val="004C2203"/>
    <w:rsid w:val="004C7CD6"/>
    <w:rsid w:val="004E11DC"/>
    <w:rsid w:val="004E7FF7"/>
    <w:rsid w:val="004F158D"/>
    <w:rsid w:val="004F75D1"/>
    <w:rsid w:val="0051276C"/>
    <w:rsid w:val="00514EFC"/>
    <w:rsid w:val="00517C56"/>
    <w:rsid w:val="005251B2"/>
    <w:rsid w:val="00525DDD"/>
    <w:rsid w:val="00533127"/>
    <w:rsid w:val="00534F0E"/>
    <w:rsid w:val="005409AC"/>
    <w:rsid w:val="00546C95"/>
    <w:rsid w:val="00551BDF"/>
    <w:rsid w:val="0055516A"/>
    <w:rsid w:val="0055620B"/>
    <w:rsid w:val="005600A0"/>
    <w:rsid w:val="0056669D"/>
    <w:rsid w:val="00566978"/>
    <w:rsid w:val="005731DD"/>
    <w:rsid w:val="00582ED0"/>
    <w:rsid w:val="0058491B"/>
    <w:rsid w:val="00591BBF"/>
    <w:rsid w:val="00592EA5"/>
    <w:rsid w:val="00595B52"/>
    <w:rsid w:val="00596808"/>
    <w:rsid w:val="005A3170"/>
    <w:rsid w:val="005A6900"/>
    <w:rsid w:val="005B35CF"/>
    <w:rsid w:val="005C30D0"/>
    <w:rsid w:val="005C4198"/>
    <w:rsid w:val="005C4D6D"/>
    <w:rsid w:val="005F2795"/>
    <w:rsid w:val="005F73DD"/>
    <w:rsid w:val="00600116"/>
    <w:rsid w:val="006035CD"/>
    <w:rsid w:val="00607039"/>
    <w:rsid w:val="00610250"/>
    <w:rsid w:val="0061363D"/>
    <w:rsid w:val="0063222F"/>
    <w:rsid w:val="00632E87"/>
    <w:rsid w:val="006404FF"/>
    <w:rsid w:val="00644377"/>
    <w:rsid w:val="00646C16"/>
    <w:rsid w:val="0066106F"/>
    <w:rsid w:val="006635B2"/>
    <w:rsid w:val="00663B29"/>
    <w:rsid w:val="00666F31"/>
    <w:rsid w:val="00671ECE"/>
    <w:rsid w:val="00677396"/>
    <w:rsid w:val="0068571F"/>
    <w:rsid w:val="006879A0"/>
    <w:rsid w:val="00690F4D"/>
    <w:rsid w:val="0069200F"/>
    <w:rsid w:val="00696F61"/>
    <w:rsid w:val="006A65CB"/>
    <w:rsid w:val="006C1530"/>
    <w:rsid w:val="006C3242"/>
    <w:rsid w:val="006C784D"/>
    <w:rsid w:val="006C7CC0"/>
    <w:rsid w:val="006D172D"/>
    <w:rsid w:val="006D6A13"/>
    <w:rsid w:val="006E1BAD"/>
    <w:rsid w:val="006E39C8"/>
    <w:rsid w:val="006E53E4"/>
    <w:rsid w:val="006E578B"/>
    <w:rsid w:val="006E7934"/>
    <w:rsid w:val="006F0C26"/>
    <w:rsid w:val="006F39A0"/>
    <w:rsid w:val="006F63F7"/>
    <w:rsid w:val="00701CEC"/>
    <w:rsid w:val="007025C7"/>
    <w:rsid w:val="007046E1"/>
    <w:rsid w:val="00706D7A"/>
    <w:rsid w:val="0071005F"/>
    <w:rsid w:val="00722F0D"/>
    <w:rsid w:val="007233EF"/>
    <w:rsid w:val="00725390"/>
    <w:rsid w:val="00726ABA"/>
    <w:rsid w:val="00726B60"/>
    <w:rsid w:val="00737608"/>
    <w:rsid w:val="0074420E"/>
    <w:rsid w:val="00751048"/>
    <w:rsid w:val="00753DFA"/>
    <w:rsid w:val="0077198F"/>
    <w:rsid w:val="00772A55"/>
    <w:rsid w:val="00783E26"/>
    <w:rsid w:val="0078571E"/>
    <w:rsid w:val="007907D6"/>
    <w:rsid w:val="00797E7E"/>
    <w:rsid w:val="007B6558"/>
    <w:rsid w:val="007C0111"/>
    <w:rsid w:val="007C3BC7"/>
    <w:rsid w:val="007C3BCD"/>
    <w:rsid w:val="007D2255"/>
    <w:rsid w:val="007D4ACF"/>
    <w:rsid w:val="007D6ED6"/>
    <w:rsid w:val="007F0787"/>
    <w:rsid w:val="007F19FB"/>
    <w:rsid w:val="00800337"/>
    <w:rsid w:val="00806593"/>
    <w:rsid w:val="00810B7B"/>
    <w:rsid w:val="0082358A"/>
    <w:rsid w:val="008235CD"/>
    <w:rsid w:val="008247DE"/>
    <w:rsid w:val="00826916"/>
    <w:rsid w:val="00826B4C"/>
    <w:rsid w:val="00840B10"/>
    <w:rsid w:val="00844517"/>
    <w:rsid w:val="008513CB"/>
    <w:rsid w:val="00851EFA"/>
    <w:rsid w:val="00856AA9"/>
    <w:rsid w:val="00872345"/>
    <w:rsid w:val="00873255"/>
    <w:rsid w:val="00873469"/>
    <w:rsid w:val="008739BF"/>
    <w:rsid w:val="008860B8"/>
    <w:rsid w:val="008A0E3E"/>
    <w:rsid w:val="008A1157"/>
    <w:rsid w:val="008A5C7F"/>
    <w:rsid w:val="008A7F84"/>
    <w:rsid w:val="008B77C2"/>
    <w:rsid w:val="008C2BFD"/>
    <w:rsid w:val="008C5493"/>
    <w:rsid w:val="008C57FB"/>
    <w:rsid w:val="008C63AB"/>
    <w:rsid w:val="008D37B4"/>
    <w:rsid w:val="008E1156"/>
    <w:rsid w:val="008E4E3F"/>
    <w:rsid w:val="008F0523"/>
    <w:rsid w:val="008F1F5C"/>
    <w:rsid w:val="008F48F5"/>
    <w:rsid w:val="009016A9"/>
    <w:rsid w:val="009066BA"/>
    <w:rsid w:val="0090741B"/>
    <w:rsid w:val="009166E1"/>
    <w:rsid w:val="0091676B"/>
    <w:rsid w:val="0091702E"/>
    <w:rsid w:val="00923B0C"/>
    <w:rsid w:val="00926F44"/>
    <w:rsid w:val="009315B6"/>
    <w:rsid w:val="0094021C"/>
    <w:rsid w:val="0094432F"/>
    <w:rsid w:val="009453BD"/>
    <w:rsid w:val="00950D67"/>
    <w:rsid w:val="0095244E"/>
    <w:rsid w:val="00952F86"/>
    <w:rsid w:val="00970C83"/>
    <w:rsid w:val="00972266"/>
    <w:rsid w:val="00981B05"/>
    <w:rsid w:val="00982B28"/>
    <w:rsid w:val="009860DD"/>
    <w:rsid w:val="009A1628"/>
    <w:rsid w:val="009A71D5"/>
    <w:rsid w:val="009C3832"/>
    <w:rsid w:val="009C4EF3"/>
    <w:rsid w:val="009C589E"/>
    <w:rsid w:val="009D015E"/>
    <w:rsid w:val="009D313F"/>
    <w:rsid w:val="009D3436"/>
    <w:rsid w:val="009E02C7"/>
    <w:rsid w:val="009E6256"/>
    <w:rsid w:val="00A03ACC"/>
    <w:rsid w:val="00A07FDD"/>
    <w:rsid w:val="00A14190"/>
    <w:rsid w:val="00A33751"/>
    <w:rsid w:val="00A44FE6"/>
    <w:rsid w:val="00A47A5A"/>
    <w:rsid w:val="00A511D9"/>
    <w:rsid w:val="00A52C55"/>
    <w:rsid w:val="00A5529A"/>
    <w:rsid w:val="00A552E3"/>
    <w:rsid w:val="00A64215"/>
    <w:rsid w:val="00A6543D"/>
    <w:rsid w:val="00A65DE0"/>
    <w:rsid w:val="00A6683B"/>
    <w:rsid w:val="00A70ABF"/>
    <w:rsid w:val="00A77473"/>
    <w:rsid w:val="00A77C90"/>
    <w:rsid w:val="00A9156F"/>
    <w:rsid w:val="00A91882"/>
    <w:rsid w:val="00A941A0"/>
    <w:rsid w:val="00A97F94"/>
    <w:rsid w:val="00AA7EA2"/>
    <w:rsid w:val="00AB1374"/>
    <w:rsid w:val="00AC2784"/>
    <w:rsid w:val="00AC4085"/>
    <w:rsid w:val="00AD0C7D"/>
    <w:rsid w:val="00AD130F"/>
    <w:rsid w:val="00AE5CCE"/>
    <w:rsid w:val="00AF36CB"/>
    <w:rsid w:val="00AF6B5C"/>
    <w:rsid w:val="00B03099"/>
    <w:rsid w:val="00B04D03"/>
    <w:rsid w:val="00B05BC8"/>
    <w:rsid w:val="00B06FB1"/>
    <w:rsid w:val="00B101FA"/>
    <w:rsid w:val="00B12DF1"/>
    <w:rsid w:val="00B159E9"/>
    <w:rsid w:val="00B2499B"/>
    <w:rsid w:val="00B3222E"/>
    <w:rsid w:val="00B403C9"/>
    <w:rsid w:val="00B51F42"/>
    <w:rsid w:val="00B543F9"/>
    <w:rsid w:val="00B619D7"/>
    <w:rsid w:val="00B635E7"/>
    <w:rsid w:val="00B64B47"/>
    <w:rsid w:val="00B72266"/>
    <w:rsid w:val="00B73EBD"/>
    <w:rsid w:val="00B74B17"/>
    <w:rsid w:val="00B76A51"/>
    <w:rsid w:val="00B85129"/>
    <w:rsid w:val="00B86262"/>
    <w:rsid w:val="00B916A7"/>
    <w:rsid w:val="00BA7F5E"/>
    <w:rsid w:val="00BB0F08"/>
    <w:rsid w:val="00BC36B2"/>
    <w:rsid w:val="00BC6505"/>
    <w:rsid w:val="00BD6091"/>
    <w:rsid w:val="00BF3053"/>
    <w:rsid w:val="00C002DE"/>
    <w:rsid w:val="00C04057"/>
    <w:rsid w:val="00C0485A"/>
    <w:rsid w:val="00C076C4"/>
    <w:rsid w:val="00C1484E"/>
    <w:rsid w:val="00C1499C"/>
    <w:rsid w:val="00C211EE"/>
    <w:rsid w:val="00C24CE0"/>
    <w:rsid w:val="00C33163"/>
    <w:rsid w:val="00C41682"/>
    <w:rsid w:val="00C52DF3"/>
    <w:rsid w:val="00C53BF8"/>
    <w:rsid w:val="00C5751C"/>
    <w:rsid w:val="00C61D9D"/>
    <w:rsid w:val="00C66157"/>
    <w:rsid w:val="00C674FE"/>
    <w:rsid w:val="00C67501"/>
    <w:rsid w:val="00C73122"/>
    <w:rsid w:val="00C75633"/>
    <w:rsid w:val="00C76A05"/>
    <w:rsid w:val="00C86305"/>
    <w:rsid w:val="00C9622B"/>
    <w:rsid w:val="00CA1646"/>
    <w:rsid w:val="00CB3B0D"/>
    <w:rsid w:val="00CC2FFC"/>
    <w:rsid w:val="00CD771A"/>
    <w:rsid w:val="00CE1C08"/>
    <w:rsid w:val="00CE2EE1"/>
    <w:rsid w:val="00CE3349"/>
    <w:rsid w:val="00CE36E5"/>
    <w:rsid w:val="00CF229C"/>
    <w:rsid w:val="00CF27F5"/>
    <w:rsid w:val="00CF3FFD"/>
    <w:rsid w:val="00CF428A"/>
    <w:rsid w:val="00CF5668"/>
    <w:rsid w:val="00D035BE"/>
    <w:rsid w:val="00D04529"/>
    <w:rsid w:val="00D10CCF"/>
    <w:rsid w:val="00D16533"/>
    <w:rsid w:val="00D21120"/>
    <w:rsid w:val="00D22846"/>
    <w:rsid w:val="00D35A5A"/>
    <w:rsid w:val="00D36BED"/>
    <w:rsid w:val="00D41C99"/>
    <w:rsid w:val="00D517B2"/>
    <w:rsid w:val="00D57E25"/>
    <w:rsid w:val="00D63425"/>
    <w:rsid w:val="00D63C61"/>
    <w:rsid w:val="00D63F3F"/>
    <w:rsid w:val="00D66577"/>
    <w:rsid w:val="00D71DD7"/>
    <w:rsid w:val="00D76170"/>
    <w:rsid w:val="00D77D0F"/>
    <w:rsid w:val="00D84A2D"/>
    <w:rsid w:val="00D875AA"/>
    <w:rsid w:val="00D90063"/>
    <w:rsid w:val="00D92914"/>
    <w:rsid w:val="00DA1CF0"/>
    <w:rsid w:val="00DA288F"/>
    <w:rsid w:val="00DB4578"/>
    <w:rsid w:val="00DB4B45"/>
    <w:rsid w:val="00DC084F"/>
    <w:rsid w:val="00DC183F"/>
    <w:rsid w:val="00DC1E02"/>
    <w:rsid w:val="00DC24B4"/>
    <w:rsid w:val="00DC3463"/>
    <w:rsid w:val="00DC5FB0"/>
    <w:rsid w:val="00DD1EBB"/>
    <w:rsid w:val="00DD6A50"/>
    <w:rsid w:val="00DE0435"/>
    <w:rsid w:val="00DE66FA"/>
    <w:rsid w:val="00DF16DC"/>
    <w:rsid w:val="00E00406"/>
    <w:rsid w:val="00E02F04"/>
    <w:rsid w:val="00E03458"/>
    <w:rsid w:val="00E044E3"/>
    <w:rsid w:val="00E053FD"/>
    <w:rsid w:val="00E07A90"/>
    <w:rsid w:val="00E10B10"/>
    <w:rsid w:val="00E112AF"/>
    <w:rsid w:val="00E34EDD"/>
    <w:rsid w:val="00E45211"/>
    <w:rsid w:val="00E473C5"/>
    <w:rsid w:val="00E53A3F"/>
    <w:rsid w:val="00E66355"/>
    <w:rsid w:val="00E83562"/>
    <w:rsid w:val="00E83676"/>
    <w:rsid w:val="00E84438"/>
    <w:rsid w:val="00E850AD"/>
    <w:rsid w:val="00E87C72"/>
    <w:rsid w:val="00E92863"/>
    <w:rsid w:val="00EA69B8"/>
    <w:rsid w:val="00EB3CD5"/>
    <w:rsid w:val="00EB796D"/>
    <w:rsid w:val="00EB7DFD"/>
    <w:rsid w:val="00EC1CF8"/>
    <w:rsid w:val="00EC259E"/>
    <w:rsid w:val="00EC498C"/>
    <w:rsid w:val="00EC51C0"/>
    <w:rsid w:val="00EC7706"/>
    <w:rsid w:val="00EE3E45"/>
    <w:rsid w:val="00EF255C"/>
    <w:rsid w:val="00EF4409"/>
    <w:rsid w:val="00F058DC"/>
    <w:rsid w:val="00F24FC4"/>
    <w:rsid w:val="00F2676C"/>
    <w:rsid w:val="00F2684A"/>
    <w:rsid w:val="00F27B34"/>
    <w:rsid w:val="00F33EB5"/>
    <w:rsid w:val="00F37F61"/>
    <w:rsid w:val="00F42F96"/>
    <w:rsid w:val="00F463AC"/>
    <w:rsid w:val="00F52941"/>
    <w:rsid w:val="00F56F1D"/>
    <w:rsid w:val="00F83FAE"/>
    <w:rsid w:val="00F84366"/>
    <w:rsid w:val="00F85089"/>
    <w:rsid w:val="00F85DB6"/>
    <w:rsid w:val="00F87F4D"/>
    <w:rsid w:val="00F91652"/>
    <w:rsid w:val="00F93571"/>
    <w:rsid w:val="00F96A64"/>
    <w:rsid w:val="00F97173"/>
    <w:rsid w:val="00F974C5"/>
    <w:rsid w:val="00FA53BA"/>
    <w:rsid w:val="00FA6B4B"/>
    <w:rsid w:val="00FA6F46"/>
    <w:rsid w:val="00FB0AB5"/>
    <w:rsid w:val="00FB20E8"/>
    <w:rsid w:val="00FC1F89"/>
    <w:rsid w:val="00FC3B0D"/>
    <w:rsid w:val="00FD0051"/>
    <w:rsid w:val="00FD0060"/>
    <w:rsid w:val="00FD3027"/>
    <w:rsid w:val="00FE4F2C"/>
    <w:rsid w:val="00FE5872"/>
    <w:rsid w:val="00FE7FCA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EEEA"/>
  <w15:chartTrackingRefBased/>
  <w15:docId w15:val="{15975760-2989-44C1-A7A2-496B6D2A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link w:val="AnnextitleChar"/>
    <w:rsid w:val="0071005F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71005F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Headingb0">
    <w:name w:val="Heading_b"/>
    <w:basedOn w:val="Heading2"/>
    <w:rsid w:val="0071005F"/>
    <w:pPr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styleId="Revision">
    <w:name w:val="Revision"/>
    <w:hidden/>
    <w:uiPriority w:val="99"/>
    <w:semiHidden/>
    <w:rsid w:val="00EC51C0"/>
    <w:pPr>
      <w:spacing w:after="0" w:line="240" w:lineRule="auto"/>
    </w:pPr>
    <w:rPr>
      <w:rFonts w:ascii="Dubai" w:hAnsi="Dubai" w:cs="Duba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0EEF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0EEF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45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2-TSB-CIR-005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4</cp:revision>
  <cp:lastPrinted>2023-02-15T12:32:00Z</cp:lastPrinted>
  <dcterms:created xsi:type="dcterms:W3CDTF">2023-02-07T13:19:00Z</dcterms:created>
  <dcterms:modified xsi:type="dcterms:W3CDTF">2023-02-15T12:32:00Z</dcterms:modified>
</cp:coreProperties>
</file>