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Y="1015"/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402"/>
        <w:gridCol w:w="3119"/>
        <w:gridCol w:w="1984"/>
      </w:tblGrid>
      <w:tr w:rsidR="00F1238A" w14:paraId="794EA0EA" w14:textId="77777777" w:rsidTr="00BC4754">
        <w:trPr>
          <w:trHeight w:val="1282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A73D9" w14:textId="3369A6FB" w:rsidR="00F1238A" w:rsidRDefault="00524979" w:rsidP="00BC4754">
            <w:pPr>
              <w:pStyle w:val="Tabletext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1EACF75" wp14:editId="0576A376">
                  <wp:extent cx="807085" cy="80708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248B34CF" w14:textId="77777777" w:rsidR="00F1238A" w:rsidRDefault="00F1238A" w:rsidP="00BC4754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0B75AF09" w14:textId="77777777" w:rsidR="00F1238A" w:rsidRDefault="00F1238A" w:rsidP="00BC4754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C8AAD6" w14:textId="77777777" w:rsidR="00F1238A" w:rsidRDefault="00F1238A" w:rsidP="00BC475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1238A" w:rsidRPr="003A0A78" w14:paraId="0CC3F51E" w14:textId="77777777" w:rsidTr="00BC4754">
        <w:trPr>
          <w:cantSplit/>
          <w:trHeight w:val="80"/>
        </w:trPr>
        <w:tc>
          <w:tcPr>
            <w:tcW w:w="4678" w:type="dxa"/>
            <w:gridSpan w:val="3"/>
            <w:vAlign w:val="center"/>
          </w:tcPr>
          <w:p w14:paraId="588034A8" w14:textId="77777777" w:rsidR="00F1238A" w:rsidRPr="003A0A78" w:rsidRDefault="00F1238A" w:rsidP="00BC4754">
            <w:pPr>
              <w:pStyle w:val="Tabletext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970F06A" w14:textId="6F1C3744" w:rsidR="00F1238A" w:rsidRPr="003A0A78" w:rsidRDefault="00F1238A" w:rsidP="00BC4754">
            <w:pPr>
              <w:pStyle w:val="Tabletext"/>
              <w:spacing w:before="120" w:after="120"/>
              <w:ind w:left="-108"/>
              <w:rPr>
                <w:sz w:val="22"/>
                <w:szCs w:val="22"/>
              </w:rPr>
            </w:pPr>
            <w:r w:rsidRPr="003A0A78">
              <w:rPr>
                <w:sz w:val="22"/>
                <w:szCs w:val="22"/>
              </w:rPr>
              <w:t>Geneva</w:t>
            </w:r>
            <w:r w:rsidR="00C375FC" w:rsidRPr="003A0A78">
              <w:rPr>
                <w:sz w:val="22"/>
                <w:szCs w:val="22"/>
              </w:rPr>
              <w:t xml:space="preserve">, </w:t>
            </w:r>
            <w:r w:rsidR="00774760">
              <w:rPr>
                <w:sz w:val="22"/>
                <w:szCs w:val="22"/>
              </w:rPr>
              <w:t>28</w:t>
            </w:r>
            <w:r w:rsidR="007841BA">
              <w:rPr>
                <w:sz w:val="22"/>
                <w:szCs w:val="22"/>
              </w:rPr>
              <w:t xml:space="preserve"> March 2023</w:t>
            </w:r>
          </w:p>
        </w:tc>
      </w:tr>
      <w:tr w:rsidR="00F1238A" w:rsidRPr="003A0A78" w14:paraId="1AE85FEA" w14:textId="77777777" w:rsidTr="00BC4754">
        <w:trPr>
          <w:cantSplit/>
          <w:trHeight w:val="746"/>
        </w:trPr>
        <w:tc>
          <w:tcPr>
            <w:tcW w:w="1134" w:type="dxa"/>
          </w:tcPr>
          <w:p w14:paraId="549F34DF" w14:textId="77777777" w:rsidR="00F1238A" w:rsidRPr="003A0A78" w:rsidRDefault="00F1238A" w:rsidP="0056335B">
            <w:pPr>
              <w:pStyle w:val="Tabletext"/>
              <w:spacing w:before="240"/>
              <w:ind w:left="-110"/>
              <w:rPr>
                <w:sz w:val="22"/>
                <w:szCs w:val="22"/>
              </w:rPr>
            </w:pPr>
            <w:r w:rsidRPr="003A0A78">
              <w:rPr>
                <w:b/>
                <w:sz w:val="22"/>
                <w:szCs w:val="22"/>
              </w:rPr>
              <w:t>Ref:</w:t>
            </w:r>
          </w:p>
        </w:tc>
        <w:tc>
          <w:tcPr>
            <w:tcW w:w="3544" w:type="dxa"/>
            <w:gridSpan w:val="2"/>
          </w:tcPr>
          <w:p w14:paraId="7ABC38F5" w14:textId="4ACE32D3" w:rsidR="00F1238A" w:rsidRPr="003A0A78" w:rsidRDefault="00F1238A" w:rsidP="004F309A">
            <w:pPr>
              <w:pStyle w:val="Tabletext"/>
              <w:spacing w:before="240"/>
              <w:rPr>
                <w:b/>
                <w:bCs/>
                <w:sz w:val="22"/>
                <w:szCs w:val="22"/>
              </w:rPr>
            </w:pPr>
            <w:r w:rsidRPr="003A0A78">
              <w:rPr>
                <w:b/>
                <w:bCs/>
                <w:sz w:val="22"/>
                <w:szCs w:val="22"/>
              </w:rPr>
              <w:t xml:space="preserve">TSB Circular </w:t>
            </w:r>
            <w:r w:rsidR="007841BA">
              <w:rPr>
                <w:b/>
                <w:bCs/>
                <w:sz w:val="22"/>
                <w:szCs w:val="22"/>
              </w:rPr>
              <w:t>7</w:t>
            </w:r>
            <w:r w:rsidR="00D71217" w:rsidRPr="003A0A78">
              <w:rPr>
                <w:b/>
                <w:bCs/>
                <w:sz w:val="22"/>
                <w:szCs w:val="22"/>
              </w:rPr>
              <w:t>8</w:t>
            </w:r>
          </w:p>
          <w:p w14:paraId="21E20910" w14:textId="77777777" w:rsidR="00F1238A" w:rsidRPr="003A0A78" w:rsidRDefault="00F1238A" w:rsidP="00BC4754">
            <w:pPr>
              <w:pStyle w:val="Tabletext"/>
              <w:rPr>
                <w:b/>
                <w:bCs/>
                <w:sz w:val="22"/>
                <w:szCs w:val="22"/>
              </w:rPr>
            </w:pPr>
            <w:r w:rsidRPr="003A0A78">
              <w:rPr>
                <w:sz w:val="22"/>
                <w:szCs w:val="22"/>
              </w:rPr>
              <w:t>SG17/XY</w:t>
            </w:r>
          </w:p>
        </w:tc>
        <w:tc>
          <w:tcPr>
            <w:tcW w:w="5103" w:type="dxa"/>
            <w:gridSpan w:val="2"/>
            <w:vMerge w:val="restart"/>
          </w:tcPr>
          <w:p w14:paraId="7782809A" w14:textId="77777777" w:rsidR="00F1238A" w:rsidRPr="003A0A78" w:rsidRDefault="00F1238A" w:rsidP="004F3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240"/>
              <w:ind w:left="283" w:hanging="391"/>
              <w:rPr>
                <w:sz w:val="22"/>
                <w:szCs w:val="22"/>
              </w:rPr>
            </w:pPr>
            <w:r w:rsidRPr="003A0A78">
              <w:rPr>
                <w:b/>
                <w:sz w:val="22"/>
                <w:szCs w:val="22"/>
              </w:rPr>
              <w:t>To:</w:t>
            </w:r>
          </w:p>
          <w:p w14:paraId="648C9352" w14:textId="77777777" w:rsidR="00F1238A" w:rsidRPr="003A0A78" w:rsidRDefault="00F1238A" w:rsidP="00BC475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22"/>
              </w:rPr>
            </w:pPr>
            <w:r w:rsidRPr="003A0A78">
              <w:rPr>
                <w:sz w:val="22"/>
                <w:szCs w:val="22"/>
              </w:rPr>
              <w:t>-</w:t>
            </w:r>
            <w:r w:rsidRPr="003A0A78">
              <w:rPr>
                <w:sz w:val="22"/>
                <w:szCs w:val="22"/>
              </w:rPr>
              <w:tab/>
              <w:t xml:space="preserve">Administrations of Member States of the </w:t>
            </w:r>
            <w:proofErr w:type="gramStart"/>
            <w:r w:rsidRPr="003A0A78">
              <w:rPr>
                <w:sz w:val="22"/>
                <w:szCs w:val="22"/>
              </w:rPr>
              <w:t>Union;</w:t>
            </w:r>
            <w:proofErr w:type="gramEnd"/>
          </w:p>
          <w:p w14:paraId="76C13306" w14:textId="77777777" w:rsidR="00C105CE" w:rsidRPr="003A0A78" w:rsidRDefault="00C105CE" w:rsidP="00C105CE">
            <w:pPr>
              <w:pStyle w:val="Tabletext"/>
              <w:ind w:left="283" w:hanging="391"/>
              <w:rPr>
                <w:b/>
                <w:sz w:val="22"/>
                <w:szCs w:val="22"/>
              </w:rPr>
            </w:pPr>
            <w:r w:rsidRPr="003A0A78">
              <w:rPr>
                <w:b/>
                <w:sz w:val="22"/>
                <w:szCs w:val="22"/>
              </w:rPr>
              <w:t>Copy to:</w:t>
            </w:r>
          </w:p>
          <w:p w14:paraId="6CCF5481" w14:textId="77777777" w:rsidR="00C105CE" w:rsidRPr="003A0A78" w:rsidRDefault="00C105CE" w:rsidP="00C105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22"/>
              </w:rPr>
            </w:pPr>
            <w:r w:rsidRPr="003A0A78">
              <w:rPr>
                <w:sz w:val="22"/>
                <w:szCs w:val="22"/>
                <w:lang w:val="en-US"/>
              </w:rPr>
              <w:t>-</w:t>
            </w:r>
            <w:r w:rsidRPr="003A0A78">
              <w:rPr>
                <w:sz w:val="22"/>
                <w:szCs w:val="22"/>
                <w:lang w:val="en-US"/>
              </w:rPr>
              <w:tab/>
            </w:r>
            <w:r w:rsidRPr="003A0A78">
              <w:rPr>
                <w:sz w:val="22"/>
                <w:szCs w:val="22"/>
              </w:rPr>
              <w:t xml:space="preserve">ITU-T Sector </w:t>
            </w:r>
            <w:proofErr w:type="gramStart"/>
            <w:r w:rsidRPr="003A0A78">
              <w:rPr>
                <w:sz w:val="22"/>
                <w:szCs w:val="22"/>
              </w:rPr>
              <w:t>Members;</w:t>
            </w:r>
            <w:proofErr w:type="gramEnd"/>
          </w:p>
          <w:p w14:paraId="68E9C548" w14:textId="77777777" w:rsidR="00C105CE" w:rsidRPr="003A0A78" w:rsidRDefault="00C105CE" w:rsidP="00C105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22"/>
                <w:lang w:val="en-US"/>
              </w:rPr>
            </w:pPr>
            <w:r w:rsidRPr="003A0A78">
              <w:rPr>
                <w:sz w:val="22"/>
                <w:szCs w:val="22"/>
                <w:lang w:val="en-US"/>
              </w:rPr>
              <w:t>-</w:t>
            </w:r>
            <w:r w:rsidRPr="003A0A78">
              <w:rPr>
                <w:sz w:val="22"/>
                <w:szCs w:val="22"/>
                <w:lang w:val="en-US"/>
              </w:rPr>
              <w:tab/>
              <w:t xml:space="preserve">ITU-T Associates of Study Group </w:t>
            </w:r>
            <w:proofErr w:type="gramStart"/>
            <w:r w:rsidRPr="003A0A78">
              <w:rPr>
                <w:sz w:val="22"/>
                <w:szCs w:val="22"/>
                <w:lang w:val="en-US"/>
              </w:rPr>
              <w:t>17;</w:t>
            </w:r>
            <w:proofErr w:type="gramEnd"/>
          </w:p>
          <w:p w14:paraId="6B425510" w14:textId="77777777" w:rsidR="00C105CE" w:rsidRPr="003A0A78" w:rsidRDefault="00C105CE" w:rsidP="00C105CE">
            <w:pPr>
              <w:pStyle w:val="Tabletext"/>
              <w:ind w:left="283" w:hanging="391"/>
              <w:rPr>
                <w:sz w:val="22"/>
                <w:szCs w:val="22"/>
              </w:rPr>
            </w:pPr>
            <w:r w:rsidRPr="003A0A78">
              <w:rPr>
                <w:sz w:val="22"/>
                <w:szCs w:val="22"/>
              </w:rPr>
              <w:t>-</w:t>
            </w:r>
            <w:r w:rsidRPr="003A0A78">
              <w:rPr>
                <w:sz w:val="22"/>
                <w:szCs w:val="22"/>
              </w:rPr>
              <w:tab/>
              <w:t>ITU Academia</w:t>
            </w:r>
          </w:p>
          <w:p w14:paraId="6AC634F4" w14:textId="77777777" w:rsidR="00C105CE" w:rsidRPr="003A0A78" w:rsidRDefault="00C105CE" w:rsidP="00C105CE">
            <w:pPr>
              <w:pStyle w:val="Tabletext"/>
              <w:tabs>
                <w:tab w:val="clear" w:pos="284"/>
                <w:tab w:val="clear" w:pos="567"/>
              </w:tabs>
              <w:ind w:left="283" w:hanging="388"/>
              <w:rPr>
                <w:sz w:val="22"/>
                <w:szCs w:val="22"/>
              </w:rPr>
            </w:pPr>
            <w:r w:rsidRPr="003A0A78">
              <w:rPr>
                <w:sz w:val="22"/>
                <w:szCs w:val="22"/>
              </w:rPr>
              <w:t>-</w:t>
            </w:r>
            <w:r w:rsidRPr="003A0A78">
              <w:rPr>
                <w:sz w:val="22"/>
                <w:szCs w:val="22"/>
              </w:rPr>
              <w:tab/>
              <w:t xml:space="preserve">The Chairman and Vice-Chairmen of ITU-T Study Group </w:t>
            </w:r>
            <w:proofErr w:type="gramStart"/>
            <w:r w:rsidRPr="003A0A78">
              <w:rPr>
                <w:sz w:val="22"/>
                <w:szCs w:val="22"/>
              </w:rPr>
              <w:t>17;</w:t>
            </w:r>
            <w:proofErr w:type="gramEnd"/>
          </w:p>
          <w:p w14:paraId="50EA7571" w14:textId="77777777" w:rsidR="00C105CE" w:rsidRPr="003A0A78" w:rsidRDefault="00C105CE" w:rsidP="00C105CE">
            <w:pPr>
              <w:pStyle w:val="Tabletext"/>
              <w:tabs>
                <w:tab w:val="clear" w:pos="284"/>
                <w:tab w:val="clear" w:pos="567"/>
              </w:tabs>
              <w:ind w:left="283" w:hanging="388"/>
              <w:rPr>
                <w:sz w:val="22"/>
                <w:szCs w:val="22"/>
              </w:rPr>
            </w:pPr>
            <w:r w:rsidRPr="003A0A78">
              <w:rPr>
                <w:sz w:val="22"/>
                <w:szCs w:val="22"/>
              </w:rPr>
              <w:t>-</w:t>
            </w:r>
            <w:r w:rsidRPr="003A0A78">
              <w:rPr>
                <w:sz w:val="22"/>
                <w:szCs w:val="22"/>
              </w:rPr>
              <w:tab/>
              <w:t xml:space="preserve">The Director of the Telecommunication Development </w:t>
            </w:r>
            <w:proofErr w:type="gramStart"/>
            <w:r w:rsidRPr="003A0A78">
              <w:rPr>
                <w:sz w:val="22"/>
                <w:szCs w:val="22"/>
              </w:rPr>
              <w:t>Bureau;</w:t>
            </w:r>
            <w:proofErr w:type="gramEnd"/>
          </w:p>
          <w:p w14:paraId="7FFCA8E5" w14:textId="4DA8532E" w:rsidR="00F1238A" w:rsidRPr="003A0A78" w:rsidRDefault="00C105CE" w:rsidP="00C105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22"/>
              </w:rPr>
            </w:pPr>
            <w:r w:rsidRPr="003A0A78">
              <w:rPr>
                <w:sz w:val="22"/>
                <w:szCs w:val="22"/>
              </w:rPr>
              <w:t>-</w:t>
            </w:r>
            <w:r w:rsidRPr="003A0A78">
              <w:rPr>
                <w:sz w:val="22"/>
                <w:szCs w:val="22"/>
              </w:rPr>
              <w:tab/>
              <w:t>The Director of the Radiocommunication Bureau</w:t>
            </w:r>
          </w:p>
        </w:tc>
      </w:tr>
      <w:tr w:rsidR="00F1238A" w:rsidRPr="003A0A78" w14:paraId="325EBEAA" w14:textId="77777777" w:rsidTr="00BC4754">
        <w:trPr>
          <w:cantSplit/>
          <w:trHeight w:val="221"/>
        </w:trPr>
        <w:tc>
          <w:tcPr>
            <w:tcW w:w="1134" w:type="dxa"/>
          </w:tcPr>
          <w:p w14:paraId="5FB45E43" w14:textId="77777777" w:rsidR="00F1238A" w:rsidRPr="003A0A78" w:rsidRDefault="00F1238A" w:rsidP="0056335B">
            <w:pPr>
              <w:pStyle w:val="Tabletext"/>
              <w:ind w:left="-110"/>
              <w:rPr>
                <w:sz w:val="22"/>
                <w:szCs w:val="22"/>
              </w:rPr>
            </w:pPr>
            <w:r w:rsidRPr="003A0A78">
              <w:rPr>
                <w:b/>
                <w:sz w:val="22"/>
                <w:szCs w:val="22"/>
              </w:rPr>
              <w:t>Tel:</w:t>
            </w:r>
          </w:p>
        </w:tc>
        <w:tc>
          <w:tcPr>
            <w:tcW w:w="3544" w:type="dxa"/>
            <w:gridSpan w:val="2"/>
          </w:tcPr>
          <w:p w14:paraId="25910A68" w14:textId="77777777" w:rsidR="00F1238A" w:rsidRPr="003A0A78" w:rsidRDefault="00F1238A" w:rsidP="00BC4754">
            <w:pPr>
              <w:pStyle w:val="Tabletext"/>
              <w:rPr>
                <w:b/>
                <w:sz w:val="22"/>
                <w:szCs w:val="22"/>
              </w:rPr>
            </w:pPr>
            <w:r w:rsidRPr="003A0A78">
              <w:rPr>
                <w:sz w:val="22"/>
                <w:szCs w:val="22"/>
                <w:lang w:val="en-US"/>
              </w:rPr>
              <w:t>+41 22 730 6206</w:t>
            </w:r>
          </w:p>
        </w:tc>
        <w:tc>
          <w:tcPr>
            <w:tcW w:w="5103" w:type="dxa"/>
            <w:gridSpan w:val="2"/>
            <w:vMerge/>
          </w:tcPr>
          <w:p w14:paraId="4848F7FF" w14:textId="77777777" w:rsidR="00F1238A" w:rsidRPr="003A0A78" w:rsidRDefault="00F1238A" w:rsidP="00BC4754">
            <w:pPr>
              <w:pStyle w:val="Tabletext"/>
              <w:ind w:left="142" w:hanging="391"/>
              <w:rPr>
                <w:sz w:val="22"/>
                <w:szCs w:val="22"/>
              </w:rPr>
            </w:pPr>
          </w:p>
        </w:tc>
      </w:tr>
      <w:tr w:rsidR="00F1238A" w:rsidRPr="003A0A78" w14:paraId="126C66F2" w14:textId="77777777" w:rsidTr="003A0A78">
        <w:trPr>
          <w:cantSplit/>
          <w:trHeight w:val="2180"/>
        </w:trPr>
        <w:tc>
          <w:tcPr>
            <w:tcW w:w="1134" w:type="dxa"/>
          </w:tcPr>
          <w:p w14:paraId="00DBAF99" w14:textId="77777777" w:rsidR="00F1238A" w:rsidRPr="003A0A78" w:rsidRDefault="00F1238A" w:rsidP="0056335B">
            <w:pPr>
              <w:pStyle w:val="Tabletext"/>
              <w:ind w:left="-110"/>
              <w:rPr>
                <w:b/>
                <w:sz w:val="22"/>
                <w:szCs w:val="22"/>
              </w:rPr>
            </w:pPr>
            <w:r w:rsidRPr="003A0A78">
              <w:rPr>
                <w:b/>
                <w:sz w:val="22"/>
                <w:szCs w:val="22"/>
              </w:rPr>
              <w:t>Fax:</w:t>
            </w:r>
          </w:p>
          <w:p w14:paraId="77C54F1B" w14:textId="06EC357C" w:rsidR="00C105CE" w:rsidRPr="003A0A78" w:rsidRDefault="00C105CE" w:rsidP="0056335B">
            <w:pPr>
              <w:pStyle w:val="Tabletext"/>
              <w:ind w:left="-110"/>
              <w:rPr>
                <w:sz w:val="22"/>
                <w:szCs w:val="22"/>
              </w:rPr>
            </w:pPr>
            <w:r w:rsidRPr="003A0A78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3544" w:type="dxa"/>
            <w:gridSpan w:val="2"/>
          </w:tcPr>
          <w:p w14:paraId="5EA55248" w14:textId="77777777" w:rsidR="00F1238A" w:rsidRPr="003A0A78" w:rsidRDefault="00F1238A" w:rsidP="00BC4754">
            <w:pPr>
              <w:pStyle w:val="Tabletext"/>
              <w:rPr>
                <w:sz w:val="22"/>
                <w:szCs w:val="22"/>
              </w:rPr>
            </w:pPr>
            <w:r w:rsidRPr="003A0A78">
              <w:rPr>
                <w:sz w:val="22"/>
                <w:szCs w:val="22"/>
              </w:rPr>
              <w:t>+41 22 730 5853</w:t>
            </w:r>
          </w:p>
          <w:p w14:paraId="6778A65C" w14:textId="0752890C" w:rsidR="00C105CE" w:rsidRPr="003A0A78" w:rsidRDefault="00D03B15" w:rsidP="00BC4754">
            <w:pPr>
              <w:pStyle w:val="Tabletext"/>
              <w:rPr>
                <w:b/>
                <w:sz w:val="22"/>
                <w:szCs w:val="22"/>
              </w:rPr>
            </w:pPr>
            <w:hyperlink r:id="rId8" w:history="1">
              <w:r w:rsidR="00C105CE" w:rsidRPr="003A0A78">
                <w:rPr>
                  <w:rStyle w:val="Hyperlink"/>
                  <w:sz w:val="22"/>
                  <w:szCs w:val="22"/>
                </w:rPr>
                <w:t>tsbsg17@itu.int</w:t>
              </w:r>
            </w:hyperlink>
          </w:p>
        </w:tc>
        <w:tc>
          <w:tcPr>
            <w:tcW w:w="5103" w:type="dxa"/>
            <w:gridSpan w:val="2"/>
            <w:vMerge/>
          </w:tcPr>
          <w:p w14:paraId="1A92F276" w14:textId="77777777" w:rsidR="00F1238A" w:rsidRPr="003A0A78" w:rsidRDefault="00F1238A" w:rsidP="00BC4754">
            <w:pPr>
              <w:pStyle w:val="Tabletext"/>
              <w:ind w:left="142" w:hanging="391"/>
              <w:rPr>
                <w:sz w:val="22"/>
                <w:szCs w:val="22"/>
              </w:rPr>
            </w:pPr>
          </w:p>
        </w:tc>
      </w:tr>
      <w:tr w:rsidR="00F1238A" w:rsidRPr="003A0A78" w14:paraId="64606F0B" w14:textId="77777777" w:rsidTr="00BC4754">
        <w:trPr>
          <w:cantSplit/>
          <w:trHeight w:val="618"/>
        </w:trPr>
        <w:tc>
          <w:tcPr>
            <w:tcW w:w="1134" w:type="dxa"/>
          </w:tcPr>
          <w:p w14:paraId="4233A21A" w14:textId="787D2FFD" w:rsidR="00F1238A" w:rsidRPr="003A0A78" w:rsidRDefault="00F1238A" w:rsidP="0056335B">
            <w:pPr>
              <w:pStyle w:val="Tabletext"/>
              <w:spacing w:before="240"/>
              <w:ind w:left="-110"/>
              <w:rPr>
                <w:sz w:val="22"/>
                <w:szCs w:val="22"/>
              </w:rPr>
            </w:pPr>
            <w:r w:rsidRPr="003A0A78">
              <w:rPr>
                <w:b/>
                <w:sz w:val="22"/>
                <w:szCs w:val="22"/>
              </w:rPr>
              <w:t>Subject:</w:t>
            </w:r>
          </w:p>
        </w:tc>
        <w:tc>
          <w:tcPr>
            <w:tcW w:w="8647" w:type="dxa"/>
            <w:gridSpan w:val="4"/>
          </w:tcPr>
          <w:p w14:paraId="51DE9E01" w14:textId="3B0D6775" w:rsidR="00F1238A" w:rsidRPr="003A0A78" w:rsidRDefault="00F1238A" w:rsidP="009C5A1C">
            <w:pPr>
              <w:pStyle w:val="Tabletext"/>
              <w:spacing w:before="240"/>
              <w:rPr>
                <w:b/>
                <w:sz w:val="22"/>
                <w:szCs w:val="22"/>
              </w:rPr>
            </w:pPr>
            <w:r w:rsidRPr="003A0A78">
              <w:rPr>
                <w:b/>
                <w:sz w:val="22"/>
                <w:szCs w:val="22"/>
              </w:rPr>
              <w:t xml:space="preserve">Status of </w:t>
            </w:r>
            <w:r w:rsidR="00511583" w:rsidRPr="003A0A78">
              <w:rPr>
                <w:b/>
                <w:sz w:val="22"/>
                <w:szCs w:val="22"/>
              </w:rPr>
              <w:t xml:space="preserve">new </w:t>
            </w:r>
            <w:r w:rsidR="009C5A1C" w:rsidRPr="003A0A78">
              <w:rPr>
                <w:b/>
                <w:sz w:val="22"/>
                <w:szCs w:val="22"/>
              </w:rPr>
              <w:t>Recommendation</w:t>
            </w:r>
            <w:r w:rsidR="007841BA" w:rsidRPr="007841BA">
              <w:rPr>
                <w:b/>
                <w:sz w:val="22"/>
                <w:szCs w:val="22"/>
              </w:rPr>
              <w:t>s ITU-T X.1353 (</w:t>
            </w:r>
            <w:proofErr w:type="spellStart"/>
            <w:r w:rsidR="007841BA" w:rsidRPr="007841BA">
              <w:rPr>
                <w:b/>
                <w:sz w:val="22"/>
                <w:szCs w:val="22"/>
              </w:rPr>
              <w:t>X.ztd-iot</w:t>
            </w:r>
            <w:proofErr w:type="spellEnd"/>
            <w:r w:rsidR="007841BA" w:rsidRPr="007841BA">
              <w:rPr>
                <w:b/>
                <w:sz w:val="22"/>
                <w:szCs w:val="22"/>
              </w:rPr>
              <w:t>), X.1380 (</w:t>
            </w:r>
            <w:proofErr w:type="spellStart"/>
            <w:r w:rsidR="007841BA" w:rsidRPr="007841BA">
              <w:rPr>
                <w:b/>
                <w:sz w:val="22"/>
                <w:szCs w:val="22"/>
              </w:rPr>
              <w:t>X.edr</w:t>
            </w:r>
            <w:proofErr w:type="spellEnd"/>
            <w:r w:rsidR="007841BA" w:rsidRPr="007841BA">
              <w:rPr>
                <w:b/>
                <w:sz w:val="22"/>
                <w:szCs w:val="22"/>
              </w:rPr>
              <w:t>-sec), X.1381 (</w:t>
            </w:r>
            <w:proofErr w:type="spellStart"/>
            <w:r w:rsidR="007841BA" w:rsidRPr="007841BA">
              <w:rPr>
                <w:b/>
                <w:sz w:val="22"/>
                <w:szCs w:val="22"/>
              </w:rPr>
              <w:t>X.eivn</w:t>
            </w:r>
            <w:proofErr w:type="spellEnd"/>
            <w:r w:rsidR="007841BA" w:rsidRPr="007841BA">
              <w:rPr>
                <w:b/>
                <w:sz w:val="22"/>
                <w:szCs w:val="22"/>
              </w:rPr>
              <w:t>-sec), X.1382 (</w:t>
            </w:r>
            <w:proofErr w:type="spellStart"/>
            <w:r w:rsidR="007841BA" w:rsidRPr="007841BA">
              <w:rPr>
                <w:b/>
                <w:sz w:val="22"/>
                <w:szCs w:val="22"/>
              </w:rPr>
              <w:t>X.fstsicv</w:t>
            </w:r>
            <w:proofErr w:type="spellEnd"/>
            <w:r w:rsidR="007841BA" w:rsidRPr="007841BA">
              <w:rPr>
                <w:b/>
                <w:sz w:val="22"/>
                <w:szCs w:val="22"/>
              </w:rPr>
              <w:t>), X1383 (</w:t>
            </w:r>
            <w:proofErr w:type="spellStart"/>
            <w:r w:rsidR="007841BA" w:rsidRPr="007841BA">
              <w:rPr>
                <w:b/>
                <w:sz w:val="22"/>
                <w:szCs w:val="22"/>
              </w:rPr>
              <w:t>X.srcd</w:t>
            </w:r>
            <w:proofErr w:type="spellEnd"/>
            <w:r w:rsidR="007841BA" w:rsidRPr="007841BA">
              <w:rPr>
                <w:b/>
                <w:sz w:val="22"/>
                <w:szCs w:val="22"/>
              </w:rPr>
              <w:t>), X.1410 (X.sa-</w:t>
            </w:r>
            <w:proofErr w:type="spellStart"/>
            <w:r w:rsidR="007841BA" w:rsidRPr="007841BA">
              <w:rPr>
                <w:b/>
                <w:sz w:val="22"/>
                <w:szCs w:val="22"/>
              </w:rPr>
              <w:t>dsm</w:t>
            </w:r>
            <w:proofErr w:type="spellEnd"/>
            <w:r w:rsidR="007841BA" w:rsidRPr="007841BA">
              <w:rPr>
                <w:b/>
                <w:sz w:val="22"/>
                <w:szCs w:val="22"/>
              </w:rPr>
              <w:t>), X.1411 (</w:t>
            </w:r>
            <w:proofErr w:type="spellStart"/>
            <w:r w:rsidR="007841BA" w:rsidRPr="007841BA">
              <w:rPr>
                <w:b/>
                <w:sz w:val="22"/>
                <w:szCs w:val="22"/>
              </w:rPr>
              <w:t>X.BaaS</w:t>
            </w:r>
            <w:proofErr w:type="spellEnd"/>
            <w:r w:rsidR="007841BA" w:rsidRPr="007841BA">
              <w:rPr>
                <w:b/>
                <w:sz w:val="22"/>
                <w:szCs w:val="22"/>
              </w:rPr>
              <w:t>-sec), X.1454 (</w:t>
            </w:r>
            <w:proofErr w:type="spellStart"/>
            <w:r w:rsidR="007841BA" w:rsidRPr="007841BA">
              <w:rPr>
                <w:b/>
                <w:sz w:val="22"/>
                <w:szCs w:val="22"/>
              </w:rPr>
              <w:t>X.sles</w:t>
            </w:r>
            <w:proofErr w:type="spellEnd"/>
            <w:r w:rsidR="007841BA" w:rsidRPr="007841BA">
              <w:rPr>
                <w:b/>
                <w:sz w:val="22"/>
                <w:szCs w:val="22"/>
              </w:rPr>
              <w:t>), X.1644 (</w:t>
            </w:r>
            <w:proofErr w:type="spellStart"/>
            <w:r w:rsidR="007841BA" w:rsidRPr="007841BA">
              <w:rPr>
                <w:b/>
                <w:sz w:val="22"/>
                <w:szCs w:val="22"/>
              </w:rPr>
              <w:t>X.sgdc</w:t>
            </w:r>
            <w:proofErr w:type="spellEnd"/>
            <w:r w:rsidR="007841BA" w:rsidRPr="007841BA">
              <w:rPr>
                <w:b/>
                <w:sz w:val="22"/>
                <w:szCs w:val="22"/>
              </w:rPr>
              <w:t>), X.1815 (X.5Gsec-ecs), and X.1816 (X.5Gsec-ssl)</w:t>
            </w:r>
            <w:r w:rsidR="004F309A" w:rsidRPr="003A0A78">
              <w:rPr>
                <w:b/>
                <w:sz w:val="22"/>
                <w:szCs w:val="22"/>
              </w:rPr>
              <w:t xml:space="preserve">, after the ITU-T </w:t>
            </w:r>
            <w:bookmarkStart w:id="0" w:name="_Hlk50642217"/>
            <w:r w:rsidR="004F309A" w:rsidRPr="003A0A78">
              <w:rPr>
                <w:b/>
                <w:sz w:val="22"/>
                <w:szCs w:val="22"/>
              </w:rPr>
              <w:t>Study Group 17 meeting (</w:t>
            </w:r>
            <w:r w:rsidR="00511583" w:rsidRPr="003A0A78">
              <w:rPr>
                <w:b/>
                <w:sz w:val="22"/>
                <w:szCs w:val="22"/>
              </w:rPr>
              <w:t xml:space="preserve">Geneva, </w:t>
            </w:r>
            <w:r w:rsidR="007841BA">
              <w:rPr>
                <w:b/>
                <w:sz w:val="22"/>
                <w:szCs w:val="22"/>
              </w:rPr>
              <w:t>21 February – 3 March 2023</w:t>
            </w:r>
            <w:r w:rsidR="004F309A" w:rsidRPr="003A0A78">
              <w:rPr>
                <w:b/>
                <w:sz w:val="22"/>
                <w:szCs w:val="22"/>
              </w:rPr>
              <w:t>)</w:t>
            </w:r>
            <w:bookmarkEnd w:id="0"/>
          </w:p>
        </w:tc>
      </w:tr>
    </w:tbl>
    <w:p w14:paraId="6290DB4D" w14:textId="2B7330AF" w:rsidR="009E15FF" w:rsidRPr="003A0A78" w:rsidRDefault="00D57EFD" w:rsidP="003A0A78">
      <w:pPr>
        <w:spacing w:after="240"/>
        <w:rPr>
          <w:sz w:val="22"/>
          <w:szCs w:val="22"/>
        </w:rPr>
      </w:pPr>
      <w:r w:rsidRPr="003A0A78">
        <w:rPr>
          <w:sz w:val="22"/>
          <w:szCs w:val="22"/>
        </w:rPr>
        <w:t>Dear Sir/Madam,</w:t>
      </w:r>
    </w:p>
    <w:p w14:paraId="6A39FECC" w14:textId="2D490A85" w:rsidR="009E15FF" w:rsidRPr="003A0A78" w:rsidRDefault="00D57EFD" w:rsidP="009C5A1C">
      <w:pPr>
        <w:spacing w:after="360"/>
        <w:jc w:val="both"/>
        <w:rPr>
          <w:spacing w:val="-2"/>
          <w:sz w:val="22"/>
          <w:szCs w:val="22"/>
        </w:rPr>
      </w:pPr>
      <w:r w:rsidRPr="003A0A78">
        <w:rPr>
          <w:bCs/>
          <w:spacing w:val="-2"/>
          <w:sz w:val="22"/>
          <w:szCs w:val="22"/>
        </w:rPr>
        <w:t>1</w:t>
      </w:r>
      <w:r w:rsidRPr="003A0A78">
        <w:rPr>
          <w:spacing w:val="-2"/>
          <w:sz w:val="22"/>
          <w:szCs w:val="22"/>
        </w:rPr>
        <w:tab/>
        <w:t>Further to</w:t>
      </w:r>
      <w:r w:rsidR="00524979" w:rsidRPr="003A0A78">
        <w:rPr>
          <w:spacing w:val="-2"/>
          <w:sz w:val="22"/>
          <w:szCs w:val="22"/>
        </w:rPr>
        <w:t xml:space="preserve"> </w:t>
      </w:r>
      <w:hyperlink r:id="rId9" w:history="1">
        <w:r w:rsidR="00BF0890" w:rsidRPr="003A0A78">
          <w:rPr>
            <w:rStyle w:val="Hyperlink"/>
            <w:spacing w:val="-2"/>
            <w:sz w:val="22"/>
            <w:szCs w:val="22"/>
          </w:rPr>
          <w:t xml:space="preserve">TSB Circular </w:t>
        </w:r>
        <w:r w:rsidR="00F34F6C">
          <w:rPr>
            <w:rStyle w:val="Hyperlink"/>
            <w:spacing w:val="-2"/>
            <w:sz w:val="22"/>
            <w:szCs w:val="22"/>
          </w:rPr>
          <w:t>42</w:t>
        </w:r>
      </w:hyperlink>
      <w:r w:rsidR="00B87B17" w:rsidRPr="003A0A78">
        <w:rPr>
          <w:spacing w:val="-2"/>
          <w:sz w:val="22"/>
          <w:szCs w:val="22"/>
        </w:rPr>
        <w:t xml:space="preserve"> of </w:t>
      </w:r>
      <w:r w:rsidR="00F34F6C">
        <w:rPr>
          <w:sz w:val="22"/>
          <w:szCs w:val="22"/>
        </w:rPr>
        <w:t>28</w:t>
      </w:r>
      <w:r w:rsidR="00F05E9D">
        <w:rPr>
          <w:sz w:val="22"/>
          <w:szCs w:val="22"/>
        </w:rPr>
        <w:t xml:space="preserve"> September</w:t>
      </w:r>
      <w:r w:rsidR="00511583" w:rsidRPr="003A0A78">
        <w:rPr>
          <w:sz w:val="22"/>
          <w:szCs w:val="22"/>
        </w:rPr>
        <w:t xml:space="preserve"> 2022</w:t>
      </w:r>
      <w:r w:rsidR="00B87B17" w:rsidRPr="003A0A78">
        <w:rPr>
          <w:spacing w:val="-2"/>
          <w:sz w:val="22"/>
          <w:szCs w:val="22"/>
        </w:rPr>
        <w:t xml:space="preserve">, </w:t>
      </w:r>
      <w:r w:rsidR="00D8656F" w:rsidRPr="003A0A78">
        <w:rPr>
          <w:spacing w:val="-2"/>
          <w:sz w:val="22"/>
          <w:szCs w:val="22"/>
        </w:rPr>
        <w:t>and pursuant to clause</w:t>
      </w:r>
      <w:r w:rsidRPr="003A0A78">
        <w:rPr>
          <w:spacing w:val="-2"/>
          <w:sz w:val="22"/>
          <w:szCs w:val="22"/>
        </w:rPr>
        <w:t xml:space="preserve"> 9.5 of Resolution</w:t>
      </w:r>
      <w:r w:rsidR="00D8656F" w:rsidRPr="003A0A78">
        <w:rPr>
          <w:spacing w:val="-2"/>
          <w:sz w:val="22"/>
          <w:szCs w:val="22"/>
        </w:rPr>
        <w:t xml:space="preserve"> </w:t>
      </w:r>
      <w:r w:rsidRPr="003A0A78">
        <w:rPr>
          <w:spacing w:val="-2"/>
          <w:sz w:val="22"/>
          <w:szCs w:val="22"/>
        </w:rPr>
        <w:t>1 (</w:t>
      </w:r>
      <w:r w:rsidR="009C5A1C" w:rsidRPr="003A0A78">
        <w:rPr>
          <w:spacing w:val="-2"/>
          <w:sz w:val="22"/>
          <w:szCs w:val="22"/>
        </w:rPr>
        <w:t>Rev.</w:t>
      </w:r>
      <w:r w:rsidR="00F05E9D">
        <w:rPr>
          <w:spacing w:val="-2"/>
          <w:sz w:val="22"/>
          <w:szCs w:val="22"/>
        </w:rPr>
        <w:t> </w:t>
      </w:r>
      <w:r w:rsidR="009C5A1C" w:rsidRPr="003A0A78">
        <w:rPr>
          <w:spacing w:val="-2"/>
          <w:sz w:val="22"/>
          <w:szCs w:val="22"/>
        </w:rPr>
        <w:t>Geneva, 2022</w:t>
      </w:r>
      <w:r w:rsidRPr="003A0A78">
        <w:rPr>
          <w:spacing w:val="-2"/>
          <w:sz w:val="22"/>
          <w:szCs w:val="22"/>
        </w:rPr>
        <w:t xml:space="preserve">), I hereby inform you that ITU-T Study Group </w:t>
      </w:r>
      <w:r w:rsidR="00530D12" w:rsidRPr="003A0A78">
        <w:rPr>
          <w:spacing w:val="-2"/>
          <w:sz w:val="22"/>
          <w:szCs w:val="22"/>
        </w:rPr>
        <w:t xml:space="preserve">17 </w:t>
      </w:r>
      <w:r w:rsidRPr="003A0A78">
        <w:rPr>
          <w:spacing w:val="-2"/>
          <w:sz w:val="22"/>
          <w:szCs w:val="22"/>
        </w:rPr>
        <w:t xml:space="preserve">reached the following decisions during its </w:t>
      </w:r>
      <w:r w:rsidR="007449E7" w:rsidRPr="003A0A78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>P</w:t>
      </w:r>
      <w:r w:rsidRPr="003A0A78">
        <w:rPr>
          <w:spacing w:val="-2"/>
          <w:sz w:val="22"/>
          <w:szCs w:val="22"/>
        </w:rPr>
        <w:t xml:space="preserve">lenary session held on </w:t>
      </w:r>
      <w:r w:rsidR="00F05E9D">
        <w:rPr>
          <w:spacing w:val="-2"/>
          <w:sz w:val="22"/>
          <w:szCs w:val="22"/>
        </w:rPr>
        <w:t>3 March 2023</w:t>
      </w:r>
      <w:r w:rsidR="00530D12" w:rsidRPr="003A0A78">
        <w:rPr>
          <w:spacing w:val="-2"/>
          <w:sz w:val="22"/>
          <w:szCs w:val="22"/>
        </w:rPr>
        <w:t xml:space="preserve"> </w:t>
      </w:r>
      <w:r w:rsidRPr="003A0A78">
        <w:rPr>
          <w:spacing w:val="-2"/>
          <w:sz w:val="22"/>
          <w:szCs w:val="22"/>
        </w:rPr>
        <w:t xml:space="preserve">concerning the following draft </w:t>
      </w:r>
      <w:r w:rsidR="00D8656F" w:rsidRPr="003A0A78">
        <w:rPr>
          <w:spacing w:val="-2"/>
          <w:sz w:val="22"/>
          <w:szCs w:val="22"/>
        </w:rPr>
        <w:t xml:space="preserve">ITU-T </w:t>
      </w:r>
      <w:r w:rsidR="00530D12" w:rsidRPr="003A0A78">
        <w:rPr>
          <w:spacing w:val="-2"/>
          <w:sz w:val="22"/>
          <w:szCs w:val="22"/>
        </w:rPr>
        <w:t>text</w:t>
      </w:r>
      <w:r w:rsidR="008964FF" w:rsidRPr="003A0A78">
        <w:rPr>
          <w:spacing w:val="-2"/>
          <w:sz w:val="22"/>
          <w:szCs w:val="22"/>
        </w:rPr>
        <w:t>s</w:t>
      </w:r>
      <w:r w:rsidRPr="003A0A78">
        <w:rPr>
          <w:spacing w:val="-2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5704"/>
        <w:gridCol w:w="1928"/>
      </w:tblGrid>
      <w:tr w:rsidR="00F34F6C" w:rsidRPr="00F34F6C" w14:paraId="10DBD58E" w14:textId="77777777" w:rsidTr="009C5A1C">
        <w:trPr>
          <w:cantSplit/>
          <w:tblHeader/>
          <w:jc w:val="center"/>
        </w:trPr>
        <w:tc>
          <w:tcPr>
            <w:tcW w:w="2111" w:type="dxa"/>
            <w:vAlign w:val="center"/>
          </w:tcPr>
          <w:p w14:paraId="4DF0D28B" w14:textId="02066B17" w:rsidR="00530D12" w:rsidRPr="00F34F6C" w:rsidRDefault="00530D12" w:rsidP="00530D12">
            <w:pPr>
              <w:pStyle w:val="Tablehead"/>
              <w:rPr>
                <w:rFonts w:asciiTheme="minorHAnsi" w:hAnsiTheme="minorHAnsi" w:cstheme="minorHAnsi"/>
                <w:sz w:val="22"/>
                <w:szCs w:val="22"/>
              </w:rPr>
            </w:pP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</w:p>
        </w:tc>
        <w:tc>
          <w:tcPr>
            <w:tcW w:w="5704" w:type="dxa"/>
            <w:vAlign w:val="center"/>
          </w:tcPr>
          <w:p w14:paraId="2AC9F0B2" w14:textId="77777777" w:rsidR="00530D12" w:rsidRPr="00F34F6C" w:rsidRDefault="00530D12">
            <w:pPr>
              <w:pStyle w:val="Tablehead"/>
              <w:rPr>
                <w:rFonts w:asciiTheme="minorHAnsi" w:hAnsiTheme="minorHAnsi" w:cstheme="minorHAnsi"/>
                <w:sz w:val="22"/>
                <w:szCs w:val="22"/>
              </w:rPr>
            </w:pP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1928" w:type="dxa"/>
            <w:vAlign w:val="center"/>
          </w:tcPr>
          <w:p w14:paraId="20239A1C" w14:textId="77777777" w:rsidR="00530D12" w:rsidRPr="00F34F6C" w:rsidRDefault="00530D12">
            <w:pPr>
              <w:pStyle w:val="Tablehead"/>
              <w:rPr>
                <w:rFonts w:asciiTheme="minorHAnsi" w:hAnsiTheme="minorHAnsi" w:cstheme="minorHAnsi"/>
                <w:sz w:val="22"/>
                <w:szCs w:val="22"/>
              </w:rPr>
            </w:pP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Decision</w:t>
            </w:r>
          </w:p>
        </w:tc>
      </w:tr>
      <w:tr w:rsidR="00F34F6C" w:rsidRPr="00F34F6C" w14:paraId="206D2B81" w14:textId="77777777" w:rsidTr="007A661E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BC7F" w14:textId="471C5320" w:rsidR="00F05E9D" w:rsidRPr="00F34F6C" w:rsidRDefault="00F05E9D" w:rsidP="00F05E9D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X.1380</w:t>
            </w:r>
            <w:r w:rsidR="00F34F6C" w:rsidRPr="00F34F6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X.edr</w:t>
            </w:r>
            <w:proofErr w:type="spellEnd"/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-sec)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03F0" w14:textId="761A7915" w:rsidR="00F05E9D" w:rsidRPr="00F34F6C" w:rsidRDefault="00F05E9D" w:rsidP="00F05E9D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Security guidelines for cloud-based data recorders in automotive environments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0A0B" w14:textId="79C44D2F" w:rsidR="00F05E9D" w:rsidRPr="00F34F6C" w:rsidRDefault="00F05E9D" w:rsidP="00F05E9D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</w:p>
        </w:tc>
      </w:tr>
      <w:tr w:rsidR="00F34F6C" w:rsidRPr="00F34F6C" w14:paraId="5B6F67EE" w14:textId="77777777" w:rsidTr="007A661E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270D" w14:textId="3C868C03" w:rsidR="00F05E9D" w:rsidRPr="00F34F6C" w:rsidRDefault="00F05E9D" w:rsidP="00F05E9D">
            <w:pPr>
              <w:pStyle w:val="Tabletext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fr-CH"/>
              </w:rPr>
            </w:pP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X.1381</w:t>
            </w:r>
            <w:r w:rsidR="00F34F6C" w:rsidRPr="00F34F6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proofErr w:type="gramStart"/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X.eivn</w:t>
            </w:r>
            <w:proofErr w:type="spellEnd"/>
            <w:proofErr w:type="gramEnd"/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-sec)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0A12" w14:textId="624A3343" w:rsidR="00F05E9D" w:rsidRPr="00F34F6C" w:rsidRDefault="00F05E9D" w:rsidP="00F05E9D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Security guidelines for Ethernet-based In-Vehicle networks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210B" w14:textId="6237F4CA" w:rsidR="00F05E9D" w:rsidRPr="00F34F6C" w:rsidRDefault="00F05E9D" w:rsidP="00F05E9D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</w:p>
        </w:tc>
      </w:tr>
      <w:tr w:rsidR="00F34F6C" w:rsidRPr="00F34F6C" w14:paraId="698EFB48" w14:textId="77777777" w:rsidTr="007A661E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BB4" w14:textId="3727A5D1" w:rsidR="00F05E9D" w:rsidRPr="00F34F6C" w:rsidRDefault="00F05E9D" w:rsidP="00F05E9D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X.1382</w:t>
            </w:r>
            <w:r w:rsidR="00F34F6C" w:rsidRPr="00F34F6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proofErr w:type="gramStart"/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X.fstiscv</w:t>
            </w:r>
            <w:proofErr w:type="spellEnd"/>
            <w:proofErr w:type="gramEnd"/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1F31" w14:textId="5CA66D08" w:rsidR="00F05E9D" w:rsidRPr="00F34F6C" w:rsidRDefault="00F05E9D" w:rsidP="00F05E9D">
            <w:pPr>
              <w:pStyle w:val="Table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Guidelines for sharing security threat information on connected vehicles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7CBC" w14:textId="5949B4EE" w:rsidR="00F05E9D" w:rsidRPr="00F34F6C" w:rsidRDefault="00F05E9D" w:rsidP="00F05E9D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</w:p>
        </w:tc>
      </w:tr>
      <w:tr w:rsidR="00F34F6C" w:rsidRPr="00F34F6C" w14:paraId="6AA9B30C" w14:textId="77777777" w:rsidTr="007A661E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E64F" w14:textId="32FFE59D" w:rsidR="00F05E9D" w:rsidRPr="00F34F6C" w:rsidRDefault="00F05E9D" w:rsidP="00F05E9D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X.1383</w:t>
            </w:r>
            <w:r w:rsidR="00F34F6C" w:rsidRPr="00F34F6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proofErr w:type="gramStart"/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X.srcd</w:t>
            </w:r>
            <w:proofErr w:type="spellEnd"/>
            <w:proofErr w:type="gramEnd"/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5338" w14:textId="77B1B7E0" w:rsidR="00F05E9D" w:rsidRPr="00F34F6C" w:rsidRDefault="00F05E9D" w:rsidP="00F05E9D">
            <w:pPr>
              <w:pStyle w:val="Table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Security requirements for categorized data in vehicle-to-everything (V2X) communication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621C" w14:textId="0583CB19" w:rsidR="00F05E9D" w:rsidRPr="00F34F6C" w:rsidRDefault="00F05E9D" w:rsidP="00F05E9D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</w:p>
        </w:tc>
      </w:tr>
      <w:tr w:rsidR="00F05E9D" w:rsidRPr="00F34F6C" w14:paraId="01D26E5B" w14:textId="77777777" w:rsidTr="009C5A1C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BC43" w14:textId="2EA13B8F" w:rsidR="00F05E9D" w:rsidRPr="00F34F6C" w:rsidRDefault="00F05E9D" w:rsidP="00F05E9D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4F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X.1410</w:t>
            </w:r>
            <w:r w:rsidR="00F34F6C" w:rsidRPr="00F34F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Pr="00F34F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(X.sa-</w:t>
            </w:r>
            <w:proofErr w:type="spellStart"/>
            <w:r w:rsidRPr="00F34F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dsm</w:t>
            </w:r>
            <w:proofErr w:type="spellEnd"/>
            <w:r w:rsidRPr="00F34F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  <w:r w:rsidRPr="00F34F6C">
              <w:rPr>
                <w:rFonts w:asciiTheme="minorHAnsi" w:eastAsiaTheme="minorEastAsia" w:hAnsiTheme="minorHAnsi" w:cstheme="minorHAnsi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1535" w14:textId="76B21EF7" w:rsidR="00F05E9D" w:rsidRPr="00F34F6C" w:rsidRDefault="00F05E9D" w:rsidP="00F05E9D">
            <w:pPr>
              <w:pStyle w:val="Table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4F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Security architecture for data-sharing management based on the distributed ledger technology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54F1" w14:textId="2C133F45" w:rsidR="00F05E9D" w:rsidRPr="00F34F6C" w:rsidRDefault="00F05E9D" w:rsidP="00F05E9D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</w:p>
        </w:tc>
      </w:tr>
      <w:tr w:rsidR="00F05E9D" w:rsidRPr="00F34F6C" w14:paraId="4D7023F6" w14:textId="77777777" w:rsidTr="009C5A1C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5382" w14:textId="34B732EE" w:rsidR="00F05E9D" w:rsidRPr="00F34F6C" w:rsidRDefault="00F05E9D" w:rsidP="00F05E9D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X.1411</w:t>
            </w:r>
            <w:r w:rsidR="00F34F6C" w:rsidRPr="00F34F6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proofErr w:type="gramStart"/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X.BaaS</w:t>
            </w:r>
            <w:proofErr w:type="spellEnd"/>
            <w:proofErr w:type="gramEnd"/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-sec)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496B" w14:textId="744AA8C7" w:rsidR="00F05E9D" w:rsidRPr="00F34F6C" w:rsidRDefault="00F05E9D" w:rsidP="00F05E9D">
            <w:pPr>
              <w:pStyle w:val="Table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Guidelines on blockchain as a service (BaaS) security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5844" w14:textId="796F14F4" w:rsidR="00F05E9D" w:rsidRPr="00F34F6C" w:rsidRDefault="00F05E9D" w:rsidP="00F05E9D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</w:p>
        </w:tc>
      </w:tr>
      <w:tr w:rsidR="00F05E9D" w:rsidRPr="00F34F6C" w14:paraId="0DCD4BAC" w14:textId="77777777" w:rsidTr="009C5A1C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D5F5" w14:textId="1FF11E94" w:rsidR="00F05E9D" w:rsidRPr="00F34F6C" w:rsidRDefault="00F05E9D" w:rsidP="00F05E9D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X.1644</w:t>
            </w:r>
            <w:r w:rsidR="00F34F6C" w:rsidRPr="00F34F6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proofErr w:type="gramStart"/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X.sgdc</w:t>
            </w:r>
            <w:proofErr w:type="spellEnd"/>
            <w:proofErr w:type="gramEnd"/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CB54" w14:textId="0A0760EB" w:rsidR="00F05E9D" w:rsidRPr="00F34F6C" w:rsidRDefault="00F05E9D" w:rsidP="00F05E9D">
            <w:pPr>
              <w:pStyle w:val="Table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Security guidelines for distributed cloud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3F9E" w14:textId="3583BB25" w:rsidR="00F05E9D" w:rsidRPr="00F34F6C" w:rsidRDefault="00F05E9D" w:rsidP="00F05E9D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</w:p>
        </w:tc>
      </w:tr>
      <w:tr w:rsidR="00F05E9D" w:rsidRPr="00F34F6C" w14:paraId="188F56F3" w14:textId="77777777" w:rsidTr="009C5A1C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AC9A" w14:textId="21D73692" w:rsidR="00F05E9D" w:rsidRPr="00F34F6C" w:rsidRDefault="00F05E9D" w:rsidP="00F05E9D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X.1815</w:t>
            </w:r>
            <w:r w:rsidR="00F34F6C" w:rsidRPr="00F34F6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(X.5Gsec-ecs)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3C62" w14:textId="38B1634A" w:rsidR="00F05E9D" w:rsidRPr="00F34F6C" w:rsidRDefault="00F05E9D" w:rsidP="00F05E9D">
            <w:pPr>
              <w:pStyle w:val="Table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Security guidelines and requirements for IMT-2020 edge computing services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2410" w14:textId="19AF4081" w:rsidR="00F05E9D" w:rsidRPr="00F34F6C" w:rsidRDefault="00F05E9D" w:rsidP="00F05E9D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</w:p>
        </w:tc>
      </w:tr>
      <w:tr w:rsidR="00F05E9D" w:rsidRPr="00F34F6C" w14:paraId="6C04CF45" w14:textId="77777777" w:rsidTr="009C5A1C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79A6" w14:textId="5AEF6A70" w:rsidR="00F05E9D" w:rsidRPr="00F34F6C" w:rsidRDefault="00F05E9D" w:rsidP="00F05E9D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X.1816</w:t>
            </w:r>
            <w:r w:rsidR="00F34F6C" w:rsidRPr="00F34F6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(X.5Gsec-ssl)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B930" w14:textId="54183590" w:rsidR="00F05E9D" w:rsidRPr="00F34F6C" w:rsidRDefault="00F05E9D" w:rsidP="00F05E9D">
            <w:pPr>
              <w:pStyle w:val="Table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Guidelines and requirements for classifying security capabilities in IMT-2020 network slice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1EC9" w14:textId="734A41F8" w:rsidR="00F05E9D" w:rsidRPr="00F34F6C" w:rsidRDefault="00F05E9D" w:rsidP="00F05E9D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</w:p>
        </w:tc>
      </w:tr>
      <w:tr w:rsidR="00F05E9D" w:rsidRPr="00F34F6C" w14:paraId="752C5F55" w14:textId="77777777" w:rsidTr="009C5A1C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9B57" w14:textId="1821A13C" w:rsidR="00F05E9D" w:rsidRPr="00F34F6C" w:rsidRDefault="00F05E9D" w:rsidP="004F309A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4F6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X.1353</w:t>
            </w:r>
            <w:r w:rsidR="00F34F6C" w:rsidRPr="00F34F6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X.ztd-iot</w:t>
            </w:r>
            <w:proofErr w:type="spellEnd"/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1A8A" w14:textId="3E387635" w:rsidR="00F05E9D" w:rsidRPr="00F34F6C" w:rsidRDefault="00F34F6C" w:rsidP="00F34F6C">
            <w:pPr>
              <w:pStyle w:val="Table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4F6C">
              <w:rPr>
                <w:rFonts w:asciiTheme="minorHAnsi" w:hAnsiTheme="minorHAnsi" w:cstheme="minorHAnsi"/>
                <w:bCs/>
                <w:sz w:val="22"/>
                <w:szCs w:val="22"/>
              </w:rPr>
              <w:t>Security methodology for zero-touch deployment in massive IoT based on blockchain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1A57" w14:textId="7AC921C9" w:rsidR="00F05E9D" w:rsidRPr="00F34F6C" w:rsidRDefault="00F05E9D" w:rsidP="004F309A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Re-</w:t>
            </w:r>
            <w:r w:rsidR="00F34F6C" w:rsidRPr="00F34F6C">
              <w:rPr>
                <w:rFonts w:asciiTheme="minorHAnsi" w:hAnsiTheme="minorHAnsi" w:cstheme="minorHAnsi"/>
                <w:sz w:val="22"/>
                <w:szCs w:val="22"/>
              </w:rPr>
              <w:t>Det</w:t>
            </w: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ermined</w:t>
            </w:r>
          </w:p>
        </w:tc>
      </w:tr>
      <w:tr w:rsidR="00F05E9D" w:rsidRPr="00F34F6C" w14:paraId="7EA2CF41" w14:textId="77777777" w:rsidTr="009C5A1C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3704" w14:textId="11EA296E" w:rsidR="00F05E9D" w:rsidRPr="00F34F6C" w:rsidRDefault="00F05E9D" w:rsidP="004F309A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X.1454</w:t>
            </w:r>
            <w:r w:rsidR="00F34F6C" w:rsidRPr="00F34F6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proofErr w:type="gramStart"/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X.sles</w:t>
            </w:r>
            <w:proofErr w:type="spellEnd"/>
            <w:proofErr w:type="gramEnd"/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6719" w14:textId="1767D2A6" w:rsidR="00F05E9D" w:rsidRPr="00F34F6C" w:rsidRDefault="00F34F6C" w:rsidP="00F34F6C">
            <w:pPr>
              <w:pStyle w:val="Table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4F6C">
              <w:rPr>
                <w:rFonts w:asciiTheme="minorHAnsi" w:hAnsiTheme="minorHAnsi" w:cstheme="minorHAnsi"/>
                <w:bCs/>
                <w:sz w:val="22"/>
                <w:szCs w:val="22"/>
              </w:rPr>
              <w:t>Security measures for location e</w:t>
            </w:r>
            <w:r w:rsidRPr="00F34F6C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nabled</w:t>
            </w:r>
            <w:r w:rsidRPr="00F34F6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smart office services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1155" w14:textId="7A9B5337" w:rsidR="00F05E9D" w:rsidRPr="00F34F6C" w:rsidRDefault="004F4E38" w:rsidP="004F309A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Approval d</w:t>
            </w:r>
            <w:r w:rsidR="00F05E9D" w:rsidRPr="00F34F6C">
              <w:rPr>
                <w:rFonts w:asciiTheme="minorHAnsi" w:hAnsiTheme="minorHAnsi" w:cstheme="minorHAnsi"/>
                <w:sz w:val="22"/>
                <w:szCs w:val="22"/>
              </w:rPr>
              <w:t>eferred</w:t>
            </w:r>
          </w:p>
        </w:tc>
      </w:tr>
    </w:tbl>
    <w:p w14:paraId="6D428726" w14:textId="428E33F9" w:rsidR="003A0A78" w:rsidRDefault="00D57EFD" w:rsidP="003A0A7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50"/>
        <w:textAlignment w:val="auto"/>
        <w:rPr>
          <w:sz w:val="22"/>
          <w:szCs w:val="22"/>
        </w:rPr>
      </w:pPr>
      <w:r w:rsidRPr="003A0A78">
        <w:rPr>
          <w:sz w:val="22"/>
          <w:szCs w:val="22"/>
        </w:rPr>
        <w:t>2</w:t>
      </w:r>
      <w:r w:rsidRPr="003A0A78">
        <w:rPr>
          <w:sz w:val="22"/>
          <w:szCs w:val="22"/>
        </w:rPr>
        <w:tab/>
        <w:t xml:space="preserve">Available patent information can be accessed online via the </w:t>
      </w:r>
      <w:hyperlink r:id="rId10" w:history="1">
        <w:r w:rsidRPr="003A0A78">
          <w:rPr>
            <w:rStyle w:val="Hyperlink"/>
            <w:sz w:val="22"/>
            <w:szCs w:val="22"/>
          </w:rPr>
          <w:t>ITU-T website</w:t>
        </w:r>
      </w:hyperlink>
      <w:r w:rsidRPr="003A0A78">
        <w:rPr>
          <w:sz w:val="22"/>
          <w:szCs w:val="22"/>
        </w:rPr>
        <w:t>.</w:t>
      </w:r>
    </w:p>
    <w:p w14:paraId="65F7A8C6" w14:textId="11AA058F" w:rsidR="003A0A78" w:rsidRDefault="004C46EE" w:rsidP="003A0A7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50"/>
        <w:textAlignment w:val="auto"/>
        <w:rPr>
          <w:sz w:val="22"/>
          <w:szCs w:val="22"/>
        </w:rPr>
      </w:pPr>
      <w:r w:rsidRPr="003A0A78">
        <w:rPr>
          <w:sz w:val="22"/>
          <w:szCs w:val="22"/>
        </w:rPr>
        <w:t>3</w:t>
      </w:r>
      <w:r w:rsidRPr="003A0A78">
        <w:rPr>
          <w:sz w:val="22"/>
          <w:szCs w:val="22"/>
        </w:rPr>
        <w:tab/>
        <w:t>The text</w:t>
      </w:r>
      <w:r w:rsidR="002848C1" w:rsidRPr="003A0A78">
        <w:rPr>
          <w:sz w:val="22"/>
          <w:szCs w:val="22"/>
        </w:rPr>
        <w:t>s</w:t>
      </w:r>
      <w:r w:rsidR="00D57EFD" w:rsidRPr="003A0A78">
        <w:rPr>
          <w:sz w:val="22"/>
          <w:szCs w:val="22"/>
        </w:rPr>
        <w:t xml:space="preserve"> of the pre-published Recommendation</w:t>
      </w:r>
      <w:r w:rsidR="00BB5A6A" w:rsidRPr="003A0A78">
        <w:rPr>
          <w:sz w:val="22"/>
          <w:szCs w:val="22"/>
        </w:rPr>
        <w:t>s</w:t>
      </w:r>
      <w:r w:rsidR="00D57EFD" w:rsidRPr="003A0A78">
        <w:rPr>
          <w:sz w:val="22"/>
          <w:szCs w:val="22"/>
        </w:rPr>
        <w:t xml:space="preserve"> </w:t>
      </w:r>
      <w:r w:rsidR="00897D00" w:rsidRPr="003A0A78">
        <w:rPr>
          <w:sz w:val="22"/>
          <w:szCs w:val="22"/>
        </w:rPr>
        <w:t>are</w:t>
      </w:r>
      <w:r w:rsidR="00D57EFD" w:rsidRPr="003A0A78">
        <w:rPr>
          <w:sz w:val="22"/>
          <w:szCs w:val="22"/>
        </w:rPr>
        <w:t xml:space="preserve"> available on the ITU-T website at </w:t>
      </w:r>
      <w:hyperlink r:id="rId11" w:history="1">
        <w:r w:rsidR="00766E5A" w:rsidRPr="003A0A78">
          <w:rPr>
            <w:rStyle w:val="Hyperlink"/>
            <w:sz w:val="22"/>
            <w:szCs w:val="22"/>
          </w:rPr>
          <w:t>https://www.itu.int/itu-t/recommendations/</w:t>
        </w:r>
      </w:hyperlink>
      <w:r w:rsidR="00D57EFD" w:rsidRPr="003A0A78">
        <w:rPr>
          <w:sz w:val="22"/>
          <w:szCs w:val="22"/>
        </w:rPr>
        <w:t>.</w:t>
      </w:r>
      <w:r w:rsidR="00D8656F" w:rsidRPr="003A0A78">
        <w:rPr>
          <w:sz w:val="22"/>
          <w:szCs w:val="22"/>
        </w:rPr>
        <w:t xml:space="preserve"> </w:t>
      </w:r>
    </w:p>
    <w:p w14:paraId="444D5926" w14:textId="77777777" w:rsidR="003A0A78" w:rsidRDefault="00D8656F" w:rsidP="003A0A7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50"/>
        <w:textAlignment w:val="auto"/>
        <w:rPr>
          <w:sz w:val="22"/>
          <w:szCs w:val="22"/>
        </w:rPr>
      </w:pPr>
      <w:r w:rsidRPr="003A0A78">
        <w:rPr>
          <w:sz w:val="22"/>
          <w:szCs w:val="22"/>
        </w:rPr>
        <w:t>4</w:t>
      </w:r>
      <w:r w:rsidRPr="003A0A78">
        <w:rPr>
          <w:sz w:val="22"/>
          <w:szCs w:val="22"/>
        </w:rPr>
        <w:tab/>
      </w:r>
      <w:r w:rsidR="00D57EFD" w:rsidRPr="003A0A78">
        <w:rPr>
          <w:sz w:val="22"/>
          <w:szCs w:val="22"/>
        </w:rPr>
        <w:t>The text</w:t>
      </w:r>
      <w:r w:rsidR="002848C1" w:rsidRPr="003A0A78">
        <w:rPr>
          <w:sz w:val="22"/>
          <w:szCs w:val="22"/>
        </w:rPr>
        <w:t>s</w:t>
      </w:r>
      <w:r w:rsidR="00D57EFD" w:rsidRPr="003A0A78">
        <w:rPr>
          <w:sz w:val="22"/>
          <w:szCs w:val="22"/>
        </w:rPr>
        <w:t xml:space="preserve"> of th</w:t>
      </w:r>
      <w:r w:rsidR="008964FF" w:rsidRPr="003A0A78">
        <w:rPr>
          <w:sz w:val="22"/>
          <w:szCs w:val="22"/>
        </w:rPr>
        <w:t>e</w:t>
      </w:r>
      <w:r w:rsidR="00D57EFD" w:rsidRPr="003A0A78">
        <w:rPr>
          <w:sz w:val="22"/>
          <w:szCs w:val="22"/>
        </w:rPr>
        <w:t xml:space="preserve"> </w:t>
      </w:r>
      <w:r w:rsidR="008964FF" w:rsidRPr="003A0A78">
        <w:rPr>
          <w:sz w:val="22"/>
          <w:szCs w:val="22"/>
        </w:rPr>
        <w:t xml:space="preserve">Approved </w:t>
      </w:r>
      <w:r w:rsidR="00D57EFD" w:rsidRPr="003A0A78">
        <w:rPr>
          <w:sz w:val="22"/>
          <w:szCs w:val="22"/>
        </w:rPr>
        <w:t>Recommendation</w:t>
      </w:r>
      <w:r w:rsidR="00BB5A6A" w:rsidRPr="003A0A78">
        <w:rPr>
          <w:sz w:val="22"/>
          <w:szCs w:val="22"/>
        </w:rPr>
        <w:t>s</w:t>
      </w:r>
      <w:r w:rsidR="00D57EFD" w:rsidRPr="003A0A78">
        <w:rPr>
          <w:sz w:val="22"/>
          <w:szCs w:val="22"/>
        </w:rPr>
        <w:t xml:space="preserve"> will be published by ITU as soon as possible.</w:t>
      </w:r>
    </w:p>
    <w:p w14:paraId="1077145A" w14:textId="08C86743" w:rsidR="003A0A78" w:rsidRDefault="00D57EFD" w:rsidP="003A0A7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50"/>
        <w:textAlignment w:val="auto"/>
        <w:rPr>
          <w:sz w:val="22"/>
          <w:szCs w:val="22"/>
        </w:rPr>
      </w:pPr>
      <w:r w:rsidRPr="003A0A78">
        <w:rPr>
          <w:sz w:val="22"/>
          <w:szCs w:val="22"/>
        </w:rPr>
        <w:t>Yours faithfully,</w:t>
      </w:r>
    </w:p>
    <w:p w14:paraId="2488DF4A" w14:textId="25BF4DFF" w:rsidR="009E15FF" w:rsidRPr="003A0A78" w:rsidRDefault="00D03B15" w:rsidP="00E2146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960"/>
        <w:textAlignment w:val="auto"/>
        <w:rPr>
          <w:sz w:val="22"/>
          <w:szCs w:val="22"/>
        </w:rPr>
      </w:pPr>
      <w:r w:rsidRPr="003A0A78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71FFA31" wp14:editId="216E377F">
            <wp:simplePos x="0" y="0"/>
            <wp:positionH relativeFrom="column">
              <wp:posOffset>0</wp:posOffset>
            </wp:positionH>
            <wp:positionV relativeFrom="paragraph">
              <wp:posOffset>113665</wp:posOffset>
            </wp:positionV>
            <wp:extent cx="771525" cy="3257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2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468" w:rsidRPr="00E21468">
        <w:rPr>
          <w:noProof/>
          <w:sz w:val="22"/>
          <w:szCs w:val="22"/>
        </w:rPr>
        <w:t>Seizo Onoe</w:t>
      </w:r>
      <w:r w:rsidR="00D57EFD" w:rsidRPr="003A0A78">
        <w:rPr>
          <w:sz w:val="22"/>
          <w:szCs w:val="22"/>
        </w:rPr>
        <w:br/>
        <w:t>Director of the Telecommunication</w:t>
      </w:r>
      <w:r w:rsidR="00D57EFD" w:rsidRPr="003A0A78">
        <w:rPr>
          <w:sz w:val="22"/>
          <w:szCs w:val="22"/>
        </w:rPr>
        <w:br/>
        <w:t>Standardization Bureau</w:t>
      </w:r>
    </w:p>
    <w:sectPr w:rsidR="009E15FF" w:rsidRPr="003A0A78" w:rsidSect="00066A34">
      <w:headerReference w:type="default" r:id="rId13"/>
      <w:footerReference w:type="first" r:id="rId14"/>
      <w:type w:val="continuous"/>
      <w:pgSz w:w="11907" w:h="16840"/>
      <w:pgMar w:top="1418" w:right="1077" w:bottom="1134" w:left="1077" w:header="567" w:footer="510" w:gutter="0"/>
      <w:paperSrc w:first="259" w:other="259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F48E" w14:textId="77777777" w:rsidR="00A51C23" w:rsidRDefault="00A51C23">
      <w:r>
        <w:separator/>
      </w:r>
    </w:p>
  </w:endnote>
  <w:endnote w:type="continuationSeparator" w:id="0">
    <w:p w14:paraId="074953CE" w14:textId="77777777" w:rsidR="00A51C23" w:rsidRDefault="00A5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7EAA" w14:textId="77777777" w:rsidR="009E15FF" w:rsidRPr="00530D12" w:rsidRDefault="00530D12" w:rsidP="00530D12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530D12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30D12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530D12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30D12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br/>
    </w:r>
    <w:r w:rsidRPr="00530D12">
      <w:rPr>
        <w:rFonts w:cs="Calibri"/>
        <w:noProof/>
        <w:color w:val="0070C0"/>
        <w:sz w:val="18"/>
        <w:szCs w:val="18"/>
        <w:lang w:val="fr-CH"/>
      </w:rPr>
      <w:t>Tel: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530D12">
      <w:rPr>
        <w:rFonts w:cs="Calibri"/>
        <w:noProof/>
        <w:color w:val="0070C0"/>
        <w:sz w:val="18"/>
        <w:szCs w:val="18"/>
        <w:lang w:val="fr-CH"/>
      </w:rPr>
      <w:t>Fax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530D12">
      <w:rPr>
        <w:rFonts w:cs="Calibri"/>
        <w:noProof/>
        <w:color w:val="0070C0"/>
        <w:sz w:val="18"/>
        <w:szCs w:val="18"/>
        <w:lang w:val="fr-CH"/>
      </w:rPr>
      <w:t>mail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530D12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530D12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530D12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5907A" w14:textId="77777777" w:rsidR="00A51C23" w:rsidRDefault="00A51C23">
      <w:r>
        <w:t>____________________</w:t>
      </w:r>
    </w:p>
  </w:footnote>
  <w:footnote w:type="continuationSeparator" w:id="0">
    <w:p w14:paraId="2F5FE413" w14:textId="77777777" w:rsidR="00A51C23" w:rsidRDefault="00A51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7A89" w14:textId="1A3190C6" w:rsidR="001E432A" w:rsidRPr="00D8656F" w:rsidRDefault="00D8656F" w:rsidP="00312FAD">
    <w:pPr>
      <w:spacing w:before="0" w:after="240"/>
      <w:jc w:val="center"/>
      <w:rPr>
        <w:sz w:val="18"/>
      </w:rPr>
    </w:pPr>
    <w:r w:rsidRPr="00D8656F">
      <w:rPr>
        <w:sz w:val="18"/>
      </w:rPr>
      <w:t xml:space="preserve">- </w:t>
    </w:r>
    <w:r w:rsidRPr="00D8656F">
      <w:rPr>
        <w:sz w:val="18"/>
      </w:rPr>
      <w:fldChar w:fldCharType="begin"/>
    </w:r>
    <w:r w:rsidRPr="00D8656F">
      <w:rPr>
        <w:sz w:val="18"/>
      </w:rPr>
      <w:instrText xml:space="preserve"> PAGE   \* MERGEFORMAT </w:instrText>
    </w:r>
    <w:r w:rsidRPr="00D8656F">
      <w:rPr>
        <w:sz w:val="18"/>
      </w:rPr>
      <w:fldChar w:fldCharType="separate"/>
    </w:r>
    <w:r w:rsidR="00F95AD4">
      <w:rPr>
        <w:noProof/>
        <w:sz w:val="18"/>
      </w:rPr>
      <w:t>2</w:t>
    </w:r>
    <w:r w:rsidRPr="00D8656F">
      <w:rPr>
        <w:noProof/>
        <w:sz w:val="18"/>
      </w:rPr>
      <w:fldChar w:fldCharType="end"/>
    </w:r>
    <w:r w:rsidRPr="00D8656F">
      <w:rPr>
        <w:noProof/>
        <w:sz w:val="18"/>
      </w:rPr>
      <w:t xml:space="preserve"> -</w:t>
    </w:r>
    <w:r w:rsidRPr="00D8656F">
      <w:rPr>
        <w:noProof/>
        <w:sz w:val="18"/>
      </w:rPr>
      <w:br/>
    </w:r>
    <w:r w:rsidRPr="00D8656F">
      <w:rPr>
        <w:sz w:val="18"/>
      </w:rPr>
      <w:t xml:space="preserve">TSB Circular </w:t>
    </w:r>
    <w:r w:rsidR="008F5F8A">
      <w:rPr>
        <w:sz w:val="18"/>
      </w:rPr>
      <w:t>7</w:t>
    </w:r>
    <w:r w:rsidR="00D71217">
      <w:rPr>
        <w:sz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88435051">
    <w:abstractNumId w:val="9"/>
  </w:num>
  <w:num w:numId="2" w16cid:durableId="591206278">
    <w:abstractNumId w:val="7"/>
  </w:num>
  <w:num w:numId="3" w16cid:durableId="2115057756">
    <w:abstractNumId w:val="6"/>
  </w:num>
  <w:num w:numId="4" w16cid:durableId="564611192">
    <w:abstractNumId w:val="5"/>
  </w:num>
  <w:num w:numId="5" w16cid:durableId="114099911">
    <w:abstractNumId w:val="4"/>
  </w:num>
  <w:num w:numId="6" w16cid:durableId="1829125362">
    <w:abstractNumId w:val="8"/>
  </w:num>
  <w:num w:numId="7" w16cid:durableId="1209028762">
    <w:abstractNumId w:val="3"/>
  </w:num>
  <w:num w:numId="8" w16cid:durableId="136536442">
    <w:abstractNumId w:val="2"/>
  </w:num>
  <w:num w:numId="9" w16cid:durableId="1961956357">
    <w:abstractNumId w:val="1"/>
  </w:num>
  <w:num w:numId="10" w16cid:durableId="1859197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FF"/>
    <w:rsid w:val="00013980"/>
    <w:rsid w:val="00051076"/>
    <w:rsid w:val="000542DD"/>
    <w:rsid w:val="00066A34"/>
    <w:rsid w:val="00093623"/>
    <w:rsid w:val="000C606F"/>
    <w:rsid w:val="00183209"/>
    <w:rsid w:val="001E432A"/>
    <w:rsid w:val="002251E0"/>
    <w:rsid w:val="00242C91"/>
    <w:rsid w:val="002848C1"/>
    <w:rsid w:val="002D615F"/>
    <w:rsid w:val="002F6A07"/>
    <w:rsid w:val="00310559"/>
    <w:rsid w:val="00312FAD"/>
    <w:rsid w:val="00351D9D"/>
    <w:rsid w:val="00377638"/>
    <w:rsid w:val="003A0A78"/>
    <w:rsid w:val="003C4C84"/>
    <w:rsid w:val="004A0ADE"/>
    <w:rsid w:val="004C0F6E"/>
    <w:rsid w:val="004C46EE"/>
    <w:rsid w:val="004F309A"/>
    <w:rsid w:val="004F4E38"/>
    <w:rsid w:val="00511583"/>
    <w:rsid w:val="00524979"/>
    <w:rsid w:val="00530D12"/>
    <w:rsid w:val="00544345"/>
    <w:rsid w:val="0056335B"/>
    <w:rsid w:val="00574799"/>
    <w:rsid w:val="00587E1F"/>
    <w:rsid w:val="005B0E96"/>
    <w:rsid w:val="005B2F39"/>
    <w:rsid w:val="006953AE"/>
    <w:rsid w:val="006C072F"/>
    <w:rsid w:val="00720AB8"/>
    <w:rsid w:val="00723C25"/>
    <w:rsid w:val="007449E7"/>
    <w:rsid w:val="00766E5A"/>
    <w:rsid w:val="00774760"/>
    <w:rsid w:val="007841BA"/>
    <w:rsid w:val="00787518"/>
    <w:rsid w:val="007A51BD"/>
    <w:rsid w:val="007F25F7"/>
    <w:rsid w:val="008505A7"/>
    <w:rsid w:val="00882CFA"/>
    <w:rsid w:val="008964FF"/>
    <w:rsid w:val="00897D00"/>
    <w:rsid w:val="008A178F"/>
    <w:rsid w:val="008B61A8"/>
    <w:rsid w:val="008D4A53"/>
    <w:rsid w:val="008F5F8A"/>
    <w:rsid w:val="00926A71"/>
    <w:rsid w:val="009839C2"/>
    <w:rsid w:val="009C5A1C"/>
    <w:rsid w:val="009E15FF"/>
    <w:rsid w:val="00A51C23"/>
    <w:rsid w:val="00A76838"/>
    <w:rsid w:val="00A84E05"/>
    <w:rsid w:val="00AC20E3"/>
    <w:rsid w:val="00AC458A"/>
    <w:rsid w:val="00B5102E"/>
    <w:rsid w:val="00B87B17"/>
    <w:rsid w:val="00BB5A6A"/>
    <w:rsid w:val="00BC4754"/>
    <w:rsid w:val="00BE5F60"/>
    <w:rsid w:val="00BE62AA"/>
    <w:rsid w:val="00BF0890"/>
    <w:rsid w:val="00C0705E"/>
    <w:rsid w:val="00C105CE"/>
    <w:rsid w:val="00C35930"/>
    <w:rsid w:val="00C375FC"/>
    <w:rsid w:val="00C87DB1"/>
    <w:rsid w:val="00D025FE"/>
    <w:rsid w:val="00D03B15"/>
    <w:rsid w:val="00D2507A"/>
    <w:rsid w:val="00D57EFD"/>
    <w:rsid w:val="00D71217"/>
    <w:rsid w:val="00D8656F"/>
    <w:rsid w:val="00D86BB1"/>
    <w:rsid w:val="00DA348D"/>
    <w:rsid w:val="00DD7C9F"/>
    <w:rsid w:val="00E21468"/>
    <w:rsid w:val="00E23E06"/>
    <w:rsid w:val="00EC14F4"/>
    <w:rsid w:val="00EE60CE"/>
    <w:rsid w:val="00F05E9D"/>
    <w:rsid w:val="00F1238A"/>
    <w:rsid w:val="00F179A7"/>
    <w:rsid w:val="00F34F6C"/>
    <w:rsid w:val="00F662FF"/>
    <w:rsid w:val="00F66A9D"/>
    <w:rsid w:val="00F95AD4"/>
    <w:rsid w:val="00F9777A"/>
    <w:rsid w:val="00FA25B8"/>
    <w:rsid w:val="00FB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2B9FB693"/>
  <w15:docId w15:val="{977BC6FD-1DF6-45CB-99B7-DAB65A2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character" w:styleId="UnresolvedMention">
    <w:name w:val="Unresolved Mention"/>
    <w:uiPriority w:val="99"/>
    <w:semiHidden/>
    <w:unhideWhenUsed/>
    <w:rsid w:val="00B87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7@itu.in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itu-t/recommendation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tu.int/net4/ipr/search.aspx?sector=ITU&amp;class=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T22-TSB-CIR-0042/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2913</CharactersWithSpaces>
  <SharedDoc>false</SharedDoc>
  <HLinks>
    <vt:vector size="42" baseType="variant">
      <vt:variant>
        <vt:i4>5701643</vt:i4>
      </vt:variant>
      <vt:variant>
        <vt:i4>12</vt:i4>
      </vt:variant>
      <vt:variant>
        <vt:i4>0</vt:i4>
      </vt:variant>
      <vt:variant>
        <vt:i4>5</vt:i4>
      </vt:variant>
      <vt:variant>
        <vt:lpwstr>http://itu.int/itu-t/recommendations/</vt:lpwstr>
      </vt:variant>
      <vt:variant>
        <vt:lpwstr/>
      </vt:variant>
      <vt:variant>
        <vt:i4>7274599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http://www.itu.int/net4/ipr/search.aspx?sector=ITU&amp;class=PS</vt:lpwstr>
      </vt:variant>
      <vt:variant>
        <vt:lpwstr/>
      </vt:variant>
      <vt:variant>
        <vt:i4>3342443</vt:i4>
      </vt:variant>
      <vt:variant>
        <vt:i4>6</vt:i4>
      </vt:variant>
      <vt:variant>
        <vt:i4>0</vt:i4>
      </vt:variant>
      <vt:variant>
        <vt:i4>5</vt:i4>
      </vt:variant>
      <vt:variant>
        <vt:lpwstr>https://www.itu.int/md/T17-TSB-CIR-0219/en</vt:lpwstr>
      </vt:variant>
      <vt:variant>
        <vt:lpwstr/>
      </vt:variant>
      <vt:variant>
        <vt:i4>7995444</vt:i4>
      </vt:variant>
      <vt:variant>
        <vt:i4>3</vt:i4>
      </vt:variant>
      <vt:variant>
        <vt:i4>0</vt:i4>
      </vt:variant>
      <vt:variant>
        <vt:i4>5</vt:i4>
      </vt:variant>
      <vt:variant>
        <vt:lpwstr>https://www.itu.int/md/T17-TSB-CIR-0195</vt:lpwstr>
      </vt:variant>
      <vt:variant>
        <vt:lpwstr/>
      </vt:variant>
      <vt:variant>
        <vt:i4>2424847</vt:i4>
      </vt:variant>
      <vt:variant>
        <vt:i4>0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Braud, Olivia</cp:lastModifiedBy>
  <cp:revision>9</cp:revision>
  <cp:lastPrinted>2023-03-28T11:24:00Z</cp:lastPrinted>
  <dcterms:created xsi:type="dcterms:W3CDTF">2023-03-07T09:11:00Z</dcterms:created>
  <dcterms:modified xsi:type="dcterms:W3CDTF">2023-03-28T11:25:00Z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</Properties>
</file>