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02EA46F" w14:textId="77777777" w:rsidTr="00D517B2">
        <w:trPr>
          <w:cantSplit/>
          <w:trHeight w:val="1134"/>
        </w:trPr>
        <w:tc>
          <w:tcPr>
            <w:tcW w:w="798" w:type="pct"/>
          </w:tcPr>
          <w:p w14:paraId="40311022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03D174E" wp14:editId="02B3D0C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544B30E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795FD99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544366F1" w14:textId="77777777" w:rsidTr="002D6D08">
        <w:trPr>
          <w:cantSplit/>
          <w:trHeight w:val="148"/>
          <w:jc w:val="center"/>
        </w:trPr>
        <w:tc>
          <w:tcPr>
            <w:tcW w:w="796" w:type="pct"/>
          </w:tcPr>
          <w:p w14:paraId="27A2DEF7" w14:textId="77777777" w:rsidR="00D517B2" w:rsidRPr="00D517B2" w:rsidRDefault="00D517B2" w:rsidP="00F2044D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E506261" w14:textId="77777777" w:rsidR="00D517B2" w:rsidRPr="00D517B2" w:rsidRDefault="00D517B2" w:rsidP="00F2044D">
            <w:pPr>
              <w:spacing w:before="240" w:after="24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5CDAE300" w14:textId="42F4D14D" w:rsidR="00D517B2" w:rsidRPr="00D517B2" w:rsidRDefault="00873469" w:rsidP="00F2044D">
            <w:pPr>
              <w:spacing w:before="240" w:after="24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E0395C">
              <w:rPr>
                <w:position w:val="2"/>
              </w:rPr>
              <w:t>5</w:t>
            </w:r>
            <w:r w:rsidR="002D6D08">
              <w:rPr>
                <w:rFonts w:hint="cs"/>
                <w:position w:val="2"/>
                <w:rtl/>
              </w:rPr>
              <w:t xml:space="preserve"> </w:t>
            </w:r>
            <w:r w:rsidR="00E0395C">
              <w:rPr>
                <w:rFonts w:hint="cs"/>
                <w:position w:val="2"/>
                <w:rtl/>
              </w:rPr>
              <w:t>أبريل</w:t>
            </w:r>
            <w:r w:rsidR="002D6D08">
              <w:rPr>
                <w:rFonts w:hint="cs"/>
                <w:position w:val="2"/>
                <w:rtl/>
              </w:rPr>
              <w:t xml:space="preserve"> </w:t>
            </w:r>
            <w:r w:rsidR="002D6D08">
              <w:rPr>
                <w:position w:val="2"/>
              </w:rPr>
              <w:t>2023</w:t>
            </w:r>
          </w:p>
        </w:tc>
      </w:tr>
      <w:tr w:rsidR="002D6D08" w:rsidRPr="00D517B2" w14:paraId="6F61D1FF" w14:textId="77777777" w:rsidTr="002D6D08">
        <w:trPr>
          <w:cantSplit/>
          <w:trHeight w:val="831"/>
          <w:jc w:val="center"/>
        </w:trPr>
        <w:tc>
          <w:tcPr>
            <w:tcW w:w="796" w:type="pct"/>
          </w:tcPr>
          <w:p w14:paraId="38D113A0" w14:textId="77777777" w:rsidR="002D6D08" w:rsidRPr="00A9156F" w:rsidRDefault="002D6D08" w:rsidP="00424F1D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47EAC66E" w14:textId="64B0E709" w:rsidR="002D6D08" w:rsidRPr="00D517B2" w:rsidRDefault="002125D3" w:rsidP="00424F1D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>
              <w:rPr>
                <w:b/>
                <w:position w:val="2"/>
                <w:lang w:bidi="ar-SY"/>
              </w:rPr>
              <w:t>TSB Circular 91</w:t>
            </w:r>
            <w:r>
              <w:rPr>
                <w:b/>
                <w:position w:val="2"/>
                <w:rtl/>
                <w:lang w:bidi="ar-EG"/>
              </w:rPr>
              <w:br/>
            </w:r>
            <w:r>
              <w:rPr>
                <w:bCs/>
                <w:position w:val="2"/>
                <w:lang w:bidi="ar-EG"/>
              </w:rPr>
              <w:t>SG13/TK</w:t>
            </w:r>
          </w:p>
        </w:tc>
        <w:tc>
          <w:tcPr>
            <w:tcW w:w="2206" w:type="pct"/>
            <w:vMerge w:val="restart"/>
          </w:tcPr>
          <w:p w14:paraId="14CB339E" w14:textId="77777777" w:rsidR="002D6D08" w:rsidRPr="002D6D08" w:rsidRDefault="002D6D08" w:rsidP="00424F1D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2D6D08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287FD14" w14:textId="46411E5E" w:rsidR="002D6D08" w:rsidRPr="002D6D08" w:rsidRDefault="002D6D08" w:rsidP="00424F1D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</w:rPr>
            </w:pPr>
            <w:r w:rsidRPr="002D6D08">
              <w:rPr>
                <w:rFonts w:hint="cs"/>
                <w:position w:val="2"/>
                <w:rtl/>
              </w:rPr>
              <w:t>-</w:t>
            </w:r>
            <w:r w:rsidRPr="002D6D08">
              <w:rPr>
                <w:position w:val="2"/>
                <w:rtl/>
              </w:rPr>
              <w:tab/>
            </w:r>
            <w:r w:rsidRPr="002D6D08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0DF4F603" w14:textId="77777777" w:rsidR="002D6D08" w:rsidRPr="002D6D08" w:rsidRDefault="002D6D08" w:rsidP="00424F1D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2D6D08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604C973" w14:textId="77777777" w:rsidR="002D6D08" w:rsidRPr="002D6D08" w:rsidRDefault="002D6D08" w:rsidP="00424F1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2D6D08">
              <w:rPr>
                <w:rFonts w:hint="cs"/>
                <w:position w:val="2"/>
                <w:rtl/>
              </w:rPr>
              <w:t>-</w:t>
            </w:r>
            <w:r w:rsidRPr="002D6D08">
              <w:rPr>
                <w:position w:val="2"/>
                <w:rtl/>
              </w:rPr>
              <w:tab/>
            </w:r>
            <w:r w:rsidRPr="002D6D08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40B10ACF" w14:textId="08BB1A0A" w:rsidR="002D6D08" w:rsidRPr="008D741C" w:rsidRDefault="002D6D08" w:rsidP="00424F1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spacing w:val="-10"/>
                <w:position w:val="2"/>
                <w:rtl/>
                <w:lang w:bidi="ar-EG"/>
              </w:rPr>
            </w:pPr>
            <w:r w:rsidRPr="002D6D08">
              <w:rPr>
                <w:rFonts w:hint="cs"/>
                <w:position w:val="2"/>
                <w:rtl/>
              </w:rPr>
              <w:t>-</w:t>
            </w:r>
            <w:r w:rsidRPr="002D6D08">
              <w:rPr>
                <w:position w:val="2"/>
                <w:rtl/>
              </w:rPr>
              <w:tab/>
            </w:r>
            <w:r w:rsidRPr="008D741C">
              <w:rPr>
                <w:spacing w:val="-10"/>
                <w:position w:val="2"/>
                <w:rtl/>
              </w:rPr>
              <w:t xml:space="preserve">المنتسبين إلى </w:t>
            </w:r>
            <w:r w:rsidRPr="008D741C">
              <w:rPr>
                <w:spacing w:val="-10"/>
                <w:position w:val="2"/>
                <w:rtl/>
                <w:lang w:bidi="ar-EG"/>
              </w:rPr>
              <w:t xml:space="preserve">لجنة الدراسات </w:t>
            </w:r>
            <w:r w:rsidRPr="008D741C">
              <w:rPr>
                <w:spacing w:val="-10"/>
                <w:position w:val="2"/>
              </w:rPr>
              <w:t>13</w:t>
            </w:r>
            <w:r w:rsidRPr="008D741C">
              <w:rPr>
                <w:spacing w:val="-10"/>
                <w:position w:val="2"/>
                <w:rtl/>
                <w:lang w:bidi="ar-EG"/>
              </w:rPr>
              <w:t xml:space="preserve"> ل</w:t>
            </w:r>
            <w:r w:rsidRPr="008D741C">
              <w:rPr>
                <w:spacing w:val="-10"/>
                <w:position w:val="2"/>
                <w:rtl/>
              </w:rPr>
              <w:t>قطاع تقييس الاتصالات</w:t>
            </w:r>
            <w:r w:rsidRPr="008D741C">
              <w:rPr>
                <w:rFonts w:hint="cs"/>
                <w:spacing w:val="-10"/>
                <w:position w:val="2"/>
                <w:rtl/>
              </w:rPr>
              <w:t>؛</w:t>
            </w:r>
          </w:p>
          <w:p w14:paraId="4F25E745" w14:textId="4E99B9C7" w:rsidR="002D6D08" w:rsidRDefault="002D6D08" w:rsidP="00424F1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</w:rPr>
            </w:pPr>
            <w:r w:rsidRPr="002D6D08">
              <w:rPr>
                <w:rFonts w:hint="cs"/>
                <w:position w:val="2"/>
                <w:rtl/>
              </w:rPr>
              <w:t>-</w:t>
            </w:r>
            <w:r w:rsidRPr="002D6D08">
              <w:rPr>
                <w:position w:val="2"/>
                <w:rtl/>
              </w:rPr>
              <w:tab/>
            </w:r>
            <w:r w:rsidRPr="002D6D08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2D6D08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>
              <w:rPr>
                <w:rFonts w:hint="cs"/>
                <w:position w:val="2"/>
                <w:rtl/>
              </w:rPr>
              <w:t>؛</w:t>
            </w:r>
          </w:p>
          <w:p w14:paraId="7C262FFC" w14:textId="0CE29CB8" w:rsidR="002D6D08" w:rsidRPr="008D741C" w:rsidRDefault="002D6D08" w:rsidP="00424F1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spacing w:val="-8"/>
                <w:position w:val="2"/>
                <w:rtl/>
                <w:lang w:eastAsia="en-US"/>
              </w:rPr>
            </w:pPr>
            <w:r w:rsidRPr="002D6D08">
              <w:rPr>
                <w:rFonts w:hint="cs"/>
                <w:position w:val="2"/>
                <w:rtl/>
              </w:rPr>
              <w:t>-</w:t>
            </w:r>
            <w:r w:rsidRPr="002D6D08">
              <w:rPr>
                <w:position w:val="2"/>
                <w:rtl/>
              </w:rPr>
              <w:tab/>
            </w:r>
            <w:r w:rsidRPr="008D741C">
              <w:rPr>
                <w:spacing w:val="-8"/>
                <w:position w:val="2"/>
                <w:rtl/>
              </w:rPr>
              <w:t xml:space="preserve">رئيس لجنة الدراسات </w:t>
            </w:r>
            <w:r w:rsidRPr="008D741C">
              <w:rPr>
                <w:spacing w:val="-8"/>
                <w:position w:val="2"/>
              </w:rPr>
              <w:t>13</w:t>
            </w:r>
            <w:r w:rsidRPr="008D741C">
              <w:rPr>
                <w:spacing w:val="-8"/>
                <w:position w:val="2"/>
                <w:rtl/>
                <w:lang w:bidi="ar-EG"/>
              </w:rPr>
              <w:t xml:space="preserve"> </w:t>
            </w:r>
            <w:r w:rsidRPr="008D741C">
              <w:rPr>
                <w:rFonts w:hint="cs"/>
                <w:spacing w:val="-8"/>
                <w:position w:val="2"/>
                <w:rtl/>
                <w:lang w:bidi="ar-EG"/>
              </w:rPr>
              <w:t>لقطاع تقييس الاتصالات ونوابه</w:t>
            </w:r>
            <w:r w:rsidRPr="008D741C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؛</w:t>
            </w:r>
          </w:p>
          <w:p w14:paraId="600BC24B" w14:textId="77777777" w:rsidR="002D6D08" w:rsidRPr="002D6D08" w:rsidRDefault="002D6D08" w:rsidP="00424F1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2D6D08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2D6D08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2D6D08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62F86C5B" w14:textId="3E2998E1" w:rsidR="002D6D08" w:rsidRPr="002D6D08" w:rsidRDefault="002D6D08" w:rsidP="00424F1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2D6D08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2D6D08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2D6D08" w:rsidRPr="00D517B2" w14:paraId="1B010AFA" w14:textId="77777777" w:rsidTr="002D6D08">
        <w:trPr>
          <w:cantSplit/>
          <w:trHeight w:val="340"/>
          <w:jc w:val="center"/>
        </w:trPr>
        <w:tc>
          <w:tcPr>
            <w:tcW w:w="796" w:type="pct"/>
          </w:tcPr>
          <w:p w14:paraId="16C215E8" w14:textId="7187815F" w:rsidR="002D6D08" w:rsidRPr="00A9156F" w:rsidRDefault="00CB6E3D" w:rsidP="00424F1D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2D6D08"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2ECF18E9" w14:textId="23E62AF8" w:rsidR="002D6D08" w:rsidRPr="00D517B2" w:rsidRDefault="002D6D08" w:rsidP="00424F1D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5126</w:t>
            </w:r>
          </w:p>
        </w:tc>
        <w:tc>
          <w:tcPr>
            <w:tcW w:w="2206" w:type="pct"/>
            <w:vMerge/>
          </w:tcPr>
          <w:p w14:paraId="59FB5BE3" w14:textId="77777777" w:rsidR="002D6D08" w:rsidRPr="002D6D08" w:rsidRDefault="002D6D08" w:rsidP="00424F1D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D6D08" w:rsidRPr="00D517B2" w14:paraId="6D1D937F" w14:textId="77777777" w:rsidTr="002D6D08">
        <w:trPr>
          <w:cantSplit/>
          <w:trHeight w:val="586"/>
          <w:jc w:val="center"/>
        </w:trPr>
        <w:tc>
          <w:tcPr>
            <w:tcW w:w="796" w:type="pct"/>
          </w:tcPr>
          <w:p w14:paraId="120EE7CC" w14:textId="77777777" w:rsidR="002D6D08" w:rsidRPr="00A9156F" w:rsidRDefault="002D6D08" w:rsidP="00424F1D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60DF41D1" w14:textId="77777777" w:rsidR="002D6D08" w:rsidRPr="00D517B2" w:rsidRDefault="002D6D08" w:rsidP="00424F1D">
            <w:pPr>
              <w:spacing w:before="6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6FECDE6B" w14:textId="77777777" w:rsidR="002D6D08" w:rsidRPr="002D6D08" w:rsidRDefault="002D6D08" w:rsidP="00424F1D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D6D08" w:rsidRPr="00D517B2" w14:paraId="7EA35DFF" w14:textId="77777777" w:rsidTr="002D6D08">
        <w:trPr>
          <w:cantSplit/>
          <w:trHeight w:val="585"/>
          <w:jc w:val="center"/>
        </w:trPr>
        <w:tc>
          <w:tcPr>
            <w:tcW w:w="796" w:type="pct"/>
          </w:tcPr>
          <w:p w14:paraId="7DCD22C4" w14:textId="4CE58492" w:rsidR="002D6D08" w:rsidRPr="00A9156F" w:rsidRDefault="002D6D08" w:rsidP="00424F1D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41BBADF1" w14:textId="1C1BB327" w:rsidR="002D6D08" w:rsidRPr="00D517B2" w:rsidRDefault="000731B3" w:rsidP="00424F1D">
            <w:pPr>
              <w:spacing w:before="60" w:after="60" w:line="300" w:lineRule="exact"/>
              <w:jc w:val="left"/>
              <w:rPr>
                <w:position w:val="2"/>
              </w:rPr>
            </w:pPr>
            <w:hyperlink r:id="rId9" w:history="1">
              <w:bookmarkStart w:id="0" w:name="lt_pId034"/>
              <w:r w:rsidR="002D6D08" w:rsidRPr="00CA3334">
                <w:rPr>
                  <w:rStyle w:val="Hyperlink"/>
                  <w:position w:val="2"/>
                  <w:lang w:bidi="ar-SY"/>
                </w:rPr>
                <w:t>tsbsg13@itu.int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580CD063" w14:textId="77777777" w:rsidR="002D6D08" w:rsidRPr="002D6D08" w:rsidRDefault="002D6D08" w:rsidP="00424F1D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183C265" w14:textId="77777777" w:rsidTr="002D6D08">
        <w:trPr>
          <w:cantSplit/>
          <w:jc w:val="center"/>
        </w:trPr>
        <w:tc>
          <w:tcPr>
            <w:tcW w:w="796" w:type="pct"/>
          </w:tcPr>
          <w:p w14:paraId="04A5DECD" w14:textId="77777777" w:rsidR="00CE1C08" w:rsidRPr="00A9156F" w:rsidRDefault="00CE1C08" w:rsidP="00DB2BF1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6A61067B" w14:textId="77777777" w:rsidR="00CE1C08" w:rsidRPr="00D517B2" w:rsidRDefault="00CE1C08" w:rsidP="00DB2BF1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7429CBD" w14:textId="77777777" w:rsidR="00CE1C08" w:rsidRPr="00D517B2" w:rsidRDefault="00CE1C08" w:rsidP="00DB2BF1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3740A6F" w14:textId="77777777" w:rsidTr="002D6D08">
        <w:trPr>
          <w:cantSplit/>
          <w:jc w:val="center"/>
        </w:trPr>
        <w:tc>
          <w:tcPr>
            <w:tcW w:w="796" w:type="pct"/>
          </w:tcPr>
          <w:p w14:paraId="76C57E52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18C03A2" w14:textId="05E3B7B4" w:rsidR="00CE1C08" w:rsidRPr="00D517B2" w:rsidRDefault="00D66305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 xml:space="preserve">الموافقة على التوصية الجديدة </w:t>
            </w:r>
            <w:r w:rsidR="00E0395C" w:rsidRPr="00614920">
              <w:rPr>
                <w:b/>
                <w:lang w:val="en-GB"/>
              </w:rPr>
              <w:t xml:space="preserve">ITU-T </w:t>
            </w:r>
            <w:bookmarkStart w:id="1" w:name="_Hlk130979806"/>
            <w:r w:rsidR="00E0395C" w:rsidRPr="00614920">
              <w:rPr>
                <w:b/>
                <w:lang w:val="en-GB"/>
              </w:rPr>
              <w:t>Y.3140</w:t>
            </w:r>
            <w:bookmarkEnd w:id="1"/>
          </w:p>
        </w:tc>
      </w:tr>
    </w:tbl>
    <w:p w14:paraId="55C12116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D1F1DE2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FCF942B" w14:textId="1933DBA5" w:rsidR="00CF6F09" w:rsidRDefault="00CF6F09" w:rsidP="00DB2BF1">
      <w:pPr>
        <w:spacing w:after="240"/>
        <w:rPr>
          <w:rtl/>
          <w:lang w:bidi="ar-SY"/>
        </w:rPr>
      </w:pPr>
      <w:r>
        <w:rPr>
          <w:lang w:bidi="ar-SY"/>
        </w:rPr>
        <w:t>1</w:t>
      </w:r>
      <w:r>
        <w:rPr>
          <w:lang w:bidi="ar-SY"/>
        </w:rPr>
        <w:tab/>
      </w:r>
      <w:r>
        <w:rPr>
          <w:rtl/>
          <w:lang w:val="fr-CH" w:bidi="ar-SY"/>
        </w:rPr>
        <w:t>إلحاقاً</w:t>
      </w:r>
      <w:r w:rsidR="00A42803">
        <w:rPr>
          <w:rFonts w:hint="cs"/>
          <w:rtl/>
          <w:lang w:val="fr-CH" w:bidi="ar-SY"/>
        </w:rPr>
        <w:t xml:space="preserve"> بالإعلان</w:t>
      </w:r>
      <w:r>
        <w:rPr>
          <w:rtl/>
          <w:lang w:val="fr-CH" w:bidi="ar-SY"/>
        </w:rPr>
        <w:t xml:space="preserve"> </w:t>
      </w:r>
      <w:hyperlink r:id="rId10" w:history="1">
        <w:r w:rsidRPr="00CF6F09">
          <w:rPr>
            <w:rStyle w:val="Hyperlink"/>
            <w:lang w:val="fr-CH" w:bidi="ar-SY"/>
          </w:rPr>
          <w:t>AAP-22</w:t>
        </w:r>
      </w:hyperlink>
      <w:r w:rsidR="00A42803">
        <w:rPr>
          <w:rFonts w:hint="cs"/>
          <w:rtl/>
          <w:lang w:bidi="ar-SY"/>
        </w:rPr>
        <w:t xml:space="preserve"> لمكتب تقييس الاتصالات</w:t>
      </w:r>
      <w:r w:rsidR="00733FD4">
        <w:rPr>
          <w:rFonts w:hint="cs"/>
          <w:rtl/>
          <w:lang w:bidi="ar-SY"/>
        </w:rPr>
        <w:t xml:space="preserve"> بالاتحاد</w:t>
      </w:r>
      <w:r w:rsidR="00A42803">
        <w:rPr>
          <w:rFonts w:hint="cs"/>
          <w:rtl/>
          <w:lang w:bidi="ar-SY"/>
        </w:rPr>
        <w:t xml:space="preserve"> المؤرخ 16 فبراير 2023، وعملاً بالفقرة 2.6 من التوصية</w:t>
      </w:r>
      <w:r w:rsidR="004E7DEA">
        <w:rPr>
          <w:rFonts w:hint="cs"/>
          <w:rtl/>
          <w:lang w:bidi="ar-SY"/>
        </w:rPr>
        <w:t> </w:t>
      </w:r>
      <w:r w:rsidR="00A42803" w:rsidRPr="00D172ED">
        <w:rPr>
          <w:szCs w:val="18"/>
          <w:lang w:val="en-GB"/>
        </w:rPr>
        <w:t>ITU-T A.8</w:t>
      </w:r>
      <w:r w:rsidR="00A42803">
        <w:rPr>
          <w:rFonts w:hint="cs"/>
          <w:rtl/>
          <w:lang w:bidi="ar-SY"/>
        </w:rPr>
        <w:t xml:space="preserve"> (المراجَعة في جنيف 2022)، أود إبلاغكم بأن لجنة الدراسات 13 لقطاع تقييس الاتصالات قد وافقت في</w:t>
      </w:r>
      <w:r w:rsidR="004E7DEA">
        <w:rPr>
          <w:rFonts w:hint="eastAsia"/>
          <w:rtl/>
          <w:lang w:bidi="ar-SY"/>
        </w:rPr>
        <w:t> </w:t>
      </w:r>
      <w:r w:rsidR="00A42803">
        <w:rPr>
          <w:rFonts w:hint="cs"/>
          <w:rtl/>
          <w:lang w:bidi="ar-SY"/>
        </w:rPr>
        <w:t xml:space="preserve">جلستها العامة التي عُقدت في 13 مارس 2023 عل نص التوصية الجديدة </w:t>
      </w:r>
      <w:r w:rsidR="00A42803" w:rsidRPr="00D172ED">
        <w:rPr>
          <w:szCs w:val="18"/>
          <w:lang w:val="en-GB"/>
        </w:rPr>
        <w:t>ITU-T Y.3140</w:t>
      </w:r>
      <w:r w:rsidR="00A42803">
        <w:rPr>
          <w:rFonts w:hint="cs"/>
          <w:rtl/>
          <w:lang w:bidi="ar-SY"/>
        </w:rPr>
        <w:t xml:space="preserve">: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5320"/>
        <w:gridCol w:w="1447"/>
        <w:gridCol w:w="1522"/>
      </w:tblGrid>
      <w:tr w:rsidR="00CF6F09" w:rsidRPr="00223583" w14:paraId="65C18A03" w14:textId="77777777" w:rsidTr="001F343E">
        <w:trPr>
          <w:tblHeader/>
          <w:jc w:val="center"/>
        </w:trPr>
        <w:tc>
          <w:tcPr>
            <w:tcW w:w="0" w:type="auto"/>
            <w:vAlign w:val="center"/>
          </w:tcPr>
          <w:p w14:paraId="31B00CF5" w14:textId="4BDDD5FE" w:rsidR="00CF6F09" w:rsidRPr="00223583" w:rsidRDefault="00CF6F09" w:rsidP="003C2E13">
            <w:pPr>
              <w:pStyle w:val="Tablehead0"/>
              <w:keepNext w:val="0"/>
              <w:bidi/>
              <w:spacing w:before="60" w:after="60" w:line="300" w:lineRule="exact"/>
              <w:rPr>
                <w:rFonts w:ascii="Dubai" w:hAnsi="Dubai" w:cs="Dubai"/>
                <w:b w:val="0"/>
                <w:bCs/>
                <w:sz w:val="22"/>
                <w:szCs w:val="22"/>
                <w:highlight w:val="yellow"/>
              </w:rPr>
            </w:pPr>
            <w:r w:rsidRPr="00223583">
              <w:rPr>
                <w:rFonts w:ascii="Dubai" w:eastAsiaTheme="minorEastAsia" w:hAnsi="Dubai" w:cs="Dubai"/>
                <w:b w:val="0"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5320" w:type="dxa"/>
            <w:vAlign w:val="center"/>
          </w:tcPr>
          <w:p w14:paraId="49EDF216" w14:textId="18673D2E" w:rsidR="00CF6F09" w:rsidRPr="00223583" w:rsidRDefault="00CF6F09" w:rsidP="003C2E13">
            <w:pPr>
              <w:pStyle w:val="Tablehead0"/>
              <w:keepNext w:val="0"/>
              <w:bidi/>
              <w:spacing w:before="60" w:after="60" w:line="300" w:lineRule="exact"/>
              <w:rPr>
                <w:rFonts w:ascii="Dubai" w:hAnsi="Dubai" w:cs="Dubai"/>
                <w:b w:val="0"/>
                <w:bCs/>
                <w:sz w:val="22"/>
                <w:szCs w:val="22"/>
                <w:highlight w:val="yellow"/>
              </w:rPr>
            </w:pPr>
            <w:r w:rsidRPr="00223583">
              <w:rPr>
                <w:rFonts w:ascii="Dubai" w:eastAsiaTheme="minorEastAsia" w:hAnsi="Dubai" w:cs="Dubai"/>
                <w:b w:val="0"/>
                <w:bCs/>
                <w:sz w:val="22"/>
                <w:szCs w:val="22"/>
                <w:rtl/>
              </w:rPr>
              <w:t>العنوان</w:t>
            </w:r>
          </w:p>
        </w:tc>
        <w:tc>
          <w:tcPr>
            <w:tcW w:w="1447" w:type="dxa"/>
            <w:vAlign w:val="center"/>
          </w:tcPr>
          <w:p w14:paraId="486D2316" w14:textId="4BA2C143" w:rsidR="00CF6F09" w:rsidRPr="00223583" w:rsidRDefault="00CF6F09" w:rsidP="003C2E13">
            <w:pPr>
              <w:pStyle w:val="Tablehead0"/>
              <w:keepNext w:val="0"/>
              <w:bidi/>
              <w:spacing w:before="60" w:after="60" w:line="300" w:lineRule="exact"/>
              <w:rPr>
                <w:rFonts w:ascii="Dubai" w:hAnsi="Dubai" w:cs="Dubai"/>
                <w:b w:val="0"/>
                <w:bCs/>
                <w:sz w:val="22"/>
                <w:szCs w:val="22"/>
                <w:highlight w:val="yellow"/>
              </w:rPr>
            </w:pPr>
            <w:r w:rsidRPr="00223583">
              <w:rPr>
                <w:rFonts w:ascii="Dubai" w:eastAsiaTheme="minorEastAsia" w:hAnsi="Dubai" w:cs="Dubai"/>
                <w:b w:val="0"/>
                <w:bCs/>
                <w:sz w:val="22"/>
                <w:szCs w:val="22"/>
                <w:rtl/>
              </w:rPr>
              <w:t>القرار</w:t>
            </w:r>
          </w:p>
        </w:tc>
        <w:tc>
          <w:tcPr>
            <w:tcW w:w="1522" w:type="dxa"/>
          </w:tcPr>
          <w:p w14:paraId="1DE7EED1" w14:textId="5C55CD4D" w:rsidR="00CF6F09" w:rsidRPr="00223583" w:rsidRDefault="00A42803" w:rsidP="003C2E13">
            <w:pPr>
              <w:pStyle w:val="Tablehead0"/>
              <w:keepNext w:val="0"/>
              <w:bidi/>
              <w:spacing w:before="60" w:after="60" w:line="300" w:lineRule="exact"/>
              <w:rPr>
                <w:rFonts w:ascii="Dubai" w:hAnsi="Dubai" w:cs="Dubai"/>
                <w:b w:val="0"/>
                <w:bCs/>
                <w:sz w:val="22"/>
                <w:szCs w:val="22"/>
                <w:lang w:bidi="ar-EG"/>
              </w:rPr>
            </w:pPr>
            <w:r w:rsidRPr="00223583">
              <w:rPr>
                <w:rFonts w:ascii="Dubai" w:hAnsi="Dubai" w:cs="Dubai" w:hint="cs"/>
                <w:b w:val="0"/>
                <w:bCs/>
                <w:sz w:val="22"/>
                <w:szCs w:val="22"/>
                <w:rtl/>
                <w:lang w:bidi="ar-EG"/>
              </w:rPr>
              <w:t>ملاحظة</w:t>
            </w:r>
          </w:p>
        </w:tc>
      </w:tr>
      <w:tr w:rsidR="00CF6F09" w:rsidRPr="00223583" w14:paraId="4754CDDC" w14:textId="77777777" w:rsidTr="001F343E">
        <w:trPr>
          <w:tblHeader/>
          <w:jc w:val="center"/>
        </w:trPr>
        <w:tc>
          <w:tcPr>
            <w:tcW w:w="1320" w:type="dxa"/>
            <w:tcBorders>
              <w:bottom w:val="single" w:sz="12" w:space="0" w:color="auto"/>
            </w:tcBorders>
          </w:tcPr>
          <w:p w14:paraId="2755246D" w14:textId="376CA3CC" w:rsidR="00CF6F09" w:rsidRPr="00223583" w:rsidRDefault="00CF6F09" w:rsidP="00735BC5">
            <w:pPr>
              <w:pStyle w:val="Tablehead0"/>
              <w:keepNext w:val="0"/>
              <w:bidi/>
              <w:spacing w:before="60" w:after="60" w:line="300" w:lineRule="exact"/>
              <w:rPr>
                <w:rFonts w:ascii="Dubai" w:hAnsi="Dubai" w:cs="Dubai"/>
                <w:b w:val="0"/>
                <w:sz w:val="22"/>
                <w:szCs w:val="22"/>
              </w:rPr>
            </w:pPr>
            <w:bookmarkStart w:id="2" w:name="lt_pId053"/>
            <w:r w:rsidRPr="00223583">
              <w:rPr>
                <w:rFonts w:ascii="Dubai" w:hAnsi="Dubai" w:cs="Dubai"/>
                <w:b w:val="0"/>
                <w:sz w:val="22"/>
                <w:szCs w:val="22"/>
              </w:rPr>
              <w:t>Y.3140</w:t>
            </w:r>
            <w:bookmarkStart w:id="3" w:name="lt_pId054"/>
            <w:bookmarkEnd w:id="2"/>
            <w:r w:rsidR="00735BC5" w:rsidRPr="00223583">
              <w:rPr>
                <w:rFonts w:ascii="Dubai" w:hAnsi="Dubai" w:cs="Dubai"/>
                <w:b w:val="0"/>
                <w:sz w:val="22"/>
                <w:szCs w:val="22"/>
              </w:rPr>
              <w:br/>
            </w:r>
            <w:r w:rsidRPr="00223583">
              <w:rPr>
                <w:rFonts w:ascii="Dubai" w:hAnsi="Dubai" w:cs="Dubai"/>
                <w:b w:val="0"/>
                <w:sz w:val="22"/>
                <w:szCs w:val="22"/>
              </w:rPr>
              <w:t>(Y.SBN-TR)</w:t>
            </w:r>
            <w:bookmarkEnd w:id="3"/>
          </w:p>
        </w:tc>
        <w:tc>
          <w:tcPr>
            <w:tcW w:w="5320" w:type="dxa"/>
            <w:tcBorders>
              <w:bottom w:val="single" w:sz="12" w:space="0" w:color="auto"/>
            </w:tcBorders>
          </w:tcPr>
          <w:p w14:paraId="08633428" w14:textId="3B0A28EF" w:rsidR="00CF6F09" w:rsidRPr="00223583" w:rsidRDefault="00CF6F09" w:rsidP="003C2E13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i/>
                <w:iCs/>
                <w:sz w:val="22"/>
                <w:szCs w:val="22"/>
              </w:rPr>
            </w:pPr>
            <w:r w:rsidRPr="00223583">
              <w:rPr>
                <w:rFonts w:ascii="Dubai" w:hAnsi="Dubai" w:cs="Dubai"/>
                <w:i/>
                <w:iCs/>
                <w:sz w:val="22"/>
                <w:szCs w:val="22"/>
                <w:rtl/>
              </w:rPr>
              <w:t>إطار شبكات عرض الخدمات من أجل الواقع الموثوق به</w:t>
            </w:r>
          </w:p>
        </w:tc>
        <w:tc>
          <w:tcPr>
            <w:tcW w:w="1447" w:type="dxa"/>
            <w:tcBorders>
              <w:bottom w:val="single" w:sz="12" w:space="0" w:color="auto"/>
            </w:tcBorders>
          </w:tcPr>
          <w:p w14:paraId="60D48BBD" w14:textId="0E447070" w:rsidR="00CF6F09" w:rsidRPr="00223583" w:rsidRDefault="00A42803" w:rsidP="003C2E13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b/>
                <w:sz w:val="22"/>
                <w:szCs w:val="22"/>
              </w:rPr>
            </w:pPr>
            <w:r w:rsidRPr="00223583">
              <w:rPr>
                <w:rFonts w:ascii="Dubai" w:hAnsi="Dubai" w:cs="Dubai" w:hint="cs"/>
                <w:b/>
                <w:sz w:val="22"/>
                <w:szCs w:val="22"/>
                <w:rtl/>
              </w:rPr>
              <w:t>تمت الموافقة</w:t>
            </w:r>
          </w:p>
        </w:tc>
        <w:tc>
          <w:tcPr>
            <w:tcW w:w="1522" w:type="dxa"/>
            <w:tcBorders>
              <w:bottom w:val="single" w:sz="12" w:space="0" w:color="auto"/>
            </w:tcBorders>
          </w:tcPr>
          <w:p w14:paraId="2F2D2113" w14:textId="67FFA03D" w:rsidR="00CF6F09" w:rsidRPr="00223583" w:rsidRDefault="00A42803" w:rsidP="003C2E13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b/>
                <w:sz w:val="22"/>
                <w:szCs w:val="22"/>
              </w:rPr>
            </w:pPr>
            <w:r w:rsidRPr="00223583">
              <w:rPr>
                <w:rFonts w:ascii="Dubai" w:hAnsi="Dubai" w:cs="Dubai" w:hint="cs"/>
                <w:b/>
                <w:sz w:val="22"/>
                <w:szCs w:val="22"/>
                <w:rtl/>
              </w:rPr>
              <w:t>تاريخ الموافقة:</w:t>
            </w:r>
          </w:p>
          <w:p w14:paraId="414D236C" w14:textId="4C10B88A" w:rsidR="00CF6F09" w:rsidRPr="00223583" w:rsidRDefault="00CF6F09" w:rsidP="003C2E13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bCs/>
                <w:sz w:val="22"/>
                <w:szCs w:val="22"/>
                <w:rtl/>
                <w:lang w:bidi="ar-EG"/>
              </w:rPr>
            </w:pPr>
            <w:r w:rsidRPr="00223583">
              <w:rPr>
                <w:rFonts w:ascii="Dubai" w:hAnsi="Dubai" w:cs="Dubai"/>
                <w:bCs/>
                <w:sz w:val="22"/>
                <w:szCs w:val="22"/>
              </w:rPr>
              <w:t>13</w:t>
            </w:r>
            <w:r w:rsidRPr="00223583">
              <w:rPr>
                <w:rFonts w:ascii="Dubai" w:hAnsi="Dubai" w:cs="Dubai"/>
                <w:b/>
                <w:sz w:val="22"/>
                <w:szCs w:val="22"/>
                <w:rtl/>
              </w:rPr>
              <w:t xml:space="preserve"> مارس 2023</w:t>
            </w:r>
          </w:p>
        </w:tc>
      </w:tr>
    </w:tbl>
    <w:p w14:paraId="2DD10FD0" w14:textId="7271E185" w:rsidR="005E0EEA" w:rsidRDefault="005E0EEA" w:rsidP="00DB2BF1">
      <w:pPr>
        <w:spacing w:before="240"/>
        <w:rPr>
          <w:rtl/>
          <w:lang w:val="fr-CH" w:bidi="ar-EG"/>
        </w:rPr>
      </w:pPr>
      <w:r>
        <w:rPr>
          <w:lang w:val="fr-CH" w:bidi="ar-EG"/>
        </w:rPr>
        <w:t>2</w:t>
      </w:r>
      <w:r>
        <w:rPr>
          <w:lang w:val="fr-CH" w:bidi="ar-EG"/>
        </w:rPr>
        <w:tab/>
      </w:r>
      <w:r>
        <w:rPr>
          <w:rtl/>
          <w:lang w:val="fr-CH" w:bidi="ar-EG"/>
        </w:rPr>
        <w:t xml:space="preserve">ويمكن الاطلاع </w:t>
      </w:r>
      <w:r w:rsidR="00733FD4">
        <w:rPr>
          <w:rFonts w:hint="cs"/>
          <w:rtl/>
          <w:lang w:val="fr-CH" w:bidi="ar-EG"/>
        </w:rPr>
        <w:t xml:space="preserve">عبر الإنترنت </w:t>
      </w:r>
      <w:r>
        <w:rPr>
          <w:rtl/>
          <w:lang w:val="fr-CH" w:bidi="ar-EG"/>
        </w:rPr>
        <w:t xml:space="preserve">على المعلومات </w:t>
      </w:r>
      <w:r w:rsidR="00A42803">
        <w:rPr>
          <w:rFonts w:hint="cs"/>
          <w:rtl/>
          <w:lang w:val="fr-CH" w:bidi="ar-EG"/>
        </w:rPr>
        <w:t>المتاحة بشأن</w:t>
      </w:r>
      <w:r>
        <w:rPr>
          <w:rtl/>
          <w:lang w:val="fr-CH" w:bidi="ar-EG"/>
        </w:rPr>
        <w:t xml:space="preserve"> </w:t>
      </w:r>
      <w:r w:rsidR="00A42803">
        <w:rPr>
          <w:rFonts w:hint="cs"/>
          <w:rtl/>
          <w:lang w:val="fr-CH" w:bidi="ar-EG"/>
        </w:rPr>
        <w:t>ال</w:t>
      </w:r>
      <w:r>
        <w:rPr>
          <w:rtl/>
          <w:lang w:val="fr-CH" w:bidi="ar-EG"/>
        </w:rPr>
        <w:t xml:space="preserve">براءات </w:t>
      </w:r>
      <w:r w:rsidR="00A42803">
        <w:rPr>
          <w:rFonts w:hint="cs"/>
          <w:rtl/>
          <w:lang w:val="fr-CH" w:bidi="ar-EG"/>
        </w:rPr>
        <w:t xml:space="preserve">والتي قدمها المعهد الأوروبي </w:t>
      </w:r>
      <w:r w:rsidR="00733FD4">
        <w:rPr>
          <w:rFonts w:hint="cs"/>
          <w:rtl/>
          <w:lang w:val="fr-CH" w:bidi="ar-EG"/>
        </w:rPr>
        <w:t xml:space="preserve">لبحوث الاتصالات في 29 نوفمبر 2022 </w:t>
      </w:r>
      <w:r>
        <w:rPr>
          <w:rtl/>
          <w:lang w:val="fr-CH" w:bidi="ar-EG"/>
        </w:rPr>
        <w:t xml:space="preserve">في </w:t>
      </w:r>
      <w:hyperlink r:id="rId11" w:history="1">
        <w:r w:rsidRPr="009517A0">
          <w:rPr>
            <w:rStyle w:val="Hyperlink"/>
            <w:rtl/>
            <w:lang w:val="fr-CH" w:bidi="ar-EG"/>
          </w:rPr>
          <w:t>الموقع الإلكتروني لقطاع تقييس الاتصالات</w:t>
        </w:r>
      </w:hyperlink>
      <w:r>
        <w:rPr>
          <w:rtl/>
          <w:lang w:val="fr-CH" w:bidi="ar-EG"/>
        </w:rPr>
        <w:t>.</w:t>
      </w:r>
    </w:p>
    <w:p w14:paraId="22A2D3BC" w14:textId="7B7AF196" w:rsidR="005E0EEA" w:rsidRDefault="005854E7" w:rsidP="00903FF9">
      <w:pPr>
        <w:rPr>
          <w:rtl/>
          <w:lang w:val="fr-CH" w:bidi="ar-EG"/>
        </w:rPr>
      </w:pPr>
      <w:r>
        <w:rPr>
          <w:lang w:bidi="ar-EG"/>
        </w:rPr>
        <w:t>3</w:t>
      </w:r>
      <w:r w:rsidR="005E0EEA">
        <w:rPr>
          <w:lang w:val="fr-CH" w:bidi="ar-EG"/>
        </w:rPr>
        <w:tab/>
      </w:r>
      <w:r w:rsidR="005E0EEA">
        <w:rPr>
          <w:rtl/>
          <w:lang w:val="fr-CH" w:bidi="ar-EG"/>
        </w:rPr>
        <w:t>وس</w:t>
      </w:r>
      <w:r w:rsidR="005E0EEA">
        <w:rPr>
          <w:rFonts w:hint="cs"/>
          <w:rtl/>
          <w:lang w:val="fr-CH" w:bidi="ar-EG"/>
        </w:rPr>
        <w:t>ي</w:t>
      </w:r>
      <w:r w:rsidR="005E0EEA">
        <w:rPr>
          <w:rtl/>
          <w:lang w:val="fr-CH" w:bidi="ar-EG"/>
        </w:rPr>
        <w:t>تاح قريباً نص التوصي</w:t>
      </w:r>
      <w:r w:rsidR="005E0EEA">
        <w:rPr>
          <w:rFonts w:hint="cs"/>
          <w:rtl/>
          <w:lang w:val="fr-CH" w:bidi="ar-EG"/>
        </w:rPr>
        <w:t>ة</w:t>
      </w:r>
      <w:r w:rsidR="005E0EEA">
        <w:rPr>
          <w:rtl/>
          <w:lang w:val="fr-CH" w:bidi="ar-EG"/>
        </w:rPr>
        <w:t xml:space="preserve"> في صيغته السابقة للنشر في الموقع الإلكتروني لقطاع تقييس الاتصالات:</w:t>
      </w:r>
      <w:r w:rsidR="005E0EEA">
        <w:rPr>
          <w:rtl/>
          <w:lang w:val="fr-CH" w:bidi="ar-EG"/>
        </w:rPr>
        <w:tab/>
      </w:r>
      <w:r w:rsidR="005E0EEA">
        <w:rPr>
          <w:rtl/>
          <w:lang w:val="fr-CH" w:bidi="ar-EG"/>
        </w:rPr>
        <w:br/>
      </w:r>
      <w:hyperlink r:id="rId12" w:history="1">
        <w:r w:rsidR="005E0EEA" w:rsidRPr="000211E0">
          <w:rPr>
            <w:rStyle w:val="Hyperlink"/>
          </w:rPr>
          <w:t>http://itu.int/itu-t/recommendations/</w:t>
        </w:r>
      </w:hyperlink>
      <w:r w:rsidR="005E0EEA">
        <w:rPr>
          <w:rtl/>
          <w:lang w:val="fr-CH" w:bidi="ar-EG"/>
        </w:rPr>
        <w:t>.</w:t>
      </w:r>
    </w:p>
    <w:p w14:paraId="400F102C" w14:textId="4D959FD7" w:rsidR="00FC108D" w:rsidRPr="00717D70" w:rsidRDefault="005E0EEA" w:rsidP="00903FF9">
      <w:pPr>
        <w:rPr>
          <w:rtl/>
          <w:lang w:bidi="ar-EG"/>
        </w:rPr>
      </w:pPr>
      <w:r>
        <w:rPr>
          <w:lang w:val="fr-CH" w:bidi="ar-EG"/>
        </w:rPr>
        <w:t>4</w:t>
      </w:r>
      <w:r>
        <w:rPr>
          <w:rtl/>
          <w:lang w:val="fr-CH" w:bidi="ar-EG"/>
        </w:rPr>
        <w:tab/>
        <w:t>وسينشر الاتحاد نص هذه التوصية في أقرب وقت ممكن.</w:t>
      </w:r>
    </w:p>
    <w:p w14:paraId="37C1DA54" w14:textId="083A56A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456BEB3D" w14:textId="411AF7B2" w:rsidR="00E84438" w:rsidRDefault="000731B3" w:rsidP="00686531">
      <w:pPr>
        <w:spacing w:before="960"/>
        <w:jc w:val="left"/>
        <w:rPr>
          <w:rtl/>
          <w:lang w:bidi="ar-SY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4A2947F3" wp14:editId="5D0F7259">
            <wp:simplePos x="0" y="0"/>
            <wp:positionH relativeFrom="column">
              <wp:posOffset>5468620</wp:posOffset>
            </wp:positionH>
            <wp:positionV relativeFrom="paragraph">
              <wp:posOffset>78105</wp:posOffset>
            </wp:positionV>
            <wp:extent cx="687917" cy="476250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9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7031">
        <w:rPr>
          <w:rFonts w:hint="cs"/>
          <w:rtl/>
          <w:lang w:bidi="ar-SY"/>
        </w:rPr>
        <w:t>سيزو</w:t>
      </w:r>
      <w:proofErr w:type="spellEnd"/>
      <w:r w:rsidR="00807031">
        <w:rPr>
          <w:rFonts w:hint="cs"/>
          <w:rtl/>
          <w:lang w:bidi="ar-SY"/>
        </w:rPr>
        <w:t xml:space="preserve"> </w:t>
      </w:r>
      <w:proofErr w:type="spellStart"/>
      <w:r w:rsidR="00807031"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F17D" w14:textId="77777777" w:rsidR="00905C5B" w:rsidRDefault="00905C5B" w:rsidP="006C3242">
      <w:pPr>
        <w:spacing w:before="0" w:line="240" w:lineRule="auto"/>
      </w:pPr>
      <w:r>
        <w:separator/>
      </w:r>
    </w:p>
  </w:endnote>
  <w:endnote w:type="continuationSeparator" w:id="0">
    <w:p w14:paraId="05B8228B" w14:textId="77777777" w:rsidR="00905C5B" w:rsidRDefault="00905C5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6AC0" w14:textId="2804EB03" w:rsidR="006C3242" w:rsidRPr="000731B3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0731B3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731B3" w:rsidRPr="000731B3">
      <w:rPr>
        <w:noProof/>
        <w:sz w:val="16"/>
        <w:szCs w:val="16"/>
        <w:lang w:val="en-GB"/>
      </w:rPr>
      <w:t>M:\OFFICE\Correspondence\Circular\Study Period 2022-2024\091 - SG13-Approval of new Recommendation ITU-T Y.3140\091A.DOCX</w:t>
    </w:r>
    <w:r w:rsidRPr="0026373E">
      <w:rPr>
        <w:sz w:val="16"/>
        <w:szCs w:val="16"/>
      </w:rPr>
      <w:fldChar w:fldCharType="end"/>
    </w:r>
    <w:proofErr w:type="gramStart"/>
    <w:r w:rsidRPr="000731B3">
      <w:rPr>
        <w:sz w:val="16"/>
        <w:szCs w:val="16"/>
        <w:lang w:val="en-GB"/>
      </w:rPr>
      <w:t xml:space="preserve">   (</w:t>
    </w:r>
    <w:proofErr w:type="gramEnd"/>
    <w:r w:rsidR="00CF6F09" w:rsidRPr="000731B3">
      <w:rPr>
        <w:sz w:val="16"/>
        <w:szCs w:val="16"/>
        <w:lang w:val="en-GB"/>
      </w:rPr>
      <w:t>521059</w:t>
    </w:r>
    <w:r w:rsidRPr="000731B3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2D69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E432" w14:textId="77777777" w:rsidR="00905C5B" w:rsidRDefault="00905C5B" w:rsidP="006C3242">
      <w:pPr>
        <w:spacing w:before="0" w:line="240" w:lineRule="auto"/>
      </w:pPr>
      <w:r>
        <w:separator/>
      </w:r>
    </w:p>
  </w:footnote>
  <w:footnote w:type="continuationSeparator" w:id="0">
    <w:p w14:paraId="6DBDBD54" w14:textId="77777777" w:rsidR="00905C5B" w:rsidRDefault="00905C5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C34F" w14:textId="6F19FF44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E0395C">
      <w:rPr>
        <w:sz w:val="20"/>
        <w:szCs w:val="20"/>
        <w:lang w:val="en-GB"/>
      </w:rPr>
      <w:t>91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5B"/>
    <w:rsid w:val="00002A63"/>
    <w:rsid w:val="00006BD4"/>
    <w:rsid w:val="000640AE"/>
    <w:rsid w:val="0006468A"/>
    <w:rsid w:val="000731B3"/>
    <w:rsid w:val="00090574"/>
    <w:rsid w:val="000C1C0E"/>
    <w:rsid w:val="000C548A"/>
    <w:rsid w:val="000E327F"/>
    <w:rsid w:val="00146FE2"/>
    <w:rsid w:val="001C0169"/>
    <w:rsid w:val="001D1D50"/>
    <w:rsid w:val="001D6745"/>
    <w:rsid w:val="001E446E"/>
    <w:rsid w:val="001F343E"/>
    <w:rsid w:val="002125D3"/>
    <w:rsid w:val="002154EE"/>
    <w:rsid w:val="00223583"/>
    <w:rsid w:val="002276D2"/>
    <w:rsid w:val="0023283D"/>
    <w:rsid w:val="00243CD2"/>
    <w:rsid w:val="0026373E"/>
    <w:rsid w:val="00271C43"/>
    <w:rsid w:val="002811F4"/>
    <w:rsid w:val="00290728"/>
    <w:rsid w:val="002978F4"/>
    <w:rsid w:val="002B028D"/>
    <w:rsid w:val="002D2DC4"/>
    <w:rsid w:val="002D6D08"/>
    <w:rsid w:val="002E196B"/>
    <w:rsid w:val="002E6541"/>
    <w:rsid w:val="00334924"/>
    <w:rsid w:val="003409BC"/>
    <w:rsid w:val="00357185"/>
    <w:rsid w:val="00383829"/>
    <w:rsid w:val="003A3046"/>
    <w:rsid w:val="003C2E13"/>
    <w:rsid w:val="003C7EDF"/>
    <w:rsid w:val="003F4B29"/>
    <w:rsid w:val="00400EC6"/>
    <w:rsid w:val="00424F1D"/>
    <w:rsid w:val="0042686F"/>
    <w:rsid w:val="004317D8"/>
    <w:rsid w:val="00434183"/>
    <w:rsid w:val="00443869"/>
    <w:rsid w:val="00447F32"/>
    <w:rsid w:val="004E11DC"/>
    <w:rsid w:val="004E7DEA"/>
    <w:rsid w:val="00504F58"/>
    <w:rsid w:val="00505D00"/>
    <w:rsid w:val="00525DDD"/>
    <w:rsid w:val="005409AC"/>
    <w:rsid w:val="0055516A"/>
    <w:rsid w:val="005731DD"/>
    <w:rsid w:val="0058491B"/>
    <w:rsid w:val="005854E7"/>
    <w:rsid w:val="00592EA5"/>
    <w:rsid w:val="00595B52"/>
    <w:rsid w:val="00596808"/>
    <w:rsid w:val="005A3170"/>
    <w:rsid w:val="005E0EEA"/>
    <w:rsid w:val="006635B2"/>
    <w:rsid w:val="00677396"/>
    <w:rsid w:val="00686531"/>
    <w:rsid w:val="0069200F"/>
    <w:rsid w:val="006A65CB"/>
    <w:rsid w:val="006B2E77"/>
    <w:rsid w:val="006B4C79"/>
    <w:rsid w:val="006C1530"/>
    <w:rsid w:val="006C3242"/>
    <w:rsid w:val="006C7CC0"/>
    <w:rsid w:val="006E1BAD"/>
    <w:rsid w:val="006F63F7"/>
    <w:rsid w:val="007025C7"/>
    <w:rsid w:val="00706D7A"/>
    <w:rsid w:val="007149DA"/>
    <w:rsid w:val="00722F0D"/>
    <w:rsid w:val="00733FD4"/>
    <w:rsid w:val="00735BC5"/>
    <w:rsid w:val="0074420E"/>
    <w:rsid w:val="00777FF5"/>
    <w:rsid w:val="00783E26"/>
    <w:rsid w:val="007C3BC7"/>
    <w:rsid w:val="007C3BCD"/>
    <w:rsid w:val="007D4ACF"/>
    <w:rsid w:val="007F0787"/>
    <w:rsid w:val="007F4874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8D475D"/>
    <w:rsid w:val="008D741C"/>
    <w:rsid w:val="00903FF9"/>
    <w:rsid w:val="00905C5B"/>
    <w:rsid w:val="0091702E"/>
    <w:rsid w:val="00923B0C"/>
    <w:rsid w:val="00926F44"/>
    <w:rsid w:val="0094021C"/>
    <w:rsid w:val="0094432F"/>
    <w:rsid w:val="0095220D"/>
    <w:rsid w:val="00952F86"/>
    <w:rsid w:val="009608A1"/>
    <w:rsid w:val="00982B28"/>
    <w:rsid w:val="009D313F"/>
    <w:rsid w:val="009F11BF"/>
    <w:rsid w:val="00A42803"/>
    <w:rsid w:val="00A47A5A"/>
    <w:rsid w:val="00A6683B"/>
    <w:rsid w:val="00A77C90"/>
    <w:rsid w:val="00A9156F"/>
    <w:rsid w:val="00A97F94"/>
    <w:rsid w:val="00AA7EA2"/>
    <w:rsid w:val="00AD2ED6"/>
    <w:rsid w:val="00AE1341"/>
    <w:rsid w:val="00AE6847"/>
    <w:rsid w:val="00AF6B5C"/>
    <w:rsid w:val="00B03099"/>
    <w:rsid w:val="00B05BC8"/>
    <w:rsid w:val="00B64B47"/>
    <w:rsid w:val="00B916A7"/>
    <w:rsid w:val="00BB0F08"/>
    <w:rsid w:val="00C002DE"/>
    <w:rsid w:val="00C36A85"/>
    <w:rsid w:val="00C53BF8"/>
    <w:rsid w:val="00C66157"/>
    <w:rsid w:val="00C674FE"/>
    <w:rsid w:val="00C67501"/>
    <w:rsid w:val="00C73296"/>
    <w:rsid w:val="00C74D3F"/>
    <w:rsid w:val="00C75633"/>
    <w:rsid w:val="00CB6E3D"/>
    <w:rsid w:val="00CE1C08"/>
    <w:rsid w:val="00CE2EE1"/>
    <w:rsid w:val="00CE3349"/>
    <w:rsid w:val="00CE36E5"/>
    <w:rsid w:val="00CF27F5"/>
    <w:rsid w:val="00CF3FFD"/>
    <w:rsid w:val="00CF6F09"/>
    <w:rsid w:val="00D10CCF"/>
    <w:rsid w:val="00D22846"/>
    <w:rsid w:val="00D517B2"/>
    <w:rsid w:val="00D66305"/>
    <w:rsid w:val="00D76170"/>
    <w:rsid w:val="00D77D0F"/>
    <w:rsid w:val="00DA1CF0"/>
    <w:rsid w:val="00DB2BF1"/>
    <w:rsid w:val="00DC1E02"/>
    <w:rsid w:val="00DC24B4"/>
    <w:rsid w:val="00DC5A84"/>
    <w:rsid w:val="00DC5FB0"/>
    <w:rsid w:val="00DD1EBB"/>
    <w:rsid w:val="00DF16DC"/>
    <w:rsid w:val="00E0395C"/>
    <w:rsid w:val="00E4310E"/>
    <w:rsid w:val="00E45211"/>
    <w:rsid w:val="00E473C5"/>
    <w:rsid w:val="00E84438"/>
    <w:rsid w:val="00E92863"/>
    <w:rsid w:val="00EB796D"/>
    <w:rsid w:val="00F058DC"/>
    <w:rsid w:val="00F2044D"/>
    <w:rsid w:val="00F24FC4"/>
    <w:rsid w:val="00F2676C"/>
    <w:rsid w:val="00F52941"/>
    <w:rsid w:val="00F84366"/>
    <w:rsid w:val="00F85089"/>
    <w:rsid w:val="00F974C5"/>
    <w:rsid w:val="00FA6F46"/>
    <w:rsid w:val="00FC108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FB19F"/>
  <w15:chartTrackingRefBased/>
  <w15:docId w15:val="{BA11CCF9-9543-484F-BC5F-532F22CE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CF6F09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Tablehead0">
    <w:name w:val="Table_head"/>
    <w:basedOn w:val="Tabletext"/>
    <w:next w:val="Tabletext"/>
    <w:rsid w:val="00CF6F09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F6F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aap/01/T0101001722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Arabic-EA</dc:creator>
  <cp:keywords/>
  <dc:description/>
  <cp:lastModifiedBy>Braud, Olivia</cp:lastModifiedBy>
  <cp:revision>52</cp:revision>
  <cp:lastPrinted>2023-04-17T10:42:00Z</cp:lastPrinted>
  <dcterms:created xsi:type="dcterms:W3CDTF">2023-04-11T11:00:00Z</dcterms:created>
  <dcterms:modified xsi:type="dcterms:W3CDTF">2023-04-17T10:43:00Z</dcterms:modified>
</cp:coreProperties>
</file>