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409"/>
        <w:gridCol w:w="3470"/>
        <w:gridCol w:w="5327"/>
      </w:tblGrid>
      <w:tr w:rsidR="007B6316" w14:paraId="10472432" w14:textId="77777777" w:rsidTr="00660D9A">
        <w:trPr>
          <w:cantSplit/>
          <w:trHeight w:val="340"/>
        </w:trPr>
        <w:tc>
          <w:tcPr>
            <w:tcW w:w="1410" w:type="dxa"/>
          </w:tcPr>
          <w:p w14:paraId="072E3B63"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605C7306" wp14:editId="55B5987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3A8FA18"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548F15E0"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13AC9EAF" w14:textId="77777777" w:rsidTr="00660D9A">
        <w:trPr>
          <w:cantSplit/>
          <w:trHeight w:val="340"/>
        </w:trPr>
        <w:tc>
          <w:tcPr>
            <w:tcW w:w="1406" w:type="dxa"/>
          </w:tcPr>
          <w:p w14:paraId="14444245" w14:textId="77777777" w:rsidR="007B6316" w:rsidRPr="00660D9A" w:rsidRDefault="007B6316" w:rsidP="00660D9A">
            <w:pPr>
              <w:spacing w:after="120"/>
            </w:pPr>
          </w:p>
        </w:tc>
        <w:tc>
          <w:tcPr>
            <w:tcW w:w="3471" w:type="dxa"/>
          </w:tcPr>
          <w:p w14:paraId="19AF1C13" w14:textId="77777777" w:rsidR="007B6316" w:rsidRPr="00660D9A" w:rsidRDefault="007B6316" w:rsidP="00660D9A"/>
        </w:tc>
        <w:tc>
          <w:tcPr>
            <w:tcW w:w="5329" w:type="dxa"/>
          </w:tcPr>
          <w:p w14:paraId="6DD4B18F" w14:textId="3385066D" w:rsidR="007B6316" w:rsidRDefault="00660D9A" w:rsidP="00660D9A">
            <w:r w:rsidRPr="00660D9A">
              <w:t>Ginebra, 22 de mayo de 2023</w:t>
            </w:r>
          </w:p>
        </w:tc>
      </w:tr>
      <w:tr w:rsidR="001350B9" w14:paraId="38B89098" w14:textId="77777777" w:rsidTr="00660D9A">
        <w:trPr>
          <w:cantSplit/>
          <w:trHeight w:val="340"/>
        </w:trPr>
        <w:tc>
          <w:tcPr>
            <w:tcW w:w="1406" w:type="dxa"/>
          </w:tcPr>
          <w:p w14:paraId="0335FAEB" w14:textId="43A78A70" w:rsidR="001350B9" w:rsidRPr="00660D9A" w:rsidRDefault="001350B9" w:rsidP="00660D9A">
            <w:pPr>
              <w:spacing w:before="40" w:after="40"/>
            </w:pPr>
            <w:r w:rsidRPr="00660D9A">
              <w:t>Ref.:</w:t>
            </w:r>
          </w:p>
        </w:tc>
        <w:tc>
          <w:tcPr>
            <w:tcW w:w="3471" w:type="dxa"/>
          </w:tcPr>
          <w:p w14:paraId="180D7A0A" w14:textId="7B08C85F" w:rsidR="001350B9" w:rsidRPr="00660D9A" w:rsidRDefault="001350B9" w:rsidP="00660D9A">
            <w:pPr>
              <w:spacing w:before="40" w:after="40"/>
              <w:rPr>
                <w:lang w:val="en-GB"/>
              </w:rPr>
            </w:pPr>
            <w:r w:rsidRPr="00660D9A">
              <w:rPr>
                <w:b/>
                <w:bCs/>
                <w:lang w:val="en-GB"/>
              </w:rPr>
              <w:t xml:space="preserve">Circular TSB </w:t>
            </w:r>
            <w:r w:rsidR="00660D9A" w:rsidRPr="00660D9A">
              <w:rPr>
                <w:b/>
                <w:bCs/>
                <w:lang w:val="en-GB"/>
              </w:rPr>
              <w:t>104</w:t>
            </w:r>
            <w:r w:rsidR="00660D9A">
              <w:rPr>
                <w:b/>
                <w:bCs/>
                <w:lang w:val="en-GB"/>
              </w:rPr>
              <w:br/>
            </w:r>
            <w:r w:rsidR="00660D9A" w:rsidRPr="00660D9A">
              <w:rPr>
                <w:lang w:val="en-GB"/>
              </w:rPr>
              <w:t>FG-AI4NDM/MM</w:t>
            </w:r>
          </w:p>
        </w:tc>
        <w:tc>
          <w:tcPr>
            <w:tcW w:w="5329" w:type="dxa"/>
            <w:vMerge w:val="restart"/>
          </w:tcPr>
          <w:p w14:paraId="13B068FE" w14:textId="77777777" w:rsidR="00660D9A" w:rsidRPr="00660D9A" w:rsidRDefault="00660D9A" w:rsidP="00660D9A">
            <w:pPr>
              <w:spacing w:before="40" w:after="40"/>
              <w:rPr>
                <w:b/>
                <w:bCs/>
              </w:rPr>
            </w:pPr>
            <w:bookmarkStart w:id="0" w:name="Addressee_S"/>
            <w:bookmarkEnd w:id="0"/>
            <w:r w:rsidRPr="00660D9A">
              <w:rPr>
                <w:b/>
                <w:bCs/>
              </w:rPr>
              <w:t>A:</w:t>
            </w:r>
          </w:p>
          <w:p w14:paraId="470FEDEA" w14:textId="51546539" w:rsidR="00660D9A" w:rsidRDefault="00660D9A" w:rsidP="00660D9A">
            <w:pPr>
              <w:tabs>
                <w:tab w:val="clear" w:pos="794"/>
                <w:tab w:val="left" w:pos="396"/>
              </w:tabs>
              <w:spacing w:before="40" w:after="40"/>
              <w:ind w:left="396" w:hanging="396"/>
            </w:pPr>
            <w:r>
              <w:t>–</w:t>
            </w:r>
            <w:r>
              <w:tab/>
              <w:t>las Administraciones de los Estados Miembros de la Unión;</w:t>
            </w:r>
          </w:p>
          <w:p w14:paraId="4926FDB4" w14:textId="21DE8131" w:rsidR="00660D9A" w:rsidRDefault="00660D9A" w:rsidP="00660D9A">
            <w:pPr>
              <w:tabs>
                <w:tab w:val="clear" w:pos="794"/>
                <w:tab w:val="left" w:pos="396"/>
              </w:tabs>
              <w:spacing w:before="40" w:after="40"/>
            </w:pPr>
            <w:r>
              <w:t>–</w:t>
            </w:r>
            <w:r>
              <w:tab/>
              <w:t>los Miembros de Sector del UIT-T;</w:t>
            </w:r>
          </w:p>
          <w:p w14:paraId="77DFB81B" w14:textId="08C36885" w:rsidR="00660D9A" w:rsidRDefault="00660D9A" w:rsidP="00660D9A">
            <w:pPr>
              <w:tabs>
                <w:tab w:val="clear" w:pos="794"/>
                <w:tab w:val="left" w:pos="396"/>
              </w:tabs>
              <w:spacing w:before="40" w:after="40"/>
            </w:pPr>
            <w:r>
              <w:t>–</w:t>
            </w:r>
            <w:r>
              <w:tab/>
              <w:t>los Asociados del UIT-T;</w:t>
            </w:r>
          </w:p>
          <w:p w14:paraId="580F7FB6" w14:textId="08BEFDD7" w:rsidR="001350B9" w:rsidRDefault="00660D9A" w:rsidP="00660D9A">
            <w:pPr>
              <w:tabs>
                <w:tab w:val="clear" w:pos="794"/>
                <w:tab w:val="left" w:pos="396"/>
              </w:tabs>
              <w:spacing w:before="40" w:after="40"/>
            </w:pPr>
            <w:r>
              <w:t>–</w:t>
            </w:r>
            <w:r>
              <w:tab/>
              <w:t>las Instituciones Académicas de la UIT</w:t>
            </w:r>
          </w:p>
          <w:p w14:paraId="2F3CA0BB" w14:textId="77777777" w:rsidR="00660D9A" w:rsidRPr="00660D9A" w:rsidRDefault="00660D9A" w:rsidP="00660D9A">
            <w:pPr>
              <w:tabs>
                <w:tab w:val="left" w:pos="226"/>
                <w:tab w:val="left" w:pos="4111"/>
              </w:tabs>
              <w:spacing w:before="40" w:after="40"/>
              <w:rPr>
                <w:b/>
                <w:bCs/>
              </w:rPr>
            </w:pPr>
            <w:r w:rsidRPr="00660D9A">
              <w:rPr>
                <w:b/>
                <w:bCs/>
              </w:rPr>
              <w:t>Copia:</w:t>
            </w:r>
          </w:p>
          <w:p w14:paraId="43EEEED7" w14:textId="274291C6" w:rsidR="00660D9A" w:rsidRDefault="00660D9A" w:rsidP="00660D9A">
            <w:pPr>
              <w:tabs>
                <w:tab w:val="clear" w:pos="794"/>
                <w:tab w:val="left" w:pos="396"/>
              </w:tabs>
              <w:spacing w:before="40" w:after="40"/>
              <w:ind w:left="396" w:hanging="396"/>
            </w:pPr>
            <w:r>
              <w:t>–</w:t>
            </w:r>
            <w:r>
              <w:tab/>
            </w:r>
            <w:r>
              <w:t>a</w:t>
            </w:r>
            <w:r>
              <w:t xml:space="preserve"> los Presidentes y a los Vicepresidentes de las Comisiones de Estudio del UIT-T;</w:t>
            </w:r>
          </w:p>
          <w:p w14:paraId="404D7DD4" w14:textId="6FB44C5C" w:rsidR="00660D9A" w:rsidRDefault="00660D9A" w:rsidP="00660D9A">
            <w:pPr>
              <w:tabs>
                <w:tab w:val="clear" w:pos="794"/>
                <w:tab w:val="left" w:pos="396"/>
              </w:tabs>
              <w:spacing w:before="40" w:after="40"/>
              <w:ind w:left="396" w:hanging="396"/>
            </w:pPr>
            <w:r>
              <w:t>–</w:t>
            </w:r>
            <w:r>
              <w:tab/>
            </w:r>
            <w:r>
              <w:t>a</w:t>
            </w:r>
            <w:r>
              <w:t>l Director de la Oficina de Desarrollo de las Telecomunicaciones;</w:t>
            </w:r>
          </w:p>
          <w:p w14:paraId="4AE11A3E" w14:textId="6DEF3015" w:rsidR="001350B9" w:rsidRDefault="00660D9A" w:rsidP="00660D9A">
            <w:pPr>
              <w:tabs>
                <w:tab w:val="clear" w:pos="794"/>
                <w:tab w:val="left" w:pos="396"/>
              </w:tabs>
              <w:spacing w:before="40" w:after="40"/>
              <w:ind w:left="396" w:hanging="396"/>
            </w:pPr>
            <w:r>
              <w:t>–</w:t>
            </w:r>
            <w:r>
              <w:tab/>
            </w:r>
            <w:r>
              <w:t>a</w:t>
            </w:r>
            <w:r>
              <w:t>l Director de la Oficina de Radiocomunicaciones</w:t>
            </w:r>
          </w:p>
        </w:tc>
      </w:tr>
      <w:tr w:rsidR="001350B9" w14:paraId="6745B449" w14:textId="77777777" w:rsidTr="00660D9A">
        <w:trPr>
          <w:cantSplit/>
        </w:trPr>
        <w:tc>
          <w:tcPr>
            <w:tcW w:w="1406" w:type="dxa"/>
          </w:tcPr>
          <w:p w14:paraId="1B8FE96B" w14:textId="77777777" w:rsidR="001350B9" w:rsidRPr="00660D9A" w:rsidRDefault="001350B9" w:rsidP="00660D9A">
            <w:pPr>
              <w:spacing w:before="40" w:after="40"/>
            </w:pPr>
            <w:r w:rsidRPr="00660D9A">
              <w:t>Tel.:</w:t>
            </w:r>
          </w:p>
        </w:tc>
        <w:tc>
          <w:tcPr>
            <w:tcW w:w="3471" w:type="dxa"/>
          </w:tcPr>
          <w:p w14:paraId="7AFA6B4F" w14:textId="13A97658" w:rsidR="001350B9" w:rsidRPr="00660D9A" w:rsidRDefault="00660D9A" w:rsidP="00660D9A">
            <w:pPr>
              <w:spacing w:before="40" w:after="40"/>
            </w:pPr>
            <w:r w:rsidRPr="00660D9A">
              <w:t>+41 22 730 5697</w:t>
            </w:r>
          </w:p>
        </w:tc>
        <w:tc>
          <w:tcPr>
            <w:tcW w:w="5329" w:type="dxa"/>
            <w:vMerge/>
          </w:tcPr>
          <w:p w14:paraId="73F3B3CD" w14:textId="77777777" w:rsidR="001350B9" w:rsidRDefault="001350B9" w:rsidP="00303D62">
            <w:pPr>
              <w:tabs>
                <w:tab w:val="left" w:pos="226"/>
                <w:tab w:val="left" w:pos="510"/>
              </w:tabs>
              <w:spacing w:before="0"/>
              <w:ind w:left="226" w:hanging="169"/>
              <w:rPr>
                <w:b/>
              </w:rPr>
            </w:pPr>
          </w:p>
        </w:tc>
      </w:tr>
      <w:tr w:rsidR="001350B9" w14:paraId="185695CC" w14:textId="77777777" w:rsidTr="00660D9A">
        <w:trPr>
          <w:cantSplit/>
        </w:trPr>
        <w:tc>
          <w:tcPr>
            <w:tcW w:w="1406" w:type="dxa"/>
          </w:tcPr>
          <w:p w14:paraId="78223540" w14:textId="77777777" w:rsidR="001350B9" w:rsidRPr="001350B9" w:rsidRDefault="001350B9" w:rsidP="00660D9A">
            <w:pPr>
              <w:spacing w:before="40" w:after="40"/>
            </w:pPr>
            <w:r w:rsidRPr="001350B9">
              <w:t>Fax:</w:t>
            </w:r>
          </w:p>
        </w:tc>
        <w:tc>
          <w:tcPr>
            <w:tcW w:w="3471" w:type="dxa"/>
          </w:tcPr>
          <w:p w14:paraId="5361C532" w14:textId="07779180" w:rsidR="001350B9" w:rsidRPr="00660D9A" w:rsidRDefault="00660D9A" w:rsidP="00660D9A">
            <w:pPr>
              <w:spacing w:before="40" w:after="40"/>
            </w:pPr>
            <w:r w:rsidRPr="00660D9A">
              <w:t>+41 22 730 5853</w:t>
            </w:r>
          </w:p>
        </w:tc>
        <w:tc>
          <w:tcPr>
            <w:tcW w:w="5329" w:type="dxa"/>
            <w:vMerge/>
          </w:tcPr>
          <w:p w14:paraId="68D6ED32" w14:textId="77777777" w:rsidR="001350B9" w:rsidRDefault="001350B9" w:rsidP="00303D62">
            <w:pPr>
              <w:tabs>
                <w:tab w:val="left" w:pos="226"/>
                <w:tab w:val="left" w:pos="510"/>
              </w:tabs>
              <w:spacing w:before="0"/>
              <w:ind w:left="226" w:hanging="169"/>
              <w:rPr>
                <w:b/>
              </w:rPr>
            </w:pPr>
          </w:p>
        </w:tc>
      </w:tr>
      <w:tr w:rsidR="001350B9" w14:paraId="357B09B1" w14:textId="77777777" w:rsidTr="00660D9A">
        <w:trPr>
          <w:cantSplit/>
        </w:trPr>
        <w:tc>
          <w:tcPr>
            <w:tcW w:w="1406" w:type="dxa"/>
          </w:tcPr>
          <w:p w14:paraId="4CBD6589" w14:textId="77777777" w:rsidR="001350B9" w:rsidRPr="00660D9A" w:rsidRDefault="001350B9" w:rsidP="00660D9A">
            <w:pPr>
              <w:spacing w:before="40" w:after="40"/>
            </w:pPr>
            <w:r w:rsidRPr="00660D9A">
              <w:t>Correo-e:</w:t>
            </w:r>
          </w:p>
        </w:tc>
        <w:tc>
          <w:tcPr>
            <w:tcW w:w="3471" w:type="dxa"/>
          </w:tcPr>
          <w:p w14:paraId="18ED1BFA" w14:textId="78B144C1" w:rsidR="001350B9" w:rsidRDefault="00660D9A" w:rsidP="00660D9A">
            <w:pPr>
              <w:spacing w:before="40" w:after="40"/>
            </w:pPr>
            <w:hyperlink r:id="rId9" w:history="1">
              <w:r w:rsidRPr="002F56FF">
                <w:rPr>
                  <w:rStyle w:val="Hyperlink"/>
                </w:rPr>
                <w:t>tsbfgai4ndm@itu.int</w:t>
              </w:r>
            </w:hyperlink>
          </w:p>
        </w:tc>
        <w:tc>
          <w:tcPr>
            <w:tcW w:w="5329" w:type="dxa"/>
            <w:vMerge/>
          </w:tcPr>
          <w:p w14:paraId="5B570C2D"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646F4D43" w14:textId="77777777" w:rsidTr="00660D9A">
        <w:trPr>
          <w:cantSplit/>
        </w:trPr>
        <w:tc>
          <w:tcPr>
            <w:tcW w:w="1406" w:type="dxa"/>
          </w:tcPr>
          <w:p w14:paraId="4E466CC9" w14:textId="77777777" w:rsidR="007B6316" w:rsidRPr="00660D9A" w:rsidRDefault="007B6316" w:rsidP="00660D9A">
            <w:r w:rsidRPr="00660D9A">
              <w:t>Asunto:</w:t>
            </w:r>
          </w:p>
        </w:tc>
        <w:tc>
          <w:tcPr>
            <w:tcW w:w="8800" w:type="dxa"/>
            <w:gridSpan w:val="2"/>
          </w:tcPr>
          <w:p w14:paraId="7EC84796" w14:textId="4072BC94" w:rsidR="007B6316" w:rsidRPr="00660D9A" w:rsidRDefault="00660D9A" w:rsidP="00660D9A">
            <w:pPr>
              <w:rPr>
                <w:b/>
                <w:bCs/>
              </w:rPr>
            </w:pPr>
            <w:r w:rsidRPr="00660D9A">
              <w:rPr>
                <w:b/>
                <w:bCs/>
              </w:rPr>
              <w:t>Décima reunión del Grupo Temático UIT/OMM/PNUMA sobre inteligencia artificial para la gestión de catástrofes naturales (FG-AI4NDM), 27 de junio de 2023</w:t>
            </w:r>
          </w:p>
        </w:tc>
      </w:tr>
    </w:tbl>
    <w:p w14:paraId="1CF3E247" w14:textId="77777777" w:rsidR="00C34772" w:rsidRDefault="00C34772" w:rsidP="00660D9A">
      <w:pPr>
        <w:pStyle w:val="Normalaftertitle"/>
      </w:pPr>
      <w:bookmarkStart w:id="1" w:name="StartTyping_S"/>
      <w:bookmarkStart w:id="2" w:name="suitetext"/>
      <w:bookmarkStart w:id="3" w:name="text"/>
      <w:bookmarkEnd w:id="1"/>
      <w:bookmarkEnd w:id="2"/>
      <w:bookmarkEnd w:id="3"/>
      <w:r>
        <w:t>Muy Señora mía/Muy Señor mío:</w:t>
      </w:r>
    </w:p>
    <w:p w14:paraId="5E7F49FC" w14:textId="1AFBD2A9" w:rsidR="00660D9A" w:rsidRPr="00660D9A" w:rsidRDefault="00660D9A" w:rsidP="00660D9A">
      <w:bookmarkStart w:id="4" w:name="lt_pId048"/>
      <w:r w:rsidRPr="00660D9A">
        <w:t>Me complace informarle de que la décima reunión virtual del Grupo Temático UIT/OMM/PNUMA sobre inteligencia artificial (IA) para la gestión de catástrofes naturales (FG</w:t>
      </w:r>
      <w:r w:rsidRPr="00660D9A">
        <w:noBreakHyphen/>
        <w:t xml:space="preserve">AI4NDM) se celebrará en principio el </w:t>
      </w:r>
      <w:r w:rsidRPr="00660D9A">
        <w:rPr>
          <w:b/>
          <w:bCs/>
        </w:rPr>
        <w:t>27 de junio de 2023</w:t>
      </w:r>
      <w:r w:rsidRPr="00660D9A">
        <w:t xml:space="preserve"> de las 13.00 a las 16.00 horas CEST.</w:t>
      </w:r>
      <w:bookmarkEnd w:id="4"/>
    </w:p>
    <w:p w14:paraId="54463112" w14:textId="77777777" w:rsidR="00660D9A" w:rsidRPr="00660D9A" w:rsidRDefault="00660D9A" w:rsidP="00660D9A">
      <w:pPr>
        <w:pStyle w:val="Heading1"/>
      </w:pPr>
      <w:r w:rsidRPr="00660D9A">
        <w:rPr>
          <w:lang w:val="es-ES"/>
        </w:rPr>
        <w:t>1</w:t>
      </w:r>
      <w:r w:rsidRPr="00660D9A">
        <w:rPr>
          <w:lang w:val="es-ES"/>
        </w:rPr>
        <w:tab/>
        <w:t>Antecedentes</w:t>
      </w:r>
    </w:p>
    <w:p w14:paraId="23D5684A" w14:textId="77777777" w:rsidR="00660D9A" w:rsidRPr="00660D9A" w:rsidRDefault="00660D9A" w:rsidP="00660D9A">
      <w:bookmarkStart w:id="5" w:name="lt_pId052"/>
      <w:r w:rsidRPr="00660D9A">
        <w:rPr>
          <w:lang w:val="es-ES"/>
        </w:rPr>
        <w:t xml:space="preserve">El </w:t>
      </w:r>
      <w:hyperlink r:id="rId10" w:history="1">
        <w:r w:rsidRPr="00660D9A">
          <w:rPr>
            <w:rStyle w:val="Hyperlink"/>
            <w:lang w:val="es-ES"/>
          </w:rPr>
          <w:t>Grupo Te</w:t>
        </w:r>
        <w:r w:rsidRPr="00660D9A">
          <w:rPr>
            <w:rStyle w:val="Hyperlink"/>
            <w:lang w:val="es-ES"/>
          </w:rPr>
          <w:t>m</w:t>
        </w:r>
        <w:r w:rsidRPr="00660D9A">
          <w:rPr>
            <w:rStyle w:val="Hyperlink"/>
            <w:lang w:val="es-ES"/>
          </w:rPr>
          <w:t>ático UIT/OMM/PNUMA sobre inteligencia artificial para la gestión de catástrofes naturales (FG-AI4NDM)</w:t>
        </w:r>
      </w:hyperlink>
      <w:r w:rsidRPr="00660D9A">
        <w:rPr>
          <w:lang w:val="es-ES"/>
        </w:rPr>
        <w:t xml:space="preserve"> estudia la viabilidad del aprovechamiento de la IA para la gestión de catástrofes naturales. En consecuencia, está contribuyendo a sentar las bases necesarias para la elaboración de prácticas idóneas en lo que respecta a la utilización de la IA para detectar y anticipar catástrofes naturales y </w:t>
      </w:r>
      <w:r w:rsidRPr="00660D9A">
        <w:t>proporcionar comunicaciones eficaces durante el advenimiento de las catástrofes.</w:t>
      </w:r>
      <w:bookmarkStart w:id="6" w:name="lt_pId053"/>
      <w:bookmarkEnd w:id="5"/>
      <w:bookmarkEnd w:id="6"/>
    </w:p>
    <w:p w14:paraId="4D0EB62C" w14:textId="64BB4BA6" w:rsidR="00660D9A" w:rsidRPr="00660D9A" w:rsidRDefault="00660D9A" w:rsidP="00660D9A">
      <w:bookmarkStart w:id="7" w:name="lt_pId054"/>
      <w:r w:rsidRPr="00660D9A">
        <w:t>Creado por la Comisión de Estudio 2 del UIT-T en su reunión del 18 de diciembre de 2020, el FG</w:t>
      </w:r>
      <w:r w:rsidRPr="00660D9A">
        <w:noBreakHyphen/>
        <w:t>AI4NDM está presidido por la Sra. Monique Kuglitsch (Fraunhofer HHI), con el apoyo de la Sra. Elena Xoplaki (Universidad Justus Liebig de Giessen), el Sr. Jürg Luterbacher (Organización Meteorológica Mundial), el Sr. Muralee Thummarukudy (Convención de las Naciones Unidas de Lucha contra la Desertificación), la Sra. Rakiya Abdullahi Babamaaji (Agencia Nacional de Investigación y Desarrollo Espacial, Gobierno de Nigeria), el Sr. Srinivas Chaganti (</w:t>
      </w:r>
      <w:r w:rsidRPr="00660D9A">
        <w:rPr>
          <w:lang w:val="es-ES"/>
        </w:rPr>
        <w:t>Bharat Sanchar Nigam,</w:t>
      </w:r>
      <w:r w:rsidRPr="00660D9A">
        <w:t xml:space="preserve"> Gobierno de India) y la Sra. Yan Chuan Wang (China Telecommunications Corporation</w:t>
      </w:r>
      <w:r w:rsidRPr="00660D9A">
        <w:rPr>
          <w:lang w:val="es-ES"/>
        </w:rPr>
        <w:t xml:space="preserve">) que actúan como </w:t>
      </w:r>
      <w:r>
        <w:rPr>
          <w:lang w:val="es-ES"/>
        </w:rPr>
        <w:t>v</w:t>
      </w:r>
      <w:r w:rsidRPr="00660D9A">
        <w:rPr>
          <w:lang w:val="es-ES"/>
        </w:rPr>
        <w:t>icepresidentes.</w:t>
      </w:r>
      <w:bookmarkEnd w:id="7"/>
    </w:p>
    <w:p w14:paraId="486FA747" w14:textId="77777777" w:rsidR="00660D9A" w:rsidRPr="00660D9A" w:rsidRDefault="00660D9A" w:rsidP="00660D9A">
      <w:pPr>
        <w:keepNext/>
        <w:keepLines/>
        <w:rPr>
          <w:lang w:val="es-ES"/>
        </w:rPr>
      </w:pPr>
      <w:bookmarkStart w:id="8" w:name="lt_pId055"/>
      <w:r w:rsidRPr="00660D9A">
        <w:rPr>
          <w:lang w:val="es-ES"/>
        </w:rPr>
        <w:lastRenderedPageBreak/>
        <w:t>La estructura del FG-AI4NDM es la siguiente:</w:t>
      </w:r>
      <w:bookmarkEnd w:id="8"/>
    </w:p>
    <w:p w14:paraId="7E711AD7" w14:textId="77777777" w:rsidR="00660D9A" w:rsidRPr="00660D9A" w:rsidRDefault="00660D9A" w:rsidP="00660D9A">
      <w:pPr>
        <w:pStyle w:val="enumlev1"/>
        <w:keepNext/>
        <w:keepLines/>
        <w:rPr>
          <w:b/>
          <w:bCs/>
          <w:lang w:val="es-ES"/>
        </w:rPr>
      </w:pPr>
      <w:bookmarkStart w:id="9" w:name="lt_pId056"/>
      <w:r w:rsidRPr="00660D9A">
        <w:rPr>
          <w:b/>
          <w:bCs/>
          <w:lang w:val="es-ES"/>
        </w:rPr>
        <w:t>a)</w:t>
      </w:r>
      <w:r w:rsidRPr="00660D9A">
        <w:rPr>
          <w:b/>
          <w:bCs/>
          <w:lang w:val="es-ES"/>
        </w:rPr>
        <w:tab/>
        <w:t>Grupo de Trabajo sobre datos para la IA (GT-Datos)</w:t>
      </w:r>
      <w:bookmarkEnd w:id="9"/>
    </w:p>
    <w:p w14:paraId="541FB852" w14:textId="77777777" w:rsidR="00660D9A" w:rsidRPr="00660D9A" w:rsidRDefault="00660D9A" w:rsidP="00660D9A">
      <w:pPr>
        <w:pStyle w:val="enumlev2"/>
        <w:rPr>
          <w:lang w:val="es-ES"/>
        </w:rPr>
      </w:pPr>
      <w:bookmarkStart w:id="10" w:name="lt_pId057"/>
      <w:r w:rsidRPr="00660D9A">
        <w:rPr>
          <w:lang w:val="es-ES"/>
        </w:rPr>
        <w:t>–</w:t>
      </w:r>
      <w:r w:rsidRPr="00660D9A">
        <w:rPr>
          <w:lang w:val="es-ES"/>
        </w:rPr>
        <w:tab/>
      </w:r>
      <w:r w:rsidRPr="00660D9A">
        <w:rPr>
          <w:b/>
          <w:bCs/>
          <w:i/>
          <w:iCs/>
          <w:lang w:val="es-ES"/>
        </w:rPr>
        <w:t>Presidente(s)</w:t>
      </w:r>
      <w:r w:rsidRPr="00660D9A">
        <w:rPr>
          <w:lang w:val="es-ES"/>
        </w:rPr>
        <w:t>: Sra. Allison Craddock (Jet Propulsion Laboratory – NASA) y Sr. Rustem Arif Albayrak (Sede de la NASA)</w:t>
      </w:r>
      <w:bookmarkEnd w:id="10"/>
    </w:p>
    <w:p w14:paraId="5FEEF256" w14:textId="77777777" w:rsidR="00660D9A" w:rsidRPr="00660D9A" w:rsidRDefault="00660D9A" w:rsidP="00660D9A">
      <w:pPr>
        <w:pStyle w:val="enumlev1"/>
        <w:rPr>
          <w:b/>
          <w:bCs/>
          <w:lang w:val="es-ES"/>
        </w:rPr>
      </w:pPr>
      <w:bookmarkStart w:id="11" w:name="lt_pId058"/>
      <w:r w:rsidRPr="00660D9A">
        <w:rPr>
          <w:b/>
          <w:bCs/>
          <w:lang w:val="es-ES"/>
        </w:rPr>
        <w:t>b)</w:t>
      </w:r>
      <w:r w:rsidRPr="00660D9A">
        <w:rPr>
          <w:b/>
          <w:bCs/>
          <w:lang w:val="es-ES"/>
        </w:rPr>
        <w:tab/>
        <w:t>Grupo de Trabajo sobre IA para la modelización (GT-Modelización)</w:t>
      </w:r>
      <w:bookmarkEnd w:id="11"/>
    </w:p>
    <w:p w14:paraId="6CD3B132" w14:textId="733618BA" w:rsidR="00660D9A" w:rsidRPr="0073531B" w:rsidRDefault="00660D9A" w:rsidP="00660D9A">
      <w:pPr>
        <w:pStyle w:val="enumlev2"/>
      </w:pPr>
      <w:bookmarkStart w:id="12" w:name="lt_pId059"/>
      <w:r w:rsidRPr="00660D9A">
        <w:rPr>
          <w:lang w:val="es-ES"/>
        </w:rPr>
        <w:t>–</w:t>
      </w:r>
      <w:r w:rsidRPr="00660D9A">
        <w:rPr>
          <w:lang w:val="es-ES"/>
        </w:rPr>
        <w:tab/>
      </w:r>
      <w:r w:rsidRPr="00660D9A">
        <w:rPr>
          <w:b/>
          <w:bCs/>
          <w:i/>
          <w:iCs/>
          <w:lang w:val="es-ES"/>
        </w:rPr>
        <w:t>Presidente(s)</w:t>
      </w:r>
      <w:r w:rsidRPr="00660D9A">
        <w:rPr>
          <w:lang w:val="es-ES"/>
        </w:rPr>
        <w:t>: Sr. Jackie Ma (Fraunhofer HHI) y Sr. Andrea Toreti (Centro Común de Investigación –</w:t>
      </w:r>
      <w:r w:rsidR="0073531B">
        <w:rPr>
          <w:lang w:val="es-ES"/>
        </w:rPr>
        <w:t> </w:t>
      </w:r>
      <w:r w:rsidRPr="00660D9A">
        <w:rPr>
          <w:lang w:val="es-ES"/>
        </w:rPr>
        <w:t>Comisión Europea)</w:t>
      </w:r>
      <w:bookmarkEnd w:id="12"/>
    </w:p>
    <w:p w14:paraId="1041B0D8" w14:textId="77777777" w:rsidR="00660D9A" w:rsidRPr="00660D9A" w:rsidRDefault="00660D9A" w:rsidP="00660D9A">
      <w:pPr>
        <w:pStyle w:val="enumlev1"/>
        <w:rPr>
          <w:b/>
          <w:bCs/>
          <w:lang w:val="es-ES"/>
        </w:rPr>
      </w:pPr>
      <w:bookmarkStart w:id="13" w:name="lt_pId060"/>
      <w:r w:rsidRPr="00660D9A">
        <w:rPr>
          <w:b/>
          <w:bCs/>
          <w:lang w:val="es-ES"/>
        </w:rPr>
        <w:t>c)</w:t>
      </w:r>
      <w:r w:rsidRPr="00660D9A">
        <w:rPr>
          <w:b/>
          <w:bCs/>
          <w:lang w:val="es-ES"/>
        </w:rPr>
        <w:tab/>
        <w:t>Grupo de Trabajo sobre IA para las comunicaciones (GT-Comunicaciones)</w:t>
      </w:r>
      <w:bookmarkEnd w:id="13"/>
    </w:p>
    <w:p w14:paraId="432A14AD" w14:textId="77777777" w:rsidR="00660D9A" w:rsidRPr="00660D9A" w:rsidRDefault="00660D9A" w:rsidP="0073531B">
      <w:pPr>
        <w:pStyle w:val="enumlev2"/>
        <w:rPr>
          <w:lang w:val="es-ES"/>
        </w:rPr>
      </w:pPr>
      <w:bookmarkStart w:id="14" w:name="lt_pId061"/>
      <w:r w:rsidRPr="00660D9A">
        <w:rPr>
          <w:lang w:val="es-ES"/>
        </w:rPr>
        <w:t>–</w:t>
      </w:r>
      <w:r w:rsidRPr="00660D9A">
        <w:rPr>
          <w:lang w:val="es-ES"/>
        </w:rPr>
        <w:tab/>
      </w:r>
      <w:r w:rsidRPr="00660D9A">
        <w:rPr>
          <w:b/>
          <w:bCs/>
          <w:i/>
          <w:iCs/>
          <w:lang w:val="es-ES"/>
        </w:rPr>
        <w:t>Presidente(s)</w:t>
      </w:r>
      <w:r w:rsidRPr="00660D9A">
        <w:rPr>
          <w:lang w:val="es-ES"/>
        </w:rPr>
        <w:t>: Sra. Ivanka Pelivan (Fraunhofer HHI) y Sr. Thomas Ward (IBM)</w:t>
      </w:r>
      <w:bookmarkEnd w:id="14"/>
    </w:p>
    <w:p w14:paraId="40681241" w14:textId="77777777" w:rsidR="00660D9A" w:rsidRPr="00660D9A" w:rsidRDefault="00660D9A" w:rsidP="00660D9A">
      <w:pPr>
        <w:pStyle w:val="enumlev1"/>
        <w:rPr>
          <w:b/>
          <w:bCs/>
          <w:lang w:val="es-ES"/>
        </w:rPr>
      </w:pPr>
      <w:bookmarkStart w:id="15" w:name="lt_pId062"/>
      <w:r w:rsidRPr="00660D9A">
        <w:rPr>
          <w:b/>
          <w:bCs/>
          <w:lang w:val="es-ES"/>
        </w:rPr>
        <w:t>d)</w:t>
      </w:r>
      <w:r w:rsidRPr="00660D9A">
        <w:rPr>
          <w:b/>
          <w:bCs/>
          <w:lang w:val="es-ES"/>
        </w:rPr>
        <w:tab/>
        <w:t>Grupo de Trabajo para la cartografía de actividades de IA en la gestión de catástrofes naturales (GT-Hoja de ruta)</w:t>
      </w:r>
      <w:bookmarkEnd w:id="15"/>
    </w:p>
    <w:p w14:paraId="7391268B" w14:textId="6C5D95D6" w:rsidR="00660D9A" w:rsidRPr="00660D9A" w:rsidRDefault="00660D9A" w:rsidP="00660D9A">
      <w:pPr>
        <w:pStyle w:val="enumlev2"/>
        <w:rPr>
          <w:lang w:val="es-ES"/>
        </w:rPr>
      </w:pPr>
      <w:bookmarkStart w:id="16" w:name="lt_pId063"/>
      <w:r w:rsidRPr="00660D9A">
        <w:rPr>
          <w:lang w:val="es-ES"/>
        </w:rPr>
        <w:t>–</w:t>
      </w:r>
      <w:r w:rsidRPr="00660D9A">
        <w:rPr>
          <w:lang w:val="es-ES"/>
        </w:rPr>
        <w:tab/>
      </w:r>
      <w:r w:rsidRPr="00660D9A">
        <w:rPr>
          <w:b/>
          <w:bCs/>
          <w:i/>
          <w:iCs/>
          <w:lang w:val="es-ES"/>
        </w:rPr>
        <w:t>Presidente(s)</w:t>
      </w:r>
      <w:r w:rsidRPr="00660D9A">
        <w:rPr>
          <w:lang w:val="es-ES"/>
        </w:rPr>
        <w:t>: Sr. David Oehmen (CMNUCC)</w:t>
      </w:r>
      <w:bookmarkEnd w:id="16"/>
    </w:p>
    <w:p w14:paraId="2280A805" w14:textId="77777777" w:rsidR="00660D9A" w:rsidRPr="00660D9A" w:rsidRDefault="00660D9A" w:rsidP="00660D9A">
      <w:pPr>
        <w:pStyle w:val="enumlev1"/>
        <w:rPr>
          <w:b/>
          <w:bCs/>
          <w:lang w:val="es-ES"/>
        </w:rPr>
      </w:pPr>
      <w:bookmarkStart w:id="17" w:name="lt_pId064"/>
      <w:r w:rsidRPr="00660D9A">
        <w:rPr>
          <w:b/>
          <w:bCs/>
          <w:lang w:val="es-ES"/>
        </w:rPr>
        <w:t>e)</w:t>
      </w:r>
      <w:r w:rsidRPr="00660D9A">
        <w:rPr>
          <w:b/>
          <w:bCs/>
          <w:lang w:val="es-ES"/>
        </w:rPr>
        <w:tab/>
        <w:t>Grupo de Trabajo sobre materiales didácticos (GT-Educational Materials)</w:t>
      </w:r>
      <w:bookmarkEnd w:id="17"/>
    </w:p>
    <w:p w14:paraId="3CBA95AB" w14:textId="00E4F302" w:rsidR="00660D9A" w:rsidRPr="00660D9A" w:rsidRDefault="00660D9A" w:rsidP="00660D9A">
      <w:pPr>
        <w:rPr>
          <w:lang w:val="es-ES"/>
        </w:rPr>
      </w:pPr>
      <w:bookmarkStart w:id="18" w:name="lt_pId065"/>
      <w:r w:rsidRPr="00660D9A">
        <w:rPr>
          <w:lang w:val="es-ES"/>
        </w:rPr>
        <w:t>El primer taller virtual y la primera reunión del FG-AI4NDM se celebraron del 15 al 17 de marzo de</w:t>
      </w:r>
      <w:r>
        <w:rPr>
          <w:lang w:val="es-ES"/>
        </w:rPr>
        <w:t> </w:t>
      </w:r>
      <w:r w:rsidRPr="00660D9A">
        <w:rPr>
          <w:lang w:val="es-ES"/>
        </w:rPr>
        <w:t>2021 y en ellos se definieron la estructura de trabajo del Grupo, la lista preliminar de productos finales, los métodos de trabajo relacionados y los planes para futuras reuniones. Además, se aprobaron las primeras propuestas de casos de uso y se establecieron los grupos monográficos asociados.</w:t>
      </w:r>
      <w:bookmarkStart w:id="19" w:name="lt_pId066"/>
      <w:bookmarkStart w:id="20" w:name="lt_pId067"/>
      <w:bookmarkEnd w:id="18"/>
      <w:bookmarkEnd w:id="19"/>
      <w:bookmarkEnd w:id="20"/>
    </w:p>
    <w:p w14:paraId="5D0C9065" w14:textId="77777777" w:rsidR="00660D9A" w:rsidRPr="00660D9A" w:rsidRDefault="00660D9A" w:rsidP="00660D9A">
      <w:pPr>
        <w:rPr>
          <w:lang w:val="es-ES"/>
        </w:rPr>
      </w:pPr>
      <w:bookmarkStart w:id="21" w:name="lt_pId068"/>
      <w:r w:rsidRPr="00660D9A">
        <w:rPr>
          <w:lang w:val="es-ES"/>
        </w:rPr>
        <w:t>El segundo taller virtual y la segunda reunión del FG-AI4NDM se celebraron del 23 al 25 de junio de 2021, con el objetivo de impulsar los grupos monográficos y abordar nuevas propuestas de casos de uso.</w:t>
      </w:r>
      <w:bookmarkEnd w:id="21"/>
    </w:p>
    <w:p w14:paraId="460C5346" w14:textId="349F8630" w:rsidR="00660D9A" w:rsidRPr="00660D9A" w:rsidRDefault="00660D9A" w:rsidP="00660D9A">
      <w:pPr>
        <w:rPr>
          <w:lang w:val="es-ES"/>
        </w:rPr>
      </w:pPr>
      <w:bookmarkStart w:id="22" w:name="lt_pId069"/>
      <w:r w:rsidRPr="00660D9A">
        <w:rPr>
          <w:lang w:val="es-ES"/>
        </w:rPr>
        <w:t>El tercer taller virtual y la tercera reunión del FG-AI4NDM se programaron del 30 de agosto al 2 de septiembre de 2021. Durante esta reunión, se discutieron y evaluaron propuestas de casos de uso adicionales y se presentó el texto de base correspondiente a ciertos productos finales.</w:t>
      </w:r>
      <w:bookmarkStart w:id="23" w:name="lt_pId070"/>
      <w:bookmarkEnd w:id="22"/>
      <w:bookmarkEnd w:id="23"/>
    </w:p>
    <w:p w14:paraId="61E38370" w14:textId="77777777" w:rsidR="00660D9A" w:rsidRPr="00660D9A" w:rsidRDefault="00660D9A" w:rsidP="00660D9A">
      <w:pPr>
        <w:rPr>
          <w:lang w:val="es-ES"/>
        </w:rPr>
      </w:pPr>
      <w:bookmarkStart w:id="24" w:name="lt_pId071"/>
      <w:r w:rsidRPr="00660D9A">
        <w:rPr>
          <w:lang w:val="es-ES"/>
        </w:rPr>
        <w:t>La cuarta reunión virtual del FG-AI4NDM se organizó el 20 de octubre de 2021. La reunión estuvo dedicada al avance de los proyectos de productos finales de los distintos Grupos de Trabajo sobre la base de las contribuciones escritas recibidas.</w:t>
      </w:r>
      <w:bookmarkEnd w:id="24"/>
    </w:p>
    <w:p w14:paraId="703645D0" w14:textId="6CD0FDBE" w:rsidR="00660D9A" w:rsidRPr="00660D9A" w:rsidRDefault="00660D9A" w:rsidP="00660D9A">
      <w:pPr>
        <w:rPr>
          <w:lang w:val="es-ES"/>
        </w:rPr>
      </w:pPr>
      <w:bookmarkStart w:id="25" w:name="lt_pId072"/>
      <w:r w:rsidRPr="00660D9A">
        <w:rPr>
          <w:lang w:val="es-ES"/>
        </w:rPr>
        <w:t xml:space="preserve">La quinta reunión virtual del FG-AI4NDM se celebró del 26 al 28 de enero de 2022. La reunión se centró en la revisión de nuevos casos de uso para su incorporación en los grupos monográficos existentes. El cuarto taller virtual sobre </w:t>
      </w:r>
      <w:r w:rsidR="0073531B" w:rsidRPr="00660D9A">
        <w:rPr>
          <w:lang w:val="es-ES"/>
        </w:rPr>
        <w:t>i</w:t>
      </w:r>
      <w:r w:rsidRPr="00660D9A">
        <w:rPr>
          <w:lang w:val="es-ES"/>
        </w:rPr>
        <w:t xml:space="preserve">nteligencia </w:t>
      </w:r>
      <w:r w:rsidR="0073531B" w:rsidRPr="00660D9A">
        <w:rPr>
          <w:lang w:val="es-ES"/>
        </w:rPr>
        <w:t>a</w:t>
      </w:r>
      <w:r w:rsidRPr="00660D9A">
        <w:rPr>
          <w:lang w:val="es-ES"/>
        </w:rPr>
        <w:t xml:space="preserve">rtificial para la </w:t>
      </w:r>
      <w:r w:rsidR="0073531B" w:rsidRPr="00660D9A">
        <w:rPr>
          <w:lang w:val="es-ES"/>
        </w:rPr>
        <w:t>g</w:t>
      </w:r>
      <w:r w:rsidRPr="00660D9A">
        <w:rPr>
          <w:lang w:val="es-ES"/>
        </w:rPr>
        <w:t xml:space="preserve">estión de </w:t>
      </w:r>
      <w:r w:rsidR="0073531B" w:rsidRPr="00660D9A">
        <w:rPr>
          <w:lang w:val="es-ES"/>
        </w:rPr>
        <w:t>c</w:t>
      </w:r>
      <w:r w:rsidRPr="00660D9A">
        <w:rPr>
          <w:lang w:val="es-ES"/>
        </w:rPr>
        <w:t xml:space="preserve">atástrofes </w:t>
      </w:r>
      <w:r w:rsidR="0073531B" w:rsidRPr="00660D9A">
        <w:rPr>
          <w:lang w:val="es-ES"/>
        </w:rPr>
        <w:t>n</w:t>
      </w:r>
      <w:r w:rsidRPr="00660D9A">
        <w:rPr>
          <w:lang w:val="es-ES"/>
        </w:rPr>
        <w:t>aturales se organizó al amparo de la Cumbre AI for Good el 16 de marzo de 2022.</w:t>
      </w:r>
      <w:bookmarkStart w:id="26" w:name="lt_pId073"/>
      <w:bookmarkStart w:id="27" w:name="lt_pId074"/>
      <w:bookmarkEnd w:id="25"/>
      <w:bookmarkEnd w:id="26"/>
      <w:bookmarkEnd w:id="27"/>
    </w:p>
    <w:p w14:paraId="6D212C81" w14:textId="77777777" w:rsidR="00660D9A" w:rsidRPr="00660D9A" w:rsidRDefault="00660D9A" w:rsidP="00660D9A">
      <w:pPr>
        <w:rPr>
          <w:lang w:val="es-ES"/>
        </w:rPr>
      </w:pPr>
      <w:bookmarkStart w:id="28" w:name="lt_pId075"/>
      <w:r w:rsidRPr="00660D9A">
        <w:rPr>
          <w:lang w:val="es-ES"/>
        </w:rPr>
        <w:t>La sexta reunión virtual del FG-AI4NDM se celebró del 7 al 9 de junio de 2022. Esta reunión estuvo dedicada a finalizar la hoja de ruta y el glosario, a la revisión de las nuevas propuestas de casos de uso y a lograr avances con respecto a los productos finales de los distintos Grupos de Trabajo.</w:t>
      </w:r>
      <w:bookmarkStart w:id="29" w:name="lt_pId076"/>
      <w:bookmarkEnd w:id="28"/>
      <w:bookmarkEnd w:id="29"/>
    </w:p>
    <w:p w14:paraId="2CB53917" w14:textId="77777777" w:rsidR="00660D9A" w:rsidRPr="00660D9A" w:rsidRDefault="00660D9A" w:rsidP="00660D9A">
      <w:pPr>
        <w:rPr>
          <w:lang w:val="es-ES"/>
        </w:rPr>
      </w:pPr>
      <w:r w:rsidRPr="00660D9A">
        <w:rPr>
          <w:lang w:val="es-ES"/>
        </w:rPr>
        <w:t>La séptima reunión del FG-AI4NDM y el taller correspondiente se celebraron del 24 al 26 de octubre de 2022 en Atenas (Grecia). La reunión se centró en el avance de los productos existentes y en la finalización del glosario.</w:t>
      </w:r>
    </w:p>
    <w:p w14:paraId="3F5BF44F" w14:textId="77777777" w:rsidR="00660D9A" w:rsidRPr="00660D9A" w:rsidRDefault="00660D9A" w:rsidP="00660D9A">
      <w:pPr>
        <w:rPr>
          <w:lang w:val="es-ES"/>
        </w:rPr>
      </w:pPr>
      <w:r w:rsidRPr="00660D9A">
        <w:rPr>
          <w:lang w:val="es-ES"/>
        </w:rPr>
        <w:t>La octava reunión del FG-AI4NDM y el taller correspondiente se celebraron de forma virtual el 19 de diciembre de 2022. La reunión se centró en la continuación de la labor relativa a los productos finales existentes y en la conclusión de la hoja de ruta.</w:t>
      </w:r>
    </w:p>
    <w:p w14:paraId="45B84314" w14:textId="0B0D4489" w:rsidR="00660D9A" w:rsidRPr="00660D9A" w:rsidRDefault="00660D9A" w:rsidP="00660D9A">
      <w:pPr>
        <w:rPr>
          <w:lang w:val="es-ES"/>
        </w:rPr>
      </w:pPr>
      <w:r w:rsidRPr="00660D9A">
        <w:rPr>
          <w:lang w:val="es-ES"/>
        </w:rPr>
        <w:t xml:space="preserve">La novena reunión del FG-AI4NDM se celebró del 13 al 16 de febrero de 2023. La reunión se dedicó a finalizar el Informe </w:t>
      </w:r>
      <w:r w:rsidR="0073531B" w:rsidRPr="00660D9A">
        <w:rPr>
          <w:lang w:val="es-ES"/>
        </w:rPr>
        <w:t>t</w:t>
      </w:r>
      <w:r w:rsidRPr="00660D9A">
        <w:rPr>
          <w:lang w:val="es-ES"/>
        </w:rPr>
        <w:t xml:space="preserve">écnico sobre </w:t>
      </w:r>
      <w:r w:rsidR="0073531B">
        <w:rPr>
          <w:lang w:val="es-ES"/>
        </w:rPr>
        <w:t>"</w:t>
      </w:r>
      <w:r w:rsidRPr="00660D9A">
        <w:rPr>
          <w:lang w:val="es-ES"/>
        </w:rPr>
        <w:t>IA para las comunicaciones: Hacia la gestión de las catástrofes naturales</w:t>
      </w:r>
      <w:r w:rsidR="0073531B">
        <w:rPr>
          <w:lang w:val="es-ES"/>
        </w:rPr>
        <w:t>"</w:t>
      </w:r>
      <w:r w:rsidRPr="00660D9A">
        <w:rPr>
          <w:lang w:val="es-ES"/>
        </w:rPr>
        <w:t>.</w:t>
      </w:r>
    </w:p>
    <w:p w14:paraId="48F241F0" w14:textId="77777777" w:rsidR="00660D9A" w:rsidRPr="00660D9A" w:rsidRDefault="00660D9A" w:rsidP="00660D9A">
      <w:pPr>
        <w:rPr>
          <w:lang w:val="es-ES"/>
        </w:rPr>
      </w:pPr>
      <w:bookmarkStart w:id="30" w:name="lt_pId077"/>
      <w:r w:rsidRPr="00660D9A">
        <w:rPr>
          <w:lang w:val="es-ES"/>
        </w:rPr>
        <w:lastRenderedPageBreak/>
        <w:t>En la actualidad, el FG-AI4NDM alberga once grupos monográficos:</w:t>
      </w:r>
      <w:bookmarkEnd w:id="30"/>
    </w:p>
    <w:p w14:paraId="10D86EB4" w14:textId="18EAFCAD" w:rsidR="00660D9A" w:rsidRPr="00660D9A" w:rsidRDefault="00660D9A" w:rsidP="00660D9A">
      <w:pPr>
        <w:pStyle w:val="enumlev1"/>
        <w:rPr>
          <w:lang w:val="es-ES"/>
        </w:rPr>
      </w:pPr>
      <w:bookmarkStart w:id="31" w:name="lt_pId078"/>
      <w:r w:rsidRPr="00660D9A">
        <w:rPr>
          <w:lang w:val="es-ES"/>
        </w:rPr>
        <w:t>–</w:t>
      </w:r>
      <w:r w:rsidRPr="00660D9A">
        <w:rPr>
          <w:lang w:val="es-ES"/>
        </w:rPr>
        <w:tab/>
        <w:t>IA para el seguimiento y la detección de inundaciones</w:t>
      </w:r>
      <w:bookmarkEnd w:id="31"/>
      <w:r w:rsidR="0073531B">
        <w:rPr>
          <w:lang w:val="es-ES"/>
        </w:rPr>
        <w:t>;</w:t>
      </w:r>
    </w:p>
    <w:p w14:paraId="5A1BB30D" w14:textId="43D4E4AE" w:rsidR="00660D9A" w:rsidRPr="00660D9A" w:rsidRDefault="00660D9A" w:rsidP="00660D9A">
      <w:pPr>
        <w:pStyle w:val="enumlev1"/>
        <w:rPr>
          <w:lang w:val="es-ES"/>
        </w:rPr>
      </w:pPr>
      <w:bookmarkStart w:id="32" w:name="lt_pId079"/>
      <w:r w:rsidRPr="00660D9A">
        <w:rPr>
          <w:lang w:val="es-ES"/>
        </w:rPr>
        <w:t>–</w:t>
      </w:r>
      <w:r w:rsidRPr="00660D9A">
        <w:rPr>
          <w:lang w:val="es-ES"/>
        </w:rPr>
        <w:tab/>
        <w:t>IA para la mejora geodésica del seguimiento y la detección de maremotos</w:t>
      </w:r>
      <w:bookmarkEnd w:id="32"/>
      <w:r w:rsidR="0073531B">
        <w:rPr>
          <w:lang w:val="es-ES"/>
        </w:rPr>
        <w:t>;</w:t>
      </w:r>
    </w:p>
    <w:p w14:paraId="73B0D462" w14:textId="48075679" w:rsidR="00660D9A" w:rsidRPr="00660D9A" w:rsidRDefault="00660D9A" w:rsidP="00660D9A">
      <w:pPr>
        <w:pStyle w:val="enumlev1"/>
        <w:rPr>
          <w:lang w:val="es-ES"/>
        </w:rPr>
      </w:pPr>
      <w:bookmarkStart w:id="33" w:name="lt_pId080"/>
      <w:r w:rsidRPr="00660D9A">
        <w:rPr>
          <w:lang w:val="es-ES"/>
        </w:rPr>
        <w:t>–</w:t>
      </w:r>
      <w:r w:rsidRPr="00660D9A">
        <w:rPr>
          <w:lang w:val="es-ES"/>
        </w:rPr>
        <w:tab/>
        <w:t>IA para el seguimiento y la detección de plagas de insectos</w:t>
      </w:r>
      <w:bookmarkEnd w:id="33"/>
      <w:r w:rsidR="0073531B">
        <w:rPr>
          <w:lang w:val="es-ES"/>
        </w:rPr>
        <w:t>;</w:t>
      </w:r>
    </w:p>
    <w:p w14:paraId="61D0AB8F" w14:textId="33CC17CE" w:rsidR="00660D9A" w:rsidRPr="00660D9A" w:rsidRDefault="00660D9A" w:rsidP="00660D9A">
      <w:pPr>
        <w:pStyle w:val="enumlev1"/>
        <w:rPr>
          <w:lang w:val="es-ES"/>
        </w:rPr>
      </w:pPr>
      <w:bookmarkStart w:id="34" w:name="lt_pId081"/>
      <w:r w:rsidRPr="00660D9A">
        <w:rPr>
          <w:lang w:val="es-ES"/>
        </w:rPr>
        <w:t>–</w:t>
      </w:r>
      <w:r w:rsidRPr="00660D9A">
        <w:rPr>
          <w:lang w:val="es-ES"/>
        </w:rPr>
        <w:tab/>
        <w:t>IA para el seguimiento y la detección de corrimientos de tierra</w:t>
      </w:r>
      <w:bookmarkEnd w:id="34"/>
      <w:r w:rsidR="0073531B">
        <w:rPr>
          <w:lang w:val="es-ES"/>
        </w:rPr>
        <w:t>;</w:t>
      </w:r>
    </w:p>
    <w:p w14:paraId="1D5285D0" w14:textId="763EA049" w:rsidR="00660D9A" w:rsidRPr="00660D9A" w:rsidRDefault="00660D9A" w:rsidP="00660D9A">
      <w:pPr>
        <w:pStyle w:val="enumlev1"/>
        <w:rPr>
          <w:lang w:val="es-ES"/>
        </w:rPr>
      </w:pPr>
      <w:bookmarkStart w:id="35" w:name="lt_pId082"/>
      <w:r w:rsidRPr="00660D9A">
        <w:rPr>
          <w:lang w:val="es-ES"/>
        </w:rPr>
        <w:t>–</w:t>
      </w:r>
      <w:r w:rsidRPr="00660D9A">
        <w:rPr>
          <w:lang w:val="es-ES"/>
        </w:rPr>
        <w:tab/>
        <w:t>IA para el seguimiento y la detección de avalanchas de nieve</w:t>
      </w:r>
      <w:bookmarkEnd w:id="35"/>
      <w:r w:rsidR="0073531B">
        <w:rPr>
          <w:lang w:val="es-ES"/>
        </w:rPr>
        <w:t>;</w:t>
      </w:r>
    </w:p>
    <w:p w14:paraId="01E42F85" w14:textId="7510EC27" w:rsidR="00660D9A" w:rsidRPr="00660D9A" w:rsidRDefault="00660D9A" w:rsidP="00660D9A">
      <w:pPr>
        <w:pStyle w:val="enumlev1"/>
        <w:rPr>
          <w:lang w:val="es-ES"/>
        </w:rPr>
      </w:pPr>
      <w:bookmarkStart w:id="36" w:name="lt_pId083"/>
      <w:r w:rsidRPr="00660D9A">
        <w:rPr>
          <w:lang w:val="es-ES"/>
        </w:rPr>
        <w:t>–</w:t>
      </w:r>
      <w:r w:rsidRPr="00660D9A">
        <w:rPr>
          <w:lang w:val="es-ES"/>
        </w:rPr>
        <w:tab/>
        <w:t>IA para el seguimiento y la detección de incendios forestales</w:t>
      </w:r>
      <w:bookmarkEnd w:id="36"/>
      <w:r w:rsidR="0073531B">
        <w:rPr>
          <w:lang w:val="es-ES"/>
        </w:rPr>
        <w:t>;</w:t>
      </w:r>
    </w:p>
    <w:p w14:paraId="29FFA236" w14:textId="3985F277" w:rsidR="00660D9A" w:rsidRPr="00660D9A" w:rsidRDefault="00660D9A" w:rsidP="00660D9A">
      <w:pPr>
        <w:pStyle w:val="enumlev1"/>
        <w:rPr>
          <w:lang w:val="es-ES"/>
        </w:rPr>
      </w:pPr>
      <w:bookmarkStart w:id="37" w:name="lt_pId084"/>
      <w:r w:rsidRPr="00660D9A">
        <w:rPr>
          <w:lang w:val="es-ES"/>
        </w:rPr>
        <w:t>–</w:t>
      </w:r>
      <w:r w:rsidRPr="00660D9A">
        <w:rPr>
          <w:lang w:val="es-ES"/>
        </w:rPr>
        <w:tab/>
        <w:t>IA para la predicción de enfermedades transmitidas por vectores</w:t>
      </w:r>
      <w:bookmarkEnd w:id="37"/>
      <w:r w:rsidR="0073531B">
        <w:rPr>
          <w:lang w:val="es-ES"/>
        </w:rPr>
        <w:t>;</w:t>
      </w:r>
    </w:p>
    <w:p w14:paraId="4EFEC17E" w14:textId="1BE7DD09" w:rsidR="00660D9A" w:rsidRPr="00660D9A" w:rsidRDefault="00660D9A" w:rsidP="00660D9A">
      <w:pPr>
        <w:pStyle w:val="enumlev1"/>
        <w:rPr>
          <w:lang w:val="es-ES"/>
        </w:rPr>
      </w:pPr>
      <w:bookmarkStart w:id="38" w:name="lt_pId085"/>
      <w:r w:rsidRPr="00660D9A">
        <w:rPr>
          <w:lang w:val="es-ES"/>
        </w:rPr>
        <w:t>–</w:t>
      </w:r>
      <w:r w:rsidRPr="00660D9A">
        <w:rPr>
          <w:lang w:val="es-ES"/>
        </w:rPr>
        <w:tab/>
        <w:t>IA para la previsión de erupciones volcánicas</w:t>
      </w:r>
      <w:bookmarkEnd w:id="38"/>
      <w:r w:rsidR="0073531B">
        <w:rPr>
          <w:lang w:val="es-ES"/>
        </w:rPr>
        <w:t>;</w:t>
      </w:r>
    </w:p>
    <w:p w14:paraId="1E51E162" w14:textId="038880CA" w:rsidR="00660D9A" w:rsidRPr="00660D9A" w:rsidRDefault="00660D9A" w:rsidP="00660D9A">
      <w:pPr>
        <w:pStyle w:val="enumlev1"/>
        <w:rPr>
          <w:lang w:val="es-ES"/>
        </w:rPr>
      </w:pPr>
      <w:bookmarkStart w:id="39" w:name="lt_pId086"/>
      <w:r w:rsidRPr="00660D9A">
        <w:rPr>
          <w:lang w:val="es-ES"/>
        </w:rPr>
        <w:t>–</w:t>
      </w:r>
      <w:r w:rsidRPr="00660D9A">
        <w:rPr>
          <w:lang w:val="es-ES"/>
        </w:rPr>
        <w:tab/>
        <w:t>IA para la elaboración de mapas de riesgo de granizo y tormentas de viento</w:t>
      </w:r>
      <w:bookmarkEnd w:id="39"/>
      <w:r w:rsidR="0073531B">
        <w:rPr>
          <w:lang w:val="es-ES"/>
        </w:rPr>
        <w:t>;</w:t>
      </w:r>
    </w:p>
    <w:p w14:paraId="46402193" w14:textId="77777777" w:rsidR="00660D9A" w:rsidRPr="00660D9A" w:rsidRDefault="00660D9A" w:rsidP="00660D9A">
      <w:pPr>
        <w:pStyle w:val="enumlev1"/>
        <w:rPr>
          <w:lang w:val="es-ES"/>
        </w:rPr>
      </w:pPr>
      <w:bookmarkStart w:id="40" w:name="lt_pId087"/>
      <w:r w:rsidRPr="00660D9A">
        <w:rPr>
          <w:lang w:val="es-ES"/>
        </w:rPr>
        <w:t>–</w:t>
      </w:r>
      <w:r w:rsidRPr="00660D9A">
        <w:rPr>
          <w:lang w:val="es-ES"/>
        </w:rPr>
        <w:tab/>
        <w:t>IA para tecnologías de comunicaciones multirriesgo.</w:t>
      </w:r>
      <w:bookmarkEnd w:id="40"/>
    </w:p>
    <w:p w14:paraId="2554EE5A" w14:textId="77777777" w:rsidR="00660D9A" w:rsidRPr="00660D9A" w:rsidRDefault="00660D9A" w:rsidP="00660D9A">
      <w:pPr>
        <w:rPr>
          <w:lang w:val="es-ES"/>
        </w:rPr>
      </w:pPr>
      <w:bookmarkStart w:id="41" w:name="lt_pId088"/>
      <w:r w:rsidRPr="00660D9A">
        <w:rPr>
          <w:lang w:val="es-ES"/>
        </w:rPr>
        <w:t>El FG-AI4NDM se articula en torno a dos ejes de trabajo: "Herramientas de apoyo a la IA para la gestión de catástrofes naturales" y "Glosario".</w:t>
      </w:r>
      <w:bookmarkEnd w:id="41"/>
    </w:p>
    <w:p w14:paraId="4648C664" w14:textId="77777777" w:rsidR="00660D9A" w:rsidRPr="00660D9A" w:rsidRDefault="00660D9A" w:rsidP="00660D9A">
      <w:pPr>
        <w:pStyle w:val="Heading1"/>
        <w:rPr>
          <w:lang w:val="es-ES"/>
        </w:rPr>
      </w:pPr>
      <w:r w:rsidRPr="00660D9A">
        <w:rPr>
          <w:lang w:val="es-ES"/>
        </w:rPr>
        <w:t>2</w:t>
      </w:r>
      <w:r w:rsidRPr="00660D9A">
        <w:rPr>
          <w:lang w:val="es-ES"/>
        </w:rPr>
        <w:tab/>
        <w:t xml:space="preserve">Décima </w:t>
      </w:r>
      <w:r w:rsidRPr="00660D9A">
        <w:t>reunión</w:t>
      </w:r>
      <w:r w:rsidRPr="00660D9A">
        <w:rPr>
          <w:lang w:val="es-ES"/>
        </w:rPr>
        <w:t xml:space="preserve"> del Grupo Temático sobre IA para la gestión de catástrofes naturales</w:t>
      </w:r>
      <w:bookmarkStart w:id="42" w:name="lt_pId095"/>
      <w:bookmarkEnd w:id="42"/>
    </w:p>
    <w:p w14:paraId="70EFC00B" w14:textId="038FED74" w:rsidR="00660D9A" w:rsidRPr="00660D9A" w:rsidRDefault="00660D9A" w:rsidP="00660D9A">
      <w:pPr>
        <w:rPr>
          <w:lang w:val="es-ES"/>
        </w:rPr>
      </w:pPr>
      <w:bookmarkStart w:id="43" w:name="lt_pId096"/>
      <w:r w:rsidRPr="00660D9A">
        <w:rPr>
          <w:lang w:val="es-ES"/>
        </w:rPr>
        <w:t xml:space="preserve">La décima reunión se celebrará en línea el </w:t>
      </w:r>
      <w:r w:rsidRPr="00660D9A">
        <w:rPr>
          <w:b/>
          <w:bCs/>
          <w:lang w:val="es-ES"/>
        </w:rPr>
        <w:t>27 de junio de 2023</w:t>
      </w:r>
      <w:r w:rsidRPr="00660D9A">
        <w:rPr>
          <w:lang w:val="es-ES"/>
        </w:rPr>
        <w:t xml:space="preserve">. Se pondrán a disposición en la </w:t>
      </w:r>
      <w:hyperlink r:id="rId11" w:history="1">
        <w:r w:rsidRPr="00660D9A">
          <w:rPr>
            <w:rStyle w:val="Hyperlink"/>
            <w:lang w:val="es-ES"/>
          </w:rPr>
          <w:t>página web del FG-AI4NDM</w:t>
        </w:r>
      </w:hyperlink>
      <w:r w:rsidRPr="00660D9A">
        <w:rPr>
          <w:lang w:val="es-ES"/>
        </w:rPr>
        <w:t xml:space="preserve"> el proyecto de orden del día, los documentos de la reunión y el enlace para la inscripción, así como información adicional sobre cómo participar en el evento.</w:t>
      </w:r>
    </w:p>
    <w:p w14:paraId="38A75E68" w14:textId="28A346CE" w:rsidR="00660D9A" w:rsidRPr="00660D9A" w:rsidRDefault="00660D9A" w:rsidP="00660D9A">
      <w:pPr>
        <w:rPr>
          <w:bCs/>
          <w:lang w:val="es-ES"/>
        </w:rPr>
      </w:pPr>
      <w:r w:rsidRPr="00660D9A">
        <w:rPr>
          <w:lang w:val="es-ES"/>
        </w:rPr>
        <w:t>Esta décima reunión se centrará en hacer avanzar los productos de los Grupos de Trabajo restantes.</w:t>
      </w:r>
      <w:bookmarkStart w:id="44" w:name="lt_pId097"/>
      <w:bookmarkStart w:id="45" w:name="lt_pId098"/>
      <w:bookmarkEnd w:id="43"/>
      <w:bookmarkEnd w:id="44"/>
      <w:bookmarkEnd w:id="45"/>
    </w:p>
    <w:p w14:paraId="07DD91BA" w14:textId="2DC7EA9C" w:rsidR="00660D9A" w:rsidRPr="00660D9A" w:rsidRDefault="00660D9A" w:rsidP="00660D9A">
      <w:pPr>
        <w:rPr>
          <w:lang w:val="es-ES"/>
        </w:rPr>
      </w:pPr>
      <w:bookmarkStart w:id="46" w:name="lt_pId099"/>
      <w:r w:rsidRPr="00660D9A">
        <w:rPr>
          <w:lang w:val="es-ES"/>
        </w:rPr>
        <w:t xml:space="preserve">Se invita a los interesados a presentar </w:t>
      </w:r>
      <w:r w:rsidRPr="00660D9A">
        <w:rPr>
          <w:b/>
          <w:bCs/>
          <w:lang w:val="es-ES"/>
        </w:rPr>
        <w:t>contribuciones por escrito</w:t>
      </w:r>
      <w:r w:rsidRPr="00660D9A">
        <w:rPr>
          <w:lang w:val="es-ES"/>
        </w:rPr>
        <w:t xml:space="preserve"> para hacer avanzar los productos finales de los Grupos de Trabajo. Todas las contribuciones escritas deben enviarse a la Secretaría de la TSB (</w:t>
      </w:r>
      <w:hyperlink r:id="rId12" w:history="1">
        <w:r w:rsidR="0073531B" w:rsidRPr="00660D9A">
          <w:rPr>
            <w:rStyle w:val="Hyperlink"/>
            <w:lang w:val="es-ES"/>
          </w:rPr>
          <w:t>tsbfgai4ndm@itu.int</w:t>
        </w:r>
      </w:hyperlink>
      <w:r w:rsidRPr="00660D9A">
        <w:rPr>
          <w:lang w:val="es-ES"/>
        </w:rPr>
        <w:t>)</w:t>
      </w:r>
      <w:r w:rsidR="0073531B">
        <w:rPr>
          <w:lang w:val="es-ES"/>
        </w:rPr>
        <w:t xml:space="preserve"> </w:t>
      </w:r>
      <w:r w:rsidRPr="00660D9A">
        <w:rPr>
          <w:lang w:val="es-ES"/>
        </w:rPr>
        <w:t xml:space="preserve">en formato electrónico utilizando las plantillas disponibles en la </w:t>
      </w:r>
      <w:hyperlink r:id="rId13" w:history="1">
        <w:r w:rsidRPr="00660D9A">
          <w:rPr>
            <w:rStyle w:val="Hyperlink"/>
            <w:lang w:val="es-ES"/>
          </w:rPr>
          <w:t>página web del FG-AI4NDM</w:t>
        </w:r>
      </w:hyperlink>
      <w:r w:rsidRPr="00660D9A">
        <w:rPr>
          <w:lang w:val="es-ES"/>
        </w:rPr>
        <w:t xml:space="preserve">. </w:t>
      </w:r>
      <w:r w:rsidRPr="00660D9A">
        <w:rPr>
          <w:b/>
          <w:bCs/>
          <w:lang w:val="es-ES"/>
        </w:rPr>
        <w:t>El plazo para la presentación de contribuciones a la décima reunión expira el 20 de junio de 2023</w:t>
      </w:r>
      <w:r w:rsidRPr="00660D9A">
        <w:rPr>
          <w:lang w:val="es-ES"/>
        </w:rPr>
        <w:t>.</w:t>
      </w:r>
      <w:bookmarkStart w:id="47" w:name="lt_pId100"/>
      <w:bookmarkStart w:id="48" w:name="lt_pId101"/>
      <w:bookmarkEnd w:id="46"/>
      <w:bookmarkEnd w:id="47"/>
      <w:bookmarkEnd w:id="48"/>
    </w:p>
    <w:p w14:paraId="5A2C4D28" w14:textId="77777777" w:rsidR="00660D9A" w:rsidRPr="00660D9A" w:rsidRDefault="00660D9A" w:rsidP="00660D9A">
      <w:pPr>
        <w:pStyle w:val="Heading1"/>
        <w:rPr>
          <w:lang w:val="es-ES"/>
        </w:rPr>
      </w:pPr>
      <w:r w:rsidRPr="00660D9A">
        <w:rPr>
          <w:lang w:val="es-ES"/>
        </w:rPr>
        <w:t>3</w:t>
      </w:r>
      <w:r w:rsidRPr="00660D9A">
        <w:rPr>
          <w:lang w:val="es-ES"/>
        </w:rPr>
        <w:tab/>
        <w:t>Información sobre la inscripción y la participación</w:t>
      </w:r>
      <w:bookmarkStart w:id="49" w:name="lt_pId103"/>
      <w:bookmarkEnd w:id="49"/>
    </w:p>
    <w:p w14:paraId="7098E766" w14:textId="77777777" w:rsidR="00660D9A" w:rsidRPr="00660D9A" w:rsidRDefault="00660D9A" w:rsidP="00660D9A">
      <w:pPr>
        <w:rPr>
          <w:lang w:val="es-ES"/>
        </w:rPr>
      </w:pPr>
      <w:bookmarkStart w:id="50" w:name="lt_pId104"/>
      <w:r w:rsidRPr="00660D9A">
        <w:rPr>
          <w:lang w:val="es-ES"/>
        </w:rPr>
        <w:t xml:space="preserve">La décima reunión del FG-AI4NDM se celebrará utilizando la plataforma </w:t>
      </w:r>
      <w:hyperlink r:id="rId14" w:anchor="/MyMeetings" w:history="1">
        <w:r w:rsidRPr="00660D9A">
          <w:rPr>
            <w:rStyle w:val="Hyperlink"/>
            <w:lang w:val="es-ES"/>
          </w:rPr>
          <w:t>MyMeetings</w:t>
        </w:r>
      </w:hyperlink>
      <w:r w:rsidRPr="00660D9A">
        <w:rPr>
          <w:lang w:val="es-ES"/>
        </w:rPr>
        <w:t>. Los debates tendrán lugar únicamente en inglés.</w:t>
      </w:r>
      <w:bookmarkStart w:id="51" w:name="lt_pId105"/>
      <w:bookmarkStart w:id="52" w:name="lt_pId106"/>
      <w:bookmarkEnd w:id="50"/>
      <w:bookmarkEnd w:id="51"/>
      <w:bookmarkEnd w:id="52"/>
    </w:p>
    <w:p w14:paraId="34F2152A" w14:textId="439539EE" w:rsidR="00660D9A" w:rsidRPr="00660D9A" w:rsidRDefault="00660D9A" w:rsidP="00660D9A">
      <w:pPr>
        <w:rPr>
          <w:lang w:val="es-ES"/>
        </w:rPr>
      </w:pPr>
      <w:bookmarkStart w:id="53" w:name="lt_pId107"/>
      <w:r w:rsidRPr="00660D9A">
        <w:rPr>
          <w:lang w:val="es-ES"/>
        </w:rPr>
        <w:t>La participación en el FG-AI4NDM es gratuita y está abierta a expertos y organizaciones de todos los sectores y disciplinas pertinentes, véanse en particular la geociencia, la reducción del riesgo de catástrofes, las operaciones de socorro en caso de catástrofe, la mitigación de catástrofes y la inteligencia artificial/aprendizaje automático (AI/ML), entre otras esferas de las tecnologías de la información y la comunicación. Se alienta a los expertos de todas las regiones, en particular de los países en desarrollo, incluidos los países menos adelantados (PMA) y los pequeños Estados insulares en desarrollo (PEID), a contribuir a esta labor.</w:t>
      </w:r>
      <w:bookmarkStart w:id="54" w:name="lt_pId108"/>
      <w:bookmarkEnd w:id="53"/>
      <w:bookmarkEnd w:id="54"/>
    </w:p>
    <w:p w14:paraId="4622AF52" w14:textId="77777777" w:rsidR="00660D9A" w:rsidRPr="00660D9A" w:rsidRDefault="00660D9A" w:rsidP="00660D9A">
      <w:pPr>
        <w:rPr>
          <w:lang w:val="es-ES"/>
        </w:rPr>
      </w:pPr>
      <w:bookmarkStart w:id="55" w:name="lt_pId109"/>
      <w:r w:rsidRPr="00660D9A">
        <w:rPr>
          <w:lang w:val="es-ES"/>
        </w:rPr>
        <w:t xml:space="preserve">Se invita a todos los interesados en seguir dicha labor o participar en ella a inscribirse en una lista de correo electrónico específica; en la siguiente página web se proporciona información detallada sobre el proceso de inscripción: </w:t>
      </w:r>
      <w:hyperlink r:id="rId15" w:history="1">
        <w:r w:rsidRPr="00660D9A">
          <w:rPr>
            <w:rStyle w:val="Hyperlink"/>
            <w:lang w:val="es-ES"/>
          </w:rPr>
          <w:t>http://www.itu.int/go/fgai4ndm-quicksteps</w:t>
        </w:r>
      </w:hyperlink>
      <w:r w:rsidRPr="00660D9A">
        <w:rPr>
          <w:lang w:val="es-ES"/>
        </w:rPr>
        <w:t>. Cada Grupo de Trabajo y grupo monográfico tiene una lista de correo específica a través de la cual se distribuye periódicamente información pertinente sobre sus actividades.</w:t>
      </w:r>
      <w:bookmarkStart w:id="56" w:name="lt_pId110"/>
      <w:bookmarkEnd w:id="55"/>
      <w:bookmarkEnd w:id="56"/>
    </w:p>
    <w:p w14:paraId="3BACA612" w14:textId="77777777" w:rsidR="00660D9A" w:rsidRPr="00660D9A" w:rsidRDefault="00660D9A" w:rsidP="00660D9A">
      <w:pPr>
        <w:rPr>
          <w:lang w:val="es-ES"/>
        </w:rPr>
      </w:pPr>
      <w:bookmarkStart w:id="57" w:name="lt_pId111"/>
      <w:r w:rsidRPr="00660D9A">
        <w:rPr>
          <w:lang w:val="es-ES"/>
        </w:rPr>
        <w:lastRenderedPageBreak/>
        <w:t xml:space="preserve">Se invita a los participantes a inscribirse en línea a través de la </w:t>
      </w:r>
      <w:hyperlink r:id="rId16" w:history="1">
        <w:r w:rsidRPr="00660D9A">
          <w:rPr>
            <w:rStyle w:val="Hyperlink"/>
            <w:lang w:val="es-ES"/>
          </w:rPr>
          <w:t>página web del FG</w:t>
        </w:r>
        <w:r w:rsidRPr="00660D9A">
          <w:rPr>
            <w:rStyle w:val="Hyperlink"/>
            <w:lang w:val="es-ES"/>
          </w:rPr>
          <w:noBreakHyphen/>
          <w:t>AI4NDM</w:t>
        </w:r>
      </w:hyperlink>
      <w:r w:rsidRPr="00660D9A">
        <w:rPr>
          <w:lang w:val="es-ES"/>
        </w:rPr>
        <w:t xml:space="preserve"> lo antes posible. </w:t>
      </w:r>
      <w:r w:rsidRPr="00660D9A">
        <w:rPr>
          <w:u w:val="single"/>
          <w:lang w:val="es-ES"/>
        </w:rPr>
        <w:t>Obsérvese que, para participar en la reunión, es obligatorio inscribirse</w:t>
      </w:r>
      <w:r w:rsidRPr="00660D9A">
        <w:rPr>
          <w:lang w:val="es-ES"/>
        </w:rPr>
        <w:t>.</w:t>
      </w:r>
      <w:bookmarkStart w:id="58" w:name="_Hlk71071879"/>
      <w:bookmarkStart w:id="59" w:name="lt_pId112"/>
      <w:bookmarkEnd w:id="57"/>
      <w:bookmarkEnd w:id="58"/>
      <w:bookmarkEnd w:id="59"/>
    </w:p>
    <w:p w14:paraId="33B95824" w14:textId="77777777" w:rsidR="00660D9A" w:rsidRPr="00660D9A" w:rsidRDefault="00660D9A" w:rsidP="00660D9A">
      <w:pPr>
        <w:spacing w:after="120"/>
        <w:rPr>
          <w:lang w:val="es-ES"/>
        </w:rPr>
      </w:pPr>
      <w:r w:rsidRPr="00660D9A">
        <w:rPr>
          <w:lang w:val="es-ES"/>
        </w:rPr>
        <w:t xml:space="preserve">La </w:t>
      </w:r>
      <w:hyperlink r:id="rId17" w:history="1">
        <w:r w:rsidRPr="00660D9A">
          <w:rPr>
            <w:rStyle w:val="Hyperlink"/>
            <w:lang w:val="es-ES"/>
          </w:rPr>
          <w:t>página web del FG</w:t>
        </w:r>
        <w:r w:rsidRPr="00660D9A">
          <w:rPr>
            <w:rStyle w:val="Hyperlink"/>
            <w:lang w:val="es-ES"/>
          </w:rPr>
          <w:noBreakHyphen/>
          <w:t>AI4NDM</w:t>
        </w:r>
      </w:hyperlink>
      <w:r w:rsidRPr="00660D9A">
        <w:rPr>
          <w:lang w:val="es-ES"/>
        </w:rPr>
        <w:t xml:space="preserve"> se actualizará periódicamente a medida que se disponga de información nueva o adicional. Se invita a los participantes a comprobar regularmente si hay actualizaciones.</w:t>
      </w:r>
      <w:bookmarkStart w:id="60" w:name="lt_pId114"/>
      <w:bookmarkEnd w:id="60"/>
    </w:p>
    <w:tbl>
      <w:tblPr>
        <w:tblStyle w:val="TableGrid"/>
        <w:tblW w:w="5000" w:type="pct"/>
        <w:jc w:val="center"/>
        <w:tblLayout w:type="fixed"/>
        <w:tblLook w:val="04A0" w:firstRow="1" w:lastRow="0" w:firstColumn="1" w:lastColumn="0" w:noHBand="0" w:noVBand="1"/>
      </w:tblPr>
      <w:tblGrid>
        <w:gridCol w:w="2443"/>
        <w:gridCol w:w="7186"/>
      </w:tblGrid>
      <w:tr w:rsidR="00660D9A" w:rsidRPr="00660D9A" w14:paraId="449DC53B" w14:textId="77777777" w:rsidTr="00660D9A">
        <w:trPr>
          <w:trHeight w:val="438"/>
          <w:jc w:val="center"/>
        </w:trPr>
        <w:tc>
          <w:tcPr>
            <w:tcW w:w="2466" w:type="dxa"/>
          </w:tcPr>
          <w:p w14:paraId="68771DAA" w14:textId="77777777" w:rsidR="00660D9A" w:rsidRPr="00660D9A" w:rsidRDefault="00660D9A" w:rsidP="00660D9A">
            <w:bookmarkStart w:id="61" w:name="lt_pId116"/>
            <w:bookmarkEnd w:id="61"/>
            <w:r w:rsidRPr="00660D9A">
              <w:rPr>
                <w:lang w:val="es-ES"/>
              </w:rPr>
              <w:t>15 de junio de 2023</w:t>
            </w:r>
          </w:p>
        </w:tc>
        <w:tc>
          <w:tcPr>
            <w:tcW w:w="7257" w:type="dxa"/>
          </w:tcPr>
          <w:p w14:paraId="3CB9F2A0" w14:textId="77777777" w:rsidR="00660D9A" w:rsidRPr="00660D9A" w:rsidRDefault="00660D9A" w:rsidP="00660D9A">
            <w:pPr>
              <w:pStyle w:val="enumlev1"/>
              <w:rPr>
                <w:lang w:val="es-ES"/>
              </w:rPr>
            </w:pPr>
            <w:r w:rsidRPr="00660D9A">
              <w:rPr>
                <w:lang w:val="es-ES"/>
              </w:rPr>
              <w:t>–</w:t>
            </w:r>
            <w:r w:rsidRPr="00660D9A">
              <w:rPr>
                <w:lang w:val="es-ES"/>
              </w:rPr>
              <w:tab/>
              <w:t xml:space="preserve">Preinscripción (en línea a través de la </w:t>
            </w:r>
            <w:hyperlink r:id="rId18" w:history="1">
              <w:r w:rsidRPr="00660D9A">
                <w:rPr>
                  <w:rStyle w:val="Hyperlink"/>
                  <w:lang w:val="es-ES"/>
                </w:rPr>
                <w:t>página w</w:t>
              </w:r>
              <w:r w:rsidRPr="00660D9A">
                <w:rPr>
                  <w:rStyle w:val="Hyperlink"/>
                  <w:lang w:val="es-ES"/>
                </w:rPr>
                <w:t>e</w:t>
              </w:r>
              <w:r w:rsidRPr="00660D9A">
                <w:rPr>
                  <w:rStyle w:val="Hyperlink"/>
                  <w:lang w:val="es-ES"/>
                </w:rPr>
                <w:t>b principal del FG</w:t>
              </w:r>
              <w:r w:rsidRPr="00660D9A">
                <w:rPr>
                  <w:rStyle w:val="Hyperlink"/>
                  <w:lang w:val="es-ES"/>
                </w:rPr>
                <w:noBreakHyphen/>
                <w:t>AI4NDM</w:t>
              </w:r>
            </w:hyperlink>
            <w:r w:rsidRPr="00660D9A">
              <w:rPr>
                <w:lang w:val="es-ES"/>
              </w:rPr>
              <w:t>)</w:t>
            </w:r>
            <w:bookmarkStart w:id="62" w:name="lt_pId118"/>
            <w:bookmarkStart w:id="63" w:name="lt_pId120"/>
            <w:bookmarkEnd w:id="62"/>
            <w:bookmarkEnd w:id="63"/>
          </w:p>
        </w:tc>
      </w:tr>
      <w:tr w:rsidR="00660D9A" w:rsidRPr="00660D9A" w14:paraId="502A4D3E" w14:textId="77777777" w:rsidTr="00660D9A">
        <w:trPr>
          <w:trHeight w:val="438"/>
          <w:jc w:val="center"/>
        </w:trPr>
        <w:tc>
          <w:tcPr>
            <w:tcW w:w="2466" w:type="dxa"/>
          </w:tcPr>
          <w:p w14:paraId="73A451DB" w14:textId="77777777" w:rsidR="00660D9A" w:rsidRPr="00660D9A" w:rsidRDefault="00660D9A" w:rsidP="00660D9A">
            <w:bookmarkStart w:id="64" w:name="lt_pId122"/>
            <w:bookmarkEnd w:id="64"/>
            <w:r w:rsidRPr="00660D9A">
              <w:rPr>
                <w:lang w:val="es-ES"/>
              </w:rPr>
              <w:t>20 de junio de 2023</w:t>
            </w:r>
          </w:p>
        </w:tc>
        <w:tc>
          <w:tcPr>
            <w:tcW w:w="7257" w:type="dxa"/>
          </w:tcPr>
          <w:p w14:paraId="01E52E35" w14:textId="77777777" w:rsidR="00660D9A" w:rsidRPr="00660D9A" w:rsidRDefault="00660D9A" w:rsidP="00660D9A">
            <w:pPr>
              <w:pStyle w:val="enumlev1"/>
              <w:rPr>
                <w:lang w:val="es-ES"/>
              </w:rPr>
            </w:pPr>
            <w:r w:rsidRPr="00660D9A">
              <w:rPr>
                <w:lang w:val="es-ES"/>
              </w:rPr>
              <w:t>–</w:t>
            </w:r>
            <w:r w:rsidRPr="00660D9A">
              <w:rPr>
                <w:lang w:val="es-ES"/>
              </w:rPr>
              <w:tab/>
              <w:t xml:space="preserve">Presentación de las contribuciones por escrito (por correo electrónico a </w:t>
            </w:r>
            <w:hyperlink r:id="rId19" w:history="1">
              <w:r w:rsidRPr="00660D9A">
                <w:rPr>
                  <w:rStyle w:val="Hyperlink"/>
                  <w:lang w:val="es-ES"/>
                </w:rPr>
                <w:t>tsbfgai4ndm@itu.int</w:t>
              </w:r>
            </w:hyperlink>
            <w:r w:rsidRPr="00660D9A">
              <w:rPr>
                <w:lang w:val="es-ES"/>
              </w:rPr>
              <w:t>)</w:t>
            </w:r>
            <w:bookmarkStart w:id="65" w:name="lt_pId124"/>
            <w:bookmarkEnd w:id="65"/>
          </w:p>
        </w:tc>
      </w:tr>
    </w:tbl>
    <w:p w14:paraId="01E220E4" w14:textId="77777777" w:rsidR="00660D9A" w:rsidRPr="00660D9A" w:rsidRDefault="00660D9A" w:rsidP="00660D9A">
      <w:pPr>
        <w:spacing w:after="120"/>
        <w:rPr>
          <w:lang w:val="es-ES"/>
        </w:rPr>
      </w:pPr>
      <w:bookmarkStart w:id="66" w:name="lt_pId125"/>
      <w:r w:rsidRPr="00660D9A">
        <w:rPr>
          <w:lang w:val="es-ES"/>
        </w:rPr>
        <w:t>Le deseo un evento agradable y productivo.</w:t>
      </w:r>
      <w:bookmarkEnd w:id="66"/>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3"/>
        <w:gridCol w:w="3678"/>
      </w:tblGrid>
      <w:tr w:rsidR="00660D9A" w:rsidRPr="00660D9A" w14:paraId="402745F6" w14:textId="77777777" w:rsidTr="0073531B">
        <w:trPr>
          <w:trHeight w:val="1955"/>
        </w:trPr>
        <w:tc>
          <w:tcPr>
            <w:tcW w:w="6103" w:type="dxa"/>
            <w:tcBorders>
              <w:right w:val="single" w:sz="4" w:space="0" w:color="auto"/>
            </w:tcBorders>
          </w:tcPr>
          <w:p w14:paraId="033578A2" w14:textId="77777777" w:rsidR="00660D9A" w:rsidRPr="00660D9A" w:rsidRDefault="00660D9A" w:rsidP="00660D9A">
            <w:pPr>
              <w:rPr>
                <w:lang w:val="es-ES"/>
              </w:rPr>
            </w:pPr>
            <w:bookmarkStart w:id="67" w:name="lt_pId126"/>
            <w:r w:rsidRPr="00660D9A">
              <w:rPr>
                <w:lang w:val="es-ES"/>
              </w:rPr>
              <w:t>Atentamente,</w:t>
            </w:r>
            <w:bookmarkEnd w:id="67"/>
          </w:p>
          <w:p w14:paraId="717E62E4" w14:textId="70853AE1" w:rsidR="00660D9A" w:rsidRPr="00660D9A" w:rsidRDefault="00660D9A" w:rsidP="0073531B">
            <w:pPr>
              <w:spacing w:before="360" w:after="360"/>
              <w:rPr>
                <w:i/>
                <w:iCs/>
                <w:lang w:val="es-ES"/>
              </w:rPr>
            </w:pPr>
            <w:bookmarkStart w:id="68" w:name="lt_pId127"/>
            <w:r w:rsidRPr="00660D9A">
              <w:rPr>
                <w:i/>
                <w:iCs/>
                <w:lang w:val="es-ES"/>
              </w:rPr>
              <w:t>(firmado)</w:t>
            </w:r>
          </w:p>
          <w:p w14:paraId="3561A150" w14:textId="5CB17189" w:rsidR="00660D9A" w:rsidRPr="00660D9A" w:rsidRDefault="00660D9A" w:rsidP="00660D9A">
            <w:pPr>
              <w:rPr>
                <w:lang w:val="es-ES"/>
              </w:rPr>
            </w:pPr>
            <w:r w:rsidRPr="00660D9A">
              <w:rPr>
                <w:lang w:val="es-ES"/>
              </w:rPr>
              <w:t>Seizo Onoe</w:t>
            </w:r>
            <w:r w:rsidRPr="00660D9A">
              <w:rPr>
                <w:lang w:val="es-ES"/>
              </w:rPr>
              <w:br/>
              <w:t>Director de la Oficina de Normalización</w:t>
            </w:r>
            <w:r w:rsidRPr="00660D9A">
              <w:rPr>
                <w:lang w:val="es-ES"/>
              </w:rPr>
              <w:br/>
              <w:t>de las Telecomunicaciones</w:t>
            </w:r>
            <w:bookmarkStart w:id="69" w:name="lt_pId128"/>
            <w:bookmarkStart w:id="70" w:name="lt_pId129"/>
            <w:bookmarkEnd w:id="68"/>
            <w:bookmarkEnd w:id="69"/>
            <w:bookmarkEnd w:id="70"/>
          </w:p>
        </w:tc>
        <w:tc>
          <w:tcPr>
            <w:tcW w:w="3678" w:type="dxa"/>
            <w:tcBorders>
              <w:top w:val="single" w:sz="4" w:space="0" w:color="auto"/>
              <w:left w:val="single" w:sz="4" w:space="0" w:color="auto"/>
              <w:bottom w:val="single" w:sz="4" w:space="0" w:color="auto"/>
              <w:right w:val="single" w:sz="4" w:space="0" w:color="auto"/>
            </w:tcBorders>
            <w:shd w:val="clear" w:color="auto" w:fill="auto"/>
          </w:tcPr>
          <w:p w14:paraId="4CAE03B4" w14:textId="77777777" w:rsidR="0073531B" w:rsidRDefault="0073531B" w:rsidP="0073531B">
            <w:pPr>
              <w:jc w:val="center"/>
              <w:rPr>
                <w:sz w:val="20"/>
                <w:lang w:val="es-ES"/>
              </w:rPr>
            </w:pPr>
            <w:bookmarkStart w:id="71" w:name="lt_pId130"/>
            <w:r w:rsidRPr="0073531B">
              <w:drawing>
                <wp:inline distT="0" distB="0" distL="0" distR="0" wp14:anchorId="38275A9C" wp14:editId="41222942">
                  <wp:extent cx="1517650" cy="1257935"/>
                  <wp:effectExtent l="0" t="0" r="635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t="7045" b="10015"/>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inline>
              </w:drawing>
            </w:r>
          </w:p>
          <w:p w14:paraId="7D765852" w14:textId="436D2194" w:rsidR="00660D9A" w:rsidRPr="00660D9A" w:rsidRDefault="00660D9A" w:rsidP="0073531B">
            <w:pPr>
              <w:jc w:val="center"/>
              <w:rPr>
                <w:lang w:val="es-ES"/>
              </w:rPr>
            </w:pPr>
            <w:r w:rsidRPr="00660D9A">
              <w:rPr>
                <w:sz w:val="20"/>
                <w:lang w:val="es-ES"/>
              </w:rPr>
              <w:t>Información más reciente sobre la reunión</w:t>
            </w:r>
            <w:bookmarkEnd w:id="71"/>
          </w:p>
        </w:tc>
      </w:tr>
    </w:tbl>
    <w:p w14:paraId="65C20C3D" w14:textId="77777777" w:rsidR="00401C20" w:rsidRPr="007B6316" w:rsidRDefault="00401C20" w:rsidP="00660D9A">
      <w:pPr>
        <w:rPr>
          <w:lang w:val="es-ES"/>
        </w:rPr>
      </w:pPr>
      <w:bookmarkStart w:id="72" w:name="_9002luq7o99m" w:colFirst="0" w:colLast="0"/>
      <w:bookmarkStart w:id="73" w:name="_n47clybo6pa1" w:colFirst="0" w:colLast="0"/>
      <w:bookmarkStart w:id="74" w:name="_6uy0lgqwuqtj" w:colFirst="0" w:colLast="0"/>
      <w:bookmarkStart w:id="75" w:name="_l05ftd8hyffx" w:colFirst="0" w:colLast="0"/>
      <w:bookmarkStart w:id="76" w:name="_jmy002wqum49" w:colFirst="0" w:colLast="0"/>
      <w:bookmarkStart w:id="77" w:name="_j997bo8rn32g" w:colFirst="0" w:colLast="0"/>
      <w:bookmarkStart w:id="78" w:name="_t5pzvm7p3dpf" w:colFirst="0" w:colLast="0"/>
      <w:bookmarkStart w:id="79" w:name="_ita941ywycq" w:colFirst="0" w:colLast="0"/>
      <w:bookmarkStart w:id="80" w:name="_tvk28c1ycdjm" w:colFirst="0" w:colLast="0"/>
      <w:bookmarkStart w:id="81" w:name="_6uxhg0uwv531" w:colFirst="0" w:colLast="0"/>
      <w:bookmarkStart w:id="82" w:name="_hne94aegszsv" w:colFirst="0" w:colLast="0"/>
      <w:bookmarkStart w:id="83" w:name="_pb79j7jmn4j0" w:colFirst="0" w:colLast="0"/>
      <w:bookmarkStart w:id="84" w:name="_jy1bn26hpwrp" w:colFirst="0" w:colLast="0"/>
      <w:bookmarkStart w:id="85" w:name="_m5jptyvkagrs" w:colFirst="0" w:colLast="0"/>
      <w:bookmarkStart w:id="86" w:name="_5p8ue2xy0lb9" w:colFirst="0" w:colLast="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ectPr w:rsidR="00401C20" w:rsidRPr="007B6316" w:rsidSect="00B87E9E">
      <w:headerReference w:type="default" r:id="rId21"/>
      <w:foot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2BB9" w14:textId="77777777" w:rsidR="000463FE" w:rsidRDefault="000463FE">
      <w:r>
        <w:separator/>
      </w:r>
    </w:p>
  </w:endnote>
  <w:endnote w:type="continuationSeparator" w:id="0">
    <w:p w14:paraId="3770CD35" w14:textId="77777777" w:rsidR="000463FE" w:rsidRDefault="0004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91EC" w14:textId="2777A690" w:rsidR="006969B4" w:rsidRPr="00660D9A" w:rsidRDefault="00660D9A" w:rsidP="00660D9A">
    <w:pPr>
      <w:pStyle w:val="Footer"/>
      <w:rPr>
        <w:sz w:val="16"/>
        <w:szCs w:val="16"/>
        <w:lang w:val="fr-FR"/>
      </w:rPr>
    </w:pPr>
    <w:r w:rsidRPr="00660D9A">
      <w:rPr>
        <w:noProof/>
        <w:sz w:val="16"/>
        <w:szCs w:val="16"/>
      </w:rPr>
      <w:fldChar w:fldCharType="begin"/>
    </w:r>
    <w:r w:rsidRPr="00660D9A">
      <w:rPr>
        <w:noProof/>
        <w:sz w:val="16"/>
        <w:szCs w:val="16"/>
        <w:lang w:val="fr-FR"/>
      </w:rPr>
      <w:instrText xml:space="preserve"> FILENAME \p  \* MERGEFORMAT </w:instrText>
    </w:r>
    <w:r w:rsidRPr="00660D9A">
      <w:rPr>
        <w:noProof/>
        <w:sz w:val="16"/>
        <w:szCs w:val="16"/>
      </w:rPr>
      <w:fldChar w:fldCharType="separate"/>
    </w:r>
    <w:r w:rsidRPr="00660D9A">
      <w:rPr>
        <w:noProof/>
        <w:sz w:val="16"/>
        <w:szCs w:val="16"/>
        <w:lang w:val="fr-FR"/>
      </w:rPr>
      <w:t>P:\ESP\ITU-T\BUREAU\CIRC\100\104S.docx</w:t>
    </w:r>
    <w:r w:rsidRPr="00660D9A">
      <w:rPr>
        <w:noProof/>
        <w:sz w:val="16"/>
        <w:szCs w:val="16"/>
      </w:rPr>
      <w:fldChar w:fldCharType="end"/>
    </w:r>
    <w:r w:rsidRPr="00660D9A">
      <w:rPr>
        <w:noProof/>
        <w:sz w:val="16"/>
        <w:szCs w:val="16"/>
        <w:lang w:val="fr-FR"/>
      </w:rPr>
      <w:t xml:space="preserve"> (523103)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8A9F" w14:textId="5BD61F65"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660D9A">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BA153" w14:textId="77777777" w:rsidR="000463FE" w:rsidRDefault="000463FE">
      <w:r>
        <w:t>____________________</w:t>
      </w:r>
    </w:p>
  </w:footnote>
  <w:footnote w:type="continuationSeparator" w:id="0">
    <w:p w14:paraId="065E91C2" w14:textId="77777777" w:rsidR="000463FE" w:rsidRDefault="0004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A5DC" w14:textId="781FF842"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660D9A">
      <w:rPr>
        <w:rStyle w:val="PageNumber"/>
        <w:sz w:val="18"/>
        <w:szCs w:val="18"/>
      </w:rPr>
      <w:br/>
    </w:r>
    <w:r w:rsidR="00660D9A" w:rsidRPr="00660D9A">
      <w:rPr>
        <w:sz w:val="18"/>
        <w:szCs w:val="18"/>
      </w:rPr>
      <w:t>Circular TSB 104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FE"/>
    <w:rsid w:val="00002529"/>
    <w:rsid w:val="000463FE"/>
    <w:rsid w:val="00085662"/>
    <w:rsid w:val="000C382F"/>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4144"/>
    <w:rsid w:val="0055719E"/>
    <w:rsid w:val="00660D9A"/>
    <w:rsid w:val="006969B4"/>
    <w:rsid w:val="006E4F7B"/>
    <w:rsid w:val="0073531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19588"/>
  <w15:docId w15:val="{1F816380-406A-4EE5-AE48-50C3B03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660D9A"/>
    <w:rPr>
      <w:color w:val="605E5C"/>
      <w:shd w:val="clear" w:color="auto" w:fill="E1DFDD"/>
    </w:rPr>
  </w:style>
  <w:style w:type="table" w:styleId="TableGrid">
    <w:name w:val="Table Grid"/>
    <w:basedOn w:val="TableNormal"/>
    <w:uiPriority w:val="59"/>
    <w:rsid w:val="0066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ai4ndm" TargetMode="External"/><Relationship Id="rId18" Type="http://schemas.openxmlformats.org/officeDocument/2006/relationships/hyperlink" Target="http://www.itu.int/go/fgai4nd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www.itu.int/go/fgai4n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go/fgai4nd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fgai4ndm-quicksteps" TargetMode="External"/><Relationship Id="rId23" Type="http://schemas.openxmlformats.org/officeDocument/2006/relationships/footer" Target="footer2.xml"/><Relationship Id="rId10" Type="http://schemas.openxmlformats.org/officeDocument/2006/relationships/hyperlink" Target="https://www.itu.int/en/ITU-T/focusgroups/ai4ndm/Pages/default.aspx" TargetMode="External"/><Relationship Id="rId19" Type="http://schemas.openxmlformats.org/officeDocument/2006/relationships/hyperlink" Target="mailto:tsbfgai4ndm@itu.int"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myworkspac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37</TotalTime>
  <Pages>4</Pages>
  <Words>1460</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9889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Spanish83</cp:lastModifiedBy>
  <cp:revision>3</cp:revision>
  <cp:lastPrinted>2011-04-15T08:24:00Z</cp:lastPrinted>
  <dcterms:created xsi:type="dcterms:W3CDTF">2023-06-05T14:03:00Z</dcterms:created>
  <dcterms:modified xsi:type="dcterms:W3CDTF">2023-06-05T14:43:00Z</dcterms:modified>
</cp:coreProperties>
</file>