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69FDAA66" w14:textId="77777777" w:rsidTr="00720F32">
        <w:trPr>
          <w:cantSplit/>
        </w:trPr>
        <w:tc>
          <w:tcPr>
            <w:tcW w:w="1693" w:type="dxa"/>
            <w:gridSpan w:val="2"/>
          </w:tcPr>
          <w:p w14:paraId="4A60ABE4" w14:textId="77777777" w:rsidR="00720F32" w:rsidRPr="00720F32" w:rsidRDefault="00720F32" w:rsidP="00956D38">
            <w:pPr>
              <w:tabs>
                <w:tab w:val="left" w:pos="4111"/>
              </w:tabs>
              <w:spacing w:before="10"/>
              <w:rPr>
                <w:b/>
                <w:bCs/>
                <w:szCs w:val="24"/>
                <w:lang w:eastAsia="zh-CN"/>
              </w:rPr>
            </w:pPr>
            <w:r w:rsidRPr="00F1238A">
              <w:rPr>
                <w:noProof/>
                <w:lang w:val="en-US"/>
              </w:rPr>
              <w:drawing>
                <wp:inline distT="0" distB="0" distL="0" distR="0" wp14:anchorId="0E00985B" wp14:editId="47E184F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9AF31D1"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1171456"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D74195B" w14:textId="77777777" w:rsidR="00720F32" w:rsidRDefault="00720F32" w:rsidP="00720F32">
            <w:pPr>
              <w:tabs>
                <w:tab w:val="clear" w:pos="794"/>
                <w:tab w:val="left" w:pos="559"/>
                <w:tab w:val="left" w:pos="4111"/>
              </w:tabs>
              <w:ind w:left="559" w:hanging="559"/>
              <w:rPr>
                <w:lang w:eastAsia="zh-CN"/>
              </w:rPr>
            </w:pPr>
          </w:p>
        </w:tc>
      </w:tr>
      <w:tr w:rsidR="00720F32" w:rsidRPr="009822A0" w14:paraId="1DB60B2E" w14:textId="77777777" w:rsidTr="00FB35F9">
        <w:trPr>
          <w:cantSplit/>
        </w:trPr>
        <w:tc>
          <w:tcPr>
            <w:tcW w:w="5429" w:type="dxa"/>
            <w:gridSpan w:val="3"/>
          </w:tcPr>
          <w:p w14:paraId="437EEC16" w14:textId="77777777" w:rsidR="00720F32" w:rsidRPr="009822A0" w:rsidRDefault="00720F32" w:rsidP="00956D38">
            <w:pPr>
              <w:tabs>
                <w:tab w:val="left" w:pos="4111"/>
              </w:tabs>
              <w:spacing w:before="0"/>
              <w:rPr>
                <w:b/>
                <w:sz w:val="22"/>
                <w:szCs w:val="22"/>
                <w:lang w:eastAsia="zh-CN"/>
              </w:rPr>
            </w:pPr>
          </w:p>
        </w:tc>
        <w:tc>
          <w:tcPr>
            <w:tcW w:w="4436" w:type="dxa"/>
            <w:vAlign w:val="center"/>
          </w:tcPr>
          <w:p w14:paraId="7733EA72" w14:textId="0A631AC1" w:rsidR="00720F32" w:rsidRPr="009822A0" w:rsidRDefault="00DB3121" w:rsidP="00FB35F9">
            <w:pPr>
              <w:tabs>
                <w:tab w:val="clear" w:pos="794"/>
                <w:tab w:val="left" w:pos="559"/>
                <w:tab w:val="left" w:pos="4111"/>
              </w:tabs>
              <w:spacing w:after="120"/>
              <w:ind w:left="561" w:hanging="561"/>
              <w:rPr>
                <w:b/>
                <w:bCs/>
                <w:sz w:val="22"/>
                <w:szCs w:val="22"/>
                <w:lang w:eastAsia="zh-CN"/>
              </w:rPr>
            </w:pPr>
            <w:r w:rsidRPr="009822A0">
              <w:rPr>
                <w:sz w:val="22"/>
                <w:szCs w:val="22"/>
                <w:lang w:val="zh-CN"/>
              </w:rPr>
              <w:t>2023</w:t>
            </w:r>
            <w:r w:rsidRPr="009822A0">
              <w:rPr>
                <w:sz w:val="22"/>
                <w:szCs w:val="22"/>
                <w:lang w:val="zh-CN"/>
              </w:rPr>
              <w:t>年</w:t>
            </w:r>
            <w:r w:rsidRPr="009822A0">
              <w:rPr>
                <w:rFonts w:eastAsiaTheme="minorEastAsia"/>
                <w:sz w:val="22"/>
                <w:szCs w:val="22"/>
                <w:lang w:val="zh-CN" w:eastAsia="zh-CN"/>
              </w:rPr>
              <w:t>6</w:t>
            </w:r>
            <w:r w:rsidRPr="009822A0">
              <w:rPr>
                <w:sz w:val="22"/>
                <w:szCs w:val="22"/>
                <w:lang w:val="zh-CN"/>
              </w:rPr>
              <w:t>月</w:t>
            </w:r>
            <w:r w:rsidRPr="009822A0">
              <w:rPr>
                <w:rFonts w:eastAsiaTheme="minorEastAsia"/>
                <w:sz w:val="22"/>
                <w:szCs w:val="22"/>
                <w:lang w:val="zh-CN" w:eastAsia="zh-CN"/>
              </w:rPr>
              <w:t>1</w:t>
            </w:r>
            <w:r w:rsidRPr="009822A0">
              <w:rPr>
                <w:sz w:val="22"/>
                <w:szCs w:val="22"/>
                <w:lang w:val="zh-CN"/>
              </w:rPr>
              <w:t>日</w:t>
            </w:r>
            <w:r w:rsidR="00720F32" w:rsidRPr="009822A0">
              <w:rPr>
                <w:rFonts w:hint="eastAsia"/>
                <w:sz w:val="22"/>
                <w:szCs w:val="22"/>
                <w:lang w:eastAsia="zh-CN"/>
              </w:rPr>
              <w:t>，日内瓦</w:t>
            </w:r>
          </w:p>
        </w:tc>
      </w:tr>
      <w:tr w:rsidR="00DB3121" w:rsidRPr="009822A0" w14:paraId="0684032B" w14:textId="77777777" w:rsidTr="00CC50C4">
        <w:trPr>
          <w:cantSplit/>
        </w:trPr>
        <w:tc>
          <w:tcPr>
            <w:tcW w:w="1268" w:type="dxa"/>
          </w:tcPr>
          <w:p w14:paraId="6BD7AF9C" w14:textId="77777777" w:rsidR="00DB3121" w:rsidRPr="009822A0" w:rsidRDefault="00DB3121" w:rsidP="00956D38">
            <w:pPr>
              <w:tabs>
                <w:tab w:val="left" w:pos="4111"/>
              </w:tabs>
              <w:spacing w:before="10"/>
              <w:rPr>
                <w:b/>
                <w:bCs/>
                <w:sz w:val="22"/>
                <w:szCs w:val="22"/>
                <w:lang w:eastAsia="zh-CN"/>
              </w:rPr>
            </w:pPr>
            <w:r w:rsidRPr="009822A0">
              <w:rPr>
                <w:rFonts w:hint="eastAsia"/>
                <w:b/>
                <w:bCs/>
                <w:sz w:val="22"/>
                <w:szCs w:val="22"/>
                <w:lang w:eastAsia="zh-CN"/>
              </w:rPr>
              <w:t>文号：</w:t>
            </w:r>
          </w:p>
          <w:p w14:paraId="4C78F3F3" w14:textId="77777777" w:rsidR="00DB3121" w:rsidRPr="009822A0" w:rsidRDefault="00DB3121" w:rsidP="00720F32">
            <w:pPr>
              <w:tabs>
                <w:tab w:val="left" w:pos="4111"/>
              </w:tabs>
              <w:spacing w:before="10"/>
              <w:rPr>
                <w:rFonts w:ascii="Futura Lt BT" w:hAnsi="Futura Lt BT"/>
                <w:b/>
                <w:bCs/>
                <w:sz w:val="22"/>
                <w:szCs w:val="22"/>
                <w:lang w:eastAsia="zh-CN"/>
              </w:rPr>
            </w:pPr>
          </w:p>
        </w:tc>
        <w:tc>
          <w:tcPr>
            <w:tcW w:w="4161" w:type="dxa"/>
            <w:gridSpan w:val="2"/>
          </w:tcPr>
          <w:p w14:paraId="573389EB" w14:textId="5C3A65D5" w:rsidR="00DB3121" w:rsidRPr="009822A0" w:rsidRDefault="00DB3121" w:rsidP="00956D38">
            <w:pPr>
              <w:tabs>
                <w:tab w:val="left" w:pos="4111"/>
              </w:tabs>
              <w:spacing w:before="0"/>
              <w:rPr>
                <w:b/>
                <w:sz w:val="22"/>
                <w:szCs w:val="22"/>
                <w:lang w:eastAsia="zh-CN"/>
              </w:rPr>
            </w:pPr>
            <w:r w:rsidRPr="009822A0">
              <w:rPr>
                <w:rFonts w:hint="eastAsia"/>
                <w:b/>
                <w:sz w:val="22"/>
                <w:szCs w:val="22"/>
                <w:lang w:eastAsia="zh-CN"/>
              </w:rPr>
              <w:t>电信标准化局第</w:t>
            </w:r>
            <w:r w:rsidRPr="009822A0">
              <w:rPr>
                <w:b/>
                <w:sz w:val="22"/>
                <w:szCs w:val="22"/>
                <w:lang w:eastAsia="zh-CN"/>
              </w:rPr>
              <w:t>106</w:t>
            </w:r>
            <w:r w:rsidRPr="009822A0">
              <w:rPr>
                <w:rFonts w:hint="eastAsia"/>
                <w:b/>
                <w:sz w:val="22"/>
                <w:szCs w:val="22"/>
                <w:lang w:eastAsia="zh-CN"/>
              </w:rPr>
              <w:t>号通函</w:t>
            </w:r>
          </w:p>
          <w:p w14:paraId="6F3ED1A3" w14:textId="7161C1C9" w:rsidR="00DB3121" w:rsidRPr="009822A0" w:rsidRDefault="00DB3121" w:rsidP="00720F32">
            <w:pPr>
              <w:tabs>
                <w:tab w:val="left" w:pos="4111"/>
              </w:tabs>
              <w:spacing w:before="0"/>
              <w:rPr>
                <w:b/>
                <w:sz w:val="22"/>
                <w:szCs w:val="22"/>
                <w:lang w:eastAsia="zh-CN"/>
              </w:rPr>
            </w:pPr>
            <w:r w:rsidRPr="009822A0">
              <w:rPr>
                <w:rFonts w:cs="Calibri"/>
                <w:sz w:val="22"/>
                <w:szCs w:val="22"/>
                <w:lang w:eastAsia="zh-CN"/>
              </w:rPr>
              <w:t>TSB</w:t>
            </w:r>
            <w:r w:rsidRPr="009822A0">
              <w:rPr>
                <w:rFonts w:cs="Calibri" w:hint="eastAsia"/>
                <w:sz w:val="22"/>
                <w:szCs w:val="22"/>
                <w:lang w:eastAsia="zh-CN"/>
              </w:rPr>
              <w:t>活动</w:t>
            </w:r>
            <w:r w:rsidRPr="009822A0">
              <w:rPr>
                <w:rFonts w:cs="Calibri"/>
                <w:sz w:val="22"/>
                <w:szCs w:val="22"/>
                <w:lang w:eastAsia="zh-CN"/>
              </w:rPr>
              <w:t>/XY</w:t>
            </w:r>
          </w:p>
        </w:tc>
        <w:tc>
          <w:tcPr>
            <w:tcW w:w="4436" w:type="dxa"/>
            <w:vMerge w:val="restart"/>
          </w:tcPr>
          <w:p w14:paraId="57FD4F2D" w14:textId="77777777" w:rsidR="00DB3121" w:rsidRPr="009822A0" w:rsidRDefault="00DB3121" w:rsidP="00CC50C4">
            <w:pPr>
              <w:tabs>
                <w:tab w:val="left" w:pos="4111"/>
              </w:tabs>
              <w:spacing w:before="0"/>
              <w:rPr>
                <w:b/>
                <w:bCs/>
                <w:sz w:val="22"/>
                <w:szCs w:val="22"/>
                <w:lang w:eastAsia="zh-CN"/>
              </w:rPr>
            </w:pPr>
            <w:bookmarkStart w:id="0" w:name="Addressee_E"/>
            <w:bookmarkEnd w:id="0"/>
            <w:r w:rsidRPr="009822A0">
              <w:rPr>
                <w:rFonts w:hint="eastAsia"/>
                <w:b/>
                <w:bCs/>
                <w:sz w:val="22"/>
                <w:szCs w:val="22"/>
                <w:lang w:eastAsia="zh-CN"/>
              </w:rPr>
              <w:t>致：</w:t>
            </w:r>
          </w:p>
          <w:p w14:paraId="2BD36005" w14:textId="3E0C4B38" w:rsidR="00DB3121" w:rsidRPr="009822A0" w:rsidRDefault="00DB3121" w:rsidP="00956D38">
            <w:pPr>
              <w:tabs>
                <w:tab w:val="clear" w:pos="794"/>
                <w:tab w:val="clear" w:pos="1191"/>
                <w:tab w:val="clear" w:pos="1588"/>
                <w:tab w:val="clear" w:pos="1985"/>
                <w:tab w:val="left" w:pos="284"/>
              </w:tabs>
              <w:spacing w:before="0"/>
              <w:ind w:left="284" w:hanging="284"/>
              <w:rPr>
                <w:sz w:val="22"/>
                <w:szCs w:val="22"/>
                <w:lang w:eastAsia="zh-CN"/>
              </w:rPr>
            </w:pPr>
            <w:r w:rsidRPr="009822A0">
              <w:rPr>
                <w:sz w:val="22"/>
                <w:szCs w:val="22"/>
                <w:lang w:eastAsia="zh-CN"/>
              </w:rPr>
              <w:t>-</w:t>
            </w:r>
            <w:r w:rsidRPr="009822A0">
              <w:rPr>
                <w:sz w:val="22"/>
                <w:szCs w:val="22"/>
                <w:lang w:eastAsia="zh-CN"/>
              </w:rPr>
              <w:tab/>
            </w:r>
            <w:proofErr w:type="gramStart"/>
            <w:r w:rsidRPr="009822A0">
              <w:rPr>
                <w:rFonts w:hint="eastAsia"/>
                <w:sz w:val="22"/>
                <w:szCs w:val="22"/>
                <w:lang w:eastAsia="zh-CN"/>
              </w:rPr>
              <w:t>国际电联各成员国主管部门；</w:t>
            </w:r>
            <w:proofErr w:type="gramEnd"/>
          </w:p>
          <w:p w14:paraId="5E56859B" w14:textId="3DE35523" w:rsidR="00DB3121" w:rsidRPr="009822A0" w:rsidRDefault="00DB3121" w:rsidP="00956D38">
            <w:pPr>
              <w:tabs>
                <w:tab w:val="clear" w:pos="794"/>
                <w:tab w:val="clear" w:pos="1191"/>
                <w:tab w:val="clear" w:pos="1588"/>
                <w:tab w:val="clear" w:pos="1985"/>
                <w:tab w:val="left" w:pos="284"/>
              </w:tabs>
              <w:spacing w:before="0"/>
              <w:ind w:left="284" w:hanging="284"/>
              <w:rPr>
                <w:sz w:val="22"/>
                <w:szCs w:val="22"/>
                <w:lang w:eastAsia="zh-CN"/>
              </w:rPr>
            </w:pPr>
            <w:r w:rsidRPr="009822A0">
              <w:rPr>
                <w:sz w:val="22"/>
                <w:szCs w:val="22"/>
                <w:lang w:eastAsia="zh-CN"/>
              </w:rPr>
              <w:t>-</w:t>
            </w:r>
            <w:r w:rsidRPr="009822A0">
              <w:rPr>
                <w:sz w:val="22"/>
                <w:szCs w:val="22"/>
                <w:lang w:eastAsia="zh-CN"/>
              </w:rPr>
              <w:tab/>
            </w:r>
            <w:r w:rsidRPr="009822A0">
              <w:rPr>
                <w:rFonts w:cs="Calibri"/>
                <w:sz w:val="22"/>
                <w:szCs w:val="22"/>
                <w:lang w:val="zh-CN" w:eastAsia="zh-CN"/>
              </w:rPr>
              <w:t>ITU-</w:t>
            </w:r>
            <w:proofErr w:type="gramStart"/>
            <w:r w:rsidRPr="009822A0">
              <w:rPr>
                <w:rFonts w:cs="Calibri"/>
                <w:sz w:val="22"/>
                <w:szCs w:val="22"/>
                <w:lang w:val="zh-CN" w:eastAsia="zh-CN"/>
              </w:rPr>
              <w:t>T</w:t>
            </w:r>
            <w:r w:rsidRPr="009822A0">
              <w:rPr>
                <w:rFonts w:cs="Calibri"/>
                <w:sz w:val="22"/>
                <w:szCs w:val="22"/>
                <w:lang w:val="zh-CN" w:eastAsia="zh-CN"/>
              </w:rPr>
              <w:t>部门成员；</w:t>
            </w:r>
            <w:proofErr w:type="gramEnd"/>
          </w:p>
          <w:p w14:paraId="4F7C7868" w14:textId="4214A813" w:rsidR="00DB3121" w:rsidRPr="009822A0" w:rsidRDefault="00DB3121" w:rsidP="00956D38">
            <w:pPr>
              <w:tabs>
                <w:tab w:val="clear" w:pos="794"/>
                <w:tab w:val="clear" w:pos="1191"/>
                <w:tab w:val="clear" w:pos="1588"/>
                <w:tab w:val="clear" w:pos="1985"/>
                <w:tab w:val="left" w:pos="284"/>
              </w:tabs>
              <w:spacing w:before="0"/>
              <w:ind w:left="284" w:hanging="284"/>
              <w:rPr>
                <w:sz w:val="22"/>
                <w:szCs w:val="22"/>
                <w:lang w:eastAsia="zh-CN"/>
              </w:rPr>
            </w:pPr>
            <w:r w:rsidRPr="009822A0">
              <w:rPr>
                <w:sz w:val="22"/>
                <w:szCs w:val="22"/>
                <w:lang w:eastAsia="zh-CN"/>
              </w:rPr>
              <w:t>-</w:t>
            </w:r>
            <w:r w:rsidRPr="009822A0">
              <w:rPr>
                <w:sz w:val="22"/>
                <w:szCs w:val="22"/>
                <w:lang w:eastAsia="zh-CN"/>
              </w:rPr>
              <w:tab/>
            </w:r>
            <w:r w:rsidRPr="009822A0">
              <w:rPr>
                <w:rFonts w:cs="Calibri"/>
                <w:sz w:val="22"/>
                <w:szCs w:val="22"/>
                <w:lang w:val="zh-CN" w:eastAsia="zh-CN"/>
              </w:rPr>
              <w:t>ITU-</w:t>
            </w:r>
            <w:proofErr w:type="gramStart"/>
            <w:r w:rsidRPr="009822A0">
              <w:rPr>
                <w:rFonts w:cs="Calibri"/>
                <w:sz w:val="22"/>
                <w:szCs w:val="22"/>
                <w:lang w:val="zh-CN" w:eastAsia="zh-CN"/>
              </w:rPr>
              <w:t>T</w:t>
            </w:r>
            <w:r w:rsidRPr="009822A0">
              <w:rPr>
                <w:rFonts w:cs="Calibri"/>
                <w:sz w:val="22"/>
                <w:szCs w:val="22"/>
                <w:lang w:val="zh-CN" w:eastAsia="zh-CN"/>
              </w:rPr>
              <w:t>部门准成员；</w:t>
            </w:r>
            <w:proofErr w:type="gramEnd"/>
          </w:p>
          <w:p w14:paraId="34154068" w14:textId="77777777" w:rsidR="00DB3121" w:rsidRPr="009822A0" w:rsidRDefault="00DB3121" w:rsidP="00956D38">
            <w:pPr>
              <w:tabs>
                <w:tab w:val="clear" w:pos="794"/>
                <w:tab w:val="clear" w:pos="1191"/>
                <w:tab w:val="clear" w:pos="1588"/>
                <w:tab w:val="clear" w:pos="1985"/>
                <w:tab w:val="left" w:pos="284"/>
              </w:tabs>
              <w:spacing w:before="0"/>
              <w:ind w:left="284" w:hanging="284"/>
              <w:rPr>
                <w:sz w:val="22"/>
                <w:szCs w:val="22"/>
                <w:lang w:eastAsia="zh-CN"/>
              </w:rPr>
            </w:pPr>
            <w:r w:rsidRPr="009822A0">
              <w:rPr>
                <w:sz w:val="22"/>
                <w:szCs w:val="22"/>
                <w:lang w:eastAsia="zh-CN"/>
              </w:rPr>
              <w:t>-</w:t>
            </w:r>
            <w:r w:rsidRPr="009822A0">
              <w:rPr>
                <w:sz w:val="22"/>
                <w:szCs w:val="22"/>
                <w:lang w:eastAsia="zh-CN"/>
              </w:rPr>
              <w:tab/>
            </w:r>
            <w:r w:rsidRPr="009822A0">
              <w:rPr>
                <w:rFonts w:cs="Calibri"/>
                <w:sz w:val="22"/>
                <w:szCs w:val="22"/>
                <w:lang w:val="zh-CN" w:eastAsia="zh-CN"/>
              </w:rPr>
              <w:t>国际电联学术成员</w:t>
            </w:r>
          </w:p>
          <w:p w14:paraId="2E549D0A" w14:textId="77777777" w:rsidR="00DB3121" w:rsidRPr="009822A0" w:rsidRDefault="00DB3121" w:rsidP="00956D38">
            <w:pPr>
              <w:tabs>
                <w:tab w:val="left" w:pos="4111"/>
              </w:tabs>
              <w:spacing w:before="0"/>
              <w:rPr>
                <w:b/>
                <w:sz w:val="22"/>
                <w:szCs w:val="22"/>
                <w:lang w:eastAsia="zh-CN"/>
              </w:rPr>
            </w:pPr>
            <w:r w:rsidRPr="009822A0">
              <w:rPr>
                <w:rFonts w:hint="eastAsia"/>
                <w:b/>
                <w:sz w:val="22"/>
                <w:szCs w:val="22"/>
                <w:lang w:eastAsia="zh-CN"/>
              </w:rPr>
              <w:t>抄送：</w:t>
            </w:r>
          </w:p>
          <w:p w14:paraId="7F195881" w14:textId="77777777" w:rsidR="00DB3121" w:rsidRPr="009822A0" w:rsidRDefault="00DB3121" w:rsidP="00DB3121">
            <w:pPr>
              <w:tabs>
                <w:tab w:val="clear" w:pos="794"/>
                <w:tab w:val="clear" w:pos="1191"/>
                <w:tab w:val="clear" w:pos="1588"/>
                <w:tab w:val="clear" w:pos="1985"/>
                <w:tab w:val="left" w:pos="284"/>
              </w:tabs>
              <w:spacing w:before="0"/>
              <w:ind w:left="284" w:hanging="284"/>
              <w:rPr>
                <w:sz w:val="22"/>
                <w:szCs w:val="22"/>
                <w:lang w:eastAsia="zh-CN"/>
              </w:rPr>
            </w:pPr>
            <w:r w:rsidRPr="009822A0">
              <w:rPr>
                <w:sz w:val="22"/>
                <w:szCs w:val="22"/>
                <w:lang w:eastAsia="zh-CN"/>
              </w:rPr>
              <w:t>-</w:t>
            </w:r>
            <w:r w:rsidRPr="009822A0">
              <w:rPr>
                <w:sz w:val="22"/>
                <w:szCs w:val="22"/>
                <w:lang w:eastAsia="zh-CN"/>
              </w:rPr>
              <w:tab/>
            </w:r>
            <w:r w:rsidRPr="009822A0">
              <w:rPr>
                <w:rFonts w:cs="Calibri"/>
                <w:sz w:val="22"/>
                <w:szCs w:val="22"/>
                <w:lang w:eastAsia="zh-CN"/>
              </w:rPr>
              <w:t>ITU-</w:t>
            </w:r>
            <w:proofErr w:type="gramStart"/>
            <w:r w:rsidRPr="009822A0">
              <w:rPr>
                <w:rFonts w:cs="Calibri"/>
                <w:sz w:val="22"/>
                <w:szCs w:val="22"/>
                <w:lang w:eastAsia="zh-CN"/>
              </w:rPr>
              <w:t>T</w:t>
            </w:r>
            <w:r w:rsidRPr="009822A0">
              <w:rPr>
                <w:rFonts w:cs="Calibri"/>
                <w:sz w:val="22"/>
                <w:szCs w:val="22"/>
                <w:lang w:val="zh-CN" w:eastAsia="zh-CN"/>
              </w:rPr>
              <w:t>各研究组正副主席；</w:t>
            </w:r>
            <w:proofErr w:type="gramEnd"/>
          </w:p>
          <w:p w14:paraId="0A653ED5" w14:textId="77777777" w:rsidR="00DB3121" w:rsidRPr="009822A0" w:rsidRDefault="00DB3121" w:rsidP="00DB3121">
            <w:pPr>
              <w:tabs>
                <w:tab w:val="clear" w:pos="794"/>
                <w:tab w:val="clear" w:pos="1191"/>
                <w:tab w:val="clear" w:pos="1588"/>
                <w:tab w:val="clear" w:pos="1985"/>
                <w:tab w:val="left" w:pos="284"/>
              </w:tabs>
              <w:spacing w:before="0"/>
              <w:ind w:left="284" w:hanging="284"/>
              <w:rPr>
                <w:sz w:val="22"/>
                <w:szCs w:val="22"/>
                <w:lang w:eastAsia="zh-CN"/>
              </w:rPr>
            </w:pPr>
            <w:r w:rsidRPr="009822A0">
              <w:rPr>
                <w:sz w:val="22"/>
                <w:szCs w:val="22"/>
                <w:lang w:eastAsia="zh-CN"/>
              </w:rPr>
              <w:t>-</w:t>
            </w:r>
            <w:r w:rsidRPr="009822A0">
              <w:rPr>
                <w:sz w:val="22"/>
                <w:szCs w:val="22"/>
                <w:lang w:eastAsia="zh-CN"/>
              </w:rPr>
              <w:tab/>
            </w:r>
            <w:proofErr w:type="gramStart"/>
            <w:r w:rsidRPr="009822A0">
              <w:rPr>
                <w:rFonts w:cs="Calibri"/>
                <w:sz w:val="22"/>
                <w:szCs w:val="22"/>
                <w:lang w:eastAsia="zh-CN"/>
              </w:rPr>
              <w:t>电信</w:t>
            </w:r>
            <w:r w:rsidRPr="009822A0">
              <w:rPr>
                <w:rFonts w:cs="Calibri"/>
                <w:sz w:val="22"/>
                <w:szCs w:val="22"/>
                <w:lang w:val="zh-CN" w:eastAsia="zh-CN"/>
              </w:rPr>
              <w:t>发展局主任；</w:t>
            </w:r>
            <w:proofErr w:type="gramEnd"/>
          </w:p>
          <w:p w14:paraId="69282F7E" w14:textId="77777777" w:rsidR="00DB3121" w:rsidRPr="009822A0" w:rsidRDefault="00DB3121" w:rsidP="00DB3121">
            <w:pPr>
              <w:tabs>
                <w:tab w:val="clear" w:pos="794"/>
                <w:tab w:val="clear" w:pos="1191"/>
                <w:tab w:val="clear" w:pos="1588"/>
                <w:tab w:val="clear" w:pos="1985"/>
                <w:tab w:val="left" w:pos="284"/>
              </w:tabs>
              <w:spacing w:before="0"/>
              <w:ind w:left="284" w:hanging="284"/>
              <w:rPr>
                <w:sz w:val="22"/>
                <w:szCs w:val="22"/>
                <w:lang w:eastAsia="zh-CN"/>
              </w:rPr>
            </w:pPr>
            <w:r w:rsidRPr="009822A0">
              <w:rPr>
                <w:sz w:val="22"/>
                <w:szCs w:val="22"/>
                <w:lang w:eastAsia="zh-CN"/>
              </w:rPr>
              <w:t>-</w:t>
            </w:r>
            <w:r w:rsidRPr="009822A0">
              <w:rPr>
                <w:sz w:val="22"/>
                <w:szCs w:val="22"/>
                <w:lang w:eastAsia="zh-CN"/>
              </w:rPr>
              <w:tab/>
            </w:r>
            <w:proofErr w:type="gramStart"/>
            <w:r w:rsidRPr="009822A0">
              <w:rPr>
                <w:rFonts w:cs="Calibri"/>
                <w:sz w:val="22"/>
                <w:szCs w:val="22"/>
                <w:lang w:eastAsia="zh-CN"/>
              </w:rPr>
              <w:t>无线电通信</w:t>
            </w:r>
            <w:r w:rsidRPr="009822A0">
              <w:rPr>
                <w:rFonts w:cs="Calibri"/>
                <w:sz w:val="22"/>
                <w:szCs w:val="22"/>
                <w:lang w:val="zh-CN" w:eastAsia="zh-CN"/>
              </w:rPr>
              <w:t>局主任</w:t>
            </w:r>
            <w:r w:rsidRPr="009822A0">
              <w:rPr>
                <w:rFonts w:cs="Calibri" w:hint="eastAsia"/>
                <w:sz w:val="22"/>
                <w:szCs w:val="22"/>
                <w:lang w:val="zh-CN" w:eastAsia="zh-CN"/>
              </w:rPr>
              <w:t>；</w:t>
            </w:r>
            <w:proofErr w:type="gramEnd"/>
          </w:p>
          <w:p w14:paraId="67175E28" w14:textId="45B2E4DE" w:rsidR="00DB3121" w:rsidRPr="009822A0" w:rsidRDefault="00DB3121" w:rsidP="00DB3121">
            <w:pPr>
              <w:tabs>
                <w:tab w:val="left" w:pos="284"/>
              </w:tabs>
              <w:spacing w:before="0"/>
              <w:ind w:left="284" w:hanging="284"/>
              <w:rPr>
                <w:sz w:val="22"/>
                <w:szCs w:val="22"/>
                <w:lang w:eastAsia="zh-CN"/>
              </w:rPr>
            </w:pPr>
            <w:r w:rsidRPr="009822A0">
              <w:rPr>
                <w:sz w:val="22"/>
                <w:szCs w:val="22"/>
                <w:lang w:eastAsia="zh-CN"/>
              </w:rPr>
              <w:t>-</w:t>
            </w:r>
            <w:r w:rsidRPr="009822A0">
              <w:rPr>
                <w:sz w:val="22"/>
                <w:szCs w:val="22"/>
                <w:lang w:eastAsia="zh-CN"/>
              </w:rPr>
              <w:tab/>
            </w:r>
            <w:r w:rsidRPr="009822A0">
              <w:rPr>
                <w:rFonts w:cs="Calibri"/>
                <w:sz w:val="22"/>
                <w:szCs w:val="22"/>
                <w:lang w:val="zh-CN" w:eastAsia="zh-CN"/>
              </w:rPr>
              <w:t>国际电联</w:t>
            </w:r>
            <w:r w:rsidRPr="009822A0">
              <w:rPr>
                <w:rFonts w:cs="Calibri" w:hint="eastAsia"/>
                <w:sz w:val="22"/>
                <w:szCs w:val="22"/>
                <w:lang w:val="zh-CN" w:eastAsia="zh-CN"/>
              </w:rPr>
              <w:t>亚太</w:t>
            </w:r>
            <w:r w:rsidRPr="009822A0">
              <w:rPr>
                <w:rFonts w:cs="Calibri"/>
                <w:sz w:val="22"/>
                <w:szCs w:val="22"/>
                <w:lang w:val="zh-CN" w:eastAsia="zh-CN"/>
              </w:rPr>
              <w:t>区域代表处主任</w:t>
            </w:r>
          </w:p>
        </w:tc>
      </w:tr>
      <w:tr w:rsidR="00DB3121" w:rsidRPr="009822A0" w14:paraId="1364ED7F" w14:textId="77777777" w:rsidTr="00CC50C4">
        <w:trPr>
          <w:cantSplit/>
        </w:trPr>
        <w:tc>
          <w:tcPr>
            <w:tcW w:w="1268" w:type="dxa"/>
          </w:tcPr>
          <w:p w14:paraId="0C79724A" w14:textId="31B347B6" w:rsidR="00DB3121" w:rsidRPr="009822A0" w:rsidRDefault="00DB3121" w:rsidP="00DB3121">
            <w:pPr>
              <w:spacing w:before="40" w:after="40"/>
              <w:rPr>
                <w:b/>
                <w:bCs/>
                <w:sz w:val="22"/>
                <w:szCs w:val="22"/>
                <w:lang w:eastAsia="zh-CN"/>
              </w:rPr>
            </w:pPr>
            <w:r w:rsidRPr="009822A0">
              <w:rPr>
                <w:rFonts w:cs="Calibri" w:hint="eastAsia"/>
                <w:b/>
                <w:sz w:val="22"/>
                <w:szCs w:val="22"/>
                <w:lang w:eastAsia="zh-CN"/>
              </w:rPr>
              <w:t>联系人：</w:t>
            </w:r>
          </w:p>
        </w:tc>
        <w:tc>
          <w:tcPr>
            <w:tcW w:w="4161" w:type="dxa"/>
            <w:gridSpan w:val="2"/>
          </w:tcPr>
          <w:p w14:paraId="2A22448B" w14:textId="45D2D740" w:rsidR="00DB3121" w:rsidRPr="009822A0" w:rsidRDefault="00DB3121" w:rsidP="00DB3121">
            <w:pPr>
              <w:tabs>
                <w:tab w:val="left" w:pos="4111"/>
              </w:tabs>
              <w:spacing w:before="40" w:after="40"/>
              <w:rPr>
                <w:sz w:val="22"/>
                <w:szCs w:val="22"/>
                <w:lang w:eastAsia="zh-CN"/>
              </w:rPr>
            </w:pPr>
            <w:proofErr w:type="gramStart"/>
            <w:r w:rsidRPr="009822A0">
              <w:rPr>
                <w:rFonts w:cs="Calibri" w:hint="eastAsia"/>
                <w:b/>
                <w:bCs/>
                <w:sz w:val="22"/>
                <w:szCs w:val="22"/>
                <w:lang w:eastAsia="zh-CN"/>
              </w:rPr>
              <w:t>杨晓雅</w:t>
            </w:r>
            <w:proofErr w:type="gramEnd"/>
          </w:p>
        </w:tc>
        <w:tc>
          <w:tcPr>
            <w:tcW w:w="4436" w:type="dxa"/>
            <w:vMerge/>
          </w:tcPr>
          <w:p w14:paraId="7FAC6328" w14:textId="46408403" w:rsidR="00DB3121" w:rsidRPr="009822A0" w:rsidRDefault="00DB3121" w:rsidP="00DB3121">
            <w:pPr>
              <w:tabs>
                <w:tab w:val="left" w:pos="284"/>
              </w:tabs>
              <w:spacing w:before="0"/>
              <w:ind w:left="284" w:hanging="284"/>
              <w:rPr>
                <w:b/>
                <w:sz w:val="22"/>
                <w:szCs w:val="22"/>
                <w:lang w:eastAsia="zh-CN"/>
              </w:rPr>
            </w:pPr>
          </w:p>
        </w:tc>
      </w:tr>
      <w:tr w:rsidR="00DB3121" w:rsidRPr="009822A0" w14:paraId="19050AE0" w14:textId="77777777" w:rsidTr="00CC50C4">
        <w:trPr>
          <w:cantSplit/>
        </w:trPr>
        <w:tc>
          <w:tcPr>
            <w:tcW w:w="1268" w:type="dxa"/>
          </w:tcPr>
          <w:p w14:paraId="117A4BE9" w14:textId="77777777" w:rsidR="00DB3121" w:rsidRPr="009822A0" w:rsidRDefault="00DB3121" w:rsidP="00191798">
            <w:pPr>
              <w:spacing w:before="40" w:after="40"/>
              <w:rPr>
                <w:b/>
                <w:bCs/>
                <w:sz w:val="22"/>
                <w:szCs w:val="22"/>
                <w:lang w:eastAsia="zh-CN"/>
              </w:rPr>
            </w:pPr>
            <w:r w:rsidRPr="009822A0">
              <w:rPr>
                <w:rFonts w:hint="eastAsia"/>
                <w:b/>
                <w:bCs/>
                <w:sz w:val="22"/>
                <w:szCs w:val="22"/>
                <w:lang w:eastAsia="zh-CN"/>
              </w:rPr>
              <w:t>电话：</w:t>
            </w:r>
          </w:p>
        </w:tc>
        <w:tc>
          <w:tcPr>
            <w:tcW w:w="4161" w:type="dxa"/>
            <w:gridSpan w:val="2"/>
          </w:tcPr>
          <w:p w14:paraId="1BBEE178" w14:textId="6CA2A96D" w:rsidR="00DB3121" w:rsidRPr="009822A0" w:rsidRDefault="00DB3121" w:rsidP="00191798">
            <w:pPr>
              <w:tabs>
                <w:tab w:val="left" w:pos="4111"/>
              </w:tabs>
              <w:spacing w:before="40" w:after="40"/>
              <w:rPr>
                <w:sz w:val="22"/>
                <w:szCs w:val="22"/>
                <w:lang w:eastAsia="zh-CN"/>
              </w:rPr>
            </w:pPr>
            <w:r w:rsidRPr="009822A0">
              <w:rPr>
                <w:sz w:val="22"/>
                <w:szCs w:val="22"/>
                <w:lang w:eastAsia="zh-CN"/>
              </w:rPr>
              <w:t>+41 22 730 6206</w:t>
            </w:r>
          </w:p>
        </w:tc>
        <w:tc>
          <w:tcPr>
            <w:tcW w:w="4436" w:type="dxa"/>
            <w:vMerge/>
          </w:tcPr>
          <w:p w14:paraId="04DC7870" w14:textId="0B3CF642" w:rsidR="00DB3121" w:rsidRPr="009822A0" w:rsidRDefault="00DB3121" w:rsidP="00DB3121">
            <w:pPr>
              <w:tabs>
                <w:tab w:val="left" w:pos="284"/>
              </w:tabs>
              <w:spacing w:before="0"/>
              <w:ind w:left="284" w:hanging="284"/>
              <w:rPr>
                <w:b/>
                <w:sz w:val="22"/>
                <w:szCs w:val="22"/>
                <w:lang w:eastAsia="zh-CN"/>
              </w:rPr>
            </w:pPr>
          </w:p>
        </w:tc>
      </w:tr>
      <w:tr w:rsidR="00DB3121" w:rsidRPr="009822A0" w14:paraId="6CF1391A" w14:textId="77777777" w:rsidTr="00CC50C4">
        <w:trPr>
          <w:cantSplit/>
        </w:trPr>
        <w:tc>
          <w:tcPr>
            <w:tcW w:w="1268" w:type="dxa"/>
          </w:tcPr>
          <w:p w14:paraId="717EF0F7" w14:textId="77777777" w:rsidR="00DB3121" w:rsidRPr="009822A0" w:rsidRDefault="00DB3121" w:rsidP="00191798">
            <w:pPr>
              <w:spacing w:before="40" w:after="40"/>
              <w:rPr>
                <w:b/>
                <w:bCs/>
                <w:sz w:val="22"/>
                <w:szCs w:val="22"/>
                <w:lang w:eastAsia="zh-CN"/>
              </w:rPr>
            </w:pPr>
            <w:r w:rsidRPr="009822A0">
              <w:rPr>
                <w:rFonts w:hint="eastAsia"/>
                <w:b/>
                <w:bCs/>
                <w:sz w:val="22"/>
                <w:szCs w:val="22"/>
                <w:lang w:eastAsia="zh-CN"/>
              </w:rPr>
              <w:t>传真：</w:t>
            </w:r>
          </w:p>
        </w:tc>
        <w:tc>
          <w:tcPr>
            <w:tcW w:w="4161" w:type="dxa"/>
            <w:gridSpan w:val="2"/>
          </w:tcPr>
          <w:p w14:paraId="2DEF1969" w14:textId="77777777" w:rsidR="00DB3121" w:rsidRPr="009822A0" w:rsidRDefault="00DB3121" w:rsidP="00191798">
            <w:pPr>
              <w:tabs>
                <w:tab w:val="left" w:pos="4111"/>
              </w:tabs>
              <w:spacing w:before="40" w:after="40"/>
              <w:rPr>
                <w:rStyle w:val="Hyperlink"/>
                <w:sz w:val="22"/>
                <w:szCs w:val="22"/>
                <w:lang w:eastAsia="zh-CN"/>
              </w:rPr>
            </w:pPr>
            <w:r w:rsidRPr="009822A0">
              <w:rPr>
                <w:sz w:val="22"/>
                <w:szCs w:val="22"/>
                <w:lang w:eastAsia="zh-CN"/>
              </w:rPr>
              <w:t>+41 22 730 5853</w:t>
            </w:r>
          </w:p>
        </w:tc>
        <w:tc>
          <w:tcPr>
            <w:tcW w:w="4436" w:type="dxa"/>
            <w:vMerge/>
          </w:tcPr>
          <w:p w14:paraId="48AE975A" w14:textId="0F133F50" w:rsidR="00DB3121" w:rsidRPr="009822A0" w:rsidRDefault="00DB3121" w:rsidP="00DB3121">
            <w:pPr>
              <w:tabs>
                <w:tab w:val="left" w:pos="284"/>
              </w:tabs>
              <w:spacing w:before="0"/>
              <w:ind w:left="284" w:hanging="284"/>
              <w:rPr>
                <w:b/>
                <w:sz w:val="22"/>
                <w:szCs w:val="22"/>
                <w:lang w:eastAsia="zh-CN"/>
              </w:rPr>
            </w:pPr>
          </w:p>
        </w:tc>
      </w:tr>
      <w:tr w:rsidR="00DB3121" w:rsidRPr="009822A0" w14:paraId="079055F6" w14:textId="77777777" w:rsidTr="00CC50C4">
        <w:trPr>
          <w:cantSplit/>
        </w:trPr>
        <w:tc>
          <w:tcPr>
            <w:tcW w:w="1268" w:type="dxa"/>
          </w:tcPr>
          <w:p w14:paraId="7D287960" w14:textId="77777777" w:rsidR="00DB3121" w:rsidRPr="009822A0" w:rsidRDefault="00DB3121" w:rsidP="00191798">
            <w:pPr>
              <w:spacing w:before="40" w:after="40"/>
              <w:rPr>
                <w:b/>
                <w:bCs/>
                <w:sz w:val="22"/>
                <w:szCs w:val="22"/>
                <w:lang w:eastAsia="zh-CN"/>
              </w:rPr>
            </w:pPr>
            <w:r w:rsidRPr="009822A0">
              <w:rPr>
                <w:rFonts w:ascii="Calibri" w:hAnsi="Calibri" w:hint="eastAsia"/>
                <w:b/>
                <w:sz w:val="22"/>
                <w:szCs w:val="22"/>
                <w:lang w:eastAsia="zh-CN"/>
              </w:rPr>
              <w:t>电子邮件</w:t>
            </w:r>
            <w:r w:rsidRPr="009822A0">
              <w:rPr>
                <w:rFonts w:hint="eastAsia"/>
                <w:b/>
                <w:bCs/>
                <w:sz w:val="22"/>
                <w:szCs w:val="22"/>
                <w:lang w:eastAsia="zh-CN"/>
              </w:rPr>
              <w:t>：</w:t>
            </w:r>
          </w:p>
        </w:tc>
        <w:tc>
          <w:tcPr>
            <w:tcW w:w="4161" w:type="dxa"/>
            <w:gridSpan w:val="2"/>
          </w:tcPr>
          <w:p w14:paraId="79A72F5D" w14:textId="77777777" w:rsidR="00DB3121" w:rsidRPr="009822A0" w:rsidRDefault="004F1FC6" w:rsidP="00DB3121">
            <w:pPr>
              <w:pStyle w:val="Tabletext"/>
              <w:rPr>
                <w:rStyle w:val="Hyperlink"/>
                <w:rFonts w:eastAsia="SimSun" w:cs="Calibri"/>
                <w:sz w:val="22"/>
                <w:szCs w:val="22"/>
              </w:rPr>
            </w:pPr>
            <w:hyperlink r:id="rId8" w:history="1">
              <w:r w:rsidR="00DB3121" w:rsidRPr="009822A0">
                <w:rPr>
                  <w:rStyle w:val="Hyperlink"/>
                  <w:rFonts w:eastAsia="SimSun" w:cs="Calibri"/>
                  <w:sz w:val="22"/>
                  <w:szCs w:val="22"/>
                </w:rPr>
                <w:t>tsbsg17@itu.int</w:t>
              </w:r>
            </w:hyperlink>
            <w:r w:rsidR="00DB3121" w:rsidRPr="009822A0">
              <w:rPr>
                <w:rStyle w:val="Hyperlink"/>
                <w:rFonts w:eastAsia="SimSun" w:cs="Calibri"/>
                <w:sz w:val="22"/>
                <w:szCs w:val="22"/>
              </w:rPr>
              <w:t xml:space="preserve"> </w:t>
            </w:r>
          </w:p>
          <w:p w14:paraId="14C55D7A" w14:textId="1DD0EF49" w:rsidR="00DB3121" w:rsidRPr="009822A0" w:rsidRDefault="00DB3121" w:rsidP="00DB3121">
            <w:pPr>
              <w:tabs>
                <w:tab w:val="left" w:pos="4111"/>
              </w:tabs>
              <w:spacing w:before="0"/>
              <w:rPr>
                <w:sz w:val="22"/>
                <w:szCs w:val="22"/>
                <w:lang w:eastAsia="zh-CN"/>
              </w:rPr>
            </w:pPr>
            <w:r w:rsidRPr="009822A0">
              <w:rPr>
                <w:rStyle w:val="Hyperlink"/>
                <w:rFonts w:cs="Calibri"/>
                <w:sz w:val="22"/>
                <w:szCs w:val="22"/>
              </w:rPr>
              <w:t>tsbevents@itu.int</w:t>
            </w:r>
          </w:p>
          <w:p w14:paraId="729FBFB3" w14:textId="77777777" w:rsidR="00DB3121" w:rsidRPr="009822A0" w:rsidRDefault="00DB3121" w:rsidP="005C26FD">
            <w:pPr>
              <w:tabs>
                <w:tab w:val="left" w:pos="4111"/>
              </w:tabs>
              <w:spacing w:before="40"/>
              <w:rPr>
                <w:sz w:val="22"/>
                <w:szCs w:val="22"/>
                <w:lang w:eastAsia="zh-CN"/>
              </w:rPr>
            </w:pPr>
          </w:p>
        </w:tc>
        <w:tc>
          <w:tcPr>
            <w:tcW w:w="4436" w:type="dxa"/>
            <w:vMerge/>
          </w:tcPr>
          <w:p w14:paraId="376061AF" w14:textId="5A2AEAB3" w:rsidR="00DB3121" w:rsidRPr="009822A0" w:rsidRDefault="00DB3121" w:rsidP="00DB3121">
            <w:pPr>
              <w:tabs>
                <w:tab w:val="clear" w:pos="794"/>
                <w:tab w:val="clear" w:pos="1191"/>
                <w:tab w:val="clear" w:pos="1588"/>
                <w:tab w:val="clear" w:pos="1985"/>
                <w:tab w:val="left" w:pos="284"/>
              </w:tabs>
              <w:spacing w:before="0"/>
              <w:ind w:left="284" w:hanging="284"/>
              <w:rPr>
                <w:sz w:val="22"/>
                <w:szCs w:val="22"/>
                <w:lang w:eastAsia="zh-CN"/>
              </w:rPr>
            </w:pPr>
          </w:p>
        </w:tc>
      </w:tr>
      <w:tr w:rsidR="00720F32" w:rsidRPr="009822A0" w14:paraId="6E3ECCAC" w14:textId="77777777" w:rsidTr="00CC50C4">
        <w:trPr>
          <w:cantSplit/>
        </w:trPr>
        <w:tc>
          <w:tcPr>
            <w:tcW w:w="1268" w:type="dxa"/>
          </w:tcPr>
          <w:p w14:paraId="473E7A9C" w14:textId="77777777" w:rsidR="00720F32" w:rsidRPr="009822A0" w:rsidRDefault="00720F32" w:rsidP="00191798">
            <w:pPr>
              <w:spacing w:before="40" w:after="40"/>
              <w:rPr>
                <w:b/>
                <w:bCs/>
                <w:sz w:val="22"/>
                <w:szCs w:val="22"/>
                <w:lang w:eastAsia="zh-CN"/>
              </w:rPr>
            </w:pPr>
            <w:r w:rsidRPr="009822A0">
              <w:rPr>
                <w:rFonts w:hint="eastAsia"/>
                <w:b/>
                <w:bCs/>
                <w:sz w:val="22"/>
                <w:szCs w:val="22"/>
                <w:lang w:eastAsia="zh-CN"/>
              </w:rPr>
              <w:t>事由：</w:t>
            </w:r>
          </w:p>
        </w:tc>
        <w:tc>
          <w:tcPr>
            <w:tcW w:w="8597" w:type="dxa"/>
            <w:gridSpan w:val="3"/>
          </w:tcPr>
          <w:p w14:paraId="699B3C25" w14:textId="77777777" w:rsidR="00DB3121" w:rsidRPr="009822A0" w:rsidRDefault="00DB3121" w:rsidP="00DB3121">
            <w:pPr>
              <w:pStyle w:val="Tabletext"/>
              <w:rPr>
                <w:rFonts w:eastAsia="SimSun" w:cs="Calibri"/>
                <w:b/>
                <w:sz w:val="22"/>
                <w:szCs w:val="22"/>
                <w:lang w:eastAsia="zh-CN"/>
              </w:rPr>
            </w:pPr>
            <w:r w:rsidRPr="009822A0">
              <w:rPr>
                <w:rFonts w:eastAsia="SimSun" w:cs="Calibri" w:hint="eastAsia"/>
                <w:b/>
                <w:sz w:val="22"/>
                <w:szCs w:val="22"/>
                <w:lang w:eastAsia="zh-CN"/>
              </w:rPr>
              <w:t>国际电联关于“零信任和软件供应链安全”的讲习班</w:t>
            </w:r>
          </w:p>
          <w:p w14:paraId="42F28E02" w14:textId="035F4D28" w:rsidR="00720F32" w:rsidRPr="009822A0" w:rsidRDefault="00DB3121" w:rsidP="00DB3121">
            <w:pPr>
              <w:tabs>
                <w:tab w:val="left" w:pos="4111"/>
              </w:tabs>
              <w:spacing w:before="0"/>
              <w:rPr>
                <w:b/>
                <w:sz w:val="22"/>
                <w:szCs w:val="22"/>
                <w:lang w:eastAsia="zh-CN"/>
              </w:rPr>
            </w:pPr>
            <w:r w:rsidRPr="009822A0">
              <w:rPr>
                <w:rFonts w:cs="Calibri"/>
                <w:b/>
                <w:sz w:val="22"/>
                <w:szCs w:val="22"/>
                <w:lang w:eastAsia="zh-CN"/>
              </w:rPr>
              <w:t>（</w:t>
            </w:r>
            <w:r w:rsidRPr="009822A0">
              <w:rPr>
                <w:rFonts w:cs="Calibri"/>
                <w:b/>
                <w:sz w:val="22"/>
                <w:szCs w:val="22"/>
                <w:lang w:eastAsia="zh-CN"/>
              </w:rPr>
              <w:t>2023</w:t>
            </w:r>
            <w:r w:rsidRPr="009822A0">
              <w:rPr>
                <w:rFonts w:cs="Calibri" w:hint="eastAsia"/>
                <w:b/>
                <w:sz w:val="22"/>
                <w:szCs w:val="22"/>
                <w:lang w:eastAsia="zh-CN"/>
              </w:rPr>
              <w:t>年</w:t>
            </w:r>
            <w:r w:rsidRPr="009822A0">
              <w:rPr>
                <w:rFonts w:cs="Calibri"/>
                <w:b/>
                <w:sz w:val="22"/>
                <w:szCs w:val="22"/>
                <w:lang w:eastAsia="zh-CN"/>
              </w:rPr>
              <w:t>8</w:t>
            </w:r>
            <w:r w:rsidRPr="009822A0">
              <w:rPr>
                <w:rFonts w:cs="Calibri" w:hint="eastAsia"/>
                <w:b/>
                <w:sz w:val="22"/>
                <w:szCs w:val="22"/>
                <w:lang w:eastAsia="zh-CN"/>
              </w:rPr>
              <w:t>月</w:t>
            </w:r>
            <w:r w:rsidRPr="009822A0">
              <w:rPr>
                <w:rFonts w:cs="Calibri"/>
                <w:b/>
                <w:sz w:val="22"/>
                <w:szCs w:val="22"/>
                <w:lang w:eastAsia="zh-CN"/>
              </w:rPr>
              <w:t>28</w:t>
            </w:r>
            <w:r w:rsidRPr="009822A0">
              <w:rPr>
                <w:rFonts w:cs="Calibri" w:hint="eastAsia"/>
                <w:b/>
                <w:sz w:val="22"/>
                <w:szCs w:val="22"/>
                <w:lang w:eastAsia="zh-CN"/>
              </w:rPr>
              <w:t>日，韩国高阳</w:t>
            </w:r>
            <w:r w:rsidRPr="009822A0">
              <w:rPr>
                <w:rFonts w:cs="Calibri"/>
                <w:b/>
                <w:sz w:val="22"/>
                <w:szCs w:val="22"/>
                <w:lang w:eastAsia="zh-CN"/>
              </w:rPr>
              <w:t>）</w:t>
            </w:r>
          </w:p>
        </w:tc>
      </w:tr>
    </w:tbl>
    <w:p w14:paraId="589F964A" w14:textId="77777777" w:rsidR="0063445E" w:rsidRPr="009822A0" w:rsidRDefault="0063445E" w:rsidP="0063445E">
      <w:pPr>
        <w:rPr>
          <w:sz w:val="22"/>
          <w:szCs w:val="22"/>
          <w:lang w:eastAsia="zh-CN"/>
        </w:rPr>
      </w:pPr>
      <w:bookmarkStart w:id="1" w:name="StartTyping_E"/>
      <w:bookmarkEnd w:id="1"/>
      <w:r w:rsidRPr="009822A0">
        <w:rPr>
          <w:rFonts w:hint="eastAsia"/>
          <w:sz w:val="22"/>
          <w:szCs w:val="22"/>
          <w:lang w:eastAsia="zh-CN"/>
        </w:rPr>
        <w:t>尊敬的先生</w:t>
      </w:r>
      <w:r w:rsidRPr="009822A0">
        <w:rPr>
          <w:rFonts w:hint="eastAsia"/>
          <w:sz w:val="22"/>
          <w:szCs w:val="22"/>
          <w:lang w:eastAsia="zh-CN"/>
        </w:rPr>
        <w:t>/</w:t>
      </w:r>
      <w:r w:rsidRPr="009822A0">
        <w:rPr>
          <w:rFonts w:hint="eastAsia"/>
          <w:sz w:val="22"/>
          <w:szCs w:val="22"/>
          <w:lang w:eastAsia="zh-CN"/>
        </w:rPr>
        <w:t>女士：</w:t>
      </w:r>
    </w:p>
    <w:p w14:paraId="74A991C9" w14:textId="127CFACB" w:rsidR="00DB3121" w:rsidRPr="009822A0" w:rsidRDefault="00DB3121" w:rsidP="00DB3121">
      <w:pPr>
        <w:rPr>
          <w:sz w:val="22"/>
          <w:szCs w:val="22"/>
          <w:lang w:eastAsia="zh-CN"/>
        </w:rPr>
      </w:pPr>
      <w:r w:rsidRPr="009822A0">
        <w:rPr>
          <w:rFonts w:eastAsiaTheme="minorEastAsia"/>
          <w:sz w:val="22"/>
          <w:szCs w:val="22"/>
          <w:lang w:eastAsia="zh-CN"/>
        </w:rPr>
        <w:t>1</w:t>
      </w:r>
      <w:r w:rsidRPr="009822A0">
        <w:rPr>
          <w:rFonts w:eastAsiaTheme="minorEastAsia"/>
          <w:sz w:val="22"/>
          <w:szCs w:val="22"/>
          <w:lang w:eastAsia="zh-CN"/>
        </w:rPr>
        <w:tab/>
      </w:r>
      <w:r w:rsidRPr="009822A0">
        <w:rPr>
          <w:rFonts w:hint="eastAsia"/>
          <w:sz w:val="22"/>
          <w:szCs w:val="22"/>
          <w:lang w:eastAsia="ko-KR"/>
        </w:rPr>
        <w:t>我很高</w:t>
      </w:r>
      <w:r w:rsidRPr="009822A0">
        <w:rPr>
          <w:rFonts w:ascii="SimSun" w:hAnsi="SimSun" w:cs="SimSun" w:hint="eastAsia"/>
          <w:sz w:val="22"/>
          <w:szCs w:val="22"/>
          <w:lang w:eastAsia="ko-KR"/>
        </w:rPr>
        <w:t>兴</w:t>
      </w:r>
      <w:r w:rsidRPr="009822A0">
        <w:rPr>
          <w:rFonts w:ascii="Batang" w:hAnsi="Batang" w:cs="Batang" w:hint="eastAsia"/>
          <w:sz w:val="22"/>
          <w:szCs w:val="22"/>
          <w:lang w:eastAsia="ko-KR"/>
        </w:rPr>
        <w:t>地通知</w:t>
      </w:r>
      <w:r w:rsidRPr="009822A0">
        <w:rPr>
          <w:rFonts w:ascii="SimSun" w:hAnsi="SimSun" w:cs="SimSun" w:hint="eastAsia"/>
          <w:sz w:val="22"/>
          <w:szCs w:val="22"/>
          <w:lang w:eastAsia="ko-KR"/>
        </w:rPr>
        <w:t>您</w:t>
      </w:r>
      <w:r w:rsidRPr="009822A0">
        <w:rPr>
          <w:rFonts w:ascii="Batang" w:hAnsi="Batang" w:cs="Batang" w:hint="eastAsia"/>
          <w:sz w:val="22"/>
          <w:szCs w:val="22"/>
          <w:lang w:eastAsia="ko-KR"/>
        </w:rPr>
        <w:t>，</w:t>
      </w:r>
      <w:r w:rsidRPr="009822A0">
        <w:rPr>
          <w:rFonts w:ascii="SimSun" w:hAnsi="SimSun" w:cs="SimSun" w:hint="eastAsia"/>
          <w:sz w:val="22"/>
          <w:szCs w:val="22"/>
          <w:lang w:eastAsia="ko-KR"/>
        </w:rPr>
        <w:t>国际电</w:t>
      </w:r>
      <w:r w:rsidRPr="009822A0">
        <w:rPr>
          <w:rFonts w:ascii="Batang" w:hAnsi="Batang" w:cs="Batang" w:hint="eastAsia"/>
          <w:sz w:val="22"/>
          <w:szCs w:val="22"/>
          <w:lang w:eastAsia="ko-KR"/>
        </w:rPr>
        <w:t>信</w:t>
      </w:r>
      <w:r w:rsidRPr="009822A0">
        <w:rPr>
          <w:rFonts w:ascii="SimSun" w:hAnsi="SimSun" w:cs="SimSun" w:hint="eastAsia"/>
          <w:sz w:val="22"/>
          <w:szCs w:val="22"/>
          <w:lang w:eastAsia="ko-KR"/>
        </w:rPr>
        <w:t>联</w:t>
      </w:r>
      <w:r w:rsidRPr="009822A0">
        <w:rPr>
          <w:rFonts w:ascii="Batang" w:hAnsi="Batang" w:cs="Batang" w:hint="eastAsia"/>
          <w:sz w:val="22"/>
          <w:szCs w:val="22"/>
          <w:lang w:eastAsia="ko-KR"/>
        </w:rPr>
        <w:t>盟</w:t>
      </w:r>
      <w:r w:rsidRPr="009822A0">
        <w:rPr>
          <w:sz w:val="22"/>
          <w:szCs w:val="22"/>
          <w:lang w:eastAsia="ko-KR"/>
        </w:rPr>
        <w:t>（</w:t>
      </w:r>
      <w:r w:rsidRPr="009822A0">
        <w:rPr>
          <w:sz w:val="22"/>
          <w:szCs w:val="22"/>
          <w:lang w:eastAsia="ko-KR"/>
        </w:rPr>
        <w:t>ITU</w:t>
      </w:r>
      <w:r w:rsidRPr="009822A0">
        <w:rPr>
          <w:sz w:val="22"/>
          <w:szCs w:val="22"/>
          <w:lang w:eastAsia="ko-KR"/>
        </w:rPr>
        <w:t>）</w:t>
      </w:r>
      <w:r w:rsidRPr="009822A0">
        <w:rPr>
          <w:rFonts w:ascii="SimSun" w:hAnsi="SimSun" w:cs="SimSun" w:hint="eastAsia"/>
          <w:sz w:val="22"/>
          <w:szCs w:val="22"/>
          <w:lang w:eastAsia="ko-KR"/>
        </w:rPr>
        <w:t>将</w:t>
      </w:r>
      <w:r w:rsidRPr="009822A0">
        <w:rPr>
          <w:rFonts w:ascii="Batang" w:hAnsi="Batang" w:cs="Batang" w:hint="eastAsia"/>
          <w:sz w:val="22"/>
          <w:szCs w:val="22"/>
          <w:lang w:eastAsia="ko-KR"/>
        </w:rPr>
        <w:t>于</w:t>
      </w:r>
      <w:r w:rsidRPr="009822A0">
        <w:rPr>
          <w:sz w:val="22"/>
          <w:szCs w:val="22"/>
          <w:lang w:eastAsia="ko-KR"/>
        </w:rPr>
        <w:t>2023</w:t>
      </w:r>
      <w:r w:rsidRPr="009822A0">
        <w:rPr>
          <w:rFonts w:hint="eastAsia"/>
          <w:sz w:val="22"/>
          <w:szCs w:val="22"/>
          <w:lang w:eastAsia="ko-KR"/>
        </w:rPr>
        <w:t>年</w:t>
      </w:r>
      <w:r w:rsidRPr="009822A0">
        <w:rPr>
          <w:sz w:val="22"/>
          <w:szCs w:val="22"/>
          <w:lang w:eastAsia="ko-KR"/>
        </w:rPr>
        <w:t>8</w:t>
      </w:r>
      <w:r w:rsidRPr="009822A0">
        <w:rPr>
          <w:rFonts w:hint="eastAsia"/>
          <w:sz w:val="22"/>
          <w:szCs w:val="22"/>
          <w:lang w:eastAsia="ko-KR"/>
        </w:rPr>
        <w:t>月</w:t>
      </w:r>
      <w:r w:rsidRPr="009822A0">
        <w:rPr>
          <w:sz w:val="22"/>
          <w:szCs w:val="22"/>
          <w:lang w:eastAsia="ko-KR"/>
        </w:rPr>
        <w:t>28</w:t>
      </w:r>
      <w:r w:rsidRPr="009822A0">
        <w:rPr>
          <w:rFonts w:hint="eastAsia"/>
          <w:sz w:val="22"/>
          <w:szCs w:val="22"/>
          <w:lang w:eastAsia="ko-KR"/>
        </w:rPr>
        <w:t>日在</w:t>
      </w:r>
      <w:r w:rsidRPr="009822A0">
        <w:rPr>
          <w:rFonts w:ascii="SimSun" w:hAnsi="SimSun" w:cs="SimSun" w:hint="eastAsia"/>
          <w:sz w:val="22"/>
          <w:szCs w:val="22"/>
          <w:lang w:eastAsia="ko-KR"/>
        </w:rPr>
        <w:t>韩国</w:t>
      </w:r>
      <w:r w:rsidRPr="009822A0">
        <w:rPr>
          <w:rFonts w:ascii="Batang" w:hAnsi="Batang" w:cs="Batang" w:hint="eastAsia"/>
          <w:sz w:val="22"/>
          <w:szCs w:val="22"/>
          <w:lang w:eastAsia="ko-KR"/>
        </w:rPr>
        <w:t>高</w:t>
      </w:r>
      <w:r w:rsidRPr="009822A0">
        <w:rPr>
          <w:rFonts w:ascii="SimSun" w:hAnsi="SimSun" w:cs="SimSun" w:hint="eastAsia"/>
          <w:sz w:val="22"/>
          <w:szCs w:val="22"/>
          <w:lang w:eastAsia="ko-KR"/>
        </w:rPr>
        <w:t>阳</w:t>
      </w:r>
      <w:r w:rsidRPr="009822A0">
        <w:rPr>
          <w:rFonts w:ascii="Batang" w:hAnsi="Batang" w:cs="Batang" w:hint="eastAsia"/>
          <w:sz w:val="22"/>
          <w:szCs w:val="22"/>
          <w:lang w:eastAsia="ko-KR"/>
        </w:rPr>
        <w:t>市</w:t>
      </w:r>
      <w:r w:rsidRPr="009822A0">
        <w:rPr>
          <w:rFonts w:ascii="SimSun" w:hAnsi="SimSun" w:cs="SimSun" w:hint="eastAsia"/>
          <w:sz w:val="22"/>
          <w:szCs w:val="22"/>
          <w:lang w:eastAsia="ko-KR"/>
        </w:rPr>
        <w:t>韩国</w:t>
      </w:r>
      <w:r w:rsidRPr="009822A0">
        <w:rPr>
          <w:rFonts w:ascii="SimSun" w:eastAsia="Malgun Gothic" w:hAnsi="SimSun" w:cs="SimSun"/>
          <w:sz w:val="22"/>
          <w:szCs w:val="22"/>
          <w:lang w:eastAsia="ko-KR"/>
        </w:rPr>
        <w:br/>
      </w:r>
      <w:r w:rsidRPr="009822A0">
        <w:rPr>
          <w:rFonts w:ascii="SimSun" w:hAnsi="SimSun" w:cs="SimSun" w:hint="eastAsia"/>
          <w:sz w:val="22"/>
          <w:szCs w:val="22"/>
          <w:lang w:eastAsia="ko-KR"/>
        </w:rPr>
        <w:t>国际</w:t>
      </w:r>
      <w:r w:rsidRPr="009822A0">
        <w:rPr>
          <w:rFonts w:ascii="Batang" w:hAnsi="Batang" w:cs="Batang" w:hint="eastAsia"/>
          <w:sz w:val="22"/>
          <w:szCs w:val="22"/>
          <w:lang w:eastAsia="ko-KR"/>
        </w:rPr>
        <w:t>展</w:t>
      </w:r>
      <w:r w:rsidRPr="009822A0">
        <w:rPr>
          <w:rFonts w:ascii="SimSun" w:hAnsi="SimSun" w:cs="SimSun" w:hint="eastAsia"/>
          <w:sz w:val="22"/>
          <w:szCs w:val="22"/>
          <w:lang w:eastAsia="ko-KR"/>
        </w:rPr>
        <w:t>览</w:t>
      </w:r>
      <w:r w:rsidRPr="009822A0">
        <w:rPr>
          <w:rFonts w:ascii="Batang" w:hAnsi="Batang" w:cs="Batang" w:hint="eastAsia"/>
          <w:sz w:val="22"/>
          <w:szCs w:val="22"/>
          <w:lang w:eastAsia="ko-KR"/>
        </w:rPr>
        <w:t>中心</w:t>
      </w:r>
      <w:r w:rsidRPr="009822A0">
        <w:rPr>
          <w:sz w:val="22"/>
          <w:szCs w:val="22"/>
          <w:lang w:eastAsia="ko-KR"/>
        </w:rPr>
        <w:t>（</w:t>
      </w:r>
      <w:r w:rsidRPr="009822A0">
        <w:rPr>
          <w:sz w:val="22"/>
          <w:szCs w:val="22"/>
          <w:lang w:eastAsia="ko-KR"/>
        </w:rPr>
        <w:t>KINTEX</w:t>
      </w:r>
      <w:r w:rsidRPr="009822A0">
        <w:rPr>
          <w:sz w:val="22"/>
          <w:szCs w:val="22"/>
          <w:lang w:eastAsia="ko-KR"/>
        </w:rPr>
        <w:t>）</w:t>
      </w:r>
      <w:proofErr w:type="gramStart"/>
      <w:r w:rsidRPr="009822A0">
        <w:rPr>
          <w:rFonts w:ascii="SimSun" w:hAnsi="SimSun" w:cs="SimSun" w:hint="eastAsia"/>
          <w:sz w:val="22"/>
          <w:szCs w:val="22"/>
          <w:lang w:eastAsia="ko-KR"/>
        </w:rPr>
        <w:t>举办</w:t>
      </w:r>
      <w:r w:rsidRPr="009822A0">
        <w:rPr>
          <w:rFonts w:ascii="Batang" w:hAnsi="Batang" w:cs="Batang" w:hint="eastAsia"/>
          <w:sz w:val="22"/>
          <w:szCs w:val="22"/>
          <w:lang w:eastAsia="ko-KR"/>
        </w:rPr>
        <w:t>一</w:t>
      </w:r>
      <w:r w:rsidRPr="009822A0">
        <w:rPr>
          <w:rFonts w:ascii="SimSun" w:hAnsi="SimSun" w:cs="SimSun" w:hint="eastAsia"/>
          <w:sz w:val="22"/>
          <w:szCs w:val="22"/>
          <w:lang w:eastAsia="ko-KR"/>
        </w:rPr>
        <w:t>场关</w:t>
      </w:r>
      <w:r w:rsidRPr="009822A0">
        <w:rPr>
          <w:rFonts w:ascii="Batang" w:hAnsi="Batang" w:cs="Batang" w:hint="eastAsia"/>
          <w:sz w:val="22"/>
          <w:szCs w:val="22"/>
          <w:lang w:eastAsia="ko-KR"/>
        </w:rPr>
        <w:t>于</w:t>
      </w:r>
      <w:r w:rsidRPr="009822A0">
        <w:rPr>
          <w:rFonts w:ascii="SimSun" w:hAnsi="SimSun" w:hint="eastAsia"/>
          <w:b/>
          <w:bCs/>
          <w:sz w:val="22"/>
          <w:szCs w:val="22"/>
          <w:lang w:eastAsia="ko-KR"/>
        </w:rPr>
        <w:t>“</w:t>
      </w:r>
      <w:proofErr w:type="gramEnd"/>
      <w:r w:rsidRPr="009822A0">
        <w:rPr>
          <w:rFonts w:hint="eastAsia"/>
          <w:b/>
          <w:bCs/>
          <w:sz w:val="22"/>
          <w:szCs w:val="22"/>
          <w:lang w:eastAsia="ko-KR"/>
        </w:rPr>
        <w:t>零信任和</w:t>
      </w:r>
      <w:r w:rsidRPr="009822A0">
        <w:rPr>
          <w:rFonts w:ascii="SimSun" w:hAnsi="SimSun" w:cs="SimSun" w:hint="eastAsia"/>
          <w:b/>
          <w:bCs/>
          <w:sz w:val="22"/>
          <w:szCs w:val="22"/>
          <w:lang w:eastAsia="ko-KR"/>
        </w:rPr>
        <w:t>软</w:t>
      </w:r>
      <w:r w:rsidRPr="009822A0">
        <w:rPr>
          <w:rFonts w:ascii="Batang" w:hAnsi="Batang" w:cs="Batang" w:hint="eastAsia"/>
          <w:b/>
          <w:bCs/>
          <w:sz w:val="22"/>
          <w:szCs w:val="22"/>
          <w:lang w:eastAsia="ko-KR"/>
        </w:rPr>
        <w:t>件供</w:t>
      </w:r>
      <w:r w:rsidRPr="009822A0">
        <w:rPr>
          <w:rFonts w:ascii="SimSun" w:hAnsi="SimSun" w:cs="SimSun" w:hint="eastAsia"/>
          <w:b/>
          <w:bCs/>
          <w:sz w:val="22"/>
          <w:szCs w:val="22"/>
          <w:lang w:eastAsia="ko-KR"/>
        </w:rPr>
        <w:t>应链</w:t>
      </w:r>
      <w:r w:rsidRPr="009822A0">
        <w:rPr>
          <w:rFonts w:ascii="Batang" w:hAnsi="Batang" w:cs="Batang" w:hint="eastAsia"/>
          <w:b/>
          <w:bCs/>
          <w:sz w:val="22"/>
          <w:szCs w:val="22"/>
          <w:lang w:eastAsia="ko-KR"/>
        </w:rPr>
        <w:t>安全</w:t>
      </w:r>
      <w:r w:rsidRPr="009822A0">
        <w:rPr>
          <w:rFonts w:ascii="SimSun" w:hAnsi="SimSun" w:hint="eastAsia"/>
          <w:b/>
          <w:bCs/>
          <w:sz w:val="22"/>
          <w:szCs w:val="22"/>
          <w:lang w:eastAsia="ko-KR"/>
        </w:rPr>
        <w:t>”</w:t>
      </w:r>
      <w:r w:rsidRPr="009822A0">
        <w:rPr>
          <w:rFonts w:hint="eastAsia"/>
          <w:sz w:val="22"/>
          <w:szCs w:val="22"/>
          <w:lang w:eastAsia="ko-KR"/>
        </w:rPr>
        <w:t>的</w:t>
      </w:r>
      <w:r w:rsidRPr="009822A0">
        <w:rPr>
          <w:rFonts w:ascii="SimSun" w:hAnsi="SimSun" w:cs="SimSun" w:hint="eastAsia"/>
          <w:sz w:val="22"/>
          <w:szCs w:val="22"/>
          <w:lang w:eastAsia="ko-KR"/>
        </w:rPr>
        <w:t>研讨会</w:t>
      </w:r>
      <w:r w:rsidRPr="009822A0">
        <w:rPr>
          <w:rFonts w:ascii="Batang" w:hAnsi="Batang" w:cs="Batang" w:hint="eastAsia"/>
          <w:sz w:val="22"/>
          <w:szCs w:val="22"/>
          <w:lang w:eastAsia="ko-KR"/>
        </w:rPr>
        <w:t>。</w:t>
      </w:r>
    </w:p>
    <w:p w14:paraId="284AB3F2" w14:textId="66B42987" w:rsidR="00DB3121" w:rsidRPr="009822A0" w:rsidRDefault="00DB3121" w:rsidP="00DB3121">
      <w:pPr>
        <w:ind w:firstLineChars="200" w:firstLine="440"/>
        <w:rPr>
          <w:rFonts w:eastAsia="Malgun Gothic" w:cs="Calibri"/>
          <w:sz w:val="22"/>
          <w:szCs w:val="22"/>
          <w:lang w:eastAsia="ko-KR"/>
        </w:rPr>
      </w:pPr>
      <w:r w:rsidRPr="009822A0">
        <w:rPr>
          <w:rFonts w:ascii="SimSun" w:hAnsi="SimSun" w:cs="Calibri" w:hint="eastAsia"/>
          <w:sz w:val="22"/>
          <w:szCs w:val="22"/>
          <w:lang w:eastAsia="ko-KR"/>
        </w:rPr>
        <w:t>该讲习</w:t>
      </w:r>
      <w:r w:rsidRPr="009822A0">
        <w:rPr>
          <w:rFonts w:ascii="Batang" w:hAnsi="Batang" w:cs="Calibri" w:hint="eastAsia"/>
          <w:sz w:val="22"/>
          <w:szCs w:val="22"/>
          <w:lang w:eastAsia="ko-KR"/>
        </w:rPr>
        <w:t>班由</w:t>
      </w:r>
      <w:r w:rsidRPr="009822A0">
        <w:rPr>
          <w:rFonts w:ascii="SimSun" w:hAnsi="SimSun" w:cs="Calibri" w:hint="eastAsia"/>
          <w:sz w:val="22"/>
          <w:szCs w:val="22"/>
          <w:lang w:eastAsia="ko-KR"/>
        </w:rPr>
        <w:t>韩国</w:t>
      </w:r>
      <w:r w:rsidRPr="009822A0">
        <w:rPr>
          <w:rFonts w:ascii="Batang" w:hAnsi="Batang" w:cs="Calibri" w:hint="eastAsia"/>
          <w:sz w:val="22"/>
          <w:szCs w:val="22"/>
          <w:lang w:eastAsia="ko-KR"/>
        </w:rPr>
        <w:t>科</w:t>
      </w:r>
      <w:r w:rsidRPr="009822A0">
        <w:rPr>
          <w:rFonts w:ascii="SimSun" w:hAnsi="SimSun" w:cs="Calibri" w:hint="eastAsia"/>
          <w:sz w:val="22"/>
          <w:szCs w:val="22"/>
          <w:lang w:eastAsia="ko-KR"/>
        </w:rPr>
        <w:t>学</w:t>
      </w:r>
      <w:r w:rsidRPr="009822A0">
        <w:rPr>
          <w:rFonts w:ascii="Batang" w:hAnsi="Batang" w:cs="Calibri" w:hint="eastAsia"/>
          <w:sz w:val="22"/>
          <w:szCs w:val="22"/>
          <w:lang w:eastAsia="ko-KR"/>
        </w:rPr>
        <w:t>和信息通信技</w:t>
      </w:r>
      <w:r w:rsidRPr="009822A0">
        <w:rPr>
          <w:rFonts w:ascii="SimSun" w:hAnsi="SimSun" w:cs="Calibri" w:hint="eastAsia"/>
          <w:sz w:val="22"/>
          <w:szCs w:val="22"/>
          <w:lang w:eastAsia="ko-KR"/>
        </w:rPr>
        <w:t>术</w:t>
      </w:r>
      <w:r w:rsidRPr="009822A0">
        <w:rPr>
          <w:rFonts w:ascii="Batang" w:hAnsi="Batang" w:cs="Calibri" w:hint="eastAsia"/>
          <w:sz w:val="22"/>
          <w:szCs w:val="22"/>
          <w:lang w:eastAsia="ko-KR"/>
        </w:rPr>
        <w:t>部主</w:t>
      </w:r>
      <w:r w:rsidRPr="009822A0">
        <w:rPr>
          <w:rFonts w:ascii="SimSun" w:hAnsi="SimSun" w:cs="Calibri" w:hint="eastAsia"/>
          <w:sz w:val="22"/>
          <w:szCs w:val="22"/>
          <w:lang w:eastAsia="ko-KR"/>
        </w:rPr>
        <w:t>办</w:t>
      </w:r>
      <w:r w:rsidRPr="009822A0">
        <w:rPr>
          <w:rFonts w:ascii="Batang" w:hAnsi="Batang" w:cs="Calibri" w:hint="eastAsia"/>
          <w:sz w:val="22"/>
          <w:szCs w:val="22"/>
          <w:lang w:eastAsia="ko-KR"/>
        </w:rPr>
        <w:t>，</w:t>
      </w:r>
      <w:r w:rsidRPr="009822A0">
        <w:rPr>
          <w:rFonts w:ascii="Batang" w:hAnsi="Batang" w:cs="Calibri" w:hint="eastAsia"/>
          <w:sz w:val="22"/>
          <w:szCs w:val="22"/>
          <w:lang w:eastAsia="zh-CN"/>
        </w:rPr>
        <w:t>且</w:t>
      </w:r>
      <w:r w:rsidR="00512422" w:rsidRPr="009822A0">
        <w:fldChar w:fldCharType="begin"/>
      </w:r>
      <w:r w:rsidR="00512422" w:rsidRPr="009822A0">
        <w:rPr>
          <w:sz w:val="22"/>
          <w:szCs w:val="22"/>
        </w:rPr>
        <w:instrText xml:space="preserve"> HYPERLINK "https://www.itu.int/en/ITU-T/studygroups/2022-2024/17/Pages/default.aspx" </w:instrText>
      </w:r>
      <w:r w:rsidR="00512422" w:rsidRPr="009822A0">
        <w:fldChar w:fldCharType="separate"/>
      </w:r>
      <w:r w:rsidRPr="009822A0">
        <w:rPr>
          <w:rStyle w:val="Hyperlink"/>
          <w:rFonts w:cs="Calibri"/>
          <w:sz w:val="22"/>
          <w:szCs w:val="22"/>
          <w:lang w:eastAsia="zh-CN"/>
        </w:rPr>
        <w:t>ITU-T</w:t>
      </w:r>
      <w:r w:rsidRPr="009822A0">
        <w:rPr>
          <w:rStyle w:val="Hyperlink"/>
          <w:rFonts w:cs="Calibri" w:hint="eastAsia"/>
          <w:sz w:val="22"/>
          <w:szCs w:val="22"/>
          <w:lang w:eastAsia="zh-CN"/>
        </w:rPr>
        <w:t>第</w:t>
      </w:r>
      <w:r w:rsidRPr="009822A0">
        <w:rPr>
          <w:rStyle w:val="Hyperlink"/>
          <w:rFonts w:cs="Calibri" w:hint="eastAsia"/>
          <w:sz w:val="22"/>
          <w:szCs w:val="22"/>
          <w:lang w:eastAsia="zh-CN"/>
        </w:rPr>
        <w:t>1</w:t>
      </w:r>
      <w:r w:rsidRPr="009822A0">
        <w:rPr>
          <w:rStyle w:val="Hyperlink"/>
          <w:rFonts w:cs="Calibri"/>
          <w:sz w:val="22"/>
          <w:szCs w:val="22"/>
          <w:lang w:eastAsia="zh-CN"/>
        </w:rPr>
        <w:t>7</w:t>
      </w:r>
      <w:r w:rsidRPr="009822A0">
        <w:rPr>
          <w:rStyle w:val="Hyperlink"/>
          <w:rFonts w:cs="Calibri" w:hint="eastAsia"/>
          <w:sz w:val="22"/>
          <w:szCs w:val="22"/>
          <w:lang w:eastAsia="zh-CN"/>
        </w:rPr>
        <w:t>研究组</w:t>
      </w:r>
      <w:r w:rsidR="00512422" w:rsidRPr="009822A0">
        <w:rPr>
          <w:rStyle w:val="Hyperlink"/>
          <w:rFonts w:cs="Calibri"/>
          <w:sz w:val="22"/>
          <w:szCs w:val="22"/>
          <w:lang w:eastAsia="zh-CN"/>
        </w:rPr>
        <w:fldChar w:fldCharType="end"/>
      </w:r>
      <w:r w:rsidRPr="009822A0">
        <w:rPr>
          <w:rFonts w:cs="Calibri" w:hint="eastAsia"/>
          <w:sz w:val="22"/>
          <w:szCs w:val="22"/>
          <w:lang w:eastAsia="ko-KR"/>
        </w:rPr>
        <w:t>会议</w:t>
      </w:r>
      <w:r w:rsidRPr="009822A0">
        <w:rPr>
          <w:rFonts w:cs="Calibri"/>
          <w:sz w:val="22"/>
          <w:szCs w:val="22"/>
          <w:lang w:eastAsia="ko-KR"/>
        </w:rPr>
        <w:t>（</w:t>
      </w:r>
      <w:r w:rsidRPr="009822A0">
        <w:rPr>
          <w:rFonts w:cs="Calibri"/>
          <w:sz w:val="22"/>
          <w:szCs w:val="22"/>
          <w:lang w:eastAsia="ko-KR"/>
        </w:rPr>
        <w:t>2023</w:t>
      </w:r>
      <w:r w:rsidRPr="009822A0">
        <w:rPr>
          <w:rFonts w:cs="Calibri" w:hint="eastAsia"/>
          <w:sz w:val="22"/>
          <w:szCs w:val="22"/>
          <w:lang w:eastAsia="ko-KR"/>
        </w:rPr>
        <w:t>年</w:t>
      </w:r>
      <w:r w:rsidRPr="009822A0">
        <w:rPr>
          <w:rFonts w:cs="Calibri"/>
          <w:sz w:val="22"/>
          <w:szCs w:val="22"/>
          <w:lang w:eastAsia="ko-KR"/>
        </w:rPr>
        <w:t>8</w:t>
      </w:r>
      <w:r w:rsidRPr="009822A0">
        <w:rPr>
          <w:rFonts w:cs="Calibri" w:hint="eastAsia"/>
          <w:sz w:val="22"/>
          <w:szCs w:val="22"/>
          <w:lang w:eastAsia="ko-KR"/>
        </w:rPr>
        <w:t>月</w:t>
      </w:r>
      <w:r w:rsidRPr="009822A0">
        <w:rPr>
          <w:rFonts w:cs="Calibri"/>
          <w:sz w:val="22"/>
          <w:szCs w:val="22"/>
          <w:lang w:eastAsia="ko-KR"/>
        </w:rPr>
        <w:t>29</w:t>
      </w:r>
      <w:r w:rsidRPr="009822A0">
        <w:rPr>
          <w:rFonts w:cs="Calibri" w:hint="eastAsia"/>
          <w:sz w:val="22"/>
          <w:szCs w:val="22"/>
          <w:lang w:eastAsia="ko-KR"/>
        </w:rPr>
        <w:t>日</w:t>
      </w:r>
      <w:r w:rsidR="00332DDE" w:rsidRPr="009822A0">
        <w:rPr>
          <w:rFonts w:eastAsia="Malgun Gothic" w:cs="Calibri"/>
          <w:sz w:val="22"/>
          <w:szCs w:val="22"/>
          <w:lang w:eastAsia="ko-KR"/>
        </w:rPr>
        <w:br/>
      </w:r>
      <w:r w:rsidRPr="009822A0">
        <w:rPr>
          <w:rFonts w:cs="Calibri" w:hint="eastAsia"/>
          <w:sz w:val="22"/>
          <w:szCs w:val="22"/>
          <w:lang w:eastAsia="ko-KR"/>
        </w:rPr>
        <w:t>至</w:t>
      </w:r>
      <w:r w:rsidRPr="009822A0">
        <w:rPr>
          <w:rFonts w:cs="Calibri"/>
          <w:sz w:val="22"/>
          <w:szCs w:val="22"/>
          <w:lang w:eastAsia="ko-KR"/>
        </w:rPr>
        <w:t>9</w:t>
      </w:r>
      <w:r w:rsidRPr="009822A0">
        <w:rPr>
          <w:rFonts w:cs="Calibri" w:hint="eastAsia"/>
          <w:sz w:val="22"/>
          <w:szCs w:val="22"/>
          <w:lang w:eastAsia="ko-KR"/>
        </w:rPr>
        <w:t>月</w:t>
      </w:r>
      <w:r w:rsidRPr="009822A0">
        <w:rPr>
          <w:rFonts w:cs="Calibri"/>
          <w:sz w:val="22"/>
          <w:szCs w:val="22"/>
          <w:lang w:eastAsia="ko-KR"/>
        </w:rPr>
        <w:t>8</w:t>
      </w:r>
      <w:r w:rsidRPr="009822A0">
        <w:rPr>
          <w:rFonts w:cs="Calibri" w:hint="eastAsia"/>
          <w:sz w:val="22"/>
          <w:szCs w:val="22"/>
          <w:lang w:eastAsia="ko-KR"/>
        </w:rPr>
        <w:t>日</w:t>
      </w:r>
      <w:r w:rsidRPr="009822A0">
        <w:rPr>
          <w:rFonts w:cs="Calibri"/>
          <w:sz w:val="22"/>
          <w:szCs w:val="22"/>
          <w:lang w:eastAsia="ko-KR"/>
        </w:rPr>
        <w:t>）</w:t>
      </w:r>
      <w:r w:rsidRPr="009822A0">
        <w:rPr>
          <w:rFonts w:cs="Calibri" w:hint="eastAsia"/>
          <w:sz w:val="22"/>
          <w:szCs w:val="22"/>
          <w:lang w:eastAsia="ko-KR"/>
        </w:rPr>
        <w:t>之前在同一地点举行。研讨会将</w:t>
      </w:r>
      <w:r w:rsidRPr="009822A0">
        <w:rPr>
          <w:rFonts w:cs="Calibri" w:hint="eastAsia"/>
          <w:sz w:val="22"/>
          <w:szCs w:val="22"/>
          <w:lang w:eastAsia="zh-CN"/>
        </w:rPr>
        <w:t>可以</w:t>
      </w:r>
      <w:r w:rsidRPr="009822A0">
        <w:rPr>
          <w:rFonts w:cs="Calibri" w:hint="eastAsia"/>
          <w:sz w:val="22"/>
          <w:szCs w:val="22"/>
          <w:lang w:eastAsia="ko-KR"/>
        </w:rPr>
        <w:t>远程参</w:t>
      </w:r>
      <w:r w:rsidRPr="009822A0">
        <w:rPr>
          <w:rFonts w:cs="Calibri" w:hint="eastAsia"/>
          <w:sz w:val="22"/>
          <w:szCs w:val="22"/>
          <w:lang w:eastAsia="zh-CN"/>
        </w:rPr>
        <w:t>会</w:t>
      </w:r>
      <w:r w:rsidRPr="009822A0">
        <w:rPr>
          <w:rFonts w:cs="Calibri" w:hint="eastAsia"/>
          <w:sz w:val="22"/>
          <w:szCs w:val="22"/>
          <w:lang w:eastAsia="ko-KR"/>
        </w:rPr>
        <w:t>。研讨会将只用英语</w:t>
      </w:r>
      <w:r w:rsidRPr="009822A0">
        <w:rPr>
          <w:rFonts w:cs="Calibri" w:hint="eastAsia"/>
          <w:sz w:val="22"/>
          <w:szCs w:val="22"/>
          <w:lang w:eastAsia="zh-CN"/>
        </w:rPr>
        <w:t>进</w:t>
      </w:r>
      <w:r w:rsidRPr="009822A0">
        <w:rPr>
          <w:rFonts w:cs="Calibri" w:hint="eastAsia"/>
          <w:sz w:val="22"/>
          <w:szCs w:val="22"/>
          <w:lang w:eastAsia="ko-KR"/>
        </w:rPr>
        <w:t>行。</w:t>
      </w:r>
    </w:p>
    <w:p w14:paraId="54E6225B" w14:textId="34771942" w:rsidR="00DB3121" w:rsidRPr="009822A0" w:rsidRDefault="00DB3121" w:rsidP="00DB3121">
      <w:pPr>
        <w:rPr>
          <w:rFonts w:eastAsia="Malgun Gothic"/>
          <w:sz w:val="22"/>
          <w:szCs w:val="22"/>
          <w:lang w:eastAsia="ko-KR"/>
        </w:rPr>
      </w:pPr>
      <w:r w:rsidRPr="009822A0">
        <w:rPr>
          <w:rFonts w:hint="eastAsia"/>
          <w:sz w:val="22"/>
          <w:szCs w:val="22"/>
          <w:lang w:eastAsia="zh-CN"/>
        </w:rPr>
        <w:t>2</w:t>
      </w:r>
      <w:r w:rsidRPr="009822A0">
        <w:rPr>
          <w:sz w:val="22"/>
          <w:szCs w:val="22"/>
          <w:lang w:eastAsia="zh-CN"/>
        </w:rPr>
        <w:tab/>
      </w:r>
      <w:r w:rsidRPr="009822A0">
        <w:rPr>
          <w:rFonts w:hint="eastAsia"/>
          <w:sz w:val="22"/>
          <w:szCs w:val="22"/>
          <w:lang w:eastAsia="ko-KR"/>
        </w:rPr>
        <w:t>在当今互联互通、快速发展的数字环境中，网络威胁变得越来越复杂，攻击者以</w:t>
      </w:r>
      <w:r w:rsidRPr="009822A0">
        <w:rPr>
          <w:rFonts w:eastAsia="Malgun Gothic"/>
          <w:sz w:val="22"/>
          <w:szCs w:val="22"/>
          <w:lang w:eastAsia="ko-KR"/>
        </w:rPr>
        <w:br/>
      </w:r>
      <w:r w:rsidRPr="009822A0">
        <w:rPr>
          <w:rFonts w:hint="eastAsia"/>
          <w:sz w:val="22"/>
          <w:szCs w:val="22"/>
          <w:lang w:eastAsia="ko-KR"/>
        </w:rPr>
        <w:t>软件供应链的漏洞为目标危害系统并窃取敏感数据。零信任是一种新的保护网络安全的战略方法，通过消除隐性信任和持续评估数字交互的各个阶段为企业提供保护。软件供应链安全关注软件生命周期中所有利益攸关方</w:t>
      </w:r>
      <w:r w:rsidRPr="009822A0">
        <w:rPr>
          <w:sz w:val="22"/>
          <w:szCs w:val="22"/>
          <w:lang w:eastAsia="ko-KR"/>
        </w:rPr>
        <w:t>（</w:t>
      </w:r>
      <w:r w:rsidRPr="009822A0">
        <w:rPr>
          <w:rFonts w:hint="eastAsia"/>
          <w:sz w:val="22"/>
          <w:szCs w:val="22"/>
          <w:lang w:eastAsia="ko-KR"/>
        </w:rPr>
        <w:t>包括软件供应商和用户</w:t>
      </w:r>
      <w:r w:rsidRPr="009822A0">
        <w:rPr>
          <w:sz w:val="22"/>
          <w:szCs w:val="22"/>
          <w:lang w:eastAsia="ko-KR"/>
        </w:rPr>
        <w:t>）</w:t>
      </w:r>
      <w:r w:rsidRPr="009822A0">
        <w:rPr>
          <w:rFonts w:hint="eastAsia"/>
          <w:sz w:val="22"/>
          <w:szCs w:val="22"/>
          <w:lang w:eastAsia="ko-KR"/>
        </w:rPr>
        <w:t>的风险管理。通过将零信任原则整合到软件供应链安全，相关组织可以针对网络威胁建立弹性防御。</w:t>
      </w:r>
    </w:p>
    <w:p w14:paraId="1BC0D5ED" w14:textId="77777777" w:rsidR="00DB3121" w:rsidRPr="009822A0" w:rsidRDefault="00DB3121" w:rsidP="00DB3121">
      <w:pPr>
        <w:rPr>
          <w:rFonts w:cs="Calibri"/>
          <w:sz w:val="22"/>
          <w:szCs w:val="22"/>
          <w:lang w:eastAsia="zh-CN"/>
        </w:rPr>
      </w:pPr>
      <w:r w:rsidRPr="009822A0">
        <w:rPr>
          <w:sz w:val="22"/>
          <w:szCs w:val="22"/>
          <w:lang w:eastAsia="zh-CN"/>
        </w:rPr>
        <w:t>3</w:t>
      </w:r>
      <w:r w:rsidRPr="009822A0">
        <w:rPr>
          <w:sz w:val="22"/>
          <w:szCs w:val="22"/>
          <w:lang w:eastAsia="zh-CN"/>
        </w:rPr>
        <w:tab/>
      </w:r>
      <w:r w:rsidRPr="009822A0">
        <w:rPr>
          <w:rFonts w:cs="Calibri" w:hint="eastAsia"/>
          <w:sz w:val="22"/>
          <w:szCs w:val="22"/>
          <w:lang w:eastAsia="zh-CN"/>
        </w:rPr>
        <w:t>本次研讨会的目标包括但不限于：</w:t>
      </w:r>
    </w:p>
    <w:p w14:paraId="4FDBA8E8" w14:textId="5BD73762" w:rsidR="00DB3121" w:rsidRPr="009822A0" w:rsidRDefault="00DB3121" w:rsidP="00332DDE">
      <w:pPr>
        <w:spacing w:before="80"/>
        <w:rPr>
          <w:sz w:val="22"/>
          <w:szCs w:val="22"/>
        </w:rPr>
      </w:pPr>
      <w:r w:rsidRPr="009822A0">
        <w:rPr>
          <w:rFonts w:hint="eastAsia"/>
          <w:sz w:val="22"/>
          <w:szCs w:val="22"/>
        </w:rPr>
        <w:t>–</w:t>
      </w:r>
      <w:r w:rsidRPr="009822A0">
        <w:rPr>
          <w:sz w:val="22"/>
          <w:szCs w:val="22"/>
        </w:rPr>
        <w:tab/>
      </w:r>
      <w:proofErr w:type="spellStart"/>
      <w:r w:rsidRPr="009822A0">
        <w:rPr>
          <w:rFonts w:hint="eastAsia"/>
          <w:sz w:val="22"/>
          <w:szCs w:val="22"/>
        </w:rPr>
        <w:t>概要介绍零信任和软件供应链安全，</w:t>
      </w:r>
      <w:proofErr w:type="gramStart"/>
      <w:r w:rsidRPr="009822A0">
        <w:rPr>
          <w:rFonts w:hint="eastAsia"/>
          <w:sz w:val="22"/>
          <w:szCs w:val="22"/>
        </w:rPr>
        <w:t>以及对这些领域中新出现威胁的见解</w:t>
      </w:r>
      <w:proofErr w:type="spellEnd"/>
      <w:r w:rsidRPr="009822A0">
        <w:rPr>
          <w:rFonts w:hint="eastAsia"/>
          <w:sz w:val="22"/>
          <w:szCs w:val="22"/>
        </w:rPr>
        <w:t>；</w:t>
      </w:r>
      <w:proofErr w:type="gramEnd"/>
    </w:p>
    <w:p w14:paraId="38EBB4E2" w14:textId="65153357" w:rsidR="00DB3121" w:rsidRPr="009822A0" w:rsidRDefault="00DB3121" w:rsidP="00332DDE">
      <w:pPr>
        <w:spacing w:before="80"/>
        <w:rPr>
          <w:sz w:val="22"/>
          <w:szCs w:val="22"/>
        </w:rPr>
      </w:pPr>
      <w:r w:rsidRPr="009822A0">
        <w:rPr>
          <w:rFonts w:hint="eastAsia"/>
          <w:sz w:val="22"/>
          <w:szCs w:val="22"/>
        </w:rPr>
        <w:t>–</w:t>
      </w:r>
      <w:r w:rsidRPr="009822A0">
        <w:rPr>
          <w:sz w:val="22"/>
          <w:szCs w:val="22"/>
        </w:rPr>
        <w:tab/>
      </w:r>
      <w:proofErr w:type="spellStart"/>
      <w:r w:rsidRPr="009822A0">
        <w:rPr>
          <w:rFonts w:hint="eastAsia"/>
          <w:sz w:val="22"/>
          <w:szCs w:val="22"/>
        </w:rPr>
        <w:t>确定技术对策和相关组织的控制措施，</w:t>
      </w:r>
      <w:proofErr w:type="gramStart"/>
      <w:r w:rsidRPr="009822A0">
        <w:rPr>
          <w:rFonts w:hint="eastAsia"/>
          <w:sz w:val="22"/>
          <w:szCs w:val="22"/>
        </w:rPr>
        <w:t>以有效缓解确定的威胁</w:t>
      </w:r>
      <w:proofErr w:type="spellEnd"/>
      <w:r w:rsidRPr="009822A0">
        <w:rPr>
          <w:rFonts w:hint="eastAsia"/>
          <w:sz w:val="22"/>
          <w:szCs w:val="22"/>
        </w:rPr>
        <w:t>；</w:t>
      </w:r>
      <w:proofErr w:type="gramEnd"/>
    </w:p>
    <w:p w14:paraId="45870B75" w14:textId="6A7496DF" w:rsidR="00DB3121" w:rsidRPr="009822A0" w:rsidRDefault="00DB3121" w:rsidP="00332DDE">
      <w:pPr>
        <w:spacing w:before="80"/>
        <w:rPr>
          <w:sz w:val="22"/>
          <w:szCs w:val="22"/>
        </w:rPr>
      </w:pPr>
      <w:r w:rsidRPr="009822A0">
        <w:rPr>
          <w:rFonts w:hint="eastAsia"/>
          <w:sz w:val="22"/>
          <w:szCs w:val="22"/>
        </w:rPr>
        <w:t>–</w:t>
      </w:r>
      <w:r w:rsidRPr="009822A0">
        <w:rPr>
          <w:sz w:val="22"/>
          <w:szCs w:val="22"/>
        </w:rPr>
        <w:tab/>
      </w:r>
      <w:proofErr w:type="spellStart"/>
      <w:r w:rsidRPr="009822A0">
        <w:rPr>
          <w:rFonts w:hint="eastAsia"/>
          <w:sz w:val="22"/>
          <w:szCs w:val="22"/>
        </w:rPr>
        <w:t>展示</w:t>
      </w:r>
      <w:proofErr w:type="spellEnd"/>
      <w:r w:rsidRPr="009822A0">
        <w:rPr>
          <w:sz w:val="22"/>
          <w:szCs w:val="22"/>
        </w:rPr>
        <w:t>ITU-T</w:t>
      </w:r>
      <w:proofErr w:type="spellStart"/>
      <w:r w:rsidRPr="009822A0">
        <w:rPr>
          <w:rFonts w:hint="eastAsia"/>
          <w:sz w:val="22"/>
          <w:szCs w:val="22"/>
        </w:rPr>
        <w:t>相关研究组和其他组织在这些领域正在开展的活动；以及</w:t>
      </w:r>
      <w:proofErr w:type="spellEnd"/>
    </w:p>
    <w:p w14:paraId="68CF5AAC" w14:textId="15CCD4E9" w:rsidR="00DB3121" w:rsidRPr="009822A0" w:rsidRDefault="00DB3121" w:rsidP="00332DDE">
      <w:pPr>
        <w:spacing w:before="80"/>
        <w:ind w:left="784" w:hanging="784"/>
        <w:rPr>
          <w:sz w:val="22"/>
          <w:szCs w:val="22"/>
        </w:rPr>
      </w:pPr>
      <w:r w:rsidRPr="009822A0">
        <w:rPr>
          <w:rFonts w:hint="eastAsia"/>
          <w:sz w:val="22"/>
          <w:szCs w:val="22"/>
        </w:rPr>
        <w:t>–</w:t>
      </w:r>
      <w:r w:rsidRPr="009822A0">
        <w:rPr>
          <w:sz w:val="22"/>
          <w:szCs w:val="22"/>
        </w:rPr>
        <w:tab/>
      </w:r>
      <w:proofErr w:type="spellStart"/>
      <w:r w:rsidRPr="009822A0">
        <w:rPr>
          <w:rFonts w:hint="eastAsia"/>
          <w:sz w:val="22"/>
          <w:szCs w:val="22"/>
        </w:rPr>
        <w:t>确定前进方向，并就与零信任和软件供应链安全相关的未来潜在研究课题向</w:t>
      </w:r>
      <w:proofErr w:type="spellEnd"/>
      <w:r w:rsidRPr="009822A0">
        <w:rPr>
          <w:sz w:val="22"/>
          <w:szCs w:val="22"/>
        </w:rPr>
        <w:t>ITU-T</w:t>
      </w:r>
      <w:r w:rsidRPr="009822A0">
        <w:rPr>
          <w:rFonts w:hint="eastAsia"/>
          <w:sz w:val="22"/>
          <w:szCs w:val="22"/>
        </w:rPr>
        <w:t>第</w:t>
      </w:r>
      <w:r w:rsidRPr="009822A0">
        <w:rPr>
          <w:sz w:val="22"/>
          <w:szCs w:val="22"/>
        </w:rPr>
        <w:t>17</w:t>
      </w:r>
      <w:proofErr w:type="spellStart"/>
      <w:r w:rsidRPr="009822A0">
        <w:rPr>
          <w:rFonts w:hint="eastAsia"/>
          <w:sz w:val="22"/>
          <w:szCs w:val="22"/>
        </w:rPr>
        <w:t>研究组提出建议</w:t>
      </w:r>
      <w:proofErr w:type="spellEnd"/>
      <w:r w:rsidRPr="009822A0">
        <w:rPr>
          <w:rFonts w:hint="eastAsia"/>
          <w:sz w:val="22"/>
          <w:szCs w:val="22"/>
        </w:rPr>
        <w:t>。</w:t>
      </w:r>
    </w:p>
    <w:p w14:paraId="75D66A26" w14:textId="77777777" w:rsidR="00DB3121" w:rsidRPr="009822A0" w:rsidRDefault="00DB3121" w:rsidP="00DB3121">
      <w:pPr>
        <w:rPr>
          <w:rFonts w:ascii="Batang" w:hAnsi="Batang" w:cs="Batang"/>
          <w:sz w:val="22"/>
          <w:szCs w:val="22"/>
          <w:lang w:eastAsia="zh-CN"/>
        </w:rPr>
      </w:pPr>
      <w:r w:rsidRPr="009822A0">
        <w:rPr>
          <w:sz w:val="22"/>
          <w:szCs w:val="22"/>
          <w:lang w:eastAsia="zh-CN"/>
        </w:rPr>
        <w:t>4</w:t>
      </w:r>
      <w:r w:rsidRPr="009822A0">
        <w:rPr>
          <w:sz w:val="22"/>
          <w:szCs w:val="22"/>
          <w:lang w:eastAsia="zh-CN"/>
        </w:rPr>
        <w:tab/>
      </w:r>
      <w:r w:rsidRPr="009822A0">
        <w:rPr>
          <w:rFonts w:hint="eastAsia"/>
          <w:sz w:val="22"/>
          <w:szCs w:val="22"/>
          <w:lang w:eastAsia="zh-CN"/>
        </w:rPr>
        <w:t>国际电联成员国、部门成员、部门准成员和学术机构以及所有来自国际电联成员国并愿为国际电联工作出力的个人均可参加本次讲习班。</w:t>
      </w:r>
      <w:r w:rsidRPr="009822A0">
        <w:rPr>
          <w:sz w:val="22"/>
          <w:szCs w:val="22"/>
          <w:lang w:eastAsia="zh-CN"/>
        </w:rPr>
        <w:t>活</w:t>
      </w:r>
      <w:r w:rsidRPr="009822A0">
        <w:rPr>
          <w:rFonts w:hint="eastAsia"/>
          <w:sz w:val="22"/>
          <w:szCs w:val="22"/>
          <w:lang w:eastAsia="zh-CN"/>
        </w:rPr>
        <w:t>动向所有人开放，且不收取任何费用。本次活动将</w:t>
      </w:r>
      <w:r w:rsidRPr="009822A0">
        <w:rPr>
          <w:sz w:val="22"/>
          <w:szCs w:val="22"/>
          <w:lang w:eastAsia="zh-CN"/>
        </w:rPr>
        <w:t>不提供</w:t>
      </w:r>
      <w:r w:rsidRPr="009822A0">
        <w:rPr>
          <w:rFonts w:hint="eastAsia"/>
          <w:sz w:val="22"/>
          <w:szCs w:val="22"/>
          <w:lang w:eastAsia="zh-CN"/>
        </w:rPr>
        <w:t>与会补贴。</w:t>
      </w:r>
    </w:p>
    <w:p w14:paraId="3DB322B3" w14:textId="0FB3A261" w:rsidR="00DB3121" w:rsidRPr="009822A0" w:rsidRDefault="00DB3121" w:rsidP="00745445">
      <w:pPr>
        <w:rPr>
          <w:rFonts w:ascii="Times" w:hAnsi="Times"/>
          <w:sz w:val="22"/>
          <w:szCs w:val="22"/>
          <w:lang w:eastAsia="zh-CN"/>
        </w:rPr>
      </w:pPr>
      <w:r w:rsidRPr="009822A0">
        <w:rPr>
          <w:sz w:val="22"/>
          <w:szCs w:val="22"/>
          <w:lang w:eastAsia="zh-CN"/>
        </w:rPr>
        <w:t>5</w:t>
      </w:r>
      <w:r w:rsidRPr="009822A0">
        <w:rPr>
          <w:sz w:val="22"/>
          <w:szCs w:val="22"/>
          <w:lang w:eastAsia="zh-CN"/>
        </w:rPr>
        <w:tab/>
      </w:r>
      <w:r w:rsidRPr="009822A0">
        <w:rPr>
          <w:rFonts w:cs="Calibri" w:hint="eastAsia"/>
          <w:sz w:val="22"/>
          <w:szCs w:val="22"/>
          <w:lang w:eastAsia="zh-CN"/>
        </w:rPr>
        <w:t>包括计划安排草案在内的讲习班所有相关信息将在以下活动网站提供：</w:t>
      </w:r>
      <w:r w:rsidR="00512422" w:rsidRPr="009822A0">
        <w:fldChar w:fldCharType="begin"/>
      </w:r>
      <w:r w:rsidR="00512422" w:rsidRPr="009822A0">
        <w:rPr>
          <w:sz w:val="22"/>
          <w:szCs w:val="22"/>
          <w:lang w:eastAsia="zh-CN"/>
        </w:rPr>
        <w:instrText xml:space="preserve"> HYPERLINK "https://www.itu.int/en/ITU-T/Workshops-and-Seminars/2023/0828/Pages/default.aspx" </w:instrText>
      </w:r>
      <w:r w:rsidR="00512422" w:rsidRPr="009822A0">
        <w:fldChar w:fldCharType="separate"/>
      </w:r>
      <w:r w:rsidR="00332DDE" w:rsidRPr="009822A0">
        <w:rPr>
          <w:rStyle w:val="Hyperlink"/>
          <w:rFonts w:cstheme="minorHAnsi"/>
          <w:sz w:val="22"/>
          <w:szCs w:val="22"/>
          <w:lang w:eastAsia="zh-CN"/>
        </w:rPr>
        <w:t>https://www.itu.int/en/ITU-T/Workshops-and-Seminars/2023/0828/Pages/default.aspx</w:t>
      </w:r>
      <w:r w:rsidR="00512422" w:rsidRPr="009822A0">
        <w:rPr>
          <w:rStyle w:val="Hyperlink"/>
          <w:rFonts w:cstheme="minorHAnsi"/>
          <w:sz w:val="22"/>
          <w:szCs w:val="22"/>
          <w:lang w:eastAsia="zh-CN"/>
        </w:rPr>
        <w:fldChar w:fldCharType="end"/>
      </w:r>
      <w:r w:rsidRPr="009822A0">
        <w:rPr>
          <w:rFonts w:asciiTheme="minorEastAsia" w:eastAsiaTheme="minorEastAsia" w:hAnsiTheme="minorEastAsia" w:hint="eastAsia"/>
          <w:sz w:val="22"/>
          <w:szCs w:val="22"/>
          <w:lang w:eastAsia="zh-CN"/>
        </w:rPr>
        <w:t>。</w:t>
      </w:r>
    </w:p>
    <w:p w14:paraId="1C470046" w14:textId="77777777" w:rsidR="00DB3121" w:rsidRPr="009822A0" w:rsidRDefault="00DB3121" w:rsidP="00332DDE">
      <w:pPr>
        <w:ind w:firstLineChars="200" w:firstLine="440"/>
        <w:rPr>
          <w:sz w:val="22"/>
          <w:szCs w:val="22"/>
          <w:lang w:eastAsia="zh-CN"/>
        </w:rPr>
      </w:pPr>
      <w:r w:rsidRPr="009822A0">
        <w:rPr>
          <w:sz w:val="22"/>
          <w:szCs w:val="22"/>
          <w:lang w:eastAsia="zh-CN"/>
        </w:rPr>
        <w:t>随着更多信息的提供，活动网页将定期更新。鼓励与会者定期查看网页更新。</w:t>
      </w:r>
    </w:p>
    <w:p w14:paraId="6AE24FB3" w14:textId="656D1C3C" w:rsidR="00DB3121" w:rsidRPr="009822A0" w:rsidRDefault="00DB3121" w:rsidP="00745445">
      <w:pPr>
        <w:rPr>
          <w:sz w:val="22"/>
          <w:szCs w:val="22"/>
          <w:lang w:eastAsia="zh-CN"/>
        </w:rPr>
      </w:pPr>
      <w:r w:rsidRPr="009822A0">
        <w:rPr>
          <w:sz w:val="22"/>
          <w:szCs w:val="22"/>
          <w:lang w:eastAsia="zh-CN"/>
        </w:rPr>
        <w:t>6</w:t>
      </w:r>
      <w:r w:rsidRPr="009822A0">
        <w:rPr>
          <w:sz w:val="22"/>
          <w:szCs w:val="22"/>
          <w:lang w:eastAsia="zh-CN"/>
        </w:rPr>
        <w:tab/>
      </w:r>
      <w:bookmarkStart w:id="2" w:name="lt_pId080"/>
      <w:r w:rsidRPr="009822A0">
        <w:rPr>
          <w:sz w:val="22"/>
          <w:szCs w:val="22"/>
          <w:lang w:eastAsia="zh-CN"/>
        </w:rPr>
        <w:t>有关酒店住宿、交通和签证要求等与会者的一般信息，请访问上述国际电联网站。</w:t>
      </w:r>
      <w:bookmarkEnd w:id="2"/>
    </w:p>
    <w:p w14:paraId="071870CE" w14:textId="6F24C273" w:rsidR="00DB3121" w:rsidRPr="009822A0" w:rsidRDefault="00DB3121" w:rsidP="00745445">
      <w:pPr>
        <w:tabs>
          <w:tab w:val="left" w:pos="900"/>
        </w:tabs>
        <w:spacing w:after="120"/>
        <w:ind w:firstLineChars="200" w:firstLine="440"/>
        <w:rPr>
          <w:sz w:val="22"/>
          <w:szCs w:val="22"/>
          <w:lang w:eastAsia="zh-CN"/>
        </w:rPr>
      </w:pPr>
      <w:bookmarkStart w:id="3" w:name="lt_pId081"/>
      <w:r w:rsidRPr="009822A0">
        <w:rPr>
          <w:rFonts w:cs="Calibri"/>
          <w:sz w:val="22"/>
          <w:szCs w:val="22"/>
          <w:lang w:eastAsia="zh-CN"/>
        </w:rPr>
        <w:t>所有计划参加讲习班的与会者均必须注册。</w:t>
      </w:r>
      <w:bookmarkStart w:id="4" w:name="lt_pId082"/>
      <w:bookmarkEnd w:id="3"/>
      <w:r w:rsidRPr="009822A0">
        <w:rPr>
          <w:rFonts w:cs="Calibri"/>
          <w:sz w:val="22"/>
          <w:szCs w:val="22"/>
          <w:lang w:eastAsia="zh-CN"/>
        </w:rPr>
        <w:t>请您尽快在</w:t>
      </w:r>
      <w:bookmarkEnd w:id="4"/>
      <w:r w:rsidR="00332DDE" w:rsidRPr="009822A0">
        <w:rPr>
          <w:sz w:val="22"/>
          <w:szCs w:val="22"/>
          <w:lang w:eastAsia="zh-CN"/>
        </w:rPr>
        <w:fldChar w:fldCharType="begin"/>
      </w:r>
      <w:r w:rsidR="00332DDE" w:rsidRPr="009822A0">
        <w:rPr>
          <w:sz w:val="22"/>
          <w:szCs w:val="22"/>
          <w:lang w:eastAsia="zh-CN"/>
        </w:rPr>
        <w:instrText xml:space="preserve"> HYPERLINK "https://www.itu.int/net4/CRM/</w:instrText>
      </w:r>
      <w:r w:rsidR="00332DDE" w:rsidRPr="009822A0">
        <w:rPr>
          <w:sz w:val="22"/>
          <w:szCs w:val="22"/>
          <w:lang w:eastAsia="zh-CN"/>
        </w:rPr>
        <w:br/>
        <w:instrText xml:space="preserve">xreg/web/registration.aspx?Event=C-00012439" </w:instrText>
      </w:r>
      <w:r w:rsidR="00332DDE" w:rsidRPr="009822A0">
        <w:rPr>
          <w:sz w:val="22"/>
          <w:szCs w:val="22"/>
          <w:lang w:eastAsia="zh-CN"/>
        </w:rPr>
      </w:r>
      <w:r w:rsidR="00332DDE" w:rsidRPr="009822A0">
        <w:rPr>
          <w:sz w:val="22"/>
          <w:szCs w:val="22"/>
          <w:lang w:eastAsia="zh-CN"/>
        </w:rPr>
        <w:fldChar w:fldCharType="separate"/>
      </w:r>
      <w:r w:rsidR="00332DDE" w:rsidRPr="009822A0">
        <w:rPr>
          <w:rStyle w:val="Hyperlink"/>
          <w:sz w:val="22"/>
          <w:szCs w:val="22"/>
          <w:lang w:eastAsia="zh-CN"/>
        </w:rPr>
        <w:t>https://www.itu.int/net4/CRM/</w:t>
      </w:r>
      <w:r w:rsidR="00332DDE" w:rsidRPr="009822A0">
        <w:rPr>
          <w:rStyle w:val="Hyperlink"/>
          <w:sz w:val="22"/>
          <w:szCs w:val="22"/>
          <w:lang w:eastAsia="zh-CN"/>
        </w:rPr>
        <w:br/>
      </w:r>
      <w:proofErr w:type="spellStart"/>
      <w:r w:rsidR="00332DDE" w:rsidRPr="009822A0">
        <w:rPr>
          <w:rStyle w:val="Hyperlink"/>
          <w:sz w:val="22"/>
          <w:szCs w:val="22"/>
          <w:lang w:eastAsia="zh-CN"/>
        </w:rPr>
        <w:t>xreg</w:t>
      </w:r>
      <w:proofErr w:type="spellEnd"/>
      <w:r w:rsidR="00332DDE" w:rsidRPr="009822A0">
        <w:rPr>
          <w:rStyle w:val="Hyperlink"/>
          <w:sz w:val="22"/>
          <w:szCs w:val="22"/>
          <w:lang w:eastAsia="zh-CN"/>
        </w:rPr>
        <w:t>/web/</w:t>
      </w:r>
      <w:proofErr w:type="spellStart"/>
      <w:r w:rsidR="00332DDE" w:rsidRPr="009822A0">
        <w:rPr>
          <w:rStyle w:val="Hyperlink"/>
          <w:sz w:val="22"/>
          <w:szCs w:val="22"/>
          <w:lang w:eastAsia="zh-CN"/>
        </w:rPr>
        <w:t>registration.aspx?Event</w:t>
      </w:r>
      <w:proofErr w:type="spellEnd"/>
      <w:r w:rsidR="00332DDE" w:rsidRPr="009822A0">
        <w:rPr>
          <w:rStyle w:val="Hyperlink"/>
          <w:sz w:val="22"/>
          <w:szCs w:val="22"/>
          <w:lang w:eastAsia="zh-CN"/>
        </w:rPr>
        <w:t>=C-00012439</w:t>
      </w:r>
      <w:r w:rsidR="00332DDE" w:rsidRPr="009822A0">
        <w:rPr>
          <w:sz w:val="22"/>
          <w:szCs w:val="22"/>
          <w:lang w:eastAsia="zh-CN"/>
        </w:rPr>
        <w:fldChar w:fldCharType="end"/>
      </w:r>
      <w:r w:rsidRPr="009822A0">
        <w:rPr>
          <w:rFonts w:cs="Calibri"/>
          <w:sz w:val="22"/>
          <w:szCs w:val="22"/>
          <w:lang w:eastAsia="zh-CN"/>
        </w:rPr>
        <w:t>上填写在线注册表。</w:t>
      </w:r>
    </w:p>
    <w:p w14:paraId="4FAC3C2B" w14:textId="77777777" w:rsidR="00DB3121" w:rsidRPr="009822A0" w:rsidRDefault="00DB3121" w:rsidP="00745445">
      <w:pPr>
        <w:tabs>
          <w:tab w:val="left" w:pos="900"/>
        </w:tabs>
        <w:ind w:firstLineChars="200" w:firstLine="442"/>
        <w:rPr>
          <w:rFonts w:cs="Calibri"/>
          <w:sz w:val="22"/>
          <w:szCs w:val="22"/>
          <w:lang w:val="en-US" w:eastAsia="zh-CN"/>
        </w:rPr>
      </w:pPr>
      <w:bookmarkStart w:id="5" w:name="lt_pId085"/>
      <w:r w:rsidRPr="009822A0">
        <w:rPr>
          <w:rFonts w:cs="Calibri"/>
          <w:b/>
          <w:bCs/>
          <w:sz w:val="22"/>
          <w:szCs w:val="22"/>
          <w:lang w:val="en-US" w:eastAsia="zh-CN"/>
        </w:rPr>
        <w:lastRenderedPageBreak/>
        <w:t>鼓励现场出席者提前注册，</w:t>
      </w:r>
      <w:r w:rsidRPr="009822A0">
        <w:rPr>
          <w:rFonts w:cs="Calibri" w:hint="eastAsia"/>
          <w:sz w:val="22"/>
          <w:szCs w:val="22"/>
          <w:lang w:val="en-US" w:eastAsia="zh-CN"/>
        </w:rPr>
        <w:t>以使</w:t>
      </w:r>
      <w:r w:rsidRPr="009822A0">
        <w:rPr>
          <w:rFonts w:cs="Calibri" w:hint="eastAsia"/>
          <w:sz w:val="22"/>
          <w:szCs w:val="22"/>
          <w:lang w:val="en-US" w:eastAsia="zh-CN"/>
        </w:rPr>
        <w:t>T</w:t>
      </w:r>
      <w:r w:rsidRPr="009822A0">
        <w:rPr>
          <w:rFonts w:cs="Calibri"/>
          <w:sz w:val="22"/>
          <w:szCs w:val="22"/>
          <w:lang w:val="en-US" w:eastAsia="zh-CN"/>
        </w:rPr>
        <w:t>SB</w:t>
      </w:r>
      <w:r w:rsidRPr="009822A0">
        <w:rPr>
          <w:rFonts w:cs="Calibri" w:hint="eastAsia"/>
          <w:sz w:val="22"/>
          <w:szCs w:val="22"/>
          <w:lang w:val="en-US" w:eastAsia="zh-CN"/>
        </w:rPr>
        <w:t>能够就讲习班的组织工作做出必要安排，</w:t>
      </w:r>
      <w:r w:rsidRPr="009822A0">
        <w:rPr>
          <w:rFonts w:cs="Calibri"/>
          <w:sz w:val="22"/>
          <w:szCs w:val="22"/>
          <w:lang w:val="en-US" w:eastAsia="zh-CN"/>
        </w:rPr>
        <w:t>请</w:t>
      </w:r>
      <w:r w:rsidRPr="009822A0">
        <w:rPr>
          <w:rFonts w:cs="Calibri"/>
          <w:b/>
          <w:bCs/>
          <w:sz w:val="22"/>
          <w:szCs w:val="22"/>
          <w:lang w:val="en-US" w:eastAsia="zh-CN"/>
        </w:rPr>
        <w:t>最迟在</w:t>
      </w:r>
      <w:r w:rsidRPr="009822A0">
        <w:rPr>
          <w:rFonts w:cs="Calibri"/>
          <w:b/>
          <w:bCs/>
          <w:sz w:val="22"/>
          <w:szCs w:val="22"/>
          <w:lang w:val="en-US" w:eastAsia="zh-CN"/>
        </w:rPr>
        <w:t>2023</w:t>
      </w:r>
      <w:r w:rsidRPr="009822A0">
        <w:rPr>
          <w:rFonts w:cs="Calibri"/>
          <w:b/>
          <w:bCs/>
          <w:sz w:val="22"/>
          <w:szCs w:val="22"/>
          <w:lang w:val="en-US" w:eastAsia="zh-CN"/>
        </w:rPr>
        <w:t>年</w:t>
      </w:r>
      <w:r w:rsidRPr="009822A0">
        <w:rPr>
          <w:rFonts w:cs="Calibri" w:hint="eastAsia"/>
          <w:b/>
          <w:bCs/>
          <w:sz w:val="22"/>
          <w:szCs w:val="22"/>
          <w:lang w:val="en-US" w:eastAsia="zh-CN"/>
        </w:rPr>
        <w:t>8</w:t>
      </w:r>
      <w:r w:rsidRPr="009822A0">
        <w:rPr>
          <w:rFonts w:cs="Calibri"/>
          <w:b/>
          <w:bCs/>
          <w:sz w:val="22"/>
          <w:szCs w:val="22"/>
          <w:lang w:val="en-US" w:eastAsia="zh-CN"/>
        </w:rPr>
        <w:t>月</w:t>
      </w:r>
      <w:r w:rsidRPr="009822A0">
        <w:rPr>
          <w:rFonts w:cs="Calibri"/>
          <w:b/>
          <w:bCs/>
          <w:sz w:val="22"/>
          <w:szCs w:val="22"/>
          <w:lang w:val="en-US" w:eastAsia="zh-CN"/>
        </w:rPr>
        <w:t>21</w:t>
      </w:r>
      <w:r w:rsidRPr="009822A0">
        <w:rPr>
          <w:rFonts w:cs="Calibri"/>
          <w:b/>
          <w:bCs/>
          <w:sz w:val="22"/>
          <w:szCs w:val="22"/>
          <w:lang w:val="en-US" w:eastAsia="zh-CN"/>
        </w:rPr>
        <w:t>日之前</w:t>
      </w:r>
      <w:r w:rsidRPr="009822A0">
        <w:rPr>
          <w:rFonts w:cs="Calibri"/>
          <w:sz w:val="22"/>
          <w:szCs w:val="22"/>
          <w:lang w:val="en-US" w:eastAsia="zh-CN"/>
        </w:rPr>
        <w:t>完成</w:t>
      </w:r>
      <w:r w:rsidRPr="009822A0">
        <w:rPr>
          <w:rFonts w:cs="Calibri"/>
          <w:b/>
          <w:bCs/>
          <w:sz w:val="22"/>
          <w:szCs w:val="22"/>
          <w:lang w:val="en-US" w:eastAsia="zh-CN"/>
        </w:rPr>
        <w:t>现场出席注册。</w:t>
      </w:r>
      <w:bookmarkEnd w:id="5"/>
      <w:r w:rsidRPr="009822A0">
        <w:rPr>
          <w:rFonts w:cs="Calibri"/>
          <w:sz w:val="22"/>
          <w:szCs w:val="22"/>
          <w:lang w:eastAsia="zh-CN"/>
        </w:rPr>
        <w:t>请注意，我</w:t>
      </w:r>
      <w:r w:rsidRPr="009822A0">
        <w:rPr>
          <w:rFonts w:cs="Calibri" w:hint="eastAsia"/>
          <w:sz w:val="22"/>
          <w:szCs w:val="22"/>
          <w:lang w:eastAsia="zh-CN"/>
        </w:rPr>
        <w:t>方</w:t>
      </w:r>
      <w:r w:rsidRPr="009822A0">
        <w:rPr>
          <w:rFonts w:cs="Calibri"/>
          <w:sz w:val="22"/>
          <w:szCs w:val="22"/>
          <w:lang w:eastAsia="zh-CN"/>
        </w:rPr>
        <w:t>活动的与会者预注册仅以在线方式进行。</w:t>
      </w:r>
    </w:p>
    <w:p w14:paraId="1D8D1357" w14:textId="77777777" w:rsidR="00DB3121" w:rsidRPr="009822A0" w:rsidRDefault="00DB3121" w:rsidP="00DB3121">
      <w:pPr>
        <w:tabs>
          <w:tab w:val="left" w:pos="900"/>
        </w:tabs>
        <w:rPr>
          <w:rFonts w:cs="Calibri"/>
          <w:sz w:val="22"/>
          <w:szCs w:val="22"/>
          <w:lang w:eastAsia="zh-CN"/>
        </w:rPr>
      </w:pPr>
      <w:r w:rsidRPr="009822A0">
        <w:rPr>
          <w:sz w:val="22"/>
          <w:szCs w:val="22"/>
          <w:lang w:eastAsia="zh-CN"/>
        </w:rPr>
        <w:t>7</w:t>
      </w:r>
      <w:r w:rsidRPr="009822A0">
        <w:rPr>
          <w:sz w:val="22"/>
          <w:szCs w:val="22"/>
          <w:lang w:eastAsia="zh-CN"/>
        </w:rPr>
        <w:tab/>
      </w:r>
      <w:r w:rsidRPr="009822A0">
        <w:rPr>
          <w:rFonts w:cs="Calibri"/>
          <w:sz w:val="22"/>
          <w:szCs w:val="22"/>
          <w:lang w:eastAsia="zh-CN"/>
        </w:rPr>
        <w:t>在此我谨提醒您，一些国家的公民需要获得签证才能入境</w:t>
      </w:r>
      <w:r w:rsidRPr="009822A0">
        <w:rPr>
          <w:rFonts w:cs="Calibri" w:hint="eastAsia"/>
          <w:sz w:val="22"/>
          <w:szCs w:val="22"/>
          <w:lang w:eastAsia="zh-CN"/>
        </w:rPr>
        <w:t>韩国</w:t>
      </w:r>
      <w:r w:rsidRPr="009822A0">
        <w:rPr>
          <w:rFonts w:cs="Calibri"/>
          <w:sz w:val="22"/>
          <w:szCs w:val="22"/>
          <w:lang w:eastAsia="zh-CN"/>
        </w:rPr>
        <w:t>并逗留。签证必须向驻贵国的</w:t>
      </w:r>
      <w:r w:rsidRPr="009822A0">
        <w:rPr>
          <w:rFonts w:cs="Calibri" w:hint="eastAsia"/>
          <w:sz w:val="22"/>
          <w:szCs w:val="22"/>
          <w:lang w:eastAsia="zh-CN"/>
        </w:rPr>
        <w:t>韩国</w:t>
      </w:r>
      <w:r w:rsidRPr="009822A0">
        <w:rPr>
          <w:rFonts w:cs="Calibri"/>
          <w:sz w:val="22"/>
          <w:szCs w:val="22"/>
          <w:lang w:eastAsia="zh-CN"/>
        </w:rPr>
        <w:t>代表机构（使馆或领事馆）申请和领取。如贵国没有此类机构，则请向驻离出发国最近国家的此类机构申领。</w:t>
      </w:r>
      <w:r w:rsidRPr="009822A0">
        <w:rPr>
          <w:rFonts w:cs="Calibri" w:hint="eastAsia"/>
          <w:sz w:val="22"/>
          <w:szCs w:val="22"/>
          <w:lang w:eastAsia="zh-CN"/>
        </w:rPr>
        <w:t>签证处理和批准可能需要一些时间，因此建议直接与相应的代表核实，并尽早申请。</w:t>
      </w:r>
    </w:p>
    <w:p w14:paraId="482BC2A7" w14:textId="77777777" w:rsidR="00DB3121" w:rsidRPr="009822A0" w:rsidRDefault="00DB3121" w:rsidP="00745445">
      <w:pPr>
        <w:tabs>
          <w:tab w:val="left" w:pos="900"/>
        </w:tabs>
        <w:ind w:firstLineChars="200" w:firstLine="440"/>
        <w:rPr>
          <w:rFonts w:cs="Calibri"/>
          <w:sz w:val="22"/>
          <w:szCs w:val="22"/>
          <w:lang w:val="en-US" w:eastAsia="zh-CN"/>
        </w:rPr>
      </w:pPr>
      <w:r w:rsidRPr="009822A0">
        <w:rPr>
          <w:rFonts w:cs="Calibri"/>
          <w:sz w:val="22"/>
          <w:szCs w:val="22"/>
          <w:lang w:eastAsia="zh-CN"/>
        </w:rPr>
        <w:t>有关签证要求的其他信息将在活动网</w:t>
      </w:r>
      <w:r w:rsidRPr="009822A0">
        <w:rPr>
          <w:rFonts w:cs="Calibri" w:hint="eastAsia"/>
          <w:sz w:val="22"/>
          <w:szCs w:val="22"/>
          <w:lang w:eastAsia="zh-CN"/>
        </w:rPr>
        <w:t>页</w:t>
      </w:r>
      <w:r w:rsidRPr="009822A0">
        <w:rPr>
          <w:rFonts w:cs="Calibri"/>
          <w:sz w:val="22"/>
          <w:szCs w:val="22"/>
          <w:lang w:val="en-US" w:eastAsia="zh-CN"/>
        </w:rPr>
        <w:t>的</w:t>
      </w:r>
      <w:r w:rsidRPr="009822A0">
        <w:rPr>
          <w:rFonts w:ascii="SimSun" w:hAnsi="SimSun" w:cs="Calibri"/>
          <w:sz w:val="22"/>
          <w:szCs w:val="22"/>
          <w:lang w:val="en-US" w:eastAsia="zh-CN"/>
        </w:rPr>
        <w:t>“</w:t>
      </w:r>
      <w:hyperlink r:id="rId9" w:history="1">
        <w:r w:rsidRPr="009822A0">
          <w:rPr>
            <w:rStyle w:val="Hyperlink"/>
            <w:rFonts w:cs="Calibri"/>
            <w:sz w:val="22"/>
            <w:szCs w:val="22"/>
            <w:lang w:val="en-US" w:eastAsia="zh-CN"/>
          </w:rPr>
          <w:t>实用信息</w:t>
        </w:r>
      </w:hyperlink>
      <w:r w:rsidRPr="009822A0">
        <w:rPr>
          <w:rFonts w:ascii="SimSun" w:hAnsi="SimSun" w:cs="Calibri"/>
          <w:sz w:val="22"/>
          <w:szCs w:val="22"/>
          <w:lang w:val="en-US" w:eastAsia="zh-CN"/>
        </w:rPr>
        <w:t>”</w:t>
      </w:r>
      <w:r w:rsidRPr="009822A0">
        <w:rPr>
          <w:rFonts w:cs="Calibri"/>
          <w:sz w:val="22"/>
          <w:szCs w:val="22"/>
          <w:lang w:val="en-US" w:eastAsia="zh-CN"/>
        </w:rPr>
        <w:t>项下提供。</w:t>
      </w:r>
    </w:p>
    <w:p w14:paraId="54D8CB2F" w14:textId="77777777" w:rsidR="00720F32" w:rsidRPr="009822A0" w:rsidRDefault="00720F32" w:rsidP="00745445">
      <w:pPr>
        <w:tabs>
          <w:tab w:val="left" w:pos="1418"/>
          <w:tab w:val="left" w:pos="1702"/>
          <w:tab w:val="left" w:pos="2160"/>
        </w:tabs>
        <w:rPr>
          <w:sz w:val="22"/>
          <w:szCs w:val="22"/>
          <w:lang w:eastAsia="zh-CN"/>
        </w:rPr>
      </w:pPr>
      <w:r w:rsidRPr="009822A0">
        <w:rPr>
          <w:rFonts w:hint="eastAsia"/>
          <w:sz w:val="22"/>
          <w:szCs w:val="22"/>
          <w:lang w:eastAsia="zh-CN"/>
        </w:rPr>
        <w:t>顺致敬意！</w:t>
      </w:r>
    </w:p>
    <w:p w14:paraId="0982B537" w14:textId="66567D24" w:rsidR="00720F32" w:rsidRPr="009822A0" w:rsidRDefault="004F1FC6" w:rsidP="004708B8">
      <w:pPr>
        <w:tabs>
          <w:tab w:val="left" w:pos="1418"/>
          <w:tab w:val="left" w:pos="1702"/>
          <w:tab w:val="left" w:pos="2160"/>
        </w:tabs>
        <w:spacing w:before="960" w:after="20"/>
        <w:ind w:right="91"/>
        <w:rPr>
          <w:sz w:val="22"/>
          <w:szCs w:val="22"/>
          <w:lang w:eastAsia="zh-CN"/>
        </w:rPr>
      </w:pPr>
      <w:r>
        <w:rPr>
          <w:rFonts w:hint="eastAsia"/>
          <w:noProof/>
          <w:sz w:val="22"/>
          <w:szCs w:val="22"/>
          <w:lang w:val="zh-CN" w:eastAsia="zh-CN"/>
        </w:rPr>
        <w:drawing>
          <wp:anchor distT="0" distB="0" distL="114300" distR="114300" simplePos="0" relativeHeight="251658240" behindDoc="1" locked="0" layoutInCell="1" allowOverlap="1" wp14:anchorId="5B9C6BA9" wp14:editId="7F4171E8">
            <wp:simplePos x="0" y="0"/>
            <wp:positionH relativeFrom="column">
              <wp:posOffset>3810</wp:posOffset>
            </wp:positionH>
            <wp:positionV relativeFrom="paragraph">
              <wp:posOffset>125729</wp:posOffset>
            </wp:positionV>
            <wp:extent cx="785987" cy="295265"/>
            <wp:effectExtent l="0" t="0" r="0" b="0"/>
            <wp:wrapNone/>
            <wp:docPr id="3" name="Picture 3" descr="A picture containing font, graphics,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logo, whi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93694" cy="298160"/>
                    </a:xfrm>
                    <a:prstGeom prst="rect">
                      <a:avLst/>
                    </a:prstGeom>
                  </pic:spPr>
                </pic:pic>
              </a:graphicData>
            </a:graphic>
            <wp14:sizeRelH relativeFrom="margin">
              <wp14:pctWidth>0</wp14:pctWidth>
            </wp14:sizeRelH>
            <wp14:sizeRelV relativeFrom="margin">
              <wp14:pctHeight>0</wp14:pctHeight>
            </wp14:sizeRelV>
          </wp:anchor>
        </w:drawing>
      </w:r>
      <w:r w:rsidR="00720F32" w:rsidRPr="009822A0">
        <w:rPr>
          <w:rFonts w:hint="eastAsia"/>
          <w:sz w:val="22"/>
          <w:szCs w:val="22"/>
          <w:lang w:eastAsia="zh-CN"/>
        </w:rPr>
        <w:t>电信标准化局主任</w:t>
      </w:r>
    </w:p>
    <w:p w14:paraId="766EA6C4" w14:textId="12E7EC07" w:rsidR="00720F32" w:rsidRPr="009822A0" w:rsidRDefault="00DB3121" w:rsidP="00720F32">
      <w:pPr>
        <w:tabs>
          <w:tab w:val="left" w:pos="1418"/>
          <w:tab w:val="left" w:pos="1702"/>
          <w:tab w:val="left" w:pos="2160"/>
        </w:tabs>
        <w:spacing w:before="0" w:after="20"/>
        <w:ind w:right="91"/>
        <w:rPr>
          <w:rFonts w:ascii="SimSun" w:hAnsi="SimSun"/>
          <w:sz w:val="22"/>
          <w:szCs w:val="22"/>
          <w:lang w:eastAsia="zh-CN"/>
        </w:rPr>
      </w:pPr>
      <w:r w:rsidRPr="009822A0">
        <w:rPr>
          <w:rFonts w:cs="Calibri" w:hint="eastAsia"/>
          <w:sz w:val="22"/>
          <w:szCs w:val="22"/>
          <w:lang w:eastAsia="zh-CN"/>
        </w:rPr>
        <w:t>尾上诚藏</w:t>
      </w:r>
    </w:p>
    <w:sectPr w:rsidR="00720F32" w:rsidRPr="009822A0">
      <w:head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9524" w14:textId="77777777" w:rsidR="00512422" w:rsidRDefault="00512422">
      <w:r>
        <w:separator/>
      </w:r>
    </w:p>
  </w:endnote>
  <w:endnote w:type="continuationSeparator" w:id="0">
    <w:p w14:paraId="45FF4CC3" w14:textId="77777777" w:rsidR="00512422" w:rsidRDefault="0051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01A4"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DAE9" w14:textId="77777777" w:rsidR="00512422" w:rsidRDefault="00512422">
      <w:r>
        <w:separator/>
      </w:r>
    </w:p>
  </w:footnote>
  <w:footnote w:type="continuationSeparator" w:id="0">
    <w:p w14:paraId="49D670E1" w14:textId="77777777" w:rsidR="00512422" w:rsidRDefault="0051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0FF4" w14:textId="177F299F" w:rsidR="00745445" w:rsidRPr="00892475" w:rsidRDefault="002D2024" w:rsidP="00590119">
    <w:pPr>
      <w:pStyle w:val="Header"/>
      <w:rPr>
        <w:sz w:val="18"/>
        <w:szCs w:val="18"/>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9822A0">
      <w:rPr>
        <w:noProof/>
        <w:sz w:val="18"/>
        <w:szCs w:val="16"/>
      </w:rPr>
      <w:t>2</w:t>
    </w:r>
    <w:r w:rsidR="00841612" w:rsidRPr="002D2024">
      <w:rPr>
        <w:sz w:val="18"/>
        <w:szCs w:val="16"/>
      </w:rPr>
      <w:fldChar w:fldCharType="end"/>
    </w:r>
    <w:r w:rsidRPr="002D2024">
      <w:rPr>
        <w:sz w:val="18"/>
        <w:szCs w:val="16"/>
      </w:rPr>
      <w:t xml:space="preserve"> -</w:t>
    </w:r>
    <w:r w:rsidR="00745445">
      <w:rPr>
        <w:sz w:val="18"/>
        <w:szCs w:val="16"/>
      </w:rPr>
      <w:br/>
    </w:r>
    <w:r w:rsidR="00745445" w:rsidRPr="00892475">
      <w:rPr>
        <w:rFonts w:ascii="SimSun" w:hAnsi="SimSun" w:cs="SimSun" w:hint="eastAsia"/>
        <w:noProof/>
        <w:sz w:val="18"/>
        <w:szCs w:val="18"/>
        <w:lang w:eastAsia="zh-CN"/>
      </w:rPr>
      <w:t>电信标准化局第</w:t>
    </w:r>
    <w:r w:rsidR="00745445" w:rsidRPr="00892475">
      <w:rPr>
        <w:sz w:val="18"/>
        <w:szCs w:val="18"/>
      </w:rPr>
      <w:t>106</w:t>
    </w:r>
    <w:r w:rsidR="00745445" w:rsidRPr="00892475">
      <w:rPr>
        <w:rFonts w:ascii="SimSun" w:hAnsi="SimSun" w:cs="SimSun" w:hint="eastAsia"/>
        <w:sz w:val="18"/>
        <w:szCs w:val="18"/>
        <w:lang w:eastAsia="zh-CN"/>
      </w:rPr>
      <w:t>号通函</w:t>
    </w:r>
  </w:p>
  <w:p w14:paraId="0F5EFB06" w14:textId="77777777" w:rsidR="00745445" w:rsidRPr="00892475" w:rsidRDefault="00745445" w:rsidP="0059011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2C1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E6F9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A2A5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CE6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7808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4AC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766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9EF5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A65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8CF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216A81"/>
    <w:multiLevelType w:val="hybridMultilevel"/>
    <w:tmpl w:val="45402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7D389A"/>
    <w:multiLevelType w:val="hybridMultilevel"/>
    <w:tmpl w:val="87C06E58"/>
    <w:lvl w:ilvl="0" w:tplc="AC747E72">
      <w:start w:val="1"/>
      <w:numFmt w:val="bullet"/>
      <w:pStyle w:val="e"/>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7206781">
    <w:abstractNumId w:val="11"/>
  </w:num>
  <w:num w:numId="2" w16cid:durableId="1752702843">
    <w:abstractNumId w:val="10"/>
  </w:num>
  <w:num w:numId="3" w16cid:durableId="1412197015">
    <w:abstractNumId w:val="9"/>
  </w:num>
  <w:num w:numId="4" w16cid:durableId="517042298">
    <w:abstractNumId w:val="7"/>
  </w:num>
  <w:num w:numId="5" w16cid:durableId="530191378">
    <w:abstractNumId w:val="6"/>
  </w:num>
  <w:num w:numId="6" w16cid:durableId="1161431245">
    <w:abstractNumId w:val="5"/>
  </w:num>
  <w:num w:numId="7" w16cid:durableId="1470316961">
    <w:abstractNumId w:val="4"/>
  </w:num>
  <w:num w:numId="8" w16cid:durableId="1191528534">
    <w:abstractNumId w:val="8"/>
  </w:num>
  <w:num w:numId="9" w16cid:durableId="1291128596">
    <w:abstractNumId w:val="3"/>
  </w:num>
  <w:num w:numId="10" w16cid:durableId="171145616">
    <w:abstractNumId w:val="2"/>
  </w:num>
  <w:num w:numId="11" w16cid:durableId="590966812">
    <w:abstractNumId w:val="1"/>
  </w:num>
  <w:num w:numId="12" w16cid:durableId="130766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21"/>
    <w:rsid w:val="00027EE3"/>
    <w:rsid w:val="00081BA5"/>
    <w:rsid w:val="00090E72"/>
    <w:rsid w:val="00094C0B"/>
    <w:rsid w:val="000A2484"/>
    <w:rsid w:val="00117471"/>
    <w:rsid w:val="00124B7E"/>
    <w:rsid w:val="00160A43"/>
    <w:rsid w:val="00191798"/>
    <w:rsid w:val="001D6E70"/>
    <w:rsid w:val="00234A9B"/>
    <w:rsid w:val="00282732"/>
    <w:rsid w:val="00284869"/>
    <w:rsid w:val="002D2024"/>
    <w:rsid w:val="002E05E3"/>
    <w:rsid w:val="00303A2A"/>
    <w:rsid w:val="003064AD"/>
    <w:rsid w:val="00332DDE"/>
    <w:rsid w:val="00334A24"/>
    <w:rsid w:val="0035674D"/>
    <w:rsid w:val="0038630E"/>
    <w:rsid w:val="003F1CCA"/>
    <w:rsid w:val="00464015"/>
    <w:rsid w:val="004708B8"/>
    <w:rsid w:val="00486359"/>
    <w:rsid w:val="004C241D"/>
    <w:rsid w:val="004F1FC6"/>
    <w:rsid w:val="00512422"/>
    <w:rsid w:val="00590119"/>
    <w:rsid w:val="005C26FD"/>
    <w:rsid w:val="00624E27"/>
    <w:rsid w:val="00627AE8"/>
    <w:rsid w:val="0063445E"/>
    <w:rsid w:val="006B463C"/>
    <w:rsid w:val="006D22B1"/>
    <w:rsid w:val="006D42C6"/>
    <w:rsid w:val="00720F32"/>
    <w:rsid w:val="00745445"/>
    <w:rsid w:val="007568DA"/>
    <w:rsid w:val="007B645F"/>
    <w:rsid w:val="00841612"/>
    <w:rsid w:val="0084436D"/>
    <w:rsid w:val="00892475"/>
    <w:rsid w:val="008B2BDA"/>
    <w:rsid w:val="009128F1"/>
    <w:rsid w:val="009424FC"/>
    <w:rsid w:val="00956D38"/>
    <w:rsid w:val="009727EA"/>
    <w:rsid w:val="00974486"/>
    <w:rsid w:val="009822A0"/>
    <w:rsid w:val="009C2FF6"/>
    <w:rsid w:val="00A1090D"/>
    <w:rsid w:val="00A16AB0"/>
    <w:rsid w:val="00A55D76"/>
    <w:rsid w:val="00AA3151"/>
    <w:rsid w:val="00B01F79"/>
    <w:rsid w:val="00B56B75"/>
    <w:rsid w:val="00BB5392"/>
    <w:rsid w:val="00BC7AEE"/>
    <w:rsid w:val="00BE339D"/>
    <w:rsid w:val="00C03E87"/>
    <w:rsid w:val="00C6016A"/>
    <w:rsid w:val="00C7008A"/>
    <w:rsid w:val="00C916ED"/>
    <w:rsid w:val="00CC50C4"/>
    <w:rsid w:val="00D16F47"/>
    <w:rsid w:val="00D2501B"/>
    <w:rsid w:val="00D34F86"/>
    <w:rsid w:val="00DB3121"/>
    <w:rsid w:val="00E35907"/>
    <w:rsid w:val="00E41E39"/>
    <w:rsid w:val="00E47AFF"/>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74B6CC"/>
  <w15:docId w15:val="{547293F3-8265-4B97-B965-8162E0EC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12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DB312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Batang" w:hAnsi="Calibri"/>
    </w:rPr>
  </w:style>
  <w:style w:type="character" w:customStyle="1" w:styleId="NoSpacingChar">
    <w:name w:val="No Spacing Char"/>
    <w:basedOn w:val="DefaultParagraphFont"/>
    <w:link w:val="NoSpacing"/>
    <w:uiPriority w:val="1"/>
    <w:locked/>
    <w:rsid w:val="00DB3121"/>
    <w:rPr>
      <w:rFonts w:ascii="Calibri Light" w:hAnsi="Calibri Light" w:cs="Calibri Light"/>
    </w:rPr>
  </w:style>
  <w:style w:type="paragraph" w:styleId="NoSpacing">
    <w:name w:val="No Spacing"/>
    <w:basedOn w:val="Normal"/>
    <w:link w:val="NoSpacingChar"/>
    <w:uiPriority w:val="1"/>
    <w:qFormat/>
    <w:rsid w:val="00DB3121"/>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DB3121"/>
    <w:pPr>
      <w:ind w:left="720"/>
      <w:contextualSpacing/>
    </w:pPr>
    <w:rPr>
      <w:rFonts w:ascii="Calibri" w:eastAsia="Batang" w:hAnsi="Calibri"/>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DB3121"/>
    <w:rPr>
      <w:rFonts w:ascii="Calibri" w:eastAsia="Batang" w:hAnsi="Calibri"/>
      <w:sz w:val="24"/>
      <w:lang w:val="en-GB" w:eastAsia="en-US"/>
    </w:rPr>
  </w:style>
  <w:style w:type="paragraph" w:customStyle="1" w:styleId="e">
    <w:name w:val="e"/>
    <w:basedOn w:val="NoSpacing"/>
    <w:rsid w:val="00DB3121"/>
    <w:pPr>
      <w:numPr>
        <w:numId w:val="1"/>
      </w:numPr>
      <w:spacing w:before="6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745445"/>
    <w:rPr>
      <w:color w:val="605E5C"/>
      <w:shd w:val="clear" w:color="auto" w:fill="E1DFDD"/>
    </w:rPr>
  </w:style>
  <w:style w:type="character" w:customStyle="1" w:styleId="BodyTextChar">
    <w:name w:val="Body Text Char"/>
    <w:basedOn w:val="DefaultParagraphFont"/>
    <w:link w:val="BodyText"/>
    <w:rsid w:val="00DB3121"/>
    <w:rPr>
      <w:rFonts w:ascii="Futura Lt BT" w:hAnsi="Futura Lt BT"/>
      <w:sz w:val="18"/>
      <w:lang w:val="fr-FR" w:eastAsia="en-US"/>
    </w:rPr>
  </w:style>
  <w:style w:type="character" w:customStyle="1" w:styleId="HeaderChar">
    <w:name w:val="Header Char"/>
    <w:link w:val="Header"/>
    <w:rsid w:val="00745445"/>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en/ITU-T/studygroups/2022-2024/17/Documents/Practical-information-SG17-Korea_28_Aug-_8_Sep-2023.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25</TotalTime>
  <Pages>2</Pages>
  <Words>859</Words>
  <Characters>1120</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1976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Jianying</dc:creator>
  <cp:lastModifiedBy>Braud, Olivia</cp:lastModifiedBy>
  <cp:revision>6</cp:revision>
  <cp:lastPrinted>2023-06-22T09:23:00Z</cp:lastPrinted>
  <dcterms:created xsi:type="dcterms:W3CDTF">2023-06-09T08:18:00Z</dcterms:created>
  <dcterms:modified xsi:type="dcterms:W3CDTF">2023-06-22T09:23:00Z</dcterms:modified>
</cp:coreProperties>
</file>