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76E91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7713A8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713A8">
              <w:rPr>
                <w:noProof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7713A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713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7713A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713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7713A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36DE4505" w:rsidR="001629DC" w:rsidRPr="00EB653D" w:rsidRDefault="001629DC" w:rsidP="001A77FF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szCs w:val="22"/>
          <w:lang w:val="ru-RU"/>
        </w:rPr>
      </w:pPr>
      <w:r w:rsidRPr="00EB653D">
        <w:rPr>
          <w:szCs w:val="22"/>
          <w:lang w:val="ru-RU"/>
        </w:rPr>
        <w:tab/>
        <w:t>Женева,</w:t>
      </w:r>
      <w:r w:rsidR="00B54B88" w:rsidRPr="00EB653D">
        <w:rPr>
          <w:szCs w:val="22"/>
          <w:lang w:val="ru-RU"/>
        </w:rPr>
        <w:t xml:space="preserve"> </w:t>
      </w:r>
      <w:r w:rsidR="00022366" w:rsidRPr="00EB653D">
        <w:rPr>
          <w:rFonts w:cstheme="minorHAnsi"/>
          <w:szCs w:val="22"/>
          <w:lang w:val="ru-RU"/>
        </w:rPr>
        <w:t>1 июня 2023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  <w:gridCol w:w="10"/>
      </w:tblGrid>
      <w:tr w:rsidR="00430D5C" w:rsidRPr="00B76E91" w14:paraId="6BAAD120" w14:textId="77777777" w:rsidTr="000043B5">
        <w:trPr>
          <w:gridAfter w:val="1"/>
          <w:wAfter w:w="10" w:type="dxa"/>
          <w:cantSplit/>
          <w:trHeight w:val="526"/>
        </w:trPr>
        <w:tc>
          <w:tcPr>
            <w:tcW w:w="1560" w:type="dxa"/>
          </w:tcPr>
          <w:p w14:paraId="5EBD6A34" w14:textId="77777777" w:rsidR="00430D5C" w:rsidRPr="00EB653D" w:rsidRDefault="00430D5C" w:rsidP="00867192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EB653D">
              <w:rPr>
                <w:szCs w:val="22"/>
                <w:lang w:val="ru-RU"/>
              </w:rPr>
              <w:t>Осн</w:t>
            </w:r>
            <w:proofErr w:type="spellEnd"/>
            <w:r w:rsidRPr="00EB653D">
              <w:rPr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1F5C8E16" w14:textId="77777777" w:rsidR="00430D5C" w:rsidRPr="00EB653D" w:rsidRDefault="00022366" w:rsidP="00F27E41">
            <w:pPr>
              <w:spacing w:before="0"/>
              <w:rPr>
                <w:szCs w:val="22"/>
                <w:lang w:val="ru-RU"/>
              </w:rPr>
            </w:pPr>
            <w:r w:rsidRPr="00EB653D">
              <w:rPr>
                <w:rFonts w:cstheme="minorHAnsi"/>
                <w:b/>
                <w:bCs/>
                <w:szCs w:val="22"/>
                <w:lang w:val="ru-RU"/>
              </w:rPr>
              <w:t>Циркуляр 106 БСЭ</w:t>
            </w:r>
            <w:r w:rsidRPr="00EB653D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Pr="00EB653D">
              <w:rPr>
                <w:szCs w:val="22"/>
                <w:lang w:val="ru-RU"/>
              </w:rPr>
              <w:t>TSB Events/XY</w:t>
            </w:r>
          </w:p>
          <w:p w14:paraId="23A029BB" w14:textId="33BAC677" w:rsidR="00022366" w:rsidRPr="00EB653D" w:rsidRDefault="00022366" w:rsidP="00F27E41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526" w:type="dxa"/>
            <w:vMerge w:val="restart"/>
          </w:tcPr>
          <w:p w14:paraId="526DA06E" w14:textId="77777777" w:rsidR="00430D5C" w:rsidRPr="00EB653D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b/>
                <w:bCs/>
                <w:szCs w:val="22"/>
                <w:lang w:val="ru-RU"/>
              </w:rPr>
              <w:t>Кому</w:t>
            </w:r>
            <w:r w:rsidRPr="00EB653D">
              <w:rPr>
                <w:szCs w:val="22"/>
                <w:lang w:val="ru-RU"/>
              </w:rPr>
              <w:t>:</w:t>
            </w:r>
          </w:p>
          <w:p w14:paraId="6069D1D5" w14:textId="36AA952B" w:rsidR="00430D5C" w:rsidRPr="00EB653D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–</w:t>
            </w:r>
            <w:r w:rsidRPr="00EB653D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3714390" w14:textId="77777777" w:rsidR="00430D5C" w:rsidRPr="00EB653D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–</w:t>
            </w:r>
            <w:r w:rsidRPr="00EB653D">
              <w:rPr>
                <w:szCs w:val="22"/>
                <w:lang w:val="ru-RU"/>
              </w:rPr>
              <w:tab/>
              <w:t>Членам Сектора МСЭ-Т</w:t>
            </w:r>
          </w:p>
          <w:p w14:paraId="0B39D2CB" w14:textId="40CE0EBF" w:rsidR="00430D5C" w:rsidRPr="00EB653D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–</w:t>
            </w:r>
            <w:r w:rsidRPr="00EB653D">
              <w:rPr>
                <w:szCs w:val="22"/>
                <w:lang w:val="ru-RU"/>
              </w:rPr>
              <w:tab/>
              <w:t>Ассоциированны</w:t>
            </w:r>
            <w:r w:rsidR="008B563B" w:rsidRPr="00EB653D">
              <w:rPr>
                <w:szCs w:val="22"/>
                <w:lang w:val="ru-RU"/>
              </w:rPr>
              <w:t>м членам</w:t>
            </w:r>
            <w:r w:rsidR="008B0DA0" w:rsidRPr="00EB653D">
              <w:rPr>
                <w:szCs w:val="22"/>
                <w:lang w:val="ru-RU"/>
              </w:rPr>
              <w:t xml:space="preserve"> МСЭ-Т</w:t>
            </w:r>
          </w:p>
          <w:p w14:paraId="4458634D" w14:textId="167AD809" w:rsidR="00430D5C" w:rsidRPr="00EB653D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–</w:t>
            </w:r>
            <w:r w:rsidRPr="00EB653D">
              <w:rPr>
                <w:szCs w:val="22"/>
                <w:lang w:val="ru-RU"/>
              </w:rPr>
              <w:tab/>
              <w:t>Академическим организациям</w:t>
            </w:r>
            <w:r w:rsidR="005A0614" w:rsidRPr="00EB653D">
              <w:rPr>
                <w:szCs w:val="22"/>
              </w:rPr>
              <w:t> </w:t>
            </w:r>
            <w:r w:rsidRPr="00EB653D">
              <w:rPr>
                <w:szCs w:val="22"/>
                <w:lang w:val="ru-RU"/>
              </w:rPr>
              <w:t>− Членам МСЭ</w:t>
            </w:r>
          </w:p>
          <w:p w14:paraId="7DA4C010" w14:textId="77777777" w:rsidR="008B0DA0" w:rsidRPr="00EB653D" w:rsidRDefault="008B0DA0" w:rsidP="008B0D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b/>
                <w:bCs/>
                <w:szCs w:val="22"/>
                <w:lang w:val="ru-RU"/>
              </w:rPr>
              <w:t>Копии</w:t>
            </w:r>
            <w:r w:rsidRPr="00EB653D">
              <w:rPr>
                <w:szCs w:val="22"/>
                <w:lang w:val="ru-RU"/>
              </w:rPr>
              <w:t>:</w:t>
            </w:r>
          </w:p>
          <w:p w14:paraId="0DE66B99" w14:textId="5403EB67" w:rsidR="00430D5C" w:rsidRPr="00EB653D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–</w:t>
            </w:r>
            <w:r w:rsidRPr="00EB653D">
              <w:rPr>
                <w:szCs w:val="22"/>
                <w:lang w:val="ru-RU"/>
              </w:rPr>
              <w:tab/>
              <w:t>Председател</w:t>
            </w:r>
            <w:r w:rsidR="00B3701E" w:rsidRPr="00EB653D">
              <w:rPr>
                <w:szCs w:val="22"/>
                <w:lang w:val="ru-RU"/>
              </w:rPr>
              <w:t>ям</w:t>
            </w:r>
            <w:r w:rsidRPr="00EB653D">
              <w:rPr>
                <w:szCs w:val="22"/>
                <w:lang w:val="ru-RU"/>
              </w:rPr>
              <w:t xml:space="preserve"> и заместителям Председател</w:t>
            </w:r>
            <w:r w:rsidR="008B0DA0" w:rsidRPr="00EB653D">
              <w:rPr>
                <w:szCs w:val="22"/>
                <w:lang w:val="ru-RU"/>
              </w:rPr>
              <w:t>ей и</w:t>
            </w:r>
            <w:r w:rsidRPr="00EB653D">
              <w:rPr>
                <w:szCs w:val="22"/>
                <w:lang w:val="ru-RU"/>
              </w:rPr>
              <w:t>сследователь</w:t>
            </w:r>
            <w:r w:rsidR="008B0DA0" w:rsidRPr="00EB653D">
              <w:rPr>
                <w:szCs w:val="22"/>
                <w:lang w:val="ru-RU"/>
              </w:rPr>
              <w:t>ских</w:t>
            </w:r>
            <w:r w:rsidRPr="00EB653D">
              <w:rPr>
                <w:szCs w:val="22"/>
                <w:lang w:val="ru-RU"/>
              </w:rPr>
              <w:t xml:space="preserve"> комисси</w:t>
            </w:r>
            <w:r w:rsidR="008B0DA0" w:rsidRPr="00EB653D">
              <w:rPr>
                <w:szCs w:val="22"/>
                <w:lang w:val="ru-RU"/>
              </w:rPr>
              <w:t>й</w:t>
            </w:r>
            <w:r w:rsidR="00390489" w:rsidRPr="00EB653D">
              <w:rPr>
                <w:szCs w:val="22"/>
                <w:lang w:val="ru-RU"/>
              </w:rPr>
              <w:t xml:space="preserve"> МСЭ-Т</w:t>
            </w:r>
          </w:p>
          <w:p w14:paraId="5BBA9244" w14:textId="77777777" w:rsidR="00430D5C" w:rsidRPr="00EB653D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–</w:t>
            </w:r>
            <w:r w:rsidRPr="00EB653D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9A2D2AA" w14:textId="77777777" w:rsidR="00022366" w:rsidRPr="00EB653D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–</w:t>
            </w:r>
            <w:r w:rsidRPr="00EB653D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5A9D9D5D" w14:textId="37C77366" w:rsidR="00430D5C" w:rsidRPr="00EB653D" w:rsidRDefault="00022366" w:rsidP="007D1544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B653D">
              <w:rPr>
                <w:rFonts w:cstheme="minorHAnsi"/>
                <w:szCs w:val="22"/>
                <w:lang w:val="ru-RU"/>
              </w:rPr>
              <w:t>–</w:t>
            </w:r>
            <w:r w:rsidRPr="00EB653D">
              <w:rPr>
                <w:rFonts w:cstheme="minorHAnsi"/>
                <w:szCs w:val="22"/>
                <w:lang w:val="ru-RU"/>
              </w:rPr>
              <w:tab/>
              <w:t xml:space="preserve">Директору Регионального отделения МСЭ </w:t>
            </w:r>
            <w:r w:rsidRPr="00EB653D">
              <w:rPr>
                <w:color w:val="000000"/>
                <w:szCs w:val="22"/>
                <w:lang w:val="ru-RU"/>
              </w:rPr>
              <w:t>для Азиатско-Тихоокеанского региона</w:t>
            </w:r>
          </w:p>
        </w:tc>
      </w:tr>
      <w:tr w:rsidR="00022366" w:rsidRPr="00EB653D" w14:paraId="44F90BEF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616F2C53" w14:textId="40F7D5D7" w:rsidR="00022366" w:rsidRPr="00EB653D" w:rsidRDefault="00022366" w:rsidP="00867192">
            <w:pPr>
              <w:spacing w:before="0"/>
              <w:rPr>
                <w:szCs w:val="22"/>
                <w:lang w:val="ru-RU"/>
              </w:rPr>
            </w:pPr>
            <w:r w:rsidRPr="00EB653D">
              <w:rPr>
                <w:rFonts w:cstheme="minorHAnsi"/>
                <w:szCs w:val="22"/>
                <w:lang w:val="ru-RU"/>
              </w:rPr>
              <w:t>Для контактов:</w:t>
            </w:r>
          </w:p>
        </w:tc>
        <w:tc>
          <w:tcPr>
            <w:tcW w:w="3685" w:type="dxa"/>
          </w:tcPr>
          <w:p w14:paraId="01044DCA" w14:textId="0F543B41" w:rsidR="00022366" w:rsidRPr="00EB653D" w:rsidRDefault="00022366" w:rsidP="00F27E41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EB653D">
              <w:rPr>
                <w:b/>
                <w:bCs/>
                <w:color w:val="000000"/>
                <w:szCs w:val="22"/>
                <w:lang w:val="ru-RU"/>
              </w:rPr>
              <w:t>Сяоя</w:t>
            </w:r>
            <w:proofErr w:type="spellEnd"/>
            <w:r w:rsidRPr="00EB653D">
              <w:rPr>
                <w:b/>
                <w:bCs/>
                <w:color w:val="000000"/>
                <w:szCs w:val="22"/>
                <w:lang w:val="ru-RU"/>
              </w:rPr>
              <w:t xml:space="preserve"> Ян</w:t>
            </w:r>
            <w:r w:rsidRPr="00EB653D">
              <w:rPr>
                <w:b/>
                <w:bCs/>
                <w:szCs w:val="22"/>
                <w:lang w:val="ru-RU"/>
              </w:rPr>
              <w:t xml:space="preserve"> (Xiaoya Yang)</w:t>
            </w:r>
          </w:p>
        </w:tc>
        <w:tc>
          <w:tcPr>
            <w:tcW w:w="4526" w:type="dxa"/>
            <w:vMerge/>
          </w:tcPr>
          <w:p w14:paraId="1D28E57F" w14:textId="77777777" w:rsidR="00022366" w:rsidRPr="00EB653D" w:rsidRDefault="00022366" w:rsidP="007D1544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430D5C" w:rsidRPr="00EB653D" w14:paraId="3D84A3BA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13259863" w14:textId="77777777" w:rsidR="00430D5C" w:rsidRPr="00EB653D" w:rsidRDefault="00430D5C" w:rsidP="00867192">
            <w:pPr>
              <w:spacing w:before="0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3C6D6" w14:textId="1CCB1405" w:rsidR="00430D5C" w:rsidRPr="00EB653D" w:rsidRDefault="00022366" w:rsidP="00F27E41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+41 22 730 6206</w:t>
            </w:r>
          </w:p>
        </w:tc>
        <w:tc>
          <w:tcPr>
            <w:tcW w:w="4526" w:type="dxa"/>
            <w:vMerge/>
          </w:tcPr>
          <w:p w14:paraId="3CFFD469" w14:textId="25343F36" w:rsidR="00430D5C" w:rsidRPr="00EB653D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430D5C" w:rsidRPr="00EB653D" w14:paraId="6EB7C766" w14:textId="77777777" w:rsidTr="000043B5">
        <w:trPr>
          <w:gridAfter w:val="1"/>
          <w:wAfter w:w="10" w:type="dxa"/>
          <w:cantSplit/>
          <w:trHeight w:val="70"/>
        </w:trPr>
        <w:tc>
          <w:tcPr>
            <w:tcW w:w="1560" w:type="dxa"/>
          </w:tcPr>
          <w:p w14:paraId="2489D969" w14:textId="77777777" w:rsidR="00430D5C" w:rsidRPr="00EB653D" w:rsidRDefault="00430D5C" w:rsidP="00867192">
            <w:pPr>
              <w:spacing w:before="0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Факс:</w:t>
            </w:r>
          </w:p>
        </w:tc>
        <w:tc>
          <w:tcPr>
            <w:tcW w:w="3685" w:type="dxa"/>
          </w:tcPr>
          <w:p w14:paraId="57664585" w14:textId="66237B6B" w:rsidR="00430D5C" w:rsidRPr="00EB653D" w:rsidRDefault="00022366" w:rsidP="007C327C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EB653D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430D5C" w:rsidRPr="00B76E91" w14:paraId="1104DB86" w14:textId="77777777" w:rsidTr="00B3701E">
        <w:trPr>
          <w:gridAfter w:val="1"/>
          <w:wAfter w:w="10" w:type="dxa"/>
          <w:cantSplit/>
          <w:trHeight w:val="2515"/>
        </w:trPr>
        <w:tc>
          <w:tcPr>
            <w:tcW w:w="1560" w:type="dxa"/>
          </w:tcPr>
          <w:p w14:paraId="1B698D24" w14:textId="77777777" w:rsidR="00430D5C" w:rsidRPr="00EB653D" w:rsidRDefault="00430D5C" w:rsidP="00686D44">
            <w:pPr>
              <w:spacing w:before="0"/>
              <w:rPr>
                <w:szCs w:val="22"/>
                <w:lang w:val="ru-RU"/>
              </w:rPr>
            </w:pPr>
            <w:r w:rsidRPr="00EB653D">
              <w:rPr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B5865EF" w14:textId="226E4CB7" w:rsidR="00022366" w:rsidRPr="00EB653D" w:rsidRDefault="00D53E20" w:rsidP="00022366">
            <w:pPr>
              <w:spacing w:before="0"/>
              <w:rPr>
                <w:szCs w:val="22"/>
                <w:lang w:val="ru-RU"/>
              </w:rPr>
            </w:pPr>
            <w:hyperlink r:id="rId9" w:history="1">
              <w:r w:rsidR="00022366" w:rsidRPr="00EB653D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  <w:r w:rsidR="00022366" w:rsidRPr="00EB653D">
              <w:rPr>
                <w:rStyle w:val="Hyperlink"/>
                <w:szCs w:val="22"/>
                <w:lang w:val="ru-RU"/>
              </w:rPr>
              <w:t xml:space="preserve"> </w:t>
            </w:r>
            <w:r w:rsidR="00022366" w:rsidRPr="00EB653D">
              <w:rPr>
                <w:rStyle w:val="Hyperlink"/>
                <w:szCs w:val="22"/>
                <w:lang w:val="ru-RU"/>
              </w:rPr>
              <w:br/>
              <w:t>tsbevents@itu.int</w:t>
            </w:r>
          </w:p>
        </w:tc>
        <w:tc>
          <w:tcPr>
            <w:tcW w:w="4526" w:type="dxa"/>
            <w:vMerge/>
          </w:tcPr>
          <w:p w14:paraId="3F072AE1" w14:textId="69FC8D1B" w:rsidR="00430D5C" w:rsidRPr="00EB653D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1629DC" w:rsidRPr="00B76E91" w14:paraId="212632FD" w14:textId="77777777" w:rsidTr="000043B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26658BC" w14:textId="77777777" w:rsidR="001629DC" w:rsidRPr="00EB653D" w:rsidRDefault="001629DC" w:rsidP="00BF7905">
            <w:pPr>
              <w:ind w:left="-107"/>
              <w:rPr>
                <w:b/>
                <w:bCs/>
                <w:szCs w:val="22"/>
                <w:lang w:val="ru-RU"/>
              </w:rPr>
            </w:pPr>
            <w:r w:rsidRPr="00EB653D">
              <w:rPr>
                <w:b/>
                <w:bCs/>
                <w:szCs w:val="22"/>
                <w:lang w:val="ru-RU"/>
              </w:rPr>
              <w:t>Предмет</w:t>
            </w:r>
            <w:r w:rsidRPr="00EB653D">
              <w:rPr>
                <w:szCs w:val="22"/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2B66C87D" w14:textId="19C036F1" w:rsidR="001629DC" w:rsidRPr="00EB653D" w:rsidRDefault="00022366" w:rsidP="000223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szCs w:val="22"/>
                <w:lang w:val="ru-RU"/>
              </w:rPr>
            </w:pPr>
            <w:r w:rsidRPr="00EB653D">
              <w:rPr>
                <w:b/>
                <w:bCs/>
                <w:szCs w:val="22"/>
                <w:lang w:val="ru-RU"/>
              </w:rPr>
              <w:t>Семинар-практикум МСЭ "Нулевое доверие и безопасность цепочки поставок программного обеспечения"</w:t>
            </w:r>
            <w:r w:rsidRPr="00EB653D">
              <w:rPr>
                <w:b/>
                <w:bCs/>
                <w:szCs w:val="22"/>
                <w:lang w:val="ru-RU"/>
              </w:rPr>
              <w:br/>
              <w:t>(</w:t>
            </w:r>
            <w:proofErr w:type="spellStart"/>
            <w:r w:rsidRPr="00EB653D">
              <w:rPr>
                <w:b/>
                <w:bCs/>
                <w:szCs w:val="22"/>
                <w:lang w:val="ru-RU"/>
              </w:rPr>
              <w:t>Коян</w:t>
            </w:r>
            <w:proofErr w:type="spellEnd"/>
            <w:r w:rsidRPr="00EB653D">
              <w:rPr>
                <w:b/>
                <w:bCs/>
                <w:szCs w:val="22"/>
                <w:lang w:val="ru-RU"/>
              </w:rPr>
              <w:t>, Республика Корея, 28 августа 2023 г.)</w:t>
            </w:r>
          </w:p>
        </w:tc>
      </w:tr>
    </w:tbl>
    <w:p w14:paraId="517EDAA4" w14:textId="77777777" w:rsidR="007D1544" w:rsidRPr="00EB653D" w:rsidRDefault="007D1544" w:rsidP="001A77FF">
      <w:pPr>
        <w:pStyle w:val="Normalaftertitle"/>
        <w:spacing w:before="240"/>
        <w:rPr>
          <w:szCs w:val="22"/>
          <w:lang w:val="ru-RU"/>
        </w:rPr>
      </w:pPr>
      <w:r w:rsidRPr="00EB653D">
        <w:rPr>
          <w:szCs w:val="22"/>
          <w:lang w:val="ru-RU"/>
        </w:rPr>
        <w:t>Уважаемая госпожа,</w:t>
      </w:r>
      <w:r w:rsidRPr="00EB653D">
        <w:rPr>
          <w:szCs w:val="22"/>
          <w:lang w:val="ru-RU"/>
        </w:rPr>
        <w:br/>
        <w:t>уважаемый господин,</w:t>
      </w:r>
    </w:p>
    <w:p w14:paraId="4B2F167F" w14:textId="0E221BBB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>1</w:t>
      </w:r>
      <w:r w:rsidRPr="00EB653D">
        <w:rPr>
          <w:szCs w:val="22"/>
          <w:lang w:val="ru-RU"/>
        </w:rPr>
        <w:tab/>
        <w:t xml:space="preserve">Имею честь сообщить вам, что Международный союз электросвязи (МСЭ) организует 28 августа 2023 года в Международном центре выставок Кореи (KINTEX) в </w:t>
      </w:r>
      <w:proofErr w:type="spellStart"/>
      <w:r w:rsidRPr="00EB653D">
        <w:rPr>
          <w:szCs w:val="22"/>
          <w:lang w:val="ru-RU"/>
        </w:rPr>
        <w:t>Кояне</w:t>
      </w:r>
      <w:proofErr w:type="spellEnd"/>
      <w:r w:rsidRPr="00EB653D">
        <w:rPr>
          <w:szCs w:val="22"/>
          <w:lang w:val="ru-RU"/>
        </w:rPr>
        <w:t>, Республика Корея</w:t>
      </w:r>
      <w:r w:rsidR="005A0614" w:rsidRPr="00EB653D">
        <w:rPr>
          <w:szCs w:val="22"/>
          <w:lang w:val="ru-RU"/>
        </w:rPr>
        <w:t>,</w:t>
      </w:r>
      <w:r w:rsidRPr="00EB653D">
        <w:rPr>
          <w:szCs w:val="22"/>
          <w:lang w:val="ru-RU"/>
        </w:rPr>
        <w:t xml:space="preserve"> семинар-практикум на тему: "</w:t>
      </w:r>
      <w:r w:rsidRPr="00EB653D">
        <w:rPr>
          <w:b/>
          <w:bCs/>
          <w:szCs w:val="22"/>
          <w:lang w:val="ru-RU"/>
        </w:rPr>
        <w:t>Нулевое доверие и безопасность цепочки поставок программного обеспечения</w:t>
      </w:r>
      <w:r w:rsidRPr="00EB653D">
        <w:rPr>
          <w:szCs w:val="22"/>
          <w:lang w:val="ru-RU"/>
        </w:rPr>
        <w:t>".</w:t>
      </w:r>
    </w:p>
    <w:p w14:paraId="687EE209" w14:textId="0E7215CB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 xml:space="preserve">Семинар-практикум проводится по любезному приглашению Министерства науки и ИКТ Республики Корея и будет предшествовать собранию </w:t>
      </w:r>
      <w:hyperlink r:id="rId10" w:history="1">
        <w:r w:rsidRPr="00EB653D">
          <w:rPr>
            <w:rStyle w:val="Hyperlink"/>
            <w:szCs w:val="22"/>
            <w:lang w:val="ru-RU"/>
          </w:rPr>
          <w:t>17-й Исследовательской комиссии МСЭ-Т</w:t>
        </w:r>
      </w:hyperlink>
      <w:r w:rsidRPr="00EB653D">
        <w:rPr>
          <w:szCs w:val="22"/>
          <w:lang w:val="ru-RU"/>
        </w:rPr>
        <w:t xml:space="preserve"> (29</w:t>
      </w:r>
      <w:r w:rsidRPr="00EB653D">
        <w:rPr>
          <w:szCs w:val="22"/>
        </w:rPr>
        <w:t> </w:t>
      </w:r>
      <w:r w:rsidRPr="00EB653D">
        <w:rPr>
          <w:szCs w:val="22"/>
          <w:lang w:val="ru-RU"/>
        </w:rPr>
        <w:t>августа</w:t>
      </w:r>
      <w:r w:rsidRPr="00EB653D">
        <w:rPr>
          <w:szCs w:val="22"/>
        </w:rPr>
        <w:t> </w:t>
      </w:r>
      <w:r w:rsidRPr="00EB653D">
        <w:rPr>
          <w:szCs w:val="22"/>
          <w:lang w:val="ru-RU"/>
        </w:rPr>
        <w:t>– 8 сентября 2023 г.), которое будет проходить там же. На этом семинаре-практикуме будет обеспечено дистанционное участие. Данный семинар-практикум будет проводиться только на английском языке.</w:t>
      </w:r>
    </w:p>
    <w:p w14:paraId="66B257F9" w14:textId="5EDF1869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>2</w:t>
      </w:r>
      <w:r w:rsidRPr="00EB653D">
        <w:rPr>
          <w:szCs w:val="22"/>
          <w:lang w:val="ru-RU"/>
        </w:rPr>
        <w:tab/>
        <w:t xml:space="preserve">В современной взаимосвязанной и быстро меняющейся цифровой среде </w:t>
      </w:r>
      <w:proofErr w:type="spellStart"/>
      <w:r w:rsidRPr="00EB653D">
        <w:rPr>
          <w:szCs w:val="22"/>
          <w:lang w:val="ru-RU"/>
        </w:rPr>
        <w:t>киберугрозы</w:t>
      </w:r>
      <w:proofErr w:type="spellEnd"/>
      <w:r w:rsidRPr="00EB653D">
        <w:rPr>
          <w:szCs w:val="22"/>
          <w:lang w:val="ru-RU"/>
        </w:rPr>
        <w:t xml:space="preserve"> становятся все более изощренными, и злоумышленники находят уязвимые места в цепочках поставок программного обеспечения для взлома систем и хищения конфиденциальных данных. Нулевое доверие</w:t>
      </w:r>
      <w:r w:rsidR="005A0614" w:rsidRPr="00EB653D">
        <w:rPr>
          <w:szCs w:val="22"/>
        </w:rPr>
        <w:t> </w:t>
      </w:r>
      <w:r w:rsidRPr="00EB653D">
        <w:rPr>
          <w:szCs w:val="22"/>
          <w:lang w:val="ru-RU"/>
        </w:rPr>
        <w:t xml:space="preserve">– это новый стратегический подход к обеспечению кибербезопасности, который обеспечивает безопасность предприятия путем устранения подразумеваемого доверия и непрерывной оценки всех этапов цифрового взаимодействия. В сфере безопасности цепочки поставок программного обеспечения основное внимание уделяется управлению рисками на протяжении жизненного цикла программного обеспечения для всех соответствующих заинтересованных сторон, в том числе поставщиков и пользователей программного обеспечения. Объединяя принципы обеспечения нулевого доверия с безопасностью цепочки поставок программного обеспечения, организации могут создать устойчивую защиту от </w:t>
      </w:r>
      <w:proofErr w:type="spellStart"/>
      <w:r w:rsidRPr="00EB653D">
        <w:rPr>
          <w:szCs w:val="22"/>
          <w:lang w:val="ru-RU"/>
        </w:rPr>
        <w:t>киберугроз</w:t>
      </w:r>
      <w:proofErr w:type="spellEnd"/>
      <w:r w:rsidRPr="00EB653D">
        <w:rPr>
          <w:szCs w:val="22"/>
          <w:lang w:val="ru-RU"/>
        </w:rPr>
        <w:t>.</w:t>
      </w:r>
    </w:p>
    <w:p w14:paraId="62E5CA17" w14:textId="77777777" w:rsidR="00022366" w:rsidRPr="00EB653D" w:rsidRDefault="00022366" w:rsidP="005A0614">
      <w:pPr>
        <w:keepNext/>
        <w:keepLines/>
        <w:jc w:val="both"/>
        <w:rPr>
          <w:szCs w:val="22"/>
          <w:lang w:val="ru-RU"/>
        </w:rPr>
      </w:pPr>
      <w:r w:rsidRPr="00EB653D">
        <w:rPr>
          <w:bCs/>
          <w:szCs w:val="22"/>
          <w:lang w:val="ru-RU"/>
        </w:rPr>
        <w:t>3</w:t>
      </w:r>
      <w:r w:rsidRPr="00EB653D">
        <w:rPr>
          <w:szCs w:val="22"/>
          <w:lang w:val="ru-RU"/>
        </w:rPr>
        <w:tab/>
        <w:t>Задачи семинара-практикума включают:</w:t>
      </w:r>
    </w:p>
    <w:p w14:paraId="2486BE02" w14:textId="14CB8E7E" w:rsidR="00022366" w:rsidRPr="00EB653D" w:rsidRDefault="005A0614" w:rsidP="005A0614">
      <w:pPr>
        <w:pStyle w:val="enumlev1"/>
      </w:pPr>
      <w:r w:rsidRPr="00EB653D">
        <w:t>−</w:t>
      </w:r>
      <w:r w:rsidRPr="00EB653D">
        <w:tab/>
      </w:r>
      <w:r w:rsidR="00022366" w:rsidRPr="00EB653D">
        <w:t>предоставление обзора нулевого доверия и безопасности цепочки поставок программного обеспечения с представлением информации о новых и возникающих в этих областях угрозах;</w:t>
      </w:r>
    </w:p>
    <w:p w14:paraId="60340A8C" w14:textId="32C1FE95" w:rsidR="00022366" w:rsidRPr="00EB653D" w:rsidRDefault="005A0614" w:rsidP="005A0614">
      <w:pPr>
        <w:pStyle w:val="enumlev1"/>
      </w:pPr>
      <w:r w:rsidRPr="00EB653D">
        <w:lastRenderedPageBreak/>
        <w:t>−</w:t>
      </w:r>
      <w:r w:rsidRPr="00EB653D">
        <w:tab/>
      </w:r>
      <w:r w:rsidR="00022366" w:rsidRPr="00EB653D">
        <w:t>определение технических мер противодействия и организационных средств контроля для эффективного смягчения последствий выявленных угроз;</w:t>
      </w:r>
    </w:p>
    <w:p w14:paraId="47858310" w14:textId="575074CB" w:rsidR="00022366" w:rsidRPr="00EB653D" w:rsidRDefault="005A0614" w:rsidP="005A0614">
      <w:pPr>
        <w:pStyle w:val="enumlev1"/>
      </w:pPr>
      <w:r w:rsidRPr="00EB653D">
        <w:t>−</w:t>
      </w:r>
      <w:r w:rsidRPr="00EB653D">
        <w:tab/>
      </w:r>
      <w:r w:rsidR="00022366" w:rsidRPr="00EB653D">
        <w:t>демонстрацию деятельности, проводимой в соответствующих исследовательских комиссиях МСЭ-T и других организациях в этих областях;</w:t>
      </w:r>
    </w:p>
    <w:p w14:paraId="6801CD5C" w14:textId="449D6158" w:rsidR="00022366" w:rsidRPr="00EB653D" w:rsidRDefault="005A0614" w:rsidP="005A0614">
      <w:pPr>
        <w:pStyle w:val="enumlev1"/>
      </w:pPr>
      <w:r w:rsidRPr="00EB653D">
        <w:t>−</w:t>
      </w:r>
      <w:r w:rsidRPr="00EB653D">
        <w:tab/>
      </w:r>
      <w:r w:rsidR="00022366" w:rsidRPr="00EB653D">
        <w:t>определение возможных направлений дальнейших действий и представление предложений 17-й Исследовательской комиссии МСЭ-T по потенциальным темам для изучения в будущем, связанным с нулевым доверием и безопасностью цепочки поставок программного обеспечения.</w:t>
      </w:r>
    </w:p>
    <w:p w14:paraId="28302661" w14:textId="77777777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>4</w:t>
      </w:r>
      <w:r w:rsidRPr="00EB653D">
        <w:rPr>
          <w:szCs w:val="22"/>
          <w:lang w:val="ru-RU"/>
        </w:rPr>
        <w:tab/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Участие в работе симпозиума является бесплатным и открыто для всех. Стипендии для участия в этом семинаре-практикуме предоставляться не будут.</w:t>
      </w:r>
    </w:p>
    <w:p w14:paraId="5A3D168D" w14:textId="7E2FA876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>5</w:t>
      </w:r>
      <w:r w:rsidRPr="00EB653D">
        <w:rPr>
          <w:szCs w:val="22"/>
          <w:lang w:val="ru-RU"/>
        </w:rPr>
        <w:tab/>
        <w:t xml:space="preserve">Вся соответствующая информация, касающаяся семинара-практикума, включая проект программы, будет размещена на веб-сайте мероприятия по адресу: </w:t>
      </w:r>
      <w:hyperlink r:id="rId11" w:history="1">
        <w:r w:rsidR="005A0614" w:rsidRPr="00EB653D">
          <w:rPr>
            <w:rStyle w:val="Hyperlink"/>
            <w:szCs w:val="22"/>
            <w:lang w:val="ru-RU"/>
          </w:rPr>
          <w:t>https://www.itu.int/en/ITU</w:t>
        </w:r>
        <w:r w:rsidR="005A0614" w:rsidRPr="00EB653D">
          <w:rPr>
            <w:rStyle w:val="Hyperlink"/>
            <w:szCs w:val="22"/>
            <w:lang w:val="ru-RU"/>
          </w:rPr>
          <w:noBreakHyphen/>
          <w:t>T/Workshops-and-Seminars/2023/0828/Pages/default.aspx</w:t>
        </w:r>
      </w:hyperlink>
      <w:r w:rsidRPr="00EB653D">
        <w:rPr>
          <w:szCs w:val="22"/>
          <w:lang w:val="ru-RU"/>
        </w:rPr>
        <w:t>.</w:t>
      </w:r>
    </w:p>
    <w:p w14:paraId="74970BB7" w14:textId="77777777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>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</w:r>
    </w:p>
    <w:p w14:paraId="61A96C48" w14:textId="77777777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>6</w:t>
      </w:r>
      <w:r w:rsidRPr="00EB653D">
        <w:rPr>
          <w:szCs w:val="22"/>
          <w:lang w:val="ru-RU"/>
        </w:rPr>
        <w:tab/>
        <w:t>Общая информация для участников, в том числе относительно размещения в гостиницах, обеспечения транспортом и визовых требований, представлена на указанном выше веб-сайте МСЭ.</w:t>
      </w:r>
    </w:p>
    <w:p w14:paraId="3BABE949" w14:textId="3149605D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 xml:space="preserve">Регистрация всех участников, планирующих посетить семинар-практикум, является обязательной. Вам предлагается заполнить в максимально короткий срок онлайновую регистрационную форму, доступную здесь: </w:t>
      </w:r>
      <w:hyperlink r:id="rId12" w:history="1">
        <w:r w:rsidRPr="00EB653D">
          <w:rPr>
            <w:rStyle w:val="Hyperlink"/>
            <w:szCs w:val="22"/>
            <w:lang w:val="ru-RU"/>
          </w:rPr>
          <w:t>https://www.itu.int/net4/CRM/xreg/web/registration.aspx?Event=C-00012439</w:t>
        </w:r>
      </w:hyperlink>
      <w:r w:rsidRPr="00EB653D">
        <w:rPr>
          <w:szCs w:val="22"/>
          <w:lang w:val="ru-RU"/>
        </w:rPr>
        <w:t>.</w:t>
      </w:r>
    </w:p>
    <w:p w14:paraId="4D217B46" w14:textId="77777777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b/>
          <w:bCs/>
          <w:szCs w:val="22"/>
          <w:lang w:val="ru-RU"/>
        </w:rPr>
        <w:t>Рекомендуется заблаговременная регистрация для участия на месте</w:t>
      </w:r>
      <w:r w:rsidRPr="00EB653D">
        <w:rPr>
          <w:szCs w:val="22"/>
          <w:lang w:val="ru-RU"/>
        </w:rPr>
        <w:t xml:space="preserve"> и, для того чтобы БСЭ могло предпринять необходимые действия в отношении организации семинара-практикума, предлагается завершить </w:t>
      </w:r>
      <w:r w:rsidRPr="00EB653D">
        <w:rPr>
          <w:b/>
          <w:bCs/>
          <w:szCs w:val="22"/>
          <w:lang w:val="ru-RU"/>
        </w:rPr>
        <w:t>регистрацию для участия на месте не позднее 21 августа 2023 года</w:t>
      </w:r>
      <w:r w:rsidRPr="00EB653D">
        <w:rPr>
          <w:szCs w:val="22"/>
          <w:lang w:val="ru-RU"/>
        </w:rPr>
        <w:t>.</w:t>
      </w:r>
      <w:r w:rsidRPr="00EB653D">
        <w:rPr>
          <w:b/>
          <w:bCs/>
          <w:szCs w:val="22"/>
          <w:lang w:val="ru-RU"/>
        </w:rPr>
        <w:t xml:space="preserve"> </w:t>
      </w:r>
      <w:r w:rsidRPr="00EB653D">
        <w:rPr>
          <w:szCs w:val="22"/>
          <w:lang w:val="ru-RU"/>
        </w:rPr>
        <w:t>Просьба принять к сведению, что предварительная регистрация участников наших мероприятий проводится только в онлайновой форме.</w:t>
      </w:r>
    </w:p>
    <w:p w14:paraId="1882F989" w14:textId="7E515DDD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>7</w:t>
      </w:r>
      <w:r w:rsidRPr="00EB653D">
        <w:rPr>
          <w:szCs w:val="22"/>
          <w:lang w:val="ru-RU"/>
        </w:rPr>
        <w:tab/>
        <w:t>Хотел бы напомнить Вам о том, что для въезда в Республику Корея и пребывания в ней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Республику Корея в вашей стране, или, если в вашей стране такое учреждение отсутствует,</w:t>
      </w:r>
      <w:r w:rsidR="001A77FF" w:rsidRPr="00EB653D">
        <w:rPr>
          <w:szCs w:val="22"/>
        </w:rPr>
        <w:t> </w:t>
      </w:r>
      <w:r w:rsidRPr="00EB653D">
        <w:rPr>
          <w:szCs w:val="22"/>
          <w:lang w:val="ru-RU"/>
        </w:rPr>
        <w:t>− в ближайшем учреждении к стране выезда. Для обработки и оформления визы может потребоваться время, поэтому предлагается уточнить сроки в соответствующем представительстве и подать заявление заблаговременно.</w:t>
      </w:r>
    </w:p>
    <w:p w14:paraId="73ABACB9" w14:textId="67029D09" w:rsidR="00022366" w:rsidRPr="00EB653D" w:rsidRDefault="00022366" w:rsidP="00022366">
      <w:pPr>
        <w:jc w:val="both"/>
        <w:rPr>
          <w:szCs w:val="22"/>
          <w:lang w:val="ru-RU"/>
        </w:rPr>
      </w:pPr>
      <w:r w:rsidRPr="00EB653D">
        <w:rPr>
          <w:szCs w:val="22"/>
          <w:lang w:val="ru-RU"/>
        </w:rPr>
        <w:t>Дополнительная информация об условиях получения визы будет представлена на веб-сайте мероприятия в разделе "</w:t>
      </w:r>
      <w:hyperlink r:id="rId13" w:history="1">
        <w:r w:rsidRPr="00EB653D">
          <w:rPr>
            <w:rStyle w:val="Hyperlink"/>
            <w:szCs w:val="22"/>
            <w:lang w:val="ru-RU"/>
          </w:rPr>
          <w:t>Практическая информация</w:t>
        </w:r>
      </w:hyperlink>
      <w:r w:rsidRPr="00EB653D">
        <w:rPr>
          <w:szCs w:val="22"/>
          <w:lang w:val="ru-RU"/>
        </w:rPr>
        <w:t>".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12"/>
      </w:tblGrid>
      <w:tr w:rsidR="008B0DA0" w:rsidRPr="00B76E91" w14:paraId="1D9387B0" w14:textId="77777777" w:rsidTr="00022366">
        <w:trPr>
          <w:trHeight w:val="1814"/>
        </w:trPr>
        <w:tc>
          <w:tcPr>
            <w:tcW w:w="6663" w:type="dxa"/>
          </w:tcPr>
          <w:p w14:paraId="715EF14D" w14:textId="32E0225C" w:rsidR="008B0DA0" w:rsidRPr="00EB653D" w:rsidRDefault="00D91CBA" w:rsidP="007713A8">
            <w:pPr>
              <w:keepNext/>
              <w:keepLines/>
              <w:ind w:left="-108"/>
              <w:rPr>
                <w:rFonts w:cstheme="minorHAnsi"/>
                <w:szCs w:val="22"/>
                <w:lang w:val="ru-RU"/>
              </w:rPr>
            </w:pPr>
            <w:r w:rsidRPr="00EB653D">
              <w:rPr>
                <w:rFonts w:cstheme="minorHAnsi"/>
                <w:szCs w:val="22"/>
                <w:lang w:val="ru-RU"/>
              </w:rPr>
              <w:t>С уважением,</w:t>
            </w:r>
          </w:p>
          <w:p w14:paraId="6F570169" w14:textId="5B930175" w:rsidR="00D91CBA" w:rsidRPr="00EB653D" w:rsidRDefault="00D53E20" w:rsidP="00B76E91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2411FB1" wp14:editId="44A18F1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146685</wp:posOffset>
                  </wp:positionV>
                  <wp:extent cx="727847" cy="390295"/>
                  <wp:effectExtent l="0" t="0" r="0" b="0"/>
                  <wp:wrapNone/>
                  <wp:docPr id="3" name="Picture 3" descr="A black text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text on a white background&#10;&#10;Description automatically generated with medium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73" cy="39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B7A40" w:rsidRPr="00EB653D">
              <w:rPr>
                <w:rFonts w:cstheme="minorHAnsi"/>
                <w:szCs w:val="22"/>
                <w:lang w:val="ru-RU"/>
              </w:rPr>
              <w:t>Сейдзо</w:t>
            </w:r>
            <w:proofErr w:type="spellEnd"/>
            <w:r w:rsidR="000B7A40" w:rsidRPr="00EB653D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="000B7A40" w:rsidRPr="00EB653D">
              <w:rPr>
                <w:rFonts w:cstheme="minorHAnsi"/>
                <w:szCs w:val="22"/>
                <w:lang w:val="ru-RU"/>
              </w:rPr>
              <w:t>Оноэ</w:t>
            </w:r>
            <w:proofErr w:type="spellEnd"/>
            <w:r w:rsidR="00D91CBA" w:rsidRPr="00EB653D">
              <w:rPr>
                <w:rFonts w:cstheme="minorHAnsi"/>
                <w:szCs w:val="22"/>
                <w:lang w:val="ru-RU"/>
              </w:rPr>
              <w:br/>
              <w:t xml:space="preserve">Директор Бюро </w:t>
            </w:r>
            <w:r w:rsidR="00D91CBA" w:rsidRPr="00EB653D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7DE1333" w14:textId="44E0F3EA" w:rsidR="008B0DA0" w:rsidRPr="00EB653D" w:rsidRDefault="008B0DA0" w:rsidP="007713A8">
            <w:pPr>
              <w:spacing w:after="120"/>
              <w:jc w:val="center"/>
              <w:rPr>
                <w:rFonts w:cstheme="minorHAnsi"/>
                <w:szCs w:val="22"/>
                <w:lang w:val="ru-RU"/>
              </w:rPr>
            </w:pPr>
          </w:p>
        </w:tc>
      </w:tr>
    </w:tbl>
    <w:p w14:paraId="3F843150" w14:textId="4DF341AB" w:rsidR="000321A5" w:rsidRPr="00EB653D" w:rsidRDefault="000321A5" w:rsidP="004D1F39">
      <w:pPr>
        <w:spacing w:before="0"/>
        <w:rPr>
          <w:szCs w:val="22"/>
          <w:lang w:val="ru-RU"/>
        </w:rPr>
      </w:pPr>
    </w:p>
    <w:sectPr w:rsidR="000321A5" w:rsidRPr="00EB653D" w:rsidSect="008651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AD0A" w14:textId="77777777" w:rsidR="007F1891" w:rsidRDefault="007F1891">
      <w:r>
        <w:separator/>
      </w:r>
    </w:p>
  </w:endnote>
  <w:endnote w:type="continuationSeparator" w:id="0">
    <w:p w14:paraId="4D5AD2F8" w14:textId="77777777" w:rsidR="007F1891" w:rsidRDefault="007F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B6D4" w14:textId="77777777" w:rsidR="00EB653D" w:rsidRDefault="00EB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F697" w14:textId="77777777" w:rsidR="00EB653D" w:rsidRDefault="00EB6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022366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022366">
      <w:rPr>
        <w:color w:val="0070C0"/>
        <w:sz w:val="18"/>
        <w:szCs w:val="18"/>
        <w:lang w:val="fr-CH"/>
      </w:rPr>
      <w:t>International Telecommunication Union • Place des Nations, CH</w:t>
    </w:r>
    <w:r w:rsidRPr="00022366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022366">
      <w:rPr>
        <w:color w:val="0070C0"/>
        <w:sz w:val="18"/>
        <w:szCs w:val="18"/>
        <w:lang w:val="fr-CH"/>
      </w:rPr>
      <w:br/>
    </w:r>
    <w:proofErr w:type="gramStart"/>
    <w:r w:rsidRPr="00022366">
      <w:rPr>
        <w:color w:val="0070C0"/>
        <w:sz w:val="18"/>
        <w:szCs w:val="18"/>
        <w:lang w:val="ru-RU"/>
      </w:rPr>
      <w:t>Тел</w:t>
    </w:r>
    <w:r w:rsidRPr="00022366">
      <w:rPr>
        <w:color w:val="0070C0"/>
        <w:sz w:val="18"/>
        <w:szCs w:val="18"/>
      </w:rPr>
      <w:t>.</w:t>
    </w:r>
    <w:r w:rsidRPr="00022366">
      <w:rPr>
        <w:color w:val="0070C0"/>
        <w:sz w:val="18"/>
        <w:szCs w:val="18"/>
        <w:lang w:val="fr-CH"/>
      </w:rPr>
      <w:t>:</w:t>
    </w:r>
    <w:proofErr w:type="gramEnd"/>
    <w:r w:rsidRPr="00022366">
      <w:rPr>
        <w:color w:val="0070C0"/>
        <w:sz w:val="18"/>
        <w:szCs w:val="18"/>
        <w:lang w:val="fr-CH"/>
      </w:rPr>
      <w:t xml:space="preserve"> +41 22 730 5111 • </w:t>
    </w:r>
    <w:r w:rsidRPr="00022366">
      <w:rPr>
        <w:color w:val="0070C0"/>
        <w:sz w:val="18"/>
        <w:szCs w:val="18"/>
        <w:lang w:val="ru-RU"/>
      </w:rPr>
      <w:t>Факс</w:t>
    </w:r>
    <w:r w:rsidRPr="00022366">
      <w:rPr>
        <w:color w:val="0070C0"/>
        <w:sz w:val="18"/>
        <w:szCs w:val="18"/>
        <w:lang w:val="fr-CH"/>
      </w:rPr>
      <w:t>: +41 22 733 7256</w:t>
    </w:r>
    <w:r w:rsidRPr="00022366">
      <w:rPr>
        <w:color w:val="0070C0"/>
        <w:sz w:val="18"/>
        <w:szCs w:val="18"/>
      </w:rPr>
      <w:t xml:space="preserve"> </w:t>
    </w:r>
    <w:r w:rsidRPr="00022366">
      <w:rPr>
        <w:color w:val="0070C0"/>
        <w:sz w:val="18"/>
        <w:szCs w:val="18"/>
        <w:lang w:val="fr-CH"/>
      </w:rPr>
      <w:t xml:space="preserve">• </w:t>
    </w:r>
    <w:r w:rsidRPr="00022366">
      <w:rPr>
        <w:color w:val="0070C0"/>
        <w:sz w:val="18"/>
        <w:szCs w:val="18"/>
        <w:lang w:val="ru-RU"/>
      </w:rPr>
      <w:t>Эл</w:t>
    </w:r>
    <w:r w:rsidRPr="00022366">
      <w:rPr>
        <w:color w:val="0070C0"/>
        <w:sz w:val="18"/>
        <w:szCs w:val="18"/>
      </w:rPr>
      <w:t xml:space="preserve">. </w:t>
    </w:r>
    <w:r w:rsidRPr="00022366">
      <w:rPr>
        <w:color w:val="0070C0"/>
        <w:sz w:val="18"/>
        <w:szCs w:val="18"/>
        <w:lang w:val="ru-RU"/>
      </w:rPr>
      <w:t>почта</w:t>
    </w:r>
    <w:r w:rsidRPr="00022366">
      <w:rPr>
        <w:color w:val="0070C0"/>
        <w:sz w:val="18"/>
        <w:szCs w:val="18"/>
        <w:lang w:val="fr-CH"/>
      </w:rPr>
      <w:t xml:space="preserve">: </w:t>
    </w:r>
    <w:hyperlink r:id="rId1" w:history="1">
      <w:r w:rsidRPr="00022366">
        <w:rPr>
          <w:rStyle w:val="Hyperlink"/>
          <w:color w:val="0070C0"/>
          <w:sz w:val="18"/>
          <w:szCs w:val="18"/>
        </w:rPr>
        <w:t>itumail@itu.int</w:t>
      </w:r>
    </w:hyperlink>
    <w:r w:rsidRPr="00022366">
      <w:rPr>
        <w:color w:val="0070C0"/>
        <w:sz w:val="18"/>
        <w:szCs w:val="18"/>
        <w:lang w:val="fr-CH"/>
      </w:rPr>
      <w:t xml:space="preserve"> • </w:t>
    </w:r>
    <w:hyperlink r:id="rId2" w:history="1">
      <w:r w:rsidRPr="00022366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B6D3" w14:textId="77777777" w:rsidR="007F1891" w:rsidRDefault="007F1891">
      <w:r>
        <w:separator/>
      </w:r>
    </w:p>
  </w:footnote>
  <w:footnote w:type="continuationSeparator" w:id="0">
    <w:p w14:paraId="1AFB653C" w14:textId="77777777" w:rsidR="007F1891" w:rsidRDefault="007F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F4D0" w14:textId="77777777" w:rsidR="00EB653D" w:rsidRDefault="00EB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015418DA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53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7713A8">
      <w:t>10</w:t>
    </w:r>
    <w:r w:rsidR="00022366">
      <w:t>6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3CB0" w14:textId="77777777" w:rsidR="00EB653D" w:rsidRDefault="00EB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04372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43B5"/>
    <w:rsid w:val="0000792B"/>
    <w:rsid w:val="00011DBE"/>
    <w:rsid w:val="00015D39"/>
    <w:rsid w:val="00022027"/>
    <w:rsid w:val="00022366"/>
    <w:rsid w:val="00022907"/>
    <w:rsid w:val="00024565"/>
    <w:rsid w:val="0003031B"/>
    <w:rsid w:val="000321A5"/>
    <w:rsid w:val="0003235D"/>
    <w:rsid w:val="00040D8C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B1777"/>
    <w:rsid w:val="000B7A40"/>
    <w:rsid w:val="000C0420"/>
    <w:rsid w:val="000C0469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1699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10C1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A77FF"/>
    <w:rsid w:val="001B2770"/>
    <w:rsid w:val="001B4A74"/>
    <w:rsid w:val="001C6E74"/>
    <w:rsid w:val="001C7E50"/>
    <w:rsid w:val="001D261C"/>
    <w:rsid w:val="001E24A8"/>
    <w:rsid w:val="001E4070"/>
    <w:rsid w:val="001E6076"/>
    <w:rsid w:val="001F0165"/>
    <w:rsid w:val="001F1941"/>
    <w:rsid w:val="001F63B2"/>
    <w:rsid w:val="00205108"/>
    <w:rsid w:val="00207341"/>
    <w:rsid w:val="00213DDA"/>
    <w:rsid w:val="00216D3E"/>
    <w:rsid w:val="00217A04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03EF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197E"/>
    <w:rsid w:val="00363A05"/>
    <w:rsid w:val="00365FBA"/>
    <w:rsid w:val="003664DD"/>
    <w:rsid w:val="00367073"/>
    <w:rsid w:val="0037053F"/>
    <w:rsid w:val="00374204"/>
    <w:rsid w:val="0037440E"/>
    <w:rsid w:val="003752EA"/>
    <w:rsid w:val="003759D0"/>
    <w:rsid w:val="00375F8B"/>
    <w:rsid w:val="00387855"/>
    <w:rsid w:val="00387B5E"/>
    <w:rsid w:val="00390489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C1C26"/>
    <w:rsid w:val="003D6860"/>
    <w:rsid w:val="003E2FF4"/>
    <w:rsid w:val="003E4932"/>
    <w:rsid w:val="003E6336"/>
    <w:rsid w:val="003F21DF"/>
    <w:rsid w:val="003F25A6"/>
    <w:rsid w:val="003F5B77"/>
    <w:rsid w:val="003F6BDD"/>
    <w:rsid w:val="00400CEF"/>
    <w:rsid w:val="00401F07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36E6C"/>
    <w:rsid w:val="004405DD"/>
    <w:rsid w:val="004435F7"/>
    <w:rsid w:val="00444B73"/>
    <w:rsid w:val="00447C12"/>
    <w:rsid w:val="00454590"/>
    <w:rsid w:val="00455EFA"/>
    <w:rsid w:val="00456E5A"/>
    <w:rsid w:val="0045726D"/>
    <w:rsid w:val="00457AC9"/>
    <w:rsid w:val="004607BC"/>
    <w:rsid w:val="00461969"/>
    <w:rsid w:val="0046288F"/>
    <w:rsid w:val="004650C7"/>
    <w:rsid w:val="004743CD"/>
    <w:rsid w:val="00474DB7"/>
    <w:rsid w:val="00475A27"/>
    <w:rsid w:val="00477BEC"/>
    <w:rsid w:val="004805DE"/>
    <w:rsid w:val="0049095E"/>
    <w:rsid w:val="00491711"/>
    <w:rsid w:val="00495F13"/>
    <w:rsid w:val="004A0D07"/>
    <w:rsid w:val="004C5268"/>
    <w:rsid w:val="004D0AB4"/>
    <w:rsid w:val="004D1F39"/>
    <w:rsid w:val="004E01AE"/>
    <w:rsid w:val="004E46B0"/>
    <w:rsid w:val="004E58C8"/>
    <w:rsid w:val="004E722D"/>
    <w:rsid w:val="004F33DB"/>
    <w:rsid w:val="004F3651"/>
    <w:rsid w:val="004F48F0"/>
    <w:rsid w:val="00501124"/>
    <w:rsid w:val="0050623D"/>
    <w:rsid w:val="00513D8C"/>
    <w:rsid w:val="00514426"/>
    <w:rsid w:val="00514CD5"/>
    <w:rsid w:val="00517A66"/>
    <w:rsid w:val="005229D6"/>
    <w:rsid w:val="00534F6E"/>
    <w:rsid w:val="00547C89"/>
    <w:rsid w:val="00553F5D"/>
    <w:rsid w:val="00573099"/>
    <w:rsid w:val="005814CE"/>
    <w:rsid w:val="00581A24"/>
    <w:rsid w:val="005928AA"/>
    <w:rsid w:val="00592D20"/>
    <w:rsid w:val="00594D0B"/>
    <w:rsid w:val="00596A87"/>
    <w:rsid w:val="005A0460"/>
    <w:rsid w:val="005A0614"/>
    <w:rsid w:val="005A069D"/>
    <w:rsid w:val="005A11F3"/>
    <w:rsid w:val="005A1235"/>
    <w:rsid w:val="005A1FE2"/>
    <w:rsid w:val="005A3201"/>
    <w:rsid w:val="005B2683"/>
    <w:rsid w:val="005C202A"/>
    <w:rsid w:val="005C4747"/>
    <w:rsid w:val="005D044D"/>
    <w:rsid w:val="005D0CD4"/>
    <w:rsid w:val="005D547F"/>
    <w:rsid w:val="005E0C6E"/>
    <w:rsid w:val="005E3731"/>
    <w:rsid w:val="005E616E"/>
    <w:rsid w:val="005E654E"/>
    <w:rsid w:val="005F2867"/>
    <w:rsid w:val="005F761F"/>
    <w:rsid w:val="00601C14"/>
    <w:rsid w:val="00604026"/>
    <w:rsid w:val="00606582"/>
    <w:rsid w:val="006139B2"/>
    <w:rsid w:val="00624739"/>
    <w:rsid w:val="00625BAF"/>
    <w:rsid w:val="00636D90"/>
    <w:rsid w:val="0063778A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2011"/>
    <w:rsid w:val="006623C2"/>
    <w:rsid w:val="00662453"/>
    <w:rsid w:val="006657F2"/>
    <w:rsid w:val="00667075"/>
    <w:rsid w:val="006723BB"/>
    <w:rsid w:val="006775BD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39B8"/>
    <w:rsid w:val="00714338"/>
    <w:rsid w:val="00717255"/>
    <w:rsid w:val="00720273"/>
    <w:rsid w:val="007264BE"/>
    <w:rsid w:val="00726FFA"/>
    <w:rsid w:val="00733159"/>
    <w:rsid w:val="00734B27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3F18"/>
    <w:rsid w:val="00761D65"/>
    <w:rsid w:val="00763FF3"/>
    <w:rsid w:val="007713A8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B5CE0"/>
    <w:rsid w:val="007C327C"/>
    <w:rsid w:val="007C7121"/>
    <w:rsid w:val="007D0BFA"/>
    <w:rsid w:val="007D1544"/>
    <w:rsid w:val="007D37B3"/>
    <w:rsid w:val="007D4F1A"/>
    <w:rsid w:val="007E0691"/>
    <w:rsid w:val="007E0BC5"/>
    <w:rsid w:val="007F0B23"/>
    <w:rsid w:val="007F1891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52DB6"/>
    <w:rsid w:val="00856CDC"/>
    <w:rsid w:val="008621D1"/>
    <w:rsid w:val="00865113"/>
    <w:rsid w:val="008670BD"/>
    <w:rsid w:val="00867192"/>
    <w:rsid w:val="00871131"/>
    <w:rsid w:val="00873218"/>
    <w:rsid w:val="0087691C"/>
    <w:rsid w:val="00885F86"/>
    <w:rsid w:val="00886A83"/>
    <w:rsid w:val="00887309"/>
    <w:rsid w:val="00894719"/>
    <w:rsid w:val="008A70E5"/>
    <w:rsid w:val="008B0BD9"/>
    <w:rsid w:val="008B0DA0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D38B7"/>
    <w:rsid w:val="008E04E4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3C0"/>
    <w:rsid w:val="00A0079C"/>
    <w:rsid w:val="00A010DF"/>
    <w:rsid w:val="00A02ECA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7ADD"/>
    <w:rsid w:val="00A8170F"/>
    <w:rsid w:val="00A835A1"/>
    <w:rsid w:val="00A87822"/>
    <w:rsid w:val="00A91EB5"/>
    <w:rsid w:val="00A945D1"/>
    <w:rsid w:val="00A97C88"/>
    <w:rsid w:val="00AB6C9D"/>
    <w:rsid w:val="00AB729C"/>
    <w:rsid w:val="00AC4EE9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27935"/>
    <w:rsid w:val="00B27EAD"/>
    <w:rsid w:val="00B34D84"/>
    <w:rsid w:val="00B3701E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6E91"/>
    <w:rsid w:val="00B77658"/>
    <w:rsid w:val="00B77F07"/>
    <w:rsid w:val="00B821BE"/>
    <w:rsid w:val="00B82BF8"/>
    <w:rsid w:val="00B85FD0"/>
    <w:rsid w:val="00B90AAE"/>
    <w:rsid w:val="00B912D7"/>
    <w:rsid w:val="00B977D1"/>
    <w:rsid w:val="00BB6160"/>
    <w:rsid w:val="00BC33B4"/>
    <w:rsid w:val="00BC5C0B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1258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42EB"/>
    <w:rsid w:val="00C654A6"/>
    <w:rsid w:val="00C6577F"/>
    <w:rsid w:val="00C71DA3"/>
    <w:rsid w:val="00C73DFC"/>
    <w:rsid w:val="00C805D6"/>
    <w:rsid w:val="00C8496E"/>
    <w:rsid w:val="00C860CD"/>
    <w:rsid w:val="00C960F2"/>
    <w:rsid w:val="00C97532"/>
    <w:rsid w:val="00CA27D4"/>
    <w:rsid w:val="00CB2D88"/>
    <w:rsid w:val="00CB618C"/>
    <w:rsid w:val="00CC0651"/>
    <w:rsid w:val="00CC0BAF"/>
    <w:rsid w:val="00CC3EA9"/>
    <w:rsid w:val="00CC4470"/>
    <w:rsid w:val="00CD4FCD"/>
    <w:rsid w:val="00CD5218"/>
    <w:rsid w:val="00CD61F3"/>
    <w:rsid w:val="00CE6BD1"/>
    <w:rsid w:val="00D05D96"/>
    <w:rsid w:val="00D11340"/>
    <w:rsid w:val="00D11B52"/>
    <w:rsid w:val="00D16BED"/>
    <w:rsid w:val="00D209A2"/>
    <w:rsid w:val="00D22C75"/>
    <w:rsid w:val="00D407BA"/>
    <w:rsid w:val="00D47122"/>
    <w:rsid w:val="00D501B9"/>
    <w:rsid w:val="00D53E20"/>
    <w:rsid w:val="00D577B0"/>
    <w:rsid w:val="00D63A49"/>
    <w:rsid w:val="00D64809"/>
    <w:rsid w:val="00D6612A"/>
    <w:rsid w:val="00D70F90"/>
    <w:rsid w:val="00D72611"/>
    <w:rsid w:val="00D73B3B"/>
    <w:rsid w:val="00D748E3"/>
    <w:rsid w:val="00D8066F"/>
    <w:rsid w:val="00D82D8A"/>
    <w:rsid w:val="00D83022"/>
    <w:rsid w:val="00D911F5"/>
    <w:rsid w:val="00D91CBA"/>
    <w:rsid w:val="00D95123"/>
    <w:rsid w:val="00D956E4"/>
    <w:rsid w:val="00DA1127"/>
    <w:rsid w:val="00DB1342"/>
    <w:rsid w:val="00DC6716"/>
    <w:rsid w:val="00DD0B67"/>
    <w:rsid w:val="00DD2B5D"/>
    <w:rsid w:val="00DD2CE8"/>
    <w:rsid w:val="00DE0985"/>
    <w:rsid w:val="00DE5455"/>
    <w:rsid w:val="00DF012B"/>
    <w:rsid w:val="00DF109B"/>
    <w:rsid w:val="00DF6BCF"/>
    <w:rsid w:val="00E02596"/>
    <w:rsid w:val="00E05B82"/>
    <w:rsid w:val="00E05D29"/>
    <w:rsid w:val="00E07386"/>
    <w:rsid w:val="00E14A1A"/>
    <w:rsid w:val="00E17F1A"/>
    <w:rsid w:val="00E22DBE"/>
    <w:rsid w:val="00E23134"/>
    <w:rsid w:val="00E26FC5"/>
    <w:rsid w:val="00E34CAE"/>
    <w:rsid w:val="00E41507"/>
    <w:rsid w:val="00E45439"/>
    <w:rsid w:val="00E45C46"/>
    <w:rsid w:val="00E473CE"/>
    <w:rsid w:val="00E63A8F"/>
    <w:rsid w:val="00E645B4"/>
    <w:rsid w:val="00E67E1D"/>
    <w:rsid w:val="00E72454"/>
    <w:rsid w:val="00E734D2"/>
    <w:rsid w:val="00E742A4"/>
    <w:rsid w:val="00E76ABA"/>
    <w:rsid w:val="00E77177"/>
    <w:rsid w:val="00E80D82"/>
    <w:rsid w:val="00E8626B"/>
    <w:rsid w:val="00E93316"/>
    <w:rsid w:val="00E94EA2"/>
    <w:rsid w:val="00E97992"/>
    <w:rsid w:val="00EA0DA7"/>
    <w:rsid w:val="00EA1BEF"/>
    <w:rsid w:val="00EA2859"/>
    <w:rsid w:val="00EA438E"/>
    <w:rsid w:val="00EA6A90"/>
    <w:rsid w:val="00EB0376"/>
    <w:rsid w:val="00EB0F84"/>
    <w:rsid w:val="00EB23DC"/>
    <w:rsid w:val="00EB24FD"/>
    <w:rsid w:val="00EB43C9"/>
    <w:rsid w:val="00EB49A7"/>
    <w:rsid w:val="00EB653D"/>
    <w:rsid w:val="00EC224F"/>
    <w:rsid w:val="00EC5E44"/>
    <w:rsid w:val="00EC6D2A"/>
    <w:rsid w:val="00ED3264"/>
    <w:rsid w:val="00ED46FC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6456"/>
    <w:rsid w:val="00F27D21"/>
    <w:rsid w:val="00F27E41"/>
    <w:rsid w:val="00F342E5"/>
    <w:rsid w:val="00F35D9B"/>
    <w:rsid w:val="00F37E54"/>
    <w:rsid w:val="00F402D9"/>
    <w:rsid w:val="00F440C8"/>
    <w:rsid w:val="00F52977"/>
    <w:rsid w:val="00F56D6B"/>
    <w:rsid w:val="00F61D08"/>
    <w:rsid w:val="00F62566"/>
    <w:rsid w:val="00F70611"/>
    <w:rsid w:val="00F75B1A"/>
    <w:rsid w:val="00F830DA"/>
    <w:rsid w:val="00F83892"/>
    <w:rsid w:val="00F8473D"/>
    <w:rsid w:val="00F8789D"/>
    <w:rsid w:val="00F878C5"/>
    <w:rsid w:val="00F920D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FC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77BE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5A0614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HAnsi" w:cstheme="minorBidi"/>
      <w:szCs w:val="22"/>
      <w:lang w:val="ru-RU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5A0614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Reftitle">
    <w:name w:val="Ref_title"/>
    <w:basedOn w:val="Normal"/>
    <w:next w:val="Normal"/>
    <w:rsid w:val="00F920D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E4932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93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0DA0"/>
    <w:rPr>
      <w:rFonts w:ascii="Calibri" w:eastAsia="Calibri" w:hAnsi="Calibri"/>
      <w:sz w:val="22"/>
      <w:szCs w:val="22"/>
      <w:lang w:eastAsia="en-US"/>
    </w:rPr>
  </w:style>
  <w:style w:type="paragraph" w:customStyle="1" w:styleId="enumlev2">
    <w:name w:val="enumlev2"/>
    <w:basedOn w:val="enumlev1"/>
    <w:rsid w:val="00AC4EE9"/>
    <w:pPr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17/Documents/Practical-information-SG17-Korea_28_Aug-_8_Sep-2023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1243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T/Workshops-and-Seminars/2023/082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22-2024/17/Pages/defaul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67A6-EC53-403F-9773-B3A9C0F8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5979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2023-06-22T09:25:00Z</cp:lastPrinted>
  <dcterms:created xsi:type="dcterms:W3CDTF">2023-06-12T07:59:00Z</dcterms:created>
  <dcterms:modified xsi:type="dcterms:W3CDTF">2023-06-22T09:25:00Z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