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20"/>
        <w:gridCol w:w="3459"/>
        <w:gridCol w:w="5327"/>
      </w:tblGrid>
      <w:tr w:rsidR="007B6316" w14:paraId="2C56608E" w14:textId="77777777" w:rsidTr="00A9152C">
        <w:trPr>
          <w:cantSplit/>
          <w:trHeight w:val="340"/>
        </w:trPr>
        <w:tc>
          <w:tcPr>
            <w:tcW w:w="1420" w:type="dxa"/>
          </w:tcPr>
          <w:p w14:paraId="60D4A14A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78F628C" wp14:editId="12C460C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6" w:type="dxa"/>
            <w:gridSpan w:val="2"/>
            <w:vAlign w:val="center"/>
          </w:tcPr>
          <w:p w14:paraId="583C718B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1DCBD4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51F5730" w14:textId="77777777" w:rsidTr="00A9152C">
        <w:trPr>
          <w:cantSplit/>
          <w:trHeight w:val="340"/>
        </w:trPr>
        <w:tc>
          <w:tcPr>
            <w:tcW w:w="1420" w:type="dxa"/>
          </w:tcPr>
          <w:p w14:paraId="08C2E28F" w14:textId="77777777" w:rsidR="007B6316" w:rsidRPr="00A9152C" w:rsidRDefault="007B6316" w:rsidP="00A9152C">
            <w:pPr>
              <w:spacing w:after="120"/>
            </w:pPr>
          </w:p>
        </w:tc>
        <w:tc>
          <w:tcPr>
            <w:tcW w:w="3459" w:type="dxa"/>
          </w:tcPr>
          <w:p w14:paraId="377A398D" w14:textId="77777777" w:rsidR="007B6316" w:rsidRPr="00A9152C" w:rsidRDefault="007B6316" w:rsidP="00A9152C"/>
        </w:tc>
        <w:tc>
          <w:tcPr>
            <w:tcW w:w="5327" w:type="dxa"/>
          </w:tcPr>
          <w:p w14:paraId="66FEB980" w14:textId="1702C8BD" w:rsidR="007B6316" w:rsidRDefault="00A9152C" w:rsidP="00A9152C">
            <w:r w:rsidRPr="00A9152C">
              <w:t>Ginebra, 31 de mayo de 2023</w:t>
            </w:r>
          </w:p>
        </w:tc>
      </w:tr>
      <w:tr w:rsidR="001350B9" w14:paraId="644B4093" w14:textId="77777777" w:rsidTr="00A9152C">
        <w:trPr>
          <w:cantSplit/>
          <w:trHeight w:val="340"/>
        </w:trPr>
        <w:tc>
          <w:tcPr>
            <w:tcW w:w="1420" w:type="dxa"/>
          </w:tcPr>
          <w:p w14:paraId="4F72A576" w14:textId="46A3E227" w:rsidR="001350B9" w:rsidRPr="001350B9" w:rsidRDefault="001350B9" w:rsidP="00A9152C">
            <w:pPr>
              <w:spacing w:before="40" w:after="40"/>
            </w:pPr>
            <w:r w:rsidRPr="001350B9">
              <w:t>Ref.:</w:t>
            </w:r>
          </w:p>
        </w:tc>
        <w:tc>
          <w:tcPr>
            <w:tcW w:w="3459" w:type="dxa"/>
          </w:tcPr>
          <w:p w14:paraId="7645CD44" w14:textId="024E9D82" w:rsidR="001350B9" w:rsidRDefault="00A9152C" w:rsidP="00A9152C">
            <w:pPr>
              <w:spacing w:before="40" w:after="40"/>
            </w:pPr>
            <w:r w:rsidRPr="00A9152C">
              <w:rPr>
                <w:b/>
                <w:bCs/>
              </w:rPr>
              <w:t>Circular TSB 108</w:t>
            </w:r>
            <w:r>
              <w:br/>
            </w:r>
            <w:r w:rsidRPr="00A9152C">
              <w:t>SG2/RC</w:t>
            </w:r>
          </w:p>
        </w:tc>
        <w:tc>
          <w:tcPr>
            <w:tcW w:w="5327" w:type="dxa"/>
            <w:vMerge w:val="restart"/>
          </w:tcPr>
          <w:p w14:paraId="168C5DDF" w14:textId="6650F773" w:rsidR="00A9152C" w:rsidRP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A9152C">
              <w:rPr>
                <w:b/>
                <w:bCs/>
              </w:rPr>
              <w:t>A:</w:t>
            </w:r>
          </w:p>
          <w:p w14:paraId="21F9E40B" w14:textId="60654C55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57"/>
            </w:pPr>
            <w:r>
              <w:t>–</w:t>
            </w:r>
            <w:r>
              <w:tab/>
            </w:r>
            <w:r w:rsidR="005D7602">
              <w:t xml:space="preserve">los </w:t>
            </w:r>
            <w:r>
              <w:t xml:space="preserve">Estados Miembros de la </w:t>
            </w:r>
            <w:r w:rsidR="005D7602">
              <w:t xml:space="preserve">Región </w:t>
            </w:r>
            <w:r>
              <w:t>de África</w:t>
            </w:r>
          </w:p>
          <w:p w14:paraId="0AAE3E09" w14:textId="5B9D6617" w:rsidR="00A9152C" w:rsidRP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r w:rsidRPr="00A9152C">
              <w:rPr>
                <w:b/>
                <w:bCs/>
              </w:rPr>
              <w:t>Copia:</w:t>
            </w:r>
          </w:p>
          <w:p w14:paraId="598E900C" w14:textId="11E4348D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396" w:hanging="339"/>
            </w:pPr>
            <w:r>
              <w:t>–</w:t>
            </w:r>
            <w:r>
              <w:tab/>
              <w:t>a las Administraciones de los Estados Miembros de la Unión;</w:t>
            </w:r>
          </w:p>
          <w:p w14:paraId="4D38FFB7" w14:textId="75042890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57"/>
            </w:pPr>
            <w:r>
              <w:t>–</w:t>
            </w:r>
            <w:r>
              <w:tab/>
              <w:t>a los Miembros del Sector UIT-T;</w:t>
            </w:r>
          </w:p>
          <w:p w14:paraId="1EB6E3C7" w14:textId="13A35E3D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57"/>
            </w:pPr>
            <w:r>
              <w:t>–</w:t>
            </w:r>
            <w:r>
              <w:tab/>
              <w:t>a los Asociados del UIT-T;</w:t>
            </w:r>
          </w:p>
          <w:p w14:paraId="694D0A07" w14:textId="4132FAE5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57"/>
            </w:pPr>
            <w:r>
              <w:t>–</w:t>
            </w:r>
            <w:r>
              <w:tab/>
              <w:t>a las Instituciones Académicas de la UIT;</w:t>
            </w:r>
          </w:p>
          <w:p w14:paraId="4B86AC59" w14:textId="7BAF8900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396" w:hanging="339"/>
            </w:pPr>
            <w:r>
              <w:t>–</w:t>
            </w:r>
            <w:r>
              <w:tab/>
              <w:t>a los Presidentes y Vicepresidentes de las Comisiones de Estudio;</w:t>
            </w:r>
          </w:p>
          <w:p w14:paraId="088EAB33" w14:textId="1CCA59D8" w:rsidR="00A9152C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396" w:hanging="339"/>
            </w:pPr>
            <w:r>
              <w:t>–</w:t>
            </w:r>
            <w:r>
              <w:tab/>
              <w:t>al Director de la Oficina de Desarrollo de las Telecomunicaciones;</w:t>
            </w:r>
          </w:p>
          <w:p w14:paraId="758E0463" w14:textId="50B9CE46" w:rsidR="001350B9" w:rsidRDefault="00A9152C" w:rsidP="00A915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6"/>
              </w:tabs>
              <w:spacing w:before="40" w:after="40"/>
              <w:ind w:left="396" w:hanging="339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1350B9" w14:paraId="6263C9C6" w14:textId="77777777" w:rsidTr="00A9152C">
        <w:trPr>
          <w:cantSplit/>
        </w:trPr>
        <w:tc>
          <w:tcPr>
            <w:tcW w:w="1420" w:type="dxa"/>
          </w:tcPr>
          <w:p w14:paraId="35F935EC" w14:textId="77777777" w:rsidR="001350B9" w:rsidRPr="00A9152C" w:rsidRDefault="001350B9" w:rsidP="00A9152C">
            <w:pPr>
              <w:spacing w:before="40" w:after="40"/>
            </w:pPr>
            <w:r w:rsidRPr="00A9152C">
              <w:t>Tel.:</w:t>
            </w:r>
          </w:p>
        </w:tc>
        <w:tc>
          <w:tcPr>
            <w:tcW w:w="3459" w:type="dxa"/>
          </w:tcPr>
          <w:p w14:paraId="34967581" w14:textId="6E31B73E" w:rsidR="001350B9" w:rsidRPr="00A9152C" w:rsidRDefault="00A9152C" w:rsidP="00A9152C">
            <w:pPr>
              <w:spacing w:before="40" w:after="40"/>
            </w:pPr>
            <w:r w:rsidRPr="00A9152C">
              <w:t>+41 22 730 5415</w:t>
            </w:r>
          </w:p>
        </w:tc>
        <w:tc>
          <w:tcPr>
            <w:tcW w:w="5327" w:type="dxa"/>
            <w:vMerge/>
          </w:tcPr>
          <w:p w14:paraId="0B269661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22887845" w14:textId="77777777" w:rsidTr="00A9152C">
        <w:trPr>
          <w:cantSplit/>
        </w:trPr>
        <w:tc>
          <w:tcPr>
            <w:tcW w:w="1420" w:type="dxa"/>
          </w:tcPr>
          <w:p w14:paraId="29409629" w14:textId="77777777" w:rsidR="001350B9" w:rsidRPr="00A9152C" w:rsidRDefault="001350B9" w:rsidP="00A9152C">
            <w:pPr>
              <w:spacing w:before="40" w:after="40"/>
            </w:pPr>
            <w:r w:rsidRPr="00A9152C">
              <w:t>Fax:</w:t>
            </w:r>
          </w:p>
        </w:tc>
        <w:tc>
          <w:tcPr>
            <w:tcW w:w="3459" w:type="dxa"/>
          </w:tcPr>
          <w:p w14:paraId="2DCD6595" w14:textId="4A6AB0F3" w:rsidR="001350B9" w:rsidRPr="00A9152C" w:rsidRDefault="00A9152C" w:rsidP="00A9152C">
            <w:pPr>
              <w:spacing w:before="40" w:after="40"/>
            </w:pPr>
            <w:r w:rsidRPr="00A9152C">
              <w:t>+41 22 730 5853</w:t>
            </w:r>
          </w:p>
        </w:tc>
        <w:tc>
          <w:tcPr>
            <w:tcW w:w="5327" w:type="dxa"/>
            <w:vMerge/>
          </w:tcPr>
          <w:p w14:paraId="3BBED1EE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27DD06E1" w14:textId="77777777" w:rsidTr="00A9152C">
        <w:trPr>
          <w:cantSplit/>
        </w:trPr>
        <w:tc>
          <w:tcPr>
            <w:tcW w:w="1420" w:type="dxa"/>
          </w:tcPr>
          <w:p w14:paraId="687ABC9D" w14:textId="77777777" w:rsidR="001350B9" w:rsidRPr="00A9152C" w:rsidRDefault="001350B9" w:rsidP="00A9152C">
            <w:pPr>
              <w:spacing w:before="40" w:after="40"/>
            </w:pPr>
            <w:r w:rsidRPr="00A9152C">
              <w:t>Correo-e:</w:t>
            </w:r>
          </w:p>
        </w:tc>
        <w:tc>
          <w:tcPr>
            <w:tcW w:w="3459" w:type="dxa"/>
          </w:tcPr>
          <w:p w14:paraId="47A2D32A" w14:textId="3796C91C" w:rsidR="001350B9" w:rsidRDefault="003D3A1E" w:rsidP="00A9152C">
            <w:pPr>
              <w:spacing w:before="40" w:after="40"/>
            </w:pPr>
            <w:hyperlink r:id="rId9" w:history="1">
              <w:r w:rsidR="00A9152C" w:rsidRPr="00A673C7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7" w:type="dxa"/>
            <w:vMerge/>
          </w:tcPr>
          <w:p w14:paraId="4C8BBCF6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18852FFE" w14:textId="77777777" w:rsidTr="00A9152C">
        <w:trPr>
          <w:cantSplit/>
        </w:trPr>
        <w:tc>
          <w:tcPr>
            <w:tcW w:w="1420" w:type="dxa"/>
          </w:tcPr>
          <w:p w14:paraId="55F7790C" w14:textId="77777777" w:rsidR="007B6316" w:rsidRPr="00A9152C" w:rsidRDefault="007B6316" w:rsidP="00A9152C">
            <w:r w:rsidRPr="00A9152C">
              <w:t>Asunto:</w:t>
            </w:r>
          </w:p>
        </w:tc>
        <w:tc>
          <w:tcPr>
            <w:tcW w:w="8786" w:type="dxa"/>
            <w:gridSpan w:val="2"/>
          </w:tcPr>
          <w:p w14:paraId="11EBA77D" w14:textId="7127F74A" w:rsidR="007B6316" w:rsidRPr="00A9152C" w:rsidRDefault="00A9152C" w:rsidP="00A9152C">
            <w:pPr>
              <w:rPr>
                <w:b/>
                <w:bCs/>
              </w:rPr>
            </w:pPr>
            <w:r w:rsidRPr="00A9152C">
              <w:rPr>
                <w:b/>
                <w:bCs/>
              </w:rPr>
              <w:t xml:space="preserve">Cuestionario sobre un número de emergencia común para </w:t>
            </w:r>
            <w:r w:rsidR="005D7602" w:rsidRPr="00A9152C">
              <w:rPr>
                <w:b/>
                <w:bCs/>
              </w:rPr>
              <w:t>África</w:t>
            </w:r>
            <w:r w:rsidRPr="00A9152C">
              <w:rPr>
                <w:b/>
                <w:bCs/>
              </w:rPr>
              <w:t xml:space="preserve"> en aplicación de la Resolución 100 (Ginebra, 2022) de la AMNT</w:t>
            </w:r>
          </w:p>
        </w:tc>
      </w:tr>
    </w:tbl>
    <w:p w14:paraId="488EE4FC" w14:textId="77777777" w:rsidR="00C34772" w:rsidRDefault="00C34772" w:rsidP="00A9152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672AC602" w14:textId="1BCC9CE0" w:rsidR="00A9152C" w:rsidRPr="00A9152C" w:rsidRDefault="00A9152C" w:rsidP="00A9152C">
      <w:pPr>
        <w:rPr>
          <w:lang w:val="es-ES"/>
        </w:rPr>
      </w:pPr>
      <w:r w:rsidRPr="00A9152C">
        <w:rPr>
          <w:lang w:val="es-ES"/>
        </w:rPr>
        <w:t>El objetivo de la presente Circular de la TSB es determinar la situación actual en lo que respecta a la implementación de números de emergencia en su país y confirmar la situación de los números</w:t>
      </w:r>
      <w:r>
        <w:rPr>
          <w:lang w:val="es-ES"/>
        </w:rPr>
        <w:t> </w:t>
      </w:r>
      <w:r w:rsidRPr="00A9152C">
        <w:rPr>
          <w:lang w:val="es-ES"/>
        </w:rPr>
        <w:t>112 y 911 en su plan de numeración nacional a fin de facilitar la implementación de un número de emergencia común para África.</w:t>
      </w:r>
    </w:p>
    <w:p w14:paraId="6EFB20C7" w14:textId="358A0286" w:rsidR="00A9152C" w:rsidRPr="00A9152C" w:rsidRDefault="00A9152C" w:rsidP="00A9152C">
      <w:pPr>
        <w:rPr>
          <w:lang w:val="es-ES"/>
        </w:rPr>
      </w:pPr>
      <w:r w:rsidRPr="00A9152C">
        <w:rPr>
          <w:lang w:val="es-ES"/>
        </w:rPr>
        <w:t xml:space="preserve">En su </w:t>
      </w:r>
      <w:hyperlink r:id="rId10" w:history="1">
        <w:r w:rsidRPr="00A9152C">
          <w:rPr>
            <w:rStyle w:val="Hyperlink"/>
            <w:lang w:val="es-ES"/>
          </w:rPr>
          <w:t>Resolución 100 (Ginebra, 2022)</w:t>
        </w:r>
      </w:hyperlink>
      <w:r w:rsidRPr="00A9152C">
        <w:rPr>
          <w:lang w:val="es-ES"/>
        </w:rPr>
        <w:t xml:space="preserve">, Número de emergencia común para África, la Asamblea Mundial de Normalización de las Telecomunicaciones (AMNT) invita a los Estados Miembros, especialmente los de la Región de África, a considerar la posibilidad de utilizar un número de emergencia primario único o de utilizar el número de emergencia común como número de emergencia secundario alternativo. En la Resolución 100 se hace referencia a la </w:t>
      </w:r>
      <w:hyperlink r:id="rId11" w:history="1">
        <w:r w:rsidRPr="00A9152C">
          <w:rPr>
            <w:rStyle w:val="Hyperlink"/>
            <w:lang w:val="es-ES"/>
          </w:rPr>
          <w:t>Recomendación</w:t>
        </w:r>
        <w:r w:rsidR="003B768D">
          <w:rPr>
            <w:rStyle w:val="Hyperlink"/>
            <w:lang w:val="es-ES"/>
          </w:rPr>
          <w:t> </w:t>
        </w:r>
        <w:r w:rsidRPr="00A9152C">
          <w:rPr>
            <w:rStyle w:val="Hyperlink"/>
            <w:lang w:val="es-ES"/>
          </w:rPr>
          <w:t>UIT-T E.161.1</w:t>
        </w:r>
      </w:hyperlink>
      <w:r w:rsidRPr="00A9152C">
        <w:rPr>
          <w:lang w:val="es-ES"/>
        </w:rPr>
        <w:t>, Directrices para seleccionar un número de emergencia en redes de telecomunicaciones públicas, que propone a los Estados Miembros elegir entre 112 y 911 como número de emergencia único o número de emergencia secundario alternativo.</w:t>
      </w:r>
    </w:p>
    <w:p w14:paraId="33255B45" w14:textId="6A614C89" w:rsidR="00A9152C" w:rsidRPr="00A9152C" w:rsidRDefault="00A9152C" w:rsidP="00A9152C">
      <w:pPr>
        <w:rPr>
          <w:lang w:val="es-ES"/>
        </w:rPr>
      </w:pPr>
      <w:r w:rsidRPr="00A9152C">
        <w:rPr>
          <w:lang w:val="es-ES"/>
        </w:rPr>
        <w:t>Aunque la Unión Internacional de Telecomunicaciones (UIT) mantiene una base de datos de los números de emergencia comunicados (</w:t>
      </w:r>
      <w:hyperlink r:id="rId12" w:history="1">
        <w:r w:rsidR="003B768D" w:rsidRPr="00A9152C">
          <w:rPr>
            <w:rStyle w:val="Hyperlink"/>
            <w:lang w:val="es-ES"/>
          </w:rPr>
          <w:t>https://www.itu.int/net/itu-t/inrdb/e129_important_numbers.aspx</w:t>
        </w:r>
      </w:hyperlink>
      <w:r w:rsidRPr="00A9152C">
        <w:rPr>
          <w:lang w:val="es-ES"/>
        </w:rPr>
        <w:t>), la información correspondiente a algunos Estados Miembros puede haber quedado obsoleta. Asimismo, algunos Estados Miembros todavía no han notificado a la UIT sus números de emergencia.</w:t>
      </w:r>
    </w:p>
    <w:p w14:paraId="3B2B2BFA" w14:textId="77777777" w:rsidR="00A9152C" w:rsidRPr="00A9152C" w:rsidRDefault="00A9152C" w:rsidP="00A9152C">
      <w:pPr>
        <w:rPr>
          <w:lang w:val="es-ES"/>
        </w:rPr>
      </w:pPr>
      <w:r w:rsidRPr="00A9152C">
        <w:rPr>
          <w:lang w:val="es-ES"/>
        </w:rPr>
        <w:t>En su reunión virtual de los días 17 y 18 de enero de 2023, el GTCE2-AFR del UIT-T me aconsejó la utilidad de elaborar un cuestionario para recabar la información sobre los números de emergencia de África actualizada, además de sobre los servicios que esos números soportan y la disponibilidad de los números especificados en la Recomendación UIT-T E.161.1.</w:t>
      </w:r>
    </w:p>
    <w:p w14:paraId="0242DB5C" w14:textId="77777777" w:rsidR="00A9152C" w:rsidRPr="00A9152C" w:rsidRDefault="00A9152C" w:rsidP="00A9152C">
      <w:pPr>
        <w:rPr>
          <w:lang w:val="es-ES"/>
        </w:rPr>
      </w:pPr>
      <w:r w:rsidRPr="00A9152C">
        <w:rPr>
          <w:lang w:val="es-ES"/>
        </w:rPr>
        <w:lastRenderedPageBreak/>
        <w:t>Su respuesta a este cuestionario y la notificación de los números de emergencia utilizados en su país tendrán una gran influencia a la hora de escoger e implementar un número de emergencia común para África. Puede enviar su respuesta hasta el 31 de julio de 2023.</w:t>
      </w:r>
    </w:p>
    <w:p w14:paraId="4BA0F3E0" w14:textId="77777777" w:rsidR="007B6316" w:rsidRPr="00081FE5" w:rsidRDefault="007B6316" w:rsidP="007B6316">
      <w:r w:rsidRPr="00081FE5">
        <w:t>Atentamente,</w:t>
      </w:r>
    </w:p>
    <w:p w14:paraId="78B8B98E" w14:textId="77777777" w:rsidR="007B6316" w:rsidRPr="000900DA" w:rsidRDefault="007B6316" w:rsidP="000900DA">
      <w:pPr>
        <w:spacing w:before="480" w:after="480"/>
        <w:rPr>
          <w:i/>
          <w:iCs/>
        </w:rPr>
      </w:pPr>
      <w:r w:rsidRPr="000900DA">
        <w:rPr>
          <w:i/>
          <w:iCs/>
        </w:rPr>
        <w:t>(firmado)</w:t>
      </w:r>
    </w:p>
    <w:p w14:paraId="61B36CFA" w14:textId="77777777" w:rsidR="007B6316" w:rsidRPr="00081FE5" w:rsidRDefault="001350B9" w:rsidP="000900DA">
      <w:r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p w14:paraId="3B689E58" w14:textId="66E2E51A" w:rsidR="00A9152C" w:rsidRDefault="00A9152C" w:rsidP="000900DA">
      <w:pPr>
        <w:rPr>
          <w:lang w:val="es-ES"/>
        </w:rPr>
      </w:pPr>
      <w:r>
        <w:rPr>
          <w:lang w:val="es-ES"/>
        </w:rPr>
        <w:br w:type="page"/>
      </w:r>
    </w:p>
    <w:p w14:paraId="22EB4723" w14:textId="77777777" w:rsidR="00A9152C" w:rsidRPr="005D7602" w:rsidRDefault="00A9152C" w:rsidP="005D7602">
      <w:pPr>
        <w:jc w:val="center"/>
        <w:rPr>
          <w:rFonts w:cstheme="minorHAnsi"/>
          <w:b/>
          <w:bCs/>
          <w:color w:val="000000" w:themeColor="text1"/>
          <w:sz w:val="22"/>
          <w:szCs w:val="22"/>
          <w:lang w:val="en-GB"/>
        </w:rPr>
      </w:pPr>
      <w:r w:rsidRPr="005D7602">
        <w:rPr>
          <w:rFonts w:cstheme="minorHAnsi"/>
          <w:b/>
          <w:bCs/>
          <w:color w:val="000000" w:themeColor="text1"/>
          <w:sz w:val="22"/>
          <w:szCs w:val="22"/>
          <w:lang w:val="en-GB"/>
        </w:rPr>
        <w:lastRenderedPageBreak/>
        <w:t>Annex A</w:t>
      </w:r>
    </w:p>
    <w:p w14:paraId="3714D505" w14:textId="77777777" w:rsidR="00A9152C" w:rsidRPr="005D7602" w:rsidRDefault="00A9152C" w:rsidP="00A9152C">
      <w:pPr>
        <w:jc w:val="center"/>
        <w:rPr>
          <w:rFonts w:cstheme="minorHAnsi"/>
          <w:b/>
          <w:bCs/>
          <w:color w:val="000000" w:themeColor="text1"/>
          <w:sz w:val="22"/>
          <w:szCs w:val="22"/>
          <w:lang w:val="en-US"/>
        </w:rPr>
      </w:pPr>
      <w:r w:rsidRPr="005D7602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>Questionnaire on a common emergency number in Africa</w:t>
      </w:r>
    </w:p>
    <w:p w14:paraId="353CE959" w14:textId="77777777" w:rsidR="00A9152C" w:rsidRPr="005D7602" w:rsidRDefault="00A9152C" w:rsidP="005D7602">
      <w:pPr>
        <w:pStyle w:val="Heading1"/>
        <w:spacing w:before="220"/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1</w:t>
      </w:r>
      <w:r w:rsidRPr="005D7602">
        <w:rPr>
          <w:rFonts w:cstheme="minorHAnsi"/>
          <w:sz w:val="22"/>
          <w:szCs w:val="22"/>
          <w:lang w:val="en-GB"/>
        </w:rPr>
        <w:tab/>
        <w:t>Which emergency number(s) are in use in your country?</w:t>
      </w:r>
    </w:p>
    <w:p w14:paraId="7CD0CE93" w14:textId="77777777" w:rsidR="00A9152C" w:rsidRPr="005D7602" w:rsidRDefault="00A9152C" w:rsidP="00A9152C">
      <w:pPr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Please provide the number and the associated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7518"/>
      </w:tblGrid>
      <w:tr w:rsidR="00A9152C" w:rsidRPr="00A9152C" w14:paraId="0DD9F370" w14:textId="77777777" w:rsidTr="00D32D2C">
        <w:tc>
          <w:tcPr>
            <w:tcW w:w="2122" w:type="dxa"/>
          </w:tcPr>
          <w:p w14:paraId="7191D609" w14:textId="77777777" w:rsidR="00A9152C" w:rsidRPr="00A9152C" w:rsidRDefault="00A9152C" w:rsidP="005D760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A9152C">
              <w:rPr>
                <w:b/>
                <w:bCs/>
                <w:sz w:val="22"/>
                <w:szCs w:val="22"/>
              </w:rPr>
              <w:t>Emergency number</w:t>
            </w:r>
          </w:p>
        </w:tc>
        <w:tc>
          <w:tcPr>
            <w:tcW w:w="7597" w:type="dxa"/>
          </w:tcPr>
          <w:p w14:paraId="02CD0232" w14:textId="77777777" w:rsidR="00A9152C" w:rsidRPr="00A9152C" w:rsidRDefault="00A9152C" w:rsidP="005D760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A9152C">
              <w:rPr>
                <w:b/>
                <w:bCs/>
                <w:sz w:val="22"/>
                <w:szCs w:val="22"/>
              </w:rPr>
              <w:t>Emergency service</w:t>
            </w:r>
          </w:p>
        </w:tc>
      </w:tr>
      <w:tr w:rsidR="00A9152C" w:rsidRPr="00A9152C" w14:paraId="1E260331" w14:textId="77777777" w:rsidTr="00D32D2C">
        <w:tc>
          <w:tcPr>
            <w:tcW w:w="2122" w:type="dxa"/>
          </w:tcPr>
          <w:p w14:paraId="7D5CB6CD" w14:textId="77777777" w:rsidR="00A9152C" w:rsidRPr="00A9152C" w:rsidRDefault="00A9152C" w:rsidP="00A9152C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68DDC045" w14:textId="77777777" w:rsidR="00A9152C" w:rsidRPr="00A9152C" w:rsidRDefault="00A9152C" w:rsidP="00D32D2C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2514A19C" w14:textId="77777777" w:rsidTr="00D32D2C">
        <w:tc>
          <w:tcPr>
            <w:tcW w:w="2122" w:type="dxa"/>
          </w:tcPr>
          <w:p w14:paraId="33552666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64AEE85A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49933497" w14:textId="77777777" w:rsidTr="00D32D2C">
        <w:tc>
          <w:tcPr>
            <w:tcW w:w="2122" w:type="dxa"/>
          </w:tcPr>
          <w:p w14:paraId="23889A24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4A8E20F5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4B2599F5" w14:textId="77777777" w:rsidTr="00D32D2C">
        <w:tc>
          <w:tcPr>
            <w:tcW w:w="2122" w:type="dxa"/>
          </w:tcPr>
          <w:p w14:paraId="2F5559AD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785E0CFF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59B4A8FE" w14:textId="77777777" w:rsidTr="00D32D2C">
        <w:tc>
          <w:tcPr>
            <w:tcW w:w="2122" w:type="dxa"/>
          </w:tcPr>
          <w:p w14:paraId="7C9027A3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414D9E09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6B988422" w14:textId="77777777" w:rsidTr="00D32D2C">
        <w:tc>
          <w:tcPr>
            <w:tcW w:w="2122" w:type="dxa"/>
          </w:tcPr>
          <w:p w14:paraId="02C3FD6E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33DE20AE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320E98E7" w14:textId="77777777" w:rsidTr="00D32D2C">
        <w:tc>
          <w:tcPr>
            <w:tcW w:w="2122" w:type="dxa"/>
          </w:tcPr>
          <w:p w14:paraId="551203C9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2F28248A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  <w:tr w:rsidR="00A9152C" w:rsidRPr="00A9152C" w14:paraId="6D52F726" w14:textId="77777777" w:rsidTr="00D32D2C">
        <w:tc>
          <w:tcPr>
            <w:tcW w:w="2122" w:type="dxa"/>
          </w:tcPr>
          <w:p w14:paraId="750C966E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97" w:type="dxa"/>
          </w:tcPr>
          <w:p w14:paraId="7EF3E2DB" w14:textId="77777777" w:rsidR="00A9152C" w:rsidRPr="00A9152C" w:rsidRDefault="00A9152C" w:rsidP="005D7602">
            <w:pPr>
              <w:spacing w:before="60"/>
              <w:rPr>
                <w:sz w:val="22"/>
                <w:szCs w:val="22"/>
              </w:rPr>
            </w:pPr>
          </w:p>
        </w:tc>
      </w:tr>
    </w:tbl>
    <w:p w14:paraId="22E055EE" w14:textId="77777777" w:rsidR="00A9152C" w:rsidRPr="005D7602" w:rsidRDefault="00A9152C" w:rsidP="00A9152C">
      <w:pPr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If more space is needed, please attach a separate sheet.</w:t>
      </w:r>
    </w:p>
    <w:p w14:paraId="134D5F4F" w14:textId="77777777" w:rsidR="00A9152C" w:rsidRPr="005D7602" w:rsidRDefault="00A9152C" w:rsidP="005D7602">
      <w:pPr>
        <w:pStyle w:val="Heading1"/>
        <w:spacing w:before="220"/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2</w:t>
      </w:r>
      <w:r w:rsidRPr="005D7602">
        <w:rPr>
          <w:rFonts w:cstheme="minorHAnsi"/>
          <w:sz w:val="22"/>
          <w:szCs w:val="22"/>
          <w:lang w:val="en-GB"/>
        </w:rPr>
        <w:tab/>
        <w:t>If you are not currently using either 112 or 911 to access an emergency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4"/>
        <w:gridCol w:w="2055"/>
      </w:tblGrid>
      <w:tr w:rsidR="00A9152C" w:rsidRPr="005D7602" w14:paraId="40724DE2" w14:textId="77777777" w:rsidTr="00D32D2C">
        <w:tc>
          <w:tcPr>
            <w:tcW w:w="7650" w:type="dxa"/>
          </w:tcPr>
          <w:p w14:paraId="1A4E16FE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</w:tcPr>
          <w:p w14:paraId="40D4D814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D7602">
              <w:rPr>
                <w:rFonts w:cstheme="minorHAnsi"/>
                <w:b/>
                <w:bCs/>
                <w:sz w:val="22"/>
                <w:szCs w:val="22"/>
              </w:rPr>
              <w:t>Yes/no</w:t>
            </w:r>
          </w:p>
        </w:tc>
      </w:tr>
      <w:tr w:rsidR="00A9152C" w:rsidRPr="005D7602" w14:paraId="7735708E" w14:textId="77777777" w:rsidTr="00D32D2C">
        <w:tc>
          <w:tcPr>
            <w:tcW w:w="7650" w:type="dxa"/>
          </w:tcPr>
          <w:p w14:paraId="7C22B00A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  <w:r w:rsidRPr="005D7602">
              <w:rPr>
                <w:rFonts w:cstheme="minorHAnsi"/>
                <w:sz w:val="22"/>
                <w:szCs w:val="22"/>
                <w:lang w:val="en-GB"/>
              </w:rPr>
              <w:t xml:space="preserve">Is </w:t>
            </w:r>
            <w:r w:rsidRPr="005D7602">
              <w:rPr>
                <w:rFonts w:cstheme="minorHAnsi"/>
                <w:b/>
                <w:bCs/>
                <w:sz w:val="22"/>
                <w:szCs w:val="22"/>
                <w:lang w:val="en-GB"/>
              </w:rPr>
              <w:t>112</w:t>
            </w:r>
            <w:r w:rsidRPr="005D7602">
              <w:rPr>
                <w:rFonts w:cstheme="minorHAnsi"/>
                <w:sz w:val="22"/>
                <w:szCs w:val="22"/>
                <w:lang w:val="en-GB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59C860C6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9152C" w:rsidRPr="005D7602" w14:paraId="5A0BFD63" w14:textId="77777777" w:rsidTr="00D32D2C">
        <w:tc>
          <w:tcPr>
            <w:tcW w:w="7650" w:type="dxa"/>
          </w:tcPr>
          <w:p w14:paraId="582BF59D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  <w:r w:rsidRPr="005D7602">
              <w:rPr>
                <w:rFonts w:cstheme="minorHAnsi"/>
                <w:sz w:val="22"/>
                <w:szCs w:val="22"/>
                <w:lang w:val="en-GB"/>
              </w:rPr>
              <w:tab/>
              <w:t>If not, could 112 be made available or reserved?</w:t>
            </w:r>
          </w:p>
        </w:tc>
        <w:tc>
          <w:tcPr>
            <w:tcW w:w="2069" w:type="dxa"/>
          </w:tcPr>
          <w:p w14:paraId="297A75F5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9152C" w:rsidRPr="005D7602" w14:paraId="5700CD76" w14:textId="77777777" w:rsidTr="00D32D2C">
        <w:tc>
          <w:tcPr>
            <w:tcW w:w="7650" w:type="dxa"/>
          </w:tcPr>
          <w:p w14:paraId="1904A073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  <w:r w:rsidRPr="005D7602">
              <w:rPr>
                <w:rFonts w:cstheme="minorHAnsi"/>
                <w:sz w:val="22"/>
                <w:szCs w:val="22"/>
                <w:lang w:val="en-GB"/>
              </w:rPr>
              <w:t xml:space="preserve">Is </w:t>
            </w:r>
            <w:r w:rsidRPr="005D7602">
              <w:rPr>
                <w:rFonts w:cstheme="minorHAnsi"/>
                <w:b/>
                <w:bCs/>
                <w:sz w:val="22"/>
                <w:szCs w:val="22"/>
                <w:lang w:val="en-GB"/>
              </w:rPr>
              <w:t>911</w:t>
            </w:r>
            <w:r w:rsidRPr="005D7602">
              <w:rPr>
                <w:rFonts w:cstheme="minorHAnsi"/>
                <w:sz w:val="22"/>
                <w:szCs w:val="22"/>
                <w:lang w:val="en-GB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618C1B51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9152C" w:rsidRPr="005D7602" w14:paraId="69975C2C" w14:textId="77777777" w:rsidTr="00D32D2C">
        <w:tc>
          <w:tcPr>
            <w:tcW w:w="7650" w:type="dxa"/>
          </w:tcPr>
          <w:p w14:paraId="54D71C4E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  <w:r w:rsidRPr="005D7602">
              <w:rPr>
                <w:rFonts w:cstheme="minorHAnsi"/>
                <w:sz w:val="22"/>
                <w:szCs w:val="22"/>
                <w:lang w:val="en-GB"/>
              </w:rPr>
              <w:tab/>
              <w:t>If not, could 911 be made available or reserved?</w:t>
            </w:r>
          </w:p>
        </w:tc>
        <w:tc>
          <w:tcPr>
            <w:tcW w:w="2069" w:type="dxa"/>
          </w:tcPr>
          <w:p w14:paraId="5B65C084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6EB7E41D" w14:textId="77777777" w:rsidR="00A9152C" w:rsidRPr="005D7602" w:rsidRDefault="00A9152C" w:rsidP="005D7602">
      <w:pPr>
        <w:pStyle w:val="Heading1"/>
        <w:spacing w:before="220"/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3</w:t>
      </w:r>
      <w:r w:rsidRPr="005D7602">
        <w:rPr>
          <w:rFonts w:cstheme="minorHAnsi"/>
          <w:sz w:val="22"/>
          <w:szCs w:val="22"/>
          <w:lang w:val="en-GB"/>
        </w:rPr>
        <w:tab/>
        <w:t>Would the Member State be willing to run two emergency numbers in parallel?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9152C" w:rsidRPr="005D7602" w14:paraId="050BD9F8" w14:textId="77777777" w:rsidTr="00D32D2C">
        <w:tc>
          <w:tcPr>
            <w:tcW w:w="9719" w:type="dxa"/>
          </w:tcPr>
          <w:p w14:paraId="1FB72E77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bookmarkStart w:id="4" w:name="_Hlk135402834"/>
            <w:r w:rsidRPr="005D7602">
              <w:rPr>
                <w:rFonts w:cstheme="minorHAnsi"/>
                <w:sz w:val="22"/>
                <w:szCs w:val="22"/>
              </w:rPr>
              <w:t xml:space="preserve">Please comment: </w:t>
            </w:r>
          </w:p>
          <w:p w14:paraId="517E3D82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730A797E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73E3CBBC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</w:p>
        </w:tc>
      </w:tr>
    </w:tbl>
    <w:bookmarkEnd w:id="4"/>
    <w:p w14:paraId="32B5BD83" w14:textId="77777777" w:rsidR="00A9152C" w:rsidRPr="005D7602" w:rsidRDefault="00A9152C" w:rsidP="005D7602">
      <w:pPr>
        <w:pStyle w:val="Heading1"/>
        <w:spacing w:before="220"/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4</w:t>
      </w:r>
      <w:r w:rsidRPr="005D7602">
        <w:rPr>
          <w:rFonts w:cstheme="minorHAnsi"/>
          <w:sz w:val="22"/>
          <w:szCs w:val="22"/>
          <w:lang w:val="en-GB"/>
        </w:rPr>
        <w:tab/>
        <w:t>What are the use cases to be prioritized?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4716"/>
      </w:tblGrid>
      <w:tr w:rsidR="00A9152C" w:rsidRPr="005D7602" w14:paraId="2F17860F" w14:textId="77777777" w:rsidTr="00D32D2C">
        <w:tc>
          <w:tcPr>
            <w:tcW w:w="4957" w:type="dxa"/>
          </w:tcPr>
          <w:p w14:paraId="013409D5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D7602">
              <w:rPr>
                <w:rFonts w:cstheme="minorHAnsi"/>
                <w:b/>
                <w:bCs/>
                <w:sz w:val="22"/>
                <w:szCs w:val="22"/>
              </w:rPr>
              <w:t>Use case</w:t>
            </w:r>
          </w:p>
        </w:tc>
        <w:tc>
          <w:tcPr>
            <w:tcW w:w="4762" w:type="dxa"/>
          </w:tcPr>
          <w:p w14:paraId="4469EF8B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D7602">
              <w:rPr>
                <w:rFonts w:cstheme="minorHAnsi"/>
                <w:b/>
                <w:bCs/>
                <w:sz w:val="22"/>
                <w:szCs w:val="22"/>
              </w:rPr>
              <w:t>Comments</w:t>
            </w:r>
          </w:p>
        </w:tc>
      </w:tr>
      <w:tr w:rsidR="00A9152C" w:rsidRPr="005D7602" w14:paraId="786CF853" w14:textId="77777777" w:rsidTr="00D32D2C">
        <w:tc>
          <w:tcPr>
            <w:tcW w:w="4957" w:type="dxa"/>
          </w:tcPr>
          <w:p w14:paraId="347EB53B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>Persons travelling internationally (roaming)</w:t>
            </w:r>
          </w:p>
        </w:tc>
        <w:tc>
          <w:tcPr>
            <w:tcW w:w="4762" w:type="dxa"/>
          </w:tcPr>
          <w:p w14:paraId="7BFB72B8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9152C" w:rsidRPr="005D7602" w14:paraId="271EAFEF" w14:textId="77777777" w:rsidTr="00D32D2C">
        <w:tc>
          <w:tcPr>
            <w:tcW w:w="4957" w:type="dxa"/>
          </w:tcPr>
          <w:p w14:paraId="077F6F2F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>Mobile national</w:t>
            </w:r>
          </w:p>
        </w:tc>
        <w:tc>
          <w:tcPr>
            <w:tcW w:w="4762" w:type="dxa"/>
          </w:tcPr>
          <w:p w14:paraId="3ED90842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9152C" w:rsidRPr="005D7602" w14:paraId="3FD30C0E" w14:textId="77777777" w:rsidTr="00D32D2C">
        <w:tc>
          <w:tcPr>
            <w:tcW w:w="4957" w:type="dxa"/>
          </w:tcPr>
          <w:p w14:paraId="5F502323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>Fixed national</w:t>
            </w:r>
          </w:p>
        </w:tc>
        <w:tc>
          <w:tcPr>
            <w:tcW w:w="4762" w:type="dxa"/>
          </w:tcPr>
          <w:p w14:paraId="2060E237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9152C" w:rsidRPr="005D7602" w14:paraId="7E115E81" w14:textId="77777777" w:rsidTr="00D32D2C">
        <w:tc>
          <w:tcPr>
            <w:tcW w:w="4957" w:type="dxa"/>
          </w:tcPr>
          <w:p w14:paraId="1E825825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 xml:space="preserve">Other (please specify): </w:t>
            </w:r>
          </w:p>
        </w:tc>
        <w:tc>
          <w:tcPr>
            <w:tcW w:w="4762" w:type="dxa"/>
          </w:tcPr>
          <w:p w14:paraId="097C3BDE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9152C" w:rsidRPr="005D7602" w14:paraId="693017DA" w14:textId="77777777" w:rsidTr="00D32D2C">
        <w:tc>
          <w:tcPr>
            <w:tcW w:w="4957" w:type="dxa"/>
          </w:tcPr>
          <w:p w14:paraId="7B63772B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31DF93A6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9152C" w:rsidRPr="005D7602" w14:paraId="728AF040" w14:textId="77777777" w:rsidTr="00D32D2C">
        <w:tc>
          <w:tcPr>
            <w:tcW w:w="4957" w:type="dxa"/>
          </w:tcPr>
          <w:p w14:paraId="750FEA26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7E96997B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9152C" w:rsidRPr="005D7602" w14:paraId="1435DBAC" w14:textId="77777777" w:rsidTr="00D32D2C">
        <w:tc>
          <w:tcPr>
            <w:tcW w:w="4957" w:type="dxa"/>
          </w:tcPr>
          <w:p w14:paraId="572FCF18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6028B1B2" w14:textId="77777777" w:rsidR="00A9152C" w:rsidRPr="005D7602" w:rsidRDefault="00A9152C" w:rsidP="00D32D2C">
            <w:pPr>
              <w:spacing w:before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1391F70" w14:textId="77777777" w:rsidR="00A9152C" w:rsidRPr="005D7602" w:rsidRDefault="00A9152C" w:rsidP="005D7602">
      <w:pPr>
        <w:pStyle w:val="Heading1"/>
        <w:spacing w:before="220"/>
        <w:rPr>
          <w:rFonts w:cstheme="minorHAnsi"/>
          <w:sz w:val="22"/>
          <w:szCs w:val="22"/>
          <w:lang w:val="en-GB"/>
        </w:rPr>
      </w:pPr>
      <w:r w:rsidRPr="005D7602">
        <w:rPr>
          <w:rFonts w:cstheme="minorHAnsi"/>
          <w:sz w:val="22"/>
          <w:szCs w:val="22"/>
          <w:lang w:val="en-GB"/>
        </w:rPr>
        <w:t>5</w:t>
      </w:r>
      <w:r w:rsidRPr="005D7602">
        <w:rPr>
          <w:rFonts w:cstheme="minorHAnsi"/>
          <w:sz w:val="22"/>
          <w:szCs w:val="22"/>
          <w:lang w:val="en-GB"/>
        </w:rPr>
        <w:tab/>
        <w:t>What experiences have Member States had with the additional emergency number features of mobile devices?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9152C" w:rsidRPr="005D7602" w14:paraId="7D60F115" w14:textId="77777777" w:rsidTr="00D32D2C">
        <w:tc>
          <w:tcPr>
            <w:tcW w:w="9719" w:type="dxa"/>
          </w:tcPr>
          <w:p w14:paraId="3777F03E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5D7602">
              <w:rPr>
                <w:rFonts w:cstheme="minorHAnsi"/>
                <w:sz w:val="22"/>
                <w:szCs w:val="22"/>
              </w:rPr>
              <w:t xml:space="preserve">Please comment: </w:t>
            </w:r>
          </w:p>
          <w:p w14:paraId="0F484B60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638054F9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4D48D003" w14:textId="77777777" w:rsidR="00A9152C" w:rsidRPr="005D7602" w:rsidRDefault="00A9152C" w:rsidP="00D32D2C">
            <w:pPr>
              <w:spacing w:before="60"/>
              <w:rPr>
                <w:rFonts w:cstheme="minorHAnsi"/>
                <w:sz w:val="22"/>
                <w:szCs w:val="22"/>
              </w:rPr>
            </w:pPr>
          </w:p>
        </w:tc>
      </w:tr>
    </w:tbl>
    <w:p w14:paraId="0B0DA559" w14:textId="77777777" w:rsidR="00A9152C" w:rsidRPr="005D7602" w:rsidRDefault="00A9152C" w:rsidP="00A915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i/>
          <w:sz w:val="22"/>
          <w:szCs w:val="22"/>
        </w:rPr>
      </w:pPr>
      <w:r w:rsidRPr="005D7602">
        <w:rPr>
          <w:rFonts w:cstheme="minorHAnsi"/>
          <w:sz w:val="22"/>
          <w:szCs w:val="22"/>
        </w:rPr>
        <w:br w:type="page"/>
      </w:r>
    </w:p>
    <w:p w14:paraId="2D3B9919" w14:textId="77777777" w:rsidR="005D7602" w:rsidRPr="005D7602" w:rsidRDefault="005D7602" w:rsidP="005D7602">
      <w:pPr>
        <w:pStyle w:val="Annex"/>
        <w:rPr>
          <w:lang w:val="en-GB"/>
        </w:rPr>
      </w:pPr>
      <w:r w:rsidRPr="005D7602">
        <w:rPr>
          <w:lang w:val="en-GB"/>
        </w:rPr>
        <w:t>Anexo B</w:t>
      </w:r>
    </w:p>
    <w:p w14:paraId="626D242E" w14:textId="77777777" w:rsidR="005D7602" w:rsidRPr="005D7602" w:rsidRDefault="005D7602" w:rsidP="005D7602">
      <w:pPr>
        <w:pStyle w:val="AnnexTitle"/>
        <w:rPr>
          <w:lang w:val="es-ES"/>
        </w:rPr>
      </w:pPr>
      <w:r w:rsidRPr="005D7602">
        <w:rPr>
          <w:lang w:val="es-ES"/>
        </w:rPr>
        <w:t>Extracto de la Resolución 100 (Ginebra, 2022) de la AMNT</w:t>
      </w:r>
    </w:p>
    <w:p w14:paraId="1011D939" w14:textId="631CD4C6" w:rsidR="005D7602" w:rsidRPr="005D7602" w:rsidRDefault="005D7602" w:rsidP="005D7602">
      <w:pPr>
        <w:pStyle w:val="Call0"/>
        <w:rPr>
          <w:lang w:val="es-ES"/>
        </w:rPr>
      </w:pPr>
      <w:r>
        <w:rPr>
          <w:lang w:val="es-ES"/>
        </w:rPr>
        <w:t>"</w:t>
      </w:r>
      <w:r w:rsidRPr="005D7602">
        <w:rPr>
          <w:lang w:val="es-ES"/>
        </w:rPr>
        <w:t>resuelve encargar al Director de la Oficina de Normalización de las Telecomunicaciones, en cooperación con la Directora de la Oficina de Desarrollo de las Telecomunicaciones</w:t>
      </w:r>
    </w:p>
    <w:p w14:paraId="17C71163" w14:textId="77777777" w:rsidR="005D7602" w:rsidRPr="005D7602" w:rsidRDefault="005D7602" w:rsidP="005D7602">
      <w:pPr>
        <w:rPr>
          <w:lang w:val="es-ES"/>
        </w:rPr>
      </w:pPr>
      <w:r w:rsidRPr="005D7602">
        <w:rPr>
          <w:lang w:val="es-ES"/>
        </w:rPr>
        <w:t>1</w:t>
      </w:r>
      <w:r w:rsidRPr="005D7602">
        <w:rPr>
          <w:lang w:val="es-ES"/>
        </w:rPr>
        <w:tab/>
        <w:t>que preste asistencia a los Estados Miembros de África en la puesta en marcha de un número de emergencia común en consonancia con la Recomendación UIT-T E.161.1;</w:t>
      </w:r>
    </w:p>
    <w:p w14:paraId="4AF2C6D9" w14:textId="77777777" w:rsidR="005D7602" w:rsidRPr="005D7602" w:rsidRDefault="005D7602" w:rsidP="005D7602">
      <w:pPr>
        <w:rPr>
          <w:lang w:val="es-ES"/>
        </w:rPr>
      </w:pPr>
      <w:r w:rsidRPr="005D7602">
        <w:rPr>
          <w:lang w:val="es-ES"/>
        </w:rPr>
        <w:t>2</w:t>
      </w:r>
      <w:r w:rsidRPr="005D7602">
        <w:rPr>
          <w:lang w:val="es-ES"/>
        </w:rPr>
        <w:tab/>
        <w:t>que informe a la Asamblea Mundial de Normalización de las Telecomunicaciones sobre los progresos realizados en la aplicación de la presente Resolución, destinada a mejorar el acceso a los servicios de emergencia,</w:t>
      </w:r>
    </w:p>
    <w:p w14:paraId="5EC36266" w14:textId="6B1561C0" w:rsidR="005D7602" w:rsidRPr="005D7602" w:rsidRDefault="005D7602" w:rsidP="005D7602">
      <w:pPr>
        <w:pStyle w:val="Call0"/>
        <w:rPr>
          <w:lang w:val="es-ES"/>
        </w:rPr>
      </w:pPr>
      <w:r>
        <w:rPr>
          <w:lang w:val="es-ES"/>
        </w:rPr>
        <w:t>i</w:t>
      </w:r>
      <w:r w:rsidRPr="005D7602">
        <w:rPr>
          <w:lang w:val="es-ES"/>
        </w:rPr>
        <w:t>nvita a los Estados Miembros, especialmente a los de la Región de África</w:t>
      </w:r>
    </w:p>
    <w:p w14:paraId="08A2CEA8" w14:textId="3F367F9E" w:rsidR="005D7602" w:rsidRPr="005D7602" w:rsidRDefault="005D7602" w:rsidP="005D7602">
      <w:pPr>
        <w:rPr>
          <w:lang w:val="es-ES"/>
        </w:rPr>
      </w:pPr>
      <w:r w:rsidRPr="005D7602">
        <w:rPr>
          <w:lang w:val="es-ES"/>
        </w:rPr>
        <w:t>a aplicar lo dispuesto en la Recomendación UIT-T E.161.1 y, en particular, a considerar la posibilidad de utilizar el 112 o el 911 como número de emergencia primario único, o el 112 y el</w:t>
      </w:r>
      <w:r w:rsidR="000900DA">
        <w:rPr>
          <w:lang w:val="es-ES"/>
        </w:rPr>
        <w:t> </w:t>
      </w:r>
      <w:r w:rsidRPr="005D7602">
        <w:rPr>
          <w:lang w:val="es-ES"/>
        </w:rPr>
        <w:t>911 como números de emergencia secundarios alternativos.</w:t>
      </w:r>
      <w:r>
        <w:rPr>
          <w:lang w:val="es-ES"/>
        </w:rPr>
        <w:t>"</w:t>
      </w:r>
    </w:p>
    <w:p w14:paraId="5E6A408F" w14:textId="77777777" w:rsidR="005D7602" w:rsidRPr="005D7602" w:rsidRDefault="005D7602" w:rsidP="005D7602">
      <w:pPr>
        <w:pStyle w:val="Reasons"/>
        <w:rPr>
          <w:lang w:val="es-ES"/>
        </w:rPr>
      </w:pPr>
    </w:p>
    <w:p w14:paraId="301478FA" w14:textId="77777777" w:rsidR="00A9152C" w:rsidRDefault="00A9152C">
      <w:pPr>
        <w:jc w:val="center"/>
      </w:pPr>
      <w:r>
        <w:t>______________</w:t>
      </w:r>
    </w:p>
    <w:sectPr w:rsidR="00A9152C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AAFF" w14:textId="77777777" w:rsidR="00686737" w:rsidRDefault="00686737">
      <w:r>
        <w:separator/>
      </w:r>
    </w:p>
  </w:endnote>
  <w:endnote w:type="continuationSeparator" w:id="0">
    <w:p w14:paraId="6EB7749A" w14:textId="77777777" w:rsidR="00686737" w:rsidRDefault="0068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450A" w14:textId="11EA9DDF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A9152C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AEC2" w14:textId="77777777" w:rsidR="00686737" w:rsidRDefault="00686737">
      <w:r>
        <w:t>____________________</w:t>
      </w:r>
    </w:p>
  </w:footnote>
  <w:footnote w:type="continuationSeparator" w:id="0">
    <w:p w14:paraId="22403934" w14:textId="77777777" w:rsidR="00686737" w:rsidRDefault="0068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3BE9" w14:textId="1E46B71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A9152C">
      <w:rPr>
        <w:rStyle w:val="PageNumber"/>
        <w:sz w:val="18"/>
        <w:szCs w:val="18"/>
      </w:rPr>
      <w:br/>
    </w:r>
    <w:r w:rsidR="00A9152C" w:rsidRPr="00A9152C">
      <w:rPr>
        <w:sz w:val="18"/>
        <w:szCs w:val="18"/>
      </w:rPr>
      <w:t>Circular TSB 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37"/>
    <w:rsid w:val="00002529"/>
    <w:rsid w:val="000561C6"/>
    <w:rsid w:val="00085662"/>
    <w:rsid w:val="000900DA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B768D"/>
    <w:rsid w:val="003D1E8D"/>
    <w:rsid w:val="003D3A1E"/>
    <w:rsid w:val="003D673B"/>
    <w:rsid w:val="003F2855"/>
    <w:rsid w:val="00401C20"/>
    <w:rsid w:val="004A7957"/>
    <w:rsid w:val="004C4144"/>
    <w:rsid w:val="0055719E"/>
    <w:rsid w:val="005D7602"/>
    <w:rsid w:val="00686737"/>
    <w:rsid w:val="006969B4"/>
    <w:rsid w:val="006E2F8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9152C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72CFE"/>
  <w15:docId w15:val="{99975BDD-9BBC-4B96-871D-4FDC1CD1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link w:val="CallChar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152C"/>
    <w:rPr>
      <w:color w:val="605E5C"/>
      <w:shd w:val="clear" w:color="auto" w:fill="E1DFDD"/>
    </w:rPr>
  </w:style>
  <w:style w:type="table" w:styleId="TableGrid">
    <w:name w:val="Table Grid"/>
    <w:basedOn w:val="TableNormal"/>
    <w:rsid w:val="00A9152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0"/>
    <w:rsid w:val="00A9152C"/>
    <w:rPr>
      <w:rFonts w:asciiTheme="minorHAnsi" w:hAnsiTheme="minorHAnsi"/>
      <w:i/>
      <w:sz w:val="24"/>
      <w:lang w:val="es-ES_tradnl" w:eastAsia="en-US"/>
    </w:rPr>
  </w:style>
  <w:style w:type="paragraph" w:customStyle="1" w:styleId="Reasons">
    <w:name w:val="Reasons"/>
    <w:basedOn w:val="Normal"/>
    <w:qFormat/>
    <w:rsid w:val="00A915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inrdb/e129_important_number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E.161.1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T-RES-T.100-2022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0</TotalTime>
  <Pages>4</Pages>
  <Words>762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5173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2</cp:revision>
  <cp:lastPrinted>2011-04-15T08:24:00Z</cp:lastPrinted>
  <dcterms:created xsi:type="dcterms:W3CDTF">2023-06-16T07:32:00Z</dcterms:created>
  <dcterms:modified xsi:type="dcterms:W3CDTF">2023-06-16T07:32:00Z</dcterms:modified>
</cp:coreProperties>
</file>