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7D0A1E" w14:paraId="7909DDAA" w14:textId="77777777" w:rsidTr="00F01D97">
        <w:trPr>
          <w:cantSplit/>
          <w:trHeight w:val="80"/>
        </w:trPr>
        <w:tc>
          <w:tcPr>
            <w:tcW w:w="1276" w:type="dxa"/>
            <w:gridSpan w:val="2"/>
            <w:vAlign w:val="center"/>
          </w:tcPr>
          <w:p w14:paraId="23C671F5" w14:textId="77777777" w:rsidR="007D0A1E" w:rsidRPr="009A54D9" w:rsidRDefault="007D0A1E" w:rsidP="007D0A1E">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9DF5550" w14:textId="77777777" w:rsidR="007D0A1E" w:rsidRPr="00390EC6" w:rsidRDefault="007D0A1E" w:rsidP="007D0A1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94C9862" w14:textId="57D884CD" w:rsidR="007D0A1E" w:rsidRPr="00F50108" w:rsidRDefault="007D0A1E" w:rsidP="007D0A1E">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4A7EAEEF" w14:textId="77777777" w:rsidR="007D0A1E" w:rsidRPr="00F50108" w:rsidRDefault="007D0A1E" w:rsidP="007D0A1E">
            <w:pPr>
              <w:spacing w:before="0"/>
              <w:jc w:val="right"/>
              <w:rPr>
                <w:rFonts w:ascii="Verdana" w:hAnsi="Verdana"/>
                <w:color w:val="FFFFFF"/>
                <w:sz w:val="26"/>
                <w:szCs w:val="26"/>
                <w:lang w:eastAsia="zh-CN"/>
              </w:rPr>
            </w:pPr>
          </w:p>
        </w:tc>
      </w:tr>
      <w:tr w:rsidR="002C2699" w:rsidRPr="00B03D96" w14:paraId="0B1AA68E" w14:textId="77777777" w:rsidTr="00B42ADC">
        <w:trPr>
          <w:cantSplit/>
          <w:trHeight w:val="621"/>
        </w:trPr>
        <w:tc>
          <w:tcPr>
            <w:tcW w:w="5387" w:type="dxa"/>
            <w:gridSpan w:val="3"/>
            <w:vAlign w:val="center"/>
          </w:tcPr>
          <w:p w14:paraId="0A89B09B" w14:textId="77777777" w:rsidR="002C2699" w:rsidRPr="00B03D96" w:rsidRDefault="002C2699" w:rsidP="002C2699">
            <w:pPr>
              <w:pStyle w:val="Tabletext"/>
              <w:jc w:val="right"/>
              <w:rPr>
                <w:rFonts w:cstheme="minorHAnsi"/>
                <w:sz w:val="22"/>
                <w:szCs w:val="22"/>
                <w:lang w:eastAsia="zh-CN"/>
              </w:rPr>
            </w:pPr>
          </w:p>
        </w:tc>
        <w:tc>
          <w:tcPr>
            <w:tcW w:w="4394" w:type="dxa"/>
            <w:gridSpan w:val="2"/>
            <w:vAlign w:val="center"/>
          </w:tcPr>
          <w:p w14:paraId="5F48E8DF" w14:textId="2161AB45" w:rsidR="002C2699" w:rsidRPr="00B03D96" w:rsidRDefault="002A4078" w:rsidP="002C2699">
            <w:pPr>
              <w:pStyle w:val="Tabletext"/>
              <w:spacing w:before="0" w:after="120"/>
              <w:rPr>
                <w:rFonts w:cstheme="minorHAnsi"/>
                <w:sz w:val="22"/>
                <w:szCs w:val="22"/>
              </w:rPr>
            </w:pPr>
            <w:r w:rsidRPr="00B03D96">
              <w:rPr>
                <w:sz w:val="22"/>
                <w:szCs w:val="22"/>
              </w:rPr>
              <w:t>2023</w:t>
            </w:r>
            <w:r w:rsidR="002C2699" w:rsidRPr="00B03D96">
              <w:rPr>
                <w:rFonts w:cstheme="minorHAnsi"/>
                <w:sz w:val="22"/>
                <w:szCs w:val="22"/>
                <w:lang w:eastAsia="zh-CN"/>
              </w:rPr>
              <w:t>年</w:t>
            </w:r>
            <w:r w:rsidR="001B445E" w:rsidRPr="00B03D96">
              <w:rPr>
                <w:sz w:val="22"/>
                <w:szCs w:val="22"/>
              </w:rPr>
              <w:t>7</w:t>
            </w:r>
            <w:r w:rsidR="002C2699" w:rsidRPr="00B03D96">
              <w:rPr>
                <w:rFonts w:cstheme="minorHAnsi"/>
                <w:sz w:val="22"/>
                <w:szCs w:val="22"/>
                <w:lang w:eastAsia="zh-CN"/>
              </w:rPr>
              <w:t>月</w:t>
            </w:r>
            <w:r w:rsidR="001B445E" w:rsidRPr="00B03D96">
              <w:rPr>
                <w:sz w:val="22"/>
                <w:szCs w:val="22"/>
              </w:rPr>
              <w:t>7</w:t>
            </w:r>
            <w:r w:rsidR="002C2699" w:rsidRPr="00B03D96">
              <w:rPr>
                <w:rFonts w:cstheme="minorHAnsi"/>
                <w:sz w:val="22"/>
                <w:szCs w:val="22"/>
                <w:lang w:eastAsia="zh-CN"/>
              </w:rPr>
              <w:t>日，日内瓦</w:t>
            </w:r>
          </w:p>
        </w:tc>
      </w:tr>
      <w:tr w:rsidR="002C2699" w:rsidRPr="00B03D96" w14:paraId="24138230" w14:textId="77777777" w:rsidTr="00A5354B">
        <w:trPr>
          <w:cantSplit/>
          <w:trHeight w:val="700"/>
        </w:trPr>
        <w:tc>
          <w:tcPr>
            <w:tcW w:w="1143" w:type="dxa"/>
          </w:tcPr>
          <w:p w14:paraId="18744C83" w14:textId="05ACB3D1" w:rsidR="002C2699" w:rsidRPr="00B03D96" w:rsidRDefault="002C2699" w:rsidP="00602F29">
            <w:pPr>
              <w:tabs>
                <w:tab w:val="left" w:pos="4111"/>
              </w:tabs>
              <w:spacing w:before="0"/>
              <w:rPr>
                <w:rFonts w:cstheme="minorHAnsi"/>
                <w:sz w:val="22"/>
                <w:szCs w:val="22"/>
              </w:rPr>
            </w:pPr>
            <w:r w:rsidRPr="00B03D96">
              <w:rPr>
                <w:rFonts w:cstheme="minorHAnsi"/>
                <w:b/>
                <w:bCs/>
                <w:sz w:val="22"/>
                <w:szCs w:val="22"/>
                <w:lang w:eastAsia="zh-CN"/>
              </w:rPr>
              <w:t>文号：</w:t>
            </w:r>
          </w:p>
        </w:tc>
        <w:tc>
          <w:tcPr>
            <w:tcW w:w="4244" w:type="dxa"/>
            <w:gridSpan w:val="2"/>
          </w:tcPr>
          <w:p w14:paraId="34439517" w14:textId="23A0DA3C" w:rsidR="002C2699" w:rsidRPr="00B03D96" w:rsidRDefault="002C2699" w:rsidP="002C2699">
            <w:pPr>
              <w:tabs>
                <w:tab w:val="left" w:pos="4111"/>
              </w:tabs>
              <w:spacing w:before="0"/>
              <w:rPr>
                <w:rFonts w:cstheme="minorHAnsi"/>
                <w:b/>
                <w:sz w:val="22"/>
                <w:szCs w:val="22"/>
                <w:lang w:val="de-DE" w:eastAsia="zh-CN"/>
              </w:rPr>
            </w:pPr>
            <w:r w:rsidRPr="00B03D96">
              <w:rPr>
                <w:rFonts w:cstheme="minorHAnsi"/>
                <w:b/>
                <w:sz w:val="22"/>
                <w:szCs w:val="22"/>
                <w:lang w:eastAsia="zh-CN"/>
              </w:rPr>
              <w:t>电信标准化局第</w:t>
            </w:r>
            <w:r w:rsidR="00D8550F" w:rsidRPr="00B03D96">
              <w:rPr>
                <w:b/>
                <w:bCs/>
                <w:sz w:val="22"/>
                <w:szCs w:val="22"/>
                <w:lang w:val="fr-FR"/>
              </w:rPr>
              <w:t>116</w:t>
            </w:r>
            <w:r w:rsidRPr="00B03D96">
              <w:rPr>
                <w:rFonts w:cstheme="minorHAnsi"/>
                <w:b/>
                <w:sz w:val="22"/>
                <w:szCs w:val="22"/>
                <w:lang w:eastAsia="zh-CN"/>
              </w:rPr>
              <w:t>号通函</w:t>
            </w:r>
          </w:p>
          <w:p w14:paraId="06A9C169" w14:textId="28753F1B" w:rsidR="002C2699" w:rsidRPr="00B03D96" w:rsidRDefault="00D8550F" w:rsidP="002C2699">
            <w:pPr>
              <w:pStyle w:val="Tabletext"/>
              <w:rPr>
                <w:rFonts w:cstheme="minorHAnsi"/>
                <w:sz w:val="22"/>
                <w:szCs w:val="22"/>
                <w:lang w:val="de-DE"/>
              </w:rPr>
            </w:pPr>
            <w:r w:rsidRPr="00B03D96">
              <w:rPr>
                <w:sz w:val="22"/>
                <w:szCs w:val="22"/>
                <w:lang w:val="fr-FR"/>
              </w:rPr>
              <w:t>TSB Events/MA</w:t>
            </w:r>
          </w:p>
        </w:tc>
        <w:tc>
          <w:tcPr>
            <w:tcW w:w="4394" w:type="dxa"/>
            <w:gridSpan w:val="2"/>
            <w:vMerge w:val="restart"/>
          </w:tcPr>
          <w:p w14:paraId="07EF413D" w14:textId="77777777" w:rsidR="002C2699" w:rsidRPr="00B03D96" w:rsidRDefault="002C2699" w:rsidP="002C2699">
            <w:pPr>
              <w:tabs>
                <w:tab w:val="left" w:pos="4111"/>
              </w:tabs>
              <w:spacing w:before="10"/>
              <w:rPr>
                <w:rFonts w:cstheme="minorHAnsi"/>
                <w:b/>
                <w:bCs/>
                <w:sz w:val="22"/>
                <w:szCs w:val="22"/>
                <w:lang w:val="de-DE" w:eastAsia="zh-CN"/>
              </w:rPr>
            </w:pPr>
            <w:bookmarkStart w:id="0" w:name="Addressee_E"/>
            <w:bookmarkEnd w:id="0"/>
            <w:r w:rsidRPr="00B03D96">
              <w:rPr>
                <w:rFonts w:cstheme="minorHAnsi"/>
                <w:b/>
                <w:bCs/>
                <w:sz w:val="22"/>
                <w:szCs w:val="22"/>
                <w:lang w:eastAsia="zh-CN"/>
              </w:rPr>
              <w:t>致</w:t>
            </w:r>
            <w:r w:rsidRPr="00B03D96">
              <w:rPr>
                <w:rFonts w:cstheme="minorHAnsi"/>
                <w:b/>
                <w:bCs/>
                <w:sz w:val="22"/>
                <w:szCs w:val="22"/>
                <w:lang w:val="de-DE" w:eastAsia="zh-CN"/>
              </w:rPr>
              <w:t>：</w:t>
            </w:r>
          </w:p>
          <w:p w14:paraId="00A67AC9" w14:textId="7B9AC4CB" w:rsidR="002C2699" w:rsidRPr="00B03D9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de-DE" w:eastAsia="zh-CN"/>
              </w:rPr>
            </w:pPr>
            <w:r w:rsidRPr="00B03D96">
              <w:rPr>
                <w:rFonts w:eastAsia="Times New Roman" w:cstheme="minorHAnsi"/>
                <w:sz w:val="22"/>
                <w:szCs w:val="22"/>
                <w:lang w:val="de-DE" w:eastAsia="zh-CN"/>
              </w:rPr>
              <w:t>-</w:t>
            </w:r>
            <w:r w:rsidRPr="00B03D96">
              <w:rPr>
                <w:rFonts w:eastAsia="Times New Roman" w:cstheme="minorHAnsi"/>
                <w:sz w:val="22"/>
                <w:szCs w:val="22"/>
                <w:lang w:val="de-DE" w:eastAsia="zh-CN"/>
              </w:rPr>
              <w:tab/>
            </w:r>
            <w:r w:rsidRPr="00B03D96">
              <w:rPr>
                <w:rFonts w:cstheme="minorHAnsi"/>
                <w:sz w:val="22"/>
                <w:szCs w:val="22"/>
                <w:lang w:eastAsia="zh-CN"/>
              </w:rPr>
              <w:t>国际电联各成员国主管部门</w:t>
            </w:r>
            <w:r w:rsidRPr="00B03D96">
              <w:rPr>
                <w:rFonts w:cstheme="minorHAnsi"/>
                <w:sz w:val="22"/>
                <w:szCs w:val="22"/>
                <w:lang w:val="de-DE" w:eastAsia="zh-CN"/>
              </w:rPr>
              <w:t>；</w:t>
            </w:r>
          </w:p>
          <w:p w14:paraId="0DC12F47" w14:textId="5F7EE72F" w:rsidR="002C2699" w:rsidRPr="00B03D9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de-DE" w:eastAsia="zh-CN"/>
              </w:rPr>
            </w:pPr>
            <w:r w:rsidRPr="00B03D96">
              <w:rPr>
                <w:rFonts w:eastAsia="Times New Roman" w:cstheme="minorHAnsi"/>
                <w:sz w:val="22"/>
                <w:szCs w:val="22"/>
                <w:lang w:val="de-DE" w:eastAsia="zh-CN"/>
              </w:rPr>
              <w:t>-</w:t>
            </w:r>
            <w:r w:rsidRPr="00B03D96">
              <w:rPr>
                <w:rFonts w:eastAsia="Times New Roman" w:cstheme="minorHAnsi"/>
                <w:sz w:val="22"/>
                <w:szCs w:val="22"/>
                <w:lang w:val="de-DE" w:eastAsia="zh-CN"/>
              </w:rPr>
              <w:tab/>
            </w:r>
            <w:r w:rsidRPr="00B03D96">
              <w:rPr>
                <w:rFonts w:cstheme="minorHAnsi"/>
                <w:sz w:val="22"/>
                <w:szCs w:val="22"/>
                <w:lang w:val="de-DE" w:eastAsia="zh-CN"/>
              </w:rPr>
              <w:t>ITU-T</w:t>
            </w:r>
            <w:r w:rsidRPr="00B03D96">
              <w:rPr>
                <w:rFonts w:cstheme="minorHAnsi"/>
                <w:sz w:val="22"/>
                <w:szCs w:val="22"/>
                <w:lang w:eastAsia="zh-CN"/>
              </w:rPr>
              <w:t>部门成员</w:t>
            </w:r>
            <w:r w:rsidRPr="00B03D96">
              <w:rPr>
                <w:rFonts w:cstheme="minorHAnsi"/>
                <w:sz w:val="22"/>
                <w:szCs w:val="22"/>
                <w:lang w:val="de-DE" w:eastAsia="zh-CN"/>
              </w:rPr>
              <w:t>；</w:t>
            </w:r>
          </w:p>
          <w:p w14:paraId="473F7F34" w14:textId="38331E50" w:rsidR="002C2699" w:rsidRPr="00B03D9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de-DE" w:eastAsia="zh-CN"/>
              </w:rPr>
            </w:pPr>
            <w:r w:rsidRPr="00B03D96">
              <w:rPr>
                <w:rFonts w:eastAsia="Times New Roman" w:cstheme="minorHAnsi"/>
                <w:sz w:val="22"/>
                <w:szCs w:val="22"/>
                <w:lang w:val="de-DE" w:eastAsia="zh-CN"/>
              </w:rPr>
              <w:t>-</w:t>
            </w:r>
            <w:r w:rsidRPr="00B03D96">
              <w:rPr>
                <w:rFonts w:eastAsia="Times New Roman" w:cstheme="minorHAnsi"/>
                <w:sz w:val="22"/>
                <w:szCs w:val="22"/>
                <w:lang w:val="de-DE" w:eastAsia="zh-CN"/>
              </w:rPr>
              <w:tab/>
            </w:r>
            <w:r w:rsidRPr="00B03D96">
              <w:rPr>
                <w:rFonts w:cstheme="minorHAnsi"/>
                <w:sz w:val="22"/>
                <w:szCs w:val="22"/>
                <w:lang w:val="de-DE" w:eastAsia="zh-CN"/>
              </w:rPr>
              <w:t>ITU-T</w:t>
            </w:r>
            <w:r w:rsidRPr="00B03D96">
              <w:rPr>
                <w:rFonts w:cstheme="minorHAnsi"/>
                <w:sz w:val="22"/>
                <w:szCs w:val="22"/>
                <w:lang w:eastAsia="zh-CN"/>
              </w:rPr>
              <w:t>部门准成员</w:t>
            </w:r>
            <w:r w:rsidRPr="00B03D96">
              <w:rPr>
                <w:rFonts w:cstheme="minorHAnsi"/>
                <w:sz w:val="22"/>
                <w:szCs w:val="22"/>
                <w:lang w:val="de-DE" w:eastAsia="zh-CN"/>
              </w:rPr>
              <w:t>；</w:t>
            </w:r>
          </w:p>
          <w:p w14:paraId="52D72E2E" w14:textId="5B32FBAC" w:rsidR="002C2699" w:rsidRPr="00B03D96" w:rsidRDefault="002C2699" w:rsidP="002C2699">
            <w:pPr>
              <w:pStyle w:val="Tabletext"/>
              <w:ind w:left="283" w:hanging="283"/>
              <w:rPr>
                <w:rFonts w:cstheme="minorHAnsi"/>
                <w:sz w:val="22"/>
                <w:szCs w:val="22"/>
              </w:rPr>
            </w:pPr>
            <w:r w:rsidRPr="00B03D96">
              <w:rPr>
                <w:rFonts w:cstheme="minorHAnsi"/>
                <w:sz w:val="22"/>
                <w:szCs w:val="22"/>
                <w:lang w:eastAsia="zh-CN"/>
              </w:rPr>
              <w:t>-</w:t>
            </w:r>
            <w:r w:rsidRPr="00B03D96">
              <w:rPr>
                <w:rFonts w:cstheme="minorHAnsi"/>
                <w:sz w:val="22"/>
                <w:szCs w:val="22"/>
                <w:lang w:eastAsia="zh-CN"/>
              </w:rPr>
              <w:tab/>
            </w:r>
            <w:r w:rsidRPr="00B03D96">
              <w:rPr>
                <w:rFonts w:cstheme="minorHAnsi"/>
                <w:sz w:val="22"/>
                <w:szCs w:val="22"/>
                <w:lang w:eastAsia="zh-CN"/>
              </w:rPr>
              <w:t>国际电联学术成员</w:t>
            </w:r>
          </w:p>
        </w:tc>
      </w:tr>
      <w:tr w:rsidR="002C2699" w:rsidRPr="00B03D96" w14:paraId="2E944DF8" w14:textId="77777777" w:rsidTr="00A5354B">
        <w:trPr>
          <w:cantSplit/>
          <w:trHeight w:val="289"/>
        </w:trPr>
        <w:tc>
          <w:tcPr>
            <w:tcW w:w="1143" w:type="dxa"/>
          </w:tcPr>
          <w:p w14:paraId="1B763F5C" w14:textId="33D8CCB3" w:rsidR="002C2699" w:rsidRPr="00B03D96" w:rsidRDefault="002C2699" w:rsidP="002C2699">
            <w:pPr>
              <w:pStyle w:val="Tabletext"/>
              <w:rPr>
                <w:rFonts w:cstheme="minorHAnsi"/>
                <w:sz w:val="22"/>
                <w:szCs w:val="22"/>
              </w:rPr>
            </w:pPr>
            <w:r w:rsidRPr="00B03D96">
              <w:rPr>
                <w:rFonts w:eastAsia="SimSun" w:cstheme="minorHAnsi"/>
                <w:b/>
                <w:sz w:val="22"/>
                <w:szCs w:val="22"/>
                <w:lang w:eastAsia="zh-CN"/>
              </w:rPr>
              <w:t>联系人：</w:t>
            </w:r>
          </w:p>
        </w:tc>
        <w:tc>
          <w:tcPr>
            <w:tcW w:w="4244" w:type="dxa"/>
            <w:gridSpan w:val="2"/>
          </w:tcPr>
          <w:p w14:paraId="226970AF" w14:textId="774BEDA9" w:rsidR="002C2699" w:rsidRPr="00B03D96" w:rsidRDefault="00D8550F" w:rsidP="002C2699">
            <w:pPr>
              <w:pStyle w:val="Tabletext"/>
              <w:rPr>
                <w:rFonts w:cstheme="minorHAnsi"/>
                <w:b/>
                <w:sz w:val="22"/>
                <w:szCs w:val="22"/>
              </w:rPr>
            </w:pPr>
            <w:r w:rsidRPr="00B03D96">
              <w:rPr>
                <w:b/>
                <w:bCs/>
                <w:sz w:val="22"/>
                <w:szCs w:val="22"/>
              </w:rPr>
              <w:t>Martin Adolph</w:t>
            </w:r>
          </w:p>
        </w:tc>
        <w:tc>
          <w:tcPr>
            <w:tcW w:w="4394" w:type="dxa"/>
            <w:gridSpan w:val="2"/>
            <w:vMerge/>
          </w:tcPr>
          <w:p w14:paraId="4214AF42" w14:textId="77777777" w:rsidR="002C2699" w:rsidRPr="00B03D96" w:rsidRDefault="002C2699" w:rsidP="002C2699">
            <w:pPr>
              <w:pStyle w:val="Tabletext"/>
              <w:ind w:left="142" w:hanging="142"/>
              <w:rPr>
                <w:rFonts w:cstheme="minorHAnsi"/>
                <w:sz w:val="22"/>
                <w:szCs w:val="22"/>
              </w:rPr>
            </w:pPr>
          </w:p>
        </w:tc>
      </w:tr>
      <w:tr w:rsidR="002C2699" w:rsidRPr="00B03D96" w14:paraId="72AE684D" w14:textId="77777777" w:rsidTr="00A5354B">
        <w:trPr>
          <w:cantSplit/>
          <w:trHeight w:val="221"/>
        </w:trPr>
        <w:tc>
          <w:tcPr>
            <w:tcW w:w="1143" w:type="dxa"/>
          </w:tcPr>
          <w:p w14:paraId="0A7FF884" w14:textId="548377DA" w:rsidR="002C2699" w:rsidRPr="00B03D96" w:rsidRDefault="002C2699" w:rsidP="002C2699">
            <w:pPr>
              <w:pStyle w:val="Tabletext"/>
              <w:rPr>
                <w:rFonts w:cstheme="minorHAnsi"/>
                <w:sz w:val="22"/>
                <w:szCs w:val="22"/>
              </w:rPr>
            </w:pPr>
            <w:r w:rsidRPr="00B03D96">
              <w:rPr>
                <w:rFonts w:cstheme="minorHAnsi"/>
                <w:b/>
                <w:bCs/>
                <w:sz w:val="22"/>
                <w:szCs w:val="22"/>
                <w:lang w:eastAsia="zh-CN"/>
              </w:rPr>
              <w:t>电话：</w:t>
            </w:r>
          </w:p>
        </w:tc>
        <w:tc>
          <w:tcPr>
            <w:tcW w:w="4244" w:type="dxa"/>
            <w:gridSpan w:val="2"/>
          </w:tcPr>
          <w:p w14:paraId="6A6D9620" w14:textId="526762C2" w:rsidR="002C2699" w:rsidRPr="00B03D96" w:rsidRDefault="00D8550F" w:rsidP="002C2699">
            <w:pPr>
              <w:pStyle w:val="Tabletext"/>
              <w:rPr>
                <w:rFonts w:cstheme="minorHAnsi"/>
                <w:b/>
                <w:sz w:val="22"/>
                <w:szCs w:val="22"/>
              </w:rPr>
            </w:pPr>
            <w:r w:rsidRPr="00B03D96">
              <w:rPr>
                <w:sz w:val="22"/>
                <w:szCs w:val="22"/>
              </w:rPr>
              <w:t>+41 22 730 6828</w:t>
            </w:r>
          </w:p>
        </w:tc>
        <w:tc>
          <w:tcPr>
            <w:tcW w:w="4394" w:type="dxa"/>
            <w:gridSpan w:val="2"/>
            <w:vMerge/>
          </w:tcPr>
          <w:p w14:paraId="09252FFB" w14:textId="77777777" w:rsidR="002C2699" w:rsidRPr="00B03D96" w:rsidRDefault="002C2699" w:rsidP="002C2699">
            <w:pPr>
              <w:pStyle w:val="Tabletext"/>
              <w:ind w:left="142" w:hanging="142"/>
              <w:rPr>
                <w:rFonts w:cstheme="minorHAnsi"/>
                <w:sz w:val="22"/>
                <w:szCs w:val="22"/>
              </w:rPr>
            </w:pPr>
          </w:p>
        </w:tc>
      </w:tr>
      <w:tr w:rsidR="002C2699" w:rsidRPr="00B03D96" w14:paraId="2760D3B3" w14:textId="77777777" w:rsidTr="00A5354B">
        <w:trPr>
          <w:cantSplit/>
          <w:trHeight w:val="282"/>
        </w:trPr>
        <w:tc>
          <w:tcPr>
            <w:tcW w:w="1143" w:type="dxa"/>
          </w:tcPr>
          <w:p w14:paraId="27E4540D" w14:textId="72F54212" w:rsidR="002C2699" w:rsidRPr="00B03D96" w:rsidRDefault="002C2699" w:rsidP="002C2699">
            <w:pPr>
              <w:pStyle w:val="Tabletext"/>
              <w:rPr>
                <w:rFonts w:cstheme="minorHAnsi"/>
                <w:sz w:val="22"/>
                <w:szCs w:val="22"/>
              </w:rPr>
            </w:pPr>
            <w:r w:rsidRPr="00B03D96">
              <w:rPr>
                <w:rFonts w:cstheme="minorHAnsi"/>
                <w:b/>
                <w:bCs/>
                <w:sz w:val="22"/>
                <w:szCs w:val="22"/>
                <w:lang w:eastAsia="zh-CN"/>
              </w:rPr>
              <w:t>传真：</w:t>
            </w:r>
          </w:p>
        </w:tc>
        <w:tc>
          <w:tcPr>
            <w:tcW w:w="4244" w:type="dxa"/>
            <w:gridSpan w:val="2"/>
          </w:tcPr>
          <w:p w14:paraId="7D7936C8" w14:textId="04222DF4" w:rsidR="002C2699" w:rsidRPr="00B03D96" w:rsidRDefault="00D8550F" w:rsidP="002C2699">
            <w:pPr>
              <w:pStyle w:val="Tabletext"/>
              <w:rPr>
                <w:rFonts w:cstheme="minorHAnsi"/>
                <w:b/>
                <w:sz w:val="22"/>
                <w:szCs w:val="22"/>
              </w:rPr>
            </w:pPr>
            <w:r w:rsidRPr="00B03D96">
              <w:rPr>
                <w:sz w:val="22"/>
                <w:szCs w:val="22"/>
              </w:rPr>
              <w:t>+41 22 730 5853</w:t>
            </w:r>
          </w:p>
        </w:tc>
        <w:tc>
          <w:tcPr>
            <w:tcW w:w="4394" w:type="dxa"/>
            <w:gridSpan w:val="2"/>
            <w:vMerge/>
          </w:tcPr>
          <w:p w14:paraId="2E37A279" w14:textId="77777777" w:rsidR="002C2699" w:rsidRPr="00B03D96" w:rsidRDefault="002C2699" w:rsidP="002C2699">
            <w:pPr>
              <w:pStyle w:val="Tabletext"/>
              <w:ind w:left="142" w:hanging="142"/>
              <w:rPr>
                <w:rFonts w:cstheme="minorHAnsi"/>
                <w:sz w:val="22"/>
                <w:szCs w:val="22"/>
              </w:rPr>
            </w:pPr>
          </w:p>
        </w:tc>
      </w:tr>
      <w:tr w:rsidR="002C2699" w:rsidRPr="00B03D96" w14:paraId="5324C14B" w14:textId="77777777" w:rsidTr="00762EF5">
        <w:trPr>
          <w:cantSplit/>
          <w:trHeight w:val="2070"/>
        </w:trPr>
        <w:tc>
          <w:tcPr>
            <w:tcW w:w="1143" w:type="dxa"/>
          </w:tcPr>
          <w:p w14:paraId="48A64867" w14:textId="56D303ED" w:rsidR="002C2699" w:rsidRPr="00B03D96" w:rsidRDefault="002C2699" w:rsidP="002C2699">
            <w:pPr>
              <w:pStyle w:val="Tabletext"/>
              <w:rPr>
                <w:rFonts w:cstheme="minorHAnsi"/>
                <w:sz w:val="22"/>
                <w:szCs w:val="22"/>
              </w:rPr>
            </w:pPr>
            <w:r w:rsidRPr="00B03D96">
              <w:rPr>
                <w:rFonts w:cstheme="minorHAnsi"/>
                <w:b/>
                <w:sz w:val="22"/>
                <w:szCs w:val="22"/>
                <w:lang w:eastAsia="zh-CN"/>
              </w:rPr>
              <w:t>电子邮件</w:t>
            </w:r>
            <w:r w:rsidRPr="00B03D96">
              <w:rPr>
                <w:rFonts w:cstheme="minorHAnsi"/>
                <w:b/>
                <w:bCs/>
                <w:sz w:val="22"/>
                <w:szCs w:val="22"/>
                <w:lang w:eastAsia="zh-CN"/>
              </w:rPr>
              <w:t>：</w:t>
            </w:r>
          </w:p>
        </w:tc>
        <w:tc>
          <w:tcPr>
            <w:tcW w:w="4244" w:type="dxa"/>
            <w:gridSpan w:val="2"/>
          </w:tcPr>
          <w:p w14:paraId="39152D0B" w14:textId="77777777" w:rsidR="00D8550F" w:rsidRPr="00B03D96" w:rsidRDefault="00C4014D" w:rsidP="00D8550F">
            <w:pPr>
              <w:pStyle w:val="Tabletext"/>
              <w:rPr>
                <w:rStyle w:val="Hyperlink"/>
                <w:sz w:val="22"/>
                <w:szCs w:val="22"/>
              </w:rPr>
            </w:pPr>
            <w:hyperlink r:id="rId9" w:history="1">
              <w:r w:rsidR="00D8550F" w:rsidRPr="00B03D96">
                <w:rPr>
                  <w:rStyle w:val="Hyperlink"/>
                  <w:rFonts w:cstheme="minorHAnsi"/>
                  <w:sz w:val="22"/>
                  <w:szCs w:val="22"/>
                </w:rPr>
                <w:t>tsbsg12@itu.int</w:t>
              </w:r>
            </w:hyperlink>
            <w:r w:rsidR="00D8550F" w:rsidRPr="00B03D96">
              <w:rPr>
                <w:rFonts w:cstheme="minorHAnsi"/>
                <w:sz w:val="22"/>
                <w:szCs w:val="22"/>
              </w:rPr>
              <w:t xml:space="preserve"> </w:t>
            </w:r>
          </w:p>
          <w:p w14:paraId="2E34711C" w14:textId="7C6DD815" w:rsidR="002C2699" w:rsidRPr="00B03D96" w:rsidRDefault="00D8550F" w:rsidP="00D8550F">
            <w:pPr>
              <w:pStyle w:val="Tabletext"/>
              <w:rPr>
                <w:rFonts w:cstheme="minorHAnsi"/>
                <w:sz w:val="22"/>
                <w:szCs w:val="22"/>
              </w:rPr>
            </w:pPr>
            <w:r w:rsidRPr="00B03D96">
              <w:rPr>
                <w:rStyle w:val="Hyperlink"/>
                <w:sz w:val="22"/>
                <w:szCs w:val="22"/>
              </w:rPr>
              <w:t>tsbevents@itu.int</w:t>
            </w:r>
          </w:p>
        </w:tc>
        <w:tc>
          <w:tcPr>
            <w:tcW w:w="4394" w:type="dxa"/>
            <w:gridSpan w:val="2"/>
          </w:tcPr>
          <w:p w14:paraId="3326369C" w14:textId="77777777" w:rsidR="002C2699" w:rsidRPr="00B03D96" w:rsidRDefault="002C2699" w:rsidP="002C2699">
            <w:pPr>
              <w:spacing w:before="40" w:after="40"/>
              <w:rPr>
                <w:rFonts w:cstheme="minorHAnsi"/>
                <w:b/>
                <w:sz w:val="22"/>
                <w:szCs w:val="22"/>
                <w:lang w:eastAsia="zh-CN"/>
              </w:rPr>
            </w:pPr>
            <w:r w:rsidRPr="00B03D96">
              <w:rPr>
                <w:rFonts w:cstheme="minorHAnsi"/>
                <w:b/>
                <w:bCs/>
                <w:sz w:val="22"/>
                <w:szCs w:val="22"/>
                <w:lang w:eastAsia="zh-CN"/>
              </w:rPr>
              <w:t>抄送</w:t>
            </w:r>
            <w:r w:rsidRPr="00B03D96">
              <w:rPr>
                <w:rFonts w:cstheme="minorHAnsi"/>
                <w:b/>
                <w:sz w:val="22"/>
                <w:szCs w:val="22"/>
                <w:lang w:eastAsia="zh-CN"/>
              </w:rPr>
              <w:t>：</w:t>
            </w:r>
          </w:p>
          <w:p w14:paraId="5C09CF5E" w14:textId="315DD8C6" w:rsidR="002C2699" w:rsidRPr="00B03D9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B03D96">
              <w:rPr>
                <w:rFonts w:cstheme="minorHAnsi"/>
                <w:sz w:val="22"/>
                <w:szCs w:val="22"/>
                <w:lang w:eastAsia="zh-CN"/>
              </w:rPr>
              <w:t>-</w:t>
            </w:r>
            <w:r w:rsidRPr="00B03D96">
              <w:rPr>
                <w:rFonts w:cstheme="minorHAnsi"/>
                <w:sz w:val="22"/>
                <w:szCs w:val="22"/>
                <w:lang w:eastAsia="zh-CN"/>
              </w:rPr>
              <w:tab/>
            </w:r>
            <w:r w:rsidRPr="00B03D96">
              <w:rPr>
                <w:rFonts w:cstheme="minorHAnsi"/>
                <w:sz w:val="22"/>
                <w:szCs w:val="22"/>
                <w:lang w:eastAsia="zh-CN"/>
              </w:rPr>
              <w:t>各研究组正副主席；</w:t>
            </w:r>
          </w:p>
          <w:p w14:paraId="734291EF" w14:textId="77777777" w:rsidR="00762EF5" w:rsidRPr="00B03D96" w:rsidRDefault="002C2699" w:rsidP="00762EF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03D96">
              <w:rPr>
                <w:rFonts w:cstheme="minorHAnsi"/>
                <w:sz w:val="22"/>
                <w:szCs w:val="22"/>
                <w:lang w:eastAsia="zh-CN"/>
              </w:rPr>
              <w:t>-</w:t>
            </w:r>
            <w:r w:rsidRPr="00B03D96">
              <w:rPr>
                <w:rFonts w:cstheme="minorHAnsi"/>
                <w:sz w:val="22"/>
                <w:szCs w:val="22"/>
                <w:lang w:eastAsia="zh-CN"/>
              </w:rPr>
              <w:tab/>
            </w:r>
            <w:r w:rsidRPr="00B03D96">
              <w:rPr>
                <w:rFonts w:cstheme="minorHAnsi"/>
                <w:sz w:val="22"/>
                <w:szCs w:val="22"/>
                <w:lang w:eastAsia="zh-CN"/>
              </w:rPr>
              <w:t>电信发展局主任；</w:t>
            </w:r>
          </w:p>
          <w:p w14:paraId="5B5FC6A8" w14:textId="06146ABC" w:rsidR="002C2699" w:rsidRPr="00B03D96" w:rsidRDefault="00762EF5" w:rsidP="00762EF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B03D96">
              <w:rPr>
                <w:rFonts w:cstheme="minorHAnsi"/>
                <w:sz w:val="22"/>
                <w:szCs w:val="22"/>
                <w:lang w:eastAsia="zh-CN"/>
              </w:rPr>
              <w:t>-</w:t>
            </w:r>
            <w:r w:rsidRPr="00B03D96">
              <w:rPr>
                <w:rFonts w:cstheme="minorHAnsi"/>
                <w:sz w:val="22"/>
                <w:szCs w:val="22"/>
                <w:lang w:eastAsia="zh-CN"/>
              </w:rPr>
              <w:tab/>
            </w:r>
            <w:r w:rsidR="002C2699" w:rsidRPr="00B03D96">
              <w:rPr>
                <w:rFonts w:cstheme="minorHAnsi"/>
                <w:sz w:val="22"/>
                <w:szCs w:val="22"/>
                <w:lang w:eastAsia="zh-CN"/>
              </w:rPr>
              <w:t>无线电通信局主任</w:t>
            </w:r>
            <w:r w:rsidR="00A1558A" w:rsidRPr="00B03D96">
              <w:rPr>
                <w:rFonts w:cstheme="minorHAnsi" w:hint="eastAsia"/>
                <w:sz w:val="22"/>
                <w:szCs w:val="22"/>
                <w:lang w:eastAsia="zh-CN"/>
              </w:rPr>
              <w:t>；</w:t>
            </w:r>
          </w:p>
          <w:p w14:paraId="5EB4A4D7" w14:textId="2A3EA436" w:rsidR="002A4078" w:rsidRPr="00B03D96" w:rsidRDefault="002A4078"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val="en-US" w:eastAsia="zh-CN"/>
              </w:rPr>
            </w:pPr>
            <w:r w:rsidRPr="00B03D96">
              <w:rPr>
                <w:rFonts w:cstheme="minorHAnsi"/>
                <w:sz w:val="22"/>
                <w:szCs w:val="22"/>
                <w:lang w:eastAsia="zh-CN"/>
              </w:rPr>
              <w:t>-</w:t>
            </w:r>
            <w:r w:rsidRPr="00B03D96">
              <w:rPr>
                <w:rFonts w:cstheme="minorHAnsi"/>
                <w:sz w:val="22"/>
                <w:szCs w:val="22"/>
                <w:lang w:eastAsia="zh-CN"/>
              </w:rPr>
              <w:tab/>
            </w:r>
            <w:r w:rsidR="00A1558A" w:rsidRPr="00B03D96">
              <w:rPr>
                <w:rFonts w:hint="eastAsia"/>
                <w:sz w:val="22"/>
                <w:szCs w:val="22"/>
                <w:lang w:val="en-US" w:eastAsia="zh-CN"/>
              </w:rPr>
              <w:t>国际电联</w:t>
            </w:r>
            <w:r w:rsidR="006D449B" w:rsidRPr="00B03D96">
              <w:rPr>
                <w:rFonts w:hint="eastAsia"/>
                <w:sz w:val="22"/>
                <w:szCs w:val="22"/>
                <w:lang w:val="en-US" w:eastAsia="zh-CN"/>
              </w:rPr>
              <w:t>美洲区域代表处</w:t>
            </w:r>
            <w:r w:rsidR="00A1558A" w:rsidRPr="00B03D96">
              <w:rPr>
                <w:rFonts w:hint="eastAsia"/>
                <w:sz w:val="22"/>
                <w:szCs w:val="22"/>
                <w:lang w:val="en-US" w:eastAsia="zh-CN"/>
              </w:rPr>
              <w:t>主任</w:t>
            </w:r>
          </w:p>
        </w:tc>
      </w:tr>
      <w:tr w:rsidR="002C2699" w:rsidRPr="00B03D96" w14:paraId="69CDE356" w14:textId="77777777" w:rsidTr="00A5354B">
        <w:trPr>
          <w:cantSplit/>
          <w:trHeight w:val="80"/>
        </w:trPr>
        <w:tc>
          <w:tcPr>
            <w:tcW w:w="1143" w:type="dxa"/>
          </w:tcPr>
          <w:p w14:paraId="44183762" w14:textId="5ADC0007" w:rsidR="002C2699" w:rsidRPr="00B03D96" w:rsidRDefault="002C2699" w:rsidP="002A4078">
            <w:pPr>
              <w:pStyle w:val="Tabletext"/>
              <w:rPr>
                <w:rFonts w:cstheme="minorHAnsi"/>
                <w:sz w:val="22"/>
                <w:szCs w:val="22"/>
              </w:rPr>
            </w:pPr>
            <w:r w:rsidRPr="00B03D96">
              <w:rPr>
                <w:rFonts w:eastAsia="SimSun" w:cstheme="minorHAnsi"/>
                <w:b/>
                <w:bCs/>
                <w:sz w:val="22"/>
                <w:szCs w:val="22"/>
                <w:lang w:eastAsia="zh-CN"/>
              </w:rPr>
              <w:t>事由：</w:t>
            </w:r>
          </w:p>
        </w:tc>
        <w:tc>
          <w:tcPr>
            <w:tcW w:w="8638" w:type="dxa"/>
            <w:gridSpan w:val="4"/>
          </w:tcPr>
          <w:p w14:paraId="70117BF9" w14:textId="3898C874" w:rsidR="002C2699" w:rsidRPr="00B03D96" w:rsidRDefault="00956E51" w:rsidP="007C2F43">
            <w:pPr>
              <w:pStyle w:val="Tabletext"/>
              <w:rPr>
                <w:rFonts w:eastAsia="Batang" w:cstheme="minorHAnsi"/>
                <w:b/>
                <w:bCs/>
                <w:sz w:val="22"/>
                <w:szCs w:val="22"/>
                <w:lang w:val="en-US" w:eastAsia="ko-KR"/>
              </w:rPr>
            </w:pPr>
            <w:r w:rsidRPr="00B03D96">
              <w:rPr>
                <w:rFonts w:hint="eastAsia"/>
                <w:b/>
                <w:sz w:val="22"/>
                <w:szCs w:val="22"/>
                <w:lang w:eastAsia="zh-CN"/>
              </w:rPr>
              <w:t>国际电联“从用户角度看服务质量和连通性评估与评价趋势”讲习班</w:t>
            </w:r>
            <w:r w:rsidR="00D8550F" w:rsidRPr="00B03D96">
              <w:rPr>
                <w:b/>
                <w:sz w:val="22"/>
                <w:szCs w:val="22"/>
                <w:lang w:eastAsia="zh-CN"/>
              </w:rPr>
              <w:br/>
            </w:r>
            <w:r w:rsidRPr="00B03D96">
              <w:rPr>
                <w:rFonts w:hint="eastAsia"/>
                <w:b/>
                <w:sz w:val="22"/>
                <w:szCs w:val="22"/>
                <w:lang w:eastAsia="zh-CN"/>
              </w:rPr>
              <w:t>（</w:t>
            </w:r>
            <w:r w:rsidRPr="00B03D96">
              <w:rPr>
                <w:b/>
                <w:sz w:val="22"/>
                <w:szCs w:val="22"/>
                <w:lang w:eastAsia="zh-CN"/>
              </w:rPr>
              <w:t>2023</w:t>
            </w:r>
            <w:r w:rsidRPr="00B03D96">
              <w:rPr>
                <w:rFonts w:hint="eastAsia"/>
                <w:b/>
                <w:sz w:val="22"/>
                <w:szCs w:val="22"/>
                <w:lang w:eastAsia="zh-CN"/>
              </w:rPr>
              <w:t>年</w:t>
            </w:r>
            <w:r w:rsidRPr="00B03D96">
              <w:rPr>
                <w:b/>
                <w:sz w:val="22"/>
                <w:szCs w:val="22"/>
                <w:lang w:eastAsia="zh-CN"/>
              </w:rPr>
              <w:t>9</w:t>
            </w:r>
            <w:r w:rsidRPr="00B03D96">
              <w:rPr>
                <w:rFonts w:hint="eastAsia"/>
                <w:b/>
                <w:sz w:val="22"/>
                <w:szCs w:val="22"/>
                <w:lang w:eastAsia="zh-CN"/>
              </w:rPr>
              <w:t>月</w:t>
            </w:r>
            <w:r w:rsidRPr="00B03D96">
              <w:rPr>
                <w:b/>
                <w:sz w:val="22"/>
                <w:szCs w:val="22"/>
                <w:lang w:eastAsia="zh-CN"/>
              </w:rPr>
              <w:t>18-19</w:t>
            </w:r>
            <w:r w:rsidRPr="00B03D96">
              <w:rPr>
                <w:rFonts w:hint="eastAsia"/>
                <w:b/>
                <w:sz w:val="22"/>
                <w:szCs w:val="22"/>
                <w:lang w:eastAsia="zh-CN"/>
              </w:rPr>
              <w:t>日，墨西哥墨西哥城）</w:t>
            </w:r>
          </w:p>
        </w:tc>
      </w:tr>
    </w:tbl>
    <w:p w14:paraId="7482069C" w14:textId="027AB0F3" w:rsidR="002C2699" w:rsidRPr="00B03D96" w:rsidRDefault="002C2699" w:rsidP="002C2699">
      <w:pPr>
        <w:spacing w:before="360"/>
        <w:rPr>
          <w:rFonts w:cstheme="minorHAnsi"/>
          <w:sz w:val="22"/>
          <w:szCs w:val="22"/>
          <w:lang w:eastAsia="zh-CN"/>
        </w:rPr>
      </w:pPr>
      <w:bookmarkStart w:id="1" w:name="StartTyping_E"/>
      <w:bookmarkStart w:id="2" w:name="suitetext"/>
      <w:bookmarkStart w:id="3" w:name="text"/>
      <w:bookmarkEnd w:id="1"/>
      <w:bookmarkEnd w:id="2"/>
      <w:bookmarkEnd w:id="3"/>
      <w:r w:rsidRPr="00B03D96">
        <w:rPr>
          <w:rFonts w:cstheme="minorHAnsi"/>
          <w:sz w:val="22"/>
          <w:szCs w:val="22"/>
          <w:lang w:eastAsia="zh-CN"/>
        </w:rPr>
        <w:t>尊敬的先生</w:t>
      </w:r>
      <w:r w:rsidRPr="00B03D96">
        <w:rPr>
          <w:rFonts w:cstheme="minorHAnsi"/>
          <w:sz w:val="22"/>
          <w:szCs w:val="22"/>
          <w:lang w:eastAsia="zh-CN"/>
        </w:rPr>
        <w:t>/</w:t>
      </w:r>
      <w:r w:rsidRPr="00B03D96">
        <w:rPr>
          <w:rFonts w:cstheme="minorHAnsi"/>
          <w:sz w:val="22"/>
          <w:szCs w:val="22"/>
          <w:lang w:eastAsia="zh-CN"/>
        </w:rPr>
        <w:t>女士：</w:t>
      </w:r>
    </w:p>
    <w:p w14:paraId="2D234DA5" w14:textId="784F36A6" w:rsidR="00762EF5" w:rsidRPr="00B03D96" w:rsidRDefault="0087300D" w:rsidP="00145D81">
      <w:pPr>
        <w:rPr>
          <w:rFonts w:cstheme="minorHAnsi"/>
          <w:sz w:val="22"/>
          <w:szCs w:val="22"/>
          <w:lang w:eastAsia="zh-CN"/>
        </w:rPr>
      </w:pPr>
      <w:r w:rsidRPr="00B03D96">
        <w:rPr>
          <w:rFonts w:cstheme="minorHAnsi"/>
          <w:bCs/>
          <w:sz w:val="22"/>
          <w:szCs w:val="22"/>
          <w:lang w:eastAsia="zh-CN"/>
        </w:rPr>
        <w:t>1</w:t>
      </w:r>
      <w:r w:rsidRPr="00B03D96">
        <w:rPr>
          <w:rFonts w:cstheme="minorHAnsi"/>
          <w:sz w:val="22"/>
          <w:szCs w:val="22"/>
          <w:lang w:eastAsia="zh-CN"/>
        </w:rPr>
        <w:tab/>
      </w:r>
      <w:r w:rsidR="00762EF5" w:rsidRPr="00B03D96">
        <w:rPr>
          <w:rFonts w:hint="eastAsia"/>
          <w:sz w:val="22"/>
          <w:szCs w:val="22"/>
          <w:lang w:eastAsia="zh-CN"/>
        </w:rPr>
        <w:t>我高兴地通知您，国际电信联盟（</w:t>
      </w:r>
      <w:r w:rsidR="00762EF5" w:rsidRPr="00B03D96">
        <w:rPr>
          <w:sz w:val="22"/>
          <w:szCs w:val="22"/>
          <w:lang w:eastAsia="zh-CN"/>
        </w:rPr>
        <w:t>ITU</w:t>
      </w:r>
      <w:r w:rsidR="00762EF5" w:rsidRPr="00B03D96">
        <w:rPr>
          <w:rFonts w:hint="eastAsia"/>
          <w:sz w:val="22"/>
          <w:szCs w:val="22"/>
          <w:lang w:eastAsia="zh-CN"/>
        </w:rPr>
        <w:t>）将于</w:t>
      </w:r>
      <w:r w:rsidR="00762EF5" w:rsidRPr="00B03D96">
        <w:rPr>
          <w:sz w:val="22"/>
          <w:szCs w:val="22"/>
          <w:lang w:eastAsia="zh-CN"/>
        </w:rPr>
        <w:t>2023</w:t>
      </w:r>
      <w:r w:rsidR="00762EF5" w:rsidRPr="00B03D96">
        <w:rPr>
          <w:rFonts w:hint="eastAsia"/>
          <w:sz w:val="22"/>
          <w:szCs w:val="22"/>
          <w:lang w:eastAsia="zh-CN"/>
        </w:rPr>
        <w:t>年</w:t>
      </w:r>
      <w:r w:rsidR="00762EF5" w:rsidRPr="00B03D96">
        <w:rPr>
          <w:sz w:val="22"/>
          <w:szCs w:val="22"/>
          <w:lang w:eastAsia="zh-CN"/>
        </w:rPr>
        <w:t>9</w:t>
      </w:r>
      <w:r w:rsidR="00762EF5" w:rsidRPr="00B03D96">
        <w:rPr>
          <w:rFonts w:hint="eastAsia"/>
          <w:sz w:val="22"/>
          <w:szCs w:val="22"/>
          <w:lang w:eastAsia="zh-CN"/>
        </w:rPr>
        <w:t>月</w:t>
      </w:r>
      <w:r w:rsidR="00762EF5" w:rsidRPr="00B03D96">
        <w:rPr>
          <w:sz w:val="22"/>
          <w:szCs w:val="22"/>
          <w:lang w:eastAsia="zh-CN"/>
        </w:rPr>
        <w:t>18</w:t>
      </w:r>
      <w:r w:rsidR="00762EF5" w:rsidRPr="00B03D96">
        <w:rPr>
          <w:rFonts w:hint="eastAsia"/>
          <w:sz w:val="22"/>
          <w:szCs w:val="22"/>
          <w:lang w:eastAsia="zh-CN"/>
        </w:rPr>
        <w:t>至</w:t>
      </w:r>
      <w:r w:rsidR="00762EF5" w:rsidRPr="00B03D96">
        <w:rPr>
          <w:sz w:val="22"/>
          <w:szCs w:val="22"/>
          <w:lang w:eastAsia="zh-CN"/>
        </w:rPr>
        <w:t>19</w:t>
      </w:r>
      <w:r w:rsidR="00762EF5" w:rsidRPr="00B03D96">
        <w:rPr>
          <w:rFonts w:hint="eastAsia"/>
          <w:sz w:val="22"/>
          <w:szCs w:val="22"/>
          <w:lang w:eastAsia="zh-CN"/>
        </w:rPr>
        <w:t>日在墨西哥的墨西哥城举办</w:t>
      </w:r>
      <w:r w:rsidR="00762EF5" w:rsidRPr="00B03D96">
        <w:rPr>
          <w:rFonts w:hint="eastAsia"/>
          <w:b/>
          <w:bCs/>
          <w:sz w:val="22"/>
          <w:szCs w:val="22"/>
          <w:lang w:eastAsia="zh-CN"/>
        </w:rPr>
        <w:t>“从用户角度看服务质量和连通性评估与评价趋势”</w:t>
      </w:r>
      <w:r w:rsidR="00762EF5" w:rsidRPr="00B03D96">
        <w:rPr>
          <w:rFonts w:hint="eastAsia"/>
          <w:sz w:val="22"/>
          <w:szCs w:val="22"/>
          <w:lang w:eastAsia="zh-CN"/>
        </w:rPr>
        <w:t>讲习班。</w:t>
      </w:r>
      <w:r w:rsidR="00690DE6" w:rsidRPr="00B03D96">
        <w:rPr>
          <w:rFonts w:hint="eastAsia"/>
          <w:sz w:val="22"/>
          <w:szCs w:val="22"/>
          <w:lang w:eastAsia="zh-CN"/>
        </w:rPr>
        <w:t>本次</w:t>
      </w:r>
      <w:r w:rsidR="00762EF5" w:rsidRPr="00B03D96">
        <w:rPr>
          <w:rFonts w:hint="eastAsia"/>
          <w:sz w:val="22"/>
          <w:szCs w:val="22"/>
          <w:lang w:eastAsia="zh-CN"/>
        </w:rPr>
        <w:t>讲习班由</w:t>
      </w:r>
      <w:r w:rsidR="00145D81" w:rsidRPr="00B03D96">
        <w:rPr>
          <w:rFonts w:hint="eastAsia"/>
          <w:sz w:val="22"/>
          <w:szCs w:val="22"/>
          <w:lang w:eastAsia="zh-CN"/>
        </w:rPr>
        <w:t>联邦电信研究院（</w:t>
      </w:r>
      <w:r w:rsidR="00145D81" w:rsidRPr="00B03D96">
        <w:rPr>
          <w:sz w:val="22"/>
          <w:szCs w:val="22"/>
          <w:lang w:eastAsia="zh-CN"/>
        </w:rPr>
        <w:t>IFT</w:t>
      </w:r>
      <w:r w:rsidR="00145D81" w:rsidRPr="00B03D96">
        <w:rPr>
          <w:rFonts w:hint="eastAsia"/>
          <w:sz w:val="22"/>
          <w:szCs w:val="22"/>
          <w:lang w:eastAsia="zh-CN"/>
        </w:rPr>
        <w:t>）</w:t>
      </w:r>
      <w:r w:rsidR="00762EF5" w:rsidRPr="00B03D96">
        <w:rPr>
          <w:rFonts w:hint="eastAsia"/>
          <w:sz w:val="22"/>
          <w:szCs w:val="22"/>
          <w:lang w:eastAsia="zh-CN"/>
        </w:rPr>
        <w:t>盛情承办</w:t>
      </w:r>
      <w:r w:rsidR="00145D81" w:rsidRPr="00B03D96">
        <w:rPr>
          <w:rFonts w:hint="eastAsia"/>
          <w:sz w:val="22"/>
          <w:szCs w:val="22"/>
          <w:lang w:eastAsia="zh-CN"/>
        </w:rPr>
        <w:t>。</w:t>
      </w:r>
    </w:p>
    <w:p w14:paraId="0BA24014" w14:textId="650E6B8B" w:rsidR="002A4078" w:rsidRPr="00B03D96" w:rsidRDefault="00690DE6" w:rsidP="00B51000">
      <w:pPr>
        <w:tabs>
          <w:tab w:val="clear" w:pos="1134"/>
          <w:tab w:val="left" w:pos="900"/>
        </w:tabs>
        <w:ind w:firstLineChars="200" w:firstLine="440"/>
        <w:rPr>
          <w:rFonts w:cstheme="minorHAnsi"/>
          <w:sz w:val="22"/>
          <w:szCs w:val="22"/>
          <w:lang w:eastAsia="zh-CN"/>
        </w:rPr>
      </w:pPr>
      <w:r w:rsidRPr="00B03D96">
        <w:rPr>
          <w:rFonts w:hint="eastAsia"/>
          <w:sz w:val="22"/>
          <w:szCs w:val="22"/>
          <w:lang w:eastAsia="zh-CN"/>
        </w:rPr>
        <w:t>讲习班</w:t>
      </w:r>
      <w:r w:rsidR="00647092" w:rsidRPr="00B03D96">
        <w:rPr>
          <w:rFonts w:hint="eastAsia"/>
          <w:sz w:val="22"/>
          <w:szCs w:val="22"/>
          <w:lang w:eastAsia="zh-CN"/>
        </w:rPr>
        <w:t>结束后</w:t>
      </w:r>
      <w:r w:rsidRPr="00B03D96">
        <w:rPr>
          <w:rFonts w:hint="eastAsia"/>
          <w:sz w:val="22"/>
          <w:szCs w:val="22"/>
          <w:lang w:eastAsia="zh-CN"/>
        </w:rPr>
        <w:t>，将</w:t>
      </w:r>
      <w:r w:rsidR="007B36D6" w:rsidRPr="00B03D96">
        <w:rPr>
          <w:rFonts w:hint="eastAsia"/>
          <w:sz w:val="22"/>
          <w:szCs w:val="22"/>
          <w:lang w:eastAsia="zh-CN"/>
        </w:rPr>
        <w:t>自</w:t>
      </w:r>
      <w:r w:rsidRPr="00B03D96">
        <w:rPr>
          <w:sz w:val="22"/>
          <w:szCs w:val="22"/>
          <w:lang w:eastAsia="zh-CN"/>
        </w:rPr>
        <w:t>2023</w:t>
      </w:r>
      <w:r w:rsidRPr="00B03D96">
        <w:rPr>
          <w:rFonts w:hint="eastAsia"/>
          <w:sz w:val="22"/>
          <w:szCs w:val="22"/>
          <w:lang w:eastAsia="zh-CN"/>
        </w:rPr>
        <w:t>年</w:t>
      </w:r>
      <w:r w:rsidRPr="00B03D96">
        <w:rPr>
          <w:rFonts w:hint="eastAsia"/>
          <w:sz w:val="22"/>
          <w:szCs w:val="22"/>
          <w:lang w:eastAsia="zh-CN"/>
        </w:rPr>
        <w:t>9</w:t>
      </w:r>
      <w:r w:rsidRPr="00B03D96">
        <w:rPr>
          <w:rFonts w:hint="eastAsia"/>
          <w:sz w:val="22"/>
          <w:szCs w:val="22"/>
          <w:lang w:eastAsia="zh-CN"/>
        </w:rPr>
        <w:t>月</w:t>
      </w:r>
      <w:r w:rsidRPr="00B03D96">
        <w:rPr>
          <w:rFonts w:hint="eastAsia"/>
          <w:sz w:val="22"/>
          <w:szCs w:val="22"/>
          <w:lang w:eastAsia="zh-CN"/>
        </w:rPr>
        <w:t>19</w:t>
      </w:r>
      <w:r w:rsidRPr="00B03D96">
        <w:rPr>
          <w:rFonts w:hint="eastAsia"/>
          <w:sz w:val="22"/>
          <w:szCs w:val="22"/>
          <w:lang w:eastAsia="zh-CN"/>
        </w:rPr>
        <w:t>日下午开始至</w:t>
      </w:r>
      <w:r w:rsidRPr="00B03D96">
        <w:rPr>
          <w:rFonts w:hint="eastAsia"/>
          <w:sz w:val="22"/>
          <w:szCs w:val="22"/>
          <w:lang w:eastAsia="zh-CN"/>
        </w:rPr>
        <w:t>9</w:t>
      </w:r>
      <w:r w:rsidRPr="00B03D96">
        <w:rPr>
          <w:rFonts w:hint="eastAsia"/>
          <w:sz w:val="22"/>
          <w:szCs w:val="22"/>
          <w:lang w:eastAsia="zh-CN"/>
        </w:rPr>
        <w:t>月</w:t>
      </w:r>
      <w:r w:rsidRPr="00B03D96">
        <w:rPr>
          <w:rFonts w:hint="eastAsia"/>
          <w:sz w:val="22"/>
          <w:szCs w:val="22"/>
          <w:lang w:eastAsia="zh-CN"/>
        </w:rPr>
        <w:t>28</w:t>
      </w:r>
      <w:r w:rsidRPr="00B03D96">
        <w:rPr>
          <w:rFonts w:hint="eastAsia"/>
          <w:sz w:val="22"/>
          <w:szCs w:val="22"/>
          <w:lang w:eastAsia="zh-CN"/>
        </w:rPr>
        <w:t>日召开</w:t>
      </w:r>
      <w:r w:rsidRPr="00B03D96">
        <w:fldChar w:fldCharType="begin"/>
      </w:r>
      <w:r w:rsidRPr="00B03D96">
        <w:rPr>
          <w:sz w:val="22"/>
          <w:szCs w:val="22"/>
          <w:lang w:eastAsia="zh-CN"/>
        </w:rPr>
        <w:instrText>HYPERLINK "https://www.itu.int/en/ITU-T/studygroups/2022-2024/12/Pages/default.aspx"</w:instrText>
      </w:r>
      <w:r w:rsidRPr="00B03D96">
        <w:fldChar w:fldCharType="separate"/>
      </w:r>
      <w:r w:rsidRPr="00B03D96">
        <w:rPr>
          <w:rStyle w:val="Hyperlink"/>
          <w:sz w:val="22"/>
          <w:szCs w:val="22"/>
          <w:lang w:eastAsia="zh-CN"/>
        </w:rPr>
        <w:t>ITU-T</w:t>
      </w:r>
      <w:r w:rsidRPr="00B03D96">
        <w:rPr>
          <w:rStyle w:val="Hyperlink"/>
          <w:rFonts w:hint="eastAsia"/>
          <w:sz w:val="22"/>
          <w:szCs w:val="22"/>
          <w:lang w:eastAsia="zh-CN"/>
        </w:rPr>
        <w:t>第</w:t>
      </w:r>
      <w:r w:rsidRPr="00B03D96">
        <w:rPr>
          <w:rStyle w:val="Hyperlink"/>
          <w:sz w:val="22"/>
          <w:szCs w:val="22"/>
          <w:lang w:eastAsia="zh-CN"/>
        </w:rPr>
        <w:t>12</w:t>
      </w:r>
      <w:r w:rsidRPr="00B03D96">
        <w:rPr>
          <w:rStyle w:val="Hyperlink"/>
          <w:rFonts w:hint="eastAsia"/>
          <w:sz w:val="22"/>
          <w:szCs w:val="22"/>
          <w:lang w:eastAsia="zh-CN"/>
        </w:rPr>
        <w:t>研究组</w:t>
      </w:r>
      <w:r w:rsidRPr="00B03D96">
        <w:rPr>
          <w:rStyle w:val="Hyperlink"/>
          <w:sz w:val="22"/>
          <w:szCs w:val="22"/>
          <w:lang w:eastAsia="zh-CN"/>
        </w:rPr>
        <w:fldChar w:fldCharType="end"/>
      </w:r>
      <w:r w:rsidRPr="00B03D96">
        <w:rPr>
          <w:rFonts w:hint="eastAsia"/>
          <w:sz w:val="22"/>
          <w:szCs w:val="22"/>
          <w:lang w:eastAsia="zh-CN"/>
        </w:rPr>
        <w:t>（性能、服务质量和体验质量）会议。</w:t>
      </w:r>
    </w:p>
    <w:p w14:paraId="6D6B41FF" w14:textId="467ECF4C" w:rsidR="002A4078" w:rsidRPr="00B03D96" w:rsidRDefault="00F97E32" w:rsidP="004D01B5">
      <w:pPr>
        <w:rPr>
          <w:sz w:val="22"/>
          <w:szCs w:val="22"/>
          <w:lang w:val="en-US" w:eastAsia="zh-CN"/>
        </w:rPr>
      </w:pPr>
      <w:r w:rsidRPr="00B03D96">
        <w:rPr>
          <w:rFonts w:cstheme="minorHAnsi"/>
          <w:sz w:val="22"/>
          <w:szCs w:val="22"/>
          <w:lang w:eastAsia="zh-CN"/>
        </w:rPr>
        <w:t>2</w:t>
      </w:r>
      <w:r w:rsidRPr="00B03D96">
        <w:rPr>
          <w:rFonts w:cstheme="minorHAnsi"/>
          <w:sz w:val="22"/>
          <w:szCs w:val="22"/>
          <w:lang w:eastAsia="zh-CN"/>
        </w:rPr>
        <w:tab/>
      </w:r>
      <w:r w:rsidR="00C67E9F" w:rsidRPr="00B03D96">
        <w:rPr>
          <w:rFonts w:hint="eastAsia"/>
          <w:sz w:val="22"/>
          <w:szCs w:val="22"/>
          <w:lang w:eastAsia="zh-CN"/>
        </w:rPr>
        <w:t>本次</w:t>
      </w:r>
      <w:r w:rsidR="00C67E9F" w:rsidRPr="00B03D96">
        <w:rPr>
          <w:rFonts w:hint="eastAsia"/>
          <w:sz w:val="22"/>
          <w:szCs w:val="22"/>
          <w:lang w:val="en-US" w:eastAsia="zh-CN"/>
        </w:rPr>
        <w:t>讲习班由</w:t>
      </w:r>
      <w:hyperlink r:id="rId10" w:history="1">
        <w:r w:rsidR="00647092" w:rsidRPr="00B03D96">
          <w:rPr>
            <w:rStyle w:val="Hyperlink"/>
            <w:sz w:val="22"/>
            <w:szCs w:val="22"/>
            <w:lang w:eastAsia="zh-CN"/>
          </w:rPr>
          <w:t>ITU-T</w:t>
        </w:r>
        <w:r w:rsidR="00647092" w:rsidRPr="00B03D96">
          <w:rPr>
            <w:rStyle w:val="Hyperlink"/>
            <w:rFonts w:hint="eastAsia"/>
            <w:sz w:val="22"/>
            <w:szCs w:val="22"/>
            <w:lang w:eastAsia="zh-CN"/>
          </w:rPr>
          <w:t>第</w:t>
        </w:r>
        <w:r w:rsidR="00647092" w:rsidRPr="00B03D96">
          <w:rPr>
            <w:rStyle w:val="Hyperlink"/>
            <w:sz w:val="22"/>
            <w:szCs w:val="22"/>
            <w:lang w:eastAsia="zh-CN"/>
          </w:rPr>
          <w:t>12</w:t>
        </w:r>
        <w:r w:rsidR="00647092" w:rsidRPr="00B03D96">
          <w:rPr>
            <w:rStyle w:val="Hyperlink"/>
            <w:rFonts w:hint="eastAsia"/>
            <w:sz w:val="22"/>
            <w:szCs w:val="22"/>
            <w:lang w:eastAsia="zh-CN"/>
          </w:rPr>
          <w:t>研究组</w:t>
        </w:r>
      </w:hyperlink>
      <w:r w:rsidR="00647092" w:rsidRPr="00B03D96">
        <w:rPr>
          <w:rFonts w:hint="eastAsia"/>
          <w:sz w:val="22"/>
          <w:szCs w:val="22"/>
          <w:lang w:eastAsia="zh-CN"/>
        </w:rPr>
        <w:t>下设的</w:t>
      </w:r>
      <w:hyperlink r:id="rId11" w:history="1">
        <w:r w:rsidR="00647092" w:rsidRPr="00B03D96">
          <w:rPr>
            <w:rStyle w:val="Hyperlink"/>
            <w:rFonts w:hint="eastAsia"/>
            <w:sz w:val="22"/>
            <w:szCs w:val="22"/>
            <w:lang w:eastAsia="zh-CN"/>
          </w:rPr>
          <w:t>服务质量开发组（</w:t>
        </w:r>
        <w:r w:rsidR="00647092" w:rsidRPr="00B03D96">
          <w:rPr>
            <w:rStyle w:val="Hyperlink"/>
            <w:sz w:val="22"/>
            <w:szCs w:val="22"/>
            <w:lang w:eastAsia="zh-CN"/>
          </w:rPr>
          <w:t>QSDG</w:t>
        </w:r>
        <w:r w:rsidR="00647092" w:rsidRPr="00B03D96">
          <w:rPr>
            <w:rStyle w:val="Hyperlink"/>
            <w:rFonts w:hint="eastAsia"/>
            <w:sz w:val="22"/>
            <w:szCs w:val="22"/>
            <w:lang w:eastAsia="zh-CN"/>
          </w:rPr>
          <w:t>）</w:t>
        </w:r>
      </w:hyperlink>
      <w:r w:rsidR="00647092" w:rsidRPr="00B03D96">
        <w:rPr>
          <w:rFonts w:hint="eastAsia"/>
          <w:sz w:val="22"/>
          <w:szCs w:val="22"/>
          <w:lang w:eastAsia="zh-CN"/>
        </w:rPr>
        <w:t>推动，</w:t>
      </w:r>
      <w:r w:rsidR="00647092" w:rsidRPr="00B03D96">
        <w:rPr>
          <w:rFonts w:hint="eastAsia"/>
          <w:sz w:val="22"/>
          <w:szCs w:val="22"/>
          <w:lang w:val="en-US" w:eastAsia="zh-CN"/>
        </w:rPr>
        <w:t>旨在</w:t>
      </w:r>
      <w:r w:rsidR="004D01B5" w:rsidRPr="00B03D96">
        <w:rPr>
          <w:rFonts w:hint="eastAsia"/>
          <w:sz w:val="22"/>
          <w:szCs w:val="22"/>
          <w:lang w:val="en-US" w:eastAsia="zh-CN"/>
        </w:rPr>
        <w:t>探讨以用户为中心的服务质量和连通性分析的最新趋势，</w:t>
      </w:r>
      <w:r w:rsidR="00C67E9F" w:rsidRPr="00B03D96">
        <w:rPr>
          <w:rFonts w:hint="eastAsia"/>
          <w:sz w:val="22"/>
          <w:szCs w:val="22"/>
          <w:lang w:val="en-US" w:eastAsia="zh-CN"/>
        </w:rPr>
        <w:t>并</w:t>
      </w:r>
      <w:r w:rsidR="00840756" w:rsidRPr="00B03D96">
        <w:rPr>
          <w:rFonts w:hint="eastAsia"/>
          <w:sz w:val="22"/>
          <w:szCs w:val="22"/>
          <w:lang w:val="en-US" w:eastAsia="zh-CN"/>
        </w:rPr>
        <w:t>推动</w:t>
      </w:r>
      <w:r w:rsidR="004D01B5" w:rsidRPr="00B03D96">
        <w:rPr>
          <w:rFonts w:hint="eastAsia"/>
          <w:sz w:val="22"/>
          <w:szCs w:val="22"/>
          <w:lang w:val="en-US" w:eastAsia="zh-CN"/>
        </w:rPr>
        <w:t>落实</w:t>
      </w:r>
      <w:hyperlink r:id="rId12" w:history="1">
        <w:r w:rsidR="00C67E9F" w:rsidRPr="00B03D96">
          <w:rPr>
            <w:rStyle w:val="Hyperlink"/>
            <w:sz w:val="22"/>
            <w:szCs w:val="22"/>
            <w:lang w:eastAsia="zh-CN"/>
          </w:rPr>
          <w:t>WTSA</w:t>
        </w:r>
        <w:r w:rsidR="00C67E9F" w:rsidRPr="00B03D96">
          <w:rPr>
            <w:rStyle w:val="Hyperlink"/>
            <w:rFonts w:hint="eastAsia"/>
            <w:sz w:val="22"/>
            <w:szCs w:val="22"/>
            <w:lang w:eastAsia="zh-CN"/>
          </w:rPr>
          <w:t>第</w:t>
        </w:r>
        <w:r w:rsidR="00C67E9F" w:rsidRPr="00B03D96">
          <w:rPr>
            <w:rStyle w:val="Hyperlink"/>
            <w:sz w:val="22"/>
            <w:szCs w:val="22"/>
            <w:lang w:eastAsia="zh-CN"/>
          </w:rPr>
          <w:t>95</w:t>
        </w:r>
        <w:r w:rsidR="00C67E9F" w:rsidRPr="00B03D96">
          <w:rPr>
            <w:rStyle w:val="Hyperlink"/>
            <w:rFonts w:hint="eastAsia"/>
            <w:sz w:val="22"/>
            <w:szCs w:val="22"/>
            <w:lang w:eastAsia="zh-CN"/>
          </w:rPr>
          <w:t>号决议</w:t>
        </w:r>
      </w:hyperlink>
      <w:r w:rsidR="00C67E9F" w:rsidRPr="00B03D96">
        <w:rPr>
          <w:rFonts w:hint="eastAsia"/>
          <w:sz w:val="22"/>
          <w:szCs w:val="22"/>
          <w:lang w:eastAsia="zh-CN"/>
        </w:rPr>
        <w:t>“</w:t>
      </w:r>
      <w:r w:rsidR="00C67E9F" w:rsidRPr="00B03D96">
        <w:rPr>
          <w:sz w:val="22"/>
          <w:szCs w:val="22"/>
          <w:lang w:eastAsia="zh-CN"/>
        </w:rPr>
        <w:t>ITU-T</w:t>
      </w:r>
      <w:r w:rsidR="00C67E9F" w:rsidRPr="00B03D96">
        <w:rPr>
          <w:rFonts w:hint="eastAsia"/>
          <w:sz w:val="22"/>
          <w:szCs w:val="22"/>
          <w:lang w:val="en-US" w:eastAsia="zh-CN"/>
        </w:rPr>
        <w:t>为提高对服务质量相关最佳做法和政策的认识而推出的举措</w:t>
      </w:r>
      <w:r w:rsidR="00C67E9F" w:rsidRPr="00B03D96">
        <w:rPr>
          <w:rFonts w:hint="eastAsia"/>
          <w:sz w:val="22"/>
          <w:szCs w:val="22"/>
          <w:lang w:eastAsia="zh-CN"/>
        </w:rPr>
        <w:t>”。</w:t>
      </w:r>
    </w:p>
    <w:p w14:paraId="272892EA" w14:textId="48CC4BD2" w:rsidR="002A4078" w:rsidRPr="00B03D96" w:rsidRDefault="00F55A66" w:rsidP="00840756">
      <w:pPr>
        <w:tabs>
          <w:tab w:val="left" w:pos="900"/>
        </w:tabs>
        <w:rPr>
          <w:sz w:val="22"/>
          <w:szCs w:val="22"/>
          <w:lang w:val="en-US" w:eastAsia="zh-CN"/>
        </w:rPr>
      </w:pPr>
      <w:r w:rsidRPr="00B03D96">
        <w:rPr>
          <w:rFonts w:cstheme="minorHAnsi"/>
          <w:sz w:val="22"/>
          <w:szCs w:val="22"/>
          <w:lang w:eastAsia="zh-CN"/>
        </w:rPr>
        <w:t>3</w:t>
      </w:r>
      <w:r w:rsidR="00424D56" w:rsidRPr="00B03D96">
        <w:rPr>
          <w:rFonts w:cstheme="minorHAnsi"/>
          <w:sz w:val="22"/>
          <w:szCs w:val="22"/>
          <w:lang w:eastAsia="zh-CN"/>
        </w:rPr>
        <w:tab/>
      </w:r>
      <w:r w:rsidR="0002431A" w:rsidRPr="00B03D96">
        <w:rPr>
          <w:rFonts w:hint="eastAsia"/>
          <w:sz w:val="22"/>
          <w:szCs w:val="22"/>
          <w:lang w:val="en-US" w:eastAsia="zh-CN"/>
        </w:rPr>
        <w:t>本次</w:t>
      </w:r>
      <w:r w:rsidR="00295330" w:rsidRPr="00B03D96">
        <w:rPr>
          <w:rFonts w:hint="eastAsia"/>
          <w:sz w:val="22"/>
          <w:szCs w:val="22"/>
          <w:lang w:val="en-US" w:eastAsia="zh-CN"/>
        </w:rPr>
        <w:t>讲习班的目标包括但不限于：</w:t>
      </w:r>
    </w:p>
    <w:p w14:paraId="7EB427AE" w14:textId="7763262B" w:rsidR="00D8550F" w:rsidRPr="00B03D96" w:rsidRDefault="00840756" w:rsidP="00D8550F">
      <w:pPr>
        <w:pStyle w:val="NoSpacing"/>
        <w:numPr>
          <w:ilvl w:val="0"/>
          <w:numId w:val="15"/>
        </w:numPr>
        <w:spacing w:before="60"/>
        <w:rPr>
          <w:rFonts w:ascii="Calibri" w:hAnsi="Calibri" w:cs="Calibri"/>
          <w:sz w:val="22"/>
          <w:szCs w:val="22"/>
        </w:rPr>
      </w:pPr>
      <w:r w:rsidRPr="00B03D96">
        <w:rPr>
          <w:rFonts w:ascii="Calibri" w:hAnsi="Calibri" w:cs="Calibri" w:hint="eastAsia"/>
          <w:sz w:val="22"/>
          <w:szCs w:val="22"/>
        </w:rPr>
        <w:t>介绍</w:t>
      </w:r>
      <w:r w:rsidRPr="00B03D96">
        <w:rPr>
          <w:rFonts w:ascii="Calibri" w:hAnsi="Calibri" w:cs="Calibri"/>
          <w:sz w:val="22"/>
          <w:szCs w:val="22"/>
        </w:rPr>
        <w:t>ITU-T</w:t>
      </w:r>
      <w:r w:rsidRPr="00B03D96">
        <w:rPr>
          <w:rFonts w:ascii="Calibri" w:hAnsi="Calibri" w:cs="Calibri" w:hint="eastAsia"/>
          <w:sz w:val="22"/>
          <w:szCs w:val="22"/>
        </w:rPr>
        <w:t>第</w:t>
      </w:r>
      <w:r w:rsidRPr="00B03D96">
        <w:rPr>
          <w:rFonts w:ascii="Calibri" w:hAnsi="Calibri" w:cs="Calibri"/>
          <w:sz w:val="22"/>
          <w:szCs w:val="22"/>
        </w:rPr>
        <w:t>12</w:t>
      </w:r>
      <w:r w:rsidRPr="00B03D96">
        <w:rPr>
          <w:rFonts w:ascii="Calibri" w:hAnsi="Calibri" w:cs="Calibri" w:hint="eastAsia"/>
          <w:sz w:val="22"/>
          <w:szCs w:val="22"/>
        </w:rPr>
        <w:t>研究组在性能、服务质量（</w:t>
      </w:r>
      <w:r w:rsidRPr="00B03D96">
        <w:rPr>
          <w:rFonts w:ascii="Calibri" w:hAnsi="Calibri" w:cs="Calibri"/>
          <w:sz w:val="22"/>
          <w:szCs w:val="22"/>
        </w:rPr>
        <w:t>QoS</w:t>
      </w:r>
      <w:r w:rsidRPr="00B03D96">
        <w:rPr>
          <w:rFonts w:ascii="Calibri" w:hAnsi="Calibri" w:cs="Calibri" w:hint="eastAsia"/>
          <w:sz w:val="22"/>
          <w:szCs w:val="22"/>
        </w:rPr>
        <w:t>）和体验质量（</w:t>
      </w:r>
      <w:proofErr w:type="spellStart"/>
      <w:r w:rsidRPr="00B03D96">
        <w:rPr>
          <w:rFonts w:ascii="Calibri" w:hAnsi="Calibri" w:cs="Calibri"/>
          <w:sz w:val="22"/>
          <w:szCs w:val="22"/>
        </w:rPr>
        <w:t>QoE</w:t>
      </w:r>
      <w:proofErr w:type="spellEnd"/>
      <w:r w:rsidRPr="00B03D96">
        <w:rPr>
          <w:rFonts w:ascii="Calibri" w:hAnsi="Calibri" w:cs="Calibri" w:hint="eastAsia"/>
          <w:sz w:val="22"/>
          <w:szCs w:val="22"/>
        </w:rPr>
        <w:t>）方面的工作；</w:t>
      </w:r>
    </w:p>
    <w:p w14:paraId="606338B8" w14:textId="5606482B" w:rsidR="00D8550F" w:rsidRPr="00B03D96" w:rsidRDefault="00840756" w:rsidP="00D8550F">
      <w:pPr>
        <w:pStyle w:val="NoSpacing"/>
        <w:numPr>
          <w:ilvl w:val="0"/>
          <w:numId w:val="15"/>
        </w:numPr>
        <w:spacing w:before="60"/>
        <w:rPr>
          <w:rFonts w:ascii="Calibri" w:hAnsi="Calibri" w:cs="Calibri"/>
          <w:sz w:val="22"/>
          <w:szCs w:val="22"/>
        </w:rPr>
      </w:pPr>
      <w:r w:rsidRPr="00B03D96">
        <w:rPr>
          <w:rFonts w:ascii="Calibri" w:hAnsi="Calibri" w:cs="Calibri" w:hint="eastAsia"/>
          <w:sz w:val="22"/>
          <w:szCs w:val="22"/>
        </w:rPr>
        <w:t>促进交流电信服务质量评估方面的最佳做法和经验教训，重点关注最终用户；</w:t>
      </w:r>
    </w:p>
    <w:p w14:paraId="5983C415" w14:textId="3E3D1C8D" w:rsidR="00D8550F" w:rsidRPr="00B03D96" w:rsidRDefault="00B51649" w:rsidP="00D8550F">
      <w:pPr>
        <w:pStyle w:val="NoSpacing"/>
        <w:numPr>
          <w:ilvl w:val="0"/>
          <w:numId w:val="15"/>
        </w:numPr>
        <w:spacing w:before="60"/>
        <w:rPr>
          <w:rFonts w:ascii="Calibri" w:hAnsi="Calibri" w:cs="Calibri"/>
          <w:sz w:val="22"/>
          <w:szCs w:val="22"/>
        </w:rPr>
      </w:pPr>
      <w:r w:rsidRPr="00B03D96">
        <w:rPr>
          <w:rFonts w:ascii="Calibri" w:hAnsi="Calibri" w:cs="Calibri" w:hint="eastAsia"/>
          <w:sz w:val="22"/>
          <w:szCs w:val="22"/>
        </w:rPr>
        <w:t>探讨在“有意义的连接”概念框架内评估和通报连接状况的战略与方法；以及</w:t>
      </w:r>
    </w:p>
    <w:p w14:paraId="32955D49" w14:textId="02BD14A1" w:rsidR="002A4078" w:rsidRPr="00B03D96" w:rsidRDefault="00B51649" w:rsidP="00B51649">
      <w:pPr>
        <w:pStyle w:val="NoSpacing"/>
        <w:numPr>
          <w:ilvl w:val="0"/>
          <w:numId w:val="15"/>
        </w:numPr>
        <w:spacing w:before="60"/>
        <w:rPr>
          <w:rFonts w:ascii="Calibri" w:hAnsi="Calibri" w:cs="Calibri"/>
          <w:sz w:val="22"/>
          <w:szCs w:val="22"/>
        </w:rPr>
      </w:pPr>
      <w:r w:rsidRPr="00B03D96">
        <w:rPr>
          <w:rFonts w:ascii="Calibri" w:hAnsi="Calibri" w:cs="Calibri" w:hint="eastAsia"/>
          <w:sz w:val="22"/>
          <w:szCs w:val="22"/>
        </w:rPr>
        <w:t>展示以用户为中心的电信服务质量评价方法的关键标准。</w:t>
      </w:r>
    </w:p>
    <w:p w14:paraId="0E5D1C35" w14:textId="72C64EC6" w:rsidR="000304F1" w:rsidRPr="00B03D96" w:rsidRDefault="00D92327" w:rsidP="000266BB">
      <w:pPr>
        <w:tabs>
          <w:tab w:val="left" w:pos="900"/>
        </w:tabs>
        <w:rPr>
          <w:sz w:val="22"/>
          <w:szCs w:val="22"/>
          <w:lang w:eastAsia="zh-CN"/>
        </w:rPr>
      </w:pPr>
      <w:r w:rsidRPr="00B03D96">
        <w:rPr>
          <w:rFonts w:cstheme="minorHAnsi"/>
          <w:sz w:val="22"/>
          <w:szCs w:val="22"/>
          <w:lang w:eastAsia="zh-CN"/>
        </w:rPr>
        <w:t>4</w:t>
      </w:r>
      <w:r w:rsidRPr="00B03D96">
        <w:rPr>
          <w:rFonts w:cstheme="minorHAnsi"/>
          <w:sz w:val="22"/>
          <w:szCs w:val="22"/>
          <w:lang w:eastAsia="zh-CN"/>
        </w:rPr>
        <w:tab/>
      </w:r>
      <w:r w:rsidR="00AE6456" w:rsidRPr="00B03D96">
        <w:rPr>
          <w:rFonts w:hint="eastAsia"/>
          <w:sz w:val="22"/>
          <w:szCs w:val="22"/>
          <w:lang w:eastAsia="zh-CN"/>
        </w:rPr>
        <w:t>本次讲习班面向来自各国电信监管机构、部委、服务和解决方案提供商及供应商、学术界、研发机构、消费者权益团体和其他从事电信服务质量相关</w:t>
      </w:r>
      <w:r w:rsidR="005701A9" w:rsidRPr="00B03D96">
        <w:rPr>
          <w:rFonts w:hint="eastAsia"/>
          <w:sz w:val="22"/>
          <w:szCs w:val="22"/>
          <w:lang w:eastAsia="zh-CN"/>
        </w:rPr>
        <w:t>事务</w:t>
      </w:r>
      <w:r w:rsidR="00AE6456" w:rsidRPr="00B03D96">
        <w:rPr>
          <w:rFonts w:hint="eastAsia"/>
          <w:sz w:val="22"/>
          <w:szCs w:val="22"/>
          <w:lang w:eastAsia="zh-CN"/>
        </w:rPr>
        <w:t>的组织的代表。</w:t>
      </w:r>
      <w:r w:rsidR="00A546AF" w:rsidRPr="00B03D96">
        <w:rPr>
          <w:rFonts w:hint="eastAsia"/>
          <w:sz w:val="22"/>
          <w:szCs w:val="22"/>
          <w:lang w:eastAsia="zh-CN"/>
        </w:rPr>
        <w:t>参加</w:t>
      </w:r>
      <w:r w:rsidR="00AE6456" w:rsidRPr="00B03D96">
        <w:rPr>
          <w:rFonts w:hint="eastAsia"/>
          <w:sz w:val="22"/>
          <w:szCs w:val="22"/>
          <w:lang w:eastAsia="zh-CN"/>
        </w:rPr>
        <w:t>活动不收取任何费用，并向所有感兴趣的利益攸关方开放，其中包括国际电联成员国、部门成员、部门准成员和学术机构以及来自国际电联成员国并希望为此工作做出贡献的任何个人。</w:t>
      </w:r>
    </w:p>
    <w:p w14:paraId="62AF18DB" w14:textId="020E1920" w:rsidR="000266BB" w:rsidRPr="00B03D96" w:rsidRDefault="007E3303" w:rsidP="000266BB">
      <w:pPr>
        <w:tabs>
          <w:tab w:val="clear" w:pos="1134"/>
          <w:tab w:val="left" w:pos="900"/>
        </w:tabs>
        <w:rPr>
          <w:sz w:val="22"/>
          <w:szCs w:val="22"/>
          <w:lang w:eastAsia="zh-CN"/>
        </w:rPr>
      </w:pPr>
      <w:r w:rsidRPr="00B03D96">
        <w:rPr>
          <w:sz w:val="22"/>
          <w:szCs w:val="22"/>
          <w:lang w:eastAsia="zh-CN"/>
        </w:rPr>
        <w:t>5</w:t>
      </w:r>
      <w:r w:rsidRPr="00B03D96">
        <w:rPr>
          <w:sz w:val="22"/>
          <w:szCs w:val="22"/>
          <w:lang w:eastAsia="zh-CN"/>
        </w:rPr>
        <w:tab/>
      </w:r>
      <w:r w:rsidR="000266BB" w:rsidRPr="00B03D96">
        <w:rPr>
          <w:rFonts w:hint="eastAsia"/>
          <w:sz w:val="22"/>
          <w:szCs w:val="22"/>
          <w:lang w:eastAsia="zh-CN"/>
        </w:rPr>
        <w:t>本次活动的所有相关信息（日程草案、演讲嘉宾、注册链接）将在以下活动</w:t>
      </w:r>
      <w:r w:rsidR="000266BB" w:rsidRPr="00B03D96">
        <w:rPr>
          <w:rFonts w:hint="eastAsia"/>
          <w:sz w:val="22"/>
          <w:szCs w:val="22"/>
          <w:lang w:val="en-US" w:eastAsia="zh-CN"/>
        </w:rPr>
        <w:t>网页</w:t>
      </w:r>
      <w:r w:rsidR="000266BB" w:rsidRPr="00B03D96">
        <w:rPr>
          <w:rFonts w:hint="eastAsia"/>
          <w:sz w:val="22"/>
          <w:szCs w:val="22"/>
          <w:lang w:eastAsia="zh-CN"/>
        </w:rPr>
        <w:t>上公布：</w:t>
      </w:r>
      <w:hyperlink r:id="rId13" w:history="1">
        <w:r w:rsidR="000266BB" w:rsidRPr="00B03D96">
          <w:rPr>
            <w:rStyle w:val="Hyperlink"/>
            <w:sz w:val="22"/>
            <w:szCs w:val="22"/>
            <w:lang w:eastAsia="zh-CN"/>
          </w:rPr>
          <w:t>https://www.itu.int/en/ITU-T/Workshops-and-Seminars/qos/20230918/Pages/default.aspx</w:t>
        </w:r>
      </w:hyperlink>
      <w:r w:rsidR="000266BB" w:rsidRPr="00B03D96">
        <w:rPr>
          <w:rFonts w:hint="eastAsia"/>
          <w:sz w:val="22"/>
          <w:szCs w:val="22"/>
          <w:lang w:eastAsia="zh-CN"/>
        </w:rPr>
        <w:t>。</w:t>
      </w:r>
    </w:p>
    <w:p w14:paraId="5E0357BB" w14:textId="45F8E9FC" w:rsidR="00D8550F" w:rsidRPr="00B03D96" w:rsidRDefault="000266BB" w:rsidP="00B51000">
      <w:pPr>
        <w:tabs>
          <w:tab w:val="left" w:pos="900"/>
        </w:tabs>
        <w:ind w:firstLineChars="200" w:firstLine="440"/>
        <w:rPr>
          <w:sz w:val="22"/>
          <w:szCs w:val="22"/>
          <w:lang w:eastAsia="zh-CN"/>
        </w:rPr>
      </w:pPr>
      <w:r w:rsidRPr="00B03D96">
        <w:rPr>
          <w:rFonts w:hint="eastAsia"/>
          <w:sz w:val="22"/>
          <w:szCs w:val="22"/>
          <w:lang w:eastAsia="zh-CN"/>
        </w:rPr>
        <w:t>随着更多信息的提供，活动网页将定期更新。建议与会者定期查看网页更新。</w:t>
      </w:r>
    </w:p>
    <w:p w14:paraId="5C58E7DF" w14:textId="57B151B7" w:rsidR="00D8550F" w:rsidRPr="00B03D96" w:rsidRDefault="007E3303" w:rsidP="00B51000">
      <w:pPr>
        <w:keepNext/>
        <w:keepLines/>
        <w:tabs>
          <w:tab w:val="left" w:pos="900"/>
        </w:tabs>
        <w:rPr>
          <w:sz w:val="22"/>
          <w:szCs w:val="22"/>
          <w:lang w:eastAsia="zh-CN"/>
        </w:rPr>
      </w:pPr>
      <w:r w:rsidRPr="00B03D96">
        <w:rPr>
          <w:sz w:val="22"/>
          <w:szCs w:val="22"/>
          <w:lang w:eastAsia="zh-CN"/>
        </w:rPr>
        <w:lastRenderedPageBreak/>
        <w:t>6</w:t>
      </w:r>
      <w:r w:rsidRPr="00B03D96">
        <w:rPr>
          <w:sz w:val="22"/>
          <w:szCs w:val="22"/>
          <w:lang w:eastAsia="zh-CN"/>
        </w:rPr>
        <w:tab/>
      </w:r>
      <w:r w:rsidR="00A546AF" w:rsidRPr="00B03D96">
        <w:rPr>
          <w:rFonts w:hint="eastAsia"/>
          <w:sz w:val="22"/>
          <w:szCs w:val="22"/>
          <w:lang w:eastAsia="zh-CN"/>
        </w:rPr>
        <w:t>提供给与会者的有关酒店住宿、交通和签证要求等的一般信息可在上述国际电联网站查询。</w:t>
      </w:r>
    </w:p>
    <w:p w14:paraId="748A7F66" w14:textId="1BE9AA6C" w:rsidR="00D8550F" w:rsidRPr="00B03D96" w:rsidRDefault="008C6F36" w:rsidP="00B51000">
      <w:pPr>
        <w:keepNext/>
        <w:keepLines/>
        <w:ind w:firstLineChars="200" w:firstLine="440"/>
        <w:rPr>
          <w:sz w:val="22"/>
          <w:szCs w:val="22"/>
          <w:lang w:eastAsia="zh-CN"/>
        </w:rPr>
      </w:pPr>
      <w:r w:rsidRPr="00B03D96">
        <w:rPr>
          <w:rFonts w:hint="eastAsia"/>
          <w:sz w:val="22"/>
          <w:szCs w:val="22"/>
          <w:lang w:eastAsia="zh-CN"/>
        </w:rPr>
        <w:t>所有计划参加讲习班的与会者都必须注册。请您尽快填妥以下网址的在线注册表：</w:t>
      </w:r>
      <w:r w:rsidR="00D8550F" w:rsidRPr="00B03D96">
        <w:rPr>
          <w:sz w:val="22"/>
          <w:szCs w:val="22"/>
          <w:lang w:eastAsia="zh-CN"/>
        </w:rPr>
        <w:t xml:space="preserve"> </w:t>
      </w:r>
      <w:hyperlink r:id="rId14" w:history="1">
        <w:r w:rsidR="00D8550F" w:rsidRPr="00B03D96">
          <w:rPr>
            <w:rStyle w:val="Hyperlink"/>
            <w:sz w:val="22"/>
            <w:szCs w:val="22"/>
            <w:lang w:eastAsia="zh-CN"/>
          </w:rPr>
          <w:t>https://www.itu.int/net4/CRM/xreg/web/Registration.aspx?Event=C-00012810</w:t>
        </w:r>
      </w:hyperlink>
      <w:r w:rsidRPr="00B03D96">
        <w:rPr>
          <w:rFonts w:hint="eastAsia"/>
          <w:sz w:val="22"/>
          <w:szCs w:val="22"/>
          <w:lang w:eastAsia="zh-CN"/>
        </w:rPr>
        <w:t>。</w:t>
      </w:r>
    </w:p>
    <w:p w14:paraId="74915824" w14:textId="4365A5BB" w:rsidR="00D8550F" w:rsidRPr="00B03D96" w:rsidRDefault="008C6F36" w:rsidP="00B51000">
      <w:pPr>
        <w:tabs>
          <w:tab w:val="left" w:pos="900"/>
        </w:tabs>
        <w:ind w:firstLineChars="200" w:firstLine="442"/>
        <w:rPr>
          <w:sz w:val="22"/>
          <w:szCs w:val="22"/>
          <w:lang w:val="en-US" w:eastAsia="zh-CN"/>
        </w:rPr>
      </w:pPr>
      <w:r w:rsidRPr="00B03D96">
        <w:rPr>
          <w:rFonts w:hint="eastAsia"/>
          <w:b/>
          <w:bCs/>
          <w:sz w:val="22"/>
          <w:szCs w:val="22"/>
          <w:lang w:eastAsia="zh-CN"/>
        </w:rPr>
        <w:t>鼓励现场</w:t>
      </w:r>
      <w:r w:rsidR="007B36D6" w:rsidRPr="00B03D96">
        <w:rPr>
          <w:rFonts w:hint="eastAsia"/>
          <w:b/>
          <w:bCs/>
          <w:sz w:val="22"/>
          <w:szCs w:val="22"/>
          <w:lang w:eastAsia="zh-CN"/>
        </w:rPr>
        <w:t>参会</w:t>
      </w:r>
      <w:r w:rsidRPr="00B03D96">
        <w:rPr>
          <w:rFonts w:hint="eastAsia"/>
          <w:b/>
          <w:bCs/>
          <w:sz w:val="22"/>
          <w:szCs w:val="22"/>
          <w:lang w:eastAsia="zh-CN"/>
        </w:rPr>
        <w:t>者尽早注册</w:t>
      </w:r>
      <w:r w:rsidRPr="00B03D96">
        <w:rPr>
          <w:rFonts w:hint="eastAsia"/>
          <w:sz w:val="22"/>
          <w:szCs w:val="22"/>
          <w:lang w:eastAsia="zh-CN"/>
        </w:rPr>
        <w:t>，由于活动场地容量有限，要求现场与会</w:t>
      </w:r>
      <w:r w:rsidR="008F2788" w:rsidRPr="00B03D96">
        <w:rPr>
          <w:rFonts w:hint="eastAsia"/>
          <w:sz w:val="22"/>
          <w:szCs w:val="22"/>
          <w:lang w:eastAsia="zh-CN"/>
        </w:rPr>
        <w:t>的</w:t>
      </w:r>
      <w:r w:rsidRPr="00B03D96">
        <w:rPr>
          <w:rFonts w:hint="eastAsia"/>
          <w:sz w:val="22"/>
          <w:szCs w:val="22"/>
          <w:lang w:eastAsia="zh-CN"/>
        </w:rPr>
        <w:t>注册</w:t>
      </w:r>
      <w:r w:rsidRPr="00B03D96">
        <w:rPr>
          <w:rFonts w:hint="eastAsia"/>
          <w:b/>
          <w:bCs/>
          <w:sz w:val="22"/>
          <w:szCs w:val="22"/>
          <w:lang w:eastAsia="zh-CN"/>
        </w:rPr>
        <w:t>最迟于</w:t>
      </w:r>
      <w:r w:rsidRPr="00B03D96">
        <w:rPr>
          <w:rFonts w:hint="eastAsia"/>
          <w:b/>
          <w:bCs/>
          <w:sz w:val="22"/>
          <w:szCs w:val="22"/>
          <w:lang w:eastAsia="zh-CN"/>
        </w:rPr>
        <w:t>2023</w:t>
      </w:r>
      <w:r w:rsidRPr="00B03D96">
        <w:rPr>
          <w:rFonts w:hint="eastAsia"/>
          <w:b/>
          <w:bCs/>
          <w:sz w:val="22"/>
          <w:szCs w:val="22"/>
          <w:lang w:eastAsia="zh-CN"/>
        </w:rPr>
        <w:t>年</w:t>
      </w:r>
      <w:r w:rsidRPr="00B03D96">
        <w:rPr>
          <w:b/>
          <w:bCs/>
          <w:sz w:val="22"/>
          <w:szCs w:val="22"/>
          <w:lang w:eastAsia="zh-CN"/>
        </w:rPr>
        <w:t>9</w:t>
      </w:r>
      <w:r w:rsidRPr="00B03D96">
        <w:rPr>
          <w:rFonts w:hint="eastAsia"/>
          <w:b/>
          <w:bCs/>
          <w:sz w:val="22"/>
          <w:szCs w:val="22"/>
          <w:lang w:eastAsia="zh-CN"/>
        </w:rPr>
        <w:t>月</w:t>
      </w:r>
      <w:r w:rsidRPr="00B03D96">
        <w:rPr>
          <w:rFonts w:hint="eastAsia"/>
          <w:b/>
          <w:bCs/>
          <w:sz w:val="22"/>
          <w:szCs w:val="22"/>
          <w:lang w:eastAsia="zh-CN"/>
        </w:rPr>
        <w:t>1</w:t>
      </w:r>
      <w:r w:rsidRPr="00B03D96">
        <w:rPr>
          <w:rFonts w:hint="eastAsia"/>
          <w:b/>
          <w:bCs/>
          <w:sz w:val="22"/>
          <w:szCs w:val="22"/>
          <w:lang w:eastAsia="zh-CN"/>
        </w:rPr>
        <w:t>日</w:t>
      </w:r>
      <w:r w:rsidRPr="00B03D96">
        <w:rPr>
          <w:rFonts w:hint="eastAsia"/>
          <w:sz w:val="22"/>
          <w:szCs w:val="22"/>
          <w:lang w:eastAsia="zh-CN"/>
        </w:rPr>
        <w:t>前完成。请注意，我们</w:t>
      </w:r>
      <w:r w:rsidR="008F2788" w:rsidRPr="00B03D96">
        <w:rPr>
          <w:rFonts w:hint="eastAsia"/>
          <w:sz w:val="22"/>
          <w:szCs w:val="22"/>
          <w:lang w:eastAsia="zh-CN"/>
        </w:rPr>
        <w:t>的</w:t>
      </w:r>
      <w:r w:rsidRPr="00B03D96">
        <w:rPr>
          <w:rFonts w:hint="eastAsia"/>
          <w:sz w:val="22"/>
          <w:szCs w:val="22"/>
          <w:lang w:eastAsia="zh-CN"/>
        </w:rPr>
        <w:t>活动的与会者预注册仅以在线方式进行。</w:t>
      </w:r>
    </w:p>
    <w:p w14:paraId="7C667C6E" w14:textId="79F740AA" w:rsidR="007E3303" w:rsidRPr="00B03D96" w:rsidRDefault="007E3303" w:rsidP="00A75BB6">
      <w:pPr>
        <w:tabs>
          <w:tab w:val="left" w:pos="900"/>
        </w:tabs>
        <w:rPr>
          <w:sz w:val="22"/>
          <w:szCs w:val="22"/>
          <w:lang w:eastAsia="zh-CN"/>
        </w:rPr>
      </w:pPr>
      <w:r w:rsidRPr="00B03D96">
        <w:rPr>
          <w:sz w:val="22"/>
          <w:szCs w:val="22"/>
          <w:lang w:eastAsia="zh-CN"/>
        </w:rPr>
        <w:t>7</w:t>
      </w:r>
      <w:r w:rsidRPr="00B03D96">
        <w:rPr>
          <w:sz w:val="22"/>
          <w:szCs w:val="22"/>
          <w:lang w:eastAsia="zh-CN"/>
        </w:rPr>
        <w:tab/>
      </w:r>
      <w:r w:rsidR="00A75BB6" w:rsidRPr="00B03D96">
        <w:rPr>
          <w:rFonts w:hint="eastAsia"/>
          <w:sz w:val="22"/>
          <w:szCs w:val="22"/>
          <w:lang w:eastAsia="zh-CN"/>
        </w:rPr>
        <w:t>谨在此提醒您，一些国家的公民需要获得签证才能入境墨西哥并逗留。签证必须向驻贵国的墨西哥代表机构（使馆或领事馆）申请和领取。如果贵国没有此类机构，则请向离出发国最近的此类机构申请并领取。有关签证要求的其他信息将在活动网站的“实用信息”项下提供。</w:t>
      </w:r>
    </w:p>
    <w:p w14:paraId="540D705D" w14:textId="77777777" w:rsidR="007E3303" w:rsidRPr="00B03D96" w:rsidRDefault="007E3303" w:rsidP="00355180">
      <w:pPr>
        <w:tabs>
          <w:tab w:val="clear" w:pos="1134"/>
          <w:tab w:val="left" w:pos="900"/>
        </w:tabs>
        <w:rPr>
          <w:rFonts w:cstheme="minorHAnsi"/>
          <w:sz w:val="22"/>
          <w:szCs w:val="22"/>
          <w:lang w:eastAsia="zh-CN"/>
        </w:rPr>
      </w:pPr>
    </w:p>
    <w:p w14:paraId="2AE5D30E" w14:textId="199D75BF" w:rsidR="00F900FD" w:rsidRPr="00B03D96" w:rsidRDefault="00F900FD" w:rsidP="00F900FD">
      <w:pPr>
        <w:tabs>
          <w:tab w:val="left" w:pos="1418"/>
          <w:tab w:val="left" w:pos="1702"/>
          <w:tab w:val="left" w:pos="2160"/>
        </w:tabs>
        <w:rPr>
          <w:rFonts w:cstheme="minorHAnsi"/>
          <w:sz w:val="22"/>
          <w:szCs w:val="22"/>
          <w:lang w:eastAsia="zh-CN"/>
        </w:rPr>
      </w:pPr>
      <w:r w:rsidRPr="00B03D96">
        <w:rPr>
          <w:rFonts w:cstheme="minorHAnsi"/>
          <w:sz w:val="22"/>
          <w:szCs w:val="22"/>
          <w:lang w:eastAsia="zh-CN"/>
        </w:rPr>
        <w:t>顺致敬意！</w:t>
      </w:r>
    </w:p>
    <w:p w14:paraId="6DE6E7B6" w14:textId="5E3B6C75" w:rsidR="002A4078" w:rsidRPr="00B03D96" w:rsidRDefault="00C4014D" w:rsidP="00B51000">
      <w:pPr>
        <w:tabs>
          <w:tab w:val="left" w:pos="1418"/>
          <w:tab w:val="left" w:pos="1702"/>
          <w:tab w:val="left" w:pos="2160"/>
        </w:tabs>
        <w:spacing w:before="960" w:after="20"/>
        <w:ind w:right="91"/>
        <w:rPr>
          <w:rStyle w:val="LineNumbe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4FF8B3A7" wp14:editId="57B1395E">
            <wp:simplePos x="0" y="0"/>
            <wp:positionH relativeFrom="column">
              <wp:posOffset>3810</wp:posOffset>
            </wp:positionH>
            <wp:positionV relativeFrom="paragraph">
              <wp:posOffset>113030</wp:posOffset>
            </wp:positionV>
            <wp:extent cx="811369" cy="304800"/>
            <wp:effectExtent l="0" t="0" r="825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5"/>
                    <a:stretch>
                      <a:fillRect/>
                    </a:stretch>
                  </pic:blipFill>
                  <pic:spPr>
                    <a:xfrm>
                      <a:off x="0" y="0"/>
                      <a:ext cx="811369" cy="304800"/>
                    </a:xfrm>
                    <a:prstGeom prst="rect">
                      <a:avLst/>
                    </a:prstGeom>
                  </pic:spPr>
                </pic:pic>
              </a:graphicData>
            </a:graphic>
            <wp14:sizeRelH relativeFrom="margin">
              <wp14:pctWidth>0</wp14:pctWidth>
            </wp14:sizeRelH>
            <wp14:sizeRelV relativeFrom="margin">
              <wp14:pctHeight>0</wp14:pctHeight>
            </wp14:sizeRelV>
          </wp:anchor>
        </w:drawing>
      </w:r>
      <w:r w:rsidR="00F900FD" w:rsidRPr="00B03D96">
        <w:rPr>
          <w:rFonts w:cstheme="minorHAnsi"/>
          <w:sz w:val="22"/>
          <w:szCs w:val="22"/>
          <w:lang w:eastAsia="zh-CN"/>
        </w:rPr>
        <w:t>电信标准化局主任</w:t>
      </w:r>
      <w:r w:rsidR="00B51000" w:rsidRPr="00B03D96">
        <w:rPr>
          <w:rFonts w:cstheme="minorHAnsi"/>
          <w:sz w:val="22"/>
          <w:szCs w:val="22"/>
          <w:lang w:eastAsia="zh-CN"/>
        </w:rPr>
        <w:br/>
      </w:r>
      <w:r w:rsidR="002A4078" w:rsidRPr="00B03D96">
        <w:rPr>
          <w:rFonts w:cstheme="minorHAnsi" w:hint="eastAsia"/>
          <w:sz w:val="22"/>
          <w:szCs w:val="22"/>
          <w:lang w:eastAsia="zh-CN"/>
        </w:rPr>
        <w:t>尾上诚藏</w:t>
      </w:r>
    </w:p>
    <w:p w14:paraId="2C2022A6" w14:textId="1AE4FFF0" w:rsidR="00EF0774" w:rsidRDefault="00EF0774" w:rsidP="00411C49">
      <w:pPr>
        <w:pStyle w:val="Reasons"/>
        <w:rPr>
          <w:lang w:eastAsia="zh-CN"/>
        </w:rPr>
      </w:pPr>
    </w:p>
    <w:sectPr w:rsidR="00EF0774" w:rsidSect="00AD7192">
      <w:head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5E87" w14:textId="77777777" w:rsidR="003A166C" w:rsidRDefault="003A166C">
      <w:r>
        <w:separator/>
      </w:r>
    </w:p>
  </w:endnote>
  <w:endnote w:type="continuationSeparator" w:id="0">
    <w:p w14:paraId="5584A5C8" w14:textId="77777777" w:rsidR="003A166C" w:rsidRDefault="003A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2A10" w14:textId="77777777" w:rsidR="003A166C" w:rsidRDefault="003A166C">
      <w:r>
        <w:t>____________________</w:t>
      </w:r>
    </w:p>
  </w:footnote>
  <w:footnote w:type="continuationSeparator" w:id="0">
    <w:p w14:paraId="12BD9135" w14:textId="77777777" w:rsidR="003A166C" w:rsidRDefault="003A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081EB434"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r>
    <w:proofErr w:type="spellStart"/>
    <w:r w:rsidR="007B36D6" w:rsidRPr="007B36D6">
      <w:rPr>
        <w:rStyle w:val="PageNumber"/>
        <w:rFonts w:hint="eastAsia"/>
      </w:rPr>
      <w:t>电信标准化局第</w:t>
    </w:r>
    <w:proofErr w:type="spellEnd"/>
    <w:r w:rsidR="007B36D6" w:rsidRPr="007B36D6">
      <w:rPr>
        <w:rStyle w:val="PageNumber"/>
        <w:rFonts w:hint="eastAsia"/>
      </w:rPr>
      <w:t>116</w:t>
    </w:r>
    <w:proofErr w:type="spellStart"/>
    <w:r w:rsidR="007B36D6" w:rsidRPr="007B36D6">
      <w:rPr>
        <w:rStyle w:val="PageNumber"/>
        <w:rFonts w:hint="eastAsia"/>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61425A82"/>
    <w:multiLevelType w:val="hybridMultilevel"/>
    <w:tmpl w:val="C6D43B9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49642">
    <w:abstractNumId w:val="3"/>
  </w:num>
  <w:num w:numId="2" w16cid:durableId="789741379">
    <w:abstractNumId w:val="1"/>
  </w:num>
  <w:num w:numId="3" w16cid:durableId="2054765965">
    <w:abstractNumId w:val="0"/>
  </w:num>
  <w:num w:numId="4" w16cid:durableId="544948272">
    <w:abstractNumId w:val="6"/>
  </w:num>
  <w:num w:numId="5" w16cid:durableId="412052776">
    <w:abstractNumId w:val="8"/>
  </w:num>
  <w:num w:numId="6" w16cid:durableId="591281195">
    <w:abstractNumId w:val="9"/>
  </w:num>
  <w:num w:numId="7" w16cid:durableId="572155850">
    <w:abstractNumId w:val="12"/>
  </w:num>
  <w:num w:numId="8" w16cid:durableId="1097599416">
    <w:abstractNumId w:val="2"/>
  </w:num>
  <w:num w:numId="9" w16cid:durableId="346061894">
    <w:abstractNumId w:val="5"/>
  </w:num>
  <w:num w:numId="10" w16cid:durableId="785124294">
    <w:abstractNumId w:val="14"/>
  </w:num>
  <w:num w:numId="11" w16cid:durableId="561794995">
    <w:abstractNumId w:val="4"/>
  </w:num>
  <w:num w:numId="12" w16cid:durableId="1352797098">
    <w:abstractNumId w:val="10"/>
  </w:num>
  <w:num w:numId="13" w16cid:durableId="1751078232">
    <w:abstractNumId w:val="13"/>
  </w:num>
  <w:num w:numId="14" w16cid:durableId="609168487">
    <w:abstractNumId w:val="7"/>
  </w:num>
  <w:num w:numId="15" w16cid:durableId="1808818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zQ1MTA3MzY0MzRT0lEKTi0uzszPAykwrAUAHywLLCwAAAA="/>
  </w:docVars>
  <w:rsids>
    <w:rsidRoot w:val="002F4914"/>
    <w:rsid w:val="000028D3"/>
    <w:rsid w:val="00002D4B"/>
    <w:rsid w:val="00005959"/>
    <w:rsid w:val="0000612C"/>
    <w:rsid w:val="000069D4"/>
    <w:rsid w:val="00015F65"/>
    <w:rsid w:val="000174AD"/>
    <w:rsid w:val="00023277"/>
    <w:rsid w:val="0002431A"/>
    <w:rsid w:val="000266BB"/>
    <w:rsid w:val="00027F69"/>
    <w:rsid w:val="000304F1"/>
    <w:rsid w:val="00033CDF"/>
    <w:rsid w:val="00034325"/>
    <w:rsid w:val="00037236"/>
    <w:rsid w:val="00047042"/>
    <w:rsid w:val="0006205F"/>
    <w:rsid w:val="00062E8C"/>
    <w:rsid w:val="00066D0D"/>
    <w:rsid w:val="00066EB9"/>
    <w:rsid w:val="00075011"/>
    <w:rsid w:val="00075F9D"/>
    <w:rsid w:val="00076775"/>
    <w:rsid w:val="00093775"/>
    <w:rsid w:val="000A0C60"/>
    <w:rsid w:val="000A3261"/>
    <w:rsid w:val="000A5408"/>
    <w:rsid w:val="000A6F5D"/>
    <w:rsid w:val="000A7D55"/>
    <w:rsid w:val="000C2E8E"/>
    <w:rsid w:val="000C7BFA"/>
    <w:rsid w:val="000D49FB"/>
    <w:rsid w:val="000E0E7C"/>
    <w:rsid w:val="000F1B4B"/>
    <w:rsid w:val="00103503"/>
    <w:rsid w:val="00103631"/>
    <w:rsid w:val="00107235"/>
    <w:rsid w:val="001118F1"/>
    <w:rsid w:val="00115E69"/>
    <w:rsid w:val="00122D83"/>
    <w:rsid w:val="0012438F"/>
    <w:rsid w:val="0012744F"/>
    <w:rsid w:val="00130639"/>
    <w:rsid w:val="0013103F"/>
    <w:rsid w:val="001318A7"/>
    <w:rsid w:val="00141285"/>
    <w:rsid w:val="0014147B"/>
    <w:rsid w:val="0014328B"/>
    <w:rsid w:val="00145D81"/>
    <w:rsid w:val="00145EB0"/>
    <w:rsid w:val="00147901"/>
    <w:rsid w:val="0015057B"/>
    <w:rsid w:val="00152B21"/>
    <w:rsid w:val="00154124"/>
    <w:rsid w:val="00156DFF"/>
    <w:rsid w:val="00156F66"/>
    <w:rsid w:val="0015780B"/>
    <w:rsid w:val="0016384C"/>
    <w:rsid w:val="00164B7E"/>
    <w:rsid w:val="00181161"/>
    <w:rsid w:val="0018116D"/>
    <w:rsid w:val="00182528"/>
    <w:rsid w:val="0018500B"/>
    <w:rsid w:val="001866E7"/>
    <w:rsid w:val="00196103"/>
    <w:rsid w:val="00196A19"/>
    <w:rsid w:val="001A27EE"/>
    <w:rsid w:val="001A2A59"/>
    <w:rsid w:val="001A7566"/>
    <w:rsid w:val="001A7EB4"/>
    <w:rsid w:val="001B0C13"/>
    <w:rsid w:val="001B1042"/>
    <w:rsid w:val="001B445E"/>
    <w:rsid w:val="001C1DD9"/>
    <w:rsid w:val="001C3018"/>
    <w:rsid w:val="001C46B1"/>
    <w:rsid w:val="001C654F"/>
    <w:rsid w:val="001C6B1D"/>
    <w:rsid w:val="001C77FD"/>
    <w:rsid w:val="001D1716"/>
    <w:rsid w:val="001D1A9B"/>
    <w:rsid w:val="001D1C12"/>
    <w:rsid w:val="001E1011"/>
    <w:rsid w:val="001E60A2"/>
    <w:rsid w:val="001F127B"/>
    <w:rsid w:val="001F1582"/>
    <w:rsid w:val="001F539B"/>
    <w:rsid w:val="001F620B"/>
    <w:rsid w:val="00202DC1"/>
    <w:rsid w:val="002116EE"/>
    <w:rsid w:val="0021209C"/>
    <w:rsid w:val="00222D56"/>
    <w:rsid w:val="002306CD"/>
    <w:rsid w:val="002309D8"/>
    <w:rsid w:val="002321AA"/>
    <w:rsid w:val="00233492"/>
    <w:rsid w:val="00235FA1"/>
    <w:rsid w:val="0024075D"/>
    <w:rsid w:val="0024314F"/>
    <w:rsid w:val="00263509"/>
    <w:rsid w:val="00264654"/>
    <w:rsid w:val="00264D34"/>
    <w:rsid w:val="00287EAA"/>
    <w:rsid w:val="002909F9"/>
    <w:rsid w:val="002913A2"/>
    <w:rsid w:val="00295330"/>
    <w:rsid w:val="002A19F3"/>
    <w:rsid w:val="002A1FFE"/>
    <w:rsid w:val="002A4078"/>
    <w:rsid w:val="002A7FE2"/>
    <w:rsid w:val="002B5F0C"/>
    <w:rsid w:val="002B7445"/>
    <w:rsid w:val="002C2699"/>
    <w:rsid w:val="002D693F"/>
    <w:rsid w:val="002E015E"/>
    <w:rsid w:val="002E1B4F"/>
    <w:rsid w:val="002E47DB"/>
    <w:rsid w:val="002F0043"/>
    <w:rsid w:val="002F2DCC"/>
    <w:rsid w:val="002F2E67"/>
    <w:rsid w:val="002F4914"/>
    <w:rsid w:val="002F549A"/>
    <w:rsid w:val="002F59EF"/>
    <w:rsid w:val="003047B7"/>
    <w:rsid w:val="003055C9"/>
    <w:rsid w:val="00305761"/>
    <w:rsid w:val="00307BE5"/>
    <w:rsid w:val="00307C18"/>
    <w:rsid w:val="0031148E"/>
    <w:rsid w:val="0031444A"/>
    <w:rsid w:val="00315546"/>
    <w:rsid w:val="00323D71"/>
    <w:rsid w:val="003264CE"/>
    <w:rsid w:val="00330567"/>
    <w:rsid w:val="003306CD"/>
    <w:rsid w:val="003327D6"/>
    <w:rsid w:val="00332E9D"/>
    <w:rsid w:val="0033332B"/>
    <w:rsid w:val="0033475A"/>
    <w:rsid w:val="00344BEA"/>
    <w:rsid w:val="00347AF2"/>
    <w:rsid w:val="00351DA5"/>
    <w:rsid w:val="00352462"/>
    <w:rsid w:val="00355180"/>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166C"/>
    <w:rsid w:val="003A271B"/>
    <w:rsid w:val="003A6D1E"/>
    <w:rsid w:val="003B2650"/>
    <w:rsid w:val="003B2789"/>
    <w:rsid w:val="003B6B61"/>
    <w:rsid w:val="003B7727"/>
    <w:rsid w:val="003C13CE"/>
    <w:rsid w:val="003C389F"/>
    <w:rsid w:val="003C39BB"/>
    <w:rsid w:val="003C58BF"/>
    <w:rsid w:val="003C5D6E"/>
    <w:rsid w:val="003C7F4D"/>
    <w:rsid w:val="003D03BA"/>
    <w:rsid w:val="003D38E3"/>
    <w:rsid w:val="003D7EAD"/>
    <w:rsid w:val="003E2518"/>
    <w:rsid w:val="003E4ABE"/>
    <w:rsid w:val="003E6CFD"/>
    <w:rsid w:val="003F1DE8"/>
    <w:rsid w:val="003F6658"/>
    <w:rsid w:val="004009FC"/>
    <w:rsid w:val="00401D6C"/>
    <w:rsid w:val="00402DE4"/>
    <w:rsid w:val="0041233A"/>
    <w:rsid w:val="0042284C"/>
    <w:rsid w:val="00424D56"/>
    <w:rsid w:val="00426DFF"/>
    <w:rsid w:val="00442983"/>
    <w:rsid w:val="00447BC4"/>
    <w:rsid w:val="0045016D"/>
    <w:rsid w:val="00452ECF"/>
    <w:rsid w:val="00456F33"/>
    <w:rsid w:val="004606D4"/>
    <w:rsid w:val="0046364B"/>
    <w:rsid w:val="0046420A"/>
    <w:rsid w:val="004645FA"/>
    <w:rsid w:val="004708D2"/>
    <w:rsid w:val="00481C36"/>
    <w:rsid w:val="00496782"/>
    <w:rsid w:val="004A0ED8"/>
    <w:rsid w:val="004A2393"/>
    <w:rsid w:val="004A3F79"/>
    <w:rsid w:val="004B1EF7"/>
    <w:rsid w:val="004B376A"/>
    <w:rsid w:val="004B3FAD"/>
    <w:rsid w:val="004B4988"/>
    <w:rsid w:val="004D01B5"/>
    <w:rsid w:val="004D0DCE"/>
    <w:rsid w:val="004E202F"/>
    <w:rsid w:val="004E39FC"/>
    <w:rsid w:val="004E6972"/>
    <w:rsid w:val="004F0FE3"/>
    <w:rsid w:val="00501DCA"/>
    <w:rsid w:val="00512FA6"/>
    <w:rsid w:val="00513A47"/>
    <w:rsid w:val="0051688E"/>
    <w:rsid w:val="00521349"/>
    <w:rsid w:val="00521F67"/>
    <w:rsid w:val="00522E5D"/>
    <w:rsid w:val="00532ED0"/>
    <w:rsid w:val="005368B6"/>
    <w:rsid w:val="005408DF"/>
    <w:rsid w:val="00540D76"/>
    <w:rsid w:val="005460A3"/>
    <w:rsid w:val="00547214"/>
    <w:rsid w:val="00562A7E"/>
    <w:rsid w:val="0056338C"/>
    <w:rsid w:val="005701A9"/>
    <w:rsid w:val="00571130"/>
    <w:rsid w:val="00573344"/>
    <w:rsid w:val="00583F9B"/>
    <w:rsid w:val="00584516"/>
    <w:rsid w:val="00592D81"/>
    <w:rsid w:val="005A3191"/>
    <w:rsid w:val="005A7D40"/>
    <w:rsid w:val="005B3FB7"/>
    <w:rsid w:val="005B43C6"/>
    <w:rsid w:val="005D2B53"/>
    <w:rsid w:val="005D7D3C"/>
    <w:rsid w:val="005E1223"/>
    <w:rsid w:val="005E2B06"/>
    <w:rsid w:val="005E480F"/>
    <w:rsid w:val="005E56AA"/>
    <w:rsid w:val="005E5C10"/>
    <w:rsid w:val="005F19FF"/>
    <w:rsid w:val="005F2C78"/>
    <w:rsid w:val="005F486F"/>
    <w:rsid w:val="005F4EC6"/>
    <w:rsid w:val="00602986"/>
    <w:rsid w:val="00602F29"/>
    <w:rsid w:val="00603370"/>
    <w:rsid w:val="00610C9A"/>
    <w:rsid w:val="006144E4"/>
    <w:rsid w:val="00615D69"/>
    <w:rsid w:val="00620A64"/>
    <w:rsid w:val="00621F00"/>
    <w:rsid w:val="00623AE2"/>
    <w:rsid w:val="00634893"/>
    <w:rsid w:val="00640A88"/>
    <w:rsid w:val="00642014"/>
    <w:rsid w:val="00643E20"/>
    <w:rsid w:val="00643EE1"/>
    <w:rsid w:val="00644BB9"/>
    <w:rsid w:val="00644F86"/>
    <w:rsid w:val="00647092"/>
    <w:rsid w:val="00647249"/>
    <w:rsid w:val="00650299"/>
    <w:rsid w:val="00655FC5"/>
    <w:rsid w:val="00657F9C"/>
    <w:rsid w:val="0066579E"/>
    <w:rsid w:val="00665E9A"/>
    <w:rsid w:val="006735FA"/>
    <w:rsid w:val="006902B3"/>
    <w:rsid w:val="00690DE6"/>
    <w:rsid w:val="006A1D7C"/>
    <w:rsid w:val="006B0395"/>
    <w:rsid w:val="006B1D54"/>
    <w:rsid w:val="006B2080"/>
    <w:rsid w:val="006B4E2F"/>
    <w:rsid w:val="006C07C4"/>
    <w:rsid w:val="006C1F7C"/>
    <w:rsid w:val="006D449B"/>
    <w:rsid w:val="006D7FB2"/>
    <w:rsid w:val="006E1B78"/>
    <w:rsid w:val="006E337F"/>
    <w:rsid w:val="006E6F42"/>
    <w:rsid w:val="006F0B53"/>
    <w:rsid w:val="006F5269"/>
    <w:rsid w:val="00711EC5"/>
    <w:rsid w:val="007167AB"/>
    <w:rsid w:val="00726BE3"/>
    <w:rsid w:val="00727173"/>
    <w:rsid w:val="00730BDC"/>
    <w:rsid w:val="00737C89"/>
    <w:rsid w:val="0074313D"/>
    <w:rsid w:val="0074368B"/>
    <w:rsid w:val="007558C0"/>
    <w:rsid w:val="00755DCD"/>
    <w:rsid w:val="00757BCB"/>
    <w:rsid w:val="00760912"/>
    <w:rsid w:val="007609FF"/>
    <w:rsid w:val="00762EF5"/>
    <w:rsid w:val="007633E9"/>
    <w:rsid w:val="00763B33"/>
    <w:rsid w:val="00766F6B"/>
    <w:rsid w:val="00767230"/>
    <w:rsid w:val="00777A31"/>
    <w:rsid w:val="007858A0"/>
    <w:rsid w:val="00785E90"/>
    <w:rsid w:val="007877EB"/>
    <w:rsid w:val="00787A3C"/>
    <w:rsid w:val="00790FB5"/>
    <w:rsid w:val="00797810"/>
    <w:rsid w:val="007A6C7C"/>
    <w:rsid w:val="007A7AD0"/>
    <w:rsid w:val="007B36D6"/>
    <w:rsid w:val="007C2F43"/>
    <w:rsid w:val="007C7926"/>
    <w:rsid w:val="007D0A1E"/>
    <w:rsid w:val="007D2F64"/>
    <w:rsid w:val="007D6554"/>
    <w:rsid w:val="007D76B9"/>
    <w:rsid w:val="007D7EE3"/>
    <w:rsid w:val="007D7FF7"/>
    <w:rsid w:val="007E3303"/>
    <w:rsid w:val="007E39A4"/>
    <w:rsid w:val="007F7962"/>
    <w:rsid w:val="007F79FC"/>
    <w:rsid w:val="00814F57"/>
    <w:rsid w:val="00822581"/>
    <w:rsid w:val="008309DD"/>
    <w:rsid w:val="0083227A"/>
    <w:rsid w:val="008372C3"/>
    <w:rsid w:val="00840756"/>
    <w:rsid w:val="008415E7"/>
    <w:rsid w:val="0084644B"/>
    <w:rsid w:val="008511CF"/>
    <w:rsid w:val="0085284A"/>
    <w:rsid w:val="0085464A"/>
    <w:rsid w:val="008554C7"/>
    <w:rsid w:val="00856120"/>
    <w:rsid w:val="008663E3"/>
    <w:rsid w:val="00866900"/>
    <w:rsid w:val="00870336"/>
    <w:rsid w:val="008710F3"/>
    <w:rsid w:val="00871959"/>
    <w:rsid w:val="00872BF7"/>
    <w:rsid w:val="0087300D"/>
    <w:rsid w:val="00874D8F"/>
    <w:rsid w:val="008751FF"/>
    <w:rsid w:val="00877242"/>
    <w:rsid w:val="00881BA1"/>
    <w:rsid w:val="008820D0"/>
    <w:rsid w:val="008824EE"/>
    <w:rsid w:val="0088403A"/>
    <w:rsid w:val="008A0A55"/>
    <w:rsid w:val="008A0BAA"/>
    <w:rsid w:val="008A2603"/>
    <w:rsid w:val="008A61EA"/>
    <w:rsid w:val="008A739C"/>
    <w:rsid w:val="008A7646"/>
    <w:rsid w:val="008B1C94"/>
    <w:rsid w:val="008B2A3A"/>
    <w:rsid w:val="008B714F"/>
    <w:rsid w:val="008C26B8"/>
    <w:rsid w:val="008C68A0"/>
    <w:rsid w:val="008C6F36"/>
    <w:rsid w:val="008D3799"/>
    <w:rsid w:val="008D4B4C"/>
    <w:rsid w:val="008E0F5A"/>
    <w:rsid w:val="008E32D1"/>
    <w:rsid w:val="008E3578"/>
    <w:rsid w:val="008F1CFE"/>
    <w:rsid w:val="008F2788"/>
    <w:rsid w:val="008F39FA"/>
    <w:rsid w:val="00915157"/>
    <w:rsid w:val="00915429"/>
    <w:rsid w:val="00915592"/>
    <w:rsid w:val="00915C9B"/>
    <w:rsid w:val="00917FF3"/>
    <w:rsid w:val="009252B8"/>
    <w:rsid w:val="009273EC"/>
    <w:rsid w:val="00932E45"/>
    <w:rsid w:val="009332DB"/>
    <w:rsid w:val="00937C61"/>
    <w:rsid w:val="00944305"/>
    <w:rsid w:val="00946E3E"/>
    <w:rsid w:val="009543EF"/>
    <w:rsid w:val="00956E51"/>
    <w:rsid w:val="00960C11"/>
    <w:rsid w:val="00965932"/>
    <w:rsid w:val="00965E6D"/>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1C6"/>
    <w:rsid w:val="009D59C0"/>
    <w:rsid w:val="009E0E1E"/>
    <w:rsid w:val="009E6CAF"/>
    <w:rsid w:val="009F17F4"/>
    <w:rsid w:val="00A014F8"/>
    <w:rsid w:val="00A05E8D"/>
    <w:rsid w:val="00A11DBB"/>
    <w:rsid w:val="00A11DCA"/>
    <w:rsid w:val="00A14C49"/>
    <w:rsid w:val="00A1558A"/>
    <w:rsid w:val="00A20154"/>
    <w:rsid w:val="00A2576E"/>
    <w:rsid w:val="00A25A66"/>
    <w:rsid w:val="00A440FA"/>
    <w:rsid w:val="00A473F5"/>
    <w:rsid w:val="00A5173C"/>
    <w:rsid w:val="00A5354B"/>
    <w:rsid w:val="00A546AF"/>
    <w:rsid w:val="00A5557D"/>
    <w:rsid w:val="00A56843"/>
    <w:rsid w:val="00A61AEF"/>
    <w:rsid w:val="00A75BB6"/>
    <w:rsid w:val="00A80417"/>
    <w:rsid w:val="00A9018E"/>
    <w:rsid w:val="00A93886"/>
    <w:rsid w:val="00A94710"/>
    <w:rsid w:val="00A97AB0"/>
    <w:rsid w:val="00AA60BD"/>
    <w:rsid w:val="00AB0FFD"/>
    <w:rsid w:val="00AB1E2F"/>
    <w:rsid w:val="00AB2341"/>
    <w:rsid w:val="00AB5B99"/>
    <w:rsid w:val="00AB6C43"/>
    <w:rsid w:val="00AC7D35"/>
    <w:rsid w:val="00AD02E4"/>
    <w:rsid w:val="00AD7192"/>
    <w:rsid w:val="00AE04B7"/>
    <w:rsid w:val="00AE0A5F"/>
    <w:rsid w:val="00AE2DC6"/>
    <w:rsid w:val="00AE2E00"/>
    <w:rsid w:val="00AE363E"/>
    <w:rsid w:val="00AE6456"/>
    <w:rsid w:val="00AF173A"/>
    <w:rsid w:val="00AF2BF0"/>
    <w:rsid w:val="00AF36E4"/>
    <w:rsid w:val="00AF3F54"/>
    <w:rsid w:val="00AF47A3"/>
    <w:rsid w:val="00AF702F"/>
    <w:rsid w:val="00B03D96"/>
    <w:rsid w:val="00B04447"/>
    <w:rsid w:val="00B066A4"/>
    <w:rsid w:val="00B07A13"/>
    <w:rsid w:val="00B143E2"/>
    <w:rsid w:val="00B22142"/>
    <w:rsid w:val="00B32B08"/>
    <w:rsid w:val="00B37469"/>
    <w:rsid w:val="00B4109B"/>
    <w:rsid w:val="00B421A6"/>
    <w:rsid w:val="00B4279B"/>
    <w:rsid w:val="00B42ADC"/>
    <w:rsid w:val="00B45FC9"/>
    <w:rsid w:val="00B50CB6"/>
    <w:rsid w:val="00B51000"/>
    <w:rsid w:val="00B51487"/>
    <w:rsid w:val="00B51649"/>
    <w:rsid w:val="00B559DF"/>
    <w:rsid w:val="00B61283"/>
    <w:rsid w:val="00B63ADF"/>
    <w:rsid w:val="00B64149"/>
    <w:rsid w:val="00B66EDB"/>
    <w:rsid w:val="00B67350"/>
    <w:rsid w:val="00B705AE"/>
    <w:rsid w:val="00B72058"/>
    <w:rsid w:val="00B73CBA"/>
    <w:rsid w:val="00B75C3E"/>
    <w:rsid w:val="00B776BF"/>
    <w:rsid w:val="00B77FBC"/>
    <w:rsid w:val="00B81A42"/>
    <w:rsid w:val="00B83461"/>
    <w:rsid w:val="00B837E4"/>
    <w:rsid w:val="00B843DC"/>
    <w:rsid w:val="00B854E3"/>
    <w:rsid w:val="00B910C0"/>
    <w:rsid w:val="00B94DE5"/>
    <w:rsid w:val="00BA1944"/>
    <w:rsid w:val="00BA3914"/>
    <w:rsid w:val="00BA3ED9"/>
    <w:rsid w:val="00BA4DAE"/>
    <w:rsid w:val="00BA6E3B"/>
    <w:rsid w:val="00BA78AB"/>
    <w:rsid w:val="00BB0863"/>
    <w:rsid w:val="00BB1D6D"/>
    <w:rsid w:val="00BB7232"/>
    <w:rsid w:val="00BC1330"/>
    <w:rsid w:val="00BC3C27"/>
    <w:rsid w:val="00BC7CCF"/>
    <w:rsid w:val="00BD3579"/>
    <w:rsid w:val="00BD3B3D"/>
    <w:rsid w:val="00BD3B80"/>
    <w:rsid w:val="00BD5411"/>
    <w:rsid w:val="00BE319C"/>
    <w:rsid w:val="00BE470B"/>
    <w:rsid w:val="00BE7F3A"/>
    <w:rsid w:val="00BF0471"/>
    <w:rsid w:val="00BF1320"/>
    <w:rsid w:val="00BF59A4"/>
    <w:rsid w:val="00C041E7"/>
    <w:rsid w:val="00C04F98"/>
    <w:rsid w:val="00C07E56"/>
    <w:rsid w:val="00C248F7"/>
    <w:rsid w:val="00C25579"/>
    <w:rsid w:val="00C27BDB"/>
    <w:rsid w:val="00C30B35"/>
    <w:rsid w:val="00C31DDB"/>
    <w:rsid w:val="00C320DA"/>
    <w:rsid w:val="00C4014D"/>
    <w:rsid w:val="00C420A6"/>
    <w:rsid w:val="00C57A91"/>
    <w:rsid w:val="00C57FEC"/>
    <w:rsid w:val="00C62820"/>
    <w:rsid w:val="00C6344E"/>
    <w:rsid w:val="00C63FC0"/>
    <w:rsid w:val="00C643F1"/>
    <w:rsid w:val="00C6617B"/>
    <w:rsid w:val="00C668ED"/>
    <w:rsid w:val="00C67E9F"/>
    <w:rsid w:val="00C71357"/>
    <w:rsid w:val="00C80706"/>
    <w:rsid w:val="00C80FB9"/>
    <w:rsid w:val="00C81E3F"/>
    <w:rsid w:val="00C8359C"/>
    <w:rsid w:val="00C906A2"/>
    <w:rsid w:val="00C919EC"/>
    <w:rsid w:val="00CA5AA1"/>
    <w:rsid w:val="00CA5F8E"/>
    <w:rsid w:val="00CB0122"/>
    <w:rsid w:val="00CB44D6"/>
    <w:rsid w:val="00CB6982"/>
    <w:rsid w:val="00CC01C2"/>
    <w:rsid w:val="00CC2DDB"/>
    <w:rsid w:val="00CC3FC7"/>
    <w:rsid w:val="00CC4252"/>
    <w:rsid w:val="00CC657A"/>
    <w:rsid w:val="00CC7049"/>
    <w:rsid w:val="00CD09A2"/>
    <w:rsid w:val="00CD5AEE"/>
    <w:rsid w:val="00CD63EC"/>
    <w:rsid w:val="00CD75C0"/>
    <w:rsid w:val="00CD78DE"/>
    <w:rsid w:val="00CD7F8B"/>
    <w:rsid w:val="00CE43D0"/>
    <w:rsid w:val="00CE5F36"/>
    <w:rsid w:val="00CF21F2"/>
    <w:rsid w:val="00D0055E"/>
    <w:rsid w:val="00D02712"/>
    <w:rsid w:val="00D05C5F"/>
    <w:rsid w:val="00D06F98"/>
    <w:rsid w:val="00D1175F"/>
    <w:rsid w:val="00D128F0"/>
    <w:rsid w:val="00D13633"/>
    <w:rsid w:val="00D20D71"/>
    <w:rsid w:val="00D214D0"/>
    <w:rsid w:val="00D2180F"/>
    <w:rsid w:val="00D2253E"/>
    <w:rsid w:val="00D30C95"/>
    <w:rsid w:val="00D339D4"/>
    <w:rsid w:val="00D37B21"/>
    <w:rsid w:val="00D41ED6"/>
    <w:rsid w:val="00D61818"/>
    <w:rsid w:val="00D6546B"/>
    <w:rsid w:val="00D71071"/>
    <w:rsid w:val="00D725FA"/>
    <w:rsid w:val="00D72604"/>
    <w:rsid w:val="00D72B7F"/>
    <w:rsid w:val="00D76AE1"/>
    <w:rsid w:val="00D8550F"/>
    <w:rsid w:val="00D86DE3"/>
    <w:rsid w:val="00D92116"/>
    <w:rsid w:val="00D92327"/>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6459"/>
    <w:rsid w:val="00E175D0"/>
    <w:rsid w:val="00E27D7E"/>
    <w:rsid w:val="00E32243"/>
    <w:rsid w:val="00E33BBC"/>
    <w:rsid w:val="00E34935"/>
    <w:rsid w:val="00E34D68"/>
    <w:rsid w:val="00E421DC"/>
    <w:rsid w:val="00E42E13"/>
    <w:rsid w:val="00E53BC0"/>
    <w:rsid w:val="00E61736"/>
    <w:rsid w:val="00E6257C"/>
    <w:rsid w:val="00E62645"/>
    <w:rsid w:val="00E63C59"/>
    <w:rsid w:val="00E650B2"/>
    <w:rsid w:val="00E71B18"/>
    <w:rsid w:val="00E818C0"/>
    <w:rsid w:val="00E8290E"/>
    <w:rsid w:val="00E92223"/>
    <w:rsid w:val="00E95BDE"/>
    <w:rsid w:val="00E978FC"/>
    <w:rsid w:val="00EA0CEB"/>
    <w:rsid w:val="00EA15B1"/>
    <w:rsid w:val="00EA63F5"/>
    <w:rsid w:val="00EB0FD4"/>
    <w:rsid w:val="00ED1F02"/>
    <w:rsid w:val="00ED5251"/>
    <w:rsid w:val="00ED6C02"/>
    <w:rsid w:val="00EE549D"/>
    <w:rsid w:val="00EE617F"/>
    <w:rsid w:val="00EF0774"/>
    <w:rsid w:val="00EF0A61"/>
    <w:rsid w:val="00EF2F87"/>
    <w:rsid w:val="00EF335B"/>
    <w:rsid w:val="00EF339F"/>
    <w:rsid w:val="00EF7249"/>
    <w:rsid w:val="00F01D97"/>
    <w:rsid w:val="00F01DC8"/>
    <w:rsid w:val="00F0690B"/>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70F71"/>
    <w:rsid w:val="00F75432"/>
    <w:rsid w:val="00F7595F"/>
    <w:rsid w:val="00F763C8"/>
    <w:rsid w:val="00F7771A"/>
    <w:rsid w:val="00F81B89"/>
    <w:rsid w:val="00F839F0"/>
    <w:rsid w:val="00F900FD"/>
    <w:rsid w:val="00F914E3"/>
    <w:rsid w:val="00F91B8D"/>
    <w:rsid w:val="00F97E32"/>
    <w:rsid w:val="00FA124A"/>
    <w:rsid w:val="00FB351E"/>
    <w:rsid w:val="00FB3DA4"/>
    <w:rsid w:val="00FB5FBB"/>
    <w:rsid w:val="00FC08DD"/>
    <w:rsid w:val="00FC2316"/>
    <w:rsid w:val="00FC2CFD"/>
    <w:rsid w:val="00FC38B9"/>
    <w:rsid w:val="00FC428E"/>
    <w:rsid w:val="00FC7924"/>
    <w:rsid w:val="00FE6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F6EB8305-7008-4A14-9914-CD89919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TabletextChar">
    <w:name w:val="Table_text Char"/>
    <w:link w:val="Tabletext"/>
    <w:rsid w:val="002C2699"/>
    <w:rPr>
      <w:rFonts w:asciiTheme="minorHAnsi" w:hAnsiTheme="minorHAnsi" w:cs="Times New Roman"/>
      <w:sz w:val="24"/>
      <w:lang w:val="en-GB" w:eastAsia="en-US"/>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2A4078"/>
    <w:rPr>
      <w:rFonts w:asciiTheme="minorHAnsi" w:hAnsiTheme="minorHAnsi" w:cs="Times New Roman"/>
      <w:sz w:val="24"/>
      <w:lang w:val="en-GB" w:eastAsia="en-US"/>
    </w:rPr>
  </w:style>
  <w:style w:type="character" w:customStyle="1" w:styleId="NoSpacingChar">
    <w:name w:val="No Spacing Char"/>
    <w:basedOn w:val="DefaultParagraphFont"/>
    <w:link w:val="NoSpacing"/>
    <w:uiPriority w:val="1"/>
    <w:locked/>
    <w:rsid w:val="00D8550F"/>
    <w:rPr>
      <w:rFonts w:ascii="Calibri Light" w:hAnsi="Calibri Light" w:cs="Calibri Light"/>
    </w:rPr>
  </w:style>
  <w:style w:type="paragraph" w:styleId="NoSpacing">
    <w:name w:val="No Spacing"/>
    <w:basedOn w:val="Normal"/>
    <w:link w:val="NoSpacingChar"/>
    <w:uiPriority w:val="1"/>
    <w:qFormat/>
    <w:rsid w:val="00D8550F"/>
    <w:pPr>
      <w:tabs>
        <w:tab w:val="clear" w:pos="1134"/>
        <w:tab w:val="clear" w:pos="1871"/>
        <w:tab w:val="clear" w:pos="2268"/>
      </w:tabs>
      <w:overflowPunct/>
      <w:autoSpaceDE/>
      <w:autoSpaceDN/>
      <w:adjustRightInd/>
      <w:spacing w:before="0"/>
      <w:textAlignment w:val="auto"/>
    </w:pPr>
    <w:rPr>
      <w:rFonts w:ascii="Calibri Light" w:hAnsi="Calibri Light" w:cs="Calibri Light"/>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39598">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qos/20230918/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T-RES-T.95-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2/Pages/QSDG.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studygroups/2022-2024/12/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4/CRM/xreg/web/Registration.aspx?Event=C-0001281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23</TotalTime>
  <Pages>2</Pages>
  <Words>1110</Words>
  <Characters>918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6</cp:revision>
  <cp:lastPrinted>2023-07-14T09:03:00Z</cp:lastPrinted>
  <dcterms:created xsi:type="dcterms:W3CDTF">2023-07-11T07:40:00Z</dcterms:created>
  <dcterms:modified xsi:type="dcterms:W3CDTF">2023-07-14T09:04:00Z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