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F765AF" w14:paraId="6CA9DBF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2B9BB0E" w14:textId="77777777" w:rsidR="007B6316" w:rsidRPr="00F765A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65AF">
              <w:rPr>
                <w:noProof/>
                <w:lang w:eastAsia="zh-CN"/>
              </w:rPr>
              <w:drawing>
                <wp:inline distT="0" distB="0" distL="0" distR="0" wp14:anchorId="55568795" wp14:editId="739C4DB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2A49C262" w14:textId="77777777" w:rsidR="007B6316" w:rsidRPr="00F765AF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765AF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AB2E937" w14:textId="77777777" w:rsidR="007B6316" w:rsidRPr="00F765AF" w:rsidRDefault="007B6316" w:rsidP="007B6316">
            <w:pPr>
              <w:spacing w:before="0"/>
            </w:pPr>
            <w:r w:rsidRPr="00F765AF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F765AF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765A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E77AE5" w14:paraId="770AC16C" w14:textId="77777777" w:rsidTr="00303D62">
        <w:trPr>
          <w:cantSplit/>
          <w:trHeight w:val="340"/>
        </w:trPr>
        <w:tc>
          <w:tcPr>
            <w:tcW w:w="993" w:type="dxa"/>
          </w:tcPr>
          <w:p w14:paraId="4B696029" w14:textId="77777777" w:rsidR="007B6316" w:rsidRPr="00E77AE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249AEA6D" w14:textId="77777777" w:rsidR="007B6316" w:rsidRPr="00E77AE5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66200FCB" w14:textId="4772226A" w:rsidR="007B6316" w:rsidRPr="00E77AE5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Ginebra,</w:t>
            </w:r>
            <w:r w:rsidR="00391CF9" w:rsidRPr="00E77AE5">
              <w:rPr>
                <w:rFonts w:cstheme="minorHAnsi"/>
                <w:sz w:val="22"/>
                <w:szCs w:val="22"/>
              </w:rPr>
              <w:t xml:space="preserve"> </w:t>
            </w:r>
            <w:r w:rsidR="00B05D5F" w:rsidRPr="00E77AE5">
              <w:rPr>
                <w:rFonts w:cstheme="minorHAnsi"/>
                <w:sz w:val="22"/>
                <w:szCs w:val="22"/>
              </w:rPr>
              <w:t>7</w:t>
            </w:r>
            <w:r w:rsidR="00391CF9" w:rsidRPr="00E77AE5">
              <w:rPr>
                <w:rFonts w:cstheme="minorHAnsi"/>
                <w:sz w:val="22"/>
                <w:szCs w:val="22"/>
              </w:rPr>
              <w:t xml:space="preserve"> de julio de 2023</w:t>
            </w:r>
          </w:p>
        </w:tc>
      </w:tr>
      <w:tr w:rsidR="001350B9" w:rsidRPr="00E77AE5" w14:paraId="5DA22801" w14:textId="77777777" w:rsidTr="00303D62">
        <w:trPr>
          <w:cantSplit/>
          <w:trHeight w:val="340"/>
        </w:trPr>
        <w:tc>
          <w:tcPr>
            <w:tcW w:w="993" w:type="dxa"/>
          </w:tcPr>
          <w:p w14:paraId="72AB54E7" w14:textId="77777777" w:rsidR="001350B9" w:rsidRPr="00E77AE5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Ref.:</w:t>
            </w:r>
          </w:p>
          <w:p w14:paraId="31E507BF" w14:textId="77777777" w:rsidR="001350B9" w:rsidRPr="00E77AE5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3A66FE88" w14:textId="3D0966FC" w:rsidR="001350B9" w:rsidRPr="00E77AE5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E77AE5">
              <w:rPr>
                <w:rFonts w:cstheme="minorHAnsi"/>
                <w:b/>
                <w:sz w:val="22"/>
                <w:szCs w:val="22"/>
              </w:rPr>
              <w:t xml:space="preserve">Circular </w:t>
            </w:r>
            <w:r w:rsidR="00391CF9" w:rsidRPr="00E77AE5">
              <w:rPr>
                <w:rFonts w:cstheme="minorHAnsi"/>
                <w:b/>
                <w:sz w:val="22"/>
                <w:szCs w:val="22"/>
              </w:rPr>
              <w:t>TSB 1</w:t>
            </w:r>
            <w:r w:rsidR="00B40A18" w:rsidRPr="00E77AE5">
              <w:rPr>
                <w:rFonts w:cstheme="minorHAnsi"/>
                <w:b/>
                <w:sz w:val="22"/>
                <w:szCs w:val="22"/>
              </w:rPr>
              <w:t>1</w:t>
            </w:r>
            <w:r w:rsidR="00F765AF" w:rsidRPr="00E77AE5">
              <w:rPr>
                <w:rFonts w:cstheme="minorHAnsi"/>
                <w:b/>
                <w:sz w:val="22"/>
                <w:szCs w:val="22"/>
              </w:rPr>
              <w:t>6</w:t>
            </w:r>
          </w:p>
          <w:p w14:paraId="1C3F8093" w14:textId="7453DF77" w:rsidR="001350B9" w:rsidRPr="00E77AE5" w:rsidRDefault="00391CF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TSB Events/</w:t>
            </w:r>
            <w:r w:rsidR="00F765AF" w:rsidRPr="00E77AE5">
              <w:rPr>
                <w:rFonts w:cstheme="minorHAnsi"/>
                <w:sz w:val="22"/>
                <w:szCs w:val="22"/>
              </w:rPr>
              <w:t>M</w:t>
            </w:r>
            <w:r w:rsidRPr="00E77AE5">
              <w:rPr>
                <w:rFonts w:cstheme="minorHAnsi"/>
                <w:sz w:val="22"/>
                <w:szCs w:val="22"/>
              </w:rPr>
              <w:t>A</w:t>
            </w:r>
          </w:p>
          <w:p w14:paraId="4B3440B9" w14:textId="77777777" w:rsidR="001350B9" w:rsidRPr="00E77AE5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6D607B8E" w14:textId="77777777" w:rsidR="00391CF9" w:rsidRPr="00E77AE5" w:rsidRDefault="00391CF9" w:rsidP="00391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03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E77AE5">
              <w:rPr>
                <w:rFonts w:cstheme="minorHAnsi"/>
                <w:b/>
                <w:bCs/>
                <w:sz w:val="22"/>
                <w:szCs w:val="22"/>
              </w:rPr>
              <w:t>A:</w:t>
            </w:r>
          </w:p>
          <w:p w14:paraId="2970F418" w14:textId="689A50F6" w:rsidR="00391CF9" w:rsidRPr="00E77AE5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–</w:t>
            </w:r>
            <w:r w:rsidRPr="00E77AE5">
              <w:rPr>
                <w:rFonts w:cstheme="minorHAnsi"/>
                <w:sz w:val="22"/>
                <w:szCs w:val="22"/>
              </w:rPr>
              <w:tab/>
              <w:t>las Administraciones de los Estados Miembros de la Unión;</w:t>
            </w:r>
          </w:p>
          <w:p w14:paraId="6D50F9C8" w14:textId="1E999D62" w:rsidR="00391CF9" w:rsidRPr="00E77AE5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–</w:t>
            </w:r>
            <w:r w:rsidRPr="00E77AE5">
              <w:rPr>
                <w:rFonts w:cstheme="minorHAnsi"/>
                <w:sz w:val="22"/>
                <w:szCs w:val="22"/>
              </w:rPr>
              <w:tab/>
              <w:t>los Miembros de Sector del UIT-T;</w:t>
            </w:r>
          </w:p>
          <w:p w14:paraId="568B6F48" w14:textId="4811F114" w:rsidR="00391CF9" w:rsidRPr="00E77AE5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–</w:t>
            </w:r>
            <w:r w:rsidRPr="00E77AE5">
              <w:rPr>
                <w:rFonts w:cstheme="minorHAnsi"/>
                <w:sz w:val="22"/>
                <w:szCs w:val="22"/>
              </w:rPr>
              <w:tab/>
              <w:t>los Asociados del UIT-T;</w:t>
            </w:r>
          </w:p>
          <w:p w14:paraId="3E390049" w14:textId="6231600C" w:rsidR="00391CF9" w:rsidRPr="00E77AE5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–</w:t>
            </w:r>
            <w:r w:rsidRPr="00E77AE5">
              <w:rPr>
                <w:rFonts w:cstheme="minorHAnsi"/>
                <w:sz w:val="22"/>
                <w:szCs w:val="22"/>
              </w:rPr>
              <w:tab/>
              <w:t>las Instituciones Académicas de la UIT</w:t>
            </w:r>
          </w:p>
          <w:p w14:paraId="2BCCD646" w14:textId="77777777" w:rsidR="00391CF9" w:rsidRPr="00E77AE5" w:rsidRDefault="00391CF9" w:rsidP="00391CF9">
            <w:pPr>
              <w:pStyle w:val="Tabletext0"/>
              <w:ind w:left="283" w:hanging="203"/>
              <w:rPr>
                <w:rFonts w:cstheme="minorHAnsi"/>
                <w:szCs w:val="22"/>
              </w:rPr>
            </w:pPr>
            <w:r w:rsidRPr="00E77AE5">
              <w:rPr>
                <w:rFonts w:cstheme="minorHAnsi"/>
                <w:b/>
                <w:bCs/>
                <w:szCs w:val="22"/>
              </w:rPr>
              <w:t>Copia:</w:t>
            </w:r>
          </w:p>
          <w:p w14:paraId="6C450887" w14:textId="121D6AC5" w:rsidR="00391CF9" w:rsidRPr="00E77AE5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–</w:t>
            </w:r>
            <w:r w:rsidRPr="00E77AE5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E77AE5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E77AE5">
              <w:rPr>
                <w:rFonts w:cstheme="minorHAnsi"/>
                <w:sz w:val="22"/>
                <w:szCs w:val="22"/>
              </w:rPr>
              <w:t xml:space="preserve"> y a los Vicepresidentes de las Comisiones de Estudio;</w:t>
            </w:r>
          </w:p>
          <w:p w14:paraId="2F651FBA" w14:textId="6BF37790" w:rsidR="00391CF9" w:rsidRPr="00E77AE5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–</w:t>
            </w:r>
            <w:r w:rsidRPr="00E77AE5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E77AE5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E77AE5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557EDFA3" w14:textId="0D95CED4" w:rsidR="00391CF9" w:rsidRPr="00E77AE5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–</w:t>
            </w:r>
            <w:r w:rsidRPr="00E77AE5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E77AE5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E77AE5">
              <w:rPr>
                <w:rFonts w:cstheme="minorHAnsi"/>
                <w:sz w:val="22"/>
                <w:szCs w:val="22"/>
              </w:rPr>
              <w:t xml:space="preserve"> de la Oficina de Radiocomunicaciones;</w:t>
            </w:r>
          </w:p>
          <w:p w14:paraId="2EA3D153" w14:textId="0B6A90FA" w:rsidR="001350B9" w:rsidRPr="00E77AE5" w:rsidRDefault="00391CF9" w:rsidP="00391CF9">
            <w:pPr>
              <w:tabs>
                <w:tab w:val="left" w:pos="226"/>
                <w:tab w:val="left" w:pos="510"/>
              </w:tabs>
              <w:spacing w:before="0"/>
              <w:ind w:left="226" w:hanging="203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–</w:t>
            </w:r>
            <w:r w:rsidRPr="00E77AE5">
              <w:rPr>
                <w:rFonts w:cstheme="minorHAnsi"/>
                <w:sz w:val="22"/>
                <w:szCs w:val="22"/>
              </w:rPr>
              <w:tab/>
              <w:t>a</w:t>
            </w:r>
            <w:r w:rsidR="00B05D5F" w:rsidRPr="00E77AE5">
              <w:rPr>
                <w:rFonts w:cstheme="minorHAnsi"/>
                <w:sz w:val="22"/>
                <w:szCs w:val="22"/>
              </w:rPr>
              <w:t>l</w:t>
            </w:r>
            <w:r w:rsidRPr="00E77AE5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Pr="00E77AE5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E77AE5">
              <w:rPr>
                <w:rFonts w:cstheme="minorHAnsi"/>
                <w:sz w:val="22"/>
                <w:szCs w:val="22"/>
              </w:rPr>
              <w:t xml:space="preserve"> de la Oficina Regional de la UIT</w:t>
            </w:r>
            <w:r w:rsidR="00B05D5F" w:rsidRPr="00E77AE5">
              <w:rPr>
                <w:rFonts w:cstheme="minorHAnsi"/>
                <w:sz w:val="22"/>
                <w:szCs w:val="22"/>
              </w:rPr>
              <w:t xml:space="preserve"> para las Américas</w:t>
            </w:r>
          </w:p>
        </w:tc>
      </w:tr>
      <w:tr w:rsidR="00391CF9" w:rsidRPr="00E77AE5" w14:paraId="7FEBEB48" w14:textId="77777777" w:rsidTr="00303D62">
        <w:trPr>
          <w:cantSplit/>
        </w:trPr>
        <w:tc>
          <w:tcPr>
            <w:tcW w:w="993" w:type="dxa"/>
          </w:tcPr>
          <w:p w14:paraId="0204589F" w14:textId="033DEB97" w:rsidR="00391CF9" w:rsidRPr="00E77AE5" w:rsidRDefault="00391CF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Contacto:</w:t>
            </w:r>
          </w:p>
        </w:tc>
        <w:tc>
          <w:tcPr>
            <w:tcW w:w="3884" w:type="dxa"/>
            <w:gridSpan w:val="2"/>
          </w:tcPr>
          <w:p w14:paraId="7BC87DD0" w14:textId="6309BFD1" w:rsidR="00391CF9" w:rsidRPr="00E77AE5" w:rsidRDefault="00F765AF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E77AE5">
              <w:rPr>
                <w:rFonts w:cstheme="minorHAnsi"/>
                <w:b/>
                <w:bCs/>
                <w:sz w:val="22"/>
                <w:szCs w:val="22"/>
              </w:rPr>
              <w:t>Martin Adolph</w:t>
            </w:r>
          </w:p>
        </w:tc>
        <w:tc>
          <w:tcPr>
            <w:tcW w:w="5329" w:type="dxa"/>
            <w:vMerge/>
          </w:tcPr>
          <w:p w14:paraId="558F9249" w14:textId="77777777" w:rsidR="00391CF9" w:rsidRPr="00E77AE5" w:rsidRDefault="00391CF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E77AE5" w14:paraId="56FB2444" w14:textId="77777777" w:rsidTr="00303D62">
        <w:trPr>
          <w:cantSplit/>
        </w:trPr>
        <w:tc>
          <w:tcPr>
            <w:tcW w:w="993" w:type="dxa"/>
          </w:tcPr>
          <w:p w14:paraId="30E599D0" w14:textId="77777777" w:rsidR="001350B9" w:rsidRPr="00E77AE5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734A862B" w14:textId="5FAE9C29" w:rsidR="001350B9" w:rsidRPr="00E77AE5" w:rsidRDefault="00391CF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 xml:space="preserve">+41 22 730 </w:t>
            </w:r>
            <w:r w:rsidR="00F765AF" w:rsidRPr="00E77AE5">
              <w:rPr>
                <w:rFonts w:cstheme="minorHAnsi"/>
                <w:sz w:val="22"/>
                <w:szCs w:val="22"/>
              </w:rPr>
              <w:t>6828</w:t>
            </w:r>
          </w:p>
        </w:tc>
        <w:tc>
          <w:tcPr>
            <w:tcW w:w="5329" w:type="dxa"/>
            <w:vMerge/>
          </w:tcPr>
          <w:p w14:paraId="0D0A1603" w14:textId="718E5A05" w:rsidR="001350B9" w:rsidRPr="00E77AE5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E77AE5" w14:paraId="0733028D" w14:textId="77777777" w:rsidTr="00303D62">
        <w:trPr>
          <w:cantSplit/>
        </w:trPr>
        <w:tc>
          <w:tcPr>
            <w:tcW w:w="993" w:type="dxa"/>
          </w:tcPr>
          <w:p w14:paraId="7BAB20DD" w14:textId="77777777" w:rsidR="001350B9" w:rsidRPr="00E77AE5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6F18A828" w14:textId="77777777" w:rsidR="001350B9" w:rsidRPr="00E77AE5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1FF7F9B3" w14:textId="1D613E2F" w:rsidR="001350B9" w:rsidRPr="00E77AE5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E77AE5" w14:paraId="02476842" w14:textId="77777777" w:rsidTr="00303D62">
        <w:trPr>
          <w:cantSplit/>
        </w:trPr>
        <w:tc>
          <w:tcPr>
            <w:tcW w:w="993" w:type="dxa"/>
          </w:tcPr>
          <w:p w14:paraId="4AF58961" w14:textId="77777777" w:rsidR="001350B9" w:rsidRPr="00E77AE5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E77AE5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253681DB" w14:textId="0F278C69" w:rsidR="00B05D5F" w:rsidRPr="00E77AE5" w:rsidRDefault="00C3432E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hyperlink r:id="rId9" w:history="1">
              <w:r w:rsidR="00B05D5F" w:rsidRPr="00E77AE5">
                <w:rPr>
                  <w:rStyle w:val="Hyperlink"/>
                  <w:rFonts w:cstheme="minorHAnsi"/>
                  <w:sz w:val="22"/>
                  <w:szCs w:val="22"/>
                </w:rPr>
                <w:t>tsbsg12@itu.int</w:t>
              </w:r>
            </w:hyperlink>
          </w:p>
          <w:p w14:paraId="48A423E2" w14:textId="66E2C899" w:rsidR="001350B9" w:rsidRPr="00E77AE5" w:rsidRDefault="00391CF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E77AE5">
              <w:rPr>
                <w:rStyle w:val="Hyperlink"/>
                <w:rFonts w:cstheme="minorHAnsi"/>
                <w:sz w:val="22"/>
                <w:szCs w:val="22"/>
              </w:rPr>
              <w:t>tsbevents@itu.int</w:t>
            </w:r>
          </w:p>
        </w:tc>
        <w:tc>
          <w:tcPr>
            <w:tcW w:w="5329" w:type="dxa"/>
            <w:vMerge/>
          </w:tcPr>
          <w:p w14:paraId="4A5D8F18" w14:textId="0A784D0D" w:rsidR="001350B9" w:rsidRPr="00E77AE5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1350B9" w:rsidRPr="00E77AE5" w14:paraId="43EEECAF" w14:textId="77777777" w:rsidTr="00DA30ED">
        <w:trPr>
          <w:cantSplit/>
        </w:trPr>
        <w:tc>
          <w:tcPr>
            <w:tcW w:w="993" w:type="dxa"/>
          </w:tcPr>
          <w:p w14:paraId="7996E5A4" w14:textId="4B9FC55B" w:rsidR="001350B9" w:rsidRPr="00E77AE5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213" w:type="dxa"/>
            <w:gridSpan w:val="3"/>
          </w:tcPr>
          <w:p w14:paraId="2CF4BC77" w14:textId="77777777" w:rsidR="001350B9" w:rsidRPr="00E77AE5" w:rsidRDefault="001350B9" w:rsidP="00303D62">
            <w:pPr>
              <w:tabs>
                <w:tab w:val="left" w:pos="4111"/>
              </w:tabs>
              <w:spacing w:before="0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7B6316" w:rsidRPr="00E77AE5" w14:paraId="08824DB1" w14:textId="77777777" w:rsidTr="00DA30ED">
        <w:trPr>
          <w:cantSplit/>
        </w:trPr>
        <w:tc>
          <w:tcPr>
            <w:tcW w:w="993" w:type="dxa"/>
          </w:tcPr>
          <w:p w14:paraId="08776BF8" w14:textId="77777777" w:rsidR="007B6316" w:rsidRPr="00E77AE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FD407F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E77AE5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213" w:type="dxa"/>
            <w:gridSpan w:val="3"/>
          </w:tcPr>
          <w:p w14:paraId="6875C137" w14:textId="7D2D0B6C" w:rsidR="007B6316" w:rsidRPr="00E77AE5" w:rsidRDefault="00F765AF" w:rsidP="00F765AF">
            <w:pPr>
              <w:pStyle w:val="Tabletext0"/>
              <w:rPr>
                <w:rFonts w:cstheme="minorHAnsi"/>
                <w:b/>
                <w:szCs w:val="22"/>
              </w:rPr>
            </w:pPr>
            <w:r w:rsidRPr="00E77AE5">
              <w:rPr>
                <w:rFonts w:cstheme="minorHAnsi"/>
                <w:b/>
                <w:bCs/>
                <w:szCs w:val="22"/>
              </w:rPr>
              <w:t xml:space="preserve">Taller de la UIT sobre </w:t>
            </w:r>
            <w:r w:rsidR="00B05D5F" w:rsidRPr="00E77AE5">
              <w:rPr>
                <w:rFonts w:cstheme="minorHAnsi"/>
                <w:b/>
                <w:bCs/>
                <w:szCs w:val="22"/>
              </w:rPr>
              <w:t>"</w:t>
            </w:r>
            <w:r w:rsidRPr="00E77AE5">
              <w:rPr>
                <w:rFonts w:cstheme="minorHAnsi"/>
                <w:b/>
                <w:bCs/>
                <w:szCs w:val="22"/>
              </w:rPr>
              <w:t>Tendencias en el análisis y la evaluación de la calidad del servicio y la conectividad desde la perspectiva del usuario</w:t>
            </w:r>
            <w:r w:rsidR="00B05D5F" w:rsidRPr="00E77AE5">
              <w:rPr>
                <w:rFonts w:cstheme="minorHAnsi"/>
                <w:b/>
                <w:bCs/>
                <w:szCs w:val="22"/>
              </w:rPr>
              <w:t>"</w:t>
            </w:r>
            <w:r w:rsidRPr="00E77AE5">
              <w:rPr>
                <w:rFonts w:cstheme="minorHAnsi"/>
                <w:b/>
                <w:bCs/>
                <w:szCs w:val="22"/>
              </w:rPr>
              <w:br/>
              <w:t>(Ciudad de México, México, 18-19 de septiembre de 2023)</w:t>
            </w:r>
          </w:p>
        </w:tc>
      </w:tr>
    </w:tbl>
    <w:p w14:paraId="09EB2704" w14:textId="77777777" w:rsidR="00C34772" w:rsidRPr="00E77AE5" w:rsidRDefault="00C34772" w:rsidP="007B6316">
      <w:pPr>
        <w:spacing w:before="32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77AE5">
        <w:rPr>
          <w:rFonts w:cstheme="minorHAnsi"/>
          <w:sz w:val="22"/>
          <w:szCs w:val="22"/>
        </w:rPr>
        <w:t>Muy Señora mía/Muy Señor mío:</w:t>
      </w:r>
    </w:p>
    <w:p w14:paraId="4F58E65F" w14:textId="04089422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1</w:t>
      </w:r>
      <w:r w:rsidRPr="00E77AE5">
        <w:rPr>
          <w:rFonts w:cstheme="minorHAnsi"/>
          <w:sz w:val="22"/>
          <w:szCs w:val="22"/>
        </w:rPr>
        <w:tab/>
      </w:r>
      <w:proofErr w:type="gramStart"/>
      <w:r w:rsidRPr="00E77AE5">
        <w:rPr>
          <w:rFonts w:cstheme="minorHAnsi"/>
          <w:sz w:val="22"/>
          <w:szCs w:val="22"/>
        </w:rPr>
        <w:t>Me</w:t>
      </w:r>
      <w:proofErr w:type="gramEnd"/>
      <w:r w:rsidRPr="00E77AE5">
        <w:rPr>
          <w:rFonts w:cstheme="minorHAnsi"/>
          <w:sz w:val="22"/>
          <w:szCs w:val="22"/>
        </w:rPr>
        <w:t xml:space="preserve"> complace informarle de que la Unión Internacional de Telecomunicaciones (UIT) está organizando un taller sobre </w:t>
      </w:r>
      <w:r w:rsidR="00B05D5F" w:rsidRPr="00E77AE5">
        <w:rPr>
          <w:rFonts w:cstheme="minorHAnsi"/>
          <w:sz w:val="22"/>
          <w:szCs w:val="22"/>
        </w:rPr>
        <w:t>"</w:t>
      </w:r>
      <w:r w:rsidRPr="00E77AE5">
        <w:rPr>
          <w:rFonts w:cstheme="minorHAnsi"/>
          <w:b/>
          <w:sz w:val="22"/>
          <w:szCs w:val="22"/>
        </w:rPr>
        <w:t>Tendencias en el análisis y la evaluación de la calidad del servicio y la conectividad desde la perspectiva del usuario</w:t>
      </w:r>
      <w:r w:rsidR="00B05D5F" w:rsidRPr="00E77AE5">
        <w:rPr>
          <w:rFonts w:cstheme="minorHAnsi"/>
          <w:bCs/>
          <w:sz w:val="22"/>
          <w:szCs w:val="22"/>
        </w:rPr>
        <w:t>"</w:t>
      </w:r>
      <w:r w:rsidRPr="00E77AE5">
        <w:rPr>
          <w:rFonts w:cstheme="minorHAnsi"/>
          <w:sz w:val="22"/>
          <w:szCs w:val="22"/>
        </w:rPr>
        <w:t xml:space="preserve"> en Ciudad de México (México) del 18 al 19 de septiembre de 2023. El Instituto Federal de Telecomunicaciones (IFT) ejercerá las veces de anfitrión de este taller.</w:t>
      </w:r>
    </w:p>
    <w:p w14:paraId="208A98D0" w14:textId="1CDA46E7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 xml:space="preserve">Acto seguido se celebrará la reunión de la </w:t>
      </w:r>
      <w:hyperlink r:id="rId10" w:history="1">
        <w:r w:rsidRPr="00E77AE5">
          <w:rPr>
            <w:rStyle w:val="Hyperlink"/>
            <w:rFonts w:cstheme="minorHAnsi"/>
            <w:sz w:val="22"/>
            <w:szCs w:val="22"/>
          </w:rPr>
          <w:t>Comisión de Estudio 12 del UIT-T</w:t>
        </w:r>
      </w:hyperlink>
      <w:r w:rsidRPr="00E77AE5">
        <w:rPr>
          <w:rFonts w:cstheme="minorHAnsi"/>
          <w:sz w:val="22"/>
          <w:szCs w:val="22"/>
        </w:rPr>
        <w:t xml:space="preserve"> (Calidad de funcionamiento, calidad de servicio y calidad percibida), previsto de la tarde del 19 de septiembre al 28 de septiembre de 2023. </w:t>
      </w:r>
    </w:p>
    <w:p w14:paraId="0015364A" w14:textId="24F8D03B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2</w:t>
      </w:r>
      <w:r w:rsidRPr="00E77AE5">
        <w:rPr>
          <w:rFonts w:cstheme="minorHAnsi"/>
          <w:sz w:val="22"/>
          <w:szCs w:val="22"/>
        </w:rPr>
        <w:tab/>
        <w:t xml:space="preserve">El objetivo de este taller, facilitado por el </w:t>
      </w:r>
      <w:hyperlink r:id="rId11" w:history="1">
        <w:r w:rsidRPr="00E77AE5">
          <w:rPr>
            <w:rStyle w:val="Hyperlink"/>
            <w:rFonts w:cstheme="minorHAnsi"/>
            <w:sz w:val="22"/>
            <w:szCs w:val="22"/>
          </w:rPr>
          <w:t>Grupo para el desarrollo de la calidad de servicio (GDCS)</w:t>
        </w:r>
      </w:hyperlink>
      <w:r w:rsidRPr="00E77AE5">
        <w:rPr>
          <w:rFonts w:cstheme="minorHAnsi"/>
          <w:sz w:val="22"/>
          <w:szCs w:val="22"/>
        </w:rPr>
        <w:t xml:space="preserve">, que desarrolla su labor en el marco de la </w:t>
      </w:r>
      <w:hyperlink r:id="rId12" w:history="1">
        <w:r w:rsidRPr="00E77AE5">
          <w:rPr>
            <w:rStyle w:val="Hyperlink"/>
            <w:rFonts w:cstheme="minorHAnsi"/>
            <w:sz w:val="22"/>
            <w:szCs w:val="22"/>
          </w:rPr>
          <w:t>Comisión de Estudio 12 del UIT-T</w:t>
        </w:r>
      </w:hyperlink>
      <w:r w:rsidRPr="00E77AE5">
        <w:rPr>
          <w:rFonts w:cstheme="minorHAnsi"/>
          <w:sz w:val="22"/>
          <w:szCs w:val="22"/>
        </w:rPr>
        <w:t xml:space="preserve">, es entablar un debate sobre las últimas tendencias en el análisis de la calidad de servicio y la conectividad desde la perspectiva del usuario, y avanzar en la aplicación de la </w:t>
      </w:r>
      <w:hyperlink r:id="rId13" w:history="1">
        <w:r w:rsidRPr="00E77AE5">
          <w:rPr>
            <w:rStyle w:val="Hyperlink"/>
            <w:rFonts w:cstheme="minorHAnsi"/>
            <w:sz w:val="22"/>
            <w:szCs w:val="22"/>
          </w:rPr>
          <w:t>Resolución 95 de la AMNT</w:t>
        </w:r>
      </w:hyperlink>
      <w:r w:rsidRPr="00E77AE5">
        <w:rPr>
          <w:rFonts w:cstheme="minorHAnsi"/>
          <w:sz w:val="22"/>
          <w:szCs w:val="22"/>
        </w:rPr>
        <w:t>, relativa a las iniciativas del UIT-T para sensibilizar sobre prácticas idóneas y políticas relacionadas con la calidad de servicio.</w:t>
      </w:r>
    </w:p>
    <w:p w14:paraId="48D05660" w14:textId="77777777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3</w:t>
      </w:r>
      <w:r w:rsidRPr="00E77AE5">
        <w:rPr>
          <w:rFonts w:cstheme="minorHAnsi"/>
          <w:sz w:val="22"/>
          <w:szCs w:val="22"/>
        </w:rPr>
        <w:tab/>
      </w:r>
      <w:proofErr w:type="gramStart"/>
      <w:r w:rsidRPr="00E77AE5">
        <w:rPr>
          <w:rFonts w:cstheme="minorHAnsi"/>
          <w:sz w:val="22"/>
          <w:szCs w:val="22"/>
        </w:rPr>
        <w:t>Entre</w:t>
      </w:r>
      <w:proofErr w:type="gramEnd"/>
      <w:r w:rsidRPr="00E77AE5">
        <w:rPr>
          <w:rFonts w:cstheme="minorHAnsi"/>
          <w:sz w:val="22"/>
          <w:szCs w:val="22"/>
        </w:rPr>
        <w:t xml:space="preserve"> los objetivos de este taller figuran los siguientes:</w:t>
      </w:r>
    </w:p>
    <w:p w14:paraId="7B8E8221" w14:textId="6B0C9435" w:rsidR="00F765AF" w:rsidRPr="00E77AE5" w:rsidRDefault="00F765AF" w:rsidP="00F765AF">
      <w:pPr>
        <w:pStyle w:val="enumlev1"/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–</w:t>
      </w:r>
      <w:r w:rsidRPr="00E77AE5">
        <w:rPr>
          <w:rFonts w:cstheme="minorHAnsi"/>
          <w:sz w:val="22"/>
          <w:szCs w:val="22"/>
        </w:rPr>
        <w:tab/>
        <w:t>presentar la labor de la Comisión de Estudio 12 del UIT-T sobre funcionamiento, calidad de servicio (QoS) y calidad percibida (QoE);</w:t>
      </w:r>
    </w:p>
    <w:p w14:paraId="252330FD" w14:textId="11D96B4D" w:rsidR="00F765AF" w:rsidRPr="00E77AE5" w:rsidRDefault="00F765AF" w:rsidP="00F765AF">
      <w:pPr>
        <w:pStyle w:val="enumlev1"/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–</w:t>
      </w:r>
      <w:r w:rsidRPr="00E77AE5">
        <w:rPr>
          <w:rFonts w:cstheme="minorHAnsi"/>
          <w:sz w:val="22"/>
          <w:szCs w:val="22"/>
        </w:rPr>
        <w:tab/>
        <w:t>facilitar el intercambio de prácticas idóneas, experiencias y lecciones aprendidas en materia de evaluación de la calidad de los servicios de telecomunicaciones desde la perspectiva del usuario final;</w:t>
      </w:r>
    </w:p>
    <w:p w14:paraId="521B1D45" w14:textId="53F23070" w:rsidR="00F765AF" w:rsidRPr="00E77AE5" w:rsidRDefault="00F765AF" w:rsidP="00F765AF">
      <w:pPr>
        <w:pStyle w:val="enumlev1"/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–</w:t>
      </w:r>
      <w:r w:rsidRPr="00E77AE5">
        <w:rPr>
          <w:rFonts w:cstheme="minorHAnsi"/>
          <w:sz w:val="22"/>
          <w:szCs w:val="22"/>
        </w:rPr>
        <w:tab/>
        <w:t xml:space="preserve">explorar estrategias y enfoques para evaluar y comunicar el estado de la conectividad en el marco del concepto de </w:t>
      </w:r>
      <w:r w:rsidR="00B05D5F" w:rsidRPr="00E77AE5">
        <w:rPr>
          <w:rFonts w:cstheme="minorHAnsi"/>
          <w:sz w:val="22"/>
          <w:szCs w:val="22"/>
        </w:rPr>
        <w:t>"</w:t>
      </w:r>
      <w:r w:rsidRPr="00E77AE5">
        <w:rPr>
          <w:rFonts w:cstheme="minorHAnsi"/>
          <w:sz w:val="22"/>
          <w:szCs w:val="22"/>
        </w:rPr>
        <w:t>conectividad efectiva</w:t>
      </w:r>
      <w:r w:rsidR="00B05D5F" w:rsidRPr="00E77AE5">
        <w:rPr>
          <w:rFonts w:cstheme="minorHAnsi"/>
          <w:sz w:val="22"/>
          <w:szCs w:val="22"/>
        </w:rPr>
        <w:t>"</w:t>
      </w:r>
      <w:r w:rsidRPr="00E77AE5">
        <w:rPr>
          <w:rFonts w:cstheme="minorHAnsi"/>
          <w:sz w:val="22"/>
          <w:szCs w:val="22"/>
        </w:rPr>
        <w:t>; y</w:t>
      </w:r>
    </w:p>
    <w:p w14:paraId="753EC537" w14:textId="7B9ABAAA" w:rsidR="00F765AF" w:rsidRPr="00E77AE5" w:rsidRDefault="00F765AF" w:rsidP="00F765AF">
      <w:pPr>
        <w:pStyle w:val="enumlev1"/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–</w:t>
      </w:r>
      <w:r w:rsidRPr="00E77AE5">
        <w:rPr>
          <w:rFonts w:cstheme="minorHAnsi"/>
          <w:sz w:val="22"/>
          <w:szCs w:val="22"/>
        </w:rPr>
        <w:tab/>
        <w:t>dar a conocer normas clave sobre enfoques centrados en el usuario para la evaluación de la calidad de los servicios de telecomunicaciones.</w:t>
      </w:r>
    </w:p>
    <w:p w14:paraId="0420D76E" w14:textId="77777777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lastRenderedPageBreak/>
        <w:t>4</w:t>
      </w:r>
      <w:r w:rsidRPr="00E77AE5">
        <w:rPr>
          <w:rFonts w:cstheme="minorHAnsi"/>
          <w:sz w:val="22"/>
          <w:szCs w:val="22"/>
        </w:rPr>
        <w:tab/>
      </w:r>
      <w:proofErr w:type="gramStart"/>
      <w:r w:rsidRPr="00E77AE5">
        <w:rPr>
          <w:rFonts w:cstheme="minorHAnsi"/>
          <w:sz w:val="22"/>
          <w:szCs w:val="22"/>
        </w:rPr>
        <w:t>El</w:t>
      </w:r>
      <w:proofErr w:type="gramEnd"/>
      <w:r w:rsidRPr="00E77AE5">
        <w:rPr>
          <w:rFonts w:cstheme="minorHAnsi"/>
          <w:sz w:val="22"/>
          <w:szCs w:val="22"/>
        </w:rPr>
        <w:t xml:space="preserve"> taller está dirigido a representantes de autoridades nacionales de reglamentación de las telecomunicaciones, ministerios, proveedores y vendedores de servicios y soluciones, instituciones académicas, institutos de I+D, grupos de defensa de los derechos de los consumidores y otras organizaciones interesadas en temas relacionados con la calidad de los servicios de telecomunicaciones. La participación es gratuita y está abierta a todas las partes interesadas, en particular a los Estados Miembros, Miembros de Sector, Asociados e Instituciones Académicas de la UIT, así como a cualquier nacional de un Estado Miembro de la UIT que desee contribuir a los trabajos.</w:t>
      </w:r>
    </w:p>
    <w:p w14:paraId="7AF54198" w14:textId="77777777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5</w:t>
      </w:r>
      <w:r w:rsidRPr="00E77AE5">
        <w:rPr>
          <w:rFonts w:cstheme="minorHAnsi"/>
          <w:sz w:val="22"/>
          <w:szCs w:val="22"/>
        </w:rPr>
        <w:tab/>
      </w:r>
      <w:proofErr w:type="gramStart"/>
      <w:r w:rsidRPr="00E77AE5">
        <w:rPr>
          <w:rFonts w:cstheme="minorHAnsi"/>
          <w:sz w:val="22"/>
          <w:szCs w:val="22"/>
        </w:rPr>
        <w:t>Toda</w:t>
      </w:r>
      <w:proofErr w:type="gramEnd"/>
      <w:r w:rsidRPr="00E77AE5">
        <w:rPr>
          <w:rFonts w:cstheme="minorHAnsi"/>
          <w:sz w:val="22"/>
          <w:szCs w:val="22"/>
        </w:rPr>
        <w:t xml:space="preserve"> la información pertinente sobre el evento (programa provisional, oradores, enlaces de inscripción, etc.) se publicará en la página principal del evento: </w:t>
      </w:r>
      <w:hyperlink r:id="rId14" w:history="1">
        <w:r w:rsidRPr="00E77AE5">
          <w:rPr>
            <w:rStyle w:val="Hyperlink"/>
            <w:rFonts w:cstheme="minorHAnsi"/>
            <w:sz w:val="22"/>
            <w:szCs w:val="22"/>
          </w:rPr>
          <w:t>https://www.itu.int/en/ITU-T/Workshops-and-Seminars/qos/20230918/Pages/default.aspx</w:t>
        </w:r>
      </w:hyperlink>
      <w:r w:rsidRPr="00E77AE5">
        <w:rPr>
          <w:rFonts w:cstheme="minorHAnsi"/>
          <w:sz w:val="22"/>
          <w:szCs w:val="22"/>
        </w:rPr>
        <w:t>.</w:t>
      </w:r>
    </w:p>
    <w:p w14:paraId="2DE24B9F" w14:textId="77777777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La página web del evento se irá actualizando a medida que se disponga de más información. Se alienta a los participantes a consultar periódicamente la página oficial para mantenerse al corriente de las últimas novedades.</w:t>
      </w:r>
    </w:p>
    <w:p w14:paraId="5D7BDFB6" w14:textId="77777777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6</w:t>
      </w:r>
      <w:r w:rsidRPr="00E77AE5">
        <w:rPr>
          <w:rFonts w:cstheme="minorHAnsi"/>
          <w:sz w:val="22"/>
          <w:szCs w:val="22"/>
        </w:rPr>
        <w:tab/>
      </w:r>
      <w:proofErr w:type="gramStart"/>
      <w:r w:rsidRPr="00E77AE5">
        <w:rPr>
          <w:rFonts w:cstheme="minorHAnsi"/>
          <w:sz w:val="22"/>
          <w:szCs w:val="22"/>
        </w:rPr>
        <w:t>En</w:t>
      </w:r>
      <w:proofErr w:type="gramEnd"/>
      <w:r w:rsidRPr="00E77AE5">
        <w:rPr>
          <w:rFonts w:cstheme="minorHAnsi"/>
          <w:sz w:val="22"/>
          <w:szCs w:val="22"/>
        </w:rPr>
        <w:t xml:space="preserve"> la página web de la UIT indicada </w:t>
      </w:r>
      <w:r w:rsidRPr="00E77AE5">
        <w:rPr>
          <w:rFonts w:cstheme="minorHAnsi"/>
          <w:i/>
          <w:iCs/>
          <w:sz w:val="22"/>
          <w:szCs w:val="22"/>
        </w:rPr>
        <w:t>supra</w:t>
      </w:r>
      <w:r w:rsidRPr="00E77AE5">
        <w:rPr>
          <w:rFonts w:cstheme="minorHAnsi"/>
          <w:sz w:val="22"/>
          <w:szCs w:val="22"/>
        </w:rPr>
        <w:t xml:space="preserve"> se facilitará información general a los participantes, por ejemplo, sobre alojamiento en hoteles, transporte y trámites de obtención de visados.</w:t>
      </w:r>
    </w:p>
    <w:p w14:paraId="744237DC" w14:textId="77777777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 xml:space="preserve">Todas las personas interesadas en participar en el taller deberán inscribirse previamente. En ese sentido, le invitamos a cumplimentar el formulario de inscripción en línea a la mayor brevedad en la dirección: </w:t>
      </w:r>
      <w:hyperlink r:id="rId15" w:history="1">
        <w:r w:rsidRPr="00E77AE5">
          <w:rPr>
            <w:rStyle w:val="Hyperlink"/>
            <w:rFonts w:cstheme="minorHAnsi"/>
            <w:sz w:val="22"/>
            <w:szCs w:val="22"/>
          </w:rPr>
          <w:t>https://www.itu.int/net4/CRM/xreg/web/Registration.aspx?Event=C-00012810</w:t>
        </w:r>
      </w:hyperlink>
      <w:r w:rsidRPr="00E77AE5">
        <w:rPr>
          <w:rFonts w:cstheme="minorHAnsi"/>
          <w:sz w:val="22"/>
          <w:szCs w:val="22"/>
        </w:rPr>
        <w:t xml:space="preserve">. </w:t>
      </w:r>
    </w:p>
    <w:p w14:paraId="2B65DE98" w14:textId="77777777" w:rsidR="00F765AF" w:rsidRPr="00E77AE5" w:rsidRDefault="00F765AF" w:rsidP="00F765AF">
      <w:pPr>
        <w:tabs>
          <w:tab w:val="left" w:pos="900"/>
        </w:tabs>
        <w:rPr>
          <w:rFonts w:cstheme="minorHAnsi"/>
          <w:sz w:val="22"/>
          <w:szCs w:val="22"/>
        </w:rPr>
      </w:pPr>
      <w:r w:rsidRPr="00E77AE5">
        <w:rPr>
          <w:rFonts w:cstheme="minorHAnsi"/>
          <w:b/>
          <w:bCs/>
          <w:sz w:val="22"/>
          <w:szCs w:val="22"/>
        </w:rPr>
        <w:t>Se alienta a los participantes interesados en asistir en persona a inscribirse con antelación</w:t>
      </w:r>
      <w:r w:rsidRPr="00E77AE5">
        <w:rPr>
          <w:rFonts w:cstheme="minorHAnsi"/>
          <w:sz w:val="22"/>
          <w:szCs w:val="22"/>
        </w:rPr>
        <w:t xml:space="preserve"> y, debido al limitado aforo del lugar de celebración del evento, se les ruega completen dicha inscripción</w:t>
      </w:r>
      <w:r w:rsidRPr="00E77AE5">
        <w:rPr>
          <w:rFonts w:cstheme="minorHAnsi"/>
          <w:b/>
          <w:bCs/>
          <w:sz w:val="22"/>
          <w:szCs w:val="22"/>
        </w:rPr>
        <w:t xml:space="preserve"> a más tardar el 1 de septiembre de 2023</w:t>
      </w:r>
      <w:r w:rsidRPr="00E77AE5">
        <w:rPr>
          <w:rFonts w:cstheme="minorHAnsi"/>
          <w:sz w:val="22"/>
          <w:szCs w:val="22"/>
        </w:rPr>
        <w:t>. Por favor, tenga presente que la preinscripción de los participantes en nuestros eventos se lleva a cabo exclusivamente en línea.</w:t>
      </w:r>
    </w:p>
    <w:p w14:paraId="7E1947CE" w14:textId="7CA2DAD0" w:rsidR="00F765AF" w:rsidRPr="00E77AE5" w:rsidRDefault="00F765AF" w:rsidP="00F765AF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7</w:t>
      </w:r>
      <w:r w:rsidRPr="00E77AE5">
        <w:rPr>
          <w:rFonts w:cstheme="minorHAnsi"/>
          <w:sz w:val="22"/>
          <w:szCs w:val="22"/>
        </w:rPr>
        <w:tab/>
      </w:r>
      <w:proofErr w:type="gramStart"/>
      <w:r w:rsidRPr="00E77AE5">
        <w:rPr>
          <w:rFonts w:cstheme="minorHAnsi"/>
          <w:sz w:val="22"/>
          <w:szCs w:val="22"/>
        </w:rPr>
        <w:t>Le</w:t>
      </w:r>
      <w:proofErr w:type="gramEnd"/>
      <w:r w:rsidRPr="00E77AE5">
        <w:rPr>
          <w:rFonts w:cstheme="minorHAnsi"/>
          <w:sz w:val="22"/>
          <w:szCs w:val="22"/>
        </w:rPr>
        <w:t xml:space="preserve"> recordamos que los ciudadanos procedentes de ciertos países necesitan visado para entrar y permanecer un tiempo en México. Dicho visado debe obtenerse en la oficina (Embajada o Consulado) que represente a México en su país o, en su defecto, en la más próxima a su país de partida. En la sección </w:t>
      </w:r>
      <w:r w:rsidR="00B05D5F" w:rsidRPr="00E77AE5">
        <w:rPr>
          <w:rFonts w:cstheme="minorHAnsi"/>
          <w:sz w:val="22"/>
          <w:szCs w:val="22"/>
        </w:rPr>
        <w:t>"</w:t>
      </w:r>
      <w:r w:rsidRPr="00E77AE5">
        <w:rPr>
          <w:rFonts w:cstheme="minorHAnsi"/>
          <w:b/>
          <w:bCs/>
          <w:sz w:val="22"/>
          <w:szCs w:val="22"/>
        </w:rPr>
        <w:t>Información práctica</w:t>
      </w:r>
      <w:r w:rsidR="00B05D5F" w:rsidRPr="00E77AE5">
        <w:rPr>
          <w:rFonts w:cstheme="minorHAnsi"/>
          <w:sz w:val="22"/>
          <w:szCs w:val="22"/>
        </w:rPr>
        <w:t>"</w:t>
      </w:r>
      <w:r w:rsidRPr="00E77AE5">
        <w:rPr>
          <w:rFonts w:cstheme="minorHAnsi"/>
          <w:sz w:val="22"/>
          <w:szCs w:val="22"/>
        </w:rPr>
        <w:t xml:space="preserve"> de la página web del evento encontrará información adicional sobre los requisitos para la obtención del visado.</w:t>
      </w:r>
    </w:p>
    <w:p w14:paraId="6FA881A6" w14:textId="64BAEAB7" w:rsidR="007B6316" w:rsidRPr="00E77AE5" w:rsidRDefault="00F765AF" w:rsidP="00391CF9">
      <w:pPr>
        <w:rPr>
          <w:rFonts w:cstheme="minorHAnsi"/>
          <w:sz w:val="22"/>
          <w:szCs w:val="22"/>
        </w:rPr>
      </w:pPr>
      <w:r w:rsidRPr="00E77AE5">
        <w:rPr>
          <w:rFonts w:cstheme="minorHAnsi"/>
          <w:sz w:val="22"/>
          <w:szCs w:val="22"/>
        </w:rPr>
        <w:t>A</w:t>
      </w:r>
      <w:r w:rsidR="00391CF9" w:rsidRPr="00E77AE5">
        <w:rPr>
          <w:rFonts w:cstheme="minorHAnsi"/>
          <w:sz w:val="22"/>
          <w:szCs w:val="22"/>
        </w:rPr>
        <w:t>tentamente,</w:t>
      </w:r>
    </w:p>
    <w:p w14:paraId="68EF1312" w14:textId="2CC1E620" w:rsidR="007B6316" w:rsidRPr="00E77AE5" w:rsidRDefault="00C3432E" w:rsidP="00FD407F">
      <w:pPr>
        <w:spacing w:before="9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5A611E6" wp14:editId="222CAC18">
            <wp:simplePos x="0" y="0"/>
            <wp:positionH relativeFrom="column">
              <wp:posOffset>3810</wp:posOffset>
            </wp:positionH>
            <wp:positionV relativeFrom="paragraph">
              <wp:posOffset>172085</wp:posOffset>
            </wp:positionV>
            <wp:extent cx="676759" cy="304800"/>
            <wp:effectExtent l="0" t="0" r="9525" b="0"/>
            <wp:wrapNone/>
            <wp:docPr id="3" name="Picture 3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blue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5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E77AE5">
        <w:rPr>
          <w:rFonts w:cstheme="minorHAnsi"/>
          <w:sz w:val="22"/>
          <w:szCs w:val="22"/>
        </w:rPr>
        <w:t>Seizo Onoe</w:t>
      </w:r>
      <w:r w:rsidR="007B6316" w:rsidRPr="00E77AE5">
        <w:rPr>
          <w:rFonts w:cstheme="minorHAnsi"/>
          <w:sz w:val="22"/>
          <w:szCs w:val="22"/>
        </w:rPr>
        <w:br/>
      </w:r>
      <w:proofErr w:type="gramStart"/>
      <w:r w:rsidR="007B6316" w:rsidRPr="00E77AE5">
        <w:rPr>
          <w:rFonts w:cstheme="minorHAnsi"/>
          <w:sz w:val="22"/>
          <w:szCs w:val="22"/>
        </w:rPr>
        <w:t>Director</w:t>
      </w:r>
      <w:proofErr w:type="gramEnd"/>
      <w:r w:rsidR="007B6316" w:rsidRPr="00E77AE5">
        <w:rPr>
          <w:rFonts w:cstheme="minorHAnsi"/>
          <w:sz w:val="22"/>
          <w:szCs w:val="22"/>
        </w:rPr>
        <w:t xml:space="preserve"> de la Oficina de </w:t>
      </w:r>
      <w:r w:rsidR="007B6316" w:rsidRPr="00E77AE5">
        <w:rPr>
          <w:rFonts w:cstheme="minorHAnsi"/>
          <w:sz w:val="22"/>
          <w:szCs w:val="22"/>
        </w:rPr>
        <w:br/>
        <w:t>Normalización de las Telecomunicaciones</w:t>
      </w:r>
    </w:p>
    <w:sectPr w:rsidR="007B6316" w:rsidRPr="00E77AE5" w:rsidSect="00E77AE5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CA3A" w14:textId="77777777" w:rsidR="00051331" w:rsidRDefault="00051331">
      <w:r>
        <w:separator/>
      </w:r>
    </w:p>
  </w:endnote>
  <w:endnote w:type="continuationSeparator" w:id="0">
    <w:p w14:paraId="6A0BC10A" w14:textId="77777777" w:rsidR="00051331" w:rsidRDefault="0005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0601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0DD2" w14:textId="77777777" w:rsidR="00051331" w:rsidRDefault="00051331">
      <w:r>
        <w:t>____________________</w:t>
      </w:r>
    </w:p>
  </w:footnote>
  <w:footnote w:type="continuationSeparator" w:id="0">
    <w:p w14:paraId="35F11FCE" w14:textId="77777777" w:rsidR="00051331" w:rsidRDefault="0005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1297" w14:textId="4A0AA70F" w:rsidR="006969B4" w:rsidRDefault="00B87E9E">
    <w:pPr>
      <w:pStyle w:val="Header"/>
      <w:rPr>
        <w:rStyle w:val="PageNumber"/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="006969B4"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="006969B4" w:rsidRPr="00303D62">
      <w:rPr>
        <w:rStyle w:val="PageNumber"/>
        <w:sz w:val="18"/>
        <w:szCs w:val="18"/>
      </w:rPr>
      <w:t xml:space="preserve"> </w:t>
    </w:r>
  </w:p>
  <w:p w14:paraId="18C6392C" w14:textId="31993E3C" w:rsidR="00E77AE5" w:rsidRPr="00303D62" w:rsidRDefault="00E77AE5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602"/>
    <w:multiLevelType w:val="hybridMultilevel"/>
    <w:tmpl w:val="9A2C2014"/>
    <w:lvl w:ilvl="0" w:tplc="4AF87554">
      <w:numFmt w:val="bullet"/>
      <w:lvlText w:val="-"/>
      <w:lvlJc w:val="left"/>
      <w:pPr>
        <w:ind w:left="252" w:hanging="360"/>
      </w:pPr>
      <w:rPr>
        <w:rFonts w:ascii="Calibri" w:eastAsia="Batang" w:hAnsi="Calibri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1"/>
  </w:num>
  <w:num w:numId="2" w16cid:durableId="1345282128">
    <w:abstractNumId w:val="5"/>
  </w:num>
  <w:num w:numId="3" w16cid:durableId="1069613404">
    <w:abstractNumId w:val="3"/>
  </w:num>
  <w:num w:numId="4" w16cid:durableId="374936234">
    <w:abstractNumId w:val="2"/>
  </w:num>
  <w:num w:numId="5" w16cid:durableId="1956018225">
    <w:abstractNumId w:val="0"/>
  </w:num>
  <w:num w:numId="6" w16cid:durableId="12524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01A7"/>
    <w:rsid w:val="00002529"/>
    <w:rsid w:val="00020469"/>
    <w:rsid w:val="00051331"/>
    <w:rsid w:val="00085662"/>
    <w:rsid w:val="000C382F"/>
    <w:rsid w:val="001173CC"/>
    <w:rsid w:val="001350B9"/>
    <w:rsid w:val="0014464D"/>
    <w:rsid w:val="001A54CC"/>
    <w:rsid w:val="00257FB4"/>
    <w:rsid w:val="002662C7"/>
    <w:rsid w:val="002E496E"/>
    <w:rsid w:val="00303D62"/>
    <w:rsid w:val="00335367"/>
    <w:rsid w:val="00370C2D"/>
    <w:rsid w:val="00384211"/>
    <w:rsid w:val="00391CF9"/>
    <w:rsid w:val="003D1E8D"/>
    <w:rsid w:val="003D32D3"/>
    <w:rsid w:val="003D673B"/>
    <w:rsid w:val="003F2855"/>
    <w:rsid w:val="00401C20"/>
    <w:rsid w:val="00413328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D7066"/>
    <w:rsid w:val="00AE7093"/>
    <w:rsid w:val="00B05D5F"/>
    <w:rsid w:val="00B40A18"/>
    <w:rsid w:val="00B422BC"/>
    <w:rsid w:val="00B43F77"/>
    <w:rsid w:val="00B55A3E"/>
    <w:rsid w:val="00B87E9E"/>
    <w:rsid w:val="00B95F0A"/>
    <w:rsid w:val="00B96180"/>
    <w:rsid w:val="00BE0E60"/>
    <w:rsid w:val="00C116FE"/>
    <w:rsid w:val="00C17AC0"/>
    <w:rsid w:val="00C3432E"/>
    <w:rsid w:val="00C34772"/>
    <w:rsid w:val="00C5465A"/>
    <w:rsid w:val="00D54642"/>
    <w:rsid w:val="00D834E7"/>
    <w:rsid w:val="00DD77C9"/>
    <w:rsid w:val="00DF3538"/>
    <w:rsid w:val="00E77AE5"/>
    <w:rsid w:val="00E839B0"/>
    <w:rsid w:val="00E92C09"/>
    <w:rsid w:val="00F14380"/>
    <w:rsid w:val="00F6461F"/>
    <w:rsid w:val="00F765AF"/>
    <w:rsid w:val="00FC416A"/>
    <w:rsid w:val="00FD2B2D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EEF34"/>
  <w15:docId w15:val="{04B6CFC0-57A7-4340-B5F2-2316D6B8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391CF9"/>
    <w:pPr>
      <w:ind w:left="720"/>
      <w:contextualSpacing/>
    </w:pPr>
    <w:rPr>
      <w:rFonts w:ascii="Calibri" w:eastAsia="Batang" w:hAnsi="Calibri"/>
      <w:lang w:val="en-GB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391CF9"/>
    <w:rPr>
      <w:rFonts w:ascii="Calibri" w:eastAsia="Batang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32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65AF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F765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pub/T-RES-T.95-20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s/ITU-T/studygroups/2022-2024/12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12/Pages/QSD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810" TargetMode="External"/><Relationship Id="rId10" Type="http://schemas.openxmlformats.org/officeDocument/2006/relationships/hyperlink" Target="https://www.itu.int/es/ITU-T/studygroups/2022-2024/12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en/ITU-T/Workshops-and-Seminars/qos/20230918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803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5820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6</cp:revision>
  <cp:lastPrinted>2023-07-14T09:04:00Z</cp:lastPrinted>
  <dcterms:created xsi:type="dcterms:W3CDTF">2023-07-10T09:45:00Z</dcterms:created>
  <dcterms:modified xsi:type="dcterms:W3CDTF">2023-07-14T09:04:00Z</dcterms:modified>
</cp:coreProperties>
</file>