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4F06F0" w:rsidRPr="000677CD" w14:paraId="15C92B39" w14:textId="77777777" w:rsidTr="004F06F0">
        <w:trPr>
          <w:cantSplit/>
        </w:trPr>
        <w:tc>
          <w:tcPr>
            <w:tcW w:w="1418" w:type="dxa"/>
            <w:vAlign w:val="center"/>
          </w:tcPr>
          <w:p w14:paraId="600453D4" w14:textId="77777777" w:rsidR="004F06F0" w:rsidRPr="00627E9F" w:rsidRDefault="004F06F0" w:rsidP="004F06F0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27E9F">
              <w:rPr>
                <w:noProof/>
                <w:lang w:val="ru-RU" w:eastAsia="zh-CN"/>
              </w:rPr>
              <w:drawing>
                <wp:inline distT="0" distB="0" distL="0" distR="0" wp14:anchorId="31FE7073" wp14:editId="092CC2D9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2110C9AE" w14:textId="77777777" w:rsidR="004F06F0" w:rsidRPr="00627E9F" w:rsidRDefault="004F06F0" w:rsidP="004F06F0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27E9F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C15CDA3" w14:textId="77777777" w:rsidR="004F06F0" w:rsidRPr="00627E9F" w:rsidRDefault="004F06F0" w:rsidP="004F06F0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27E9F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0B7EAD40" w14:textId="77777777" w:rsidR="004F06F0" w:rsidRPr="00627E9F" w:rsidRDefault="004F06F0" w:rsidP="004F06F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4F06F0" w:rsidRPr="000677CD" w14:paraId="5B219282" w14:textId="77777777" w:rsidTr="004F06F0">
        <w:trPr>
          <w:cantSplit/>
        </w:trPr>
        <w:tc>
          <w:tcPr>
            <w:tcW w:w="7086" w:type="dxa"/>
            <w:gridSpan w:val="2"/>
            <w:vAlign w:val="center"/>
          </w:tcPr>
          <w:p w14:paraId="618BDB4F" w14:textId="77777777" w:rsidR="004F06F0" w:rsidRPr="00627E9F" w:rsidRDefault="004F06F0" w:rsidP="004F06F0">
            <w:pPr>
              <w:spacing w:before="0"/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4D6948FB" w14:textId="77777777" w:rsidR="004F06F0" w:rsidRPr="00627E9F" w:rsidRDefault="004F06F0" w:rsidP="004F06F0">
            <w:pPr>
              <w:spacing w:before="0"/>
              <w:rPr>
                <w:lang w:val="ru-RU"/>
              </w:rPr>
            </w:pPr>
          </w:p>
        </w:tc>
      </w:tr>
    </w:tbl>
    <w:p w14:paraId="7B6AB4FB" w14:textId="77919529" w:rsidR="001629DC" w:rsidRPr="00627E9F" w:rsidRDefault="001629DC" w:rsidP="004F06F0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60" w:after="480"/>
        <w:rPr>
          <w:lang w:val="ru-RU"/>
        </w:rPr>
      </w:pPr>
      <w:r w:rsidRPr="00627E9F">
        <w:rPr>
          <w:lang w:val="ru-RU"/>
        </w:rPr>
        <w:tab/>
        <w:t>Женева,</w:t>
      </w:r>
      <w:r w:rsidR="00B54B88" w:rsidRPr="00627E9F">
        <w:rPr>
          <w:lang w:val="ru-RU"/>
        </w:rPr>
        <w:t xml:space="preserve"> </w:t>
      </w:r>
      <w:r w:rsidR="00830C19" w:rsidRPr="00627E9F">
        <w:rPr>
          <w:lang w:val="ru-RU"/>
        </w:rPr>
        <w:t>21 августа</w:t>
      </w:r>
      <w:r w:rsidR="00DB2526" w:rsidRPr="00627E9F">
        <w:rPr>
          <w:lang w:val="ru-RU"/>
        </w:rPr>
        <w:t xml:space="preserve"> 20</w:t>
      </w:r>
      <w:r w:rsidR="00C60FA6" w:rsidRPr="00627E9F">
        <w:rPr>
          <w:lang w:val="ru-RU"/>
        </w:rPr>
        <w:t>23</w:t>
      </w:r>
      <w:r w:rsidR="007D4F1A" w:rsidRPr="00627E9F">
        <w:rPr>
          <w:lang w:val="ru-RU"/>
        </w:rPr>
        <w:t> </w:t>
      </w:r>
      <w:r w:rsidR="00A32FD5" w:rsidRPr="00627E9F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4668"/>
      </w:tblGrid>
      <w:tr w:rsidR="001629DC" w:rsidRPr="000677CD" w14:paraId="16C89D0B" w14:textId="77777777" w:rsidTr="00D051D9">
        <w:trPr>
          <w:cantSplit/>
        </w:trPr>
        <w:tc>
          <w:tcPr>
            <w:tcW w:w="1418" w:type="dxa"/>
          </w:tcPr>
          <w:p w14:paraId="47ADFACB" w14:textId="77777777" w:rsidR="001629DC" w:rsidRPr="00627E9F" w:rsidRDefault="001629DC" w:rsidP="00167023">
            <w:pPr>
              <w:spacing w:before="0"/>
              <w:jc w:val="left"/>
              <w:rPr>
                <w:lang w:val="ru-RU"/>
              </w:rPr>
            </w:pPr>
            <w:r w:rsidRPr="00627E9F">
              <w:rPr>
                <w:lang w:val="ru-RU"/>
              </w:rPr>
              <w:t>Осн.:</w:t>
            </w:r>
          </w:p>
        </w:tc>
        <w:tc>
          <w:tcPr>
            <w:tcW w:w="3685" w:type="dxa"/>
          </w:tcPr>
          <w:p w14:paraId="787B1017" w14:textId="271430AB" w:rsidR="001629DC" w:rsidRPr="00627E9F" w:rsidRDefault="001629DC" w:rsidP="00167023">
            <w:pPr>
              <w:spacing w:before="0"/>
              <w:jc w:val="left"/>
              <w:rPr>
                <w:lang w:val="ru-RU" w:bidi="ar-EG"/>
              </w:rPr>
            </w:pPr>
            <w:r w:rsidRPr="00627E9F">
              <w:rPr>
                <w:b/>
                <w:bCs/>
                <w:lang w:val="ru-RU"/>
              </w:rPr>
              <w:t xml:space="preserve">Циркуляр </w:t>
            </w:r>
            <w:r w:rsidR="0045438C" w:rsidRPr="00627E9F">
              <w:rPr>
                <w:b/>
                <w:bCs/>
                <w:lang w:val="ru-RU"/>
              </w:rPr>
              <w:t>1</w:t>
            </w:r>
            <w:r w:rsidR="00830C19" w:rsidRPr="00627E9F">
              <w:rPr>
                <w:b/>
                <w:bCs/>
                <w:lang w:val="ru-RU"/>
              </w:rPr>
              <w:t>33</w:t>
            </w:r>
            <w:r w:rsidRPr="00627E9F">
              <w:rPr>
                <w:b/>
                <w:bCs/>
                <w:lang w:val="ru-RU"/>
              </w:rPr>
              <w:t xml:space="preserve"> БСЭ</w:t>
            </w:r>
            <w:r w:rsidR="00867192" w:rsidRPr="00627E9F">
              <w:rPr>
                <w:b/>
                <w:bCs/>
                <w:lang w:val="ru-RU"/>
              </w:rPr>
              <w:br/>
            </w:r>
          </w:p>
        </w:tc>
        <w:tc>
          <w:tcPr>
            <w:tcW w:w="4668" w:type="dxa"/>
          </w:tcPr>
          <w:p w14:paraId="24253419" w14:textId="77777777" w:rsidR="00D76BDD" w:rsidRPr="00627E9F" w:rsidRDefault="00D76BDD" w:rsidP="001670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27E9F">
              <w:rPr>
                <w:b/>
                <w:bCs/>
                <w:lang w:val="ru-RU"/>
              </w:rPr>
              <w:t>Кому</w:t>
            </w:r>
            <w:r w:rsidRPr="00627E9F">
              <w:rPr>
                <w:lang w:val="ru-RU"/>
              </w:rPr>
              <w:t>:</w:t>
            </w:r>
          </w:p>
          <w:p w14:paraId="424C72BB" w14:textId="77777777" w:rsidR="001629DC" w:rsidRPr="00627E9F" w:rsidRDefault="001629DC" w:rsidP="001670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27E9F">
              <w:rPr>
                <w:lang w:val="ru-RU"/>
              </w:rPr>
              <w:t>–</w:t>
            </w:r>
            <w:r w:rsidRPr="00627E9F">
              <w:rPr>
                <w:lang w:val="ru-RU"/>
              </w:rPr>
              <w:tab/>
              <w:t>Администрациям Государств – Членов Союза</w:t>
            </w:r>
          </w:p>
          <w:p w14:paraId="1E51E84C" w14:textId="77777777" w:rsidR="0045438C" w:rsidRPr="00627E9F" w:rsidRDefault="0045438C" w:rsidP="001670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27E9F">
              <w:rPr>
                <w:lang w:val="ru-RU"/>
              </w:rPr>
              <w:t>–</w:t>
            </w:r>
            <w:r w:rsidRPr="00627E9F">
              <w:rPr>
                <w:lang w:val="ru-RU"/>
              </w:rPr>
              <w:tab/>
              <w:t>Членам Сектора МСЭ-Т</w:t>
            </w:r>
          </w:p>
          <w:p w14:paraId="6AFC40CB" w14:textId="77777777" w:rsidR="0045438C" w:rsidRPr="00627E9F" w:rsidRDefault="0045438C" w:rsidP="001670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27E9F">
              <w:rPr>
                <w:lang w:val="ru-RU"/>
              </w:rPr>
              <w:t>–</w:t>
            </w:r>
            <w:r w:rsidRPr="00627E9F">
              <w:rPr>
                <w:lang w:val="ru-RU"/>
              </w:rPr>
              <w:tab/>
              <w:t>Ассоциированным членам МСЭ-Т</w:t>
            </w:r>
          </w:p>
          <w:p w14:paraId="09DA4D00" w14:textId="7239656E" w:rsidR="008F5FAF" w:rsidRPr="00627E9F" w:rsidRDefault="0045438C" w:rsidP="001670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27E9F">
              <w:rPr>
                <w:lang w:val="ru-RU"/>
              </w:rPr>
              <w:t>–</w:t>
            </w:r>
            <w:r w:rsidRPr="00627E9F">
              <w:rPr>
                <w:lang w:val="ru-RU"/>
              </w:rPr>
              <w:tab/>
              <w:t>Академическим организациям – Членам МСЭ</w:t>
            </w:r>
          </w:p>
        </w:tc>
      </w:tr>
      <w:tr w:rsidR="0045438C" w:rsidRPr="000677CD" w14:paraId="0C293FCF" w14:textId="77777777" w:rsidTr="00D051D9">
        <w:trPr>
          <w:cantSplit/>
        </w:trPr>
        <w:tc>
          <w:tcPr>
            <w:tcW w:w="1418" w:type="dxa"/>
          </w:tcPr>
          <w:p w14:paraId="6C871C37" w14:textId="137F9EA6" w:rsidR="0045438C" w:rsidRPr="00627E9F" w:rsidRDefault="0045438C" w:rsidP="00167023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685" w:type="dxa"/>
          </w:tcPr>
          <w:p w14:paraId="16526C22" w14:textId="4C9BE3D1" w:rsidR="0045438C" w:rsidRPr="00627E9F" w:rsidRDefault="0045438C" w:rsidP="00167023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668" w:type="dxa"/>
          </w:tcPr>
          <w:p w14:paraId="730B1B75" w14:textId="77777777" w:rsidR="0045438C" w:rsidRPr="00627E9F" w:rsidRDefault="0045438C" w:rsidP="001670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1629DC" w:rsidRPr="000677CD" w14:paraId="43C8379C" w14:textId="77777777" w:rsidTr="00D051D9">
        <w:trPr>
          <w:cantSplit/>
        </w:trPr>
        <w:tc>
          <w:tcPr>
            <w:tcW w:w="1418" w:type="dxa"/>
          </w:tcPr>
          <w:p w14:paraId="293D70A3" w14:textId="77777777" w:rsidR="001629DC" w:rsidRPr="00627E9F" w:rsidRDefault="001629DC" w:rsidP="00167023">
            <w:pPr>
              <w:spacing w:before="0"/>
              <w:jc w:val="left"/>
              <w:rPr>
                <w:lang w:val="ru-RU"/>
              </w:rPr>
            </w:pPr>
            <w:r w:rsidRPr="00627E9F">
              <w:rPr>
                <w:lang w:val="ru-RU"/>
              </w:rPr>
              <w:t>Тел.:</w:t>
            </w:r>
            <w:r w:rsidR="00867192" w:rsidRPr="00627E9F">
              <w:rPr>
                <w:lang w:val="ru-RU"/>
              </w:rPr>
              <w:br/>
            </w:r>
            <w:r w:rsidRPr="00627E9F">
              <w:rPr>
                <w:lang w:val="ru-RU"/>
              </w:rPr>
              <w:t>Факс:</w:t>
            </w:r>
            <w:r w:rsidR="00867192" w:rsidRPr="00627E9F">
              <w:rPr>
                <w:lang w:val="ru-RU"/>
              </w:rPr>
              <w:br/>
            </w:r>
            <w:r w:rsidRPr="00627E9F">
              <w:rPr>
                <w:lang w:val="ru-RU"/>
              </w:rPr>
              <w:t>Эл. почта:</w:t>
            </w:r>
          </w:p>
        </w:tc>
        <w:tc>
          <w:tcPr>
            <w:tcW w:w="3685" w:type="dxa"/>
          </w:tcPr>
          <w:p w14:paraId="3516D530" w14:textId="13F6C77F" w:rsidR="001629DC" w:rsidRPr="00627E9F" w:rsidRDefault="00830C19" w:rsidP="00167023">
            <w:pPr>
              <w:spacing w:before="0"/>
              <w:jc w:val="left"/>
              <w:rPr>
                <w:lang w:val="ru-RU"/>
              </w:rPr>
            </w:pPr>
            <w:r w:rsidRPr="00627E9F">
              <w:rPr>
                <w:rFonts w:cs="Calibri"/>
                <w:szCs w:val="22"/>
                <w:lang w:val="ru-RU"/>
              </w:rPr>
              <w:t>+41 22 730 5356</w:t>
            </w:r>
            <w:r w:rsidR="001629DC" w:rsidRPr="00627E9F">
              <w:rPr>
                <w:lang w:val="ru-RU"/>
              </w:rPr>
              <w:br/>
            </w:r>
            <w:r w:rsidR="0083328A" w:rsidRPr="00627E9F">
              <w:rPr>
                <w:lang w:val="ru-RU"/>
              </w:rPr>
              <w:t>+41 22 730 5853</w:t>
            </w:r>
            <w:r w:rsidR="00867192" w:rsidRPr="00627E9F">
              <w:rPr>
                <w:lang w:val="ru-RU"/>
              </w:rPr>
              <w:br/>
            </w:r>
            <w:bookmarkStart w:id="0" w:name="lt_pId048"/>
            <w:r w:rsidR="00167023" w:rsidRPr="00627E9F">
              <w:rPr>
                <w:rStyle w:val="Hyperlink"/>
                <w:szCs w:val="22"/>
                <w:lang w:val="ru-RU"/>
              </w:rPr>
              <w:fldChar w:fldCharType="begin"/>
            </w:r>
            <w:r w:rsidR="00167023" w:rsidRPr="00627E9F">
              <w:rPr>
                <w:rStyle w:val="Hyperlink"/>
                <w:szCs w:val="22"/>
                <w:lang w:val="ru-RU"/>
              </w:rPr>
              <w:instrText xml:space="preserve"> HYPERLINK "mailto:tsbevents@itu.int" </w:instrText>
            </w:r>
            <w:r w:rsidR="00167023" w:rsidRPr="00627E9F">
              <w:rPr>
                <w:rStyle w:val="Hyperlink"/>
                <w:szCs w:val="22"/>
                <w:lang w:val="ru-RU"/>
              </w:rPr>
            </w:r>
            <w:r w:rsidR="00167023" w:rsidRPr="00627E9F">
              <w:rPr>
                <w:rStyle w:val="Hyperlink"/>
                <w:szCs w:val="22"/>
                <w:lang w:val="ru-RU"/>
              </w:rPr>
              <w:fldChar w:fldCharType="separate"/>
            </w:r>
            <w:r w:rsidR="00167023" w:rsidRPr="00627E9F">
              <w:rPr>
                <w:rStyle w:val="Hyperlink"/>
                <w:szCs w:val="22"/>
                <w:lang w:val="ru-RU"/>
              </w:rPr>
              <w:t>tsbevents@itu.int</w:t>
            </w:r>
            <w:bookmarkEnd w:id="0"/>
            <w:r w:rsidR="00167023" w:rsidRPr="00627E9F">
              <w:rPr>
                <w:rStyle w:val="Hyperlink"/>
                <w:szCs w:val="22"/>
                <w:lang w:val="ru-RU"/>
              </w:rPr>
              <w:fldChar w:fldCharType="end"/>
            </w:r>
          </w:p>
        </w:tc>
        <w:tc>
          <w:tcPr>
            <w:tcW w:w="4668" w:type="dxa"/>
          </w:tcPr>
          <w:p w14:paraId="47FD6037" w14:textId="77777777" w:rsidR="001629DC" w:rsidRPr="00627E9F" w:rsidRDefault="001629DC" w:rsidP="001670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27E9F">
              <w:rPr>
                <w:b/>
                <w:bCs/>
                <w:lang w:val="ru-RU"/>
              </w:rPr>
              <w:t>Копии</w:t>
            </w:r>
            <w:r w:rsidRPr="00627E9F">
              <w:rPr>
                <w:lang w:val="ru-RU"/>
              </w:rPr>
              <w:t>:</w:t>
            </w:r>
          </w:p>
          <w:p w14:paraId="0602D342" w14:textId="5A54746A" w:rsidR="007D1544" w:rsidRPr="00627E9F" w:rsidRDefault="00E67E1D" w:rsidP="001670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27E9F">
              <w:rPr>
                <w:lang w:val="ru-RU"/>
              </w:rPr>
              <w:t>–</w:t>
            </w:r>
            <w:r w:rsidRPr="00627E9F">
              <w:rPr>
                <w:lang w:val="ru-RU"/>
              </w:rPr>
              <w:tab/>
              <w:t>Председател</w:t>
            </w:r>
            <w:r w:rsidR="0045438C" w:rsidRPr="00627E9F">
              <w:rPr>
                <w:lang w:val="ru-RU"/>
              </w:rPr>
              <w:t>ям</w:t>
            </w:r>
            <w:r w:rsidRPr="00627E9F">
              <w:rPr>
                <w:lang w:val="ru-RU"/>
              </w:rPr>
              <w:t xml:space="preserve"> и заместителям </w:t>
            </w:r>
            <w:r w:rsidR="000708F5" w:rsidRPr="00627E9F">
              <w:rPr>
                <w:lang w:val="ru-RU"/>
              </w:rPr>
              <w:t>председател</w:t>
            </w:r>
            <w:r w:rsidR="0045438C" w:rsidRPr="00627E9F">
              <w:rPr>
                <w:lang w:val="ru-RU"/>
              </w:rPr>
              <w:t>ей и</w:t>
            </w:r>
            <w:r w:rsidR="007D1544" w:rsidRPr="00627E9F">
              <w:rPr>
                <w:lang w:val="ru-RU"/>
              </w:rPr>
              <w:t>сследовательск</w:t>
            </w:r>
            <w:r w:rsidR="0045438C" w:rsidRPr="00627E9F">
              <w:rPr>
                <w:lang w:val="ru-RU"/>
              </w:rPr>
              <w:t>их</w:t>
            </w:r>
            <w:r w:rsidR="007D1544" w:rsidRPr="00627E9F">
              <w:rPr>
                <w:lang w:val="ru-RU"/>
              </w:rPr>
              <w:t xml:space="preserve"> комисси</w:t>
            </w:r>
            <w:r w:rsidR="0045438C" w:rsidRPr="00627E9F">
              <w:rPr>
                <w:lang w:val="ru-RU"/>
              </w:rPr>
              <w:t>й</w:t>
            </w:r>
          </w:p>
          <w:p w14:paraId="356F42CD" w14:textId="77777777" w:rsidR="007D1544" w:rsidRPr="00627E9F" w:rsidRDefault="007D1544" w:rsidP="001670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27E9F">
              <w:rPr>
                <w:lang w:val="ru-RU"/>
              </w:rPr>
              <w:t>–</w:t>
            </w:r>
            <w:r w:rsidRPr="00627E9F">
              <w:rPr>
                <w:lang w:val="ru-RU"/>
              </w:rPr>
              <w:tab/>
              <w:t>Директору Бюро развития электросвязи</w:t>
            </w:r>
          </w:p>
          <w:p w14:paraId="7F4E2B96" w14:textId="77777777" w:rsidR="001629DC" w:rsidRPr="00627E9F" w:rsidRDefault="007D1544" w:rsidP="001670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27E9F">
              <w:rPr>
                <w:lang w:val="ru-RU"/>
              </w:rPr>
              <w:t>–</w:t>
            </w:r>
            <w:r w:rsidRPr="00627E9F">
              <w:rPr>
                <w:lang w:val="ru-RU"/>
              </w:rPr>
              <w:tab/>
              <w:t>Директору Бюро радиосвязи</w:t>
            </w:r>
          </w:p>
          <w:p w14:paraId="08627251" w14:textId="2E21D262" w:rsidR="0045438C" w:rsidRPr="00627E9F" w:rsidRDefault="0045438C" w:rsidP="001670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14:paraId="730A3FA0" w14:textId="77777777" w:rsidR="001629DC" w:rsidRPr="00627E9F" w:rsidRDefault="001629DC" w:rsidP="00167023">
      <w:pPr>
        <w:jc w:val="left"/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0677CD" w14:paraId="0B68CA7B" w14:textId="77777777" w:rsidTr="006555F5">
        <w:trPr>
          <w:cantSplit/>
        </w:trPr>
        <w:tc>
          <w:tcPr>
            <w:tcW w:w="1418" w:type="dxa"/>
          </w:tcPr>
          <w:p w14:paraId="6B37C2CD" w14:textId="77777777" w:rsidR="001629DC" w:rsidRPr="00627E9F" w:rsidRDefault="001629DC" w:rsidP="00167023">
            <w:pPr>
              <w:spacing w:before="0"/>
              <w:ind w:left="-107"/>
              <w:jc w:val="left"/>
              <w:rPr>
                <w:lang w:val="ru-RU"/>
              </w:rPr>
            </w:pPr>
            <w:r w:rsidRPr="00627E9F">
              <w:rPr>
                <w:b/>
                <w:bCs/>
                <w:lang w:val="ru-RU"/>
              </w:rPr>
              <w:t>Предмет</w:t>
            </w:r>
            <w:r w:rsidRPr="00627E9F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14:paraId="55391F0B" w14:textId="1176F05E" w:rsidR="001629DC" w:rsidRPr="00627E9F" w:rsidRDefault="003622AD" w:rsidP="001670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jc w:val="left"/>
              <w:rPr>
                <w:lang w:val="ru-RU"/>
              </w:rPr>
            </w:pPr>
            <w:r w:rsidRPr="00627E9F">
              <w:rPr>
                <w:b/>
                <w:bCs/>
                <w:szCs w:val="22"/>
                <w:lang w:val="ru-RU"/>
              </w:rPr>
              <w:t>Семинар-практикум МСЭ "Работа для лучшего будущего – руководство по представлению отчетов о выбросах группы 3" (виртуальное собрание, 14 сентября 2023 г.)</w:t>
            </w:r>
          </w:p>
        </w:tc>
      </w:tr>
    </w:tbl>
    <w:p w14:paraId="4E2C9039" w14:textId="77777777" w:rsidR="007D1544" w:rsidRPr="00627E9F" w:rsidRDefault="007D1544" w:rsidP="00167023">
      <w:pPr>
        <w:pStyle w:val="Normalaftertitle"/>
        <w:spacing w:before="600"/>
        <w:jc w:val="left"/>
        <w:rPr>
          <w:lang w:val="ru-RU"/>
        </w:rPr>
      </w:pPr>
      <w:r w:rsidRPr="00627E9F">
        <w:rPr>
          <w:lang w:val="ru-RU"/>
        </w:rPr>
        <w:t>Уважаемая госпожа,</w:t>
      </w:r>
      <w:r w:rsidRPr="00627E9F">
        <w:rPr>
          <w:lang w:val="ru-RU"/>
        </w:rPr>
        <w:br/>
        <w:t>уважаемый господин,</w:t>
      </w:r>
    </w:p>
    <w:p w14:paraId="4CD0F7BC" w14:textId="4627CA2B" w:rsidR="00C60FA6" w:rsidRPr="00627E9F" w:rsidRDefault="00C60FA6" w:rsidP="004D638E">
      <w:pPr>
        <w:rPr>
          <w:lang w:val="ru-RU"/>
        </w:rPr>
      </w:pPr>
      <w:r w:rsidRPr="00627E9F">
        <w:rPr>
          <w:lang w:val="ru-RU"/>
        </w:rPr>
        <w:t>1</w:t>
      </w:r>
      <w:r w:rsidRPr="00627E9F">
        <w:rPr>
          <w:lang w:val="ru-RU"/>
        </w:rPr>
        <w:tab/>
      </w:r>
      <w:r w:rsidR="008B47CB" w:rsidRPr="00627E9F">
        <w:rPr>
          <w:lang w:val="ru-RU"/>
        </w:rPr>
        <w:t>Международный союз электросвязи (МСЭ), совместно с Ассоциацией GSM и инициативой GeSI, организует семинар-практикум "</w:t>
      </w:r>
      <w:r w:rsidR="008B47CB" w:rsidRPr="00627E9F">
        <w:rPr>
          <w:b/>
          <w:bCs/>
          <w:lang w:val="ru-RU"/>
        </w:rPr>
        <w:t>Работа для лучшего будущего – руководство по представлению отчетов о выбросах группы 3</w:t>
      </w:r>
      <w:r w:rsidR="008B47CB" w:rsidRPr="00627E9F">
        <w:rPr>
          <w:lang w:val="ru-RU"/>
        </w:rPr>
        <w:t xml:space="preserve">", который пройдет в виртуальном режиме </w:t>
      </w:r>
      <w:r w:rsidR="008B47CB" w:rsidRPr="00627E9F">
        <w:rPr>
          <w:b/>
          <w:bCs/>
          <w:lang w:val="ru-RU"/>
        </w:rPr>
        <w:t>14 сентября 2023 года с</w:t>
      </w:r>
      <w:r w:rsidR="004D638E" w:rsidRPr="00627E9F">
        <w:rPr>
          <w:b/>
          <w:bCs/>
          <w:lang w:val="ru-RU"/>
        </w:rPr>
        <w:t> </w:t>
      </w:r>
      <w:r w:rsidR="008B47CB" w:rsidRPr="00627E9F">
        <w:rPr>
          <w:b/>
          <w:bCs/>
          <w:lang w:val="ru-RU"/>
        </w:rPr>
        <w:t>09</w:t>
      </w:r>
      <w:r w:rsidR="004D638E" w:rsidRPr="00627E9F">
        <w:rPr>
          <w:b/>
          <w:bCs/>
          <w:lang w:val="ru-RU"/>
        </w:rPr>
        <w:t> </w:t>
      </w:r>
      <w:r w:rsidR="008B47CB" w:rsidRPr="00627E9F">
        <w:rPr>
          <w:b/>
          <w:bCs/>
          <w:lang w:val="ru-RU"/>
        </w:rPr>
        <w:t>час.</w:t>
      </w:r>
      <w:r w:rsidR="004D638E" w:rsidRPr="00627E9F">
        <w:rPr>
          <w:b/>
          <w:bCs/>
          <w:lang w:val="ru-RU"/>
        </w:rPr>
        <w:t> </w:t>
      </w:r>
      <w:r w:rsidR="008B47CB" w:rsidRPr="00627E9F">
        <w:rPr>
          <w:b/>
          <w:bCs/>
          <w:lang w:val="ru-RU"/>
        </w:rPr>
        <w:t>30 мин. до 11 час. 00 мин. CEST и с 17 час. 00 мин. до 18 час.</w:t>
      </w:r>
      <w:r w:rsidR="004D638E" w:rsidRPr="00627E9F">
        <w:rPr>
          <w:b/>
          <w:bCs/>
          <w:lang w:val="ru-RU"/>
        </w:rPr>
        <w:t> </w:t>
      </w:r>
      <w:r w:rsidR="008B47CB" w:rsidRPr="00627E9F">
        <w:rPr>
          <w:b/>
          <w:bCs/>
          <w:lang w:val="ru-RU"/>
        </w:rPr>
        <w:t>30 мин. CEST</w:t>
      </w:r>
      <w:r w:rsidR="008B47CB" w:rsidRPr="00627E9F">
        <w:rPr>
          <w:lang w:val="ru-RU"/>
        </w:rPr>
        <w:t>.</w:t>
      </w:r>
      <w:r w:rsidR="002A27E7" w:rsidRPr="00627E9F">
        <w:rPr>
          <w:lang w:val="ru-RU"/>
        </w:rPr>
        <w:t xml:space="preserve"> Для обеспечения возможности участия экспертов из разных часовых поясов будут проведены две сессии. Содержание этих двух сессий будет одинаковым.</w:t>
      </w:r>
    </w:p>
    <w:p w14:paraId="792DB526" w14:textId="37D65D64" w:rsidR="009378A2" w:rsidRPr="00627E9F" w:rsidRDefault="009378A2" w:rsidP="004D638E">
      <w:pPr>
        <w:rPr>
          <w:lang w:val="ru-RU"/>
        </w:rPr>
      </w:pPr>
      <w:r w:rsidRPr="00627E9F">
        <w:rPr>
          <w:lang w:val="ru-RU"/>
        </w:rPr>
        <w:t>2</w:t>
      </w:r>
      <w:r w:rsidRPr="00627E9F">
        <w:rPr>
          <w:lang w:val="ru-RU"/>
        </w:rPr>
        <w:tab/>
      </w:r>
      <w:r w:rsidR="002A27E7" w:rsidRPr="00627E9F">
        <w:rPr>
          <w:lang w:val="ru-RU"/>
        </w:rPr>
        <w:t xml:space="preserve">Новое </w:t>
      </w:r>
      <w:hyperlink r:id="rId9" w:history="1">
        <w:r w:rsidR="002A27E7" w:rsidRPr="00627E9F">
          <w:rPr>
            <w:rStyle w:val="Hyperlink"/>
            <w:lang w:val="ru-RU"/>
          </w:rPr>
          <w:t>Руководство по группе 3 для операторов электросвязи</w:t>
        </w:r>
      </w:hyperlink>
      <w:r w:rsidR="002A27E7" w:rsidRPr="00627E9F">
        <w:rPr>
          <w:lang w:val="ru-RU"/>
        </w:rPr>
        <w:t xml:space="preserve">, разработанное МСЭ, Ассоциацией GSM и GeSI, было введено в действие в июле 2023 года. </w:t>
      </w:r>
      <w:r w:rsidR="00C765A4" w:rsidRPr="00627E9F">
        <w:rPr>
          <w:lang w:val="ru-RU"/>
        </w:rPr>
        <w:t>В этом руководстве согласуются методы оценки и сообщения операторами электросвязи их выбросов группы 3 в целях расширения охвата и увеличения прозрачности. Выбросы группы 3 являются косвенными выбросами цепочки создания стоимости операторов электросвязи, включая их цепочку поставок и продукты, используемые потребителями. Эти выбросы намного больше, чем собственные выбросы групп 1 и 2</w:t>
      </w:r>
      <w:r w:rsidR="004D638E" w:rsidRPr="00627E9F">
        <w:rPr>
          <w:lang w:val="ru-RU"/>
        </w:rPr>
        <w:t> </w:t>
      </w:r>
      <w:r w:rsidR="00C765A4" w:rsidRPr="00627E9F">
        <w:rPr>
          <w:lang w:val="ru-RU"/>
        </w:rPr>
        <w:t xml:space="preserve">оператора электросвязи. Это руководство предназначено для того, чтобы дополнить, а не заменить существующие стандарты. </w:t>
      </w:r>
      <w:r w:rsidR="00EC28A6" w:rsidRPr="00627E9F">
        <w:rPr>
          <w:lang w:val="ru-RU"/>
        </w:rPr>
        <w:t>Поскольку приближается COP28, теперь больше, чем когда-либо, операторы электросвязи должны взаимодействовать с поставщиками для уменьшения выбросов группы 3.</w:t>
      </w:r>
    </w:p>
    <w:p w14:paraId="7DF195EC" w14:textId="1C93839C" w:rsidR="00EC28A6" w:rsidRPr="00627E9F" w:rsidRDefault="009378A2" w:rsidP="004D638E">
      <w:pPr>
        <w:rPr>
          <w:lang w:val="ru-RU"/>
        </w:rPr>
      </w:pPr>
      <w:r w:rsidRPr="00627E9F">
        <w:rPr>
          <w:lang w:val="ru-RU"/>
        </w:rPr>
        <w:t>3</w:t>
      </w:r>
      <w:r w:rsidRPr="00627E9F">
        <w:rPr>
          <w:lang w:val="ru-RU"/>
        </w:rPr>
        <w:tab/>
      </w:r>
      <w:bookmarkStart w:id="1" w:name="lt_pId060"/>
      <w:r w:rsidR="00EC28A6" w:rsidRPr="00627E9F">
        <w:rPr>
          <w:lang w:val="ru-RU"/>
        </w:rPr>
        <w:t>На этом мероприятии соберутся эксперты в данной области, чтобы обсудить проблемы и возможности для поставщиков в области расчета и сокращения выбросов применительно к товарам и услугам, которые они предоставляют операторам электросвязи.</w:t>
      </w:r>
      <w:r w:rsidR="00881C3D" w:rsidRPr="00627E9F">
        <w:rPr>
          <w:lang w:val="ru-RU"/>
        </w:rPr>
        <w:t xml:space="preserve"> На этом мероприятии будет представлен обзор поставщиков по выпущенному недавно Руководству для операторов электросвязи по группе 3.</w:t>
      </w:r>
    </w:p>
    <w:bookmarkEnd w:id="1"/>
    <w:p w14:paraId="230D64D4" w14:textId="326C236F" w:rsidR="009378A2" w:rsidRPr="00627E9F" w:rsidRDefault="009378A2" w:rsidP="004D638E">
      <w:pPr>
        <w:rPr>
          <w:lang w:val="ru-RU"/>
        </w:rPr>
      </w:pPr>
      <w:r w:rsidRPr="00627E9F">
        <w:rPr>
          <w:lang w:val="ru-RU"/>
        </w:rPr>
        <w:lastRenderedPageBreak/>
        <w:t>4</w:t>
      </w:r>
      <w:r w:rsidRPr="00627E9F">
        <w:rPr>
          <w:lang w:val="ru-RU"/>
        </w:rPr>
        <w:tab/>
      </w:r>
      <w:r w:rsidR="00881C3D" w:rsidRPr="00627E9F">
        <w:rPr>
          <w:lang w:val="ru-RU"/>
        </w:rPr>
        <w:t>На этом мероприятии, как ожидается, будут присутствовать представители компаний, поставляющих товары или услуги операторам электросвязи во всем мире.</w:t>
      </w:r>
    </w:p>
    <w:p w14:paraId="53E1D003" w14:textId="0EDBF31B" w:rsidR="009378A2" w:rsidRPr="00627E9F" w:rsidRDefault="009378A2" w:rsidP="004D638E">
      <w:pPr>
        <w:rPr>
          <w:szCs w:val="22"/>
          <w:lang w:val="ru-RU"/>
        </w:rPr>
      </w:pPr>
      <w:r w:rsidRPr="00627E9F">
        <w:rPr>
          <w:lang w:val="ru-RU"/>
        </w:rPr>
        <w:t>5</w:t>
      </w:r>
      <w:r w:rsidRPr="00627E9F">
        <w:rPr>
          <w:lang w:val="ru-RU"/>
        </w:rPr>
        <w:tab/>
      </w:r>
      <w:r w:rsidR="00881C3D" w:rsidRPr="00627E9F">
        <w:rPr>
          <w:lang w:val="ru-RU"/>
        </w:rPr>
        <w:t>Участие в семинаре-практикуме является бесплатным и открыто для всех.</w:t>
      </w:r>
    </w:p>
    <w:p w14:paraId="2D0692AB" w14:textId="779D27A2" w:rsidR="009378A2" w:rsidRPr="00627E9F" w:rsidRDefault="009378A2" w:rsidP="004D638E">
      <w:pPr>
        <w:rPr>
          <w:lang w:val="ru-RU"/>
        </w:rPr>
      </w:pPr>
      <w:r w:rsidRPr="00627E9F">
        <w:rPr>
          <w:lang w:val="ru-RU"/>
        </w:rPr>
        <w:t>6</w:t>
      </w:r>
      <w:r w:rsidRPr="00627E9F">
        <w:rPr>
          <w:lang w:val="ru-RU"/>
        </w:rPr>
        <w:tab/>
      </w:r>
      <w:bookmarkStart w:id="2" w:name="lt_pId071"/>
      <w:r w:rsidR="00152116" w:rsidRPr="00627E9F">
        <w:rPr>
          <w:lang w:val="ru-RU"/>
        </w:rPr>
        <w:t>Вся соответствующая информация, касающаяся семинара-практикума, в том числе проект программы, будет размещена на веб-сайте мероприятия по адресу</w:t>
      </w:r>
      <w:r w:rsidRPr="00627E9F">
        <w:rPr>
          <w:lang w:val="ru-RU"/>
        </w:rPr>
        <w:t xml:space="preserve">: </w:t>
      </w:r>
      <w:hyperlink r:id="rId10" w:history="1">
        <w:r w:rsidR="00881C3D" w:rsidRPr="00627E9F">
          <w:rPr>
            <w:rStyle w:val="Hyperlink"/>
            <w:lang w:val="ru-RU"/>
          </w:rPr>
          <w:t>https://www.itu.int/en/ITU-T/Workshops-and-Seminars/2023/0914</w:t>
        </w:r>
      </w:hyperlink>
      <w:r w:rsidRPr="00627E9F">
        <w:rPr>
          <w:lang w:val="ru-RU"/>
        </w:rPr>
        <w:t>.</w:t>
      </w:r>
      <w:bookmarkEnd w:id="2"/>
      <w:r w:rsidRPr="00627E9F">
        <w:rPr>
          <w:lang w:val="ru-RU"/>
        </w:rPr>
        <w:t xml:space="preserve"> </w:t>
      </w:r>
      <w:bookmarkStart w:id="3" w:name="lt_pId072"/>
      <w:r w:rsidR="00152116" w:rsidRPr="00627E9F">
        <w:rPr>
          <w:lang w:val="ru-RU"/>
        </w:rPr>
        <w:t>Веб</w:t>
      </w:r>
      <w:r w:rsidR="00167023" w:rsidRPr="00627E9F">
        <w:rPr>
          <w:lang w:val="ru-RU"/>
        </w:rPr>
        <w:noBreakHyphen/>
      </w:r>
      <w:r w:rsidR="00152116" w:rsidRPr="00627E9F">
        <w:rPr>
          <w:lang w:val="ru-RU"/>
        </w:rPr>
        <w:t>страница мероприятия будет регулярно обновляться по мере появления дополнительной информации</w:t>
      </w:r>
      <w:r w:rsidRPr="00627E9F">
        <w:rPr>
          <w:lang w:val="ru-RU"/>
        </w:rPr>
        <w:t>.</w:t>
      </w:r>
      <w:bookmarkEnd w:id="3"/>
      <w:r w:rsidRPr="00627E9F">
        <w:rPr>
          <w:lang w:val="ru-RU"/>
        </w:rPr>
        <w:t xml:space="preserve"> </w:t>
      </w:r>
      <w:bookmarkStart w:id="4" w:name="lt_pId073"/>
      <w:r w:rsidR="00152116" w:rsidRPr="00627E9F">
        <w:rPr>
          <w:lang w:val="ru-RU"/>
        </w:rPr>
        <w:t>Участникам предлагается периодически проверять веб-страницу на предмет обновленной информации</w:t>
      </w:r>
      <w:r w:rsidRPr="00627E9F">
        <w:rPr>
          <w:lang w:val="ru-RU"/>
        </w:rPr>
        <w:t>.</w:t>
      </w:r>
      <w:bookmarkEnd w:id="4"/>
    </w:p>
    <w:p w14:paraId="1DFD1668" w14:textId="2FFED63C" w:rsidR="009378A2" w:rsidRPr="00627E9F" w:rsidRDefault="00881C3D" w:rsidP="004D638E">
      <w:pPr>
        <w:rPr>
          <w:lang w:val="ru-RU"/>
        </w:rPr>
      </w:pPr>
      <w:bookmarkStart w:id="5" w:name="lt_pId081"/>
      <w:r w:rsidRPr="00627E9F">
        <w:rPr>
          <w:lang w:val="ru-RU"/>
        </w:rPr>
        <w:t>7</w:t>
      </w:r>
      <w:r w:rsidRPr="00627E9F">
        <w:rPr>
          <w:lang w:val="ru-RU"/>
        </w:rPr>
        <w:tab/>
      </w:r>
      <w:r w:rsidR="00152116" w:rsidRPr="00627E9F">
        <w:rPr>
          <w:lang w:val="ru-RU"/>
        </w:rPr>
        <w:t xml:space="preserve">Для того чтобы БСЭ могло предпринять необходимые действия в отношении организации семинара-практикума, был бы признателен за регистрацию с использованием </w:t>
      </w:r>
      <w:hyperlink r:id="rId11" w:history="1">
        <w:r w:rsidR="00152116" w:rsidRPr="00627E9F">
          <w:rPr>
            <w:rStyle w:val="Hyperlink"/>
            <w:lang w:val="ru-RU"/>
          </w:rPr>
          <w:t>онлайновой формы</w:t>
        </w:r>
      </w:hyperlink>
      <w:r w:rsidR="00152116" w:rsidRPr="00627E9F">
        <w:rPr>
          <w:lang w:val="ru-RU"/>
        </w:rPr>
        <w:t>, доступной на веб-сайте, в максимально короткие сроки</w:t>
      </w:r>
      <w:r w:rsidR="009378A2" w:rsidRPr="00627E9F">
        <w:rPr>
          <w:lang w:val="ru-RU"/>
        </w:rPr>
        <w:t>.</w:t>
      </w:r>
      <w:bookmarkEnd w:id="5"/>
      <w:r w:rsidR="009378A2" w:rsidRPr="00627E9F">
        <w:rPr>
          <w:lang w:val="ru-RU"/>
        </w:rPr>
        <w:t xml:space="preserve"> </w:t>
      </w:r>
      <w:bookmarkStart w:id="6" w:name="lt_pId082"/>
      <w:r w:rsidR="00152116" w:rsidRPr="00627E9F">
        <w:rPr>
          <w:b/>
          <w:bCs/>
          <w:lang w:val="ru-RU"/>
        </w:rPr>
        <w:t>Просьба принять к сведению, что предварительная регистрация участников семинаров-практикумов является обязательной и проводится исключительно в онлайновом режиме</w:t>
      </w:r>
      <w:r w:rsidR="009378A2" w:rsidRPr="00627E9F">
        <w:rPr>
          <w:lang w:val="ru-RU"/>
        </w:rPr>
        <w:t>.</w:t>
      </w:r>
      <w:bookmarkEnd w:id="6"/>
    </w:p>
    <w:p w14:paraId="32CE7EE6" w14:textId="77777777" w:rsidR="006D34FD" w:rsidRPr="00627E9F" w:rsidRDefault="006D34FD" w:rsidP="00D051D9">
      <w:pPr>
        <w:rPr>
          <w:lang w:val="ru-RU"/>
        </w:rPr>
      </w:pPr>
      <w:r w:rsidRPr="00627E9F">
        <w:rPr>
          <w:lang w:val="ru-RU"/>
        </w:rPr>
        <w:t>С уважением,</w:t>
      </w:r>
    </w:p>
    <w:p w14:paraId="36E71931" w14:textId="77777777" w:rsidR="00C960F2" w:rsidRPr="00627E9F" w:rsidRDefault="00817D9B" w:rsidP="004D638E">
      <w:pPr>
        <w:spacing w:before="480"/>
        <w:rPr>
          <w:lang w:val="ru-RU"/>
        </w:rPr>
      </w:pPr>
      <w:r w:rsidRPr="00627E9F">
        <w:rPr>
          <w:lang w:val="ru-RU"/>
        </w:rPr>
        <w:t>(</w:t>
      </w:r>
      <w:r w:rsidRPr="00627E9F">
        <w:rPr>
          <w:i/>
          <w:iCs/>
          <w:lang w:val="ru-RU"/>
        </w:rPr>
        <w:t>подпись</w:t>
      </w:r>
      <w:r w:rsidRPr="00627E9F">
        <w:rPr>
          <w:lang w:val="ru-RU"/>
        </w:rPr>
        <w:t>)</w:t>
      </w:r>
    </w:p>
    <w:p w14:paraId="5ABE4C42" w14:textId="194DBF61" w:rsidR="006D34FD" w:rsidRPr="00627E9F" w:rsidRDefault="00C60FA6" w:rsidP="004D638E">
      <w:pPr>
        <w:tabs>
          <w:tab w:val="clear" w:pos="1191"/>
          <w:tab w:val="clear" w:pos="1588"/>
          <w:tab w:val="clear" w:pos="1985"/>
          <w:tab w:val="center" w:pos="4819"/>
        </w:tabs>
        <w:spacing w:before="480" w:after="100" w:afterAutospacing="1"/>
        <w:jc w:val="left"/>
        <w:rPr>
          <w:lang w:val="ru-RU"/>
        </w:rPr>
      </w:pPr>
      <w:r w:rsidRPr="00627E9F">
        <w:rPr>
          <w:lang w:val="ru-RU"/>
        </w:rPr>
        <w:t>Сейдзо Оноэ</w:t>
      </w:r>
      <w:r w:rsidRPr="00627E9F">
        <w:rPr>
          <w:lang w:val="ru-RU"/>
        </w:rPr>
        <w:br/>
      </w:r>
      <w:r w:rsidR="006D34FD" w:rsidRPr="00627E9F">
        <w:rPr>
          <w:lang w:val="ru-RU"/>
        </w:rPr>
        <w:t>Директор Бюро</w:t>
      </w:r>
      <w:r w:rsidR="006D34FD" w:rsidRPr="00627E9F">
        <w:rPr>
          <w:lang w:val="ru-RU"/>
        </w:rPr>
        <w:br/>
        <w:t>стандартизации электросвязи</w:t>
      </w:r>
    </w:p>
    <w:sectPr w:rsidR="006D34FD" w:rsidRPr="00627E9F" w:rsidSect="004D63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2AEBB" w14:textId="77777777" w:rsidR="00FF7FD8" w:rsidRDefault="00FF7FD8">
      <w:r>
        <w:separator/>
      </w:r>
    </w:p>
  </w:endnote>
  <w:endnote w:type="continuationSeparator" w:id="0">
    <w:p w14:paraId="20C09D0D" w14:textId="77777777" w:rsidR="00FF7FD8" w:rsidRDefault="00FF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508F0" w14:textId="77777777" w:rsidR="000677CD" w:rsidRDefault="000677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A830" w14:textId="6AE1F9F6" w:rsidR="00D051D9" w:rsidRPr="000677CD" w:rsidRDefault="00D051D9" w:rsidP="000677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2BBA" w14:textId="176372B4" w:rsidR="00FF7FD8" w:rsidRPr="00C60FA6" w:rsidRDefault="00C60FA6" w:rsidP="00C60FA6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476A3B">
      <w:rPr>
        <w:color w:val="0070C0"/>
        <w:sz w:val="18"/>
        <w:szCs w:val="18"/>
        <w:lang w:val="fr-CH"/>
      </w:rPr>
      <w:t>International Telecommunication Union • Place des Nations, CH</w:t>
    </w:r>
    <w:r w:rsidRPr="00476A3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76A3B">
      <w:rPr>
        <w:color w:val="0070C0"/>
        <w:sz w:val="18"/>
        <w:szCs w:val="18"/>
        <w:lang w:val="fr-CH"/>
      </w:rPr>
      <w:br/>
    </w:r>
    <w:r w:rsidRPr="00476A3B">
      <w:rPr>
        <w:color w:val="0070C0"/>
        <w:sz w:val="18"/>
        <w:szCs w:val="18"/>
        <w:lang w:val="ru-RU"/>
      </w:rPr>
      <w:t>Тел</w:t>
    </w:r>
    <w:r w:rsidRPr="00476A3B">
      <w:rPr>
        <w:color w:val="0070C0"/>
        <w:sz w:val="18"/>
        <w:szCs w:val="18"/>
        <w:lang w:val="en-GB"/>
      </w:rPr>
      <w:t>.</w:t>
    </w:r>
    <w:r w:rsidRPr="00476A3B">
      <w:rPr>
        <w:color w:val="0070C0"/>
        <w:sz w:val="18"/>
        <w:szCs w:val="18"/>
        <w:lang w:val="fr-CH"/>
      </w:rPr>
      <w:t xml:space="preserve">: +41 22 730 5111 • </w:t>
    </w:r>
    <w:r w:rsidRPr="00476A3B">
      <w:rPr>
        <w:color w:val="0070C0"/>
        <w:sz w:val="18"/>
        <w:szCs w:val="18"/>
        <w:lang w:val="ru-RU"/>
      </w:rPr>
      <w:t>Факс</w:t>
    </w:r>
    <w:r w:rsidRPr="00476A3B">
      <w:rPr>
        <w:color w:val="0070C0"/>
        <w:sz w:val="18"/>
        <w:szCs w:val="18"/>
        <w:lang w:val="fr-CH"/>
      </w:rPr>
      <w:t>: +41 22 733 7256</w:t>
    </w:r>
    <w:r w:rsidRPr="00476A3B">
      <w:rPr>
        <w:color w:val="0070C0"/>
        <w:sz w:val="18"/>
        <w:szCs w:val="18"/>
        <w:lang w:val="en-GB"/>
      </w:rPr>
      <w:t xml:space="preserve"> </w:t>
    </w:r>
    <w:r w:rsidRPr="00476A3B">
      <w:rPr>
        <w:color w:val="0070C0"/>
        <w:sz w:val="18"/>
        <w:szCs w:val="18"/>
        <w:lang w:val="fr-CH"/>
      </w:rPr>
      <w:t xml:space="preserve">• </w:t>
    </w:r>
    <w:r w:rsidRPr="00476A3B">
      <w:rPr>
        <w:color w:val="0070C0"/>
        <w:sz w:val="18"/>
        <w:szCs w:val="18"/>
        <w:lang w:val="ru-RU"/>
      </w:rPr>
      <w:t>Эл</w:t>
    </w:r>
    <w:r w:rsidRPr="00476A3B">
      <w:rPr>
        <w:color w:val="0070C0"/>
        <w:sz w:val="18"/>
        <w:szCs w:val="18"/>
        <w:lang w:val="en-GB"/>
      </w:rPr>
      <w:t xml:space="preserve">. </w:t>
    </w:r>
    <w:r w:rsidRPr="00476A3B">
      <w:rPr>
        <w:color w:val="0070C0"/>
        <w:sz w:val="18"/>
        <w:szCs w:val="18"/>
        <w:lang w:val="ru-RU"/>
      </w:rPr>
      <w:t>почта</w:t>
    </w:r>
    <w:r w:rsidRPr="00476A3B">
      <w:rPr>
        <w:color w:val="0070C0"/>
        <w:sz w:val="18"/>
        <w:szCs w:val="18"/>
        <w:lang w:val="fr-CH"/>
      </w:rPr>
      <w:t xml:space="preserve">: </w:t>
    </w:r>
    <w:hyperlink r:id="rId1" w:history="1">
      <w:r w:rsidRPr="00476A3B">
        <w:rPr>
          <w:rStyle w:val="Hyperlink"/>
          <w:color w:val="0070C0"/>
          <w:sz w:val="18"/>
          <w:szCs w:val="18"/>
        </w:rPr>
        <w:t>itumail@itu.int</w:t>
      </w:r>
    </w:hyperlink>
    <w:r w:rsidRPr="00476A3B">
      <w:rPr>
        <w:color w:val="0070C0"/>
        <w:sz w:val="18"/>
        <w:szCs w:val="18"/>
        <w:lang w:val="fr-CH"/>
      </w:rPr>
      <w:t xml:space="preserve"> • </w:t>
    </w:r>
    <w:hyperlink r:id="rId2" w:history="1">
      <w:r w:rsidRPr="00476A3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91A6A" w14:textId="77777777" w:rsidR="00FF7FD8" w:rsidRDefault="00FF7FD8">
      <w:r>
        <w:separator/>
      </w:r>
    </w:p>
  </w:footnote>
  <w:footnote w:type="continuationSeparator" w:id="0">
    <w:p w14:paraId="02C087DB" w14:textId="77777777" w:rsidR="00FF7FD8" w:rsidRDefault="00FF7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16F1" w14:textId="77777777" w:rsidR="000677CD" w:rsidRDefault="000677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1AE7" w14:textId="59EB4DA5" w:rsidR="00FF7FD8" w:rsidRPr="00604026" w:rsidRDefault="002B58D7" w:rsidP="00D051D9">
    <w:pPr>
      <w:pStyle w:val="Header"/>
      <w:spacing w:after="240"/>
      <w:rPr>
        <w:lang w:val="ru-RU"/>
      </w:rPr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F7FD8">
          <w:fldChar w:fldCharType="begin"/>
        </w:r>
        <w:r w:rsidR="00FF7FD8">
          <w:instrText xml:space="preserve"> PAGE   \* MERGEFORMAT </w:instrText>
        </w:r>
        <w:r w:rsidR="00FF7FD8">
          <w:fldChar w:fldCharType="separate"/>
        </w:r>
        <w:r w:rsidR="00DF2563">
          <w:rPr>
            <w:noProof/>
          </w:rPr>
          <w:t>2</w:t>
        </w:r>
        <w:r w:rsidR="00FF7FD8">
          <w:rPr>
            <w:noProof/>
          </w:rPr>
          <w:fldChar w:fldCharType="end"/>
        </w:r>
      </w:sdtContent>
    </w:sdt>
    <w:r w:rsidR="00FF7FD8">
      <w:rPr>
        <w:noProof/>
      </w:rPr>
      <w:br/>
    </w:r>
    <w:r w:rsidR="00FF7FD8">
      <w:rPr>
        <w:lang w:val="ru-RU"/>
      </w:rPr>
      <w:t>Цирк</w:t>
    </w:r>
    <w:r w:rsidR="00FF7FD8" w:rsidRPr="00AF6FE0">
      <w:rPr>
        <w:lang w:val="ru-RU"/>
      </w:rPr>
      <w:t xml:space="preserve">уляр </w:t>
    </w:r>
    <w:r w:rsidR="00D76BDD">
      <w:rPr>
        <w:lang w:val="ru-RU"/>
      </w:rPr>
      <w:t>1</w:t>
    </w:r>
    <w:r w:rsidR="00EC28A6">
      <w:rPr>
        <w:lang w:val="ru-RU"/>
      </w:rPr>
      <w:t>33</w:t>
    </w:r>
    <w:r w:rsidR="00FF7FD8" w:rsidRPr="00AF6FE0">
      <w:rPr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CBB7" w14:textId="77777777" w:rsidR="000677CD" w:rsidRDefault="000677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070509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66F9"/>
    <w:rsid w:val="0000792B"/>
    <w:rsid w:val="00011DBE"/>
    <w:rsid w:val="00015D39"/>
    <w:rsid w:val="00022027"/>
    <w:rsid w:val="00024565"/>
    <w:rsid w:val="0003235D"/>
    <w:rsid w:val="000354E6"/>
    <w:rsid w:val="0004755D"/>
    <w:rsid w:val="00062E38"/>
    <w:rsid w:val="000677CD"/>
    <w:rsid w:val="000708F5"/>
    <w:rsid w:val="000720FA"/>
    <w:rsid w:val="00082B7B"/>
    <w:rsid w:val="00095B50"/>
    <w:rsid w:val="00095EA0"/>
    <w:rsid w:val="00096E62"/>
    <w:rsid w:val="000A2052"/>
    <w:rsid w:val="000C2147"/>
    <w:rsid w:val="000C2B57"/>
    <w:rsid w:val="000C4B98"/>
    <w:rsid w:val="000C5DC8"/>
    <w:rsid w:val="000C7D98"/>
    <w:rsid w:val="000E2BEE"/>
    <w:rsid w:val="000E4F60"/>
    <w:rsid w:val="000E7879"/>
    <w:rsid w:val="000F5FE8"/>
    <w:rsid w:val="001009A5"/>
    <w:rsid w:val="00103310"/>
    <w:rsid w:val="00105B48"/>
    <w:rsid w:val="00112CD6"/>
    <w:rsid w:val="00115B49"/>
    <w:rsid w:val="0012655D"/>
    <w:rsid w:val="00126A55"/>
    <w:rsid w:val="00127679"/>
    <w:rsid w:val="0013557B"/>
    <w:rsid w:val="0014323E"/>
    <w:rsid w:val="00150755"/>
    <w:rsid w:val="00152116"/>
    <w:rsid w:val="001629DC"/>
    <w:rsid w:val="00167023"/>
    <w:rsid w:val="0017102D"/>
    <w:rsid w:val="00180046"/>
    <w:rsid w:val="00183CC4"/>
    <w:rsid w:val="00184E6D"/>
    <w:rsid w:val="00185A56"/>
    <w:rsid w:val="0019030B"/>
    <w:rsid w:val="001B4A74"/>
    <w:rsid w:val="001C7E50"/>
    <w:rsid w:val="001D261C"/>
    <w:rsid w:val="001F0165"/>
    <w:rsid w:val="001F1941"/>
    <w:rsid w:val="001F63B2"/>
    <w:rsid w:val="002030E3"/>
    <w:rsid w:val="00205108"/>
    <w:rsid w:val="00205947"/>
    <w:rsid w:val="00207341"/>
    <w:rsid w:val="00216D3E"/>
    <w:rsid w:val="0022492E"/>
    <w:rsid w:val="00227841"/>
    <w:rsid w:val="00242803"/>
    <w:rsid w:val="0025232B"/>
    <w:rsid w:val="00253743"/>
    <w:rsid w:val="00255F01"/>
    <w:rsid w:val="0025701E"/>
    <w:rsid w:val="0026232A"/>
    <w:rsid w:val="0027235F"/>
    <w:rsid w:val="002724AE"/>
    <w:rsid w:val="002736E9"/>
    <w:rsid w:val="002771D4"/>
    <w:rsid w:val="002773B1"/>
    <w:rsid w:val="00285477"/>
    <w:rsid w:val="00297434"/>
    <w:rsid w:val="002A1945"/>
    <w:rsid w:val="002A27E7"/>
    <w:rsid w:val="002A5E04"/>
    <w:rsid w:val="002B37F9"/>
    <w:rsid w:val="002B4A2E"/>
    <w:rsid w:val="002B58D7"/>
    <w:rsid w:val="002C16A1"/>
    <w:rsid w:val="002C339C"/>
    <w:rsid w:val="002C552E"/>
    <w:rsid w:val="002D06B7"/>
    <w:rsid w:val="002D26FD"/>
    <w:rsid w:val="002E3F87"/>
    <w:rsid w:val="002E4C41"/>
    <w:rsid w:val="0030521B"/>
    <w:rsid w:val="003113A8"/>
    <w:rsid w:val="00314B2D"/>
    <w:rsid w:val="003212C3"/>
    <w:rsid w:val="00321F06"/>
    <w:rsid w:val="00323296"/>
    <w:rsid w:val="00323423"/>
    <w:rsid w:val="0033434F"/>
    <w:rsid w:val="00337770"/>
    <w:rsid w:val="00337F1C"/>
    <w:rsid w:val="00340304"/>
    <w:rsid w:val="003449AA"/>
    <w:rsid w:val="00354887"/>
    <w:rsid w:val="003555F3"/>
    <w:rsid w:val="00360D8C"/>
    <w:rsid w:val="003622AD"/>
    <w:rsid w:val="00365FBA"/>
    <w:rsid w:val="003664DD"/>
    <w:rsid w:val="00367073"/>
    <w:rsid w:val="003759D0"/>
    <w:rsid w:val="00375F8B"/>
    <w:rsid w:val="003906BF"/>
    <w:rsid w:val="00392BAC"/>
    <w:rsid w:val="003A0154"/>
    <w:rsid w:val="003A291A"/>
    <w:rsid w:val="003B0C51"/>
    <w:rsid w:val="003B1F94"/>
    <w:rsid w:val="003B4372"/>
    <w:rsid w:val="003B6D3A"/>
    <w:rsid w:val="003C039B"/>
    <w:rsid w:val="003C1C17"/>
    <w:rsid w:val="003D55CD"/>
    <w:rsid w:val="003D7729"/>
    <w:rsid w:val="003E2A36"/>
    <w:rsid w:val="003E6336"/>
    <w:rsid w:val="003F25A6"/>
    <w:rsid w:val="003F5B77"/>
    <w:rsid w:val="003F6BDD"/>
    <w:rsid w:val="00400CEF"/>
    <w:rsid w:val="00403C87"/>
    <w:rsid w:val="00412491"/>
    <w:rsid w:val="004167E6"/>
    <w:rsid w:val="0041688E"/>
    <w:rsid w:val="00424335"/>
    <w:rsid w:val="00424A82"/>
    <w:rsid w:val="00427930"/>
    <w:rsid w:val="00434CF0"/>
    <w:rsid w:val="004405DD"/>
    <w:rsid w:val="00444B73"/>
    <w:rsid w:val="0045438C"/>
    <w:rsid w:val="00455EFA"/>
    <w:rsid w:val="0045726D"/>
    <w:rsid w:val="00457AC9"/>
    <w:rsid w:val="00461969"/>
    <w:rsid w:val="0046288F"/>
    <w:rsid w:val="00464167"/>
    <w:rsid w:val="004650C7"/>
    <w:rsid w:val="00475A27"/>
    <w:rsid w:val="0047658A"/>
    <w:rsid w:val="004805DE"/>
    <w:rsid w:val="004906B8"/>
    <w:rsid w:val="00495F13"/>
    <w:rsid w:val="004A0D07"/>
    <w:rsid w:val="004A2ECD"/>
    <w:rsid w:val="004B63A1"/>
    <w:rsid w:val="004C2E66"/>
    <w:rsid w:val="004C5268"/>
    <w:rsid w:val="004D638E"/>
    <w:rsid w:val="004E01AE"/>
    <w:rsid w:val="004E46B0"/>
    <w:rsid w:val="004E58C8"/>
    <w:rsid w:val="004E722D"/>
    <w:rsid w:val="004F06F0"/>
    <w:rsid w:val="004F33DB"/>
    <w:rsid w:val="004F3651"/>
    <w:rsid w:val="004F48F0"/>
    <w:rsid w:val="00513D8C"/>
    <w:rsid w:val="00514426"/>
    <w:rsid w:val="00514CD5"/>
    <w:rsid w:val="00516972"/>
    <w:rsid w:val="00547C89"/>
    <w:rsid w:val="00553F5D"/>
    <w:rsid w:val="0055745D"/>
    <w:rsid w:val="00573099"/>
    <w:rsid w:val="005814CE"/>
    <w:rsid w:val="005928AA"/>
    <w:rsid w:val="00592D20"/>
    <w:rsid w:val="00596A87"/>
    <w:rsid w:val="005A0460"/>
    <w:rsid w:val="005A11F3"/>
    <w:rsid w:val="005A1FE2"/>
    <w:rsid w:val="005A3201"/>
    <w:rsid w:val="005D044D"/>
    <w:rsid w:val="005D0CD4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27E9F"/>
    <w:rsid w:val="00636D90"/>
    <w:rsid w:val="00647822"/>
    <w:rsid w:val="0065331E"/>
    <w:rsid w:val="00654323"/>
    <w:rsid w:val="006555F5"/>
    <w:rsid w:val="006777D5"/>
    <w:rsid w:val="00684CBB"/>
    <w:rsid w:val="00690982"/>
    <w:rsid w:val="00690DB4"/>
    <w:rsid w:val="00694FF0"/>
    <w:rsid w:val="00695235"/>
    <w:rsid w:val="006B01BA"/>
    <w:rsid w:val="006B0FB6"/>
    <w:rsid w:val="006B1E6B"/>
    <w:rsid w:val="006C444C"/>
    <w:rsid w:val="006D34FD"/>
    <w:rsid w:val="006F1984"/>
    <w:rsid w:val="00701561"/>
    <w:rsid w:val="00706CA8"/>
    <w:rsid w:val="0071361F"/>
    <w:rsid w:val="00714338"/>
    <w:rsid w:val="00717255"/>
    <w:rsid w:val="00720273"/>
    <w:rsid w:val="00726FFA"/>
    <w:rsid w:val="00732A79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3FF3"/>
    <w:rsid w:val="0077286C"/>
    <w:rsid w:val="007749F3"/>
    <w:rsid w:val="007752C4"/>
    <w:rsid w:val="00793112"/>
    <w:rsid w:val="0079397B"/>
    <w:rsid w:val="007A0899"/>
    <w:rsid w:val="007B096A"/>
    <w:rsid w:val="007B0E86"/>
    <w:rsid w:val="007B434B"/>
    <w:rsid w:val="007C6D81"/>
    <w:rsid w:val="007D0BD7"/>
    <w:rsid w:val="007D0BFA"/>
    <w:rsid w:val="007D1544"/>
    <w:rsid w:val="007D37B3"/>
    <w:rsid w:val="007D4F1A"/>
    <w:rsid w:val="007F0B23"/>
    <w:rsid w:val="00803BC4"/>
    <w:rsid w:val="00805288"/>
    <w:rsid w:val="00805AE9"/>
    <w:rsid w:val="0080673D"/>
    <w:rsid w:val="00814248"/>
    <w:rsid w:val="00817D9B"/>
    <w:rsid w:val="008234B0"/>
    <w:rsid w:val="00824206"/>
    <w:rsid w:val="00824CD3"/>
    <w:rsid w:val="00826CB4"/>
    <w:rsid w:val="00830C19"/>
    <w:rsid w:val="00831FDC"/>
    <w:rsid w:val="00832A5A"/>
    <w:rsid w:val="0083328A"/>
    <w:rsid w:val="00842681"/>
    <w:rsid w:val="00852337"/>
    <w:rsid w:val="0086495E"/>
    <w:rsid w:val="00867192"/>
    <w:rsid w:val="00871131"/>
    <w:rsid w:val="00881C3D"/>
    <w:rsid w:val="00881F6F"/>
    <w:rsid w:val="00886BE2"/>
    <w:rsid w:val="00886E08"/>
    <w:rsid w:val="00894719"/>
    <w:rsid w:val="008A70E5"/>
    <w:rsid w:val="008B0BD9"/>
    <w:rsid w:val="008B47CB"/>
    <w:rsid w:val="008C5191"/>
    <w:rsid w:val="008C5C0E"/>
    <w:rsid w:val="008C630B"/>
    <w:rsid w:val="008C7044"/>
    <w:rsid w:val="008C7ECB"/>
    <w:rsid w:val="008D09D6"/>
    <w:rsid w:val="008D0C80"/>
    <w:rsid w:val="008E0925"/>
    <w:rsid w:val="008F5E27"/>
    <w:rsid w:val="008F5FAF"/>
    <w:rsid w:val="009166E1"/>
    <w:rsid w:val="0092690A"/>
    <w:rsid w:val="00932022"/>
    <w:rsid w:val="00933F00"/>
    <w:rsid w:val="009344BF"/>
    <w:rsid w:val="009359C2"/>
    <w:rsid w:val="009378A2"/>
    <w:rsid w:val="00941471"/>
    <w:rsid w:val="00941EED"/>
    <w:rsid w:val="009469D2"/>
    <w:rsid w:val="00951A6C"/>
    <w:rsid w:val="00953E5B"/>
    <w:rsid w:val="00954B9E"/>
    <w:rsid w:val="00967DB2"/>
    <w:rsid w:val="00972D2A"/>
    <w:rsid w:val="00974C9C"/>
    <w:rsid w:val="00974E5E"/>
    <w:rsid w:val="00990675"/>
    <w:rsid w:val="009908A0"/>
    <w:rsid w:val="0099450D"/>
    <w:rsid w:val="009949A0"/>
    <w:rsid w:val="00995D31"/>
    <w:rsid w:val="009974B4"/>
    <w:rsid w:val="009979B5"/>
    <w:rsid w:val="009A242C"/>
    <w:rsid w:val="009A2C9B"/>
    <w:rsid w:val="009A4485"/>
    <w:rsid w:val="009B6144"/>
    <w:rsid w:val="009C0BD5"/>
    <w:rsid w:val="009E7562"/>
    <w:rsid w:val="009F1507"/>
    <w:rsid w:val="009F228C"/>
    <w:rsid w:val="009F3BAE"/>
    <w:rsid w:val="00A00C03"/>
    <w:rsid w:val="00A010DF"/>
    <w:rsid w:val="00A0386F"/>
    <w:rsid w:val="00A16F08"/>
    <w:rsid w:val="00A17803"/>
    <w:rsid w:val="00A21DD2"/>
    <w:rsid w:val="00A251C1"/>
    <w:rsid w:val="00A32FD5"/>
    <w:rsid w:val="00A347C7"/>
    <w:rsid w:val="00A35E79"/>
    <w:rsid w:val="00A4199C"/>
    <w:rsid w:val="00A41E95"/>
    <w:rsid w:val="00A424D9"/>
    <w:rsid w:val="00A520B7"/>
    <w:rsid w:val="00A52797"/>
    <w:rsid w:val="00A532FC"/>
    <w:rsid w:val="00A53AA9"/>
    <w:rsid w:val="00A56127"/>
    <w:rsid w:val="00A563C7"/>
    <w:rsid w:val="00A57977"/>
    <w:rsid w:val="00A654CA"/>
    <w:rsid w:val="00A66C90"/>
    <w:rsid w:val="00A67927"/>
    <w:rsid w:val="00A8170F"/>
    <w:rsid w:val="00A835A1"/>
    <w:rsid w:val="00A87822"/>
    <w:rsid w:val="00A91EB5"/>
    <w:rsid w:val="00A97C88"/>
    <w:rsid w:val="00AA0EEC"/>
    <w:rsid w:val="00AA220B"/>
    <w:rsid w:val="00AB1869"/>
    <w:rsid w:val="00AB6C9D"/>
    <w:rsid w:val="00AD08A0"/>
    <w:rsid w:val="00AD3D11"/>
    <w:rsid w:val="00AD62EA"/>
    <w:rsid w:val="00AF0BD7"/>
    <w:rsid w:val="00AF2B53"/>
    <w:rsid w:val="00AF4E59"/>
    <w:rsid w:val="00AF62CD"/>
    <w:rsid w:val="00AF6FE0"/>
    <w:rsid w:val="00B059DF"/>
    <w:rsid w:val="00B06458"/>
    <w:rsid w:val="00B151E8"/>
    <w:rsid w:val="00B27935"/>
    <w:rsid w:val="00B34D84"/>
    <w:rsid w:val="00B467F0"/>
    <w:rsid w:val="00B54B88"/>
    <w:rsid w:val="00B550FC"/>
    <w:rsid w:val="00B5728B"/>
    <w:rsid w:val="00B666AB"/>
    <w:rsid w:val="00B72648"/>
    <w:rsid w:val="00B77658"/>
    <w:rsid w:val="00B85FD0"/>
    <w:rsid w:val="00BB1CAA"/>
    <w:rsid w:val="00BB2A4E"/>
    <w:rsid w:val="00BC33B4"/>
    <w:rsid w:val="00BD3F54"/>
    <w:rsid w:val="00BE262A"/>
    <w:rsid w:val="00BE45B7"/>
    <w:rsid w:val="00BF68F5"/>
    <w:rsid w:val="00C004DB"/>
    <w:rsid w:val="00C04E0B"/>
    <w:rsid w:val="00C0712C"/>
    <w:rsid w:val="00C12552"/>
    <w:rsid w:val="00C13A79"/>
    <w:rsid w:val="00C15FDF"/>
    <w:rsid w:val="00C20FE5"/>
    <w:rsid w:val="00C212D0"/>
    <w:rsid w:val="00C22D6C"/>
    <w:rsid w:val="00C33886"/>
    <w:rsid w:val="00C368FA"/>
    <w:rsid w:val="00C47131"/>
    <w:rsid w:val="00C509F8"/>
    <w:rsid w:val="00C5792C"/>
    <w:rsid w:val="00C60E38"/>
    <w:rsid w:val="00C60FA6"/>
    <w:rsid w:val="00C623F1"/>
    <w:rsid w:val="00C63528"/>
    <w:rsid w:val="00C654A6"/>
    <w:rsid w:val="00C73DFC"/>
    <w:rsid w:val="00C765A4"/>
    <w:rsid w:val="00C860CD"/>
    <w:rsid w:val="00C929CA"/>
    <w:rsid w:val="00C960F2"/>
    <w:rsid w:val="00CB2D88"/>
    <w:rsid w:val="00CC0651"/>
    <w:rsid w:val="00CC0BAF"/>
    <w:rsid w:val="00CC3EA9"/>
    <w:rsid w:val="00CC4470"/>
    <w:rsid w:val="00CD5218"/>
    <w:rsid w:val="00CE6BD1"/>
    <w:rsid w:val="00CF61FE"/>
    <w:rsid w:val="00D01909"/>
    <w:rsid w:val="00D02DC1"/>
    <w:rsid w:val="00D051D9"/>
    <w:rsid w:val="00D05D96"/>
    <w:rsid w:val="00D16BED"/>
    <w:rsid w:val="00D209A2"/>
    <w:rsid w:val="00D22C75"/>
    <w:rsid w:val="00D276B0"/>
    <w:rsid w:val="00D30E9A"/>
    <w:rsid w:val="00D407BA"/>
    <w:rsid w:val="00D47122"/>
    <w:rsid w:val="00D52545"/>
    <w:rsid w:val="00D577B0"/>
    <w:rsid w:val="00D63A49"/>
    <w:rsid w:val="00D64809"/>
    <w:rsid w:val="00D70F90"/>
    <w:rsid w:val="00D72611"/>
    <w:rsid w:val="00D76BDD"/>
    <w:rsid w:val="00D82D8A"/>
    <w:rsid w:val="00D83022"/>
    <w:rsid w:val="00D911F5"/>
    <w:rsid w:val="00D95123"/>
    <w:rsid w:val="00DA1127"/>
    <w:rsid w:val="00DB1342"/>
    <w:rsid w:val="00DB2526"/>
    <w:rsid w:val="00DC28C3"/>
    <w:rsid w:val="00DC6716"/>
    <w:rsid w:val="00DD2CE8"/>
    <w:rsid w:val="00DE0985"/>
    <w:rsid w:val="00DE5455"/>
    <w:rsid w:val="00DF012B"/>
    <w:rsid w:val="00DF109B"/>
    <w:rsid w:val="00DF2563"/>
    <w:rsid w:val="00E05B82"/>
    <w:rsid w:val="00E06EA7"/>
    <w:rsid w:val="00E07386"/>
    <w:rsid w:val="00E14A1A"/>
    <w:rsid w:val="00E17F1A"/>
    <w:rsid w:val="00E22DBE"/>
    <w:rsid w:val="00E41411"/>
    <w:rsid w:val="00E45037"/>
    <w:rsid w:val="00E45C46"/>
    <w:rsid w:val="00E473CE"/>
    <w:rsid w:val="00E63A8F"/>
    <w:rsid w:val="00E63D0C"/>
    <w:rsid w:val="00E645B4"/>
    <w:rsid w:val="00E67E1D"/>
    <w:rsid w:val="00E734D2"/>
    <w:rsid w:val="00E742A4"/>
    <w:rsid w:val="00E76ABA"/>
    <w:rsid w:val="00E80D82"/>
    <w:rsid w:val="00E97992"/>
    <w:rsid w:val="00EA0DA7"/>
    <w:rsid w:val="00EA1BEF"/>
    <w:rsid w:val="00EA2859"/>
    <w:rsid w:val="00EA438E"/>
    <w:rsid w:val="00EB17AA"/>
    <w:rsid w:val="00EB24FD"/>
    <w:rsid w:val="00EB43C9"/>
    <w:rsid w:val="00EB4811"/>
    <w:rsid w:val="00EB7FBE"/>
    <w:rsid w:val="00EC28A6"/>
    <w:rsid w:val="00EC5E44"/>
    <w:rsid w:val="00ED6849"/>
    <w:rsid w:val="00EE4334"/>
    <w:rsid w:val="00EE5522"/>
    <w:rsid w:val="00EE72A7"/>
    <w:rsid w:val="00EE78DF"/>
    <w:rsid w:val="00EF273F"/>
    <w:rsid w:val="00EF2DC6"/>
    <w:rsid w:val="00F01236"/>
    <w:rsid w:val="00F01A27"/>
    <w:rsid w:val="00F0382B"/>
    <w:rsid w:val="00F1224A"/>
    <w:rsid w:val="00F15118"/>
    <w:rsid w:val="00F16960"/>
    <w:rsid w:val="00F205F5"/>
    <w:rsid w:val="00F27D21"/>
    <w:rsid w:val="00F342E5"/>
    <w:rsid w:val="00F35D9B"/>
    <w:rsid w:val="00F37E54"/>
    <w:rsid w:val="00F52977"/>
    <w:rsid w:val="00F62566"/>
    <w:rsid w:val="00F830DA"/>
    <w:rsid w:val="00F83892"/>
    <w:rsid w:val="00F8473D"/>
    <w:rsid w:val="00F8789D"/>
    <w:rsid w:val="00F93AEE"/>
    <w:rsid w:val="00F97DC4"/>
    <w:rsid w:val="00FA01E2"/>
    <w:rsid w:val="00FB296B"/>
    <w:rsid w:val="00FB7709"/>
    <w:rsid w:val="00FC019B"/>
    <w:rsid w:val="00FD2329"/>
    <w:rsid w:val="00FD2595"/>
    <w:rsid w:val="00FD353E"/>
    <w:rsid w:val="00FE2029"/>
    <w:rsid w:val="00FE3F16"/>
    <w:rsid w:val="00FE70F4"/>
    <w:rsid w:val="00FF7AAC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."/>
  <w:listSeparator w:val=","/>
  <w14:docId w14:val="5DD1DA84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7023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Style 58,超????,超?级链,超级链接,하이퍼링크2"/>
    <w:uiPriority w:val="99"/>
    <w:qFormat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D76BDD"/>
    <w:pPr>
      <w:tabs>
        <w:tab w:val="clear" w:pos="794"/>
        <w:tab w:val="left" w:pos="851"/>
      </w:tabs>
      <w:spacing w:before="80"/>
      <w:ind w:left="851" w:hanging="851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D76BDD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C60FA6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"/>
      </w:numPr>
      <w:contextualSpacing/>
    </w:pPr>
  </w:style>
  <w:style w:type="paragraph" w:customStyle="1" w:styleId="Note">
    <w:name w:val="Note"/>
    <w:basedOn w:val="Normal"/>
    <w:rsid w:val="00FF7AAC"/>
    <w:pPr>
      <w:tabs>
        <w:tab w:val="left" w:pos="284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Cs w:val="20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55745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745D"/>
    <w:rPr>
      <w:rFonts w:ascii="Segoe UI" w:hAnsi="Segoe UI" w:cs="Segoe UI"/>
      <w:sz w:val="18"/>
      <w:szCs w:val="18"/>
      <w:lang w:eastAsia="en-US"/>
    </w:rPr>
  </w:style>
  <w:style w:type="paragraph" w:customStyle="1" w:styleId="Tablehead">
    <w:name w:val="Table_head"/>
    <w:basedOn w:val="Tabletext0"/>
    <w:next w:val="Tabletext0"/>
    <w:rsid w:val="00C60FA6"/>
    <w:pPr>
      <w:keepNext/>
      <w:spacing w:before="80" w:after="80"/>
      <w:jc w:val="center"/>
    </w:pPr>
    <w:rPr>
      <w:rFonts w:ascii="Calibri" w:hAnsi="Calibri"/>
      <w:b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4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zoom.us/webinar/register/WN_2VW3CXrSTRWtjE0FRdIbX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en/ITU-T/Workshops-and-Seminars/2023/091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action/environment-and-climate-change/Documents/publications/2023/Scope-3-Guidance-2023.pdf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804E0-81BE-453F-A285-E52A73E8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</TotalTime>
  <Pages>2</Pages>
  <Words>436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3798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072R.DOCX  For: _x000d_Document date: _x000d_Saved by R02 at 11:16:46 AM on 3/1/2018</dc:description>
  <cp:lastModifiedBy>Maguire, Mairéad</cp:lastModifiedBy>
  <cp:revision>2</cp:revision>
  <cp:lastPrinted>2019-04-18T14:32:00Z</cp:lastPrinted>
  <dcterms:created xsi:type="dcterms:W3CDTF">2023-08-31T09:22:00Z</dcterms:created>
  <dcterms:modified xsi:type="dcterms:W3CDTF">2023-08-31T09:22:00Z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072R.DOCX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