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EA67784" w14:textId="77777777" w:rsidTr="00D517B2">
        <w:trPr>
          <w:cantSplit/>
          <w:trHeight w:val="1134"/>
        </w:trPr>
        <w:tc>
          <w:tcPr>
            <w:tcW w:w="798" w:type="pct"/>
          </w:tcPr>
          <w:p w14:paraId="5B0B9BD9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115D1D9" wp14:editId="6D2068B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766B41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A18A60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603"/>
        <w:gridCol w:w="4501"/>
      </w:tblGrid>
      <w:tr w:rsidR="00D517B2" w:rsidRPr="00D517B2" w14:paraId="554A4B53" w14:textId="77777777" w:rsidTr="00392393">
        <w:trPr>
          <w:cantSplit/>
          <w:trHeight w:val="142"/>
          <w:jc w:val="center"/>
        </w:trPr>
        <w:tc>
          <w:tcPr>
            <w:tcW w:w="796" w:type="pct"/>
          </w:tcPr>
          <w:p w14:paraId="6343F165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869" w:type="pct"/>
          </w:tcPr>
          <w:p w14:paraId="4090A5DB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335" w:type="pct"/>
          </w:tcPr>
          <w:p w14:paraId="08378732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79FAB0E9" w14:textId="77777777" w:rsidTr="00392393">
        <w:trPr>
          <w:cantSplit/>
          <w:trHeight w:val="148"/>
          <w:jc w:val="center"/>
        </w:trPr>
        <w:tc>
          <w:tcPr>
            <w:tcW w:w="796" w:type="pct"/>
          </w:tcPr>
          <w:p w14:paraId="1E3897E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869" w:type="pct"/>
          </w:tcPr>
          <w:p w14:paraId="7C28503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335" w:type="pct"/>
          </w:tcPr>
          <w:p w14:paraId="3199F28C" w14:textId="06E03E6B" w:rsidR="00D517B2" w:rsidRPr="00F4618B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F4618B">
              <w:rPr>
                <w:position w:val="2"/>
                <w:rtl/>
              </w:rPr>
              <w:t xml:space="preserve">جنيف، </w:t>
            </w:r>
            <w:r w:rsidR="00311076">
              <w:rPr>
                <w:rFonts w:hint="cs"/>
                <w:position w:val="2"/>
                <w:rtl/>
              </w:rPr>
              <w:t>4</w:t>
            </w:r>
            <w:r w:rsidR="00D6018F">
              <w:rPr>
                <w:rFonts w:hint="cs"/>
                <w:position w:val="2"/>
                <w:rtl/>
              </w:rPr>
              <w:t xml:space="preserve"> </w:t>
            </w:r>
            <w:r w:rsidR="00311076">
              <w:rPr>
                <w:rFonts w:hint="cs"/>
                <w:position w:val="2"/>
                <w:rtl/>
              </w:rPr>
              <w:t>أكتوبر</w:t>
            </w:r>
            <w:r w:rsidR="00AD072F" w:rsidRPr="00F4618B">
              <w:rPr>
                <w:position w:val="2"/>
                <w:rtl/>
                <w:lang w:bidi="ar-AE"/>
              </w:rPr>
              <w:t xml:space="preserve"> </w:t>
            </w:r>
            <w:r w:rsidR="00BB69D1">
              <w:rPr>
                <w:position w:val="2"/>
                <w:lang w:bidi="ar-AE"/>
              </w:rPr>
              <w:t>2023</w:t>
            </w:r>
          </w:p>
        </w:tc>
      </w:tr>
      <w:tr w:rsidR="00954870" w:rsidRPr="00D517B2" w14:paraId="2245F061" w14:textId="77777777" w:rsidTr="00392393">
        <w:trPr>
          <w:cantSplit/>
          <w:trHeight w:val="831"/>
          <w:jc w:val="center"/>
        </w:trPr>
        <w:tc>
          <w:tcPr>
            <w:tcW w:w="796" w:type="pct"/>
          </w:tcPr>
          <w:p w14:paraId="2161C27F" w14:textId="77777777" w:rsidR="00954870" w:rsidRPr="00A9156F" w:rsidRDefault="00954870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869" w:type="pct"/>
          </w:tcPr>
          <w:p w14:paraId="3E6F52AF" w14:textId="6CD4FB60" w:rsidR="00954870" w:rsidRPr="00AE478B" w:rsidRDefault="00D6018F" w:rsidP="0044057E">
            <w:pPr>
              <w:pStyle w:val="Tabletext"/>
              <w:bidi/>
              <w:rPr>
                <w:b/>
                <w:position w:val="2"/>
              </w:rPr>
            </w:pPr>
            <w:bookmarkStart w:id="0" w:name="lt_pId021"/>
            <w:r w:rsidRPr="00D60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bookmarkEnd w:id="0"/>
            <w:r w:rsidR="003110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136</w:t>
            </w:r>
            <w:r w:rsidR="002D78D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br/>
            </w:r>
            <w:r w:rsidR="00954870" w:rsidRPr="00311076">
              <w:rPr>
                <w:bCs/>
                <w:position w:val="2"/>
              </w:rPr>
              <w:t>SG</w:t>
            </w:r>
            <w:r w:rsidR="00311076" w:rsidRPr="00311076">
              <w:rPr>
                <w:bCs/>
                <w:position w:val="2"/>
              </w:rPr>
              <w:t>17</w:t>
            </w:r>
            <w:r w:rsidR="00954870" w:rsidRPr="00311076">
              <w:rPr>
                <w:bCs/>
                <w:position w:val="2"/>
              </w:rPr>
              <w:t>/</w:t>
            </w:r>
            <w:r w:rsidR="0044057E" w:rsidRPr="0044057E">
              <w:rPr>
                <w:bCs/>
                <w:position w:val="2"/>
                <w:lang w:val="en-US"/>
              </w:rPr>
              <w:t>XY</w:t>
            </w:r>
          </w:p>
        </w:tc>
        <w:tc>
          <w:tcPr>
            <w:tcW w:w="2335" w:type="pct"/>
            <w:vMerge w:val="restart"/>
          </w:tcPr>
          <w:p w14:paraId="4FC3E787" w14:textId="77777777" w:rsidR="00954870" w:rsidRPr="00F4618B" w:rsidRDefault="00954870" w:rsidP="00AE478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F4618B">
              <w:rPr>
                <w:b/>
                <w:bCs/>
                <w:position w:val="2"/>
                <w:rtl/>
              </w:rPr>
              <w:t>إلى:</w:t>
            </w:r>
          </w:p>
          <w:p w14:paraId="442391E7" w14:textId="63C74E8F" w:rsidR="00954870" w:rsidRPr="00F4618B" w:rsidRDefault="00954870" w:rsidP="00AE478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F4618B">
              <w:rPr>
                <w:position w:val="2"/>
                <w:rtl/>
              </w:rPr>
              <w:t>-</w:t>
            </w:r>
            <w:r w:rsidRPr="00F4618B">
              <w:rPr>
                <w:position w:val="2"/>
                <w:rtl/>
              </w:rPr>
              <w:tab/>
              <w:t>إدارات الدول الأعضاء في الاتحاد</w:t>
            </w:r>
            <w:r w:rsidR="00311076">
              <w:rPr>
                <w:rFonts w:hint="cs"/>
                <w:position w:val="2"/>
                <w:rtl/>
              </w:rPr>
              <w:t>؛</w:t>
            </w:r>
          </w:p>
          <w:p w14:paraId="23A13698" w14:textId="77777777" w:rsidR="00954870" w:rsidRPr="00F4618B" w:rsidRDefault="00954870" w:rsidP="00AE478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</w:rPr>
            </w:pPr>
            <w:r w:rsidRPr="00F4618B">
              <w:rPr>
                <w:b/>
                <w:bCs/>
                <w:position w:val="2"/>
                <w:rtl/>
              </w:rPr>
              <w:t>نسخة إلى:</w:t>
            </w:r>
          </w:p>
          <w:p w14:paraId="7AB8195E" w14:textId="77777777" w:rsidR="00954870" w:rsidRPr="00F4618B" w:rsidRDefault="00954870" w:rsidP="002D78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F4618B">
              <w:rPr>
                <w:position w:val="2"/>
                <w:rtl/>
              </w:rPr>
              <w:t>-</w:t>
            </w:r>
            <w:r w:rsidRPr="00F4618B">
              <w:rPr>
                <w:position w:val="2"/>
                <w:rtl/>
              </w:rPr>
              <w:tab/>
            </w:r>
            <w:r w:rsidRPr="00F4618B">
              <w:rPr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03B2152D" w14:textId="69D92063" w:rsidR="00954870" w:rsidRPr="00392393" w:rsidRDefault="00954870" w:rsidP="002D78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spacing w:val="-6"/>
                <w:position w:val="2"/>
                <w:lang w:bidi="ar-EG"/>
              </w:rPr>
            </w:pPr>
            <w:r w:rsidRPr="00392393">
              <w:rPr>
                <w:spacing w:val="-6"/>
                <w:position w:val="2"/>
                <w:rtl/>
              </w:rPr>
              <w:t>-</w:t>
            </w:r>
            <w:r w:rsidRPr="00392393">
              <w:rPr>
                <w:spacing w:val="-6"/>
                <w:position w:val="2"/>
                <w:rtl/>
              </w:rPr>
              <w:tab/>
            </w:r>
            <w:r w:rsidRPr="00392393">
              <w:rPr>
                <w:spacing w:val="-6"/>
                <w:rtl/>
              </w:rPr>
              <w:t xml:space="preserve">المنتسبين إلى لجنة الدراسات </w:t>
            </w:r>
            <w:r w:rsidR="00311076" w:rsidRPr="00392393">
              <w:rPr>
                <w:rFonts w:hint="cs"/>
                <w:spacing w:val="-6"/>
                <w:szCs w:val="20"/>
                <w:rtl/>
              </w:rPr>
              <w:t>17</w:t>
            </w:r>
            <w:r w:rsidRPr="00392393">
              <w:rPr>
                <w:spacing w:val="-6"/>
                <w:rtl/>
              </w:rPr>
              <w:t xml:space="preserve"> لقطاع تقييس الاتصالات</w:t>
            </w:r>
            <w:r w:rsidRPr="00392393">
              <w:rPr>
                <w:spacing w:val="-6"/>
                <w:position w:val="2"/>
                <w:rtl/>
              </w:rPr>
              <w:t>؛</w:t>
            </w:r>
          </w:p>
          <w:p w14:paraId="1A8B1DE5" w14:textId="30CF080B" w:rsidR="00954870" w:rsidRPr="00F4618B" w:rsidRDefault="00954870" w:rsidP="002D78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F4618B">
              <w:rPr>
                <w:position w:val="2"/>
                <w:rtl/>
              </w:rPr>
              <w:t>-</w:t>
            </w:r>
            <w:r w:rsidRPr="00F4618B">
              <w:rPr>
                <w:position w:val="2"/>
                <w:rtl/>
              </w:rPr>
              <w:tab/>
              <w:t>الهيئات الأكاديمية المنضمة إلى</w:t>
            </w:r>
            <w:r w:rsidRPr="00F4618B">
              <w:rPr>
                <w:position w:val="2"/>
                <w:rtl/>
                <w:lang w:bidi="ar-EG"/>
              </w:rPr>
              <w:t xml:space="preserve"> الاتحاد</w:t>
            </w:r>
            <w:r w:rsidR="003A2C32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6606A75E" w14:textId="12A42C1E" w:rsidR="00954870" w:rsidRPr="00392393" w:rsidRDefault="00954870" w:rsidP="002D78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spacing w:val="-2"/>
                <w:position w:val="2"/>
                <w:rtl/>
                <w:lang w:eastAsia="en-US"/>
              </w:rPr>
            </w:pPr>
            <w:r w:rsidRPr="00392393">
              <w:rPr>
                <w:spacing w:val="-2"/>
                <w:position w:val="2"/>
                <w:rtl/>
              </w:rPr>
              <w:t>-</w:t>
            </w:r>
            <w:r w:rsidRPr="00392393">
              <w:rPr>
                <w:spacing w:val="-2"/>
                <w:position w:val="2"/>
                <w:rtl/>
              </w:rPr>
              <w:tab/>
            </w:r>
            <w:r w:rsidRPr="00392393">
              <w:rPr>
                <w:spacing w:val="-2"/>
                <w:rtl/>
              </w:rPr>
              <w:t xml:space="preserve">رئيس لجنة الدراسات </w:t>
            </w:r>
            <w:r w:rsidR="00311076" w:rsidRPr="00392393">
              <w:rPr>
                <w:rFonts w:hint="cs"/>
                <w:spacing w:val="-2"/>
                <w:szCs w:val="20"/>
                <w:rtl/>
              </w:rPr>
              <w:t>17</w:t>
            </w:r>
            <w:r w:rsidRPr="00392393">
              <w:rPr>
                <w:spacing w:val="-2"/>
                <w:rtl/>
              </w:rPr>
              <w:t xml:space="preserve"> لقطاع تقييس الاتصالات ونوابه</w:t>
            </w:r>
            <w:r w:rsidRPr="00392393">
              <w:rPr>
                <w:rFonts w:eastAsia="Times New Roman"/>
                <w:spacing w:val="-2"/>
                <w:position w:val="2"/>
                <w:rtl/>
                <w:lang w:eastAsia="en-US"/>
              </w:rPr>
              <w:t>؛</w:t>
            </w:r>
          </w:p>
          <w:p w14:paraId="284F9E70" w14:textId="11745C86" w:rsidR="00954870" w:rsidRPr="00F4618B" w:rsidRDefault="00954870" w:rsidP="002D78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  <w:rPr>
                <w:rFonts w:eastAsia="Times New Roman"/>
                <w:position w:val="2"/>
                <w:rtl/>
                <w:lang w:eastAsia="en-US"/>
              </w:rPr>
            </w:pPr>
            <w:r w:rsidRPr="00F4618B">
              <w:rPr>
                <w:rFonts w:eastAsia="Times New Roman"/>
                <w:position w:val="2"/>
                <w:rtl/>
                <w:lang w:eastAsia="en-US"/>
              </w:rPr>
              <w:t>-</w:t>
            </w:r>
            <w:r w:rsidRPr="00F4618B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042717">
              <w:rPr>
                <w:rFonts w:eastAsia="Times New Roman"/>
                <w:position w:val="2"/>
                <w:rtl/>
                <w:lang w:eastAsia="en-US"/>
              </w:rPr>
              <w:t>مدير</w:t>
            </w:r>
            <w:r w:rsidRPr="00F4618B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الاتصالات؛</w:t>
            </w:r>
          </w:p>
          <w:p w14:paraId="5E634B20" w14:textId="117DE7A3" w:rsidR="00954870" w:rsidRPr="00F4618B" w:rsidRDefault="00954870" w:rsidP="002D78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F4618B">
              <w:rPr>
                <w:rFonts w:eastAsia="Times New Roman"/>
                <w:position w:val="2"/>
                <w:rtl/>
                <w:lang w:eastAsia="en-US"/>
              </w:rPr>
              <w:t>-</w:t>
            </w:r>
            <w:r w:rsidRPr="00F4618B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954870" w:rsidRPr="00D517B2" w14:paraId="4A957885" w14:textId="77777777" w:rsidTr="00392393">
        <w:trPr>
          <w:cantSplit/>
          <w:trHeight w:val="340"/>
          <w:jc w:val="center"/>
        </w:trPr>
        <w:tc>
          <w:tcPr>
            <w:tcW w:w="796" w:type="pct"/>
          </w:tcPr>
          <w:p w14:paraId="70238656" w14:textId="77777777" w:rsidR="00954870" w:rsidRPr="00A9156F" w:rsidRDefault="00954870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869" w:type="pct"/>
          </w:tcPr>
          <w:p w14:paraId="1DE58DED" w14:textId="363A168A" w:rsidR="00954870" w:rsidRPr="00D517B2" w:rsidRDefault="00954870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</w:t>
            </w:r>
            <w:r w:rsidR="00311076">
              <w:rPr>
                <w:position w:val="2"/>
              </w:rPr>
              <w:t>206</w:t>
            </w:r>
          </w:p>
        </w:tc>
        <w:tc>
          <w:tcPr>
            <w:tcW w:w="2335" w:type="pct"/>
            <w:vMerge/>
          </w:tcPr>
          <w:p w14:paraId="0A827A2B" w14:textId="2110BF64" w:rsidR="00954870" w:rsidRPr="00F4618B" w:rsidRDefault="00954870" w:rsidP="00E94C7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954870" w:rsidRPr="00D517B2" w14:paraId="6CD5951E" w14:textId="77777777" w:rsidTr="00392393">
        <w:trPr>
          <w:cantSplit/>
          <w:trHeight w:val="567"/>
          <w:jc w:val="center"/>
        </w:trPr>
        <w:tc>
          <w:tcPr>
            <w:tcW w:w="796" w:type="pct"/>
          </w:tcPr>
          <w:p w14:paraId="633D694B" w14:textId="77777777" w:rsidR="00954870" w:rsidRPr="00A9156F" w:rsidRDefault="00954870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869" w:type="pct"/>
          </w:tcPr>
          <w:p w14:paraId="45FD606D" w14:textId="77777777" w:rsidR="00954870" w:rsidRPr="00D517B2" w:rsidRDefault="00954870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335" w:type="pct"/>
            <w:vMerge/>
          </w:tcPr>
          <w:p w14:paraId="24690AF1" w14:textId="3234ABE1" w:rsidR="00954870" w:rsidRPr="00F4618B" w:rsidRDefault="00954870" w:rsidP="00E94C7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954870" w:rsidRPr="00D517B2" w14:paraId="79B460E5" w14:textId="77777777" w:rsidTr="00392393">
        <w:trPr>
          <w:cantSplit/>
          <w:jc w:val="center"/>
        </w:trPr>
        <w:tc>
          <w:tcPr>
            <w:tcW w:w="796" w:type="pct"/>
          </w:tcPr>
          <w:p w14:paraId="58C68A5F" w14:textId="77777777" w:rsidR="00954870" w:rsidRPr="00A9156F" w:rsidRDefault="00954870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869" w:type="pct"/>
          </w:tcPr>
          <w:p w14:paraId="53B73CB2" w14:textId="46746BBB" w:rsidR="00954870" w:rsidRPr="006E1BAD" w:rsidRDefault="00E105BE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392393" w:rsidRPr="003A0A78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2335" w:type="pct"/>
            <w:vMerge/>
          </w:tcPr>
          <w:p w14:paraId="59465193" w14:textId="7ABABAE8" w:rsidR="00954870" w:rsidRPr="00F4618B" w:rsidRDefault="00954870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1F7B0617" w14:textId="77777777" w:rsidTr="00392393">
        <w:trPr>
          <w:cantSplit/>
          <w:jc w:val="center"/>
        </w:trPr>
        <w:tc>
          <w:tcPr>
            <w:tcW w:w="796" w:type="pct"/>
          </w:tcPr>
          <w:p w14:paraId="17F631FF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869" w:type="pct"/>
          </w:tcPr>
          <w:p w14:paraId="5AE8C067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335" w:type="pct"/>
          </w:tcPr>
          <w:p w14:paraId="2E2A152C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C7052C" w14:paraId="51852F40" w14:textId="77777777" w:rsidTr="00D517B2">
        <w:trPr>
          <w:cantSplit/>
          <w:jc w:val="center"/>
        </w:trPr>
        <w:tc>
          <w:tcPr>
            <w:tcW w:w="796" w:type="pct"/>
          </w:tcPr>
          <w:p w14:paraId="4DA5504F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A06CA21" w14:textId="312B310D" w:rsidR="001F5D04" w:rsidRPr="00CF02E0" w:rsidRDefault="00A364B9" w:rsidP="00CF02E0">
            <w:pPr>
              <w:spacing w:before="80" w:after="60" w:line="300" w:lineRule="exact"/>
              <w:rPr>
                <w:b/>
                <w:bCs/>
                <w:spacing w:val="-2"/>
                <w:position w:val="2"/>
                <w:rtl/>
              </w:rPr>
            </w:pPr>
            <w:r w:rsidRPr="00CF02E0">
              <w:rPr>
                <w:b/>
                <w:bCs/>
                <w:spacing w:val="-2"/>
                <w:rtl/>
              </w:rPr>
              <w:t>حالة</w:t>
            </w:r>
            <w:r w:rsidR="00311076" w:rsidRPr="00CF02E0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مشاريع</w:t>
            </w:r>
            <w:r w:rsidRPr="00CF02E0">
              <w:rPr>
                <w:b/>
                <w:bCs/>
                <w:spacing w:val="-2"/>
                <w:rtl/>
              </w:rPr>
              <w:t xml:space="preserve"> </w:t>
            </w:r>
            <w:r w:rsidR="00D6018F" w:rsidRPr="00CF02E0">
              <w:rPr>
                <w:rFonts w:hint="cs"/>
                <w:b/>
                <w:bCs/>
                <w:spacing w:val="-2"/>
                <w:rtl/>
              </w:rPr>
              <w:t>التوصيات</w:t>
            </w:r>
            <w:r w:rsidR="00311076" w:rsidRPr="00CF02E0">
              <w:rPr>
                <w:rFonts w:hint="cs"/>
                <w:b/>
                <w:bCs/>
                <w:spacing w:val="-2"/>
                <w:rtl/>
              </w:rPr>
              <w:t xml:space="preserve"> الجديدة</w:t>
            </w:r>
            <w:r w:rsidR="00D6018F" w:rsidRPr="00CF02E0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="00311076" w:rsidRPr="00CF02E0">
              <w:rPr>
                <w:b/>
                <w:bCs/>
                <w:spacing w:val="-2"/>
              </w:rPr>
              <w:t>ITU-T</w:t>
            </w:r>
            <w:r w:rsidR="00980649">
              <w:rPr>
                <w:b/>
                <w:bCs/>
                <w:spacing w:val="-2"/>
              </w:rPr>
              <w:t> </w:t>
            </w:r>
            <w:r w:rsidR="00311076" w:rsidRPr="00CF02E0">
              <w:rPr>
                <w:b/>
                <w:bCs/>
                <w:spacing w:val="-2"/>
              </w:rPr>
              <w:t>X.1333</w:t>
            </w:r>
            <w:r w:rsidR="00980649">
              <w:rPr>
                <w:b/>
                <w:bCs/>
                <w:spacing w:val="-2"/>
              </w:rPr>
              <w:t> </w:t>
            </w:r>
            <w:r w:rsidR="00311076" w:rsidRPr="00CF02E0">
              <w:rPr>
                <w:b/>
                <w:bCs/>
                <w:spacing w:val="-2"/>
              </w:rPr>
              <w:t>Cor.1</w:t>
            </w:r>
            <w:r w:rsidR="00C20CAC" w:rsidRPr="00CF02E0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="002D78D8" w:rsidRPr="00CF02E0">
              <w:rPr>
                <w:rFonts w:hint="cs"/>
                <w:b/>
                <w:bCs/>
                <w:spacing w:val="-2"/>
                <w:rtl/>
                <w:lang w:val="en-GB"/>
              </w:rPr>
              <w:t>و</w:t>
            </w:r>
            <w:r w:rsidR="00311076" w:rsidRPr="00CF02E0">
              <w:rPr>
                <w:b/>
                <w:bCs/>
                <w:spacing w:val="-2"/>
              </w:rPr>
              <w:t>X.1353</w:t>
            </w:r>
            <w:r w:rsidR="00590147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="00311076" w:rsidRPr="00CF02E0">
              <w:rPr>
                <w:b/>
                <w:bCs/>
                <w:spacing w:val="-2"/>
              </w:rPr>
              <w:t>(</w:t>
            </w:r>
            <w:proofErr w:type="spellStart"/>
            <w:r w:rsidR="00311076" w:rsidRPr="00CF02E0">
              <w:rPr>
                <w:b/>
                <w:bCs/>
                <w:spacing w:val="-2"/>
              </w:rPr>
              <w:t>X.ztd-iot</w:t>
            </w:r>
            <w:proofErr w:type="spellEnd"/>
            <w:r w:rsidR="00311076" w:rsidRPr="00CF02E0">
              <w:rPr>
                <w:b/>
                <w:bCs/>
                <w:spacing w:val="-2"/>
              </w:rPr>
              <w:t>)</w:t>
            </w:r>
            <w:r w:rsidR="0098047E" w:rsidRPr="00CF02E0">
              <w:rPr>
                <w:b/>
                <w:bCs/>
                <w:spacing w:val="-2"/>
                <w:rtl/>
              </w:rPr>
              <w:t xml:space="preserve"> </w:t>
            </w:r>
            <w:r w:rsidR="0098047E" w:rsidRPr="00CF02E0">
              <w:rPr>
                <w:rFonts w:hint="cs"/>
                <w:b/>
                <w:bCs/>
                <w:spacing w:val="-2"/>
                <w:rtl/>
              </w:rPr>
              <w:t>و</w:t>
            </w:r>
            <w:r w:rsidR="0098047E" w:rsidRPr="00CF02E0">
              <w:rPr>
                <w:b/>
                <w:spacing w:val="-2"/>
              </w:rPr>
              <w:t>X.1454</w:t>
            </w:r>
            <w:r w:rsidR="00590147">
              <w:rPr>
                <w:rFonts w:hint="cs"/>
                <w:b/>
                <w:spacing w:val="-2"/>
                <w:rtl/>
              </w:rPr>
              <w:t xml:space="preserve"> </w:t>
            </w:r>
            <w:r w:rsidR="0098047E" w:rsidRPr="00CF02E0">
              <w:rPr>
                <w:b/>
                <w:spacing w:val="-2"/>
              </w:rPr>
              <w:t>(</w:t>
            </w:r>
            <w:proofErr w:type="spellStart"/>
            <w:r w:rsidR="0098047E" w:rsidRPr="00CF02E0">
              <w:rPr>
                <w:b/>
                <w:spacing w:val="-2"/>
              </w:rPr>
              <w:t>X.sles</w:t>
            </w:r>
            <w:proofErr w:type="spellEnd"/>
            <w:r w:rsidR="0098047E" w:rsidRPr="00CF02E0">
              <w:rPr>
                <w:b/>
                <w:spacing w:val="-2"/>
              </w:rPr>
              <w:t>)</w:t>
            </w:r>
            <w:r w:rsidR="00B53500" w:rsidRPr="00CF02E0">
              <w:rPr>
                <w:rFonts w:hint="cs"/>
                <w:b/>
                <w:spacing w:val="-2"/>
                <w:rtl/>
              </w:rPr>
              <w:t xml:space="preserve"> </w:t>
            </w:r>
            <w:r w:rsidR="0098047E" w:rsidRPr="00CF02E0">
              <w:rPr>
                <w:b/>
                <w:bCs/>
                <w:spacing w:val="-2"/>
                <w:rtl/>
              </w:rPr>
              <w:t>و</w:t>
            </w:r>
            <w:r w:rsidR="0098047E" w:rsidRPr="00CF02E0">
              <w:rPr>
                <w:b/>
                <w:bCs/>
                <w:spacing w:val="-2"/>
              </w:rPr>
              <w:t>X.1471</w:t>
            </w:r>
            <w:r w:rsidR="00590147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="0098047E" w:rsidRPr="00CF02E0">
              <w:rPr>
                <w:b/>
                <w:bCs/>
                <w:spacing w:val="-2"/>
              </w:rPr>
              <w:t>(X.websec-7)</w:t>
            </w:r>
            <w:r w:rsidR="0098047E" w:rsidRPr="00CF02E0">
              <w:rPr>
                <w:b/>
                <w:bCs/>
                <w:spacing w:val="-2"/>
                <w:rtl/>
              </w:rPr>
              <w:t xml:space="preserve"> و</w:t>
            </w:r>
            <w:r w:rsidR="0098047E" w:rsidRPr="00CF02E0">
              <w:rPr>
                <w:b/>
                <w:bCs/>
                <w:spacing w:val="-2"/>
              </w:rPr>
              <w:t>X.1645</w:t>
            </w:r>
            <w:r w:rsidR="00590147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="0098047E" w:rsidRPr="00CF02E0">
              <w:rPr>
                <w:b/>
                <w:bCs/>
                <w:spacing w:val="-2"/>
              </w:rPr>
              <w:t>(</w:t>
            </w:r>
            <w:proofErr w:type="spellStart"/>
            <w:r w:rsidR="0098047E" w:rsidRPr="00CF02E0">
              <w:rPr>
                <w:b/>
                <w:bCs/>
                <w:spacing w:val="-2"/>
              </w:rPr>
              <w:t>X.nssa</w:t>
            </w:r>
            <w:proofErr w:type="spellEnd"/>
            <w:r w:rsidR="0098047E" w:rsidRPr="00CF02E0">
              <w:rPr>
                <w:b/>
                <w:bCs/>
                <w:spacing w:val="-2"/>
              </w:rPr>
              <w:t>-cc)</w:t>
            </w:r>
            <w:r w:rsidR="0098047E" w:rsidRPr="00CF02E0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="0098047E" w:rsidRPr="00CF02E0">
              <w:rPr>
                <w:b/>
                <w:bCs/>
                <w:spacing w:val="-2"/>
                <w:rtl/>
              </w:rPr>
              <w:t>و</w:t>
            </w:r>
            <w:r w:rsidR="0098047E" w:rsidRPr="00CF02E0">
              <w:rPr>
                <w:b/>
                <w:bCs/>
                <w:spacing w:val="-2"/>
              </w:rPr>
              <w:t>X.1771</w:t>
            </w:r>
            <w:r w:rsidR="00590147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="0098047E" w:rsidRPr="00CF02E0">
              <w:rPr>
                <w:b/>
                <w:bCs/>
                <w:spacing w:val="-2"/>
              </w:rPr>
              <w:t>(</w:t>
            </w:r>
            <w:proofErr w:type="spellStart"/>
            <w:r w:rsidR="0098047E" w:rsidRPr="00CF02E0">
              <w:rPr>
                <w:b/>
                <w:bCs/>
                <w:spacing w:val="-2"/>
              </w:rPr>
              <w:t>X.rdda</w:t>
            </w:r>
            <w:proofErr w:type="spellEnd"/>
            <w:r w:rsidR="0098047E" w:rsidRPr="00CF02E0">
              <w:rPr>
                <w:b/>
                <w:bCs/>
                <w:spacing w:val="-2"/>
              </w:rPr>
              <w:t>)</w:t>
            </w:r>
            <w:r w:rsidR="0098047E" w:rsidRPr="00CF02E0">
              <w:rPr>
                <w:b/>
                <w:bCs/>
                <w:spacing w:val="-2"/>
                <w:rtl/>
              </w:rPr>
              <w:t xml:space="preserve"> و</w:t>
            </w:r>
            <w:r w:rsidR="0098047E" w:rsidRPr="00CF02E0">
              <w:rPr>
                <w:b/>
                <w:bCs/>
                <w:spacing w:val="-2"/>
              </w:rPr>
              <w:t>X.1817</w:t>
            </w:r>
            <w:r w:rsidR="00590147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="0098047E" w:rsidRPr="00CF02E0">
              <w:rPr>
                <w:b/>
                <w:bCs/>
                <w:spacing w:val="-2"/>
              </w:rPr>
              <w:t>(X.5Gsec</w:t>
            </w:r>
            <w:r w:rsidR="00107D02" w:rsidRPr="00CF02E0">
              <w:rPr>
                <w:b/>
                <w:bCs/>
                <w:spacing w:val="-2"/>
              </w:rPr>
              <w:noBreakHyphen/>
            </w:r>
            <w:r w:rsidR="0098047E" w:rsidRPr="00CF02E0">
              <w:rPr>
                <w:b/>
                <w:bCs/>
                <w:spacing w:val="-2"/>
              </w:rPr>
              <w:t>message)</w:t>
            </w:r>
            <w:r w:rsidR="00A124CD" w:rsidRPr="00CF02E0">
              <w:rPr>
                <w:rFonts w:hint="cs"/>
                <w:b/>
                <w:bCs/>
                <w:spacing w:val="-2"/>
                <w:rtl/>
                <w:lang w:val="en-GB" w:bidi="ar-EG"/>
              </w:rPr>
              <w:t xml:space="preserve">، </w:t>
            </w:r>
            <w:r w:rsidRPr="00CF02E0">
              <w:rPr>
                <w:b/>
                <w:bCs/>
                <w:spacing w:val="-2"/>
                <w:rtl/>
              </w:rPr>
              <w:t>بعد</w:t>
            </w:r>
            <w:r w:rsidR="001F5D04" w:rsidRPr="00CF02E0">
              <w:rPr>
                <w:b/>
                <w:bCs/>
                <w:spacing w:val="-2"/>
                <w:rtl/>
              </w:rPr>
              <w:t xml:space="preserve"> اجتماع لجنة الدراسات </w:t>
            </w:r>
            <w:r w:rsidR="00311076" w:rsidRPr="00CF02E0">
              <w:rPr>
                <w:rFonts w:hint="cs"/>
                <w:b/>
                <w:bCs/>
                <w:spacing w:val="-2"/>
                <w:rtl/>
              </w:rPr>
              <w:t>17</w:t>
            </w:r>
            <w:r w:rsidR="001F5D04" w:rsidRPr="00CF02E0">
              <w:rPr>
                <w:b/>
                <w:bCs/>
                <w:spacing w:val="-2"/>
                <w:rtl/>
                <w:lang w:bidi="ar-AE"/>
              </w:rPr>
              <w:t xml:space="preserve"> </w:t>
            </w:r>
            <w:r w:rsidR="001F5D04" w:rsidRPr="00CF02E0">
              <w:rPr>
                <w:b/>
                <w:bCs/>
                <w:spacing w:val="-2"/>
                <w:rtl/>
              </w:rPr>
              <w:t>لقطاع تقييس الاتصالات</w:t>
            </w:r>
            <w:r w:rsidR="00CF02E0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="001F5D04" w:rsidRPr="00CF02E0">
              <w:rPr>
                <w:b/>
                <w:bCs/>
                <w:spacing w:val="-2"/>
                <w:rtl/>
              </w:rPr>
              <w:t>(</w:t>
            </w:r>
            <w:proofErr w:type="spellStart"/>
            <w:r w:rsidR="00A124CD" w:rsidRPr="00CF02E0">
              <w:rPr>
                <w:rFonts w:hint="cs"/>
                <w:b/>
                <w:bCs/>
                <w:spacing w:val="-2"/>
                <w:rtl/>
              </w:rPr>
              <w:t>غويانغ</w:t>
            </w:r>
            <w:proofErr w:type="spellEnd"/>
            <w:r w:rsidR="00A124CD" w:rsidRPr="00CF02E0">
              <w:rPr>
                <w:rFonts w:hint="cs"/>
                <w:b/>
                <w:bCs/>
                <w:spacing w:val="-2"/>
                <w:rtl/>
              </w:rPr>
              <w:t xml:space="preserve">، 29 أغسطس </w:t>
            </w:r>
            <w:r w:rsidR="00A124CD" w:rsidRPr="00CF02E0">
              <w:rPr>
                <w:b/>
                <w:bCs/>
                <w:spacing w:val="-2"/>
                <w:rtl/>
              </w:rPr>
              <w:t>–</w:t>
            </w:r>
            <w:r w:rsidR="00A124CD" w:rsidRPr="00CF02E0">
              <w:rPr>
                <w:rFonts w:hint="cs"/>
                <w:b/>
                <w:bCs/>
                <w:spacing w:val="-2"/>
                <w:rtl/>
              </w:rPr>
              <w:t xml:space="preserve"> 8 </w:t>
            </w:r>
            <w:r w:rsidR="00D6018F" w:rsidRPr="00CF02E0">
              <w:rPr>
                <w:rFonts w:hint="cs"/>
                <w:b/>
                <w:bCs/>
                <w:spacing w:val="-2"/>
                <w:rtl/>
              </w:rPr>
              <w:t>سبتمبر</w:t>
            </w:r>
            <w:r w:rsidR="001F5D04" w:rsidRPr="00CF02E0">
              <w:rPr>
                <w:b/>
                <w:bCs/>
                <w:spacing w:val="-2"/>
                <w:rtl/>
              </w:rPr>
              <w:t xml:space="preserve"> </w:t>
            </w:r>
            <w:bookmarkStart w:id="1" w:name="_Hlk46831557"/>
            <w:bookmarkEnd w:id="1"/>
            <w:r w:rsidR="001F5D04" w:rsidRPr="00CF02E0">
              <w:rPr>
                <w:b/>
                <w:bCs/>
                <w:spacing w:val="-2"/>
              </w:rPr>
              <w:t>2023</w:t>
            </w:r>
            <w:r w:rsidR="001F5D04" w:rsidRPr="00CF02E0">
              <w:rPr>
                <w:b/>
                <w:bCs/>
                <w:spacing w:val="-2"/>
                <w:rtl/>
              </w:rPr>
              <w:t>)</w:t>
            </w:r>
          </w:p>
        </w:tc>
      </w:tr>
    </w:tbl>
    <w:p w14:paraId="7D728D3A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EA0E840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40D85F3" w14:textId="176DB40C" w:rsidR="004A2FE8" w:rsidRPr="004A2FE8" w:rsidRDefault="004A2FE8" w:rsidP="00590147">
      <w:pPr>
        <w:spacing w:after="120"/>
        <w:rPr>
          <w:lang w:bidi="ar-EG"/>
        </w:rPr>
      </w:pPr>
      <w:r w:rsidRPr="004A2FE8">
        <w:rPr>
          <w:rFonts w:hint="cs"/>
          <w:rtl/>
        </w:rPr>
        <w:t>1</w:t>
      </w:r>
      <w:r w:rsidR="00880C4A">
        <w:rPr>
          <w:rtl/>
        </w:rPr>
        <w:tab/>
      </w:r>
      <w:r w:rsidR="00975A49" w:rsidRPr="004A2FE8">
        <w:rPr>
          <w:rtl/>
        </w:rPr>
        <w:t xml:space="preserve">إلحاقاً </w:t>
      </w:r>
      <w:hyperlink r:id="rId10" w:history="1">
        <w:r w:rsidR="00D07665" w:rsidRPr="00CF02E0">
          <w:rPr>
            <w:rStyle w:val="Hyperlink"/>
            <w:rFonts w:hint="cs"/>
            <w:spacing w:val="-2"/>
            <w:rtl/>
          </w:rPr>
          <w:t>بالرسالة المعممة 42</w:t>
        </w:r>
      </w:hyperlink>
      <w:r w:rsidR="00975A49" w:rsidRPr="004A2FE8">
        <w:rPr>
          <w:rtl/>
        </w:rPr>
        <w:t xml:space="preserve"> </w:t>
      </w:r>
      <w:r w:rsidRPr="004A2FE8">
        <w:rPr>
          <w:rFonts w:hint="cs"/>
          <w:rtl/>
        </w:rPr>
        <w:t>المؤرخة 28 سبتمبر 2022 و</w:t>
      </w:r>
      <w:hyperlink r:id="rId11" w:history="1">
        <w:r w:rsidRPr="00CF02E0">
          <w:rPr>
            <w:rStyle w:val="Hyperlink"/>
            <w:rFonts w:hint="cs"/>
            <w:spacing w:val="-2"/>
            <w:rtl/>
          </w:rPr>
          <w:t>الرسالة المعممة 79</w:t>
        </w:r>
      </w:hyperlink>
      <w:r w:rsidR="00D07665" w:rsidRPr="004A2FE8">
        <w:rPr>
          <w:rFonts w:hint="cs"/>
          <w:rtl/>
        </w:rPr>
        <w:t xml:space="preserve"> </w:t>
      </w:r>
      <w:r w:rsidR="00975A49" w:rsidRPr="004A2FE8">
        <w:rPr>
          <w:rtl/>
        </w:rPr>
        <w:t xml:space="preserve">المؤرخة </w:t>
      </w:r>
      <w:r w:rsidR="00A124CD" w:rsidRPr="004A2FE8">
        <w:rPr>
          <w:rFonts w:hint="cs"/>
          <w:rtl/>
          <w:lang w:bidi="ar-EG"/>
        </w:rPr>
        <w:t>28</w:t>
      </w:r>
      <w:r w:rsidR="00975A49" w:rsidRPr="004A2FE8">
        <w:rPr>
          <w:rtl/>
        </w:rPr>
        <w:t> </w:t>
      </w:r>
      <w:r w:rsidRPr="004A2FE8">
        <w:rPr>
          <w:rFonts w:hint="cs"/>
          <w:rtl/>
        </w:rPr>
        <w:t>مارس</w:t>
      </w:r>
      <w:r w:rsidR="00554E67" w:rsidRPr="004A2FE8">
        <w:rPr>
          <w:rFonts w:hint="cs"/>
          <w:rtl/>
        </w:rPr>
        <w:t xml:space="preserve"> </w:t>
      </w:r>
      <w:r w:rsidRPr="004A2FE8">
        <w:rPr>
          <w:rFonts w:hint="cs"/>
          <w:rtl/>
        </w:rPr>
        <w:t>2023</w:t>
      </w:r>
      <w:r w:rsidR="00726EB6">
        <w:rPr>
          <w:rFonts w:hint="cs"/>
          <w:rtl/>
        </w:rPr>
        <w:t xml:space="preserve"> لمكتب تقييس الاتصالات</w:t>
      </w:r>
      <w:r w:rsidR="00975A49" w:rsidRPr="004A2FE8">
        <w:rPr>
          <w:rtl/>
          <w:lang w:bidi="ar-EG"/>
        </w:rPr>
        <w:t>، وعملاً بالفقرة </w:t>
      </w:r>
      <w:r w:rsidR="00975A49" w:rsidRPr="004A2FE8">
        <w:rPr>
          <w:lang w:bidi="ar-EG"/>
        </w:rPr>
        <w:t>5.9</w:t>
      </w:r>
      <w:r w:rsidR="00975A49" w:rsidRPr="004A2FE8">
        <w:rPr>
          <w:rtl/>
          <w:lang w:bidi="ar-EG"/>
        </w:rPr>
        <w:t xml:space="preserve"> من القرار </w:t>
      </w:r>
      <w:r w:rsidR="00975A49" w:rsidRPr="004A2FE8">
        <w:rPr>
          <w:lang w:bidi="ar-EG"/>
        </w:rPr>
        <w:t>1</w:t>
      </w:r>
      <w:r w:rsidR="00975A49" w:rsidRPr="004A2FE8">
        <w:rPr>
          <w:rtl/>
          <w:lang w:bidi="ar-EG"/>
        </w:rPr>
        <w:t> (المراجَع في جنيف، 2022)، أود إفادتكم بأن لجنة الدراسات </w:t>
      </w:r>
      <w:r>
        <w:rPr>
          <w:rFonts w:hint="cs"/>
          <w:rtl/>
          <w:lang w:bidi="ar-EG"/>
        </w:rPr>
        <w:t>17 لقطاع تقييس الاتصالات</w:t>
      </w:r>
      <w:r w:rsidR="00975A49" w:rsidRPr="004A2FE8">
        <w:rPr>
          <w:rtl/>
          <w:lang w:bidi="ar-EG"/>
        </w:rPr>
        <w:t xml:space="preserve"> قد توصلت إلى القرار</w:t>
      </w:r>
      <w:r>
        <w:rPr>
          <w:rFonts w:hint="cs"/>
          <w:rtl/>
          <w:lang w:bidi="ar-EG"/>
        </w:rPr>
        <w:t>ات</w:t>
      </w:r>
      <w:r w:rsidR="00975A49" w:rsidRPr="004A2FE8">
        <w:rPr>
          <w:rtl/>
          <w:lang w:bidi="ar-EG"/>
        </w:rPr>
        <w:t xml:space="preserve"> التالي</w:t>
      </w:r>
      <w:r>
        <w:rPr>
          <w:rFonts w:hint="cs"/>
          <w:rtl/>
          <w:lang w:bidi="ar-EG"/>
        </w:rPr>
        <w:t>ة</w:t>
      </w:r>
      <w:r w:rsidR="00975A49" w:rsidRPr="004A2FE8">
        <w:rPr>
          <w:rtl/>
          <w:lang w:bidi="ar-EG"/>
        </w:rPr>
        <w:t xml:space="preserve"> في جلستها العامة التي عُقدت في </w:t>
      </w:r>
      <w:r>
        <w:rPr>
          <w:rFonts w:hint="cs"/>
          <w:rtl/>
          <w:lang w:bidi="ar-EG"/>
        </w:rPr>
        <w:t>8</w:t>
      </w:r>
      <w:r w:rsidR="00975A49" w:rsidRPr="004A2FE8">
        <w:rPr>
          <w:rtl/>
          <w:lang w:bidi="ar-EG"/>
        </w:rPr>
        <w:t xml:space="preserve"> </w:t>
      </w:r>
      <w:r w:rsidR="00554E67" w:rsidRPr="004A2FE8">
        <w:rPr>
          <w:rFonts w:hint="cs"/>
          <w:rtl/>
          <w:lang w:bidi="ar-EG"/>
        </w:rPr>
        <w:t>سبتمبر</w:t>
      </w:r>
      <w:r w:rsidR="00975A49" w:rsidRPr="004A2FE8">
        <w:rPr>
          <w:rtl/>
          <w:lang w:bidi="ar-EG"/>
        </w:rPr>
        <w:t xml:space="preserve"> </w:t>
      </w:r>
      <w:r w:rsidR="008C013D" w:rsidRPr="004A2FE8">
        <w:rPr>
          <w:rtl/>
          <w:lang w:bidi="ar-EG"/>
        </w:rPr>
        <w:t>2023</w:t>
      </w:r>
      <w:r w:rsidR="00975A49" w:rsidRPr="004A2FE8">
        <w:rPr>
          <w:rtl/>
          <w:lang w:bidi="ar-EG"/>
        </w:rPr>
        <w:t xml:space="preserve"> فيما يتعلق </w:t>
      </w:r>
      <w:r w:rsidR="00554E67" w:rsidRPr="004A2FE8">
        <w:rPr>
          <w:rFonts w:hint="cs"/>
          <w:rtl/>
          <w:lang w:bidi="ar-EG"/>
        </w:rPr>
        <w:t>بمشاريع النصوص التالية</w:t>
      </w:r>
      <w:r w:rsidR="00975A49" w:rsidRPr="004A2FE8">
        <w:rPr>
          <w:rtl/>
          <w:lang w:bidi="ar-EG"/>
        </w:rPr>
        <w:t xml:space="preserve"> </w:t>
      </w:r>
      <w:r w:rsidR="00975A49" w:rsidRPr="004A2FE8">
        <w:rPr>
          <w:rtl/>
        </w:rPr>
        <w:t>ل</w:t>
      </w:r>
      <w:r w:rsidR="00975A49" w:rsidRPr="004A2FE8">
        <w:rPr>
          <w:rtl/>
          <w:lang w:bidi="ar-EG"/>
        </w:rPr>
        <w:t>قطاع تقييس الاتصالات:</w:t>
      </w: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5292"/>
        <w:gridCol w:w="2280"/>
      </w:tblGrid>
      <w:tr w:rsidR="00043C46" w:rsidRPr="002D78D8" w14:paraId="0E6678BA" w14:textId="77777777" w:rsidTr="00581044">
        <w:trPr>
          <w:tblHeader/>
          <w:jc w:val="center"/>
        </w:trPr>
        <w:tc>
          <w:tcPr>
            <w:tcW w:w="10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2091EB" w14:textId="1D8EB25A" w:rsidR="00043C46" w:rsidRPr="002D78D8" w:rsidRDefault="00A30BD1" w:rsidP="00880C4A">
            <w:pPr>
              <w:pStyle w:val="TableHead"/>
              <w:rPr>
                <w:lang w:eastAsia="en-GB"/>
              </w:rPr>
            </w:pPr>
            <w:r w:rsidRPr="002D78D8">
              <w:rPr>
                <w:rFonts w:hint="cs"/>
                <w:bdr w:val="none" w:sz="0" w:space="0" w:color="auto" w:frame="1"/>
                <w:rtl/>
                <w:lang w:eastAsia="en-GB"/>
              </w:rPr>
              <w:t>الرقم</w:t>
            </w:r>
          </w:p>
        </w:tc>
        <w:tc>
          <w:tcPr>
            <w:tcW w:w="275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8AD5E4" w14:textId="147EE18B" w:rsidR="00043C46" w:rsidRPr="002D78D8" w:rsidRDefault="00A30BD1" w:rsidP="00880C4A">
            <w:pPr>
              <w:pStyle w:val="TableHead"/>
              <w:rPr>
                <w:lang w:eastAsia="en-GB"/>
              </w:rPr>
            </w:pPr>
            <w:r w:rsidRPr="002D78D8">
              <w:rPr>
                <w:rFonts w:hint="cs"/>
                <w:bdr w:val="none" w:sz="0" w:space="0" w:color="auto" w:frame="1"/>
                <w:rtl/>
                <w:lang w:eastAsia="en-GB"/>
              </w:rPr>
              <w:t>العنوان</w:t>
            </w:r>
          </w:p>
        </w:tc>
        <w:tc>
          <w:tcPr>
            <w:tcW w:w="118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3C466C" w14:textId="7586550B" w:rsidR="00043C46" w:rsidRPr="002D78D8" w:rsidRDefault="00A30BD1" w:rsidP="00880C4A">
            <w:pPr>
              <w:pStyle w:val="TableHead"/>
              <w:rPr>
                <w:lang w:eastAsia="en-GB"/>
              </w:rPr>
            </w:pPr>
            <w:r w:rsidRPr="002D78D8">
              <w:rPr>
                <w:rFonts w:hint="cs"/>
                <w:rtl/>
                <w:lang w:eastAsia="en-GB"/>
              </w:rPr>
              <w:t>القرار</w:t>
            </w:r>
          </w:p>
        </w:tc>
      </w:tr>
      <w:tr w:rsidR="004A2FE8" w:rsidRPr="002D78D8" w14:paraId="6C63A55A" w14:textId="77777777" w:rsidTr="0038044B">
        <w:trPr>
          <w:jc w:val="center"/>
        </w:trPr>
        <w:tc>
          <w:tcPr>
            <w:tcW w:w="10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A6B2B62" w14:textId="2B14C5DF" w:rsidR="004A2FE8" w:rsidRPr="0087605E" w:rsidRDefault="004A2FE8" w:rsidP="0038044B">
            <w:pPr>
              <w:pStyle w:val="Tabletexte"/>
              <w:jc w:val="center"/>
              <w:rPr>
                <w:position w:val="2"/>
                <w:lang w:val="fr-CH"/>
              </w:rPr>
            </w:pPr>
            <w:r w:rsidRPr="0087605E">
              <w:t xml:space="preserve">1333 </w:t>
            </w:r>
            <w:bookmarkStart w:id="2" w:name="lt_pId054"/>
            <w:r w:rsidRPr="0087605E">
              <w:t>Cor.1</w:t>
            </w:r>
            <w:bookmarkEnd w:id="2"/>
          </w:p>
        </w:tc>
        <w:tc>
          <w:tcPr>
            <w:tcW w:w="275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C6C4B6E" w14:textId="78A3796B" w:rsidR="004A2FE8" w:rsidRPr="0087605E" w:rsidRDefault="0087605E" w:rsidP="00880C4A">
            <w:pPr>
              <w:pStyle w:val="Tabletexte"/>
              <w:rPr>
                <w:lang w:bidi="ar-EG"/>
              </w:rPr>
            </w:pPr>
            <w:r w:rsidRPr="003E7BFE">
              <w:rPr>
                <w:position w:val="2"/>
                <w:rtl/>
              </w:rPr>
              <w:t>المبادئ التوجيهية الأمنية لاستعمال أدوات النفاذ عن بُعد في أنظمة التحكم الموصولة بالإنترنت</w:t>
            </w:r>
          </w:p>
        </w:tc>
        <w:tc>
          <w:tcPr>
            <w:tcW w:w="118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196AC7A" w14:textId="279915EA" w:rsidR="004A2FE8" w:rsidRPr="002D78D8" w:rsidRDefault="004A2FE8" w:rsidP="0038044B">
            <w:pPr>
              <w:pStyle w:val="Tabletexte"/>
              <w:jc w:val="center"/>
              <w:rPr>
                <w:position w:val="2"/>
              </w:rPr>
            </w:pPr>
            <w:r w:rsidRPr="002D78D8">
              <w:rPr>
                <w:rFonts w:hint="cs"/>
                <w:position w:val="2"/>
                <w:rtl/>
              </w:rPr>
              <w:t>الموافقة عليها</w:t>
            </w:r>
          </w:p>
        </w:tc>
      </w:tr>
      <w:tr w:rsidR="004A2FE8" w:rsidRPr="002D78D8" w14:paraId="738B3462" w14:textId="77777777" w:rsidTr="0038044B">
        <w:trPr>
          <w:jc w:val="center"/>
        </w:trPr>
        <w:tc>
          <w:tcPr>
            <w:tcW w:w="10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3CEB5B9" w14:textId="611A52D8" w:rsidR="004A2FE8" w:rsidRPr="002D78D8" w:rsidRDefault="004A2FE8" w:rsidP="0038044B">
            <w:pPr>
              <w:pStyle w:val="Tabletexte"/>
              <w:jc w:val="center"/>
              <w:rPr>
                <w:position w:val="2"/>
                <w:lang w:val="fr-CH"/>
              </w:rPr>
            </w:pPr>
            <w:bookmarkStart w:id="3" w:name="lt_pId057"/>
            <w:r>
              <w:t>X.1454</w:t>
            </w:r>
            <w:bookmarkEnd w:id="3"/>
            <w:r>
              <w:br/>
            </w:r>
            <w:bookmarkStart w:id="4" w:name="lt_pId058"/>
            <w:r>
              <w:t>(</w:t>
            </w:r>
            <w:proofErr w:type="spellStart"/>
            <w:proofErr w:type="gramStart"/>
            <w:r>
              <w:t>X.sles</w:t>
            </w:r>
            <w:proofErr w:type="spellEnd"/>
            <w:proofErr w:type="gramEnd"/>
            <w:r>
              <w:t>)</w:t>
            </w:r>
            <w:bookmarkEnd w:id="4"/>
          </w:p>
        </w:tc>
        <w:tc>
          <w:tcPr>
            <w:tcW w:w="275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C1E2D9C" w14:textId="623B719F" w:rsidR="004A2FE8" w:rsidRPr="00F20404" w:rsidRDefault="00F20404" w:rsidP="00880C4A">
            <w:pPr>
              <w:pStyle w:val="Tabletexte"/>
            </w:pPr>
            <w:r>
              <w:rPr>
                <w:rFonts w:hint="cs"/>
                <w:spacing w:val="-2"/>
                <w:rtl/>
                <w:lang w:bidi="ar-EG"/>
              </w:rPr>
              <w:t xml:space="preserve">التدابير الأمنية المتعلقة بخدمات المكاتب الذكية </w:t>
            </w:r>
            <w:r w:rsidRPr="00A25E4B">
              <w:rPr>
                <w:rFonts w:hint="cs"/>
                <w:spacing w:val="-2"/>
                <w:rtl/>
                <w:lang w:val="en-GB" w:bidi="ar-EG"/>
              </w:rPr>
              <w:t>القائمة على الموقع</w:t>
            </w:r>
          </w:p>
        </w:tc>
        <w:tc>
          <w:tcPr>
            <w:tcW w:w="118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CC88460" w14:textId="377972AD" w:rsidR="004A2FE8" w:rsidRPr="002D78D8" w:rsidRDefault="004A2FE8" w:rsidP="0038044B">
            <w:pPr>
              <w:pStyle w:val="Tabletexte"/>
              <w:jc w:val="center"/>
              <w:rPr>
                <w:position w:val="2"/>
              </w:rPr>
            </w:pPr>
            <w:r w:rsidRPr="002D78D8">
              <w:rPr>
                <w:rFonts w:hint="cs"/>
                <w:position w:val="2"/>
                <w:rtl/>
              </w:rPr>
              <w:t>الموافقة عليها</w:t>
            </w:r>
          </w:p>
        </w:tc>
      </w:tr>
      <w:tr w:rsidR="004A2FE8" w:rsidRPr="002D78D8" w14:paraId="6ABE1BD0" w14:textId="77777777" w:rsidTr="0038044B">
        <w:trPr>
          <w:jc w:val="center"/>
        </w:trPr>
        <w:tc>
          <w:tcPr>
            <w:tcW w:w="10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9B77B1A" w14:textId="55B3C190" w:rsidR="004A2FE8" w:rsidRPr="002D78D8" w:rsidRDefault="004A2FE8" w:rsidP="0038044B">
            <w:pPr>
              <w:pStyle w:val="Tabletexte"/>
              <w:jc w:val="center"/>
              <w:rPr>
                <w:position w:val="2"/>
                <w:lang w:val="fr-CH"/>
              </w:rPr>
            </w:pPr>
            <w:bookmarkStart w:id="5" w:name="lt_pId061"/>
            <w:r w:rsidRPr="00F34F6C">
              <w:t>X.1645</w:t>
            </w:r>
            <w:bookmarkEnd w:id="5"/>
            <w:r w:rsidRPr="00F34F6C">
              <w:br/>
            </w:r>
            <w:bookmarkStart w:id="6" w:name="lt_pId062"/>
            <w:r w:rsidRPr="00F34F6C">
              <w:t>(</w:t>
            </w:r>
            <w:proofErr w:type="spellStart"/>
            <w:proofErr w:type="gramStart"/>
            <w:r w:rsidRPr="00F34F6C">
              <w:t>X.nssa</w:t>
            </w:r>
            <w:proofErr w:type="spellEnd"/>
            <w:proofErr w:type="gramEnd"/>
            <w:r w:rsidRPr="00F34F6C">
              <w:t>-cc)</w:t>
            </w:r>
            <w:bookmarkEnd w:id="6"/>
          </w:p>
        </w:tc>
        <w:tc>
          <w:tcPr>
            <w:tcW w:w="275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EFA6C7D" w14:textId="4C9551FF" w:rsidR="004A2FE8" w:rsidRPr="0087605E" w:rsidRDefault="0087605E" w:rsidP="00880C4A">
            <w:pPr>
              <w:pStyle w:val="Tabletexte"/>
              <w:rPr>
                <w:rFonts w:eastAsia="SimSun"/>
                <w:rtl/>
                <w:lang w:val="en-GB" w:bidi="ar-EG"/>
              </w:rPr>
            </w:pPr>
            <w:r w:rsidRPr="003E7BFE">
              <w:rPr>
                <w:rFonts w:eastAsia="SimSun"/>
                <w:rtl/>
                <w:lang w:bidi="ar-EG"/>
              </w:rPr>
              <w:t xml:space="preserve">متطلبات منصة </w:t>
            </w:r>
            <w:r w:rsidRPr="003E7BFE">
              <w:rPr>
                <w:rFonts w:eastAsia="SimSun" w:hint="cs"/>
                <w:rtl/>
                <w:lang w:bidi="ar-EG"/>
              </w:rPr>
              <w:t>الوعي</w:t>
            </w:r>
            <w:r w:rsidRPr="003E7BFE">
              <w:rPr>
                <w:rFonts w:eastAsia="SimSun"/>
                <w:rtl/>
                <w:lang w:bidi="ar-EG"/>
              </w:rPr>
              <w:t xml:space="preserve"> ب</w:t>
            </w:r>
            <w:r w:rsidRPr="003E7BFE">
              <w:rPr>
                <w:rFonts w:eastAsia="SimSun" w:hint="cs"/>
                <w:rtl/>
                <w:lang w:bidi="ar-EG"/>
              </w:rPr>
              <w:t xml:space="preserve">أوضاع </w:t>
            </w:r>
            <w:r w:rsidRPr="003E7BFE">
              <w:rPr>
                <w:rFonts w:eastAsia="SimSun"/>
                <w:rtl/>
                <w:lang w:bidi="ar-EG"/>
              </w:rPr>
              <w:t>أمن الشبكا</w:t>
            </w:r>
            <w:r w:rsidRPr="003E7BFE">
              <w:rPr>
                <w:rFonts w:eastAsia="SimSun" w:hint="cs"/>
                <w:rtl/>
                <w:lang w:bidi="ar-EG"/>
              </w:rPr>
              <w:t>ت لأغراض الحوسبة</w:t>
            </w:r>
            <w:r w:rsidRPr="003E7BFE">
              <w:rPr>
                <w:rFonts w:eastAsia="SimSun"/>
                <w:rtl/>
                <w:lang w:bidi="ar-EG"/>
              </w:rPr>
              <w:t xml:space="preserve"> السحابية</w:t>
            </w:r>
          </w:p>
        </w:tc>
        <w:tc>
          <w:tcPr>
            <w:tcW w:w="118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820BB4D" w14:textId="5D348665" w:rsidR="004A2FE8" w:rsidRPr="002D78D8" w:rsidRDefault="004A2FE8" w:rsidP="0038044B">
            <w:pPr>
              <w:pStyle w:val="Tabletexte"/>
              <w:jc w:val="center"/>
              <w:rPr>
                <w:position w:val="2"/>
                <w:rtl/>
              </w:rPr>
            </w:pPr>
            <w:r w:rsidRPr="002D78D8">
              <w:rPr>
                <w:rFonts w:hint="cs"/>
                <w:position w:val="2"/>
                <w:rtl/>
              </w:rPr>
              <w:t>الموافقة عليها</w:t>
            </w:r>
          </w:p>
        </w:tc>
      </w:tr>
      <w:tr w:rsidR="004A2FE8" w:rsidRPr="002D78D8" w14:paraId="58295AFC" w14:textId="77777777" w:rsidTr="0038044B">
        <w:trPr>
          <w:jc w:val="center"/>
        </w:trPr>
        <w:tc>
          <w:tcPr>
            <w:tcW w:w="10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9DE19AC" w14:textId="2D2FDC99" w:rsidR="004A2FE8" w:rsidRPr="002D78D8" w:rsidRDefault="004A2FE8" w:rsidP="0038044B">
            <w:pPr>
              <w:pStyle w:val="Tabletexte"/>
              <w:jc w:val="center"/>
              <w:rPr>
                <w:position w:val="2"/>
                <w:lang w:val="fr-CH"/>
              </w:rPr>
            </w:pPr>
            <w:bookmarkStart w:id="7" w:name="lt_pId065"/>
            <w:r w:rsidRPr="00F34F6C">
              <w:t>X.1817</w:t>
            </w:r>
            <w:bookmarkEnd w:id="7"/>
            <w:r w:rsidRPr="00F34F6C">
              <w:br/>
            </w:r>
            <w:bookmarkStart w:id="8" w:name="lt_pId066"/>
            <w:r w:rsidRPr="00F34F6C">
              <w:t>(X.5Gsec-message)</w:t>
            </w:r>
            <w:bookmarkEnd w:id="8"/>
          </w:p>
        </w:tc>
        <w:tc>
          <w:tcPr>
            <w:tcW w:w="275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88B8A3D" w14:textId="1D3E2E33" w:rsidR="004A2FE8" w:rsidRPr="0087605E" w:rsidRDefault="0087605E" w:rsidP="00880C4A">
            <w:pPr>
              <w:pStyle w:val="Tabletexte"/>
              <w:rPr>
                <w:rFonts w:eastAsia="SimSun"/>
                <w:rtl/>
                <w:lang w:val="en-GB" w:bidi="ar-EG"/>
              </w:rPr>
            </w:pPr>
            <w:r w:rsidRPr="003E7BFE">
              <w:rPr>
                <w:rFonts w:eastAsia="SimSun"/>
                <w:rtl/>
                <w:lang w:bidi="ar-EG"/>
              </w:rPr>
              <w:t xml:space="preserve">متطلبات الأمن لخدمة </w:t>
            </w:r>
            <w:r w:rsidRPr="003E7BFE">
              <w:rPr>
                <w:rFonts w:eastAsia="SimSun" w:hint="cs"/>
                <w:rtl/>
                <w:lang w:bidi="ar-EG"/>
              </w:rPr>
              <w:t>التراس</w:t>
            </w:r>
            <w:r>
              <w:rPr>
                <w:rFonts w:eastAsia="SimSun" w:hint="cs"/>
                <w:rtl/>
                <w:lang w:bidi="ar-EG"/>
              </w:rPr>
              <w:t>ل للاتصالات المتنقلة الدولية-2020/</w:t>
            </w:r>
            <w:r w:rsidRPr="003E7BFE">
              <w:rPr>
                <w:rFonts w:eastAsia="SimSun" w:hint="cs"/>
                <w:rtl/>
                <w:lang w:bidi="ar-EG"/>
              </w:rPr>
              <w:t>الجيل الخامس</w:t>
            </w:r>
            <w:r w:rsidR="009B26CF">
              <w:rPr>
                <w:rFonts w:eastAsia="SimSun" w:hint="cs"/>
                <w:rtl/>
                <w:lang w:bidi="ar-EG"/>
              </w:rPr>
              <w:t> </w:t>
            </w:r>
            <w:r w:rsidRPr="003E7BFE">
              <w:rPr>
                <w:rFonts w:eastAsia="SimSun"/>
                <w:lang w:bidi="ar-EG"/>
              </w:rPr>
              <w:t>(5G)</w:t>
            </w:r>
          </w:p>
        </w:tc>
        <w:tc>
          <w:tcPr>
            <w:tcW w:w="118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C432D30" w14:textId="3B60A04A" w:rsidR="004A2FE8" w:rsidRPr="002D78D8" w:rsidRDefault="004A2FE8" w:rsidP="0038044B">
            <w:pPr>
              <w:pStyle w:val="Tabletexte"/>
              <w:jc w:val="center"/>
              <w:rPr>
                <w:position w:val="2"/>
                <w:rtl/>
              </w:rPr>
            </w:pPr>
            <w:r w:rsidRPr="002D78D8">
              <w:rPr>
                <w:rFonts w:hint="cs"/>
                <w:position w:val="2"/>
                <w:rtl/>
              </w:rPr>
              <w:t>الموافقة عليها</w:t>
            </w:r>
          </w:p>
        </w:tc>
      </w:tr>
      <w:tr w:rsidR="004A2FE8" w:rsidRPr="002D78D8" w14:paraId="586F7015" w14:textId="77777777" w:rsidTr="0038044B">
        <w:trPr>
          <w:jc w:val="center"/>
        </w:trPr>
        <w:tc>
          <w:tcPr>
            <w:tcW w:w="10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A917F6C" w14:textId="076903AD" w:rsidR="004A2FE8" w:rsidRPr="002D78D8" w:rsidRDefault="004A2FE8" w:rsidP="0038044B">
            <w:pPr>
              <w:pStyle w:val="Tabletexte"/>
              <w:jc w:val="center"/>
              <w:rPr>
                <w:position w:val="2"/>
                <w:lang w:val="fr-CH"/>
              </w:rPr>
            </w:pPr>
            <w:bookmarkStart w:id="9" w:name="lt_pId069"/>
            <w:r w:rsidRPr="00D959EA">
              <w:lastRenderedPageBreak/>
              <w:t>X.1353</w:t>
            </w:r>
            <w:bookmarkEnd w:id="9"/>
            <w:r w:rsidRPr="00D959EA">
              <w:br/>
            </w:r>
            <w:bookmarkStart w:id="10" w:name="lt_pId070"/>
            <w:r w:rsidRPr="00D959EA">
              <w:t>(</w:t>
            </w:r>
            <w:proofErr w:type="spellStart"/>
            <w:r w:rsidRPr="00D959EA">
              <w:t>X.ztd-iot</w:t>
            </w:r>
            <w:proofErr w:type="spellEnd"/>
            <w:r w:rsidRPr="00D959EA">
              <w:t>)</w:t>
            </w:r>
            <w:bookmarkEnd w:id="10"/>
          </w:p>
        </w:tc>
        <w:tc>
          <w:tcPr>
            <w:tcW w:w="275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AD204CF" w14:textId="37C593A0" w:rsidR="004A2FE8" w:rsidRPr="0038044B" w:rsidRDefault="0087605E" w:rsidP="00880C4A">
            <w:pPr>
              <w:pStyle w:val="Tabletexte"/>
              <w:rPr>
                <w:spacing w:val="-2"/>
                <w:rtl/>
                <w:lang w:bidi="ar-EG"/>
              </w:rPr>
            </w:pPr>
            <w:r w:rsidRPr="0038044B">
              <w:rPr>
                <w:rFonts w:hint="cs"/>
                <w:spacing w:val="-2"/>
                <w:rtl/>
                <w:lang w:bidi="ar-EG"/>
              </w:rPr>
              <w:t>منهجية أمنية للنشر الآلي في إنترنت الأشياء الكثيفة القائمة على سلسلة الكتل</w:t>
            </w:r>
          </w:p>
        </w:tc>
        <w:tc>
          <w:tcPr>
            <w:tcW w:w="118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60F6A57" w14:textId="7AAE5E49" w:rsidR="004A2FE8" w:rsidRPr="002D78D8" w:rsidRDefault="00F20404" w:rsidP="0038044B">
            <w:pPr>
              <w:pStyle w:val="Tabletexte"/>
              <w:jc w:val="center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 xml:space="preserve">تأجيل </w:t>
            </w:r>
            <w:r w:rsidR="004A2FE8" w:rsidRPr="002D78D8">
              <w:rPr>
                <w:rFonts w:hint="cs"/>
                <w:position w:val="2"/>
                <w:rtl/>
              </w:rPr>
              <w:t>الموافقة</w:t>
            </w:r>
          </w:p>
        </w:tc>
      </w:tr>
      <w:tr w:rsidR="004A2FE8" w:rsidRPr="002D78D8" w14:paraId="0077C751" w14:textId="77777777" w:rsidTr="0038044B">
        <w:trPr>
          <w:jc w:val="center"/>
        </w:trPr>
        <w:tc>
          <w:tcPr>
            <w:tcW w:w="10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3D14C00" w14:textId="79E17697" w:rsidR="004A2FE8" w:rsidRPr="002D78D8" w:rsidRDefault="004A2FE8" w:rsidP="0038044B">
            <w:pPr>
              <w:pStyle w:val="Tabletexte"/>
              <w:jc w:val="center"/>
              <w:rPr>
                <w:position w:val="2"/>
                <w:lang w:val="fr-FR"/>
              </w:rPr>
            </w:pPr>
            <w:bookmarkStart w:id="11" w:name="lt_pId073"/>
            <w:r w:rsidRPr="00D959EA">
              <w:t>X.1471</w:t>
            </w:r>
            <w:bookmarkEnd w:id="11"/>
            <w:r w:rsidRPr="00D959EA">
              <w:br/>
            </w:r>
            <w:bookmarkStart w:id="12" w:name="lt_pId074"/>
            <w:r w:rsidRPr="00D959EA">
              <w:t>(</w:t>
            </w:r>
            <w:proofErr w:type="gramStart"/>
            <w:r w:rsidRPr="00D959EA">
              <w:t>X.websec</w:t>
            </w:r>
            <w:proofErr w:type="gramEnd"/>
            <w:r w:rsidRPr="00D959EA">
              <w:t>-7)</w:t>
            </w:r>
            <w:bookmarkEnd w:id="12"/>
          </w:p>
        </w:tc>
        <w:tc>
          <w:tcPr>
            <w:tcW w:w="275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F5D60D2" w14:textId="1EA38677" w:rsidR="004A2FE8" w:rsidRPr="0087605E" w:rsidRDefault="0087605E" w:rsidP="00880C4A">
            <w:pPr>
              <w:pStyle w:val="Tabletexte"/>
              <w:rPr>
                <w:rFonts w:eastAsia="SimSun"/>
                <w:rtl/>
                <w:lang w:val="en-GB" w:bidi="ar-EG"/>
              </w:rPr>
            </w:pPr>
            <w:r w:rsidRPr="003E7BFE">
              <w:rPr>
                <w:rFonts w:eastAsia="SimSun" w:hint="cs"/>
                <w:rtl/>
                <w:lang w:val="fr-FR"/>
              </w:rPr>
              <w:t>مرصد مرجعي</w:t>
            </w:r>
            <w:r w:rsidRPr="003E7BFE">
              <w:rPr>
                <w:rFonts w:eastAsia="SimSun"/>
                <w:rtl/>
                <w:lang w:bidi="ar-EG"/>
              </w:rPr>
              <w:t xml:space="preserve"> لخدمات التحليلات عبر الإنترنت</w:t>
            </w:r>
          </w:p>
        </w:tc>
        <w:tc>
          <w:tcPr>
            <w:tcW w:w="118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C583F0E" w14:textId="0E64020C" w:rsidR="004A2FE8" w:rsidRPr="002D78D8" w:rsidRDefault="00F20404" w:rsidP="0038044B">
            <w:pPr>
              <w:pStyle w:val="Tabletexte"/>
              <w:jc w:val="center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 xml:space="preserve">تأجيل </w:t>
            </w:r>
            <w:r w:rsidR="004A2FE8" w:rsidRPr="002D78D8">
              <w:rPr>
                <w:rFonts w:hint="cs"/>
                <w:position w:val="2"/>
                <w:rtl/>
              </w:rPr>
              <w:t>الموافقة</w:t>
            </w:r>
          </w:p>
        </w:tc>
      </w:tr>
      <w:tr w:rsidR="004A2FE8" w:rsidRPr="002D78D8" w14:paraId="7AE4E7BB" w14:textId="77777777" w:rsidTr="0038044B">
        <w:trPr>
          <w:jc w:val="center"/>
        </w:trPr>
        <w:tc>
          <w:tcPr>
            <w:tcW w:w="10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8F550D4" w14:textId="35000C0C" w:rsidR="004A2FE8" w:rsidRPr="00D959EA" w:rsidRDefault="004A2FE8" w:rsidP="0038044B">
            <w:pPr>
              <w:pStyle w:val="Tabletexte"/>
              <w:jc w:val="center"/>
            </w:pPr>
            <w:bookmarkStart w:id="13" w:name="lt_pId077"/>
            <w:r w:rsidRPr="00915A9C">
              <w:rPr>
                <w:strike/>
              </w:rPr>
              <w:t>X.1771</w:t>
            </w:r>
            <w:r w:rsidRPr="00D959EA">
              <w:t xml:space="preserve"> </w:t>
            </w:r>
            <w:proofErr w:type="gramStart"/>
            <w:r w:rsidRPr="00D959EA">
              <w:t>X.Sup</w:t>
            </w:r>
            <w:proofErr w:type="gramEnd"/>
            <w:r w:rsidRPr="00D959EA">
              <w:t>39</w:t>
            </w:r>
            <w:bookmarkEnd w:id="13"/>
            <w:r w:rsidRPr="00D959EA">
              <w:br/>
            </w:r>
            <w:bookmarkStart w:id="14" w:name="lt_pId078"/>
            <w:r w:rsidRPr="00D959EA">
              <w:t>(</w:t>
            </w:r>
            <w:proofErr w:type="spellStart"/>
            <w:r w:rsidRPr="00D959EA">
              <w:t>X.rdda</w:t>
            </w:r>
            <w:proofErr w:type="spellEnd"/>
            <w:r w:rsidRPr="00D959EA">
              <w:t>)</w:t>
            </w:r>
            <w:bookmarkEnd w:id="14"/>
          </w:p>
        </w:tc>
        <w:tc>
          <w:tcPr>
            <w:tcW w:w="275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62A7C34" w14:textId="5C19BB83" w:rsidR="004A2FE8" w:rsidRPr="0087605E" w:rsidRDefault="0087605E" w:rsidP="00880C4A">
            <w:pPr>
              <w:pStyle w:val="Tabletexte"/>
              <w:rPr>
                <w:rFonts w:eastAsia="SimSun"/>
                <w:rtl/>
                <w:lang w:val="en-GB" w:bidi="ar-EG"/>
              </w:rPr>
            </w:pPr>
            <w:r w:rsidRPr="003E7BFE">
              <w:rPr>
                <w:rFonts w:eastAsia="SimSun"/>
                <w:rtl/>
                <w:lang w:bidi="ar-EG"/>
              </w:rPr>
              <w:t>متطلبات ضمان إزالة</w:t>
            </w:r>
            <w:r w:rsidRPr="003E7BFE">
              <w:rPr>
                <w:rFonts w:eastAsia="SimSun" w:hint="cs"/>
                <w:rtl/>
                <w:lang w:bidi="ar-EG"/>
              </w:rPr>
              <w:t xml:space="preserve"> معرّفات</w:t>
            </w:r>
            <w:r w:rsidRPr="003E7BFE">
              <w:rPr>
                <w:rFonts w:eastAsia="SimSun"/>
                <w:rtl/>
                <w:lang w:bidi="ar-EG"/>
              </w:rPr>
              <w:t xml:space="preserve"> البيانات</w:t>
            </w:r>
          </w:p>
        </w:tc>
        <w:tc>
          <w:tcPr>
            <w:tcW w:w="118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6EBB0A7" w14:textId="77C505AF" w:rsidR="004A2FE8" w:rsidRPr="002D78D8" w:rsidRDefault="00F20404" w:rsidP="0038044B">
            <w:pPr>
              <w:pStyle w:val="Tabletexte"/>
              <w:jc w:val="center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الموافقة عليها كإضافة</w:t>
            </w:r>
          </w:p>
        </w:tc>
      </w:tr>
    </w:tbl>
    <w:p w14:paraId="0AD64BC3" w14:textId="4ECBB6B5" w:rsidR="00022239" w:rsidRPr="00DD40C5" w:rsidRDefault="00022239" w:rsidP="00022239">
      <w:pPr>
        <w:spacing w:before="240"/>
        <w:rPr>
          <w:color w:val="000000"/>
          <w:rtl/>
          <w:lang w:val="fr-CH" w:bidi="ar-EG"/>
        </w:rPr>
      </w:pPr>
      <w:r w:rsidRPr="00DD40C5">
        <w:rPr>
          <w:lang w:val="fr-CH" w:bidi="ar-EG"/>
        </w:rPr>
        <w:t>2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ويمكن الاطلاع على المعلومات المتاحة بشأن </w:t>
      </w:r>
      <w:r w:rsidR="0084578B">
        <w:rPr>
          <w:rFonts w:hint="cs"/>
          <w:color w:val="000000"/>
          <w:rtl/>
        </w:rPr>
        <w:t>ال</w:t>
      </w:r>
      <w:r>
        <w:rPr>
          <w:color w:val="000000"/>
          <w:rtl/>
        </w:rPr>
        <w:t xml:space="preserve">براءات بالرجوع إلى </w:t>
      </w:r>
      <w:hyperlink r:id="rId12" w:history="1">
        <w:r w:rsidRPr="002D78D8">
          <w:rPr>
            <w:rStyle w:val="Hyperlink"/>
            <w:rtl/>
          </w:rPr>
          <w:t>الموقع الإلكتروني لقطاع تقييس الاتصالات</w:t>
        </w:r>
      </w:hyperlink>
      <w:r w:rsidRPr="00E870AA">
        <w:rPr>
          <w:rFonts w:hint="cs"/>
          <w:rtl/>
        </w:rPr>
        <w:t>.</w:t>
      </w:r>
    </w:p>
    <w:p w14:paraId="5A2520D3" w14:textId="1BF499A6" w:rsidR="00022239" w:rsidRPr="005033D6" w:rsidRDefault="00022239" w:rsidP="00022239">
      <w:pPr>
        <w:rPr>
          <w:rtl/>
          <w:lang w:bidi="ar-EG"/>
        </w:rPr>
      </w:pPr>
      <w:r w:rsidRPr="005033D6">
        <w:rPr>
          <w:rtl/>
          <w:lang w:bidi="ar-EG"/>
        </w:rPr>
        <w:t>3</w:t>
      </w:r>
      <w:r w:rsidRPr="005033D6">
        <w:rPr>
          <w:lang w:val="fr-CH" w:bidi="ar-EG"/>
        </w:rPr>
        <w:tab/>
      </w:r>
      <w:r w:rsidR="0084578B">
        <w:rPr>
          <w:rFonts w:hint="cs"/>
          <w:rtl/>
        </w:rPr>
        <w:t>وتتاح نصوص التوصيات بصيغتها السابقة</w:t>
      </w:r>
      <w:r>
        <w:rPr>
          <w:rFonts w:hint="cs"/>
          <w:rtl/>
        </w:rPr>
        <w:t xml:space="preserve"> </w:t>
      </w:r>
      <w:r w:rsidR="0084578B">
        <w:rPr>
          <w:rFonts w:hint="cs"/>
          <w:rtl/>
        </w:rPr>
        <w:t>على النشر</w:t>
      </w:r>
      <w:r w:rsidRPr="005033D6">
        <w:rPr>
          <w:rtl/>
        </w:rPr>
        <w:t xml:space="preserve"> في الموقع الإلكتروني لقطاع تقييس الاتصالات في العنوان </w:t>
      </w:r>
      <w:hyperlink r:id="rId13" w:history="1">
        <w:r w:rsidR="0059732D" w:rsidRPr="003B01DA">
          <w:rPr>
            <w:rStyle w:val="Hyperlink"/>
            <w:rFonts w:asciiTheme="minorHAnsi" w:hAnsiTheme="minorHAnsi" w:cstheme="minorHAnsi"/>
          </w:rPr>
          <w:t>https://www.itu.int/itu-t/recommendations/</w:t>
        </w:r>
      </w:hyperlink>
      <w:r w:rsidRPr="008313D2">
        <w:rPr>
          <w:rtl/>
          <w:lang w:bidi="ar-EG"/>
        </w:rPr>
        <w:t>.</w:t>
      </w:r>
    </w:p>
    <w:p w14:paraId="5D692634" w14:textId="5135B6DF" w:rsidR="00022239" w:rsidRPr="00E26443" w:rsidRDefault="00022239" w:rsidP="00022239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color w:val="000000"/>
          <w:rtl/>
        </w:rPr>
        <w:t xml:space="preserve">سوف ينشر الاتحاد </w:t>
      </w:r>
      <w:r w:rsidR="0084578B">
        <w:rPr>
          <w:rFonts w:hint="cs"/>
          <w:color w:val="000000"/>
          <w:rtl/>
        </w:rPr>
        <w:t>نصوص التوصيات</w:t>
      </w:r>
      <w:r>
        <w:rPr>
          <w:color w:val="000000"/>
          <w:rtl/>
        </w:rPr>
        <w:t xml:space="preserve"> الموافَق عليها في أقرب وقت ممكن</w:t>
      </w:r>
      <w:r>
        <w:rPr>
          <w:color w:val="000000"/>
        </w:rPr>
        <w:t>.</w:t>
      </w:r>
    </w:p>
    <w:p w14:paraId="45EF00C9" w14:textId="66FB20B7" w:rsidR="00E84438" w:rsidRDefault="00E84438" w:rsidP="00581044">
      <w:pPr>
        <w:spacing w:before="240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38C4C4A0" w14:textId="7E8605FA" w:rsidR="00E84438" w:rsidRDefault="00E105BE" w:rsidP="001879A1">
      <w:pPr>
        <w:spacing w:before="720"/>
        <w:jc w:val="left"/>
        <w:rPr>
          <w:rtl/>
          <w:lang w:bidi="ar-SY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76A04BC4" wp14:editId="0CD51BCE">
            <wp:simplePos x="0" y="0"/>
            <wp:positionH relativeFrom="column">
              <wp:posOffset>5376474</wp:posOffset>
            </wp:positionH>
            <wp:positionV relativeFrom="paragraph">
              <wp:posOffset>12700</wp:posOffset>
            </wp:positionV>
            <wp:extent cx="733425" cy="507756"/>
            <wp:effectExtent l="0" t="0" r="0" b="6985"/>
            <wp:wrapNone/>
            <wp:docPr id="272028697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28697" name="Picture 1" descr="A black and white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07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F6006">
        <w:rPr>
          <w:rFonts w:hint="cs"/>
          <w:rtl/>
          <w:lang w:bidi="ar-SY"/>
        </w:rPr>
        <w:t>سيزو</w:t>
      </w:r>
      <w:proofErr w:type="spellEnd"/>
      <w:r w:rsidR="00BF6006">
        <w:rPr>
          <w:rFonts w:hint="cs"/>
          <w:rtl/>
          <w:lang w:bidi="ar-SY"/>
        </w:rPr>
        <w:t xml:space="preserve"> </w:t>
      </w:r>
      <w:proofErr w:type="spellStart"/>
      <w:r w:rsidR="00BF6006">
        <w:rPr>
          <w:rFonts w:hint="cs"/>
          <w:rtl/>
          <w:lang w:bidi="ar-SY"/>
        </w:rPr>
        <w:t>أ</w:t>
      </w:r>
      <w:r w:rsidR="003F4CC3">
        <w:rPr>
          <w:rFonts w:hint="cs"/>
          <w:rtl/>
          <w:lang w:bidi="ar-SY"/>
        </w:rPr>
        <w:t>و</w:t>
      </w:r>
      <w:r w:rsidR="00BF6006">
        <w:rPr>
          <w:rFonts w:hint="cs"/>
          <w:rtl/>
          <w:lang w:bidi="ar-SY"/>
        </w:rPr>
        <w:t>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70FA52EB" w14:textId="6E3EC9EF" w:rsidR="00581044" w:rsidRDefault="00581044" w:rsidP="00581044">
      <w:pPr>
        <w:spacing w:before="600"/>
        <w:jc w:val="center"/>
        <w:rPr>
          <w:rtl/>
          <w:lang w:bidi="ar-SY"/>
        </w:rPr>
      </w:pPr>
    </w:p>
    <w:sectPr w:rsidR="00581044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E282" w14:textId="77777777" w:rsidR="00AD072F" w:rsidRDefault="00AD072F" w:rsidP="006C3242">
      <w:pPr>
        <w:spacing w:before="0" w:line="240" w:lineRule="auto"/>
      </w:pPr>
      <w:r>
        <w:separator/>
      </w:r>
    </w:p>
  </w:endnote>
  <w:endnote w:type="continuationSeparator" w:id="0">
    <w:p w14:paraId="2E2D8FD1" w14:textId="77777777" w:rsidR="00AD072F" w:rsidRDefault="00AD072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027D" w14:textId="6266678A" w:rsidR="002D78D8" w:rsidRPr="00590147" w:rsidRDefault="002D78D8" w:rsidP="0044057E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A30F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250E" w14:textId="77777777" w:rsidR="00AD072F" w:rsidRDefault="00AD072F" w:rsidP="006C3242">
      <w:pPr>
        <w:spacing w:before="0" w:line="240" w:lineRule="auto"/>
      </w:pPr>
      <w:r>
        <w:separator/>
      </w:r>
    </w:p>
  </w:footnote>
  <w:footnote w:type="continuationSeparator" w:id="0">
    <w:p w14:paraId="0FA3EE66" w14:textId="77777777" w:rsidR="00AD072F" w:rsidRDefault="00AD072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0329" w14:textId="1C239107" w:rsidR="00447F32" w:rsidRPr="005C309A" w:rsidRDefault="00596808" w:rsidP="00B916A7">
    <w:pPr>
      <w:pStyle w:val="Header"/>
      <w:spacing w:after="240" w:line="192" w:lineRule="auto"/>
      <w:jc w:val="center"/>
      <w:rPr>
        <w:sz w:val="20"/>
        <w:szCs w:val="20"/>
      </w:rPr>
    </w:pPr>
    <w:r w:rsidRPr="002D78D8">
      <w:rPr>
        <w:sz w:val="20"/>
        <w:szCs w:val="20"/>
      </w:rPr>
      <w:t xml:space="preserve">- </w:t>
    </w:r>
    <w:r w:rsidRPr="002D78D8">
      <w:rPr>
        <w:sz w:val="20"/>
        <w:szCs w:val="20"/>
      </w:rPr>
      <w:fldChar w:fldCharType="begin"/>
    </w:r>
    <w:r w:rsidRPr="002D78D8">
      <w:rPr>
        <w:sz w:val="20"/>
        <w:szCs w:val="20"/>
      </w:rPr>
      <w:instrText xml:space="preserve"> PAGE </w:instrText>
    </w:r>
    <w:r w:rsidRPr="002D78D8">
      <w:rPr>
        <w:sz w:val="20"/>
        <w:szCs w:val="20"/>
      </w:rPr>
      <w:fldChar w:fldCharType="separate"/>
    </w:r>
    <w:r w:rsidRPr="002D78D8">
      <w:rPr>
        <w:sz w:val="20"/>
        <w:szCs w:val="20"/>
      </w:rPr>
      <w:t>2</w:t>
    </w:r>
    <w:r w:rsidRPr="002D78D8">
      <w:rPr>
        <w:sz w:val="20"/>
        <w:szCs w:val="20"/>
      </w:rPr>
      <w:fldChar w:fldCharType="end"/>
    </w:r>
    <w:r w:rsidRPr="002D78D8">
      <w:rPr>
        <w:sz w:val="20"/>
        <w:szCs w:val="20"/>
      </w:rPr>
      <w:t xml:space="preserve"> -</w:t>
    </w:r>
    <w:r w:rsidR="00E84438" w:rsidRPr="002D78D8">
      <w:rPr>
        <w:sz w:val="20"/>
        <w:szCs w:val="20"/>
        <w:rtl/>
      </w:rPr>
      <w:br/>
    </w:r>
    <w:r w:rsidR="002D78D8" w:rsidRPr="002D78D8">
      <w:rPr>
        <w:sz w:val="20"/>
        <w:szCs w:val="20"/>
      </w:rPr>
      <w:t>TSB Circular 1</w:t>
    </w:r>
    <w:r w:rsidR="005C309A">
      <w:rPr>
        <w:sz w:val="20"/>
        <w:szCs w:val="20"/>
      </w:rPr>
      <w:t>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8C4006"/>
    <w:multiLevelType w:val="hybridMultilevel"/>
    <w:tmpl w:val="73B43924"/>
    <w:lvl w:ilvl="0" w:tplc="3B2A1BD0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870673">
    <w:abstractNumId w:val="9"/>
  </w:num>
  <w:num w:numId="2" w16cid:durableId="1338534953">
    <w:abstractNumId w:val="7"/>
  </w:num>
  <w:num w:numId="3" w16cid:durableId="1956062739">
    <w:abstractNumId w:val="6"/>
  </w:num>
  <w:num w:numId="4" w16cid:durableId="686952912">
    <w:abstractNumId w:val="5"/>
  </w:num>
  <w:num w:numId="5" w16cid:durableId="573854077">
    <w:abstractNumId w:val="4"/>
  </w:num>
  <w:num w:numId="6" w16cid:durableId="1581671777">
    <w:abstractNumId w:val="8"/>
  </w:num>
  <w:num w:numId="7" w16cid:durableId="1069112033">
    <w:abstractNumId w:val="3"/>
  </w:num>
  <w:num w:numId="8" w16cid:durableId="303506147">
    <w:abstractNumId w:val="2"/>
  </w:num>
  <w:num w:numId="9" w16cid:durableId="1243368008">
    <w:abstractNumId w:val="1"/>
  </w:num>
  <w:num w:numId="10" w16cid:durableId="1618755392">
    <w:abstractNumId w:val="0"/>
  </w:num>
  <w:num w:numId="11" w16cid:durableId="985283024">
    <w:abstractNumId w:val="10"/>
  </w:num>
  <w:num w:numId="12" w16cid:durableId="1314944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2F"/>
    <w:rsid w:val="00002A63"/>
    <w:rsid w:val="00022239"/>
    <w:rsid w:val="00042717"/>
    <w:rsid w:val="00043C46"/>
    <w:rsid w:val="00056CE8"/>
    <w:rsid w:val="00060B1E"/>
    <w:rsid w:val="0006468A"/>
    <w:rsid w:val="00090574"/>
    <w:rsid w:val="000C1C0E"/>
    <w:rsid w:val="000C548A"/>
    <w:rsid w:val="000D6A96"/>
    <w:rsid w:val="000E327F"/>
    <w:rsid w:val="000F15A3"/>
    <w:rsid w:val="00107D02"/>
    <w:rsid w:val="0011588E"/>
    <w:rsid w:val="00123E20"/>
    <w:rsid w:val="00146FE2"/>
    <w:rsid w:val="001647AA"/>
    <w:rsid w:val="001879A1"/>
    <w:rsid w:val="001A0341"/>
    <w:rsid w:val="001C0169"/>
    <w:rsid w:val="001D1D50"/>
    <w:rsid w:val="001D6745"/>
    <w:rsid w:val="001E446E"/>
    <w:rsid w:val="001F5D04"/>
    <w:rsid w:val="002154EE"/>
    <w:rsid w:val="002276D2"/>
    <w:rsid w:val="0023283D"/>
    <w:rsid w:val="0026373E"/>
    <w:rsid w:val="00271C43"/>
    <w:rsid w:val="00290728"/>
    <w:rsid w:val="002978F4"/>
    <w:rsid w:val="002A52BB"/>
    <w:rsid w:val="002B028D"/>
    <w:rsid w:val="002D78D8"/>
    <w:rsid w:val="002E196B"/>
    <w:rsid w:val="002E6541"/>
    <w:rsid w:val="00311076"/>
    <w:rsid w:val="0032344B"/>
    <w:rsid w:val="00334924"/>
    <w:rsid w:val="003409BC"/>
    <w:rsid w:val="003418B9"/>
    <w:rsid w:val="00357185"/>
    <w:rsid w:val="0036194A"/>
    <w:rsid w:val="0038044B"/>
    <w:rsid w:val="00381BA5"/>
    <w:rsid w:val="00383829"/>
    <w:rsid w:val="00392393"/>
    <w:rsid w:val="003A2C32"/>
    <w:rsid w:val="003A3046"/>
    <w:rsid w:val="003D2E65"/>
    <w:rsid w:val="003F4B29"/>
    <w:rsid w:val="003F4CC3"/>
    <w:rsid w:val="00400EC6"/>
    <w:rsid w:val="004069A1"/>
    <w:rsid w:val="0042686F"/>
    <w:rsid w:val="004317D8"/>
    <w:rsid w:val="00434183"/>
    <w:rsid w:val="0044057E"/>
    <w:rsid w:val="00443869"/>
    <w:rsid w:val="00447F32"/>
    <w:rsid w:val="004A2FE8"/>
    <w:rsid w:val="004A345A"/>
    <w:rsid w:val="004C6730"/>
    <w:rsid w:val="004E11DC"/>
    <w:rsid w:val="00525DDD"/>
    <w:rsid w:val="005409AC"/>
    <w:rsid w:val="0054579B"/>
    <w:rsid w:val="00554E67"/>
    <w:rsid w:val="0055516A"/>
    <w:rsid w:val="005731DD"/>
    <w:rsid w:val="00581044"/>
    <w:rsid w:val="0058491B"/>
    <w:rsid w:val="00590147"/>
    <w:rsid w:val="00592EA5"/>
    <w:rsid w:val="00595B52"/>
    <w:rsid w:val="00596808"/>
    <w:rsid w:val="0059732D"/>
    <w:rsid w:val="005A3170"/>
    <w:rsid w:val="005C1C78"/>
    <w:rsid w:val="005C309A"/>
    <w:rsid w:val="005E25A6"/>
    <w:rsid w:val="005E394D"/>
    <w:rsid w:val="006635B2"/>
    <w:rsid w:val="00677396"/>
    <w:rsid w:val="0069200F"/>
    <w:rsid w:val="006970E5"/>
    <w:rsid w:val="006A65CB"/>
    <w:rsid w:val="006C1530"/>
    <w:rsid w:val="006C3242"/>
    <w:rsid w:val="006C5422"/>
    <w:rsid w:val="006C7CC0"/>
    <w:rsid w:val="006E1BAD"/>
    <w:rsid w:val="006F5312"/>
    <w:rsid w:val="006F63F7"/>
    <w:rsid w:val="007025C7"/>
    <w:rsid w:val="00706D7A"/>
    <w:rsid w:val="00722F0D"/>
    <w:rsid w:val="00726EB6"/>
    <w:rsid w:val="0074420E"/>
    <w:rsid w:val="007678DD"/>
    <w:rsid w:val="00782D8D"/>
    <w:rsid w:val="007838D0"/>
    <w:rsid w:val="00783E26"/>
    <w:rsid w:val="007908FA"/>
    <w:rsid w:val="007A00CE"/>
    <w:rsid w:val="007C3BC7"/>
    <w:rsid w:val="007C3BCD"/>
    <w:rsid w:val="007D4ACF"/>
    <w:rsid w:val="007F0787"/>
    <w:rsid w:val="00810B7B"/>
    <w:rsid w:val="0081558B"/>
    <w:rsid w:val="00821C84"/>
    <w:rsid w:val="0082358A"/>
    <w:rsid w:val="008235CD"/>
    <w:rsid w:val="008247DE"/>
    <w:rsid w:val="008313D2"/>
    <w:rsid w:val="00840B10"/>
    <w:rsid w:val="0084578B"/>
    <w:rsid w:val="008513CB"/>
    <w:rsid w:val="00851722"/>
    <w:rsid w:val="00873469"/>
    <w:rsid w:val="0087605E"/>
    <w:rsid w:val="00880C4A"/>
    <w:rsid w:val="008A7F84"/>
    <w:rsid w:val="008B3D69"/>
    <w:rsid w:val="008C013D"/>
    <w:rsid w:val="00914CB4"/>
    <w:rsid w:val="00916F9C"/>
    <w:rsid w:val="0091702E"/>
    <w:rsid w:val="00923B0C"/>
    <w:rsid w:val="00926F44"/>
    <w:rsid w:val="00935DB3"/>
    <w:rsid w:val="0094021C"/>
    <w:rsid w:val="0094432F"/>
    <w:rsid w:val="00952F86"/>
    <w:rsid w:val="00954870"/>
    <w:rsid w:val="00966BF5"/>
    <w:rsid w:val="00975A49"/>
    <w:rsid w:val="0098047E"/>
    <w:rsid w:val="00980649"/>
    <w:rsid w:val="00982B28"/>
    <w:rsid w:val="009B1471"/>
    <w:rsid w:val="009B26CF"/>
    <w:rsid w:val="009D313F"/>
    <w:rsid w:val="00A124CD"/>
    <w:rsid w:val="00A30BD1"/>
    <w:rsid w:val="00A364B9"/>
    <w:rsid w:val="00A367AF"/>
    <w:rsid w:val="00A47A5A"/>
    <w:rsid w:val="00A6683B"/>
    <w:rsid w:val="00A77C90"/>
    <w:rsid w:val="00A9156F"/>
    <w:rsid w:val="00A97F94"/>
    <w:rsid w:val="00AA7EA2"/>
    <w:rsid w:val="00AD072F"/>
    <w:rsid w:val="00AE478B"/>
    <w:rsid w:val="00AF6B5C"/>
    <w:rsid w:val="00B03099"/>
    <w:rsid w:val="00B05BC8"/>
    <w:rsid w:val="00B46305"/>
    <w:rsid w:val="00B53500"/>
    <w:rsid w:val="00B64B47"/>
    <w:rsid w:val="00B722BD"/>
    <w:rsid w:val="00B82B63"/>
    <w:rsid w:val="00B90A8C"/>
    <w:rsid w:val="00B916A7"/>
    <w:rsid w:val="00BB0485"/>
    <w:rsid w:val="00BB0F08"/>
    <w:rsid w:val="00BB620B"/>
    <w:rsid w:val="00BB69D1"/>
    <w:rsid w:val="00BF54C9"/>
    <w:rsid w:val="00BF6006"/>
    <w:rsid w:val="00BF6C8C"/>
    <w:rsid w:val="00C002DE"/>
    <w:rsid w:val="00C20CAC"/>
    <w:rsid w:val="00C31424"/>
    <w:rsid w:val="00C53BF8"/>
    <w:rsid w:val="00C60D1C"/>
    <w:rsid w:val="00C66157"/>
    <w:rsid w:val="00C674FE"/>
    <w:rsid w:val="00C67501"/>
    <w:rsid w:val="00C7052C"/>
    <w:rsid w:val="00C75633"/>
    <w:rsid w:val="00CD07B2"/>
    <w:rsid w:val="00CE1C08"/>
    <w:rsid w:val="00CE2EE1"/>
    <w:rsid w:val="00CE3349"/>
    <w:rsid w:val="00CE36E5"/>
    <w:rsid w:val="00CF02E0"/>
    <w:rsid w:val="00CF1F6F"/>
    <w:rsid w:val="00CF27F5"/>
    <w:rsid w:val="00CF3FFD"/>
    <w:rsid w:val="00D07665"/>
    <w:rsid w:val="00D10CCF"/>
    <w:rsid w:val="00D22846"/>
    <w:rsid w:val="00D46FB3"/>
    <w:rsid w:val="00D517B2"/>
    <w:rsid w:val="00D55D86"/>
    <w:rsid w:val="00D6018F"/>
    <w:rsid w:val="00D714A4"/>
    <w:rsid w:val="00D76170"/>
    <w:rsid w:val="00D77D0F"/>
    <w:rsid w:val="00D81763"/>
    <w:rsid w:val="00DA1CF0"/>
    <w:rsid w:val="00DB4578"/>
    <w:rsid w:val="00DC1E02"/>
    <w:rsid w:val="00DC24B4"/>
    <w:rsid w:val="00DC5FB0"/>
    <w:rsid w:val="00DD1EBB"/>
    <w:rsid w:val="00DF16DC"/>
    <w:rsid w:val="00E105BE"/>
    <w:rsid w:val="00E44138"/>
    <w:rsid w:val="00E45211"/>
    <w:rsid w:val="00E473C5"/>
    <w:rsid w:val="00E47AC1"/>
    <w:rsid w:val="00E52F37"/>
    <w:rsid w:val="00E84438"/>
    <w:rsid w:val="00E870AA"/>
    <w:rsid w:val="00E92863"/>
    <w:rsid w:val="00EB796D"/>
    <w:rsid w:val="00EC4525"/>
    <w:rsid w:val="00F058DC"/>
    <w:rsid w:val="00F20404"/>
    <w:rsid w:val="00F24FC4"/>
    <w:rsid w:val="00F2676C"/>
    <w:rsid w:val="00F3015E"/>
    <w:rsid w:val="00F4618B"/>
    <w:rsid w:val="00F52941"/>
    <w:rsid w:val="00F70E61"/>
    <w:rsid w:val="00F72413"/>
    <w:rsid w:val="00F7622F"/>
    <w:rsid w:val="00F84366"/>
    <w:rsid w:val="00F85089"/>
    <w:rsid w:val="00F974C5"/>
    <w:rsid w:val="00FA6F46"/>
    <w:rsid w:val="00FD06B2"/>
    <w:rsid w:val="00FD23B3"/>
    <w:rsid w:val="00FD5866"/>
    <w:rsid w:val="00FE5872"/>
    <w:rsid w:val="00FE60C1"/>
    <w:rsid w:val="00FE6CFF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FBE51"/>
  <w15:chartTrackingRefBased/>
  <w15:docId w15:val="{F656BE70-B01A-4161-B954-00D027F4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Heading-B">
    <w:name w:val="Heading-B"/>
    <w:basedOn w:val="Normal"/>
    <w:qFormat/>
    <w:rsid w:val="00BB620B"/>
    <w:pPr>
      <w:keepNext/>
      <w:keepLines/>
      <w:ind w:left="1134" w:hanging="1134"/>
      <w:textDirection w:val="tbRlV"/>
      <w:outlineLvl w:val="1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C1C78"/>
    <w:rPr>
      <w:color w:val="954F72" w:themeColor="followedHyperlink"/>
      <w:u w:val="single"/>
    </w:rPr>
  </w:style>
  <w:style w:type="paragraph" w:customStyle="1" w:styleId="Tabletext">
    <w:name w:val="Table_text"/>
    <w:basedOn w:val="Normal"/>
    <w:link w:val="TabletextChar"/>
    <w:qFormat/>
    <w:rsid w:val="00043C46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character" w:customStyle="1" w:styleId="TabletextChar">
    <w:name w:val="Table_text Char"/>
    <w:link w:val="Tabletext"/>
    <w:qFormat/>
    <w:locked/>
    <w:rsid w:val="00043C46"/>
    <w:rPr>
      <w:rFonts w:ascii="Calibri" w:eastAsia="Times New Roman" w:hAnsi="Calibri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recommend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07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22-TSB-CIR-004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Hamdah, Ahmad</dc:creator>
  <cp:keywords/>
  <dc:description/>
  <cp:lastModifiedBy>Braud, Olivia</cp:lastModifiedBy>
  <cp:revision>7</cp:revision>
  <cp:lastPrinted>2023-10-12T14:48:00Z</cp:lastPrinted>
  <dcterms:created xsi:type="dcterms:W3CDTF">2023-10-06T14:49:00Z</dcterms:created>
  <dcterms:modified xsi:type="dcterms:W3CDTF">2023-10-12T14:48:00Z</dcterms:modified>
</cp:coreProperties>
</file>