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10"/>
        <w:gridCol w:w="3469"/>
        <w:gridCol w:w="5327"/>
      </w:tblGrid>
      <w:tr w:rsidR="007B6316" w14:paraId="07A1433F" w14:textId="77777777" w:rsidTr="00CA073A">
        <w:trPr>
          <w:cantSplit/>
          <w:trHeight w:val="340"/>
        </w:trPr>
        <w:tc>
          <w:tcPr>
            <w:tcW w:w="1410" w:type="dxa"/>
          </w:tcPr>
          <w:p w14:paraId="234C330F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eastAsia="es-ES_tradnl"/>
              </w:rPr>
              <w:drawing>
                <wp:inline distT="0" distB="0" distL="0" distR="0" wp14:anchorId="34A38362" wp14:editId="7FF4134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D4F8610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ED6F5D2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52E91969" w14:textId="77777777" w:rsidTr="00CA073A">
        <w:trPr>
          <w:cantSplit/>
          <w:trHeight w:val="340"/>
        </w:trPr>
        <w:tc>
          <w:tcPr>
            <w:tcW w:w="1410" w:type="dxa"/>
          </w:tcPr>
          <w:p w14:paraId="509D8614" w14:textId="77777777" w:rsidR="007B6316" w:rsidRPr="007B6316" w:rsidRDefault="007B6316" w:rsidP="00CA073A">
            <w:pPr>
              <w:spacing w:after="120"/>
            </w:pPr>
          </w:p>
        </w:tc>
        <w:tc>
          <w:tcPr>
            <w:tcW w:w="3469" w:type="dxa"/>
          </w:tcPr>
          <w:p w14:paraId="462D7DF7" w14:textId="77777777" w:rsidR="007B6316" w:rsidRDefault="007B6316" w:rsidP="00CA073A"/>
        </w:tc>
        <w:tc>
          <w:tcPr>
            <w:tcW w:w="5327" w:type="dxa"/>
          </w:tcPr>
          <w:p w14:paraId="5A463842" w14:textId="03E6ACE2" w:rsidR="007B6316" w:rsidRDefault="00CA073A" w:rsidP="00CA073A">
            <w:r w:rsidRPr="00CA073A">
              <w:t xml:space="preserve">Ginebra, </w:t>
            </w:r>
            <w:r w:rsidR="002D0BC8">
              <w:t>9 de octubre</w:t>
            </w:r>
            <w:r w:rsidRPr="00CA073A">
              <w:t xml:space="preserve"> de 2023</w:t>
            </w:r>
          </w:p>
        </w:tc>
      </w:tr>
      <w:tr w:rsidR="00CA073A" w14:paraId="24D24988" w14:textId="77777777" w:rsidTr="00CA073A">
        <w:trPr>
          <w:cantSplit/>
          <w:trHeight w:val="340"/>
        </w:trPr>
        <w:tc>
          <w:tcPr>
            <w:tcW w:w="1410" w:type="dxa"/>
          </w:tcPr>
          <w:p w14:paraId="0D14D5BA" w14:textId="60395A5E" w:rsidR="00CA073A" w:rsidRPr="001350B9" w:rsidRDefault="00CA073A" w:rsidP="00CA073A">
            <w:pPr>
              <w:spacing w:before="40" w:after="40"/>
            </w:pPr>
            <w:r w:rsidRPr="001350B9">
              <w:t>Ref.:</w:t>
            </w:r>
          </w:p>
        </w:tc>
        <w:tc>
          <w:tcPr>
            <w:tcW w:w="3469" w:type="dxa"/>
          </w:tcPr>
          <w:p w14:paraId="7357FA6A" w14:textId="160E740B" w:rsidR="00CA073A" w:rsidRPr="00B21393" w:rsidRDefault="00CA073A" w:rsidP="00CA073A">
            <w:pPr>
              <w:spacing w:before="40"/>
              <w:rPr>
                <w:b/>
                <w:bCs/>
                <w:lang w:val="en-GB"/>
              </w:rPr>
            </w:pPr>
            <w:r w:rsidRPr="00B21393">
              <w:rPr>
                <w:b/>
                <w:bCs/>
                <w:lang w:val="en-GB"/>
              </w:rPr>
              <w:t xml:space="preserve">Circular TSB </w:t>
            </w:r>
            <w:r w:rsidR="002D0BC8">
              <w:rPr>
                <w:b/>
                <w:bCs/>
                <w:lang w:val="en-GB"/>
              </w:rPr>
              <w:t>143</w:t>
            </w:r>
          </w:p>
          <w:p w14:paraId="43652F14" w14:textId="74B20ADD" w:rsidR="00CA073A" w:rsidRPr="00B21393" w:rsidRDefault="00A72795" w:rsidP="00CA073A">
            <w:pPr>
              <w:spacing w:before="0" w:after="40"/>
              <w:rPr>
                <w:b/>
                <w:bCs/>
                <w:lang w:val="en-GB"/>
              </w:rPr>
            </w:pPr>
            <w:r w:rsidRPr="00B21393">
              <w:rPr>
                <w:b/>
                <w:bCs/>
                <w:lang w:val="en-GB"/>
              </w:rPr>
              <w:t>FG-MV/CB</w:t>
            </w:r>
          </w:p>
        </w:tc>
        <w:tc>
          <w:tcPr>
            <w:tcW w:w="5327" w:type="dxa"/>
            <w:vMerge w:val="restart"/>
          </w:tcPr>
          <w:p w14:paraId="59028978" w14:textId="77777777" w:rsidR="00CA073A" w:rsidRPr="00CA073A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  <w:rPr>
                <w:b/>
                <w:bCs/>
              </w:rPr>
            </w:pPr>
            <w:bookmarkStart w:id="0" w:name="Addressee_S"/>
            <w:bookmarkEnd w:id="0"/>
            <w:r w:rsidRPr="00CA073A">
              <w:rPr>
                <w:b/>
                <w:bCs/>
              </w:rPr>
              <w:t>A:</w:t>
            </w:r>
          </w:p>
          <w:p w14:paraId="19764314" w14:textId="77777777" w:rsidR="00A72795" w:rsidRDefault="00CA073A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</w:r>
            <w:r w:rsidR="00A72795">
              <w:t>las Administraciones de los Estados Miembros de la Unión;</w:t>
            </w:r>
          </w:p>
          <w:p w14:paraId="68F82563" w14:textId="19ACCFB7" w:rsidR="00A72795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>los Miembros de Sector del UIT</w:t>
            </w:r>
            <w:r w:rsidR="00947DAD">
              <w:t>-</w:t>
            </w:r>
            <w:r>
              <w:t>T;</w:t>
            </w:r>
          </w:p>
          <w:p w14:paraId="12BF3FFA" w14:textId="1B19FB9A" w:rsidR="00A72795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>los Asociados del UIT</w:t>
            </w:r>
            <w:r w:rsidR="00947DAD">
              <w:t>-</w:t>
            </w:r>
            <w:r>
              <w:t>T;</w:t>
            </w:r>
          </w:p>
          <w:p w14:paraId="3FE73B14" w14:textId="7771EF08" w:rsidR="00CA073A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>las Instituciones Académicas de la UIT</w:t>
            </w:r>
          </w:p>
        </w:tc>
      </w:tr>
      <w:tr w:rsidR="00CA073A" w14:paraId="61D405C0" w14:textId="77777777" w:rsidTr="00CA073A">
        <w:trPr>
          <w:cantSplit/>
        </w:trPr>
        <w:tc>
          <w:tcPr>
            <w:tcW w:w="1410" w:type="dxa"/>
          </w:tcPr>
          <w:p w14:paraId="325BA306" w14:textId="77777777" w:rsidR="00CA073A" w:rsidRPr="00CA073A" w:rsidRDefault="00CA073A" w:rsidP="00CA073A">
            <w:pPr>
              <w:spacing w:before="40" w:after="40"/>
            </w:pPr>
            <w:r w:rsidRPr="00CA073A">
              <w:t>Tel.:</w:t>
            </w:r>
          </w:p>
        </w:tc>
        <w:tc>
          <w:tcPr>
            <w:tcW w:w="3469" w:type="dxa"/>
          </w:tcPr>
          <w:p w14:paraId="0089F500" w14:textId="0BF5797A" w:rsidR="00CA073A" w:rsidRPr="00CA073A" w:rsidRDefault="00A72795" w:rsidP="00CA073A">
            <w:pPr>
              <w:spacing w:before="40" w:after="40"/>
            </w:pPr>
            <w:r w:rsidRPr="00A72795">
              <w:t>+41 22 730 6301</w:t>
            </w:r>
          </w:p>
        </w:tc>
        <w:tc>
          <w:tcPr>
            <w:tcW w:w="5327" w:type="dxa"/>
            <w:vMerge/>
          </w:tcPr>
          <w:p w14:paraId="4788AFFB" w14:textId="77777777" w:rsidR="00CA073A" w:rsidRDefault="00CA073A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CA073A" w14:paraId="2104E297" w14:textId="77777777" w:rsidTr="00CA073A">
        <w:trPr>
          <w:cantSplit/>
        </w:trPr>
        <w:tc>
          <w:tcPr>
            <w:tcW w:w="1410" w:type="dxa"/>
          </w:tcPr>
          <w:p w14:paraId="1DED8CB1" w14:textId="77777777" w:rsidR="00CA073A" w:rsidRPr="00CA073A" w:rsidRDefault="00CA073A" w:rsidP="00CA073A">
            <w:pPr>
              <w:spacing w:before="40" w:after="40"/>
            </w:pPr>
            <w:r w:rsidRPr="00CA073A">
              <w:t>Fax:</w:t>
            </w:r>
          </w:p>
        </w:tc>
        <w:tc>
          <w:tcPr>
            <w:tcW w:w="3469" w:type="dxa"/>
          </w:tcPr>
          <w:p w14:paraId="3D3B1208" w14:textId="675C9E3D" w:rsidR="00CA073A" w:rsidRPr="00CA073A" w:rsidRDefault="00A72795" w:rsidP="00CA073A">
            <w:pPr>
              <w:spacing w:before="40" w:after="40"/>
            </w:pPr>
            <w:r w:rsidRPr="00A72795">
              <w:t>+41 22 730 5853</w:t>
            </w:r>
          </w:p>
        </w:tc>
        <w:tc>
          <w:tcPr>
            <w:tcW w:w="5327" w:type="dxa"/>
            <w:vMerge/>
          </w:tcPr>
          <w:p w14:paraId="1E2F8B6F" w14:textId="77777777" w:rsidR="00CA073A" w:rsidRPr="00CA073A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</w:pPr>
          </w:p>
        </w:tc>
      </w:tr>
      <w:tr w:rsidR="001350B9" w14:paraId="029F50F6" w14:textId="77777777" w:rsidTr="00CA073A">
        <w:trPr>
          <w:cantSplit/>
        </w:trPr>
        <w:tc>
          <w:tcPr>
            <w:tcW w:w="1410" w:type="dxa"/>
          </w:tcPr>
          <w:p w14:paraId="53757659" w14:textId="77777777" w:rsidR="001350B9" w:rsidRPr="00CA073A" w:rsidRDefault="001350B9" w:rsidP="00CA073A">
            <w:pPr>
              <w:spacing w:before="40" w:after="40"/>
            </w:pPr>
            <w:r w:rsidRPr="00CA073A">
              <w:t>Correo-e:</w:t>
            </w:r>
          </w:p>
        </w:tc>
        <w:tc>
          <w:tcPr>
            <w:tcW w:w="3469" w:type="dxa"/>
          </w:tcPr>
          <w:p w14:paraId="5C4A16B6" w14:textId="608ADC85" w:rsidR="001350B9" w:rsidRDefault="00C6677E" w:rsidP="00CA073A">
            <w:pPr>
              <w:spacing w:before="40" w:after="40"/>
            </w:pPr>
            <w:hyperlink r:id="rId9" w:history="1">
              <w:r w:rsidR="00A72795" w:rsidRPr="00BA61B2">
                <w:rPr>
                  <w:rStyle w:val="Hyperlink"/>
                </w:rPr>
                <w:t>tsbfgmv@itu.int</w:t>
              </w:r>
            </w:hyperlink>
          </w:p>
        </w:tc>
        <w:tc>
          <w:tcPr>
            <w:tcW w:w="5327" w:type="dxa"/>
          </w:tcPr>
          <w:p w14:paraId="61DAF3F4" w14:textId="77777777" w:rsidR="00CA073A" w:rsidRPr="00CA073A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  <w:rPr>
                <w:b/>
                <w:bCs/>
              </w:rPr>
            </w:pPr>
            <w:r w:rsidRPr="00CA073A">
              <w:rPr>
                <w:b/>
                <w:bCs/>
              </w:rPr>
              <w:t>Copia:</w:t>
            </w:r>
          </w:p>
          <w:p w14:paraId="7D882539" w14:textId="793844F9" w:rsidR="00A72795" w:rsidRDefault="00CA073A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</w:r>
            <w:r w:rsidR="00A72795">
              <w:t xml:space="preserve">a los </w:t>
            </w:r>
            <w:proofErr w:type="gramStart"/>
            <w:r w:rsidR="00A72795">
              <w:t>Presidentes</w:t>
            </w:r>
            <w:proofErr w:type="gramEnd"/>
            <w:r w:rsidR="00A72795">
              <w:t xml:space="preserve"> y Vicepresidentes de las Comisiones de Estudio del UIT-T;</w:t>
            </w:r>
          </w:p>
          <w:p w14:paraId="6B08FCBB" w14:textId="67529D47" w:rsidR="00A72795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 xml:space="preserve">al </w:t>
            </w:r>
            <w:proofErr w:type="gramStart"/>
            <w:r>
              <w:t>Director</w:t>
            </w:r>
            <w:proofErr w:type="gramEnd"/>
            <w:r>
              <w:t xml:space="preserve"> de la Oficina de Desarrollo de las Telecomunicaciones;</w:t>
            </w:r>
          </w:p>
          <w:p w14:paraId="215630EA" w14:textId="33829E2D" w:rsidR="001350B9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 xml:space="preserve">al </w:t>
            </w:r>
            <w:proofErr w:type="gramStart"/>
            <w:r>
              <w:t>Director</w:t>
            </w:r>
            <w:proofErr w:type="gramEnd"/>
            <w:r>
              <w:t xml:space="preserve"> de la Oficina de Radiocomunicaciones</w:t>
            </w:r>
          </w:p>
        </w:tc>
      </w:tr>
      <w:tr w:rsidR="007B6316" w14:paraId="03C1514D" w14:textId="77777777" w:rsidTr="00CA073A">
        <w:trPr>
          <w:cantSplit/>
        </w:trPr>
        <w:tc>
          <w:tcPr>
            <w:tcW w:w="1410" w:type="dxa"/>
          </w:tcPr>
          <w:p w14:paraId="1A1E3473" w14:textId="77777777" w:rsidR="007B6316" w:rsidRPr="00CA073A" w:rsidRDefault="007B6316" w:rsidP="00CA073A">
            <w:pPr>
              <w:spacing w:before="40" w:after="40"/>
            </w:pPr>
            <w:r w:rsidRPr="00CA073A">
              <w:t>Asunto:</w:t>
            </w:r>
          </w:p>
        </w:tc>
        <w:tc>
          <w:tcPr>
            <w:tcW w:w="8796" w:type="dxa"/>
            <w:gridSpan w:val="2"/>
          </w:tcPr>
          <w:p w14:paraId="13CEE8B0" w14:textId="3D41804B" w:rsidR="007B6316" w:rsidRPr="00CA073A" w:rsidRDefault="002D0BC8" w:rsidP="00CA073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Cuarta</w:t>
            </w:r>
            <w:r w:rsidRPr="00A72795">
              <w:rPr>
                <w:b/>
                <w:bCs/>
              </w:rPr>
              <w:t xml:space="preserve"> </w:t>
            </w:r>
            <w:r w:rsidR="00A72795" w:rsidRPr="00A72795">
              <w:rPr>
                <w:b/>
                <w:bCs/>
              </w:rPr>
              <w:t>reunión del Grupo Temático de</w:t>
            </w:r>
            <w:r>
              <w:rPr>
                <w:b/>
                <w:bCs/>
              </w:rPr>
              <w:t xml:space="preserve"> </w:t>
            </w:r>
            <w:r w:rsidR="00A72795" w:rsidRPr="00A72795">
              <w:rPr>
                <w:b/>
                <w:bCs/>
              </w:rPr>
              <w:t>l</w:t>
            </w:r>
            <w:r>
              <w:rPr>
                <w:b/>
                <w:bCs/>
              </w:rPr>
              <w:t>a</w:t>
            </w:r>
            <w:r w:rsidR="00A72795" w:rsidRPr="00A72795">
              <w:rPr>
                <w:b/>
                <w:bCs/>
              </w:rPr>
              <w:t xml:space="preserve"> UIT sobre el metaverso (FG-MV) (Ginebra,</w:t>
            </w:r>
            <w:r w:rsidR="00ED4ECB">
              <w:rPr>
                <w:b/>
                <w:bCs/>
              </w:rPr>
              <w:t xml:space="preserve"> 4</w:t>
            </w:r>
            <w:r w:rsidR="00ED4ECB">
              <w:rPr>
                <w:b/>
                <w:bCs/>
              </w:rPr>
              <w:noBreakHyphen/>
            </w:r>
            <w:r>
              <w:rPr>
                <w:b/>
                <w:bCs/>
              </w:rPr>
              <w:t>7 de diciembre</w:t>
            </w:r>
            <w:r w:rsidR="00A72795" w:rsidRPr="00A72795">
              <w:rPr>
                <w:b/>
                <w:bCs/>
              </w:rPr>
              <w:t xml:space="preserve"> de 2023)</w:t>
            </w:r>
          </w:p>
        </w:tc>
      </w:tr>
    </w:tbl>
    <w:p w14:paraId="2A58B4A4" w14:textId="77777777" w:rsidR="00C34772" w:rsidRDefault="00C34772" w:rsidP="00CA073A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33AA4346" w14:textId="12163578" w:rsidR="00A72795" w:rsidRPr="00A72795" w:rsidRDefault="00A72795" w:rsidP="00A72795">
      <w:pPr>
        <w:rPr>
          <w:lang w:val="es-ES"/>
        </w:rPr>
      </w:pPr>
      <w:r w:rsidRPr="00A72795">
        <w:t>1</w:t>
      </w:r>
      <w:r w:rsidRPr="00A72795">
        <w:tab/>
      </w:r>
      <w:proofErr w:type="gramStart"/>
      <w:r w:rsidRPr="00A72795">
        <w:t>Me</w:t>
      </w:r>
      <w:proofErr w:type="gramEnd"/>
      <w:r w:rsidRPr="00A72795">
        <w:t xml:space="preserve"> complace invitarle a participar en la </w:t>
      </w:r>
      <w:r w:rsidR="002D0BC8">
        <w:t>cuarta</w:t>
      </w:r>
      <w:r w:rsidR="002D0BC8" w:rsidRPr="00A72795">
        <w:t xml:space="preserve"> </w:t>
      </w:r>
      <w:r w:rsidRPr="00A72795">
        <w:t xml:space="preserve">reunión del </w:t>
      </w:r>
      <w:hyperlink r:id="rId10" w:history="1">
        <w:r w:rsidRPr="00A72795">
          <w:rPr>
            <w:rStyle w:val="Hyperlink"/>
            <w:b/>
            <w:bCs/>
          </w:rPr>
          <w:t>Grupo Temático de</w:t>
        </w:r>
        <w:r w:rsidR="002D0BC8">
          <w:rPr>
            <w:rStyle w:val="Hyperlink"/>
            <w:b/>
            <w:bCs/>
          </w:rPr>
          <w:t xml:space="preserve"> </w:t>
        </w:r>
        <w:r w:rsidRPr="00A72795">
          <w:rPr>
            <w:rStyle w:val="Hyperlink"/>
            <w:b/>
            <w:bCs/>
          </w:rPr>
          <w:t>l</w:t>
        </w:r>
        <w:r w:rsidR="002D0BC8">
          <w:rPr>
            <w:rStyle w:val="Hyperlink"/>
            <w:b/>
            <w:bCs/>
          </w:rPr>
          <w:t>a</w:t>
        </w:r>
        <w:r w:rsidRPr="00A72795">
          <w:rPr>
            <w:rStyle w:val="Hyperlink"/>
            <w:b/>
            <w:bCs/>
          </w:rPr>
          <w:t xml:space="preserve"> UIT sobre el metaverso (FG-MV)</w:t>
        </w:r>
      </w:hyperlink>
      <w:r w:rsidRPr="00A72795">
        <w:t>,</w:t>
      </w:r>
      <w:bookmarkStart w:id="4" w:name="lt_pId050"/>
      <w:r w:rsidRPr="00A72795">
        <w:t xml:space="preserve"> que tendrá lugar en la </w:t>
      </w:r>
      <w:r w:rsidR="00947DAD" w:rsidRPr="00A72795">
        <w:t xml:space="preserve">Sede </w:t>
      </w:r>
      <w:r w:rsidRPr="00A72795">
        <w:t xml:space="preserve">la UIT, en Ginebra (Suiza), del </w:t>
      </w:r>
      <w:r w:rsidR="002D0BC8">
        <w:t>4</w:t>
      </w:r>
      <w:r w:rsidRPr="00A72795">
        <w:t xml:space="preserve"> al </w:t>
      </w:r>
      <w:r w:rsidR="002D0BC8">
        <w:t>7</w:t>
      </w:r>
      <w:r w:rsidRPr="00A72795">
        <w:t xml:space="preserve"> de </w:t>
      </w:r>
      <w:r w:rsidR="002D0BC8">
        <w:t>diciembre</w:t>
      </w:r>
      <w:r w:rsidRPr="00A72795">
        <w:t xml:space="preserve"> de 2023.</w:t>
      </w:r>
      <w:bookmarkEnd w:id="4"/>
      <w:r w:rsidRPr="00A72795">
        <w:t xml:space="preserve"> </w:t>
      </w:r>
      <w:r w:rsidRPr="00A72795">
        <w:rPr>
          <w:lang w:val="es-ES"/>
        </w:rPr>
        <w:t>La reunión se celebrará en formato presencial con participación a distancia.</w:t>
      </w:r>
    </w:p>
    <w:p w14:paraId="25E3AB93" w14:textId="790DE786" w:rsidR="00A72795" w:rsidRPr="00A72795" w:rsidRDefault="00A72795" w:rsidP="00A72795">
      <w:pPr>
        <w:rPr>
          <w:lang w:val="es-ES"/>
        </w:rPr>
      </w:pPr>
      <w:r w:rsidRPr="00A72795">
        <w:rPr>
          <w:lang w:val="es-ES"/>
        </w:rPr>
        <w:t>2</w:t>
      </w:r>
      <w:r w:rsidRPr="00A72795">
        <w:rPr>
          <w:lang w:val="es-ES"/>
        </w:rPr>
        <w:tab/>
      </w:r>
      <w:proofErr w:type="gramStart"/>
      <w:r w:rsidRPr="00A72795">
        <w:rPr>
          <w:lang w:val="es-ES"/>
        </w:rPr>
        <w:t>Entre</w:t>
      </w:r>
      <w:proofErr w:type="gramEnd"/>
      <w:r w:rsidRPr="00A72795">
        <w:rPr>
          <w:lang w:val="es-ES"/>
        </w:rPr>
        <w:t xml:space="preserve"> los objetivos de la </w:t>
      </w:r>
      <w:r w:rsidR="002D0BC8">
        <w:rPr>
          <w:lang w:val="es-ES"/>
        </w:rPr>
        <w:t>cuarta</w:t>
      </w:r>
      <w:r w:rsidR="002D0BC8" w:rsidRPr="00A72795">
        <w:rPr>
          <w:lang w:val="es-ES"/>
        </w:rPr>
        <w:t xml:space="preserve"> </w:t>
      </w:r>
      <w:r w:rsidRPr="00A72795">
        <w:rPr>
          <w:lang w:val="es-ES"/>
        </w:rPr>
        <w:t>reunión del FG-MV figuran los siguientes:</w:t>
      </w:r>
    </w:p>
    <w:p w14:paraId="2A39E365" w14:textId="122FD905" w:rsidR="00A72795" w:rsidRPr="00A72795" w:rsidRDefault="00947DAD" w:rsidP="00A72795">
      <w:pPr>
        <w:pStyle w:val="enumlev1"/>
        <w:rPr>
          <w:lang w:val="es-ES"/>
        </w:rPr>
      </w:pPr>
      <w:r w:rsidRPr="00947DAD">
        <w:rPr>
          <w:lang w:val="es-ES"/>
        </w:rPr>
        <w:t>•</w:t>
      </w:r>
      <w:r w:rsidR="00A72795" w:rsidRPr="00A72795">
        <w:rPr>
          <w:lang w:val="es-ES"/>
        </w:rPr>
        <w:tab/>
        <w:t>presentar y debatir las contribuciones recibidas, incluidos los casos de uso;</w:t>
      </w:r>
    </w:p>
    <w:p w14:paraId="09D56DFD" w14:textId="6EB0E3FA" w:rsidR="00A72795" w:rsidRPr="00A72795" w:rsidRDefault="00947DAD" w:rsidP="00A72795">
      <w:pPr>
        <w:pStyle w:val="enumlev1"/>
        <w:rPr>
          <w:lang w:val="es-ES"/>
        </w:rPr>
      </w:pPr>
      <w:r w:rsidRPr="00947DAD">
        <w:rPr>
          <w:lang w:val="es-ES"/>
        </w:rPr>
        <w:t>•</w:t>
      </w:r>
      <w:r w:rsidR="00A72795" w:rsidRPr="00A72795">
        <w:rPr>
          <w:lang w:val="es-ES"/>
        </w:rPr>
        <w:tab/>
        <w:t>avanzar en la elaboración de los productos en curso; y</w:t>
      </w:r>
    </w:p>
    <w:p w14:paraId="5BE943A6" w14:textId="56979896" w:rsidR="00A72795" w:rsidRPr="00A72795" w:rsidRDefault="00947DAD" w:rsidP="00A72795">
      <w:pPr>
        <w:pStyle w:val="enumlev1"/>
        <w:rPr>
          <w:lang w:val="es-ES"/>
        </w:rPr>
      </w:pPr>
      <w:r w:rsidRPr="00947DAD">
        <w:rPr>
          <w:lang w:val="es-ES"/>
        </w:rPr>
        <w:t>•</w:t>
      </w:r>
      <w:r w:rsidR="00A72795" w:rsidRPr="00A72795">
        <w:rPr>
          <w:lang w:val="es-ES"/>
        </w:rPr>
        <w:tab/>
        <w:t>acordar futuros planes de reunión del FG-MV.</w:t>
      </w:r>
    </w:p>
    <w:p w14:paraId="1ED50EC0" w14:textId="19F2D226" w:rsidR="00A72795" w:rsidRPr="00A72795" w:rsidRDefault="00A72795" w:rsidP="00A72795">
      <w:r w:rsidRPr="00A72795">
        <w:t xml:space="preserve">El </w:t>
      </w:r>
      <w:r w:rsidR="007B041E" w:rsidRPr="00A72795">
        <w:t xml:space="preserve">Grupo </w:t>
      </w:r>
      <w:r w:rsidRPr="00A72795">
        <w:t xml:space="preserve">de </w:t>
      </w:r>
      <w:r w:rsidR="007B041E" w:rsidRPr="00A72795">
        <w:t xml:space="preserve">Trabajo </w:t>
      </w:r>
      <w:r w:rsidRPr="00A72795">
        <w:t>del FG-MV se reunirá en paralelo al FG-MV.</w:t>
      </w:r>
    </w:p>
    <w:p w14:paraId="6EA38E40" w14:textId="257802F5" w:rsidR="00A72795" w:rsidRPr="00A72795" w:rsidRDefault="00A72795" w:rsidP="00A72795">
      <w:r w:rsidRPr="00A72795">
        <w:t xml:space="preserve">Habida cuenta de que las contribuciones por escrito son importantes para el éxito final del Grupo Temático, recomendamos encarecidamente a sus autores que se ajusten a los objetivos destacados </w:t>
      </w:r>
      <w:r w:rsidRPr="00A72795">
        <w:rPr>
          <w:i/>
          <w:iCs/>
        </w:rPr>
        <w:t>supra</w:t>
      </w:r>
      <w:r w:rsidRPr="00A72795">
        <w:t>, a fin de impulsar un plan de desarrollo inicial de los productos finales. Las contribuciones por escrito deben presentarse a la Secretaría de la TSB (</w:t>
      </w:r>
      <w:hyperlink r:id="rId11" w:history="1">
        <w:r w:rsidRPr="00A72795">
          <w:rPr>
            <w:rStyle w:val="Hyperlink"/>
          </w:rPr>
          <w:t>tsbfgmv@itu.int</w:t>
        </w:r>
      </w:hyperlink>
      <w:r w:rsidRPr="00A72795">
        <w:t xml:space="preserve">) en formato electrónico, utilizando las plantillas disponibles en la </w:t>
      </w:r>
      <w:hyperlink r:id="rId12" w:history="1">
        <w:r w:rsidRPr="00A72795">
          <w:rPr>
            <w:rStyle w:val="Hyperlink"/>
          </w:rPr>
          <w:t>página principal del FG-MV</w:t>
        </w:r>
      </w:hyperlink>
      <w:r w:rsidRPr="00A72795">
        <w:t xml:space="preserve">. </w:t>
      </w:r>
      <w:r w:rsidRPr="00A72795">
        <w:rPr>
          <w:b/>
          <w:bCs/>
        </w:rPr>
        <w:t xml:space="preserve">El plazo para la presentación de contribuciones a la reunión expira el </w:t>
      </w:r>
      <w:r w:rsidR="0079335F">
        <w:rPr>
          <w:b/>
          <w:bCs/>
        </w:rPr>
        <w:t>21 de noviembre</w:t>
      </w:r>
      <w:r w:rsidRPr="00A72795">
        <w:rPr>
          <w:b/>
          <w:bCs/>
        </w:rPr>
        <w:t xml:space="preserve"> de 2023</w:t>
      </w:r>
      <w:r w:rsidRPr="00A72795">
        <w:t>.</w:t>
      </w:r>
    </w:p>
    <w:p w14:paraId="1395176D" w14:textId="77777777" w:rsidR="00A72795" w:rsidRPr="00A72795" w:rsidRDefault="00A72795" w:rsidP="00A72795">
      <w:pPr>
        <w:rPr>
          <w:bCs/>
          <w:lang w:val="es-ES"/>
        </w:rPr>
      </w:pPr>
      <w:r w:rsidRPr="00A72795">
        <w:rPr>
          <w:lang w:val="es-ES"/>
        </w:rPr>
        <w:t xml:space="preserve">El orden del día y los documentos de la reunión, entre otra información útil, se publicarán en la </w:t>
      </w:r>
      <w:hyperlink r:id="rId13" w:history="1">
        <w:r w:rsidRPr="00A72795">
          <w:rPr>
            <w:rStyle w:val="Hyperlink"/>
            <w:lang w:val="es-ES"/>
          </w:rPr>
          <w:t>página principal del FG-MV</w:t>
        </w:r>
      </w:hyperlink>
      <w:r w:rsidRPr="00A72795">
        <w:rPr>
          <w:lang w:val="es-ES"/>
        </w:rPr>
        <w:t xml:space="preserve"> antes de la reunión. Los debates se celebrarán únicamente en inglés. En la página web del Grupo Temático (</w:t>
      </w:r>
      <w:hyperlink r:id="rId14" w:history="1">
        <w:r w:rsidRPr="00A72795">
          <w:rPr>
            <w:rStyle w:val="Hyperlink"/>
            <w:lang w:val="es-ES"/>
          </w:rPr>
          <w:t>www.itu.int/go/fgmv</w:t>
        </w:r>
      </w:hyperlink>
      <w:r w:rsidRPr="00A72795">
        <w:rPr>
          <w:lang w:val="es-ES"/>
        </w:rPr>
        <w:t>) también se publicará información detallada sobre el sistema de participación a distancia.</w:t>
      </w:r>
    </w:p>
    <w:p w14:paraId="59B072E8" w14:textId="77777777" w:rsidR="00A72795" w:rsidRPr="00A72795" w:rsidRDefault="00A72795" w:rsidP="00A72795">
      <w:pPr>
        <w:keepNext/>
        <w:keepLines/>
        <w:rPr>
          <w:lang w:val="es-ES"/>
        </w:rPr>
      </w:pPr>
      <w:r w:rsidRPr="00A72795">
        <w:rPr>
          <w:lang w:val="es-ES"/>
        </w:rPr>
        <w:lastRenderedPageBreak/>
        <w:t>3</w:t>
      </w:r>
      <w:r w:rsidRPr="00A72795">
        <w:rPr>
          <w:lang w:val="es-ES"/>
        </w:rPr>
        <w:tab/>
      </w:r>
      <w:proofErr w:type="gramStart"/>
      <w:r w:rsidRPr="00A72795">
        <w:rPr>
          <w:lang w:val="es-ES"/>
        </w:rPr>
        <w:t>En</w:t>
      </w:r>
      <w:proofErr w:type="gramEnd"/>
      <w:r w:rsidRPr="00A72795">
        <w:rPr>
          <w:lang w:val="es-ES"/>
        </w:rPr>
        <w:t xml:space="preserve"> la reunión podrán participar, de forma gratuita, expertos y organizaciones de todos los sectores y disciplinas pertinentes. </w:t>
      </w:r>
      <w:r w:rsidRPr="00A72795">
        <w:t xml:space="preserve">Se invita a todos los interesados en seguir </w:t>
      </w:r>
      <w:r w:rsidRPr="00A72795">
        <w:rPr>
          <w:lang w:val="es-ES"/>
        </w:rPr>
        <w:t xml:space="preserve">la labor del FG-MV, </w:t>
      </w:r>
      <w:r w:rsidRPr="00A72795">
        <w:t>o participar en ella, a suscribirse a una lista de correo electrónico específica</w:t>
      </w:r>
      <w:r w:rsidRPr="00A72795">
        <w:rPr>
          <w:lang w:val="es-ES"/>
        </w:rPr>
        <w:t xml:space="preserve">; en la siguiente página web se proporciona información detallada sobre el proceso de inscripción: </w:t>
      </w:r>
      <w:hyperlink r:id="rId15" w:history="1">
        <w:r w:rsidRPr="00A72795">
          <w:rPr>
            <w:rStyle w:val="Hyperlink"/>
            <w:bCs/>
            <w:lang w:val="es-ES"/>
          </w:rPr>
          <w:t>https://itu.int/go/fgmv/join</w:t>
        </w:r>
      </w:hyperlink>
      <w:r w:rsidRPr="00A72795">
        <w:rPr>
          <w:lang w:val="es-ES"/>
        </w:rPr>
        <w:t>.</w:t>
      </w:r>
    </w:p>
    <w:p w14:paraId="613524F7" w14:textId="77777777" w:rsidR="00A72795" w:rsidRPr="00A72795" w:rsidRDefault="00A72795" w:rsidP="00A72795">
      <w:pPr>
        <w:rPr>
          <w:lang w:val="es-ES"/>
        </w:rPr>
      </w:pPr>
      <w:r w:rsidRPr="00A72795">
        <w:rPr>
          <w:bCs/>
          <w:lang w:val="es-ES"/>
        </w:rPr>
        <w:t>4</w:t>
      </w:r>
      <w:r w:rsidRPr="00A72795">
        <w:rPr>
          <w:bCs/>
          <w:lang w:val="es-ES"/>
        </w:rPr>
        <w:tab/>
      </w:r>
      <w:proofErr w:type="gramStart"/>
      <w:r w:rsidRPr="00A72795">
        <w:rPr>
          <w:lang w:val="es-ES"/>
        </w:rPr>
        <w:t>A</w:t>
      </w:r>
      <w:proofErr w:type="gramEnd"/>
      <w:r w:rsidRPr="00A72795">
        <w:rPr>
          <w:lang w:val="es-ES"/>
        </w:rPr>
        <w:t xml:space="preserve"> fin de que la UIT pueda adoptar las disposiciones logísticas necesarias, se invita a los participantes a inscribirse en línea a través de la </w:t>
      </w:r>
      <w:hyperlink r:id="rId16" w:history="1">
        <w:r w:rsidRPr="00A72795">
          <w:rPr>
            <w:rStyle w:val="Hyperlink"/>
            <w:lang w:val="es-ES"/>
          </w:rPr>
          <w:t>página principal del FG-MV</w:t>
        </w:r>
      </w:hyperlink>
      <w:r w:rsidRPr="00A72795">
        <w:rPr>
          <w:lang w:val="es-ES"/>
        </w:rPr>
        <w:t xml:space="preserve"> lo antes posible</w:t>
      </w:r>
      <w:r w:rsidRPr="00A72795">
        <w:rPr>
          <w:bCs/>
          <w:lang w:val="es-ES"/>
        </w:rPr>
        <w:t>.</w:t>
      </w:r>
      <w:r w:rsidRPr="00A72795">
        <w:rPr>
          <w:lang w:val="es-ES"/>
        </w:rPr>
        <w:t xml:space="preserve"> El número de plazas disponibles es limitado y las inscripciones se tramitarán en el orden en que se reciban. La inscripción es obligatoria tanto para participar a distancia como para asistir a los eventos en persona. Le rogamos tenga en cuenta que la preinscripción de los participantes en estos eventos se lleva a cabo exclusivamente en línea.</w:t>
      </w:r>
    </w:p>
    <w:p w14:paraId="4ED80D24" w14:textId="3CC39874" w:rsidR="00A72795" w:rsidRPr="00A72795" w:rsidRDefault="00A72795" w:rsidP="00A72795">
      <w:pPr>
        <w:rPr>
          <w:lang w:val="es-ES"/>
        </w:rPr>
      </w:pPr>
      <w:r w:rsidRPr="00A72795">
        <w:rPr>
          <w:lang w:val="es-ES"/>
        </w:rPr>
        <w:t>5</w:t>
      </w:r>
      <w:r w:rsidRPr="00A72795">
        <w:rPr>
          <w:lang w:val="es-ES"/>
        </w:rPr>
        <w:tab/>
      </w:r>
      <w:proofErr w:type="gramStart"/>
      <w:r w:rsidRPr="00A72795">
        <w:rPr>
          <w:lang w:val="es-ES"/>
        </w:rPr>
        <w:t>Le</w:t>
      </w:r>
      <w:proofErr w:type="gramEnd"/>
      <w:r w:rsidRPr="00A72795">
        <w:rPr>
          <w:lang w:val="es-ES"/>
        </w:rPr>
        <w:t xml:space="preserve"> recordamos que los ciudadanos de algunos países están obligados a obtener un visado para entrar y permanecer en Suiza. De ser necesario, </w:t>
      </w:r>
      <w:r w:rsidRPr="00A72795">
        <w:rPr>
          <w:b/>
          <w:bCs/>
          <w:lang w:val="es-ES"/>
        </w:rPr>
        <w:t>el visado debe solicitarse al menos cuatro (4) semanas antes de la fecha de inicio de la reunión</w:t>
      </w:r>
      <w:r w:rsidRPr="00A72795">
        <w:rPr>
          <w:lang w:val="es-ES"/>
        </w:rPr>
        <w:t xml:space="preserve"> y obtenerse en la oficina (embajada o consulado) que represente a Suiza en su país o, en su defecto, en la más cercana al país de partida.</w:t>
      </w:r>
    </w:p>
    <w:p w14:paraId="517D101E" w14:textId="4B1A3D9D" w:rsidR="00A72795" w:rsidRPr="00A72795" w:rsidRDefault="00A72795" w:rsidP="00A72795">
      <w:pPr>
        <w:rPr>
          <w:lang w:val="es-ES"/>
        </w:rPr>
      </w:pPr>
      <w:r w:rsidRPr="00A72795">
        <w:t xml:space="preserve">Si </w:t>
      </w:r>
      <w:r w:rsidRPr="00A72795">
        <w:rPr>
          <w:b/>
          <w:bCs/>
        </w:rPr>
        <w:t>un Estado Miembro, un Miembro de Sector, un Asociado o una Institución Académica de la</w:t>
      </w:r>
      <w:r>
        <w:rPr>
          <w:b/>
          <w:bCs/>
        </w:rPr>
        <w:t> </w:t>
      </w:r>
      <w:r w:rsidRPr="00A72795">
        <w:rPr>
          <w:b/>
          <w:bCs/>
        </w:rPr>
        <w:t>UIT</w:t>
      </w:r>
      <w:r w:rsidRPr="00A72795">
        <w:t xml:space="preserve"> experimenta dificultades, y previa solicitud oficial del interesado a la TSB, la Unión puede intervenir ante las autoridades suizas competentes para facilitar la expedición de ese visado, pero solamente durante el periodo mencionado de </w:t>
      </w:r>
      <w:r w:rsidRPr="00A72795">
        <w:rPr>
          <w:b/>
          <w:bCs/>
        </w:rPr>
        <w:t>cuatro</w:t>
      </w:r>
      <w:r w:rsidRPr="00A72795">
        <w:t xml:space="preserve"> semanas. Toda solicitud al respecto debe formularse marcando la casilla correspondiente en el formulario a más tardar cuatro semanas antes del evento. Toda cuestión al respecto debe remitirse a la Sección de Viajes de la UIT (</w:t>
      </w:r>
      <w:hyperlink r:id="rId17" w:history="1">
        <w:r w:rsidRPr="00A72795">
          <w:rPr>
            <w:rStyle w:val="Hyperlink"/>
          </w:rPr>
          <w:t>travel@itu.int</w:t>
        </w:r>
      </w:hyperlink>
      <w:r w:rsidRPr="00A72795">
        <w:t>) con la mención "Apoyo</w:t>
      </w:r>
      <w:r w:rsidR="007B041E">
        <w:t xml:space="preserve"> </w:t>
      </w:r>
      <w:r w:rsidRPr="00A72795">
        <w:t>para el visado".</w:t>
      </w:r>
    </w:p>
    <w:p w14:paraId="45E03A45" w14:textId="77777777" w:rsidR="00A72795" w:rsidRDefault="00A72795" w:rsidP="00755FF7">
      <w:pPr>
        <w:spacing w:after="120"/>
        <w:rPr>
          <w:lang w:val="es-ES"/>
        </w:rPr>
      </w:pPr>
      <w:r w:rsidRPr="00A72795">
        <w:rPr>
          <w:lang w:val="es-ES"/>
        </w:rPr>
        <w:t xml:space="preserve">En la </w:t>
      </w:r>
      <w:hyperlink r:id="rId18" w:history="1">
        <w:r w:rsidRPr="00A72795">
          <w:rPr>
            <w:rStyle w:val="Hyperlink"/>
            <w:lang w:val="es-ES"/>
          </w:rPr>
          <w:t>página principal del FG-MV</w:t>
        </w:r>
      </w:hyperlink>
      <w:r w:rsidRPr="00A72795">
        <w:rPr>
          <w:lang w:val="es-ES"/>
        </w:rPr>
        <w:t xml:space="preserve"> se publicará más información y se indicará documentación necesaria.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21"/>
        <w:gridCol w:w="6708"/>
      </w:tblGrid>
      <w:tr w:rsidR="00A72795" w:rsidRPr="00A72795" w14:paraId="5B986D0D" w14:textId="77777777" w:rsidTr="00A72795">
        <w:trPr>
          <w:trHeight w:val="438"/>
          <w:jc w:val="center"/>
        </w:trPr>
        <w:tc>
          <w:tcPr>
            <w:tcW w:w="2921" w:type="dxa"/>
          </w:tcPr>
          <w:p w14:paraId="4FC1E275" w14:textId="55DB44D6" w:rsidR="00A72795" w:rsidRPr="00A72795" w:rsidRDefault="0079335F" w:rsidP="00A72795">
            <w:bookmarkStart w:id="5" w:name="_Hlk124850442"/>
            <w:r>
              <w:t>3 de noviembre</w:t>
            </w:r>
            <w:r w:rsidR="00A72795" w:rsidRPr="00A72795">
              <w:t xml:space="preserve"> de 2023</w:t>
            </w:r>
          </w:p>
        </w:tc>
        <w:tc>
          <w:tcPr>
            <w:tcW w:w="6708" w:type="dxa"/>
          </w:tcPr>
          <w:p w14:paraId="5C198F39" w14:textId="77777777" w:rsidR="00A72795" w:rsidRPr="00A72795" w:rsidRDefault="00A72795" w:rsidP="00A72795">
            <w:pPr>
              <w:tabs>
                <w:tab w:val="clear" w:pos="794"/>
                <w:tab w:val="left" w:pos="343"/>
              </w:tabs>
              <w:ind w:left="343" w:hanging="343"/>
            </w:pPr>
            <w:bookmarkStart w:id="6" w:name="lt_pId089"/>
            <w:r w:rsidRPr="00A72795">
              <w:t>–</w:t>
            </w:r>
            <w:r w:rsidRPr="00A72795">
              <w:tab/>
              <w:t>Presentación de solicitudes de cartas de apoyo a la obtención de visados (a través del formulario de inscripción en línea)</w:t>
            </w:r>
            <w:bookmarkEnd w:id="6"/>
          </w:p>
        </w:tc>
      </w:tr>
      <w:tr w:rsidR="00A72795" w:rsidRPr="00A72795" w14:paraId="0F7E3B88" w14:textId="77777777" w:rsidTr="00A72795">
        <w:trPr>
          <w:trHeight w:val="438"/>
          <w:jc w:val="center"/>
        </w:trPr>
        <w:tc>
          <w:tcPr>
            <w:tcW w:w="2921" w:type="dxa"/>
          </w:tcPr>
          <w:p w14:paraId="019C626B" w14:textId="57ECA354" w:rsidR="00A72795" w:rsidRPr="00A72795" w:rsidRDefault="0079335F" w:rsidP="00A72795">
            <w:r>
              <w:t>21 de noviembre</w:t>
            </w:r>
            <w:r w:rsidR="00A72795" w:rsidRPr="00A72795">
              <w:t xml:space="preserve"> de 2023</w:t>
            </w:r>
          </w:p>
        </w:tc>
        <w:tc>
          <w:tcPr>
            <w:tcW w:w="6708" w:type="dxa"/>
          </w:tcPr>
          <w:p w14:paraId="67785C6A" w14:textId="77777777" w:rsidR="00A72795" w:rsidRPr="00A72795" w:rsidRDefault="00A72795" w:rsidP="00A72795">
            <w:pPr>
              <w:tabs>
                <w:tab w:val="clear" w:pos="794"/>
                <w:tab w:val="left" w:pos="343"/>
              </w:tabs>
              <w:ind w:left="343" w:hanging="343"/>
            </w:pPr>
            <w:bookmarkStart w:id="7" w:name="lt_pId092"/>
            <w:r w:rsidRPr="00A72795">
              <w:t>–</w:t>
            </w:r>
            <w:r w:rsidRPr="00A72795">
              <w:tab/>
              <w:t xml:space="preserve">Presentación de contribuciones por escrito (por correo-e a </w:t>
            </w:r>
            <w:hyperlink r:id="rId19" w:history="1">
              <w:r w:rsidRPr="00A72795">
                <w:rPr>
                  <w:rStyle w:val="Hyperlink"/>
                </w:rPr>
                <w:t>tsbfgmv@itu.int</w:t>
              </w:r>
            </w:hyperlink>
            <w:r w:rsidRPr="00A72795">
              <w:t>)</w:t>
            </w:r>
            <w:bookmarkEnd w:id="7"/>
          </w:p>
        </w:tc>
      </w:tr>
      <w:tr w:rsidR="00A72795" w:rsidRPr="00A72795" w14:paraId="54EA0AAB" w14:textId="77777777" w:rsidTr="00A72795">
        <w:trPr>
          <w:trHeight w:val="438"/>
          <w:jc w:val="center"/>
        </w:trPr>
        <w:tc>
          <w:tcPr>
            <w:tcW w:w="2921" w:type="dxa"/>
          </w:tcPr>
          <w:p w14:paraId="78BE9A5B" w14:textId="2C42A256" w:rsidR="00A72795" w:rsidRPr="00A72795" w:rsidRDefault="0079335F" w:rsidP="00A72795">
            <w:r>
              <w:t>27 de noviembre</w:t>
            </w:r>
            <w:r w:rsidR="00A72795" w:rsidRPr="00A72795">
              <w:t xml:space="preserve"> de 2023</w:t>
            </w:r>
          </w:p>
        </w:tc>
        <w:tc>
          <w:tcPr>
            <w:tcW w:w="6708" w:type="dxa"/>
          </w:tcPr>
          <w:p w14:paraId="43349FFA" w14:textId="77777777" w:rsidR="00A72795" w:rsidRPr="00A72795" w:rsidRDefault="00A72795" w:rsidP="00A72795">
            <w:pPr>
              <w:tabs>
                <w:tab w:val="clear" w:pos="794"/>
                <w:tab w:val="left" w:pos="343"/>
              </w:tabs>
              <w:ind w:left="343" w:hanging="343"/>
            </w:pPr>
            <w:r w:rsidRPr="00A72795">
              <w:t>–</w:t>
            </w:r>
            <w:r w:rsidRPr="00A72795">
              <w:tab/>
              <w:t xml:space="preserve">Preinscripción (en línea a través de la </w:t>
            </w:r>
            <w:hyperlink r:id="rId20" w:history="1">
              <w:r w:rsidRPr="00A72795">
                <w:rPr>
                  <w:rStyle w:val="Hyperlink"/>
                </w:rPr>
                <w:t>página web del FG-MV</w:t>
              </w:r>
            </w:hyperlink>
            <w:r w:rsidRPr="00A72795">
              <w:t>)</w:t>
            </w:r>
          </w:p>
        </w:tc>
      </w:tr>
    </w:tbl>
    <w:bookmarkEnd w:id="5"/>
    <w:p w14:paraId="0770142D" w14:textId="77777777" w:rsidR="00A72795" w:rsidRPr="00427F2C" w:rsidRDefault="00A72795" w:rsidP="00A72795">
      <w:pPr>
        <w:pStyle w:val="Normalaftertitle"/>
        <w:rPr>
          <w:lang w:val="es-ES"/>
        </w:rPr>
      </w:pPr>
      <w:r w:rsidRPr="00427F2C">
        <w:rPr>
          <w:lang w:val="es-ES"/>
        </w:rPr>
        <w:t>Le deseo una reunión agradable y productiva.</w:t>
      </w:r>
    </w:p>
    <w:tbl>
      <w:tblPr>
        <w:tblW w:w="9781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A72795" w:rsidRPr="00737960" w14:paraId="2A16A0AE" w14:textId="77777777" w:rsidTr="00EF59C5">
        <w:trPr>
          <w:cantSplit/>
          <w:trHeight w:val="2315"/>
        </w:trPr>
        <w:tc>
          <w:tcPr>
            <w:tcW w:w="6663" w:type="dxa"/>
          </w:tcPr>
          <w:p w14:paraId="71C2AD0E" w14:textId="77777777" w:rsidR="00A72795" w:rsidRPr="00737960" w:rsidRDefault="00A72795" w:rsidP="00636F99">
            <w:pPr>
              <w:rPr>
                <w:lang w:val="es-ES"/>
              </w:rPr>
            </w:pPr>
            <w:r w:rsidRPr="00737960">
              <w:rPr>
                <w:lang w:val="es-ES"/>
              </w:rPr>
              <w:t>Atentamente,</w:t>
            </w:r>
          </w:p>
          <w:p w14:paraId="4930B169" w14:textId="4813AA4C" w:rsidR="00A72795" w:rsidRPr="00737960" w:rsidRDefault="00C6677E" w:rsidP="00C12898">
            <w:pPr>
              <w:spacing w:before="960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3578F110" wp14:editId="10622E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234315</wp:posOffset>
                  </wp:positionV>
                  <wp:extent cx="669710" cy="301625"/>
                  <wp:effectExtent l="0" t="0" r="0" b="3175"/>
                  <wp:wrapNone/>
                  <wp:docPr id="1182329115" name="Picture 1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29115" name="Picture 1" descr="A black and blue 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795" w:rsidRPr="00737960">
              <w:rPr>
                <w:lang w:val="es-ES"/>
              </w:rPr>
              <w:t>Seizo Onoe</w:t>
            </w:r>
            <w:r w:rsidR="00A72795" w:rsidRPr="00737960">
              <w:rPr>
                <w:lang w:val="es-ES"/>
              </w:rPr>
              <w:br/>
            </w:r>
            <w:proofErr w:type="gramStart"/>
            <w:r w:rsidR="00A72795" w:rsidRPr="00737960">
              <w:rPr>
                <w:lang w:val="es-ES"/>
              </w:rPr>
              <w:t>Director</w:t>
            </w:r>
            <w:proofErr w:type="gramEnd"/>
            <w:r w:rsidR="00A72795" w:rsidRPr="00737960">
              <w:rPr>
                <w:lang w:val="es-ES"/>
              </w:rPr>
              <w:t xml:space="preserve"> de la Oficina de Normalización</w:t>
            </w:r>
            <w:r w:rsidR="00A72795" w:rsidRPr="00737960">
              <w:rPr>
                <w:lang w:val="es-ES"/>
              </w:rPr>
              <w:br/>
              <w:t>de las Telecomunicaciones</w:t>
            </w:r>
          </w:p>
        </w:tc>
        <w:tc>
          <w:tcPr>
            <w:tcW w:w="3118" w:type="dxa"/>
            <w:textDirection w:val="btLr"/>
            <w:vAlign w:val="center"/>
          </w:tcPr>
          <w:p w14:paraId="6E055480" w14:textId="32AC8CDC" w:rsidR="00A72795" w:rsidRDefault="007B041E" w:rsidP="00A7279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rFonts w:cstheme="minorHAnsi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20A49257" wp14:editId="648ED2D8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2D8DE" w14:textId="113F1EC7" w:rsidR="00A72795" w:rsidRPr="00A72795" w:rsidRDefault="00A72795" w:rsidP="00A72795">
            <w:pPr>
              <w:jc w:val="center"/>
              <w:rPr>
                <w:sz w:val="18"/>
                <w:szCs w:val="18"/>
                <w:lang w:val="es-ES"/>
              </w:rPr>
            </w:pPr>
            <w:r w:rsidRPr="00A72795">
              <w:rPr>
                <w:sz w:val="18"/>
                <w:szCs w:val="18"/>
                <w:lang w:val="es-ES"/>
              </w:rPr>
              <w:t xml:space="preserve">Información sobre la </w:t>
            </w:r>
            <w:r>
              <w:rPr>
                <w:sz w:val="18"/>
                <w:szCs w:val="18"/>
                <w:lang w:val="es-ES"/>
              </w:rPr>
              <w:br/>
            </w:r>
            <w:r w:rsidRPr="00A72795">
              <w:rPr>
                <w:sz w:val="18"/>
                <w:szCs w:val="18"/>
                <w:lang w:val="es-ES"/>
              </w:rPr>
              <w:t>reunión del FG-MV</w:t>
            </w:r>
          </w:p>
        </w:tc>
      </w:tr>
    </w:tbl>
    <w:p w14:paraId="6DBE327B" w14:textId="5AFE955A" w:rsidR="00401C20" w:rsidRPr="00CA073A" w:rsidRDefault="00401C20" w:rsidP="00CA073A"/>
    <w:sectPr w:rsidR="00401C20" w:rsidRPr="00CA073A" w:rsidSect="00B87E9E">
      <w:headerReference w:type="default" r:id="rId23"/>
      <w:footerReference w:type="first" r:id="rId2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96D5" w14:textId="77777777" w:rsidR="00887B44" w:rsidRDefault="00887B44">
      <w:r>
        <w:separator/>
      </w:r>
    </w:p>
  </w:endnote>
  <w:endnote w:type="continuationSeparator" w:id="0">
    <w:p w14:paraId="0E870763" w14:textId="77777777" w:rsidR="00887B44" w:rsidRDefault="0088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2EC9" w14:textId="099131BA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CA073A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A5FE" w14:textId="77777777" w:rsidR="00887B44" w:rsidRDefault="00887B44">
      <w:r>
        <w:t>____________________</w:t>
      </w:r>
    </w:p>
  </w:footnote>
  <w:footnote w:type="continuationSeparator" w:id="0">
    <w:p w14:paraId="7C4904C9" w14:textId="77777777" w:rsidR="00887B44" w:rsidRDefault="0088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ADD3" w14:textId="5B129E2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ED4ECB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CA073A">
      <w:rPr>
        <w:rStyle w:val="PageNumber"/>
        <w:sz w:val="18"/>
        <w:szCs w:val="18"/>
      </w:rPr>
      <w:br/>
    </w:r>
    <w:r w:rsidR="00CA073A" w:rsidRPr="00CA073A">
      <w:rPr>
        <w:sz w:val="18"/>
        <w:szCs w:val="18"/>
      </w:rPr>
      <w:t xml:space="preserve">Circular TSB </w:t>
    </w:r>
    <w:r w:rsidR="00ED4ECB">
      <w:rPr>
        <w:sz w:val="18"/>
        <w:szCs w:val="18"/>
      </w:rPr>
      <w:t>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381586759">
    <w:abstractNumId w:val="0"/>
  </w:num>
  <w:num w:numId="2" w16cid:durableId="1221405512">
    <w:abstractNumId w:val="3"/>
  </w:num>
  <w:num w:numId="3" w16cid:durableId="160396722">
    <w:abstractNumId w:val="2"/>
  </w:num>
  <w:num w:numId="4" w16cid:durableId="89608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44"/>
    <w:rsid w:val="00002529"/>
    <w:rsid w:val="000760AF"/>
    <w:rsid w:val="00085662"/>
    <w:rsid w:val="000C382F"/>
    <w:rsid w:val="001173CC"/>
    <w:rsid w:val="001350B9"/>
    <w:rsid w:val="0014464D"/>
    <w:rsid w:val="001A54CC"/>
    <w:rsid w:val="001B4B51"/>
    <w:rsid w:val="00215B66"/>
    <w:rsid w:val="00257FB4"/>
    <w:rsid w:val="002D0BC8"/>
    <w:rsid w:val="002D39C5"/>
    <w:rsid w:val="002E496E"/>
    <w:rsid w:val="00303D62"/>
    <w:rsid w:val="00335367"/>
    <w:rsid w:val="00370C2D"/>
    <w:rsid w:val="003D1E8D"/>
    <w:rsid w:val="003D673B"/>
    <w:rsid w:val="003E4D87"/>
    <w:rsid w:val="003F2855"/>
    <w:rsid w:val="00401C20"/>
    <w:rsid w:val="004A7957"/>
    <w:rsid w:val="004C4144"/>
    <w:rsid w:val="0055719E"/>
    <w:rsid w:val="006969B4"/>
    <w:rsid w:val="006A0621"/>
    <w:rsid w:val="006E4F7B"/>
    <w:rsid w:val="00755FF7"/>
    <w:rsid w:val="00781E2A"/>
    <w:rsid w:val="0079335F"/>
    <w:rsid w:val="007933A2"/>
    <w:rsid w:val="007B041E"/>
    <w:rsid w:val="007B6316"/>
    <w:rsid w:val="007C16F4"/>
    <w:rsid w:val="00814503"/>
    <w:rsid w:val="008258C2"/>
    <w:rsid w:val="008505BD"/>
    <w:rsid w:val="00850C78"/>
    <w:rsid w:val="00876165"/>
    <w:rsid w:val="00884D12"/>
    <w:rsid w:val="00887B44"/>
    <w:rsid w:val="008C17AD"/>
    <w:rsid w:val="008D02CD"/>
    <w:rsid w:val="0091370C"/>
    <w:rsid w:val="00947DAD"/>
    <w:rsid w:val="0095172A"/>
    <w:rsid w:val="009A0BA0"/>
    <w:rsid w:val="00A54E47"/>
    <w:rsid w:val="00A72795"/>
    <w:rsid w:val="00AB6E3A"/>
    <w:rsid w:val="00AE7093"/>
    <w:rsid w:val="00AE79FE"/>
    <w:rsid w:val="00B21393"/>
    <w:rsid w:val="00B422BC"/>
    <w:rsid w:val="00B43F77"/>
    <w:rsid w:val="00B55A3E"/>
    <w:rsid w:val="00B71408"/>
    <w:rsid w:val="00B87E9E"/>
    <w:rsid w:val="00B92D61"/>
    <w:rsid w:val="00B95F0A"/>
    <w:rsid w:val="00B96180"/>
    <w:rsid w:val="00C116FE"/>
    <w:rsid w:val="00C12898"/>
    <w:rsid w:val="00C17AC0"/>
    <w:rsid w:val="00C34772"/>
    <w:rsid w:val="00C5465A"/>
    <w:rsid w:val="00C6677E"/>
    <w:rsid w:val="00CA073A"/>
    <w:rsid w:val="00D51920"/>
    <w:rsid w:val="00D54642"/>
    <w:rsid w:val="00D834E7"/>
    <w:rsid w:val="00D975C2"/>
    <w:rsid w:val="00DD77C9"/>
    <w:rsid w:val="00DF3538"/>
    <w:rsid w:val="00E839B0"/>
    <w:rsid w:val="00E92C09"/>
    <w:rsid w:val="00ED4ECB"/>
    <w:rsid w:val="00EF59C5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8F9AB"/>
  <w15:docId w15:val="{64F90C57-E602-4A17-B4BB-3BEDAE3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3A"/>
    <w:rPr>
      <w:color w:val="605E5C"/>
      <w:shd w:val="clear" w:color="auto" w:fill="E1DFDD"/>
    </w:rPr>
  </w:style>
  <w:style w:type="table" w:styleId="TableGrid">
    <w:name w:val="Table Grid"/>
    <w:basedOn w:val="TableNormal"/>
    <w:rsid w:val="00A7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0BC8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v/Pages/default.aspx" TargetMode="External"/><Relationship Id="rId17" Type="http://schemas.openxmlformats.org/officeDocument/2006/relationships/hyperlink" Target="file:///C:\Users\blancos\Downloads\travel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6E10-26FD-4F28-8EAE-64D38020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5362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Sanchez Aguilar, Daniela</dc:creator>
  <cp:lastModifiedBy>Braud, Olivia</cp:lastModifiedBy>
  <cp:revision>8</cp:revision>
  <cp:lastPrinted>2023-11-02T13:25:00Z</cp:lastPrinted>
  <dcterms:created xsi:type="dcterms:W3CDTF">2023-10-16T12:20:00Z</dcterms:created>
  <dcterms:modified xsi:type="dcterms:W3CDTF">2023-11-02T13:26:00Z</dcterms:modified>
</cp:coreProperties>
</file>