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5000" w:type="pct"/>
        <w:tblLook w:val="0000" w:firstRow="0" w:lastRow="0" w:firstColumn="0" w:lastColumn="0" w:noHBand="0" w:noVBand="0"/>
      </w:tblPr>
      <w:tblGrid>
        <w:gridCol w:w="1276"/>
        <w:gridCol w:w="3259"/>
        <w:gridCol w:w="3931"/>
        <w:gridCol w:w="1263"/>
      </w:tblGrid>
      <w:tr w:rsidR="00FA46A0" w:rsidRPr="00806D90" w14:paraId="427248EF" w14:textId="77777777" w:rsidTr="005E47A0">
        <w:trPr>
          <w:trHeight w:val="1282"/>
        </w:trPr>
        <w:tc>
          <w:tcPr>
            <w:tcW w:w="656" w:type="pct"/>
            <w:shd w:val="clear" w:color="auto" w:fill="auto"/>
            <w:tcMar>
              <w:left w:w="0" w:type="dxa"/>
              <w:right w:w="0" w:type="dxa"/>
            </w:tcMar>
            <w:vAlign w:val="center"/>
          </w:tcPr>
          <w:p w14:paraId="63267DAD" w14:textId="77777777" w:rsidR="00FA46A0" w:rsidRPr="00806D90" w:rsidRDefault="009747C5">
            <w:pPr>
              <w:pStyle w:val="Tabletext"/>
              <w:jc w:val="center"/>
            </w:pPr>
            <w:r w:rsidRPr="00806D90">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3695" w:type="pct"/>
            <w:gridSpan w:val="2"/>
            <w:shd w:val="clear" w:color="auto" w:fill="auto"/>
            <w:tcMar>
              <w:left w:w="142" w:type="dxa"/>
            </w:tcMar>
            <w:vAlign w:val="center"/>
          </w:tcPr>
          <w:p w14:paraId="56B052C1" w14:textId="77777777" w:rsidR="00FA46A0" w:rsidRPr="00806D90" w:rsidRDefault="00B61012">
            <w:pPr>
              <w:spacing w:before="0"/>
              <w:rPr>
                <w:rFonts w:cs="Times New Roman Bold"/>
                <w:b/>
                <w:bCs/>
                <w:smallCaps/>
                <w:sz w:val="26"/>
                <w:szCs w:val="26"/>
              </w:rPr>
            </w:pPr>
            <w:r w:rsidRPr="00806D90">
              <w:rPr>
                <w:rFonts w:cs="Times New Roman Bold"/>
                <w:b/>
                <w:bCs/>
                <w:smallCaps/>
                <w:sz w:val="36"/>
                <w:szCs w:val="36"/>
              </w:rPr>
              <w:t>International telecommunication union</w:t>
            </w:r>
          </w:p>
          <w:p w14:paraId="45638816" w14:textId="77777777" w:rsidR="00FA46A0" w:rsidRPr="00806D90" w:rsidRDefault="00B61012">
            <w:pPr>
              <w:spacing w:before="0"/>
              <w:rPr>
                <w:rFonts w:ascii="Verdana" w:hAnsi="Verdana"/>
                <w:color w:val="FFFFFF"/>
                <w:sz w:val="26"/>
                <w:szCs w:val="26"/>
              </w:rPr>
            </w:pPr>
            <w:r w:rsidRPr="00806D90">
              <w:rPr>
                <w:rFonts w:cs="Times New Roman Bold"/>
                <w:b/>
                <w:bCs/>
                <w:iCs/>
                <w:smallCaps/>
                <w:sz w:val="28"/>
                <w:szCs w:val="28"/>
              </w:rPr>
              <w:t>Telecommunication Standardization Bureau</w:t>
            </w:r>
          </w:p>
        </w:tc>
        <w:tc>
          <w:tcPr>
            <w:tcW w:w="649" w:type="pct"/>
            <w:shd w:val="clear" w:color="auto" w:fill="auto"/>
            <w:vAlign w:val="center"/>
          </w:tcPr>
          <w:p w14:paraId="166882E5" w14:textId="77777777" w:rsidR="00FA46A0" w:rsidRPr="00806D90" w:rsidRDefault="00FA46A0">
            <w:pPr>
              <w:spacing w:before="0"/>
              <w:jc w:val="right"/>
              <w:rPr>
                <w:rFonts w:ascii="Verdana" w:hAnsi="Verdana"/>
                <w:color w:val="FFFFFF"/>
                <w:sz w:val="26"/>
                <w:szCs w:val="26"/>
              </w:rPr>
            </w:pPr>
          </w:p>
        </w:tc>
      </w:tr>
      <w:tr w:rsidR="00FA46A0" w:rsidRPr="00806D90" w14:paraId="5225F8B8" w14:textId="77777777" w:rsidTr="005E47A0">
        <w:trPr>
          <w:cantSplit/>
          <w:trHeight w:val="923"/>
        </w:trPr>
        <w:tc>
          <w:tcPr>
            <w:tcW w:w="2331" w:type="pct"/>
            <w:gridSpan w:val="2"/>
            <w:vAlign w:val="center"/>
          </w:tcPr>
          <w:p w14:paraId="3564C614" w14:textId="77777777" w:rsidR="00FA46A0" w:rsidRPr="00806D90" w:rsidRDefault="00FA46A0">
            <w:pPr>
              <w:pStyle w:val="Tabletext"/>
              <w:jc w:val="right"/>
              <w:rPr>
                <w:sz w:val="22"/>
                <w:szCs w:val="22"/>
              </w:rPr>
            </w:pPr>
          </w:p>
        </w:tc>
        <w:tc>
          <w:tcPr>
            <w:tcW w:w="2669" w:type="pct"/>
            <w:gridSpan w:val="2"/>
            <w:vAlign w:val="center"/>
          </w:tcPr>
          <w:p w14:paraId="760FAB27" w14:textId="293ADD5B" w:rsidR="00FA46A0" w:rsidRPr="00806D90" w:rsidRDefault="00B61012" w:rsidP="00AF00F3">
            <w:pPr>
              <w:pStyle w:val="Tabletext"/>
              <w:spacing w:before="240" w:after="120"/>
              <w:ind w:left="-108"/>
              <w:rPr>
                <w:sz w:val="22"/>
                <w:szCs w:val="22"/>
              </w:rPr>
            </w:pPr>
            <w:r w:rsidRPr="00806D90">
              <w:rPr>
                <w:sz w:val="22"/>
                <w:szCs w:val="22"/>
              </w:rPr>
              <w:t>Geneva,</w:t>
            </w:r>
            <w:r w:rsidR="00A0344E" w:rsidRPr="00806D90">
              <w:rPr>
                <w:sz w:val="22"/>
                <w:szCs w:val="22"/>
              </w:rPr>
              <w:t xml:space="preserve"> </w:t>
            </w:r>
            <w:r w:rsidR="007A6384">
              <w:rPr>
                <w:sz w:val="22"/>
                <w:szCs w:val="22"/>
              </w:rPr>
              <w:t>7</w:t>
            </w:r>
            <w:r w:rsidR="005844C0" w:rsidRPr="009A49A0">
              <w:rPr>
                <w:sz w:val="22"/>
                <w:szCs w:val="22"/>
              </w:rPr>
              <w:t xml:space="preserve"> </w:t>
            </w:r>
            <w:r w:rsidR="009068D3">
              <w:rPr>
                <w:sz w:val="22"/>
                <w:szCs w:val="22"/>
              </w:rPr>
              <w:t>December</w:t>
            </w:r>
            <w:r w:rsidR="005844C0" w:rsidRPr="009A49A0">
              <w:rPr>
                <w:sz w:val="22"/>
                <w:szCs w:val="22"/>
              </w:rPr>
              <w:t xml:space="preserve"> 2023</w:t>
            </w:r>
          </w:p>
        </w:tc>
      </w:tr>
      <w:tr w:rsidR="00FA46A0" w:rsidRPr="00806D90" w14:paraId="1188BE59" w14:textId="77777777" w:rsidTr="005E47A0">
        <w:trPr>
          <w:cantSplit/>
          <w:trHeight w:val="746"/>
        </w:trPr>
        <w:tc>
          <w:tcPr>
            <w:tcW w:w="656" w:type="pct"/>
          </w:tcPr>
          <w:p w14:paraId="15C386EF" w14:textId="22B91343" w:rsidR="00FA46A0" w:rsidRPr="00806D90" w:rsidRDefault="00B61012" w:rsidP="00AF00F3">
            <w:pPr>
              <w:pStyle w:val="Tabletext"/>
              <w:ind w:left="-110"/>
              <w:rPr>
                <w:sz w:val="22"/>
                <w:szCs w:val="22"/>
              </w:rPr>
            </w:pPr>
            <w:r w:rsidRPr="00806D90">
              <w:rPr>
                <w:b/>
                <w:sz w:val="22"/>
                <w:szCs w:val="22"/>
              </w:rPr>
              <w:t>Ref</w:t>
            </w:r>
            <w:r w:rsidR="00BB5B00" w:rsidRPr="00806D90">
              <w:rPr>
                <w:b/>
                <w:sz w:val="22"/>
                <w:szCs w:val="22"/>
              </w:rPr>
              <w:t>:</w:t>
            </w:r>
            <w:r w:rsidR="00987CF7" w:rsidRPr="00806D90">
              <w:rPr>
                <w:b/>
                <w:sz w:val="22"/>
                <w:szCs w:val="22"/>
              </w:rPr>
              <w:t xml:space="preserve"> </w:t>
            </w:r>
          </w:p>
        </w:tc>
        <w:tc>
          <w:tcPr>
            <w:tcW w:w="1675" w:type="pct"/>
          </w:tcPr>
          <w:p w14:paraId="091C3B5F" w14:textId="391CA544" w:rsidR="00FA46A0" w:rsidRPr="00806D90" w:rsidRDefault="00987CF7" w:rsidP="00FC1C19">
            <w:pPr>
              <w:pStyle w:val="Tabletext"/>
              <w:rPr>
                <w:b/>
                <w:bCs/>
                <w:sz w:val="22"/>
                <w:szCs w:val="22"/>
              </w:rPr>
            </w:pPr>
            <w:r w:rsidRPr="00806D90">
              <w:rPr>
                <w:b/>
                <w:bCs/>
                <w:sz w:val="22"/>
                <w:szCs w:val="22"/>
              </w:rPr>
              <w:t>TSB Circular</w:t>
            </w:r>
            <w:r w:rsidR="00D96DB2" w:rsidRPr="00806D90">
              <w:rPr>
                <w:b/>
                <w:bCs/>
                <w:sz w:val="22"/>
                <w:szCs w:val="22"/>
              </w:rPr>
              <w:t xml:space="preserve"> </w:t>
            </w:r>
            <w:r w:rsidR="00AA37E7">
              <w:rPr>
                <w:b/>
                <w:bCs/>
                <w:sz w:val="22"/>
                <w:szCs w:val="22"/>
              </w:rPr>
              <w:t>156</w:t>
            </w:r>
            <w:r w:rsidR="00912518" w:rsidRPr="00806D90">
              <w:rPr>
                <w:b/>
                <w:bCs/>
                <w:sz w:val="22"/>
                <w:szCs w:val="22"/>
              </w:rPr>
              <w:br/>
            </w:r>
            <w:r w:rsidR="00155716" w:rsidRPr="00806D90">
              <w:rPr>
                <w:sz w:val="22"/>
                <w:szCs w:val="22"/>
              </w:rPr>
              <w:t>TSB Events/</w:t>
            </w:r>
            <w:r w:rsidR="002A6C6E">
              <w:rPr>
                <w:sz w:val="22"/>
                <w:szCs w:val="22"/>
              </w:rPr>
              <w:t>XY</w:t>
            </w:r>
          </w:p>
        </w:tc>
        <w:tc>
          <w:tcPr>
            <w:tcW w:w="2669" w:type="pct"/>
            <w:gridSpan w:val="2"/>
            <w:vMerge w:val="restart"/>
          </w:tcPr>
          <w:p w14:paraId="1B1E5600" w14:textId="77777777" w:rsidR="00FF5729" w:rsidRPr="00806D90" w:rsidRDefault="00B61012" w:rsidP="00FF5729">
            <w:pPr>
              <w:tabs>
                <w:tab w:val="clear" w:pos="794"/>
                <w:tab w:val="clear" w:pos="1191"/>
                <w:tab w:val="clear" w:pos="1588"/>
                <w:tab w:val="clear" w:pos="1985"/>
                <w:tab w:val="left" w:pos="241"/>
              </w:tabs>
              <w:spacing w:before="0"/>
              <w:ind w:left="283" w:hanging="391"/>
              <w:rPr>
                <w:sz w:val="22"/>
                <w:szCs w:val="22"/>
              </w:rPr>
            </w:pPr>
            <w:r w:rsidRPr="00806D90">
              <w:rPr>
                <w:b/>
                <w:sz w:val="22"/>
                <w:szCs w:val="22"/>
              </w:rPr>
              <w:t>To:</w:t>
            </w:r>
          </w:p>
          <w:p w14:paraId="75D5F119" w14:textId="77777777" w:rsidR="00FF5729" w:rsidRPr="00806D90" w:rsidRDefault="00FF5729" w:rsidP="009747C5">
            <w:pPr>
              <w:tabs>
                <w:tab w:val="clear" w:pos="794"/>
                <w:tab w:val="clear" w:pos="1191"/>
                <w:tab w:val="clear" w:pos="1588"/>
                <w:tab w:val="clear" w:pos="1985"/>
              </w:tabs>
              <w:spacing w:before="40" w:after="40"/>
              <w:ind w:left="283" w:hanging="391"/>
              <w:rPr>
                <w:sz w:val="22"/>
                <w:szCs w:val="22"/>
              </w:rPr>
            </w:pPr>
            <w:r w:rsidRPr="00806D90">
              <w:rPr>
                <w:sz w:val="22"/>
                <w:szCs w:val="22"/>
              </w:rPr>
              <w:t>-</w:t>
            </w:r>
            <w:r w:rsidRPr="00806D90">
              <w:rPr>
                <w:sz w:val="22"/>
                <w:szCs w:val="22"/>
              </w:rPr>
              <w:tab/>
              <w:t xml:space="preserve">Administrations of Member States of the </w:t>
            </w:r>
            <w:proofErr w:type="gramStart"/>
            <w:r w:rsidRPr="00806D90">
              <w:rPr>
                <w:sz w:val="22"/>
                <w:szCs w:val="22"/>
              </w:rPr>
              <w:t>Union</w:t>
            </w:r>
            <w:r w:rsidR="00A72C30" w:rsidRPr="00806D90">
              <w:rPr>
                <w:sz w:val="22"/>
                <w:szCs w:val="22"/>
              </w:rPr>
              <w:t>;</w:t>
            </w:r>
            <w:proofErr w:type="gramEnd"/>
          </w:p>
          <w:p w14:paraId="2B8F47A4" w14:textId="77777777" w:rsidR="00FF5729" w:rsidRPr="00517884" w:rsidRDefault="00FF5729" w:rsidP="009747C5">
            <w:pPr>
              <w:tabs>
                <w:tab w:val="clear" w:pos="794"/>
                <w:tab w:val="clear" w:pos="1191"/>
                <w:tab w:val="clear" w:pos="1588"/>
                <w:tab w:val="clear" w:pos="1985"/>
              </w:tabs>
              <w:spacing w:before="40" w:after="40"/>
              <w:ind w:left="283" w:hanging="391"/>
              <w:rPr>
                <w:sz w:val="22"/>
                <w:szCs w:val="22"/>
                <w:lang w:val="fr-FR"/>
              </w:rPr>
            </w:pPr>
            <w:r w:rsidRPr="00517884">
              <w:rPr>
                <w:sz w:val="22"/>
                <w:szCs w:val="22"/>
                <w:lang w:val="fr-FR"/>
              </w:rPr>
              <w:t>-</w:t>
            </w:r>
            <w:r w:rsidRPr="00517884">
              <w:rPr>
                <w:sz w:val="22"/>
                <w:szCs w:val="22"/>
                <w:lang w:val="fr-FR"/>
              </w:rPr>
              <w:tab/>
              <w:t>ITU-T Sector Members</w:t>
            </w:r>
            <w:r w:rsidR="00A72C30" w:rsidRPr="00517884">
              <w:rPr>
                <w:sz w:val="22"/>
                <w:szCs w:val="22"/>
                <w:lang w:val="fr-FR"/>
              </w:rPr>
              <w:t>;</w:t>
            </w:r>
          </w:p>
          <w:p w14:paraId="32BC2649" w14:textId="77777777" w:rsidR="00FF5729" w:rsidRPr="00517884" w:rsidRDefault="00FF5729" w:rsidP="009747C5">
            <w:pPr>
              <w:tabs>
                <w:tab w:val="clear" w:pos="794"/>
                <w:tab w:val="clear" w:pos="1191"/>
                <w:tab w:val="clear" w:pos="1588"/>
                <w:tab w:val="clear" w:pos="1985"/>
              </w:tabs>
              <w:spacing w:before="40" w:after="40"/>
              <w:ind w:left="283" w:hanging="391"/>
              <w:rPr>
                <w:sz w:val="22"/>
                <w:szCs w:val="22"/>
                <w:lang w:val="fr-FR"/>
              </w:rPr>
            </w:pPr>
            <w:r w:rsidRPr="00517884">
              <w:rPr>
                <w:sz w:val="22"/>
                <w:szCs w:val="22"/>
                <w:lang w:val="fr-FR"/>
              </w:rPr>
              <w:t>-</w:t>
            </w:r>
            <w:r w:rsidRPr="00517884">
              <w:rPr>
                <w:sz w:val="22"/>
                <w:szCs w:val="22"/>
                <w:lang w:val="fr-FR"/>
              </w:rPr>
              <w:tab/>
              <w:t>ITU-T Associates</w:t>
            </w:r>
            <w:r w:rsidR="00A72C30" w:rsidRPr="00517884">
              <w:rPr>
                <w:sz w:val="22"/>
                <w:szCs w:val="22"/>
                <w:lang w:val="fr-FR"/>
              </w:rPr>
              <w:t>;</w:t>
            </w:r>
          </w:p>
          <w:p w14:paraId="5DD5F682" w14:textId="77777777" w:rsidR="00AF00F3" w:rsidRPr="00806D90" w:rsidRDefault="00FF5729" w:rsidP="00AF00F3">
            <w:pPr>
              <w:pStyle w:val="Tabletext"/>
              <w:ind w:left="283" w:hanging="391"/>
              <w:rPr>
                <w:sz w:val="22"/>
                <w:szCs w:val="22"/>
              </w:rPr>
            </w:pPr>
            <w:r w:rsidRPr="00806D90">
              <w:rPr>
                <w:sz w:val="22"/>
                <w:szCs w:val="22"/>
              </w:rPr>
              <w:t>-</w:t>
            </w:r>
            <w:r w:rsidRPr="00806D90">
              <w:rPr>
                <w:sz w:val="22"/>
                <w:szCs w:val="22"/>
              </w:rPr>
              <w:tab/>
              <w:t>ITU Academia</w:t>
            </w:r>
          </w:p>
          <w:p w14:paraId="231A35E6" w14:textId="43603B76" w:rsidR="00AF00F3" w:rsidRPr="00806D90" w:rsidRDefault="00AF00F3" w:rsidP="00AF00F3">
            <w:pPr>
              <w:pStyle w:val="Tabletext"/>
              <w:ind w:left="283" w:hanging="391"/>
              <w:rPr>
                <w:sz w:val="22"/>
                <w:szCs w:val="22"/>
              </w:rPr>
            </w:pPr>
            <w:r w:rsidRPr="00806D90">
              <w:rPr>
                <w:b/>
                <w:sz w:val="22"/>
                <w:szCs w:val="22"/>
              </w:rPr>
              <w:t>Copy to:</w:t>
            </w:r>
          </w:p>
          <w:p w14:paraId="3F92867B" w14:textId="77777777" w:rsidR="00AF00F3" w:rsidRPr="00806D90" w:rsidRDefault="00AF00F3" w:rsidP="00AF00F3">
            <w:pPr>
              <w:pStyle w:val="Tabletext"/>
              <w:tabs>
                <w:tab w:val="clear" w:pos="284"/>
              </w:tabs>
              <w:ind w:left="283" w:hanging="391"/>
              <w:rPr>
                <w:sz w:val="22"/>
                <w:szCs w:val="22"/>
              </w:rPr>
            </w:pPr>
            <w:r w:rsidRPr="00806D90">
              <w:rPr>
                <w:sz w:val="22"/>
                <w:szCs w:val="22"/>
              </w:rPr>
              <w:t>-</w:t>
            </w:r>
            <w:r w:rsidRPr="00806D90">
              <w:rPr>
                <w:sz w:val="22"/>
                <w:szCs w:val="22"/>
              </w:rPr>
              <w:tab/>
              <w:t xml:space="preserve">The Chairmen and Vice-Chairmen of Study </w:t>
            </w:r>
            <w:proofErr w:type="gramStart"/>
            <w:r w:rsidRPr="00806D90">
              <w:rPr>
                <w:sz w:val="22"/>
                <w:szCs w:val="22"/>
              </w:rPr>
              <w:t>Groups;</w:t>
            </w:r>
            <w:proofErr w:type="gramEnd"/>
          </w:p>
          <w:p w14:paraId="733DF2EC" w14:textId="77777777" w:rsidR="00AF00F3" w:rsidRPr="00806D90" w:rsidRDefault="00AF00F3" w:rsidP="00AF00F3">
            <w:pPr>
              <w:pStyle w:val="Tabletext"/>
              <w:tabs>
                <w:tab w:val="clear" w:pos="284"/>
              </w:tabs>
              <w:ind w:left="283" w:hanging="391"/>
              <w:rPr>
                <w:sz w:val="22"/>
                <w:szCs w:val="22"/>
              </w:rPr>
            </w:pPr>
            <w:r w:rsidRPr="00806D90">
              <w:rPr>
                <w:sz w:val="22"/>
                <w:szCs w:val="22"/>
              </w:rPr>
              <w:t>-</w:t>
            </w:r>
            <w:r w:rsidRPr="00806D90">
              <w:rPr>
                <w:sz w:val="22"/>
                <w:szCs w:val="22"/>
              </w:rPr>
              <w:tab/>
              <w:t xml:space="preserve">The Director of the Telecommunication Development </w:t>
            </w:r>
            <w:proofErr w:type="gramStart"/>
            <w:r w:rsidRPr="00806D90">
              <w:rPr>
                <w:sz w:val="22"/>
                <w:szCs w:val="22"/>
              </w:rPr>
              <w:t>Bureau;</w:t>
            </w:r>
            <w:proofErr w:type="gramEnd"/>
          </w:p>
          <w:p w14:paraId="2A9D4A90" w14:textId="0BEFC47F" w:rsidR="00AF00F3" w:rsidRPr="00806D90" w:rsidRDefault="00AF00F3" w:rsidP="00AF00F3">
            <w:pPr>
              <w:pStyle w:val="Tabletext"/>
              <w:tabs>
                <w:tab w:val="clear" w:pos="284"/>
              </w:tabs>
              <w:ind w:left="283" w:hanging="391"/>
              <w:rPr>
                <w:sz w:val="22"/>
                <w:szCs w:val="22"/>
              </w:rPr>
            </w:pPr>
            <w:r w:rsidRPr="00806D90">
              <w:rPr>
                <w:sz w:val="22"/>
                <w:szCs w:val="22"/>
              </w:rPr>
              <w:t>-</w:t>
            </w:r>
            <w:r w:rsidRPr="00806D90">
              <w:rPr>
                <w:sz w:val="22"/>
                <w:szCs w:val="22"/>
              </w:rPr>
              <w:tab/>
              <w:t>The Director of the Radiocommunication Bureau</w:t>
            </w:r>
            <w:r w:rsidR="00CC7C8B" w:rsidRPr="00806D90">
              <w:rPr>
                <w:sz w:val="22"/>
                <w:szCs w:val="22"/>
              </w:rPr>
              <w:t>;</w:t>
            </w:r>
          </w:p>
          <w:p w14:paraId="771591D6" w14:textId="2AFB40A5" w:rsidR="00CF3AD8" w:rsidRPr="00806D90"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806D90">
              <w:rPr>
                <w:sz w:val="22"/>
                <w:szCs w:val="22"/>
              </w:rPr>
              <w:t>-</w:t>
            </w:r>
            <w:r w:rsidRPr="00806D90">
              <w:tab/>
            </w:r>
            <w:r w:rsidRPr="00806D90">
              <w:rPr>
                <w:sz w:val="22"/>
                <w:szCs w:val="22"/>
              </w:rPr>
              <w:t>The Director</w:t>
            </w:r>
            <w:r w:rsidR="00CD58CC">
              <w:rPr>
                <w:sz w:val="22"/>
                <w:szCs w:val="22"/>
              </w:rPr>
              <w:t>s</w:t>
            </w:r>
            <w:r w:rsidRPr="00806D90">
              <w:rPr>
                <w:sz w:val="22"/>
                <w:szCs w:val="22"/>
              </w:rPr>
              <w:t xml:space="preserve"> of the ITU Regional Office</w:t>
            </w:r>
            <w:r w:rsidR="00CD58CC">
              <w:rPr>
                <w:sz w:val="22"/>
                <w:szCs w:val="22"/>
              </w:rPr>
              <w:t>s</w:t>
            </w:r>
          </w:p>
        </w:tc>
      </w:tr>
      <w:tr w:rsidR="00155716" w:rsidRPr="00806D90" w14:paraId="5FB1EB24" w14:textId="77777777" w:rsidTr="005E47A0">
        <w:trPr>
          <w:cantSplit/>
          <w:trHeight w:val="388"/>
        </w:trPr>
        <w:tc>
          <w:tcPr>
            <w:tcW w:w="656" w:type="pct"/>
          </w:tcPr>
          <w:p w14:paraId="0621554E" w14:textId="3C009FBD" w:rsidR="00155716" w:rsidRPr="00806D90" w:rsidRDefault="00155716" w:rsidP="00AF00F3">
            <w:pPr>
              <w:pStyle w:val="Tabletext"/>
              <w:ind w:left="-110"/>
              <w:rPr>
                <w:b/>
                <w:sz w:val="22"/>
                <w:szCs w:val="22"/>
              </w:rPr>
            </w:pPr>
            <w:r w:rsidRPr="00806D90">
              <w:rPr>
                <w:b/>
                <w:sz w:val="22"/>
                <w:szCs w:val="22"/>
              </w:rPr>
              <w:t>Contact</w:t>
            </w:r>
            <w:r w:rsidR="00ED6FD0" w:rsidRPr="00806D90">
              <w:rPr>
                <w:b/>
                <w:sz w:val="22"/>
                <w:szCs w:val="22"/>
              </w:rPr>
              <w:t>:</w:t>
            </w:r>
          </w:p>
        </w:tc>
        <w:tc>
          <w:tcPr>
            <w:tcW w:w="1675" w:type="pct"/>
          </w:tcPr>
          <w:p w14:paraId="47D24C61" w14:textId="32EC5764" w:rsidR="00155716" w:rsidRPr="00806D90" w:rsidRDefault="002A6C6E" w:rsidP="00FC1C19">
            <w:pPr>
              <w:pStyle w:val="Tabletext"/>
              <w:rPr>
                <w:b/>
                <w:bCs/>
                <w:sz w:val="22"/>
                <w:szCs w:val="22"/>
              </w:rPr>
            </w:pPr>
            <w:r>
              <w:rPr>
                <w:b/>
                <w:bCs/>
                <w:sz w:val="22"/>
                <w:szCs w:val="22"/>
              </w:rPr>
              <w:t>Xiaoya Yang</w:t>
            </w:r>
          </w:p>
        </w:tc>
        <w:tc>
          <w:tcPr>
            <w:tcW w:w="2669" w:type="pct"/>
            <w:gridSpan w:val="2"/>
            <w:vMerge/>
          </w:tcPr>
          <w:p w14:paraId="69C9042C" w14:textId="77777777" w:rsidR="00155716" w:rsidRPr="00806D90" w:rsidRDefault="00155716" w:rsidP="00FF5729">
            <w:pPr>
              <w:tabs>
                <w:tab w:val="clear" w:pos="794"/>
                <w:tab w:val="clear" w:pos="1191"/>
                <w:tab w:val="clear" w:pos="1588"/>
                <w:tab w:val="clear" w:pos="1985"/>
                <w:tab w:val="left" w:pos="241"/>
              </w:tabs>
              <w:spacing w:before="0"/>
              <w:ind w:left="283" w:hanging="391"/>
              <w:rPr>
                <w:b/>
                <w:sz w:val="22"/>
                <w:szCs w:val="22"/>
              </w:rPr>
            </w:pPr>
          </w:p>
        </w:tc>
      </w:tr>
      <w:tr w:rsidR="00FA46A0" w:rsidRPr="00806D90" w14:paraId="4B512585" w14:textId="77777777" w:rsidTr="005E47A0">
        <w:trPr>
          <w:cantSplit/>
          <w:trHeight w:val="221"/>
        </w:trPr>
        <w:tc>
          <w:tcPr>
            <w:tcW w:w="656" w:type="pct"/>
          </w:tcPr>
          <w:p w14:paraId="45FB1CB2" w14:textId="77777777" w:rsidR="00FA46A0" w:rsidRPr="00806D90" w:rsidRDefault="00B61012" w:rsidP="00AF00F3">
            <w:pPr>
              <w:pStyle w:val="Tabletext"/>
              <w:ind w:left="-110"/>
              <w:rPr>
                <w:sz w:val="22"/>
                <w:szCs w:val="22"/>
              </w:rPr>
            </w:pPr>
            <w:r w:rsidRPr="00806D90">
              <w:rPr>
                <w:b/>
                <w:sz w:val="22"/>
                <w:szCs w:val="22"/>
              </w:rPr>
              <w:t>Tel:</w:t>
            </w:r>
          </w:p>
        </w:tc>
        <w:tc>
          <w:tcPr>
            <w:tcW w:w="1675" w:type="pct"/>
          </w:tcPr>
          <w:p w14:paraId="4D88B3A0" w14:textId="0E4C9E7B" w:rsidR="00FA46A0" w:rsidRPr="00806D90" w:rsidRDefault="00C95BF6" w:rsidP="00C95BF6">
            <w:pPr>
              <w:pStyle w:val="Tabletext"/>
              <w:rPr>
                <w:b/>
                <w:sz w:val="22"/>
                <w:szCs w:val="22"/>
              </w:rPr>
            </w:pPr>
            <w:r w:rsidRPr="00806D90">
              <w:rPr>
                <w:sz w:val="22"/>
                <w:szCs w:val="22"/>
              </w:rPr>
              <w:t xml:space="preserve">+41 22 730 </w:t>
            </w:r>
            <w:r w:rsidR="009068D3">
              <w:rPr>
                <w:sz w:val="22"/>
                <w:szCs w:val="22"/>
              </w:rPr>
              <w:t>6206</w:t>
            </w:r>
            <w:r w:rsidR="009362DE">
              <w:rPr>
                <w:sz w:val="22"/>
                <w:szCs w:val="22"/>
              </w:rPr>
              <w:t xml:space="preserve"> </w:t>
            </w:r>
          </w:p>
        </w:tc>
        <w:tc>
          <w:tcPr>
            <w:tcW w:w="2669" w:type="pct"/>
            <w:gridSpan w:val="2"/>
            <w:vMerge/>
          </w:tcPr>
          <w:p w14:paraId="105FEE99" w14:textId="77777777" w:rsidR="00FA46A0" w:rsidRPr="00806D90" w:rsidRDefault="00FA46A0" w:rsidP="00FF5729">
            <w:pPr>
              <w:pStyle w:val="Tabletext"/>
              <w:ind w:left="142" w:hanging="391"/>
              <w:rPr>
                <w:sz w:val="22"/>
                <w:szCs w:val="22"/>
              </w:rPr>
            </w:pPr>
          </w:p>
        </w:tc>
      </w:tr>
      <w:tr w:rsidR="00F03893" w:rsidRPr="00806D90" w14:paraId="4594876F" w14:textId="77777777" w:rsidTr="005E47A0">
        <w:trPr>
          <w:cantSplit/>
          <w:trHeight w:val="221"/>
        </w:trPr>
        <w:tc>
          <w:tcPr>
            <w:tcW w:w="656" w:type="pct"/>
          </w:tcPr>
          <w:p w14:paraId="2EF85180" w14:textId="02BEB711" w:rsidR="00F03893" w:rsidRPr="00806D90" w:rsidRDefault="00F03893" w:rsidP="00F03893">
            <w:pPr>
              <w:pStyle w:val="Tabletext"/>
              <w:ind w:left="-110"/>
              <w:rPr>
                <w:b/>
                <w:sz w:val="22"/>
                <w:szCs w:val="22"/>
              </w:rPr>
            </w:pPr>
            <w:r w:rsidRPr="00806D90">
              <w:rPr>
                <w:b/>
                <w:sz w:val="22"/>
                <w:szCs w:val="22"/>
              </w:rPr>
              <w:t>Fax:</w:t>
            </w:r>
          </w:p>
        </w:tc>
        <w:tc>
          <w:tcPr>
            <w:tcW w:w="1675" w:type="pct"/>
          </w:tcPr>
          <w:p w14:paraId="075B768B" w14:textId="4F8EE97A" w:rsidR="00F03893" w:rsidRPr="00806D90" w:rsidRDefault="00F03893" w:rsidP="002509CE">
            <w:pPr>
              <w:pStyle w:val="Tabletext"/>
              <w:rPr>
                <w:sz w:val="22"/>
                <w:szCs w:val="22"/>
              </w:rPr>
            </w:pPr>
            <w:r w:rsidRPr="00806D90">
              <w:rPr>
                <w:sz w:val="22"/>
                <w:szCs w:val="22"/>
              </w:rPr>
              <w:t>+41 22 730 5853</w:t>
            </w:r>
          </w:p>
        </w:tc>
        <w:tc>
          <w:tcPr>
            <w:tcW w:w="2669" w:type="pct"/>
            <w:gridSpan w:val="2"/>
            <w:vMerge/>
          </w:tcPr>
          <w:p w14:paraId="5ADF5A35" w14:textId="77777777" w:rsidR="00F03893" w:rsidRPr="00806D90" w:rsidRDefault="00F03893" w:rsidP="00FF5729">
            <w:pPr>
              <w:pStyle w:val="Tabletext"/>
              <w:ind w:left="142" w:hanging="391"/>
              <w:rPr>
                <w:sz w:val="22"/>
                <w:szCs w:val="22"/>
              </w:rPr>
            </w:pPr>
          </w:p>
        </w:tc>
      </w:tr>
      <w:tr w:rsidR="00FA46A0" w:rsidRPr="00806D90" w14:paraId="0E71A02B" w14:textId="77777777" w:rsidTr="005E47A0">
        <w:trPr>
          <w:cantSplit/>
          <w:trHeight w:val="1700"/>
        </w:trPr>
        <w:tc>
          <w:tcPr>
            <w:tcW w:w="656" w:type="pct"/>
          </w:tcPr>
          <w:p w14:paraId="0319332A" w14:textId="1099F774" w:rsidR="00AF00F3" w:rsidRPr="00806D90" w:rsidRDefault="00AF00F3" w:rsidP="00AF00F3">
            <w:pPr>
              <w:pStyle w:val="Tabletext"/>
              <w:ind w:left="-110"/>
              <w:rPr>
                <w:sz w:val="22"/>
                <w:szCs w:val="22"/>
              </w:rPr>
            </w:pPr>
            <w:r w:rsidRPr="00806D90">
              <w:rPr>
                <w:b/>
                <w:sz w:val="22"/>
                <w:szCs w:val="22"/>
              </w:rPr>
              <w:t>E-mail:</w:t>
            </w:r>
          </w:p>
        </w:tc>
        <w:tc>
          <w:tcPr>
            <w:tcW w:w="1675" w:type="pct"/>
          </w:tcPr>
          <w:p w14:paraId="78CC8F8C" w14:textId="12653815" w:rsidR="00AF00F3" w:rsidRPr="00806D90" w:rsidRDefault="00AF00F3">
            <w:pPr>
              <w:pStyle w:val="Tabletext"/>
              <w:rPr>
                <w:b/>
                <w:sz w:val="22"/>
                <w:szCs w:val="22"/>
              </w:rPr>
            </w:pPr>
            <w:r w:rsidRPr="00806D90">
              <w:rPr>
                <w:rStyle w:val="Hyperlink"/>
                <w:sz w:val="22"/>
                <w:szCs w:val="22"/>
              </w:rPr>
              <w:t>tsbevents@itu.int</w:t>
            </w:r>
          </w:p>
        </w:tc>
        <w:tc>
          <w:tcPr>
            <w:tcW w:w="2669" w:type="pct"/>
            <w:gridSpan w:val="2"/>
            <w:vMerge/>
          </w:tcPr>
          <w:p w14:paraId="5AABDE07" w14:textId="77777777" w:rsidR="00FA46A0" w:rsidRPr="00806D90" w:rsidRDefault="00FA46A0" w:rsidP="00FF5729">
            <w:pPr>
              <w:pStyle w:val="Tabletext"/>
              <w:ind w:left="142" w:hanging="391"/>
              <w:rPr>
                <w:sz w:val="22"/>
                <w:szCs w:val="22"/>
              </w:rPr>
            </w:pPr>
          </w:p>
        </w:tc>
      </w:tr>
      <w:tr w:rsidR="00FA46A0" w:rsidRPr="00806D90" w14:paraId="669AAEA7" w14:textId="77777777" w:rsidTr="005E47A0">
        <w:trPr>
          <w:cantSplit/>
          <w:trHeight w:val="618"/>
        </w:trPr>
        <w:tc>
          <w:tcPr>
            <w:tcW w:w="656" w:type="pct"/>
          </w:tcPr>
          <w:p w14:paraId="1DC5B8B0" w14:textId="77777777" w:rsidR="00FA46A0" w:rsidRPr="00806D90" w:rsidRDefault="00B61012" w:rsidP="00AF00F3">
            <w:pPr>
              <w:pStyle w:val="Tabletext"/>
              <w:ind w:left="-110"/>
              <w:rPr>
                <w:b/>
                <w:sz w:val="22"/>
                <w:szCs w:val="22"/>
              </w:rPr>
            </w:pPr>
            <w:r w:rsidRPr="00806D90">
              <w:rPr>
                <w:b/>
                <w:sz w:val="22"/>
                <w:szCs w:val="22"/>
              </w:rPr>
              <w:t>Subject:</w:t>
            </w:r>
          </w:p>
        </w:tc>
        <w:tc>
          <w:tcPr>
            <w:tcW w:w="4344" w:type="pct"/>
            <w:gridSpan w:val="3"/>
          </w:tcPr>
          <w:p w14:paraId="454AEE09" w14:textId="0F304650" w:rsidR="002360D3" w:rsidRPr="000D72E0" w:rsidRDefault="00EA020B" w:rsidP="000D72E0">
            <w:pPr>
              <w:pStyle w:val="Tabletext"/>
              <w:spacing w:after="0"/>
              <w:rPr>
                <w:b/>
                <w:sz w:val="22"/>
                <w:szCs w:val="22"/>
              </w:rPr>
            </w:pPr>
            <w:r>
              <w:rPr>
                <w:rFonts w:ascii="AppleSystemUIFont" w:hAnsi="AppleSystemUIFont" w:cs="AppleSystemUIFont"/>
                <w:b/>
                <w:bCs/>
                <w:sz w:val="22"/>
                <w:szCs w:val="22"/>
                <w:lang w:eastAsia="zh-CN"/>
              </w:rPr>
              <w:t>ITU Workshop on G</w:t>
            </w:r>
            <w:r>
              <w:rPr>
                <w:b/>
                <w:sz w:val="22"/>
                <w:szCs w:val="22"/>
              </w:rPr>
              <w:t xml:space="preserve">enerative AI: Challenges and opportunities for security and privacy </w:t>
            </w:r>
            <w:r w:rsidR="0044404E">
              <w:rPr>
                <w:b/>
                <w:sz w:val="22"/>
                <w:szCs w:val="22"/>
              </w:rPr>
              <w:br/>
            </w:r>
            <w:r w:rsidR="002360D3" w:rsidRPr="00806D90">
              <w:rPr>
                <w:b/>
                <w:sz w:val="22"/>
                <w:szCs w:val="22"/>
              </w:rPr>
              <w:t>(</w:t>
            </w:r>
            <w:r w:rsidR="005844C0">
              <w:rPr>
                <w:b/>
                <w:sz w:val="22"/>
                <w:szCs w:val="22"/>
              </w:rPr>
              <w:t>Geneva, Switzerland</w:t>
            </w:r>
            <w:r w:rsidR="00BA1AC9" w:rsidRPr="00806D90">
              <w:rPr>
                <w:b/>
                <w:sz w:val="22"/>
                <w:szCs w:val="22"/>
              </w:rPr>
              <w:t xml:space="preserve">, </w:t>
            </w:r>
            <w:r w:rsidR="00453F22">
              <w:rPr>
                <w:b/>
                <w:sz w:val="22"/>
                <w:szCs w:val="22"/>
              </w:rPr>
              <w:t>19 February 202</w:t>
            </w:r>
            <w:r w:rsidR="008C6458">
              <w:rPr>
                <w:b/>
                <w:sz w:val="22"/>
                <w:szCs w:val="22"/>
              </w:rPr>
              <w:t>4</w:t>
            </w:r>
            <w:r w:rsidR="002360D3" w:rsidRPr="00806D90">
              <w:rPr>
                <w:b/>
                <w:sz w:val="22"/>
                <w:szCs w:val="22"/>
              </w:rPr>
              <w:t>)</w:t>
            </w:r>
          </w:p>
        </w:tc>
      </w:tr>
      <w:tr w:rsidR="000850C7" w:rsidRPr="00806D90" w14:paraId="6B64B535" w14:textId="77777777" w:rsidTr="00CB01DD">
        <w:trPr>
          <w:cantSplit/>
          <w:trHeight w:val="618"/>
        </w:trPr>
        <w:tc>
          <w:tcPr>
            <w:tcW w:w="5000" w:type="pct"/>
            <w:gridSpan w:val="4"/>
          </w:tcPr>
          <w:p w14:paraId="0175F7B4" w14:textId="77777777" w:rsidR="000850C7" w:rsidRPr="009A3366" w:rsidRDefault="000850C7" w:rsidP="000850C7">
            <w:pPr>
              <w:spacing w:after="240"/>
              <w:rPr>
                <w:rFonts w:asciiTheme="minorHAnsi" w:hAnsiTheme="minorHAnsi" w:cstheme="minorHAnsi"/>
                <w:sz w:val="22"/>
                <w:szCs w:val="22"/>
              </w:rPr>
            </w:pPr>
            <w:r w:rsidRPr="009A3366">
              <w:rPr>
                <w:rFonts w:asciiTheme="minorHAnsi" w:hAnsiTheme="minorHAnsi" w:cstheme="minorHAnsi"/>
                <w:sz w:val="22"/>
                <w:szCs w:val="22"/>
              </w:rPr>
              <w:t>Dear Sir/Madam,</w:t>
            </w:r>
          </w:p>
          <w:p w14:paraId="7AE91838" w14:textId="0352FFBE" w:rsidR="001923DF" w:rsidRPr="009A3366" w:rsidRDefault="000850C7" w:rsidP="009A3366">
            <w:pPr>
              <w:pStyle w:val="Tabletext"/>
              <w:tabs>
                <w:tab w:val="clear" w:pos="284"/>
                <w:tab w:val="clear" w:pos="567"/>
                <w:tab w:val="left" w:pos="741"/>
              </w:tabs>
              <w:spacing w:after="120"/>
              <w:rPr>
                <w:rFonts w:asciiTheme="minorHAnsi" w:hAnsiTheme="minorHAnsi" w:cstheme="minorHAnsi"/>
                <w:strike/>
                <w:sz w:val="22"/>
                <w:szCs w:val="22"/>
              </w:rPr>
            </w:pPr>
            <w:r w:rsidRPr="009A3366">
              <w:rPr>
                <w:rFonts w:asciiTheme="minorHAnsi" w:hAnsiTheme="minorHAnsi" w:cstheme="minorHAnsi"/>
                <w:sz w:val="22"/>
                <w:szCs w:val="22"/>
              </w:rPr>
              <w:t>1</w:t>
            </w:r>
            <w:r w:rsidR="009A3366" w:rsidRPr="009A3366">
              <w:rPr>
                <w:rFonts w:asciiTheme="minorHAnsi" w:hAnsiTheme="minorHAnsi" w:cstheme="minorHAnsi"/>
                <w:sz w:val="22"/>
                <w:szCs w:val="22"/>
              </w:rPr>
              <w:tab/>
            </w:r>
            <w:r w:rsidRPr="009A3366">
              <w:rPr>
                <w:rFonts w:asciiTheme="minorHAnsi" w:hAnsiTheme="minorHAnsi" w:cstheme="minorHAnsi"/>
                <w:sz w:val="22"/>
                <w:szCs w:val="22"/>
                <w:lang w:eastAsia="zh-CN"/>
              </w:rPr>
              <w:t xml:space="preserve">I am pleased to inform you that the International Telecommunication Union (ITU) </w:t>
            </w:r>
            <w:r w:rsidR="009B76F5" w:rsidRPr="009A3366">
              <w:rPr>
                <w:rFonts w:asciiTheme="minorHAnsi" w:hAnsiTheme="minorHAnsi" w:cstheme="minorHAnsi"/>
                <w:sz w:val="22"/>
                <w:szCs w:val="22"/>
                <w:lang w:eastAsia="zh-CN"/>
              </w:rPr>
              <w:t xml:space="preserve">is </w:t>
            </w:r>
            <w:r w:rsidRPr="009A3366">
              <w:rPr>
                <w:rFonts w:asciiTheme="minorHAnsi" w:hAnsiTheme="minorHAnsi" w:cstheme="minorHAnsi"/>
                <w:sz w:val="22"/>
                <w:szCs w:val="22"/>
                <w:lang w:eastAsia="zh-CN"/>
              </w:rPr>
              <w:t xml:space="preserve">organizing a </w:t>
            </w:r>
            <w:r w:rsidRPr="009A3366">
              <w:rPr>
                <w:rFonts w:asciiTheme="minorHAnsi" w:hAnsiTheme="minorHAnsi" w:cstheme="minorHAnsi"/>
                <w:sz w:val="22"/>
                <w:szCs w:val="22"/>
              </w:rPr>
              <w:t>w</w:t>
            </w:r>
            <w:r w:rsidRPr="009A3366">
              <w:rPr>
                <w:rFonts w:asciiTheme="minorHAnsi" w:hAnsiTheme="minorHAnsi" w:cstheme="minorHAnsi"/>
                <w:sz w:val="22"/>
                <w:szCs w:val="22"/>
                <w:lang w:eastAsia="zh-CN"/>
              </w:rPr>
              <w:t>orkshop on the</w:t>
            </w:r>
            <w:r w:rsidRPr="009A3366">
              <w:rPr>
                <w:rFonts w:asciiTheme="minorHAnsi" w:hAnsiTheme="minorHAnsi" w:cstheme="minorHAnsi"/>
                <w:b/>
                <w:bCs/>
                <w:sz w:val="22"/>
                <w:szCs w:val="22"/>
                <w:lang w:eastAsia="zh-CN"/>
              </w:rPr>
              <w:t xml:space="preserve"> </w:t>
            </w:r>
            <w:r w:rsidR="00B165F5" w:rsidRPr="009A3366">
              <w:rPr>
                <w:rFonts w:asciiTheme="minorHAnsi" w:hAnsiTheme="minorHAnsi" w:cstheme="minorHAnsi"/>
                <w:b/>
                <w:bCs/>
                <w:sz w:val="22"/>
                <w:szCs w:val="22"/>
                <w:lang w:eastAsia="zh-CN"/>
              </w:rPr>
              <w:t>ITU Workshop on</w:t>
            </w:r>
            <w:r w:rsidR="00C919A5" w:rsidRPr="009A3366">
              <w:rPr>
                <w:rFonts w:asciiTheme="minorHAnsi" w:hAnsiTheme="minorHAnsi" w:cstheme="minorHAnsi"/>
                <w:b/>
                <w:bCs/>
                <w:sz w:val="22"/>
                <w:szCs w:val="22"/>
                <w:lang w:eastAsia="zh-CN"/>
              </w:rPr>
              <w:t xml:space="preserve"> </w:t>
            </w:r>
            <w:r w:rsidR="00EA020B" w:rsidRPr="009A3366">
              <w:rPr>
                <w:rFonts w:asciiTheme="minorHAnsi" w:hAnsiTheme="minorHAnsi" w:cstheme="minorHAnsi"/>
                <w:b/>
                <w:bCs/>
                <w:sz w:val="22"/>
                <w:szCs w:val="22"/>
                <w:lang w:eastAsia="zh-CN"/>
              </w:rPr>
              <w:t>G</w:t>
            </w:r>
            <w:r w:rsidR="00BA24A6" w:rsidRPr="009A3366">
              <w:rPr>
                <w:rFonts w:asciiTheme="minorHAnsi" w:hAnsiTheme="minorHAnsi" w:cstheme="minorHAnsi"/>
                <w:b/>
                <w:sz w:val="22"/>
                <w:szCs w:val="22"/>
              </w:rPr>
              <w:t xml:space="preserve">enerative </w:t>
            </w:r>
            <w:r w:rsidR="009B76F5" w:rsidRPr="009A3366">
              <w:rPr>
                <w:rFonts w:asciiTheme="minorHAnsi" w:hAnsiTheme="minorHAnsi" w:cstheme="minorHAnsi"/>
                <w:b/>
                <w:sz w:val="22"/>
                <w:szCs w:val="22"/>
              </w:rPr>
              <w:t>AI</w:t>
            </w:r>
            <w:r w:rsidR="00EA020B" w:rsidRPr="009A3366">
              <w:rPr>
                <w:rFonts w:asciiTheme="minorHAnsi" w:hAnsiTheme="minorHAnsi" w:cstheme="minorHAnsi"/>
                <w:b/>
                <w:sz w:val="22"/>
                <w:szCs w:val="22"/>
              </w:rPr>
              <w:t>: Challenges and opportunities for security and privacy</w:t>
            </w:r>
            <w:r w:rsidR="00514AE9" w:rsidRPr="009A3366">
              <w:rPr>
                <w:rFonts w:asciiTheme="minorHAnsi" w:hAnsiTheme="minorHAnsi" w:cstheme="minorHAnsi"/>
                <w:b/>
                <w:bCs/>
                <w:sz w:val="22"/>
                <w:szCs w:val="22"/>
                <w:lang w:eastAsia="zh-CN"/>
              </w:rPr>
              <w:t>,</w:t>
            </w:r>
            <w:r w:rsidRPr="009A3366">
              <w:rPr>
                <w:rFonts w:asciiTheme="minorHAnsi" w:hAnsiTheme="minorHAnsi" w:cstheme="minorHAnsi"/>
                <w:sz w:val="22"/>
                <w:szCs w:val="22"/>
                <w:lang w:eastAsia="zh-CN"/>
              </w:rPr>
              <w:t xml:space="preserve"> at the </w:t>
            </w:r>
            <w:r w:rsidR="00A76FAE" w:rsidRPr="009A3366">
              <w:rPr>
                <w:rFonts w:asciiTheme="minorHAnsi" w:hAnsiTheme="minorHAnsi" w:cstheme="minorHAnsi"/>
                <w:sz w:val="22"/>
                <w:szCs w:val="22"/>
                <w:lang w:eastAsia="zh-CN"/>
              </w:rPr>
              <w:t>ITU Headquarters</w:t>
            </w:r>
            <w:r w:rsidRPr="009A3366">
              <w:rPr>
                <w:rFonts w:asciiTheme="minorHAnsi" w:hAnsiTheme="minorHAnsi" w:cstheme="minorHAnsi"/>
                <w:sz w:val="22"/>
                <w:szCs w:val="22"/>
                <w:lang w:eastAsia="zh-CN"/>
              </w:rPr>
              <w:t xml:space="preserve"> in </w:t>
            </w:r>
            <w:r w:rsidR="00A76FAE" w:rsidRPr="009A3366">
              <w:rPr>
                <w:rFonts w:asciiTheme="minorHAnsi" w:hAnsiTheme="minorHAnsi" w:cstheme="minorHAnsi"/>
                <w:sz w:val="22"/>
                <w:szCs w:val="22"/>
                <w:lang w:eastAsia="zh-CN"/>
              </w:rPr>
              <w:t>Geneva, Switzerland</w:t>
            </w:r>
            <w:r w:rsidRPr="009A3366">
              <w:rPr>
                <w:rFonts w:asciiTheme="minorHAnsi" w:hAnsiTheme="minorHAnsi" w:cstheme="minorHAnsi"/>
                <w:sz w:val="22"/>
                <w:szCs w:val="22"/>
                <w:lang w:eastAsia="zh-CN"/>
              </w:rPr>
              <w:t xml:space="preserve"> on </w:t>
            </w:r>
            <w:r w:rsidR="008C6458" w:rsidRPr="009A3366">
              <w:rPr>
                <w:rFonts w:asciiTheme="minorHAnsi" w:hAnsiTheme="minorHAnsi" w:cstheme="minorHAnsi"/>
                <w:b/>
                <w:bCs/>
                <w:sz w:val="22"/>
                <w:szCs w:val="22"/>
                <w:lang w:eastAsia="zh-CN"/>
              </w:rPr>
              <w:t>19 February 2024</w:t>
            </w:r>
            <w:r w:rsidRPr="009A3366">
              <w:rPr>
                <w:rFonts w:asciiTheme="minorHAnsi" w:hAnsiTheme="minorHAnsi" w:cstheme="minorHAnsi"/>
                <w:sz w:val="22"/>
                <w:szCs w:val="22"/>
              </w:rPr>
              <w:t xml:space="preserve">. Remote participation will be provided for the Workshop. </w:t>
            </w:r>
            <w:r w:rsidR="008F1DDB" w:rsidRPr="009A3366">
              <w:rPr>
                <w:rFonts w:asciiTheme="minorHAnsi" w:hAnsiTheme="minorHAnsi" w:cstheme="minorHAnsi"/>
                <w:sz w:val="22"/>
                <w:szCs w:val="22"/>
              </w:rPr>
              <w:t>It</w:t>
            </w:r>
            <w:r w:rsidRPr="009A3366">
              <w:rPr>
                <w:rFonts w:asciiTheme="minorHAnsi" w:hAnsiTheme="minorHAnsi" w:cstheme="minorHAnsi"/>
                <w:sz w:val="22"/>
                <w:szCs w:val="22"/>
              </w:rPr>
              <w:t xml:space="preserve"> will be held in English only.</w:t>
            </w:r>
            <w:r w:rsidRPr="009A3366">
              <w:rPr>
                <w:rFonts w:asciiTheme="minorHAnsi" w:hAnsiTheme="minorHAnsi" w:cstheme="minorHAnsi"/>
                <w:strike/>
                <w:sz w:val="22"/>
                <w:szCs w:val="22"/>
              </w:rPr>
              <w:t xml:space="preserve"> </w:t>
            </w:r>
          </w:p>
          <w:p w14:paraId="5D05E950" w14:textId="6A5B1D68" w:rsidR="00E56EAF" w:rsidRPr="009A3366" w:rsidRDefault="000850C7" w:rsidP="009A3366">
            <w:pPr>
              <w:spacing w:before="0" w:after="120"/>
              <w:rPr>
                <w:rFonts w:asciiTheme="minorHAnsi" w:hAnsiTheme="minorHAnsi" w:cstheme="minorHAnsi"/>
                <w:sz w:val="22"/>
                <w:szCs w:val="22"/>
              </w:rPr>
            </w:pPr>
            <w:r w:rsidRPr="009A3366">
              <w:rPr>
                <w:rFonts w:asciiTheme="minorHAnsi" w:hAnsiTheme="minorHAnsi" w:cstheme="minorHAnsi"/>
                <w:sz w:val="22"/>
                <w:szCs w:val="22"/>
              </w:rPr>
              <w:t>2</w:t>
            </w:r>
            <w:r w:rsidRPr="009A3366">
              <w:rPr>
                <w:rFonts w:asciiTheme="minorHAnsi" w:hAnsiTheme="minorHAnsi" w:cstheme="minorHAnsi"/>
                <w:sz w:val="22"/>
                <w:szCs w:val="22"/>
              </w:rPr>
              <w:tab/>
            </w:r>
            <w:r w:rsidR="00C864B8" w:rsidRPr="009A3366">
              <w:rPr>
                <w:rFonts w:asciiTheme="minorHAnsi" w:hAnsiTheme="minorHAnsi" w:cstheme="minorHAnsi"/>
                <w:sz w:val="22"/>
                <w:szCs w:val="22"/>
              </w:rPr>
              <w:t xml:space="preserve">Generative AI </w:t>
            </w:r>
            <w:r w:rsidR="00C36C4D" w:rsidRPr="009A3366">
              <w:rPr>
                <w:rFonts w:asciiTheme="minorHAnsi" w:hAnsiTheme="minorHAnsi" w:cstheme="minorHAnsi"/>
                <w:sz w:val="22"/>
                <w:szCs w:val="22"/>
              </w:rPr>
              <w:t>produce</w:t>
            </w:r>
            <w:r w:rsidR="38D60960" w:rsidRPr="009A3366">
              <w:rPr>
                <w:rFonts w:asciiTheme="minorHAnsi" w:hAnsiTheme="minorHAnsi" w:cstheme="minorHAnsi"/>
                <w:sz w:val="22"/>
                <w:szCs w:val="22"/>
              </w:rPr>
              <w:t>s</w:t>
            </w:r>
            <w:r w:rsidR="001860E1" w:rsidRPr="009A3366">
              <w:rPr>
                <w:rFonts w:asciiTheme="minorHAnsi" w:hAnsiTheme="minorHAnsi" w:cstheme="minorHAnsi"/>
                <w:sz w:val="22"/>
                <w:szCs w:val="22"/>
              </w:rPr>
              <w:t xml:space="preserve"> </w:t>
            </w:r>
            <w:r w:rsidR="00C864B8" w:rsidRPr="009A3366">
              <w:rPr>
                <w:rFonts w:asciiTheme="minorHAnsi" w:hAnsiTheme="minorHAnsi" w:cstheme="minorHAnsi"/>
                <w:sz w:val="22"/>
                <w:szCs w:val="22"/>
              </w:rPr>
              <w:t>content</w:t>
            </w:r>
            <w:r w:rsidR="00C133A4" w:rsidRPr="009A3366">
              <w:rPr>
                <w:rFonts w:asciiTheme="minorHAnsi" w:hAnsiTheme="minorHAnsi" w:cstheme="minorHAnsi"/>
                <w:sz w:val="22"/>
                <w:szCs w:val="22"/>
              </w:rPr>
              <w:t xml:space="preserve"> </w:t>
            </w:r>
            <w:r w:rsidR="00474194" w:rsidRPr="009A3366">
              <w:rPr>
                <w:rFonts w:asciiTheme="minorHAnsi" w:hAnsiTheme="minorHAnsi" w:cstheme="minorHAnsi"/>
                <w:sz w:val="22"/>
                <w:szCs w:val="22"/>
              </w:rPr>
              <w:t>across</w:t>
            </w:r>
            <w:r w:rsidR="00C36C4D" w:rsidRPr="009A3366">
              <w:rPr>
                <w:rFonts w:asciiTheme="minorHAnsi" w:hAnsiTheme="minorHAnsi" w:cstheme="minorHAnsi"/>
                <w:sz w:val="22"/>
                <w:szCs w:val="22"/>
              </w:rPr>
              <w:t xml:space="preserve"> </w:t>
            </w:r>
            <w:r w:rsidR="001860E1" w:rsidRPr="009A3366">
              <w:rPr>
                <w:rFonts w:asciiTheme="minorHAnsi" w:hAnsiTheme="minorHAnsi" w:cstheme="minorHAnsi"/>
                <w:sz w:val="22"/>
                <w:szCs w:val="22"/>
              </w:rPr>
              <w:t>various formats</w:t>
            </w:r>
            <w:r w:rsidR="00B26946" w:rsidRPr="009A3366">
              <w:rPr>
                <w:rFonts w:asciiTheme="minorHAnsi" w:hAnsiTheme="minorHAnsi" w:cstheme="minorHAnsi"/>
                <w:sz w:val="22"/>
                <w:szCs w:val="22"/>
              </w:rPr>
              <w:t>, including text, images, sounds, animation, 3D models, and more, in</w:t>
            </w:r>
            <w:r w:rsidR="00C133A4" w:rsidRPr="009A3366">
              <w:rPr>
                <w:rFonts w:asciiTheme="minorHAnsi" w:hAnsiTheme="minorHAnsi" w:cstheme="minorHAnsi"/>
                <w:sz w:val="22"/>
                <w:szCs w:val="22"/>
              </w:rPr>
              <w:t xml:space="preserve"> response to user prompts</w:t>
            </w:r>
            <w:r w:rsidR="00C36C4D" w:rsidRPr="009A3366">
              <w:rPr>
                <w:rFonts w:asciiTheme="minorHAnsi" w:hAnsiTheme="minorHAnsi" w:cstheme="minorHAnsi"/>
                <w:sz w:val="22"/>
                <w:szCs w:val="22"/>
              </w:rPr>
              <w:t xml:space="preserve">. </w:t>
            </w:r>
            <w:r w:rsidR="00705746" w:rsidRPr="009A3366">
              <w:rPr>
                <w:rFonts w:asciiTheme="minorHAnsi" w:hAnsiTheme="minorHAnsi" w:cstheme="minorHAnsi"/>
                <w:sz w:val="22"/>
                <w:szCs w:val="22"/>
              </w:rPr>
              <w:t xml:space="preserve"> </w:t>
            </w:r>
            <w:r w:rsidR="6CF3C938" w:rsidRPr="009A3366">
              <w:rPr>
                <w:rFonts w:asciiTheme="minorHAnsi" w:hAnsiTheme="minorHAnsi" w:cstheme="minorHAnsi"/>
                <w:sz w:val="22"/>
                <w:szCs w:val="22"/>
              </w:rPr>
              <w:t>Such</w:t>
            </w:r>
            <w:r w:rsidR="00705746" w:rsidRPr="009A3366">
              <w:rPr>
                <w:rFonts w:asciiTheme="minorHAnsi" w:hAnsiTheme="minorHAnsi" w:cstheme="minorHAnsi"/>
                <w:sz w:val="22"/>
                <w:szCs w:val="22"/>
              </w:rPr>
              <w:t xml:space="preserve"> versatility </w:t>
            </w:r>
            <w:r w:rsidR="00C602DC" w:rsidRPr="009A3366">
              <w:rPr>
                <w:rFonts w:asciiTheme="minorHAnsi" w:hAnsiTheme="minorHAnsi" w:cstheme="minorHAnsi"/>
                <w:sz w:val="22"/>
                <w:szCs w:val="22"/>
              </w:rPr>
              <w:t>presents</w:t>
            </w:r>
            <w:r w:rsidR="00705746" w:rsidRPr="009A3366">
              <w:rPr>
                <w:rFonts w:asciiTheme="minorHAnsi" w:hAnsiTheme="minorHAnsi" w:cstheme="minorHAnsi"/>
                <w:sz w:val="22"/>
                <w:szCs w:val="22"/>
              </w:rPr>
              <w:t xml:space="preserve"> a dual impact to security </w:t>
            </w:r>
            <w:r w:rsidR="7F3D277A" w:rsidRPr="009A3366">
              <w:rPr>
                <w:rFonts w:asciiTheme="minorHAnsi" w:hAnsiTheme="minorHAnsi" w:cstheme="minorHAnsi"/>
                <w:sz w:val="22"/>
                <w:szCs w:val="22"/>
              </w:rPr>
              <w:t xml:space="preserve">by </w:t>
            </w:r>
            <w:r w:rsidR="00705746" w:rsidRPr="009A3366">
              <w:rPr>
                <w:rFonts w:asciiTheme="minorHAnsi" w:hAnsiTheme="minorHAnsi" w:cstheme="minorHAnsi"/>
                <w:sz w:val="22"/>
                <w:szCs w:val="22"/>
              </w:rPr>
              <w:t xml:space="preserve">offering </w:t>
            </w:r>
            <w:r w:rsidR="00C33768" w:rsidRPr="009A3366">
              <w:rPr>
                <w:rFonts w:asciiTheme="minorHAnsi" w:hAnsiTheme="minorHAnsi" w:cstheme="minorHAnsi"/>
                <w:sz w:val="22"/>
                <w:szCs w:val="22"/>
              </w:rPr>
              <w:t>promising</w:t>
            </w:r>
            <w:r w:rsidR="001860E1" w:rsidRPr="009A3366">
              <w:rPr>
                <w:rFonts w:asciiTheme="minorHAnsi" w:hAnsiTheme="minorHAnsi" w:cstheme="minorHAnsi"/>
                <w:sz w:val="22"/>
                <w:szCs w:val="22"/>
              </w:rPr>
              <w:t xml:space="preserve"> opportunities </w:t>
            </w:r>
            <w:r w:rsidR="00BF0D60" w:rsidRPr="009A3366">
              <w:rPr>
                <w:rFonts w:asciiTheme="minorHAnsi" w:hAnsiTheme="minorHAnsi" w:cstheme="minorHAnsi"/>
                <w:sz w:val="22"/>
                <w:szCs w:val="22"/>
              </w:rPr>
              <w:t xml:space="preserve">while also introducing unique </w:t>
            </w:r>
            <w:r w:rsidR="001860E1" w:rsidRPr="009A3366">
              <w:rPr>
                <w:rFonts w:asciiTheme="minorHAnsi" w:hAnsiTheme="minorHAnsi" w:cstheme="minorHAnsi"/>
                <w:sz w:val="22"/>
                <w:szCs w:val="22"/>
              </w:rPr>
              <w:t xml:space="preserve">challenges </w:t>
            </w:r>
            <w:r w:rsidR="00BF0D60" w:rsidRPr="009A3366">
              <w:rPr>
                <w:rFonts w:asciiTheme="minorHAnsi" w:hAnsiTheme="minorHAnsi" w:cstheme="minorHAnsi"/>
                <w:sz w:val="22"/>
                <w:szCs w:val="22"/>
              </w:rPr>
              <w:t xml:space="preserve">that require careful </w:t>
            </w:r>
            <w:r w:rsidR="00C602DC" w:rsidRPr="009A3366">
              <w:rPr>
                <w:rFonts w:asciiTheme="minorHAnsi" w:hAnsiTheme="minorHAnsi" w:cstheme="minorHAnsi"/>
                <w:sz w:val="22"/>
                <w:szCs w:val="22"/>
              </w:rPr>
              <w:t>attention</w:t>
            </w:r>
            <w:r w:rsidR="00C864B8" w:rsidRPr="009A3366">
              <w:rPr>
                <w:rFonts w:asciiTheme="minorHAnsi" w:hAnsiTheme="minorHAnsi" w:cstheme="minorHAnsi"/>
                <w:sz w:val="22"/>
                <w:szCs w:val="22"/>
              </w:rPr>
              <w:t>.</w:t>
            </w:r>
            <w:r w:rsidR="00CB3167" w:rsidRPr="009A3366">
              <w:rPr>
                <w:rFonts w:asciiTheme="minorHAnsi" w:hAnsiTheme="minorHAnsi" w:cstheme="minorHAnsi"/>
                <w:sz w:val="22"/>
                <w:szCs w:val="22"/>
              </w:rPr>
              <w:t xml:space="preserve"> </w:t>
            </w:r>
            <w:r w:rsidR="00C133A4" w:rsidRPr="009A3366">
              <w:rPr>
                <w:rFonts w:asciiTheme="minorHAnsi" w:hAnsiTheme="minorHAnsi" w:cstheme="minorHAnsi"/>
                <w:sz w:val="22"/>
                <w:szCs w:val="22"/>
              </w:rPr>
              <w:t>O</w:t>
            </w:r>
            <w:r w:rsidR="00C864B8" w:rsidRPr="009A3366">
              <w:rPr>
                <w:rFonts w:asciiTheme="minorHAnsi" w:hAnsiTheme="minorHAnsi" w:cstheme="minorHAnsi"/>
                <w:sz w:val="22"/>
                <w:szCs w:val="22"/>
              </w:rPr>
              <w:t xml:space="preserve">n </w:t>
            </w:r>
            <w:r w:rsidR="00C133A4" w:rsidRPr="009A3366">
              <w:rPr>
                <w:rFonts w:asciiTheme="minorHAnsi" w:hAnsiTheme="minorHAnsi" w:cstheme="minorHAnsi"/>
                <w:sz w:val="22"/>
                <w:szCs w:val="22"/>
              </w:rPr>
              <w:t>one</w:t>
            </w:r>
            <w:r w:rsidR="00C864B8" w:rsidRPr="009A3366">
              <w:rPr>
                <w:rFonts w:asciiTheme="minorHAnsi" w:hAnsiTheme="minorHAnsi" w:cstheme="minorHAnsi"/>
                <w:sz w:val="22"/>
                <w:szCs w:val="22"/>
              </w:rPr>
              <w:t xml:space="preserve"> hand, </w:t>
            </w:r>
            <w:r w:rsidR="27894B39" w:rsidRPr="009A3366">
              <w:rPr>
                <w:rFonts w:asciiTheme="minorHAnsi" w:hAnsiTheme="minorHAnsi" w:cstheme="minorHAnsi"/>
                <w:sz w:val="22"/>
                <w:szCs w:val="22"/>
              </w:rPr>
              <w:t>Generative AI</w:t>
            </w:r>
            <w:r w:rsidR="00847D80" w:rsidRPr="009A3366">
              <w:rPr>
                <w:rFonts w:asciiTheme="minorHAnsi" w:hAnsiTheme="minorHAnsi" w:cstheme="minorHAnsi"/>
                <w:sz w:val="22"/>
                <w:szCs w:val="22"/>
              </w:rPr>
              <w:t xml:space="preserve"> </w:t>
            </w:r>
            <w:r w:rsidR="005828C7" w:rsidRPr="009A3366">
              <w:rPr>
                <w:rFonts w:asciiTheme="minorHAnsi" w:hAnsiTheme="minorHAnsi" w:cstheme="minorHAnsi"/>
                <w:sz w:val="22"/>
                <w:szCs w:val="22"/>
              </w:rPr>
              <w:t xml:space="preserve">has </w:t>
            </w:r>
            <w:r w:rsidR="00847D80" w:rsidRPr="009A3366">
              <w:rPr>
                <w:rFonts w:asciiTheme="minorHAnsi" w:hAnsiTheme="minorHAnsi" w:cstheme="minorHAnsi"/>
                <w:sz w:val="22"/>
                <w:szCs w:val="22"/>
              </w:rPr>
              <w:t>the</w:t>
            </w:r>
            <w:r w:rsidR="00C864B8" w:rsidRPr="009A3366">
              <w:rPr>
                <w:rFonts w:asciiTheme="minorHAnsi" w:hAnsiTheme="minorHAnsi" w:cstheme="minorHAnsi"/>
                <w:sz w:val="22"/>
                <w:szCs w:val="22"/>
              </w:rPr>
              <w:t xml:space="preserve"> potential to enhance security capabilities</w:t>
            </w:r>
            <w:r w:rsidR="00C133A4" w:rsidRPr="009A3366">
              <w:rPr>
                <w:rFonts w:asciiTheme="minorHAnsi" w:hAnsiTheme="minorHAnsi" w:cstheme="minorHAnsi"/>
                <w:sz w:val="22"/>
                <w:szCs w:val="22"/>
              </w:rPr>
              <w:t>;</w:t>
            </w:r>
            <w:r w:rsidR="00847D80" w:rsidRPr="009A3366">
              <w:rPr>
                <w:rFonts w:asciiTheme="minorHAnsi" w:hAnsiTheme="minorHAnsi" w:cstheme="minorHAnsi"/>
                <w:sz w:val="22"/>
                <w:szCs w:val="22"/>
              </w:rPr>
              <w:t xml:space="preserve"> however, </w:t>
            </w:r>
            <w:r w:rsidR="00927EC3" w:rsidRPr="009A3366">
              <w:rPr>
                <w:rFonts w:asciiTheme="minorHAnsi" w:hAnsiTheme="minorHAnsi" w:cstheme="minorHAnsi"/>
                <w:sz w:val="22"/>
                <w:szCs w:val="22"/>
              </w:rPr>
              <w:t>it</w:t>
            </w:r>
            <w:r w:rsidR="00847D80" w:rsidRPr="009A3366">
              <w:rPr>
                <w:rFonts w:asciiTheme="minorHAnsi" w:hAnsiTheme="minorHAnsi" w:cstheme="minorHAnsi"/>
                <w:sz w:val="22"/>
                <w:szCs w:val="22"/>
              </w:rPr>
              <w:t xml:space="preserve"> also</w:t>
            </w:r>
            <w:r w:rsidR="00C133A4" w:rsidRPr="009A3366">
              <w:rPr>
                <w:rFonts w:asciiTheme="minorHAnsi" w:hAnsiTheme="minorHAnsi" w:cstheme="minorHAnsi"/>
                <w:sz w:val="22"/>
                <w:szCs w:val="22"/>
              </w:rPr>
              <w:t xml:space="preserve"> empower</w:t>
            </w:r>
            <w:r w:rsidR="00927EC3" w:rsidRPr="009A3366">
              <w:rPr>
                <w:rFonts w:asciiTheme="minorHAnsi" w:hAnsiTheme="minorHAnsi" w:cstheme="minorHAnsi"/>
                <w:sz w:val="22"/>
                <w:szCs w:val="22"/>
              </w:rPr>
              <w:t>s</w:t>
            </w:r>
            <w:r w:rsidR="00C133A4" w:rsidRPr="009A3366">
              <w:rPr>
                <w:rFonts w:asciiTheme="minorHAnsi" w:hAnsiTheme="minorHAnsi" w:cstheme="minorHAnsi"/>
                <w:sz w:val="22"/>
                <w:szCs w:val="22"/>
              </w:rPr>
              <w:t xml:space="preserve"> attackers by enhancing their scalability and sophistication as well as lowering the entry barrier for hackers.  </w:t>
            </w:r>
            <w:r w:rsidR="008505DE" w:rsidRPr="009A3366">
              <w:rPr>
                <w:rFonts w:asciiTheme="minorHAnsi" w:hAnsiTheme="minorHAnsi" w:cstheme="minorHAnsi"/>
                <w:sz w:val="22"/>
                <w:szCs w:val="22"/>
              </w:rPr>
              <w:t>Key</w:t>
            </w:r>
            <w:r w:rsidR="00C133A4" w:rsidRPr="009A3366">
              <w:rPr>
                <w:rFonts w:asciiTheme="minorHAnsi" w:hAnsiTheme="minorHAnsi" w:cstheme="minorHAnsi"/>
                <w:sz w:val="22"/>
                <w:szCs w:val="22"/>
              </w:rPr>
              <w:t xml:space="preserve"> security </w:t>
            </w:r>
            <w:r w:rsidR="008505DE" w:rsidRPr="009A3366">
              <w:rPr>
                <w:rFonts w:asciiTheme="minorHAnsi" w:hAnsiTheme="minorHAnsi" w:cstheme="minorHAnsi"/>
                <w:sz w:val="22"/>
                <w:szCs w:val="22"/>
              </w:rPr>
              <w:t xml:space="preserve">risks </w:t>
            </w:r>
            <w:r w:rsidR="00C864B8" w:rsidRPr="009A3366">
              <w:rPr>
                <w:rFonts w:asciiTheme="minorHAnsi" w:hAnsiTheme="minorHAnsi" w:cstheme="minorHAnsi"/>
                <w:sz w:val="22"/>
                <w:szCs w:val="22"/>
              </w:rPr>
              <w:t xml:space="preserve">include hallucination, deep </w:t>
            </w:r>
            <w:proofErr w:type="gramStart"/>
            <w:r w:rsidR="00C864B8" w:rsidRPr="009A3366">
              <w:rPr>
                <w:rFonts w:asciiTheme="minorHAnsi" w:hAnsiTheme="minorHAnsi" w:cstheme="minorHAnsi"/>
                <w:sz w:val="22"/>
                <w:szCs w:val="22"/>
              </w:rPr>
              <w:t>fake</w:t>
            </w:r>
            <w:proofErr w:type="gramEnd"/>
            <w:r w:rsidR="008505DE" w:rsidRPr="009A3366">
              <w:rPr>
                <w:rFonts w:asciiTheme="minorHAnsi" w:hAnsiTheme="minorHAnsi" w:cstheme="minorHAnsi"/>
                <w:sz w:val="22"/>
                <w:szCs w:val="22"/>
              </w:rPr>
              <w:t xml:space="preserve"> and</w:t>
            </w:r>
            <w:r w:rsidR="00C864B8" w:rsidRPr="009A3366">
              <w:rPr>
                <w:rFonts w:asciiTheme="minorHAnsi" w:hAnsiTheme="minorHAnsi" w:cstheme="minorHAnsi"/>
                <w:sz w:val="22"/>
                <w:szCs w:val="22"/>
              </w:rPr>
              <w:t xml:space="preserve"> copyright infringement. Additionally, generative AI poses threats to data privacy, including</w:t>
            </w:r>
            <w:r w:rsidR="008505DE" w:rsidRPr="009A3366">
              <w:rPr>
                <w:rFonts w:asciiTheme="minorHAnsi" w:hAnsiTheme="minorHAnsi" w:cstheme="minorHAnsi"/>
                <w:sz w:val="22"/>
                <w:szCs w:val="22"/>
              </w:rPr>
              <w:t xml:space="preserve"> data</w:t>
            </w:r>
            <w:r w:rsidR="00C864B8" w:rsidRPr="009A3366">
              <w:rPr>
                <w:rFonts w:asciiTheme="minorHAnsi" w:hAnsiTheme="minorHAnsi" w:cstheme="minorHAnsi"/>
                <w:sz w:val="22"/>
                <w:szCs w:val="22"/>
              </w:rPr>
              <w:t xml:space="preserve"> </w:t>
            </w:r>
            <w:r w:rsidR="008505DE" w:rsidRPr="009A3366">
              <w:rPr>
                <w:rFonts w:asciiTheme="minorHAnsi" w:hAnsiTheme="minorHAnsi" w:cstheme="minorHAnsi"/>
                <w:sz w:val="22"/>
                <w:szCs w:val="22"/>
              </w:rPr>
              <w:t xml:space="preserve">breaches, inadequate </w:t>
            </w:r>
            <w:r w:rsidR="00C864B8" w:rsidRPr="009A3366">
              <w:rPr>
                <w:rFonts w:asciiTheme="minorHAnsi" w:hAnsiTheme="minorHAnsi" w:cstheme="minorHAnsi"/>
                <w:sz w:val="22"/>
                <w:szCs w:val="22"/>
              </w:rPr>
              <w:t xml:space="preserve">anonymization, unauthorized data sharing, biases, lack of </w:t>
            </w:r>
            <w:r w:rsidR="00CB3167" w:rsidRPr="009A3366">
              <w:rPr>
                <w:rFonts w:asciiTheme="minorHAnsi" w:hAnsiTheme="minorHAnsi" w:cstheme="minorHAnsi"/>
                <w:sz w:val="22"/>
                <w:szCs w:val="22"/>
              </w:rPr>
              <w:t xml:space="preserve">consent and </w:t>
            </w:r>
            <w:r w:rsidR="00C864B8" w:rsidRPr="009A3366">
              <w:rPr>
                <w:rFonts w:asciiTheme="minorHAnsi" w:hAnsiTheme="minorHAnsi" w:cstheme="minorHAnsi"/>
                <w:sz w:val="22"/>
                <w:szCs w:val="22"/>
              </w:rPr>
              <w:t xml:space="preserve">transparency, </w:t>
            </w:r>
            <w:r w:rsidR="008505DE" w:rsidRPr="009A3366">
              <w:rPr>
                <w:rFonts w:asciiTheme="minorHAnsi" w:hAnsiTheme="minorHAnsi" w:cstheme="minorHAnsi"/>
                <w:sz w:val="22"/>
                <w:szCs w:val="22"/>
              </w:rPr>
              <w:t xml:space="preserve">and inadequate </w:t>
            </w:r>
            <w:r w:rsidR="00C864B8" w:rsidRPr="009A3366">
              <w:rPr>
                <w:rFonts w:asciiTheme="minorHAnsi" w:hAnsiTheme="minorHAnsi" w:cstheme="minorHAnsi"/>
                <w:sz w:val="22"/>
                <w:szCs w:val="22"/>
              </w:rPr>
              <w:t xml:space="preserve">data retention. </w:t>
            </w:r>
            <w:r w:rsidR="0039039A" w:rsidRPr="009A3366">
              <w:rPr>
                <w:rFonts w:asciiTheme="minorHAnsi" w:hAnsiTheme="minorHAnsi" w:cstheme="minorHAnsi"/>
                <w:sz w:val="22"/>
                <w:szCs w:val="22"/>
              </w:rPr>
              <w:t>C</w:t>
            </w:r>
            <w:r w:rsidR="00C864B8" w:rsidRPr="009A3366">
              <w:rPr>
                <w:rFonts w:asciiTheme="minorHAnsi" w:hAnsiTheme="minorHAnsi" w:cstheme="minorHAnsi"/>
                <w:sz w:val="22"/>
                <w:szCs w:val="22"/>
              </w:rPr>
              <w:t>omprehensive security and privacy measures</w:t>
            </w:r>
            <w:r w:rsidR="0039039A" w:rsidRPr="009A3366">
              <w:rPr>
                <w:rFonts w:asciiTheme="minorHAnsi" w:hAnsiTheme="minorHAnsi" w:cstheme="minorHAnsi"/>
                <w:sz w:val="22"/>
                <w:szCs w:val="22"/>
              </w:rPr>
              <w:t xml:space="preserve"> </w:t>
            </w:r>
            <w:r w:rsidR="00656825" w:rsidRPr="009A3366">
              <w:rPr>
                <w:rFonts w:asciiTheme="minorHAnsi" w:hAnsiTheme="minorHAnsi" w:cstheme="minorHAnsi"/>
                <w:sz w:val="22"/>
                <w:szCs w:val="22"/>
              </w:rPr>
              <w:t xml:space="preserve">are essential to address these </w:t>
            </w:r>
            <w:r w:rsidR="0039039A" w:rsidRPr="009A3366">
              <w:rPr>
                <w:rFonts w:asciiTheme="minorHAnsi" w:hAnsiTheme="minorHAnsi" w:cstheme="minorHAnsi"/>
                <w:sz w:val="22"/>
                <w:szCs w:val="22"/>
              </w:rPr>
              <w:t xml:space="preserve">concerns </w:t>
            </w:r>
            <w:r w:rsidR="00656825" w:rsidRPr="009A3366">
              <w:rPr>
                <w:rFonts w:asciiTheme="minorHAnsi" w:hAnsiTheme="minorHAnsi" w:cstheme="minorHAnsi"/>
                <w:sz w:val="22"/>
                <w:szCs w:val="22"/>
              </w:rPr>
              <w:t>effectively</w:t>
            </w:r>
            <w:r w:rsidR="00C864B8" w:rsidRPr="009A3366">
              <w:rPr>
                <w:rFonts w:asciiTheme="minorHAnsi" w:hAnsiTheme="minorHAnsi" w:cstheme="minorHAnsi"/>
                <w:sz w:val="22"/>
                <w:szCs w:val="22"/>
              </w:rPr>
              <w:t>.</w:t>
            </w:r>
          </w:p>
          <w:p w14:paraId="46D47888" w14:textId="269E9B65" w:rsidR="00E56EAF" w:rsidRPr="009A3366" w:rsidRDefault="00E56EAF" w:rsidP="00E56EAF">
            <w:pPr>
              <w:spacing w:before="0" w:after="120"/>
              <w:rPr>
                <w:rFonts w:asciiTheme="minorHAnsi" w:hAnsiTheme="minorHAnsi" w:cstheme="minorHAnsi"/>
                <w:sz w:val="22"/>
                <w:szCs w:val="22"/>
                <w:highlight w:val="yellow"/>
              </w:rPr>
            </w:pPr>
            <w:r w:rsidRPr="009A3366">
              <w:rPr>
                <w:rFonts w:asciiTheme="minorHAnsi" w:hAnsiTheme="minorHAnsi" w:cstheme="minorHAnsi"/>
                <w:sz w:val="22"/>
                <w:szCs w:val="22"/>
              </w:rPr>
              <w:t>3</w:t>
            </w:r>
            <w:r w:rsidRPr="009A3366">
              <w:rPr>
                <w:rFonts w:asciiTheme="minorHAnsi" w:hAnsiTheme="minorHAnsi" w:cstheme="minorHAnsi"/>
                <w:sz w:val="22"/>
                <w:szCs w:val="22"/>
              </w:rPr>
              <w:tab/>
            </w:r>
            <w:r w:rsidR="00C602DC" w:rsidRPr="009A3366">
              <w:rPr>
                <w:rFonts w:asciiTheme="minorHAnsi" w:hAnsiTheme="minorHAnsi" w:cstheme="minorHAnsi"/>
                <w:sz w:val="22"/>
                <w:szCs w:val="22"/>
              </w:rPr>
              <w:t>The</w:t>
            </w:r>
            <w:r w:rsidRPr="009A3366">
              <w:rPr>
                <w:rFonts w:asciiTheme="minorHAnsi" w:hAnsiTheme="minorHAnsi" w:cstheme="minorHAnsi"/>
                <w:sz w:val="22"/>
                <w:szCs w:val="22"/>
              </w:rPr>
              <w:t xml:space="preserve"> </w:t>
            </w:r>
            <w:r w:rsidR="007F73A4" w:rsidRPr="009A3366">
              <w:rPr>
                <w:rFonts w:asciiTheme="minorHAnsi" w:hAnsiTheme="minorHAnsi" w:cstheme="minorHAnsi"/>
                <w:sz w:val="22"/>
                <w:szCs w:val="22"/>
              </w:rPr>
              <w:t>objectives of the workshop include</w:t>
            </w:r>
            <w:r w:rsidRPr="009A3366">
              <w:rPr>
                <w:rFonts w:asciiTheme="minorHAnsi" w:hAnsiTheme="minorHAnsi" w:cstheme="minorHAnsi"/>
                <w:sz w:val="22"/>
                <w:szCs w:val="22"/>
              </w:rPr>
              <w:t xml:space="preserve">: </w:t>
            </w:r>
          </w:p>
          <w:p w14:paraId="34D3FA6D" w14:textId="64E806D9" w:rsidR="00EA020B" w:rsidRPr="009A3366" w:rsidRDefault="00397061" w:rsidP="00EA020B">
            <w:pPr>
              <w:pStyle w:val="NoSpacing"/>
              <w:numPr>
                <w:ilvl w:val="0"/>
                <w:numId w:val="33"/>
              </w:numPr>
              <w:spacing w:before="60"/>
              <w:rPr>
                <w:rFonts w:asciiTheme="minorHAnsi" w:hAnsiTheme="minorHAnsi" w:cstheme="minorHAnsi"/>
                <w:sz w:val="22"/>
                <w:szCs w:val="22"/>
                <w:lang w:eastAsia="en-US"/>
              </w:rPr>
            </w:pPr>
            <w:r w:rsidRPr="009A3366">
              <w:rPr>
                <w:rFonts w:asciiTheme="minorHAnsi" w:hAnsiTheme="minorHAnsi" w:cstheme="minorHAnsi"/>
                <w:sz w:val="22"/>
                <w:szCs w:val="22"/>
                <w:lang w:val="en-GB" w:eastAsia="en-US"/>
              </w:rPr>
              <w:t>I</w:t>
            </w:r>
            <w:r w:rsidR="002A6C6E" w:rsidRPr="009A3366">
              <w:rPr>
                <w:rFonts w:asciiTheme="minorHAnsi" w:hAnsiTheme="minorHAnsi" w:cstheme="minorHAnsi"/>
                <w:sz w:val="22"/>
                <w:szCs w:val="22"/>
                <w:lang w:val="en-GB" w:eastAsia="en-US"/>
              </w:rPr>
              <w:t>dentifying</w:t>
            </w:r>
            <w:r w:rsidRPr="009A3366">
              <w:rPr>
                <w:rFonts w:asciiTheme="minorHAnsi" w:hAnsiTheme="minorHAnsi" w:cstheme="minorHAnsi"/>
                <w:sz w:val="22"/>
                <w:szCs w:val="22"/>
                <w:lang w:val="en-GB" w:eastAsia="en-US"/>
              </w:rPr>
              <w:t xml:space="preserve"> </w:t>
            </w:r>
            <w:r w:rsidR="002A6C6E" w:rsidRPr="009A3366">
              <w:rPr>
                <w:rFonts w:asciiTheme="minorHAnsi" w:hAnsiTheme="minorHAnsi" w:cstheme="minorHAnsi"/>
                <w:sz w:val="22"/>
                <w:szCs w:val="22"/>
                <w:lang w:eastAsia="en-US"/>
              </w:rPr>
              <w:t xml:space="preserve">and </w:t>
            </w:r>
            <w:r w:rsidR="007323AA" w:rsidRPr="009A3366">
              <w:rPr>
                <w:rFonts w:asciiTheme="minorHAnsi" w:hAnsiTheme="minorHAnsi" w:cstheme="minorHAnsi"/>
                <w:sz w:val="22"/>
                <w:szCs w:val="22"/>
                <w:lang w:eastAsia="en-US"/>
              </w:rPr>
              <w:t>providing a comprehensive</w:t>
            </w:r>
            <w:r w:rsidR="00EA020B" w:rsidRPr="009A3366">
              <w:rPr>
                <w:rFonts w:asciiTheme="minorHAnsi" w:hAnsiTheme="minorHAnsi" w:cstheme="minorHAnsi"/>
                <w:sz w:val="22"/>
                <w:szCs w:val="22"/>
                <w:lang w:eastAsia="en-US"/>
              </w:rPr>
              <w:t xml:space="preserve"> overview of </w:t>
            </w:r>
            <w:r w:rsidR="007A6384" w:rsidRPr="009A3366">
              <w:rPr>
                <w:rFonts w:asciiTheme="minorHAnsi" w:hAnsiTheme="minorHAnsi" w:cstheme="minorHAnsi"/>
                <w:sz w:val="22"/>
                <w:szCs w:val="22"/>
                <w:lang w:eastAsia="en-US"/>
              </w:rPr>
              <w:t>t</w:t>
            </w:r>
            <w:r w:rsidR="007A6384" w:rsidRPr="009A3366">
              <w:rPr>
                <w:rFonts w:asciiTheme="minorHAnsi" w:hAnsiTheme="minorHAnsi" w:cstheme="minorHAnsi"/>
                <w:sz w:val="22"/>
                <w:szCs w:val="22"/>
              </w:rPr>
              <w:t xml:space="preserve">he </w:t>
            </w:r>
            <w:r w:rsidR="001E5A02" w:rsidRPr="009A3366">
              <w:rPr>
                <w:rFonts w:asciiTheme="minorHAnsi" w:hAnsiTheme="minorHAnsi" w:cstheme="minorHAnsi"/>
                <w:sz w:val="22"/>
                <w:szCs w:val="22"/>
                <w:lang w:eastAsia="en-US"/>
              </w:rPr>
              <w:t>benefit</w:t>
            </w:r>
            <w:r w:rsidR="007A6384" w:rsidRPr="009A3366">
              <w:rPr>
                <w:rFonts w:asciiTheme="minorHAnsi" w:hAnsiTheme="minorHAnsi" w:cstheme="minorHAnsi"/>
                <w:sz w:val="22"/>
                <w:szCs w:val="22"/>
                <w:lang w:eastAsia="en-US"/>
              </w:rPr>
              <w:t>s as well as the</w:t>
            </w:r>
            <w:r w:rsidR="001E5A02" w:rsidRPr="009A3366">
              <w:rPr>
                <w:rFonts w:asciiTheme="minorHAnsi" w:hAnsiTheme="minorHAnsi" w:cstheme="minorHAnsi"/>
                <w:sz w:val="22"/>
                <w:szCs w:val="22"/>
                <w:lang w:eastAsia="en-US"/>
              </w:rPr>
              <w:t xml:space="preserve"> </w:t>
            </w:r>
            <w:r w:rsidR="00EA020B" w:rsidRPr="009A3366">
              <w:rPr>
                <w:rFonts w:asciiTheme="minorHAnsi" w:hAnsiTheme="minorHAnsi" w:cstheme="minorHAnsi"/>
                <w:sz w:val="22"/>
                <w:szCs w:val="22"/>
                <w:lang w:eastAsia="en-US"/>
              </w:rPr>
              <w:t xml:space="preserve">security and privacy concerns </w:t>
            </w:r>
            <w:r w:rsidR="009F1ECA" w:rsidRPr="009A3366">
              <w:rPr>
                <w:rFonts w:asciiTheme="minorHAnsi" w:hAnsiTheme="minorHAnsi" w:cstheme="minorHAnsi"/>
                <w:sz w:val="22"/>
                <w:szCs w:val="22"/>
                <w:lang w:eastAsia="en-US"/>
              </w:rPr>
              <w:t>associated with</w:t>
            </w:r>
            <w:r w:rsidR="00EA020B" w:rsidRPr="009A3366">
              <w:rPr>
                <w:rFonts w:asciiTheme="minorHAnsi" w:hAnsiTheme="minorHAnsi" w:cstheme="minorHAnsi"/>
                <w:sz w:val="22"/>
                <w:szCs w:val="22"/>
                <w:lang w:eastAsia="en-US"/>
              </w:rPr>
              <w:t xml:space="preserve"> generative AI-based </w:t>
            </w:r>
            <w:proofErr w:type="gramStart"/>
            <w:r w:rsidR="00EA020B" w:rsidRPr="009A3366">
              <w:rPr>
                <w:rFonts w:asciiTheme="minorHAnsi" w:hAnsiTheme="minorHAnsi" w:cstheme="minorHAnsi"/>
                <w:sz w:val="22"/>
                <w:szCs w:val="22"/>
                <w:lang w:eastAsia="en-US"/>
              </w:rPr>
              <w:t>applications;</w:t>
            </w:r>
            <w:proofErr w:type="gramEnd"/>
          </w:p>
          <w:p w14:paraId="433AFFF0" w14:textId="01294C0D" w:rsidR="00EA020B" w:rsidRPr="009A3366" w:rsidRDefault="00EA020B" w:rsidP="00EA020B">
            <w:pPr>
              <w:pStyle w:val="NoSpacing"/>
              <w:numPr>
                <w:ilvl w:val="0"/>
                <w:numId w:val="33"/>
              </w:numPr>
              <w:spacing w:before="60"/>
              <w:rPr>
                <w:rFonts w:asciiTheme="minorHAnsi" w:hAnsiTheme="minorHAnsi" w:cstheme="minorHAnsi"/>
                <w:sz w:val="22"/>
                <w:szCs w:val="22"/>
                <w:lang w:eastAsia="en-US"/>
              </w:rPr>
            </w:pPr>
            <w:r w:rsidRPr="009A3366">
              <w:rPr>
                <w:rFonts w:asciiTheme="minorHAnsi" w:hAnsiTheme="minorHAnsi" w:cstheme="minorHAnsi"/>
                <w:sz w:val="22"/>
                <w:szCs w:val="22"/>
                <w:lang w:eastAsia="en-US"/>
              </w:rPr>
              <w:t>identify</w:t>
            </w:r>
            <w:r w:rsidR="00DE7234" w:rsidRPr="009A3366">
              <w:rPr>
                <w:rFonts w:asciiTheme="minorHAnsi" w:hAnsiTheme="minorHAnsi" w:cstheme="minorHAnsi"/>
                <w:sz w:val="22"/>
                <w:szCs w:val="22"/>
                <w:lang w:eastAsia="en-US"/>
              </w:rPr>
              <w:t>ing</w:t>
            </w:r>
            <w:r w:rsidRPr="009A3366">
              <w:rPr>
                <w:rFonts w:asciiTheme="minorHAnsi" w:hAnsiTheme="minorHAnsi" w:cstheme="minorHAnsi"/>
                <w:sz w:val="22"/>
                <w:szCs w:val="22"/>
                <w:lang w:eastAsia="en-US"/>
              </w:rPr>
              <w:t xml:space="preserve"> technical and organizational security and privacy controls to mitigate </w:t>
            </w:r>
            <w:r w:rsidR="00DE7234" w:rsidRPr="009A3366">
              <w:rPr>
                <w:rFonts w:asciiTheme="minorHAnsi" w:hAnsiTheme="minorHAnsi" w:cstheme="minorHAnsi"/>
                <w:sz w:val="22"/>
                <w:szCs w:val="22"/>
                <w:lang w:eastAsia="en-US"/>
              </w:rPr>
              <w:t>the identified</w:t>
            </w:r>
            <w:r w:rsidR="00D00D7A" w:rsidRPr="009A3366">
              <w:rPr>
                <w:rFonts w:asciiTheme="minorHAnsi" w:hAnsiTheme="minorHAnsi" w:cstheme="minorHAnsi"/>
                <w:sz w:val="22"/>
                <w:szCs w:val="22"/>
                <w:lang w:eastAsia="en-US"/>
              </w:rPr>
              <w:t xml:space="preserve"> </w:t>
            </w:r>
            <w:proofErr w:type="gramStart"/>
            <w:r w:rsidRPr="009A3366">
              <w:rPr>
                <w:rFonts w:asciiTheme="minorHAnsi" w:hAnsiTheme="minorHAnsi" w:cstheme="minorHAnsi"/>
                <w:sz w:val="22"/>
                <w:szCs w:val="22"/>
                <w:lang w:eastAsia="en-US"/>
              </w:rPr>
              <w:t>threats;</w:t>
            </w:r>
            <w:proofErr w:type="gramEnd"/>
            <w:r w:rsidRPr="009A3366">
              <w:rPr>
                <w:rFonts w:asciiTheme="minorHAnsi" w:hAnsiTheme="minorHAnsi" w:cstheme="minorHAnsi"/>
                <w:sz w:val="22"/>
                <w:szCs w:val="22"/>
                <w:lang w:eastAsia="en-US"/>
              </w:rPr>
              <w:t xml:space="preserve"> </w:t>
            </w:r>
          </w:p>
          <w:p w14:paraId="497979F2" w14:textId="064C778D" w:rsidR="00EA020B" w:rsidRPr="009A3366" w:rsidRDefault="000B4A9D" w:rsidP="00EA020B">
            <w:pPr>
              <w:pStyle w:val="NoSpacing"/>
              <w:numPr>
                <w:ilvl w:val="0"/>
                <w:numId w:val="33"/>
              </w:numPr>
              <w:spacing w:before="60"/>
              <w:rPr>
                <w:rFonts w:asciiTheme="minorHAnsi" w:hAnsiTheme="minorHAnsi" w:cstheme="minorHAnsi"/>
                <w:sz w:val="22"/>
                <w:szCs w:val="22"/>
                <w:lang w:eastAsia="en-US"/>
              </w:rPr>
            </w:pPr>
            <w:r w:rsidRPr="009A3366">
              <w:rPr>
                <w:rFonts w:asciiTheme="minorHAnsi" w:hAnsiTheme="minorHAnsi" w:cstheme="minorHAnsi"/>
                <w:sz w:val="22"/>
                <w:szCs w:val="22"/>
                <w:lang w:eastAsia="en-US"/>
              </w:rPr>
              <w:t>facilitating</w:t>
            </w:r>
            <w:r w:rsidR="00EA020B" w:rsidRPr="009A3366">
              <w:rPr>
                <w:rFonts w:asciiTheme="minorHAnsi" w:hAnsiTheme="minorHAnsi" w:cstheme="minorHAnsi"/>
                <w:sz w:val="22"/>
                <w:szCs w:val="22"/>
                <w:lang w:eastAsia="en-US"/>
              </w:rPr>
              <w:t xml:space="preserve"> the </w:t>
            </w:r>
            <w:r w:rsidRPr="009A3366">
              <w:rPr>
                <w:rFonts w:asciiTheme="minorHAnsi" w:hAnsiTheme="minorHAnsi" w:cstheme="minorHAnsi"/>
                <w:sz w:val="22"/>
                <w:szCs w:val="22"/>
                <w:lang w:eastAsia="en-US"/>
              </w:rPr>
              <w:t xml:space="preserve">exchange of current </w:t>
            </w:r>
            <w:r w:rsidR="00EA020B" w:rsidRPr="009A3366">
              <w:rPr>
                <w:rFonts w:asciiTheme="minorHAnsi" w:hAnsiTheme="minorHAnsi" w:cstheme="minorHAnsi"/>
                <w:sz w:val="22"/>
                <w:szCs w:val="22"/>
                <w:lang w:eastAsia="en-US"/>
              </w:rPr>
              <w:t xml:space="preserve">activities </w:t>
            </w:r>
            <w:r w:rsidR="00075A7F" w:rsidRPr="009A3366">
              <w:rPr>
                <w:rFonts w:asciiTheme="minorHAnsi" w:hAnsiTheme="minorHAnsi" w:cstheme="minorHAnsi"/>
                <w:sz w:val="22"/>
                <w:szCs w:val="22"/>
                <w:lang w:eastAsia="en-US"/>
              </w:rPr>
              <w:t>within</w:t>
            </w:r>
            <w:r w:rsidR="00EA020B" w:rsidRPr="009A3366">
              <w:rPr>
                <w:rFonts w:asciiTheme="minorHAnsi" w:hAnsiTheme="minorHAnsi" w:cstheme="minorHAnsi"/>
                <w:sz w:val="22"/>
                <w:szCs w:val="22"/>
                <w:lang w:eastAsia="en-US"/>
              </w:rPr>
              <w:t xml:space="preserve"> </w:t>
            </w:r>
            <w:r w:rsidR="007B432C" w:rsidRPr="009A3366">
              <w:rPr>
                <w:rFonts w:asciiTheme="minorHAnsi" w:hAnsiTheme="minorHAnsi" w:cstheme="minorHAnsi"/>
                <w:sz w:val="22"/>
                <w:szCs w:val="22"/>
                <w:lang w:eastAsia="en-US"/>
              </w:rPr>
              <w:t>relevant</w:t>
            </w:r>
            <w:r w:rsidR="00EA020B" w:rsidRPr="009A3366">
              <w:rPr>
                <w:rFonts w:asciiTheme="minorHAnsi" w:hAnsiTheme="minorHAnsi" w:cstheme="minorHAnsi"/>
                <w:sz w:val="22"/>
                <w:szCs w:val="22"/>
                <w:lang w:eastAsia="en-US"/>
              </w:rPr>
              <w:t xml:space="preserve"> </w:t>
            </w:r>
            <w:r w:rsidR="00927EC3" w:rsidRPr="009A3366">
              <w:rPr>
                <w:rFonts w:asciiTheme="minorHAnsi" w:hAnsiTheme="minorHAnsi" w:cstheme="minorHAnsi"/>
                <w:sz w:val="22"/>
                <w:szCs w:val="22"/>
                <w:lang w:eastAsia="en-US"/>
              </w:rPr>
              <w:t>SDOs</w:t>
            </w:r>
            <w:r w:rsidR="00EA020B" w:rsidRPr="009A3366">
              <w:rPr>
                <w:rFonts w:asciiTheme="minorHAnsi" w:hAnsiTheme="minorHAnsi" w:cstheme="minorHAnsi"/>
                <w:sz w:val="22"/>
                <w:szCs w:val="22"/>
                <w:lang w:eastAsia="en-US"/>
              </w:rPr>
              <w:t xml:space="preserve"> and other organizations</w:t>
            </w:r>
            <w:r w:rsidR="00075A7F" w:rsidRPr="009A3366">
              <w:rPr>
                <w:rFonts w:asciiTheme="minorHAnsi" w:hAnsiTheme="minorHAnsi" w:cstheme="minorHAnsi"/>
                <w:sz w:val="22"/>
                <w:szCs w:val="22"/>
                <w:lang w:eastAsia="en-US"/>
              </w:rPr>
              <w:t xml:space="preserve"> on addressing security and privacy for generative AI-based applications</w:t>
            </w:r>
            <w:r w:rsidR="00EA020B" w:rsidRPr="009A3366">
              <w:rPr>
                <w:rFonts w:asciiTheme="minorHAnsi" w:hAnsiTheme="minorHAnsi" w:cstheme="minorHAnsi"/>
                <w:sz w:val="22"/>
                <w:szCs w:val="22"/>
                <w:lang w:eastAsia="en-US"/>
              </w:rPr>
              <w:t>; and</w:t>
            </w:r>
          </w:p>
          <w:p w14:paraId="7A447D66" w14:textId="72A17FDC" w:rsidR="001923DF" w:rsidRPr="009A3366" w:rsidRDefault="00EA020B" w:rsidP="00141D7E">
            <w:pPr>
              <w:pStyle w:val="NoSpacing"/>
              <w:numPr>
                <w:ilvl w:val="0"/>
                <w:numId w:val="33"/>
              </w:numPr>
              <w:spacing w:before="60" w:after="120"/>
              <w:ind w:left="714" w:hanging="357"/>
              <w:rPr>
                <w:rFonts w:asciiTheme="minorHAnsi" w:hAnsiTheme="minorHAnsi" w:cstheme="minorHAnsi"/>
                <w:sz w:val="22"/>
                <w:szCs w:val="22"/>
                <w:lang w:eastAsia="en-US"/>
              </w:rPr>
            </w:pPr>
            <w:r w:rsidRPr="009A3366">
              <w:rPr>
                <w:rFonts w:asciiTheme="minorHAnsi" w:hAnsiTheme="minorHAnsi" w:cstheme="minorHAnsi"/>
                <w:sz w:val="22"/>
                <w:szCs w:val="22"/>
                <w:lang w:eastAsia="en-US"/>
              </w:rPr>
              <w:t>identify potential ways forward for future work</w:t>
            </w:r>
            <w:r w:rsidR="009F1ECA" w:rsidRPr="009A3366">
              <w:rPr>
                <w:rFonts w:asciiTheme="minorHAnsi" w:hAnsiTheme="minorHAnsi" w:cstheme="minorHAnsi"/>
                <w:sz w:val="22"/>
                <w:szCs w:val="22"/>
                <w:lang w:eastAsia="en-US"/>
              </w:rPr>
              <w:t xml:space="preserve"> in ITU-T Study Grou</w:t>
            </w:r>
            <w:r w:rsidR="000B4A9D" w:rsidRPr="009A3366">
              <w:rPr>
                <w:rFonts w:asciiTheme="minorHAnsi" w:hAnsiTheme="minorHAnsi" w:cstheme="minorHAnsi"/>
                <w:sz w:val="22"/>
                <w:szCs w:val="22"/>
                <w:lang w:eastAsia="en-US"/>
              </w:rPr>
              <w:t xml:space="preserve">p 17 </w:t>
            </w:r>
            <w:r w:rsidR="007B432C" w:rsidRPr="009A3366">
              <w:rPr>
                <w:rFonts w:asciiTheme="minorHAnsi" w:hAnsiTheme="minorHAnsi" w:cstheme="minorHAnsi"/>
                <w:sz w:val="22"/>
                <w:szCs w:val="22"/>
                <w:lang w:eastAsia="en-US"/>
              </w:rPr>
              <w:t>in this area</w:t>
            </w:r>
            <w:r w:rsidRPr="009A3366">
              <w:rPr>
                <w:rFonts w:asciiTheme="minorHAnsi" w:hAnsiTheme="minorHAnsi" w:cstheme="minorHAnsi"/>
                <w:sz w:val="22"/>
                <w:szCs w:val="22"/>
                <w:lang w:eastAsia="en-US"/>
              </w:rPr>
              <w:t>.</w:t>
            </w:r>
          </w:p>
          <w:p w14:paraId="1519E319" w14:textId="7E82460A" w:rsidR="000850C7" w:rsidRPr="009A3366" w:rsidRDefault="000850C7" w:rsidP="000850C7">
            <w:pPr>
              <w:spacing w:before="0" w:after="120"/>
              <w:rPr>
                <w:rFonts w:asciiTheme="minorHAnsi" w:hAnsiTheme="minorHAnsi" w:cstheme="minorHAnsi"/>
                <w:sz w:val="22"/>
                <w:szCs w:val="22"/>
              </w:rPr>
            </w:pPr>
            <w:r w:rsidRPr="009A3366">
              <w:rPr>
                <w:rFonts w:asciiTheme="minorHAnsi" w:hAnsiTheme="minorHAnsi" w:cstheme="minorHAnsi"/>
                <w:sz w:val="22"/>
                <w:szCs w:val="22"/>
              </w:rPr>
              <w:t>4</w:t>
            </w:r>
            <w:r w:rsidRPr="009A3366">
              <w:rPr>
                <w:rFonts w:asciiTheme="minorHAnsi" w:hAnsiTheme="minorHAnsi" w:cstheme="minorHAnsi"/>
                <w:sz w:val="22"/>
                <w:szCs w:val="22"/>
              </w:rPr>
              <w:tab/>
              <w:t>Participation in the Workshop is open to ITU Member States, Sector Members, Associates and Academic Institutions and to any individual from a country that is a member of ITU who wishes to contribute to the work. Participation is free of charge and open to all. No fellowships will be granted for the Workshop.</w:t>
            </w:r>
          </w:p>
          <w:p w14:paraId="4BBDA98E" w14:textId="0596F50B" w:rsidR="003B0D2D" w:rsidRPr="009A3366" w:rsidRDefault="000850C7" w:rsidP="000850C7">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cstheme="minorHAnsi"/>
                <w:i/>
                <w:iCs/>
                <w:sz w:val="22"/>
                <w:szCs w:val="22"/>
              </w:rPr>
            </w:pPr>
            <w:r w:rsidRPr="009A3366">
              <w:rPr>
                <w:rFonts w:asciiTheme="minorHAnsi" w:hAnsiTheme="minorHAnsi" w:cstheme="minorHAnsi"/>
                <w:sz w:val="22"/>
                <w:szCs w:val="22"/>
              </w:rPr>
              <w:lastRenderedPageBreak/>
              <w:t>5</w:t>
            </w:r>
            <w:r w:rsidRPr="009A3366">
              <w:rPr>
                <w:rFonts w:asciiTheme="minorHAnsi" w:hAnsiTheme="minorHAnsi" w:cstheme="minorHAnsi"/>
                <w:sz w:val="22"/>
                <w:szCs w:val="22"/>
              </w:rPr>
              <w:tab/>
              <w:t>All relevant Information pertaining to the Workshop including the draft programme will be made available on the event website here:</w:t>
            </w:r>
            <w:r w:rsidR="00735523" w:rsidRPr="009A3366">
              <w:rPr>
                <w:rFonts w:asciiTheme="minorHAnsi" w:hAnsiTheme="minorHAnsi" w:cstheme="minorHAnsi"/>
                <w:sz w:val="22"/>
                <w:szCs w:val="22"/>
              </w:rPr>
              <w:t xml:space="preserve"> </w:t>
            </w:r>
            <w:r w:rsidR="00C83FE3" w:rsidRPr="009A3366">
              <w:rPr>
                <w:rFonts w:asciiTheme="minorHAnsi" w:hAnsiTheme="minorHAnsi" w:cstheme="minorHAnsi"/>
                <w:sz w:val="22"/>
                <w:szCs w:val="22"/>
              </w:rPr>
              <w:t xml:space="preserve"> </w:t>
            </w:r>
            <w:hyperlink r:id="rId11" w:history="1">
              <w:r w:rsidR="00C83FE3" w:rsidRPr="009A3366">
                <w:rPr>
                  <w:rStyle w:val="Hyperlink"/>
                  <w:rFonts w:asciiTheme="minorHAnsi" w:hAnsiTheme="minorHAnsi" w:cstheme="minorHAnsi"/>
                  <w:sz w:val="22"/>
                  <w:szCs w:val="22"/>
                </w:rPr>
                <w:t>https://www.itu.int/en/ITU-T/Workshops-and-Seminars/2024/0219/Pages/default.aspx</w:t>
              </w:r>
            </w:hyperlink>
          </w:p>
          <w:p w14:paraId="1D29EE48" w14:textId="068587F6" w:rsidR="000850C7" w:rsidRPr="009A3366" w:rsidRDefault="000850C7" w:rsidP="000850C7">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cstheme="minorHAnsi"/>
                <w:color w:val="0070C0"/>
                <w:sz w:val="22"/>
                <w:szCs w:val="22"/>
                <w:lang w:eastAsia="zh-CN"/>
              </w:rPr>
            </w:pPr>
            <w:r w:rsidRPr="009A3366">
              <w:rPr>
                <w:rFonts w:asciiTheme="minorHAnsi" w:hAnsiTheme="minorHAnsi" w:cstheme="minorHAnsi"/>
                <w:sz w:val="22"/>
                <w:szCs w:val="22"/>
              </w:rPr>
              <w:t>The event webpage will be updated regularly as more information becomes available. Participants are encouraged to check the webpage periodically for updates.</w:t>
            </w:r>
          </w:p>
          <w:p w14:paraId="6CA6FC79" w14:textId="05C09AF3" w:rsidR="000850C7" w:rsidRPr="009A3366" w:rsidRDefault="000850C7" w:rsidP="000850C7">
            <w:pPr>
              <w:tabs>
                <w:tab w:val="left" w:pos="900"/>
              </w:tabs>
              <w:spacing w:after="120"/>
              <w:rPr>
                <w:rFonts w:asciiTheme="minorHAnsi" w:hAnsiTheme="minorHAnsi" w:cstheme="minorHAnsi"/>
                <w:sz w:val="22"/>
                <w:szCs w:val="22"/>
              </w:rPr>
            </w:pPr>
            <w:r w:rsidRPr="009A3366">
              <w:rPr>
                <w:rFonts w:asciiTheme="minorHAnsi" w:hAnsiTheme="minorHAnsi" w:cstheme="minorHAnsi"/>
                <w:sz w:val="22"/>
                <w:szCs w:val="22"/>
              </w:rPr>
              <w:t>6</w:t>
            </w:r>
            <w:r w:rsidRPr="009A3366">
              <w:rPr>
                <w:rFonts w:asciiTheme="minorHAnsi" w:hAnsiTheme="minorHAnsi" w:cstheme="minorHAnsi"/>
                <w:sz w:val="22"/>
                <w:szCs w:val="22"/>
              </w:rPr>
              <w:tab/>
              <w:t xml:space="preserve">Registration is mandatory for all participants planning to attend the workshop. You are invited to complete the online registration form at: </w:t>
            </w:r>
            <w:r w:rsidR="00E56290" w:rsidRPr="009A3366">
              <w:rPr>
                <w:rFonts w:asciiTheme="minorHAnsi" w:hAnsiTheme="minorHAnsi" w:cstheme="minorHAnsi"/>
                <w:sz w:val="22"/>
                <w:szCs w:val="22"/>
              </w:rPr>
              <w:t>(</w:t>
            </w:r>
            <w:hyperlink r:id="rId12" w:history="1">
              <w:r w:rsidR="0057388D" w:rsidRPr="009A3366">
                <w:rPr>
                  <w:rStyle w:val="Hyperlink"/>
                  <w:rFonts w:asciiTheme="minorHAnsi" w:hAnsiTheme="minorHAnsi" w:cstheme="minorHAnsi"/>
                  <w:sz w:val="22"/>
                  <w:szCs w:val="22"/>
                </w:rPr>
                <w:t>https://www.itu.int/net4/CRM/xreg/web/Registration.aspx?Event=C-00013259</w:t>
              </w:r>
            </w:hyperlink>
            <w:r w:rsidR="00E56290" w:rsidRPr="009A3366">
              <w:rPr>
                <w:rFonts w:asciiTheme="minorHAnsi" w:hAnsiTheme="minorHAnsi" w:cstheme="minorHAnsi"/>
                <w:sz w:val="22"/>
                <w:szCs w:val="22"/>
              </w:rPr>
              <w:t xml:space="preserve">) </w:t>
            </w:r>
            <w:r w:rsidRPr="009A3366">
              <w:rPr>
                <w:rFonts w:asciiTheme="minorHAnsi" w:hAnsiTheme="minorHAnsi" w:cstheme="minorHAnsi"/>
                <w:sz w:val="22"/>
                <w:szCs w:val="22"/>
              </w:rPr>
              <w:t xml:space="preserve">as soon as possible. </w:t>
            </w:r>
            <w:r w:rsidRPr="009A3366">
              <w:rPr>
                <w:rFonts w:asciiTheme="minorHAnsi" w:hAnsiTheme="minorHAnsi" w:cstheme="minorHAnsi"/>
                <w:b/>
                <w:bCs/>
                <w:sz w:val="22"/>
                <w:szCs w:val="22"/>
                <w:lang w:val="en-US"/>
              </w:rPr>
              <w:t>Early registration is encouraged for onsite attendance</w:t>
            </w:r>
            <w:r w:rsidRPr="009A3366">
              <w:rPr>
                <w:rFonts w:asciiTheme="minorHAnsi" w:hAnsiTheme="minorHAnsi" w:cstheme="minorHAnsi"/>
                <w:sz w:val="22"/>
                <w:szCs w:val="22"/>
                <w:lang w:val="en-US"/>
              </w:rPr>
              <w:t xml:space="preserve"> </w:t>
            </w:r>
            <w:r w:rsidR="00FC6BC6" w:rsidRPr="009A3366">
              <w:rPr>
                <w:rFonts w:asciiTheme="minorHAnsi" w:hAnsiTheme="minorHAnsi" w:cstheme="minorHAnsi"/>
                <w:sz w:val="22"/>
                <w:szCs w:val="22"/>
                <w:lang w:val="en-US"/>
              </w:rPr>
              <w:t>and</w:t>
            </w:r>
            <w:r w:rsidRPr="009A3366">
              <w:rPr>
                <w:rFonts w:asciiTheme="minorHAnsi" w:hAnsiTheme="minorHAnsi" w:cstheme="minorHAnsi"/>
                <w:sz w:val="22"/>
                <w:szCs w:val="22"/>
                <w:lang w:val="en-US"/>
              </w:rPr>
              <w:t xml:space="preserve"> due to limited capacity at the event’s venue, </w:t>
            </w:r>
            <w:r w:rsidRPr="009A3366">
              <w:rPr>
                <w:rFonts w:asciiTheme="minorHAnsi" w:hAnsiTheme="minorHAnsi" w:cstheme="minorHAnsi"/>
                <w:b/>
                <w:bCs/>
                <w:sz w:val="22"/>
                <w:szCs w:val="22"/>
                <w:lang w:val="en-US"/>
              </w:rPr>
              <w:t>registration for on-site attendance</w:t>
            </w:r>
            <w:r w:rsidRPr="009A3366">
              <w:rPr>
                <w:rFonts w:asciiTheme="minorHAnsi" w:hAnsiTheme="minorHAnsi" w:cstheme="minorHAnsi"/>
                <w:sz w:val="22"/>
                <w:szCs w:val="22"/>
                <w:lang w:val="en-US"/>
              </w:rPr>
              <w:t xml:space="preserve"> is requested to be completed by </w:t>
            </w:r>
            <w:r w:rsidR="00532AEC" w:rsidRPr="009A3366">
              <w:rPr>
                <w:rFonts w:asciiTheme="minorHAnsi" w:hAnsiTheme="minorHAnsi" w:cstheme="minorHAnsi"/>
                <w:b/>
                <w:bCs/>
                <w:sz w:val="22"/>
                <w:szCs w:val="22"/>
              </w:rPr>
              <w:t>12 February</w:t>
            </w:r>
            <w:r w:rsidRPr="009A3366">
              <w:rPr>
                <w:rFonts w:asciiTheme="minorHAnsi" w:hAnsiTheme="minorHAnsi" w:cstheme="minorHAnsi"/>
                <w:b/>
                <w:bCs/>
                <w:sz w:val="22"/>
                <w:szCs w:val="22"/>
              </w:rPr>
              <w:t xml:space="preserve"> 202</w:t>
            </w:r>
            <w:r w:rsidR="00532AEC" w:rsidRPr="009A3366">
              <w:rPr>
                <w:rFonts w:asciiTheme="minorHAnsi" w:hAnsiTheme="minorHAnsi" w:cstheme="minorHAnsi"/>
                <w:b/>
                <w:bCs/>
                <w:sz w:val="22"/>
                <w:szCs w:val="22"/>
              </w:rPr>
              <w:t>4</w:t>
            </w:r>
            <w:r w:rsidRPr="009A3366">
              <w:rPr>
                <w:rFonts w:asciiTheme="minorHAnsi" w:hAnsiTheme="minorHAnsi" w:cstheme="minorHAnsi"/>
                <w:b/>
                <w:bCs/>
                <w:sz w:val="22"/>
                <w:szCs w:val="22"/>
              </w:rPr>
              <w:t xml:space="preserve"> </w:t>
            </w:r>
            <w:r w:rsidRPr="009A3366">
              <w:rPr>
                <w:rFonts w:asciiTheme="minorHAnsi" w:hAnsiTheme="minorHAnsi" w:cstheme="minorHAnsi"/>
                <w:b/>
                <w:bCs/>
                <w:sz w:val="22"/>
                <w:szCs w:val="22"/>
                <w:lang w:val="en-US"/>
              </w:rPr>
              <w:t>at the latest</w:t>
            </w:r>
            <w:r w:rsidRPr="009A3366">
              <w:rPr>
                <w:rFonts w:asciiTheme="minorHAnsi" w:hAnsiTheme="minorHAnsi" w:cstheme="minorHAnsi"/>
                <w:sz w:val="22"/>
                <w:szCs w:val="22"/>
                <w:lang w:val="en-US"/>
              </w:rPr>
              <w:t>.</w:t>
            </w:r>
            <w:r w:rsidRPr="009A3366">
              <w:rPr>
                <w:rFonts w:asciiTheme="minorHAnsi" w:hAnsiTheme="minorHAnsi" w:cstheme="minorHAnsi"/>
                <w:b/>
                <w:bCs/>
                <w:sz w:val="22"/>
                <w:szCs w:val="22"/>
              </w:rPr>
              <w:t xml:space="preserve"> </w:t>
            </w:r>
            <w:r w:rsidRPr="009A3366">
              <w:rPr>
                <w:rFonts w:asciiTheme="minorHAnsi" w:hAnsiTheme="minorHAnsi" w:cstheme="minorHAnsi"/>
                <w:sz w:val="22"/>
                <w:szCs w:val="22"/>
              </w:rPr>
              <w:t>Please note that pre-registration of participants for our events is carried out exclusively online.</w:t>
            </w:r>
          </w:p>
          <w:p w14:paraId="2B1B402B" w14:textId="60E7000B" w:rsidR="000850C7" w:rsidRPr="009A3366" w:rsidRDefault="000850C7" w:rsidP="009A3366">
            <w:pPr>
              <w:tabs>
                <w:tab w:val="left" w:pos="900"/>
              </w:tabs>
              <w:rPr>
                <w:rFonts w:asciiTheme="minorHAnsi" w:hAnsiTheme="minorHAnsi" w:cstheme="minorHAnsi"/>
                <w:sz w:val="22"/>
                <w:szCs w:val="22"/>
              </w:rPr>
            </w:pPr>
            <w:r w:rsidRPr="009A3366">
              <w:rPr>
                <w:rFonts w:asciiTheme="minorHAnsi" w:hAnsiTheme="minorHAnsi" w:cstheme="minorHAnsi"/>
                <w:sz w:val="22"/>
                <w:szCs w:val="22"/>
              </w:rPr>
              <w:t>7</w:t>
            </w:r>
            <w:r w:rsidRPr="009A3366">
              <w:rPr>
                <w:rFonts w:asciiTheme="minorHAnsi" w:hAnsiTheme="minorHAnsi" w:cstheme="minorHAnsi"/>
                <w:sz w:val="22"/>
                <w:szCs w:val="22"/>
              </w:rPr>
              <w:tab/>
              <w:t xml:space="preserve">I would remind you that citizens of some countries are required to obtain a visa </w:t>
            </w:r>
            <w:r w:rsidR="0094561D" w:rsidRPr="009A3366">
              <w:rPr>
                <w:rFonts w:asciiTheme="minorHAnsi" w:hAnsiTheme="minorHAnsi" w:cstheme="minorHAnsi"/>
                <w:sz w:val="22"/>
                <w:szCs w:val="22"/>
              </w:rPr>
              <w:t>to</w:t>
            </w:r>
            <w:r w:rsidRPr="009A3366">
              <w:rPr>
                <w:rFonts w:asciiTheme="minorHAnsi" w:hAnsiTheme="minorHAnsi" w:cstheme="minorHAnsi"/>
                <w:sz w:val="22"/>
                <w:szCs w:val="22"/>
              </w:rPr>
              <w:t xml:space="preserve"> enter and spend any time in </w:t>
            </w:r>
            <w:r w:rsidR="00466C7F" w:rsidRPr="009A3366">
              <w:rPr>
                <w:rFonts w:asciiTheme="minorHAnsi" w:hAnsiTheme="minorHAnsi" w:cstheme="minorHAnsi"/>
                <w:sz w:val="22"/>
                <w:szCs w:val="22"/>
              </w:rPr>
              <w:t>Geneva, Switzerland</w:t>
            </w:r>
            <w:r w:rsidRPr="009A3366">
              <w:rPr>
                <w:rFonts w:asciiTheme="minorHAnsi" w:hAnsiTheme="minorHAnsi" w:cstheme="minorHAnsi"/>
                <w:sz w:val="22"/>
                <w:szCs w:val="22"/>
              </w:rPr>
              <w:t xml:space="preserve">. The visa must be obtained from the office (embassy or consulate) representing </w:t>
            </w:r>
            <w:r w:rsidR="00FC6BC6" w:rsidRPr="009A3366">
              <w:rPr>
                <w:rFonts w:asciiTheme="minorHAnsi" w:hAnsiTheme="minorHAnsi" w:cstheme="minorHAnsi"/>
                <w:sz w:val="22"/>
                <w:szCs w:val="22"/>
              </w:rPr>
              <w:t>Switzerland in</w:t>
            </w:r>
            <w:r w:rsidRPr="009A3366">
              <w:rPr>
                <w:rFonts w:asciiTheme="minorHAnsi" w:hAnsiTheme="minorHAnsi" w:cstheme="minorHAnsi"/>
                <w:sz w:val="22"/>
                <w:szCs w:val="22"/>
              </w:rPr>
              <w:t xml:space="preserve"> your country or, if there is no such office in your country, from the one that is closest to the country of departure.  Visa processing and approval may take some time, it is therefore suggested to check directly with the appropriate representation and apply early. </w:t>
            </w:r>
          </w:p>
          <w:p w14:paraId="4F7985B1" w14:textId="77777777" w:rsidR="000850C7" w:rsidRPr="009A3366" w:rsidRDefault="000850C7" w:rsidP="000850C7">
            <w:pPr>
              <w:spacing w:before="240"/>
              <w:rPr>
                <w:rFonts w:asciiTheme="minorHAnsi" w:hAnsiTheme="minorHAnsi" w:cstheme="minorHAnsi"/>
                <w:sz w:val="22"/>
                <w:szCs w:val="22"/>
              </w:rPr>
            </w:pPr>
            <w:r w:rsidRPr="009A3366">
              <w:rPr>
                <w:rFonts w:asciiTheme="minorHAnsi" w:hAnsiTheme="minorHAnsi" w:cstheme="minorHAnsi"/>
                <w:sz w:val="22"/>
                <w:szCs w:val="22"/>
              </w:rPr>
              <w:t>Yours faithfully,</w:t>
            </w:r>
          </w:p>
          <w:p w14:paraId="5C7ABAFF" w14:textId="6B729C14" w:rsidR="000850C7" w:rsidRPr="009A3366" w:rsidRDefault="00D043D4" w:rsidP="009A3366">
            <w:pPr>
              <w:spacing w:before="960"/>
              <w:rPr>
                <w:rFonts w:asciiTheme="minorHAnsi" w:hAnsiTheme="minorHAnsi" w:cstheme="minorHAnsi"/>
                <w:sz w:val="22"/>
                <w:szCs w:val="22"/>
              </w:rPr>
            </w:pPr>
            <w:r w:rsidRPr="00806D90">
              <w:rPr>
                <w:noProof/>
                <w:sz w:val="22"/>
                <w:szCs w:val="22"/>
              </w:rPr>
              <w:drawing>
                <wp:anchor distT="0" distB="0" distL="114300" distR="114300" simplePos="0" relativeHeight="251659264" behindDoc="1" locked="0" layoutInCell="1" allowOverlap="1" wp14:anchorId="26DA99A3" wp14:editId="43DD9764">
                  <wp:simplePos x="0" y="0"/>
                  <wp:positionH relativeFrom="column">
                    <wp:posOffset>1141</wp:posOffset>
                  </wp:positionH>
                  <wp:positionV relativeFrom="paragraph">
                    <wp:posOffset>175260</wp:posOffset>
                  </wp:positionV>
                  <wp:extent cx="673100" cy="284327"/>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673100" cy="284327"/>
                          </a:xfrm>
                          <a:prstGeom prst="rect">
                            <a:avLst/>
                          </a:prstGeom>
                        </pic:spPr>
                      </pic:pic>
                    </a:graphicData>
                  </a:graphic>
                  <wp14:sizeRelH relativeFrom="margin">
                    <wp14:pctWidth>0</wp14:pctWidth>
                  </wp14:sizeRelH>
                  <wp14:sizeRelV relativeFrom="margin">
                    <wp14:pctHeight>0</wp14:pctHeight>
                  </wp14:sizeRelV>
                </wp:anchor>
              </w:drawing>
            </w:r>
            <w:r w:rsidR="000850C7" w:rsidRPr="009A3366">
              <w:rPr>
                <w:rFonts w:asciiTheme="minorHAnsi" w:hAnsiTheme="minorHAnsi" w:cstheme="minorHAnsi"/>
                <w:sz w:val="22"/>
                <w:szCs w:val="22"/>
              </w:rPr>
              <w:t xml:space="preserve">Seizo Onoe </w:t>
            </w:r>
            <w:r w:rsidR="000850C7" w:rsidRPr="009A3366">
              <w:rPr>
                <w:rFonts w:asciiTheme="minorHAnsi" w:hAnsiTheme="minorHAnsi" w:cstheme="minorHAnsi"/>
                <w:sz w:val="22"/>
                <w:szCs w:val="22"/>
              </w:rPr>
              <w:br/>
              <w:t>Director of the Telecommunication</w:t>
            </w:r>
            <w:r w:rsidR="000850C7" w:rsidRPr="009A3366">
              <w:rPr>
                <w:rFonts w:asciiTheme="minorHAnsi" w:hAnsiTheme="minorHAnsi" w:cstheme="minorHAnsi"/>
                <w:sz w:val="22"/>
                <w:szCs w:val="22"/>
              </w:rPr>
              <w:br/>
              <w:t>Standardization Bureau</w:t>
            </w:r>
          </w:p>
        </w:tc>
      </w:tr>
    </w:tbl>
    <w:p w14:paraId="1556BAC2" w14:textId="77777777" w:rsidR="00B12F13" w:rsidRPr="00806D90" w:rsidRDefault="00B12F13" w:rsidP="009A3366">
      <w:pPr>
        <w:spacing w:before="960"/>
        <w:rPr>
          <w:sz w:val="22"/>
          <w:szCs w:val="22"/>
        </w:rPr>
      </w:pPr>
    </w:p>
    <w:sectPr w:rsidR="00B12F13" w:rsidRPr="00806D90" w:rsidSect="00FA46A0">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9F184" w14:textId="77777777" w:rsidR="00DB4863" w:rsidRDefault="00DB4863">
      <w:r>
        <w:separator/>
      </w:r>
    </w:p>
  </w:endnote>
  <w:endnote w:type="continuationSeparator" w:id="0">
    <w:p w14:paraId="15A36BA9" w14:textId="77777777" w:rsidR="00DB4863" w:rsidRDefault="00DB4863">
      <w:r>
        <w:continuationSeparator/>
      </w:r>
    </w:p>
  </w:endnote>
  <w:endnote w:type="continuationNotice" w:id="1">
    <w:p w14:paraId="184F89BC" w14:textId="77777777" w:rsidR="00DB4863" w:rsidRDefault="00DB48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pleSystemUIFont">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9ED5D" w14:textId="77777777" w:rsidR="00DB4863" w:rsidRDefault="00DB4863">
      <w:r>
        <w:t>____________________</w:t>
      </w:r>
    </w:p>
  </w:footnote>
  <w:footnote w:type="continuationSeparator" w:id="0">
    <w:p w14:paraId="4F865E09" w14:textId="77777777" w:rsidR="00DB4863" w:rsidRDefault="00DB4863">
      <w:r>
        <w:continuationSeparator/>
      </w:r>
    </w:p>
  </w:footnote>
  <w:footnote w:type="continuationNotice" w:id="1">
    <w:p w14:paraId="53D074E4" w14:textId="77777777" w:rsidR="00DB4863" w:rsidRDefault="00DB486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8AB3" w14:textId="29D803C6"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514AE9">
      <w:t>156</w:t>
    </w:r>
  </w:p>
  <w:p w14:paraId="08FDA571" w14:textId="77777777" w:rsidR="009A3366" w:rsidRDefault="009A3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EE3D14"/>
    <w:multiLevelType w:val="hybridMultilevel"/>
    <w:tmpl w:val="B908ED3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1D1519"/>
    <w:multiLevelType w:val="hybridMultilevel"/>
    <w:tmpl w:val="632CFB06"/>
    <w:lvl w:ilvl="0" w:tplc="799AA42C">
      <w:start w:val="2"/>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BBA7C71"/>
    <w:multiLevelType w:val="hybridMultilevel"/>
    <w:tmpl w:val="2DB86760"/>
    <w:lvl w:ilvl="0" w:tplc="DC2AFB74">
      <w:start w:val="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A0C6EB0"/>
    <w:multiLevelType w:val="hybridMultilevel"/>
    <w:tmpl w:val="2EC0EB04"/>
    <w:lvl w:ilvl="0" w:tplc="D3201ED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E794833"/>
    <w:multiLevelType w:val="hybridMultilevel"/>
    <w:tmpl w:val="FADC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26F3F"/>
    <w:multiLevelType w:val="hybridMultilevel"/>
    <w:tmpl w:val="18C0BF6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531015"/>
    <w:multiLevelType w:val="hybridMultilevel"/>
    <w:tmpl w:val="13389456"/>
    <w:lvl w:ilvl="0" w:tplc="3ED875D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F03F16"/>
    <w:multiLevelType w:val="hybridMultilevel"/>
    <w:tmpl w:val="DC5A0EB2"/>
    <w:lvl w:ilvl="0" w:tplc="5EC2BDE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BC527F"/>
    <w:multiLevelType w:val="hybridMultilevel"/>
    <w:tmpl w:val="580C3662"/>
    <w:lvl w:ilvl="0" w:tplc="1DE0768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D389A"/>
    <w:multiLevelType w:val="hybridMultilevel"/>
    <w:tmpl w:val="5FB4F80C"/>
    <w:lvl w:ilvl="0" w:tplc="4B2E79B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523177393">
    <w:abstractNumId w:val="9"/>
  </w:num>
  <w:num w:numId="2" w16cid:durableId="1031954295">
    <w:abstractNumId w:val="7"/>
  </w:num>
  <w:num w:numId="3" w16cid:durableId="859972508">
    <w:abstractNumId w:val="6"/>
  </w:num>
  <w:num w:numId="4" w16cid:durableId="47074941">
    <w:abstractNumId w:val="5"/>
  </w:num>
  <w:num w:numId="5" w16cid:durableId="295305965">
    <w:abstractNumId w:val="4"/>
  </w:num>
  <w:num w:numId="6" w16cid:durableId="1506048912">
    <w:abstractNumId w:val="8"/>
  </w:num>
  <w:num w:numId="7" w16cid:durableId="1658992734">
    <w:abstractNumId w:val="3"/>
  </w:num>
  <w:num w:numId="8" w16cid:durableId="191845356">
    <w:abstractNumId w:val="2"/>
  </w:num>
  <w:num w:numId="9" w16cid:durableId="671687277">
    <w:abstractNumId w:val="1"/>
  </w:num>
  <w:num w:numId="10" w16cid:durableId="635720808">
    <w:abstractNumId w:val="0"/>
  </w:num>
  <w:num w:numId="11" w16cid:durableId="280763866">
    <w:abstractNumId w:val="32"/>
  </w:num>
  <w:num w:numId="12" w16cid:durableId="533424913">
    <w:abstractNumId w:val="33"/>
  </w:num>
  <w:num w:numId="13" w16cid:durableId="2132624615">
    <w:abstractNumId w:val="30"/>
  </w:num>
  <w:num w:numId="14" w16cid:durableId="750086650">
    <w:abstractNumId w:val="16"/>
  </w:num>
  <w:num w:numId="15" w16cid:durableId="1146237256">
    <w:abstractNumId w:val="14"/>
  </w:num>
  <w:num w:numId="16" w16cid:durableId="1818758668">
    <w:abstractNumId w:val="20"/>
  </w:num>
  <w:num w:numId="17" w16cid:durableId="1977686666">
    <w:abstractNumId w:val="31"/>
  </w:num>
  <w:num w:numId="18" w16cid:durableId="898445152">
    <w:abstractNumId w:val="13"/>
  </w:num>
  <w:num w:numId="19" w16cid:durableId="602692830">
    <w:abstractNumId w:val="18"/>
  </w:num>
  <w:num w:numId="20" w16cid:durableId="72244970">
    <w:abstractNumId w:val="28"/>
  </w:num>
  <w:num w:numId="21" w16cid:durableId="1381981917">
    <w:abstractNumId w:val="22"/>
  </w:num>
  <w:num w:numId="22" w16cid:durableId="1977762037">
    <w:abstractNumId w:val="19"/>
  </w:num>
  <w:num w:numId="23" w16cid:durableId="1383359776">
    <w:abstractNumId w:val="12"/>
  </w:num>
  <w:num w:numId="24" w16cid:durableId="1880438410">
    <w:abstractNumId w:val="15"/>
  </w:num>
  <w:num w:numId="25" w16cid:durableId="1070346898">
    <w:abstractNumId w:val="17"/>
  </w:num>
  <w:num w:numId="26" w16cid:durableId="1841652449">
    <w:abstractNumId w:val="23"/>
  </w:num>
  <w:num w:numId="27" w16cid:durableId="1851988437">
    <w:abstractNumId w:val="24"/>
  </w:num>
  <w:num w:numId="28" w16cid:durableId="1704552397">
    <w:abstractNumId w:val="10"/>
  </w:num>
  <w:num w:numId="29" w16cid:durableId="569079829">
    <w:abstractNumId w:val="27"/>
  </w:num>
  <w:num w:numId="30" w16cid:durableId="352534386">
    <w:abstractNumId w:val="11"/>
  </w:num>
  <w:num w:numId="31" w16cid:durableId="243688950">
    <w:abstractNumId w:val="21"/>
  </w:num>
  <w:num w:numId="32" w16cid:durableId="1099372038">
    <w:abstractNumId w:val="25"/>
  </w:num>
  <w:num w:numId="33" w16cid:durableId="671295826">
    <w:abstractNumId w:val="29"/>
  </w:num>
  <w:num w:numId="34" w16cid:durableId="1979368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MX"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016FD"/>
    <w:rsid w:val="00014795"/>
    <w:rsid w:val="00020F1F"/>
    <w:rsid w:val="00021666"/>
    <w:rsid w:val="00022E6B"/>
    <w:rsid w:val="00023003"/>
    <w:rsid w:val="000241C0"/>
    <w:rsid w:val="00024C48"/>
    <w:rsid w:val="00024E99"/>
    <w:rsid w:val="0003104A"/>
    <w:rsid w:val="0003662D"/>
    <w:rsid w:val="0004459D"/>
    <w:rsid w:val="00060CD9"/>
    <w:rsid w:val="0006677B"/>
    <w:rsid w:val="00067438"/>
    <w:rsid w:val="000714AC"/>
    <w:rsid w:val="00071665"/>
    <w:rsid w:val="00071DEC"/>
    <w:rsid w:val="00072157"/>
    <w:rsid w:val="00075A7F"/>
    <w:rsid w:val="00076527"/>
    <w:rsid w:val="00083487"/>
    <w:rsid w:val="00084E16"/>
    <w:rsid w:val="000850C7"/>
    <w:rsid w:val="00086D85"/>
    <w:rsid w:val="00094373"/>
    <w:rsid w:val="000B0A53"/>
    <w:rsid w:val="000B0FFC"/>
    <w:rsid w:val="000B15C8"/>
    <w:rsid w:val="000B4A9D"/>
    <w:rsid w:val="000B5121"/>
    <w:rsid w:val="000C14F7"/>
    <w:rsid w:val="000D0306"/>
    <w:rsid w:val="000D40A1"/>
    <w:rsid w:val="000D72E0"/>
    <w:rsid w:val="000E458A"/>
    <w:rsid w:val="000E5869"/>
    <w:rsid w:val="000F2200"/>
    <w:rsid w:val="000F2E01"/>
    <w:rsid w:val="001003A9"/>
    <w:rsid w:val="00100ABA"/>
    <w:rsid w:val="001018E1"/>
    <w:rsid w:val="00102E61"/>
    <w:rsid w:val="0010511E"/>
    <w:rsid w:val="00105A02"/>
    <w:rsid w:val="0010785B"/>
    <w:rsid w:val="00112F37"/>
    <w:rsid w:val="001177CA"/>
    <w:rsid w:val="00122B34"/>
    <w:rsid w:val="00122D68"/>
    <w:rsid w:val="00125C9A"/>
    <w:rsid w:val="0013369D"/>
    <w:rsid w:val="001355CE"/>
    <w:rsid w:val="00136C49"/>
    <w:rsid w:val="001372D7"/>
    <w:rsid w:val="00141D7E"/>
    <w:rsid w:val="00155716"/>
    <w:rsid w:val="00155F1F"/>
    <w:rsid w:val="001644EF"/>
    <w:rsid w:val="00165BFF"/>
    <w:rsid w:val="00170D9F"/>
    <w:rsid w:val="00176326"/>
    <w:rsid w:val="00183394"/>
    <w:rsid w:val="001860E1"/>
    <w:rsid w:val="00186C47"/>
    <w:rsid w:val="001871DE"/>
    <w:rsid w:val="00191985"/>
    <w:rsid w:val="001923DF"/>
    <w:rsid w:val="00193C4D"/>
    <w:rsid w:val="00197CC3"/>
    <w:rsid w:val="001A1493"/>
    <w:rsid w:val="001A34EC"/>
    <w:rsid w:val="001A56FA"/>
    <w:rsid w:val="001B1EAA"/>
    <w:rsid w:val="001B252D"/>
    <w:rsid w:val="001B2DFC"/>
    <w:rsid w:val="001B3303"/>
    <w:rsid w:val="001B3CBE"/>
    <w:rsid w:val="001B469D"/>
    <w:rsid w:val="001C4A5D"/>
    <w:rsid w:val="001C50D7"/>
    <w:rsid w:val="001C6896"/>
    <w:rsid w:val="001D7436"/>
    <w:rsid w:val="001E5A02"/>
    <w:rsid w:val="001E74C4"/>
    <w:rsid w:val="001F0EE4"/>
    <w:rsid w:val="001F6CD3"/>
    <w:rsid w:val="002001F0"/>
    <w:rsid w:val="002028CE"/>
    <w:rsid w:val="00204A8B"/>
    <w:rsid w:val="00205F25"/>
    <w:rsid w:val="002062D0"/>
    <w:rsid w:val="00207F57"/>
    <w:rsid w:val="00211A57"/>
    <w:rsid w:val="002141DE"/>
    <w:rsid w:val="002156D8"/>
    <w:rsid w:val="00216B4E"/>
    <w:rsid w:val="00217FDD"/>
    <w:rsid w:val="00221A36"/>
    <w:rsid w:val="00223A71"/>
    <w:rsid w:val="0022540C"/>
    <w:rsid w:val="002360D3"/>
    <w:rsid w:val="0023695F"/>
    <w:rsid w:val="00242576"/>
    <w:rsid w:val="00243A27"/>
    <w:rsid w:val="00247771"/>
    <w:rsid w:val="002509CE"/>
    <w:rsid w:val="00250DA3"/>
    <w:rsid w:val="00251684"/>
    <w:rsid w:val="002553C2"/>
    <w:rsid w:val="00260865"/>
    <w:rsid w:val="0026311C"/>
    <w:rsid w:val="00274866"/>
    <w:rsid w:val="00277A90"/>
    <w:rsid w:val="00286F66"/>
    <w:rsid w:val="002876F8"/>
    <w:rsid w:val="00287B54"/>
    <w:rsid w:val="002A2F83"/>
    <w:rsid w:val="002A6C6E"/>
    <w:rsid w:val="002A7A96"/>
    <w:rsid w:val="002B0452"/>
    <w:rsid w:val="002B21D3"/>
    <w:rsid w:val="002B7183"/>
    <w:rsid w:val="002C3EB9"/>
    <w:rsid w:val="002C4D8A"/>
    <w:rsid w:val="002C623A"/>
    <w:rsid w:val="002C641C"/>
    <w:rsid w:val="002C648E"/>
    <w:rsid w:val="002D5A26"/>
    <w:rsid w:val="002F0DD6"/>
    <w:rsid w:val="002F113A"/>
    <w:rsid w:val="002F61CA"/>
    <w:rsid w:val="002F7747"/>
    <w:rsid w:val="002F7AE4"/>
    <w:rsid w:val="00301FE2"/>
    <w:rsid w:val="0030744C"/>
    <w:rsid w:val="003077D7"/>
    <w:rsid w:val="00314BF9"/>
    <w:rsid w:val="003253F6"/>
    <w:rsid w:val="003305AC"/>
    <w:rsid w:val="00332A3B"/>
    <w:rsid w:val="00333B3C"/>
    <w:rsid w:val="00334C8D"/>
    <w:rsid w:val="003370AB"/>
    <w:rsid w:val="003423D1"/>
    <w:rsid w:val="00343884"/>
    <w:rsid w:val="00344AFC"/>
    <w:rsid w:val="00344C89"/>
    <w:rsid w:val="00356B73"/>
    <w:rsid w:val="00363504"/>
    <w:rsid w:val="00364506"/>
    <w:rsid w:val="00367C12"/>
    <w:rsid w:val="0037166A"/>
    <w:rsid w:val="00372511"/>
    <w:rsid w:val="0037437D"/>
    <w:rsid w:val="003746A5"/>
    <w:rsid w:val="00377BE2"/>
    <w:rsid w:val="00381FAB"/>
    <w:rsid w:val="0039039A"/>
    <w:rsid w:val="00390FBD"/>
    <w:rsid w:val="003924D3"/>
    <w:rsid w:val="00393EDC"/>
    <w:rsid w:val="00397061"/>
    <w:rsid w:val="003A0500"/>
    <w:rsid w:val="003B0A5D"/>
    <w:rsid w:val="003B0D2D"/>
    <w:rsid w:val="003B5988"/>
    <w:rsid w:val="003B7AF4"/>
    <w:rsid w:val="003D1A25"/>
    <w:rsid w:val="003D4690"/>
    <w:rsid w:val="003D4BB1"/>
    <w:rsid w:val="003E26B4"/>
    <w:rsid w:val="003E4221"/>
    <w:rsid w:val="003E4D44"/>
    <w:rsid w:val="003E58CA"/>
    <w:rsid w:val="003E7561"/>
    <w:rsid w:val="003F1B80"/>
    <w:rsid w:val="003F3A86"/>
    <w:rsid w:val="003F458D"/>
    <w:rsid w:val="0040483B"/>
    <w:rsid w:val="00407813"/>
    <w:rsid w:val="00410A90"/>
    <w:rsid w:val="00410EE3"/>
    <w:rsid w:val="00412287"/>
    <w:rsid w:val="00412353"/>
    <w:rsid w:val="00412FC0"/>
    <w:rsid w:val="00427C71"/>
    <w:rsid w:val="004366A0"/>
    <w:rsid w:val="004415EA"/>
    <w:rsid w:val="00441B49"/>
    <w:rsid w:val="0044404E"/>
    <w:rsid w:val="004450C7"/>
    <w:rsid w:val="00453CEA"/>
    <w:rsid w:val="00453F22"/>
    <w:rsid w:val="00462A49"/>
    <w:rsid w:val="00465D8B"/>
    <w:rsid w:val="00466471"/>
    <w:rsid w:val="00466C7F"/>
    <w:rsid w:val="00470664"/>
    <w:rsid w:val="00474194"/>
    <w:rsid w:val="00477EF3"/>
    <w:rsid w:val="004822F4"/>
    <w:rsid w:val="00482593"/>
    <w:rsid w:val="004843EB"/>
    <w:rsid w:val="00487330"/>
    <w:rsid w:val="00490405"/>
    <w:rsid w:val="00492910"/>
    <w:rsid w:val="004943AB"/>
    <w:rsid w:val="00496365"/>
    <w:rsid w:val="004A1273"/>
    <w:rsid w:val="004A3B59"/>
    <w:rsid w:val="004A404D"/>
    <w:rsid w:val="004B17F9"/>
    <w:rsid w:val="004B2BF8"/>
    <w:rsid w:val="004B373D"/>
    <w:rsid w:val="004B5B3B"/>
    <w:rsid w:val="004B705B"/>
    <w:rsid w:val="004C1722"/>
    <w:rsid w:val="004C1E19"/>
    <w:rsid w:val="004C2980"/>
    <w:rsid w:val="004D55E2"/>
    <w:rsid w:val="004D64DD"/>
    <w:rsid w:val="004E7D2E"/>
    <w:rsid w:val="004F055F"/>
    <w:rsid w:val="004F0B4B"/>
    <w:rsid w:val="004F4DBE"/>
    <w:rsid w:val="004F7137"/>
    <w:rsid w:val="00500399"/>
    <w:rsid w:val="00501579"/>
    <w:rsid w:val="00503ADB"/>
    <w:rsid w:val="00503D92"/>
    <w:rsid w:val="00507774"/>
    <w:rsid w:val="005135E1"/>
    <w:rsid w:val="00514AE9"/>
    <w:rsid w:val="00517884"/>
    <w:rsid w:val="00517FAF"/>
    <w:rsid w:val="00524E88"/>
    <w:rsid w:val="005319A3"/>
    <w:rsid w:val="0053269D"/>
    <w:rsid w:val="00532AEC"/>
    <w:rsid w:val="005342CC"/>
    <w:rsid w:val="00540980"/>
    <w:rsid w:val="00550F44"/>
    <w:rsid w:val="00554118"/>
    <w:rsid w:val="005654E4"/>
    <w:rsid w:val="00570F0B"/>
    <w:rsid w:val="005712FB"/>
    <w:rsid w:val="0057388D"/>
    <w:rsid w:val="005821CD"/>
    <w:rsid w:val="005828C7"/>
    <w:rsid w:val="005844C0"/>
    <w:rsid w:val="00586B76"/>
    <w:rsid w:val="00590545"/>
    <w:rsid w:val="005965EB"/>
    <w:rsid w:val="005A66F8"/>
    <w:rsid w:val="005A6BF1"/>
    <w:rsid w:val="005B5411"/>
    <w:rsid w:val="005B7D18"/>
    <w:rsid w:val="005C0F4F"/>
    <w:rsid w:val="005C4214"/>
    <w:rsid w:val="005C5D4C"/>
    <w:rsid w:val="005D3F2D"/>
    <w:rsid w:val="005D517C"/>
    <w:rsid w:val="005D7F1E"/>
    <w:rsid w:val="005E003C"/>
    <w:rsid w:val="005E47A0"/>
    <w:rsid w:val="005E647E"/>
    <w:rsid w:val="005F1948"/>
    <w:rsid w:val="005F1F90"/>
    <w:rsid w:val="005F75F9"/>
    <w:rsid w:val="00601068"/>
    <w:rsid w:val="00601ECE"/>
    <w:rsid w:val="00602EDF"/>
    <w:rsid w:val="0060776B"/>
    <w:rsid w:val="00614AD8"/>
    <w:rsid w:val="006219AB"/>
    <w:rsid w:val="00621D55"/>
    <w:rsid w:val="00626A4A"/>
    <w:rsid w:val="006470BD"/>
    <w:rsid w:val="006471D7"/>
    <w:rsid w:val="0064790D"/>
    <w:rsid w:val="00651C08"/>
    <w:rsid w:val="006520C0"/>
    <w:rsid w:val="006532AE"/>
    <w:rsid w:val="00653F8E"/>
    <w:rsid w:val="00654AEF"/>
    <w:rsid w:val="00654C5F"/>
    <w:rsid w:val="00656825"/>
    <w:rsid w:val="006573E8"/>
    <w:rsid w:val="0066022E"/>
    <w:rsid w:val="00664E56"/>
    <w:rsid w:val="00670E76"/>
    <w:rsid w:val="00670EFD"/>
    <w:rsid w:val="00675137"/>
    <w:rsid w:val="00677BD3"/>
    <w:rsid w:val="00683013"/>
    <w:rsid w:val="00684C02"/>
    <w:rsid w:val="0068757F"/>
    <w:rsid w:val="00691110"/>
    <w:rsid w:val="00696D2A"/>
    <w:rsid w:val="006A2F5D"/>
    <w:rsid w:val="006C5306"/>
    <w:rsid w:val="006D4DEB"/>
    <w:rsid w:val="006D78BB"/>
    <w:rsid w:val="006D7B49"/>
    <w:rsid w:val="006E3B71"/>
    <w:rsid w:val="006F1E21"/>
    <w:rsid w:val="00701910"/>
    <w:rsid w:val="00705746"/>
    <w:rsid w:val="00707532"/>
    <w:rsid w:val="00717C9D"/>
    <w:rsid w:val="007233DB"/>
    <w:rsid w:val="00730A58"/>
    <w:rsid w:val="007323AA"/>
    <w:rsid w:val="00733954"/>
    <w:rsid w:val="007349CA"/>
    <w:rsid w:val="00735523"/>
    <w:rsid w:val="00740AA2"/>
    <w:rsid w:val="00740EBB"/>
    <w:rsid w:val="00741BA9"/>
    <w:rsid w:val="00745F45"/>
    <w:rsid w:val="0075255A"/>
    <w:rsid w:val="007553B3"/>
    <w:rsid w:val="007627B9"/>
    <w:rsid w:val="00777BD9"/>
    <w:rsid w:val="00780887"/>
    <w:rsid w:val="0078305C"/>
    <w:rsid w:val="00783062"/>
    <w:rsid w:val="00787B4D"/>
    <w:rsid w:val="0079763E"/>
    <w:rsid w:val="007A07ED"/>
    <w:rsid w:val="007A33A9"/>
    <w:rsid w:val="007A3EE9"/>
    <w:rsid w:val="007A5C9E"/>
    <w:rsid w:val="007A6384"/>
    <w:rsid w:val="007A65E8"/>
    <w:rsid w:val="007B432C"/>
    <w:rsid w:val="007B4CF1"/>
    <w:rsid w:val="007C01EF"/>
    <w:rsid w:val="007C080C"/>
    <w:rsid w:val="007C3EFF"/>
    <w:rsid w:val="007D1B3C"/>
    <w:rsid w:val="007D2FCD"/>
    <w:rsid w:val="007D431D"/>
    <w:rsid w:val="007D6820"/>
    <w:rsid w:val="007E1989"/>
    <w:rsid w:val="007E4C8F"/>
    <w:rsid w:val="007F10D4"/>
    <w:rsid w:val="007F73A4"/>
    <w:rsid w:val="007F7C2B"/>
    <w:rsid w:val="0080286C"/>
    <w:rsid w:val="00806D90"/>
    <w:rsid w:val="00816DCF"/>
    <w:rsid w:val="00817133"/>
    <w:rsid w:val="00820447"/>
    <w:rsid w:val="008207B1"/>
    <w:rsid w:val="00821061"/>
    <w:rsid w:val="00821580"/>
    <w:rsid w:val="008222BB"/>
    <w:rsid w:val="0083217E"/>
    <w:rsid w:val="00832855"/>
    <w:rsid w:val="00833E8E"/>
    <w:rsid w:val="00834D38"/>
    <w:rsid w:val="00847D80"/>
    <w:rsid w:val="008505DE"/>
    <w:rsid w:val="008532F4"/>
    <w:rsid w:val="0085363E"/>
    <w:rsid w:val="0085386C"/>
    <w:rsid w:val="00854BCC"/>
    <w:rsid w:val="008569FE"/>
    <w:rsid w:val="008619F0"/>
    <w:rsid w:val="00861E12"/>
    <w:rsid w:val="00863FCB"/>
    <w:rsid w:val="00865A59"/>
    <w:rsid w:val="00870BC9"/>
    <w:rsid w:val="00873B4A"/>
    <w:rsid w:val="008813B6"/>
    <w:rsid w:val="00883608"/>
    <w:rsid w:val="00884D4D"/>
    <w:rsid w:val="008853B4"/>
    <w:rsid w:val="0088590D"/>
    <w:rsid w:val="0089440D"/>
    <w:rsid w:val="00894AA6"/>
    <w:rsid w:val="008970ED"/>
    <w:rsid w:val="00897D78"/>
    <w:rsid w:val="008A4370"/>
    <w:rsid w:val="008B668A"/>
    <w:rsid w:val="008C2F09"/>
    <w:rsid w:val="008C6458"/>
    <w:rsid w:val="008C6A0C"/>
    <w:rsid w:val="008C713C"/>
    <w:rsid w:val="008D020C"/>
    <w:rsid w:val="008D563D"/>
    <w:rsid w:val="008D7313"/>
    <w:rsid w:val="008E1A8C"/>
    <w:rsid w:val="008E2FCB"/>
    <w:rsid w:val="008E7188"/>
    <w:rsid w:val="008F18AC"/>
    <w:rsid w:val="008F1DDB"/>
    <w:rsid w:val="008F2ECD"/>
    <w:rsid w:val="008F4A88"/>
    <w:rsid w:val="009068D3"/>
    <w:rsid w:val="009070C8"/>
    <w:rsid w:val="00912518"/>
    <w:rsid w:val="009137C8"/>
    <w:rsid w:val="00913903"/>
    <w:rsid w:val="00915503"/>
    <w:rsid w:val="00924D9C"/>
    <w:rsid w:val="009278D1"/>
    <w:rsid w:val="00927EC3"/>
    <w:rsid w:val="00930694"/>
    <w:rsid w:val="009348B0"/>
    <w:rsid w:val="00935BE6"/>
    <w:rsid w:val="009362DE"/>
    <w:rsid w:val="00936F76"/>
    <w:rsid w:val="00940A07"/>
    <w:rsid w:val="00943904"/>
    <w:rsid w:val="009441EA"/>
    <w:rsid w:val="0094561D"/>
    <w:rsid w:val="00950814"/>
    <w:rsid w:val="00963900"/>
    <w:rsid w:val="00965345"/>
    <w:rsid w:val="009701A6"/>
    <w:rsid w:val="009718A3"/>
    <w:rsid w:val="00973C34"/>
    <w:rsid w:val="00973E8D"/>
    <w:rsid w:val="009746C9"/>
    <w:rsid w:val="009747C5"/>
    <w:rsid w:val="00976027"/>
    <w:rsid w:val="00977E56"/>
    <w:rsid w:val="009824AA"/>
    <w:rsid w:val="00982E12"/>
    <w:rsid w:val="00987CF7"/>
    <w:rsid w:val="009900FC"/>
    <w:rsid w:val="00994573"/>
    <w:rsid w:val="009A06EC"/>
    <w:rsid w:val="009A2951"/>
    <w:rsid w:val="009A3366"/>
    <w:rsid w:val="009A45F9"/>
    <w:rsid w:val="009A49A0"/>
    <w:rsid w:val="009A62CB"/>
    <w:rsid w:val="009B0137"/>
    <w:rsid w:val="009B27A5"/>
    <w:rsid w:val="009B2EB5"/>
    <w:rsid w:val="009B342E"/>
    <w:rsid w:val="009B475B"/>
    <w:rsid w:val="009B65B4"/>
    <w:rsid w:val="009B76F5"/>
    <w:rsid w:val="009C36FE"/>
    <w:rsid w:val="009C56CE"/>
    <w:rsid w:val="009C741F"/>
    <w:rsid w:val="009C780F"/>
    <w:rsid w:val="009D7A21"/>
    <w:rsid w:val="009E1647"/>
    <w:rsid w:val="009E58E7"/>
    <w:rsid w:val="009E5B82"/>
    <w:rsid w:val="009F0E2E"/>
    <w:rsid w:val="009F1ECA"/>
    <w:rsid w:val="009F36F8"/>
    <w:rsid w:val="009F4F4D"/>
    <w:rsid w:val="009F5C8E"/>
    <w:rsid w:val="00A0344E"/>
    <w:rsid w:val="00A07217"/>
    <w:rsid w:val="00A113BC"/>
    <w:rsid w:val="00A13D0E"/>
    <w:rsid w:val="00A145ED"/>
    <w:rsid w:val="00A1471B"/>
    <w:rsid w:val="00A21440"/>
    <w:rsid w:val="00A22490"/>
    <w:rsid w:val="00A22AC0"/>
    <w:rsid w:val="00A24F16"/>
    <w:rsid w:val="00A306CC"/>
    <w:rsid w:val="00A31FAD"/>
    <w:rsid w:val="00A40917"/>
    <w:rsid w:val="00A53990"/>
    <w:rsid w:val="00A54582"/>
    <w:rsid w:val="00A54D43"/>
    <w:rsid w:val="00A55F21"/>
    <w:rsid w:val="00A6225E"/>
    <w:rsid w:val="00A667C5"/>
    <w:rsid w:val="00A72C30"/>
    <w:rsid w:val="00A73E3C"/>
    <w:rsid w:val="00A74C99"/>
    <w:rsid w:val="00A75714"/>
    <w:rsid w:val="00A76FAE"/>
    <w:rsid w:val="00A8218B"/>
    <w:rsid w:val="00A92415"/>
    <w:rsid w:val="00AA1E68"/>
    <w:rsid w:val="00AA31D1"/>
    <w:rsid w:val="00AA37E7"/>
    <w:rsid w:val="00AA51D4"/>
    <w:rsid w:val="00AA5FE8"/>
    <w:rsid w:val="00AA789A"/>
    <w:rsid w:val="00AB0363"/>
    <w:rsid w:val="00AB057A"/>
    <w:rsid w:val="00AB2732"/>
    <w:rsid w:val="00AB42FD"/>
    <w:rsid w:val="00AC0875"/>
    <w:rsid w:val="00AC5CF2"/>
    <w:rsid w:val="00AC6544"/>
    <w:rsid w:val="00AC67E9"/>
    <w:rsid w:val="00AD0A42"/>
    <w:rsid w:val="00AD0E58"/>
    <w:rsid w:val="00AD1044"/>
    <w:rsid w:val="00AD533D"/>
    <w:rsid w:val="00AD5675"/>
    <w:rsid w:val="00AF00F3"/>
    <w:rsid w:val="00AF0E3C"/>
    <w:rsid w:val="00AF0ED1"/>
    <w:rsid w:val="00AF1769"/>
    <w:rsid w:val="00AF57CB"/>
    <w:rsid w:val="00AF7C05"/>
    <w:rsid w:val="00B03C21"/>
    <w:rsid w:val="00B03D40"/>
    <w:rsid w:val="00B0787E"/>
    <w:rsid w:val="00B10E04"/>
    <w:rsid w:val="00B12BC6"/>
    <w:rsid w:val="00B12F13"/>
    <w:rsid w:val="00B14E9B"/>
    <w:rsid w:val="00B165F5"/>
    <w:rsid w:val="00B17106"/>
    <w:rsid w:val="00B20D49"/>
    <w:rsid w:val="00B23E3E"/>
    <w:rsid w:val="00B2488F"/>
    <w:rsid w:val="00B264D4"/>
    <w:rsid w:val="00B26946"/>
    <w:rsid w:val="00B36174"/>
    <w:rsid w:val="00B366B6"/>
    <w:rsid w:val="00B41732"/>
    <w:rsid w:val="00B43D7A"/>
    <w:rsid w:val="00B4669D"/>
    <w:rsid w:val="00B56A93"/>
    <w:rsid w:val="00B57B5B"/>
    <w:rsid w:val="00B57F62"/>
    <w:rsid w:val="00B61012"/>
    <w:rsid w:val="00B62474"/>
    <w:rsid w:val="00B64757"/>
    <w:rsid w:val="00B7732C"/>
    <w:rsid w:val="00B77A18"/>
    <w:rsid w:val="00B906DD"/>
    <w:rsid w:val="00B91101"/>
    <w:rsid w:val="00B95128"/>
    <w:rsid w:val="00B957BB"/>
    <w:rsid w:val="00BA1874"/>
    <w:rsid w:val="00BA1AC9"/>
    <w:rsid w:val="00BA24A6"/>
    <w:rsid w:val="00BB33A5"/>
    <w:rsid w:val="00BB5B00"/>
    <w:rsid w:val="00BB75DD"/>
    <w:rsid w:val="00BC5879"/>
    <w:rsid w:val="00BC69AC"/>
    <w:rsid w:val="00BC7FFE"/>
    <w:rsid w:val="00BD2B56"/>
    <w:rsid w:val="00BE0FB1"/>
    <w:rsid w:val="00BE30C8"/>
    <w:rsid w:val="00BE5595"/>
    <w:rsid w:val="00BF0D60"/>
    <w:rsid w:val="00BF2639"/>
    <w:rsid w:val="00BF59D2"/>
    <w:rsid w:val="00C00A80"/>
    <w:rsid w:val="00C01703"/>
    <w:rsid w:val="00C03215"/>
    <w:rsid w:val="00C048A3"/>
    <w:rsid w:val="00C0490B"/>
    <w:rsid w:val="00C0671F"/>
    <w:rsid w:val="00C10599"/>
    <w:rsid w:val="00C12437"/>
    <w:rsid w:val="00C133A4"/>
    <w:rsid w:val="00C1535E"/>
    <w:rsid w:val="00C16C54"/>
    <w:rsid w:val="00C203EF"/>
    <w:rsid w:val="00C27A9C"/>
    <w:rsid w:val="00C33768"/>
    <w:rsid w:val="00C33FF6"/>
    <w:rsid w:val="00C36C4D"/>
    <w:rsid w:val="00C4081D"/>
    <w:rsid w:val="00C41BCF"/>
    <w:rsid w:val="00C47354"/>
    <w:rsid w:val="00C50E47"/>
    <w:rsid w:val="00C568A9"/>
    <w:rsid w:val="00C56CFB"/>
    <w:rsid w:val="00C5734A"/>
    <w:rsid w:val="00C602DC"/>
    <w:rsid w:val="00C60EE0"/>
    <w:rsid w:val="00C65201"/>
    <w:rsid w:val="00C66D66"/>
    <w:rsid w:val="00C66FE5"/>
    <w:rsid w:val="00C738B8"/>
    <w:rsid w:val="00C744CB"/>
    <w:rsid w:val="00C82979"/>
    <w:rsid w:val="00C83FE3"/>
    <w:rsid w:val="00C84B58"/>
    <w:rsid w:val="00C864B8"/>
    <w:rsid w:val="00C87410"/>
    <w:rsid w:val="00C919A5"/>
    <w:rsid w:val="00C93F66"/>
    <w:rsid w:val="00C95BF6"/>
    <w:rsid w:val="00C977AF"/>
    <w:rsid w:val="00CA06FE"/>
    <w:rsid w:val="00CA0751"/>
    <w:rsid w:val="00CA0C02"/>
    <w:rsid w:val="00CA2A8B"/>
    <w:rsid w:val="00CA5B17"/>
    <w:rsid w:val="00CB01DD"/>
    <w:rsid w:val="00CB186B"/>
    <w:rsid w:val="00CB3167"/>
    <w:rsid w:val="00CB77BF"/>
    <w:rsid w:val="00CC7C8B"/>
    <w:rsid w:val="00CD08E0"/>
    <w:rsid w:val="00CD25BC"/>
    <w:rsid w:val="00CD58CC"/>
    <w:rsid w:val="00CD6C27"/>
    <w:rsid w:val="00CE7DE1"/>
    <w:rsid w:val="00CF0936"/>
    <w:rsid w:val="00CF3AD8"/>
    <w:rsid w:val="00CF5B53"/>
    <w:rsid w:val="00D00D7A"/>
    <w:rsid w:val="00D02E2F"/>
    <w:rsid w:val="00D043D4"/>
    <w:rsid w:val="00D055AD"/>
    <w:rsid w:val="00D10B2F"/>
    <w:rsid w:val="00D13C36"/>
    <w:rsid w:val="00D14610"/>
    <w:rsid w:val="00D149B7"/>
    <w:rsid w:val="00D17A11"/>
    <w:rsid w:val="00D31D2E"/>
    <w:rsid w:val="00D3244D"/>
    <w:rsid w:val="00D36698"/>
    <w:rsid w:val="00D45BF3"/>
    <w:rsid w:val="00D517EE"/>
    <w:rsid w:val="00D53F0A"/>
    <w:rsid w:val="00D62702"/>
    <w:rsid w:val="00D66FF6"/>
    <w:rsid w:val="00D72E1B"/>
    <w:rsid w:val="00D77600"/>
    <w:rsid w:val="00D8265D"/>
    <w:rsid w:val="00D83226"/>
    <w:rsid w:val="00D858A0"/>
    <w:rsid w:val="00D870D6"/>
    <w:rsid w:val="00D878ED"/>
    <w:rsid w:val="00D87CD1"/>
    <w:rsid w:val="00D92E30"/>
    <w:rsid w:val="00D9348F"/>
    <w:rsid w:val="00D94741"/>
    <w:rsid w:val="00D95741"/>
    <w:rsid w:val="00D957E5"/>
    <w:rsid w:val="00D95822"/>
    <w:rsid w:val="00D96DB2"/>
    <w:rsid w:val="00D9708D"/>
    <w:rsid w:val="00D97368"/>
    <w:rsid w:val="00DA1548"/>
    <w:rsid w:val="00DA25FB"/>
    <w:rsid w:val="00DA7C26"/>
    <w:rsid w:val="00DB19BD"/>
    <w:rsid w:val="00DB22B0"/>
    <w:rsid w:val="00DB4031"/>
    <w:rsid w:val="00DB4863"/>
    <w:rsid w:val="00DB7FAD"/>
    <w:rsid w:val="00DC48D9"/>
    <w:rsid w:val="00DC6B4B"/>
    <w:rsid w:val="00DD06FC"/>
    <w:rsid w:val="00DD29F0"/>
    <w:rsid w:val="00DD591F"/>
    <w:rsid w:val="00DD5D2E"/>
    <w:rsid w:val="00DD76CA"/>
    <w:rsid w:val="00DE032A"/>
    <w:rsid w:val="00DE2C1A"/>
    <w:rsid w:val="00DE2CB7"/>
    <w:rsid w:val="00DE47F4"/>
    <w:rsid w:val="00DE4E23"/>
    <w:rsid w:val="00DE6467"/>
    <w:rsid w:val="00DE7234"/>
    <w:rsid w:val="00DF2536"/>
    <w:rsid w:val="00DF4823"/>
    <w:rsid w:val="00DF7268"/>
    <w:rsid w:val="00E0145C"/>
    <w:rsid w:val="00E01547"/>
    <w:rsid w:val="00E02257"/>
    <w:rsid w:val="00E0699E"/>
    <w:rsid w:val="00E07354"/>
    <w:rsid w:val="00E11024"/>
    <w:rsid w:val="00E13769"/>
    <w:rsid w:val="00E13DF8"/>
    <w:rsid w:val="00E2132A"/>
    <w:rsid w:val="00E2349A"/>
    <w:rsid w:val="00E243CC"/>
    <w:rsid w:val="00E24E67"/>
    <w:rsid w:val="00E2660B"/>
    <w:rsid w:val="00E31848"/>
    <w:rsid w:val="00E34F3E"/>
    <w:rsid w:val="00E360EA"/>
    <w:rsid w:val="00E37235"/>
    <w:rsid w:val="00E40925"/>
    <w:rsid w:val="00E42A70"/>
    <w:rsid w:val="00E43AC9"/>
    <w:rsid w:val="00E46947"/>
    <w:rsid w:val="00E511DF"/>
    <w:rsid w:val="00E51E39"/>
    <w:rsid w:val="00E56290"/>
    <w:rsid w:val="00E56EAF"/>
    <w:rsid w:val="00E73278"/>
    <w:rsid w:val="00E85D74"/>
    <w:rsid w:val="00E90C26"/>
    <w:rsid w:val="00E9345A"/>
    <w:rsid w:val="00E9438D"/>
    <w:rsid w:val="00E9540B"/>
    <w:rsid w:val="00E97EF1"/>
    <w:rsid w:val="00EA020B"/>
    <w:rsid w:val="00EA1FC4"/>
    <w:rsid w:val="00EA2114"/>
    <w:rsid w:val="00EA3636"/>
    <w:rsid w:val="00EB2418"/>
    <w:rsid w:val="00EB5828"/>
    <w:rsid w:val="00EC15F4"/>
    <w:rsid w:val="00EC7F03"/>
    <w:rsid w:val="00ED2A08"/>
    <w:rsid w:val="00ED35D4"/>
    <w:rsid w:val="00ED4554"/>
    <w:rsid w:val="00ED473E"/>
    <w:rsid w:val="00ED4AA7"/>
    <w:rsid w:val="00ED5262"/>
    <w:rsid w:val="00ED6FD0"/>
    <w:rsid w:val="00EE2954"/>
    <w:rsid w:val="00EE3C35"/>
    <w:rsid w:val="00EF46BF"/>
    <w:rsid w:val="00F03893"/>
    <w:rsid w:val="00F050EA"/>
    <w:rsid w:val="00F0794A"/>
    <w:rsid w:val="00F11F2D"/>
    <w:rsid w:val="00F16B03"/>
    <w:rsid w:val="00F21EBE"/>
    <w:rsid w:val="00F22314"/>
    <w:rsid w:val="00F244DE"/>
    <w:rsid w:val="00F45910"/>
    <w:rsid w:val="00F462D4"/>
    <w:rsid w:val="00F6012E"/>
    <w:rsid w:val="00F60B5C"/>
    <w:rsid w:val="00F933AD"/>
    <w:rsid w:val="00F93C36"/>
    <w:rsid w:val="00F94F69"/>
    <w:rsid w:val="00F95F9C"/>
    <w:rsid w:val="00F9741B"/>
    <w:rsid w:val="00FA2D0D"/>
    <w:rsid w:val="00FA4270"/>
    <w:rsid w:val="00FA46A0"/>
    <w:rsid w:val="00FA61AC"/>
    <w:rsid w:val="00FB1F45"/>
    <w:rsid w:val="00FB2E5A"/>
    <w:rsid w:val="00FB4279"/>
    <w:rsid w:val="00FC1C19"/>
    <w:rsid w:val="00FC4AA2"/>
    <w:rsid w:val="00FC62F2"/>
    <w:rsid w:val="00FC6BC6"/>
    <w:rsid w:val="00FD201E"/>
    <w:rsid w:val="00FD5B63"/>
    <w:rsid w:val="00FE027B"/>
    <w:rsid w:val="00FE135C"/>
    <w:rsid w:val="00FE2236"/>
    <w:rsid w:val="00FE23CF"/>
    <w:rsid w:val="00FE248F"/>
    <w:rsid w:val="00FE3620"/>
    <w:rsid w:val="00FE3B6E"/>
    <w:rsid w:val="00FE69E1"/>
    <w:rsid w:val="00FF0589"/>
    <w:rsid w:val="00FF2F2A"/>
    <w:rsid w:val="00FF5729"/>
    <w:rsid w:val="0522D123"/>
    <w:rsid w:val="069FA4A4"/>
    <w:rsid w:val="08DAFAC6"/>
    <w:rsid w:val="09BE94B7"/>
    <w:rsid w:val="0A759C37"/>
    <w:rsid w:val="0AC1FEEA"/>
    <w:rsid w:val="0C4F56FB"/>
    <w:rsid w:val="0FC39C7F"/>
    <w:rsid w:val="1952B829"/>
    <w:rsid w:val="20BC7A3B"/>
    <w:rsid w:val="2296511F"/>
    <w:rsid w:val="22BD86ED"/>
    <w:rsid w:val="27894B39"/>
    <w:rsid w:val="2C7D2CE9"/>
    <w:rsid w:val="2F5C7613"/>
    <w:rsid w:val="32124853"/>
    <w:rsid w:val="37E19BC5"/>
    <w:rsid w:val="38D60960"/>
    <w:rsid w:val="38DC4F24"/>
    <w:rsid w:val="39F7B2C4"/>
    <w:rsid w:val="39FEBF50"/>
    <w:rsid w:val="3A79E5ED"/>
    <w:rsid w:val="3CE9C51F"/>
    <w:rsid w:val="4170B76F"/>
    <w:rsid w:val="427421A2"/>
    <w:rsid w:val="441DD2DB"/>
    <w:rsid w:val="467BCFE9"/>
    <w:rsid w:val="4998ECC5"/>
    <w:rsid w:val="4D70AE6A"/>
    <w:rsid w:val="52AE8C1A"/>
    <w:rsid w:val="5B95DF4D"/>
    <w:rsid w:val="63EC60C5"/>
    <w:rsid w:val="646E93EE"/>
    <w:rsid w:val="676FE8E2"/>
    <w:rsid w:val="67EA9427"/>
    <w:rsid w:val="6CF3C938"/>
    <w:rsid w:val="763EBF06"/>
    <w:rsid w:val="76CF86EE"/>
    <w:rsid w:val="7F06FEDD"/>
    <w:rsid w:val="7F3D27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AB5A4501-F9BD-43BB-B296-A8192ED2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9C56CE"/>
    <w:rPr>
      <w:rFonts w:ascii="Calibri" w:hAnsi="Calibri"/>
      <w:sz w:val="24"/>
      <w:lang w:val="en-GB" w:eastAsia="en-US"/>
    </w:rPr>
  </w:style>
  <w:style w:type="character" w:customStyle="1" w:styleId="ui-provider">
    <w:name w:val="ui-provider"/>
    <w:basedOn w:val="DefaultParagraphFont"/>
    <w:rsid w:val="00DB4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2607839">
      <w:bodyDiv w:val="1"/>
      <w:marLeft w:val="0"/>
      <w:marRight w:val="0"/>
      <w:marTop w:val="0"/>
      <w:marBottom w:val="0"/>
      <w:divBdr>
        <w:top w:val="none" w:sz="0" w:space="0" w:color="auto"/>
        <w:left w:val="none" w:sz="0" w:space="0" w:color="auto"/>
        <w:bottom w:val="none" w:sz="0" w:space="0" w:color="auto"/>
        <w:right w:val="none" w:sz="0" w:space="0" w:color="auto"/>
      </w:divBdr>
    </w:div>
    <w:div w:id="781193039">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15392630">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624460982">
      <w:bodyDiv w:val="1"/>
      <w:marLeft w:val="0"/>
      <w:marRight w:val="0"/>
      <w:marTop w:val="0"/>
      <w:marBottom w:val="0"/>
      <w:divBdr>
        <w:top w:val="none" w:sz="0" w:space="0" w:color="auto"/>
        <w:left w:val="none" w:sz="0" w:space="0" w:color="auto"/>
        <w:bottom w:val="none" w:sz="0" w:space="0" w:color="auto"/>
        <w:right w:val="none" w:sz="0" w:space="0" w:color="auto"/>
      </w:divBdr>
    </w:div>
    <w:div w:id="1721392391">
      <w:bodyDiv w:val="1"/>
      <w:marLeft w:val="0"/>
      <w:marRight w:val="0"/>
      <w:marTop w:val="0"/>
      <w:marBottom w:val="0"/>
      <w:divBdr>
        <w:top w:val="none" w:sz="0" w:space="0" w:color="auto"/>
        <w:left w:val="none" w:sz="0" w:space="0" w:color="auto"/>
        <w:bottom w:val="none" w:sz="0" w:space="0" w:color="auto"/>
        <w:right w:val="none" w:sz="0" w:space="0" w:color="auto"/>
      </w:divBdr>
    </w:div>
    <w:div w:id="21433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net4/CRM/xreg/web/Registration.aspx?Event=C-0001325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Workshops-and-Seminars/2024/0219/Pages/default.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7" ma:contentTypeDescription="Create a new document." ma:contentTypeScope="" ma:versionID="748efcbe737688fe88ae81fda2c0f2af">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6aca63914f49f6e98a4b2112c868f1ff"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4ecfbc6-16ba-4348-96d4-7b09f2f75cd9">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TaxCatchAll xmlns="b4ecfbc6-16ba-4348-96d4-7b09f2f75cd9"/>
    <lcf76f155ced4ddcb4097134ff3c332f xmlns="8c683b18-f2fb-4b6f-9052-787ae4e701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DBF2CB-E4D6-4F25-AF4E-A8DF85ED5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docProps/app.xml><?xml version="1.0" encoding="utf-8"?>
<Properties xmlns="http://schemas.openxmlformats.org/officeDocument/2006/extended-properties" xmlns:vt="http://schemas.openxmlformats.org/officeDocument/2006/docPropsVTypes">
  <Template>TSB_Circular-E.dotx</Template>
  <TotalTime>11</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4554</CharactersWithSpaces>
  <SharedDoc>false</SharedDoc>
  <HLinks>
    <vt:vector size="24" baseType="variant">
      <vt:variant>
        <vt:i4>4587538</vt:i4>
      </vt:variant>
      <vt:variant>
        <vt:i4>3</vt:i4>
      </vt:variant>
      <vt:variant>
        <vt:i4>0</vt:i4>
      </vt:variant>
      <vt:variant>
        <vt:i4>5</vt:i4>
      </vt:variant>
      <vt:variant>
        <vt:lpwstr>https://www.itu.int/net4/CRM/xreg/web/Registration.aspx?Event=C-00013259</vt:lpwstr>
      </vt:variant>
      <vt:variant>
        <vt:lpwstr/>
      </vt:variant>
      <vt:variant>
        <vt:i4>5963843</vt:i4>
      </vt:variant>
      <vt:variant>
        <vt:i4>0</vt:i4>
      </vt:variant>
      <vt:variant>
        <vt:i4>0</vt:i4>
      </vt:variant>
      <vt:variant>
        <vt:i4>5</vt:i4>
      </vt:variant>
      <vt:variant>
        <vt:lpwstr>https://www.itu.int/en/ITU-T/Workshops-and-Seminars/2024/0219/Pages/default.aspx</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5</cp:revision>
  <cp:lastPrinted>2023-12-07T08:39:00Z</cp:lastPrinted>
  <dcterms:created xsi:type="dcterms:W3CDTF">2023-12-06T14:40:00Z</dcterms:created>
  <dcterms:modified xsi:type="dcterms:W3CDTF">2023-12-07T08:40:00Z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0x01010016CECE09D1232E468002275F25FCAE42</vt:lpwstr>
  </property>
  <property fmtid="{D5CDD505-2E9C-101B-9397-08002B2CF9AE}" pid="6" name="MediaServiceImageTags">
    <vt:lpwstr/>
  </property>
</Properties>
</file>