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AEFCDEE" w14:textId="77777777" w:rsidTr="00D517B2">
        <w:trPr>
          <w:cantSplit/>
          <w:trHeight w:val="1134"/>
        </w:trPr>
        <w:tc>
          <w:tcPr>
            <w:tcW w:w="798" w:type="pct"/>
          </w:tcPr>
          <w:p w14:paraId="7CE48E6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52339D7" wp14:editId="536EA17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738BD0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6B939E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34B81CB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2CBBE9F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00BA60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9EC8F8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E3A718F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2BF085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5B0936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214ACEB" w14:textId="5C8E9152" w:rsidR="00D517B2" w:rsidRPr="00D517B2" w:rsidRDefault="00966E7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62EBA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rFonts w:hint="cs"/>
                <w:position w:val="2"/>
                <w:rtl/>
              </w:rPr>
              <w:t>9</w:t>
            </w:r>
            <w:r w:rsidRPr="00562EBA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فبراير</w:t>
            </w:r>
            <w:r w:rsidRPr="00562EBA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2024</w:t>
            </w:r>
          </w:p>
        </w:tc>
      </w:tr>
      <w:tr w:rsidR="00E84438" w:rsidRPr="00D517B2" w14:paraId="2AFD4B59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3237204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1D9A89F" w14:textId="33D63DA4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966E79">
              <w:rPr>
                <w:b/>
                <w:position w:val="2"/>
              </w:rPr>
              <w:t>174</w:t>
            </w:r>
            <w:r>
              <w:rPr>
                <w:b/>
                <w:position w:val="2"/>
              </w:rPr>
              <w:br/>
            </w:r>
            <w:r w:rsidR="00966E79" w:rsidRPr="00562EBA">
              <w:rPr>
                <w:bCs/>
                <w:position w:val="2"/>
              </w:rPr>
              <w:t>TSB Events/</w:t>
            </w:r>
            <w:r w:rsidR="00966E79">
              <w:rPr>
                <w:bCs/>
                <w:position w:val="2"/>
              </w:rPr>
              <w:t>MA</w:t>
            </w:r>
          </w:p>
        </w:tc>
        <w:tc>
          <w:tcPr>
            <w:tcW w:w="2206" w:type="pct"/>
            <w:vMerge w:val="restart"/>
          </w:tcPr>
          <w:p w14:paraId="162692D7" w14:textId="77777777" w:rsidR="00E84438" w:rsidRPr="00966E7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66E7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0DBF99F" w14:textId="77777777" w:rsidR="00E84438" w:rsidRPr="00966E79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6E79">
              <w:rPr>
                <w:rFonts w:hint="cs"/>
                <w:position w:val="2"/>
                <w:rtl/>
              </w:rPr>
              <w:t>-</w:t>
            </w:r>
            <w:r w:rsidRPr="00966E79">
              <w:rPr>
                <w:position w:val="2"/>
                <w:rtl/>
              </w:rPr>
              <w:tab/>
            </w:r>
            <w:r w:rsidRPr="00966E7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20431D4" w14:textId="77777777" w:rsidR="00002A63" w:rsidRPr="00966E79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66E79">
              <w:rPr>
                <w:rFonts w:hint="cs"/>
                <w:position w:val="2"/>
                <w:rtl/>
              </w:rPr>
              <w:t>-</w:t>
            </w:r>
            <w:r w:rsidRPr="00966E79">
              <w:rPr>
                <w:position w:val="2"/>
                <w:rtl/>
              </w:rPr>
              <w:tab/>
            </w:r>
            <w:r w:rsidRPr="00966E7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5F87D51" w14:textId="77777777" w:rsidR="00002A63" w:rsidRPr="00966E79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66E79">
              <w:rPr>
                <w:rFonts w:hint="cs"/>
                <w:position w:val="2"/>
                <w:rtl/>
              </w:rPr>
              <w:t>-</w:t>
            </w:r>
            <w:r w:rsidRPr="00966E79">
              <w:rPr>
                <w:position w:val="2"/>
                <w:rtl/>
              </w:rPr>
              <w:tab/>
            </w:r>
            <w:r w:rsidRPr="00966E7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8EC4419" w14:textId="77777777" w:rsidR="00E84438" w:rsidRPr="00966E79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6E79">
              <w:rPr>
                <w:rFonts w:hint="cs"/>
                <w:position w:val="2"/>
                <w:rtl/>
              </w:rPr>
              <w:t>-</w:t>
            </w:r>
            <w:r w:rsidRPr="00966E79">
              <w:rPr>
                <w:position w:val="2"/>
                <w:rtl/>
              </w:rPr>
              <w:tab/>
            </w:r>
            <w:r w:rsidRPr="00966E7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66E7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966E79" w:rsidRPr="00D517B2" w14:paraId="376E886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83F8C87" w14:textId="4B6E0D87" w:rsidR="00966E79" w:rsidRPr="00A9156F" w:rsidRDefault="00966E7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98" w:type="pct"/>
          </w:tcPr>
          <w:p w14:paraId="08FECFEB" w14:textId="2674A6CD" w:rsidR="00966E79" w:rsidRPr="00D517B2" w:rsidRDefault="00966E79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b/>
                <w:bCs/>
              </w:rPr>
              <w:t>Martin Adolph</w:t>
            </w:r>
          </w:p>
        </w:tc>
        <w:tc>
          <w:tcPr>
            <w:tcW w:w="2206" w:type="pct"/>
            <w:vMerge/>
          </w:tcPr>
          <w:p w14:paraId="327B18AE" w14:textId="77777777" w:rsidR="00966E79" w:rsidRPr="00966E79" w:rsidRDefault="00966E79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66E79" w:rsidRPr="00D517B2" w14:paraId="4B61649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2406E1F" w14:textId="77777777" w:rsidR="00966E79" w:rsidRPr="00A9156F" w:rsidRDefault="00966E79" w:rsidP="00966E79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CCD7E78" w14:textId="2E88A6A7" w:rsidR="00966E79" w:rsidRPr="00D517B2" w:rsidRDefault="00966E79" w:rsidP="00966E7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62EBA">
              <w:rPr>
                <w:position w:val="2"/>
              </w:rPr>
              <w:t>+41 22 730 </w:t>
            </w:r>
            <w:r>
              <w:rPr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427987F4" w14:textId="77777777" w:rsidR="00966E79" w:rsidRPr="00966E79" w:rsidRDefault="00966E79" w:rsidP="00966E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66E79" w:rsidRPr="00D517B2" w14:paraId="02AC6B19" w14:textId="77777777" w:rsidTr="00966E79">
        <w:trPr>
          <w:cantSplit/>
          <w:trHeight w:val="413"/>
          <w:jc w:val="center"/>
        </w:trPr>
        <w:tc>
          <w:tcPr>
            <w:tcW w:w="796" w:type="pct"/>
          </w:tcPr>
          <w:p w14:paraId="725DFE73" w14:textId="77777777" w:rsidR="00966E79" w:rsidRPr="00A9156F" w:rsidRDefault="00966E79" w:rsidP="00966E7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AF7880D" w14:textId="5BDE6FB3" w:rsidR="00966E79" w:rsidRPr="00D517B2" w:rsidRDefault="00966E79" w:rsidP="00966E7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62EBA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52B2162" w14:textId="77777777" w:rsidR="00966E79" w:rsidRPr="00966E79" w:rsidRDefault="00966E79" w:rsidP="00966E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E9CCD07" w14:textId="77777777" w:rsidTr="00D517B2">
        <w:trPr>
          <w:cantSplit/>
          <w:jc w:val="center"/>
        </w:trPr>
        <w:tc>
          <w:tcPr>
            <w:tcW w:w="796" w:type="pct"/>
          </w:tcPr>
          <w:p w14:paraId="2B953DE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7758E82" w14:textId="42FB05A0" w:rsidR="00CE1C08" w:rsidRPr="00966E79" w:rsidRDefault="00327584" w:rsidP="00966E79">
            <w:pPr>
              <w:pStyle w:val="Tabletext"/>
              <w:spacing w:after="0"/>
              <w:jc w:val="right"/>
              <w:rPr>
                <w:rFonts w:ascii="Dubai" w:hAnsi="Dubai" w:cs="Dubai"/>
                <w:color w:val="0000FF"/>
                <w:sz w:val="22"/>
                <w:szCs w:val="22"/>
                <w:u w:val="single"/>
                <w:rtl/>
              </w:rPr>
            </w:pPr>
            <w:r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2206" w:type="pct"/>
          </w:tcPr>
          <w:p w14:paraId="13E8E0CE" w14:textId="77777777" w:rsidR="00CE1C08" w:rsidRPr="00966E79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966E7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804EE90" w14:textId="77777777" w:rsidR="00CE1C08" w:rsidRPr="00966E79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66E79">
              <w:rPr>
                <w:rFonts w:hint="cs"/>
                <w:position w:val="2"/>
                <w:rtl/>
              </w:rPr>
              <w:t>-</w:t>
            </w:r>
            <w:r w:rsidRPr="00966E79">
              <w:rPr>
                <w:position w:val="2"/>
                <w:rtl/>
              </w:rPr>
              <w:tab/>
            </w: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966E79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040FF34" w14:textId="77777777" w:rsidR="00CE1C08" w:rsidRPr="00966E79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66E79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F921591" w14:textId="77777777" w:rsidR="00CE1C08" w:rsidRPr="00966E79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 w:bidi="ar-SY"/>
              </w:rPr>
            </w:pP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66E7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966E79" w:rsidRPr="00966E79">
              <w:rPr>
                <w:rFonts w:eastAsia="Times New Roman" w:hint="cs"/>
                <w:position w:val="2"/>
                <w:rtl/>
                <w:lang w:eastAsia="en-US" w:bidi="ar-SY"/>
              </w:rPr>
              <w:t>؛</w:t>
            </w:r>
          </w:p>
          <w:p w14:paraId="788B2F26" w14:textId="02D1F384" w:rsidR="00966E79" w:rsidRPr="00966E79" w:rsidRDefault="00966E7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SY"/>
              </w:rPr>
            </w:pP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66E79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966E79">
              <w:rPr>
                <w:rFonts w:eastAsia="Times New Roman" w:hint="cs"/>
                <w:position w:val="2"/>
                <w:rtl/>
                <w:lang w:eastAsia="en-US"/>
              </w:rPr>
              <w:t>مديري المكاتب الإقليمية للاتحاد</w:t>
            </w:r>
          </w:p>
        </w:tc>
      </w:tr>
      <w:tr w:rsidR="00CE1C08" w:rsidRPr="00D517B2" w14:paraId="3EA79838" w14:textId="77777777" w:rsidTr="00D517B2">
        <w:trPr>
          <w:cantSplit/>
          <w:jc w:val="center"/>
        </w:trPr>
        <w:tc>
          <w:tcPr>
            <w:tcW w:w="796" w:type="pct"/>
          </w:tcPr>
          <w:p w14:paraId="307241B6" w14:textId="77777777" w:rsidR="00CE1C08" w:rsidRPr="00A9156F" w:rsidRDefault="00CE1C08" w:rsidP="00966E79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A4FB77D" w14:textId="77777777" w:rsidR="00CE1C08" w:rsidRPr="00D517B2" w:rsidRDefault="00CE1C08" w:rsidP="00966E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F3EFE1E" w14:textId="77777777" w:rsidR="00CE1C08" w:rsidRPr="00D517B2" w:rsidRDefault="00CE1C08" w:rsidP="00966E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64EBBA7" w14:textId="77777777" w:rsidTr="00D517B2">
        <w:trPr>
          <w:cantSplit/>
          <w:jc w:val="center"/>
        </w:trPr>
        <w:tc>
          <w:tcPr>
            <w:tcW w:w="796" w:type="pct"/>
          </w:tcPr>
          <w:p w14:paraId="3E87759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DB6BBC7" w14:textId="32EF5898" w:rsidR="00CE1C08" w:rsidRPr="00D517B2" w:rsidRDefault="00966E79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ورشة عمل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ينظمها قطاع تقييس الاتصالات</w:t>
            </w:r>
            <w:r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بشأن "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مشاركة دوائر الصناعة</w:t>
            </w:r>
            <w:r w:rsidRPr="00562EB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"</w:t>
            </w:r>
            <w:r w:rsidRPr="00562EBA">
              <w:rPr>
                <w:b/>
                <w:bCs/>
                <w:spacing w:val="-2"/>
                <w:position w:val="2"/>
                <w:rtl/>
                <w:lang w:bidi="ar-EG"/>
              </w:rPr>
              <w:tab/>
            </w:r>
            <w:r w:rsidRPr="00562EBA">
              <w:rPr>
                <w:b/>
                <w:bCs/>
                <w:position w:val="2"/>
              </w:rPr>
              <w:br/>
            </w:r>
            <w:r w:rsidRPr="00562EBA">
              <w:rPr>
                <w:rFonts w:hint="cs"/>
                <w:b/>
                <w:bCs/>
                <w:position w:val="2"/>
                <w:rtl/>
              </w:rPr>
              <w:t>(</w:t>
            </w:r>
            <w:r>
              <w:rPr>
                <w:rFonts w:hint="cs"/>
                <w:b/>
                <w:bCs/>
                <w:position w:val="2"/>
                <w:rtl/>
              </w:rPr>
              <w:t>جنيف</w:t>
            </w:r>
            <w:r w:rsidRPr="00562EBA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rFonts w:hint="cs"/>
                <w:b/>
                <w:bCs/>
                <w:position w:val="2"/>
                <w:rtl/>
              </w:rPr>
              <w:t>سويسرا</w:t>
            </w:r>
            <w:r w:rsidRPr="00562EBA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>
              <w:rPr>
                <w:rFonts w:hint="cs"/>
                <w:b/>
                <w:bCs/>
                <w:position w:val="2"/>
                <w:rtl/>
              </w:rPr>
              <w:t>19</w:t>
            </w: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أبريل</w:t>
            </w: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2024</w:t>
            </w: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67D4BE92" w14:textId="77777777" w:rsidR="00966E79" w:rsidRPr="00562EBA" w:rsidRDefault="00966E79" w:rsidP="00274A69">
      <w:pPr>
        <w:spacing w:before="600"/>
        <w:jc w:val="left"/>
        <w:rPr>
          <w:lang w:bidi="ar-SY"/>
        </w:rPr>
      </w:pPr>
      <w:r w:rsidRPr="00562EBA">
        <w:rPr>
          <w:rFonts w:hint="cs"/>
          <w:rtl/>
          <w:lang w:bidi="ar-SY"/>
        </w:rPr>
        <w:t>حضرات السادة والسيدات،</w:t>
      </w:r>
    </w:p>
    <w:p w14:paraId="679FE6CA" w14:textId="77777777" w:rsidR="00966E79" w:rsidRPr="00562EBA" w:rsidRDefault="00966E79" w:rsidP="00274A69">
      <w:pPr>
        <w:jc w:val="left"/>
        <w:rPr>
          <w:rtl/>
          <w:lang w:bidi="ar-EG"/>
        </w:rPr>
      </w:pPr>
      <w:r w:rsidRPr="00562EBA">
        <w:rPr>
          <w:rFonts w:hint="cs"/>
          <w:rtl/>
        </w:rPr>
        <w:t>تحية طيبة وبعد،</w:t>
      </w:r>
    </w:p>
    <w:p w14:paraId="7C65C7F8" w14:textId="77777777" w:rsidR="00966E79" w:rsidRPr="00562EBA" w:rsidRDefault="00966E79" w:rsidP="00274A69">
      <w:pPr>
        <w:jc w:val="left"/>
        <w:rPr>
          <w:rtl/>
          <w:lang w:bidi="ar-EG"/>
        </w:rPr>
      </w:pPr>
      <w:r w:rsidRPr="00562EBA">
        <w:rPr>
          <w:lang w:bidi="ar-SY"/>
        </w:rPr>
        <w:t>1</w:t>
      </w:r>
      <w:r w:rsidRPr="00562EBA">
        <w:rPr>
          <w:rtl/>
          <w:lang w:bidi="ar-EG"/>
        </w:rPr>
        <w:tab/>
      </w:r>
      <w:r w:rsidRPr="00562EBA">
        <w:rPr>
          <w:rFonts w:hint="cs"/>
          <w:rtl/>
          <w:lang w:bidi="ar-EG"/>
        </w:rPr>
        <w:t xml:space="preserve">يسرني أن أبلغكم بأن الاتحاد الدولي للاتصالات </w:t>
      </w:r>
      <w:r w:rsidRPr="00562EBA">
        <w:rPr>
          <w:lang w:bidi="ar-EG"/>
        </w:rPr>
        <w:t>(ITU)</w:t>
      </w:r>
      <w:r w:rsidRPr="00562EBA">
        <w:rPr>
          <w:rFonts w:hint="cs"/>
          <w:rtl/>
          <w:lang w:bidi="ar-EG"/>
        </w:rPr>
        <w:t xml:space="preserve"> ينظم ورشة عمل بشأن </w:t>
      </w:r>
      <w:r w:rsidRPr="00327584">
        <w:rPr>
          <w:rFonts w:hint="cs"/>
          <w:b/>
          <w:bCs/>
          <w:rtl/>
          <w:lang w:bidi="ar-EG"/>
        </w:rPr>
        <w:t>"</w:t>
      </w:r>
      <w:r>
        <w:rPr>
          <w:rFonts w:hint="cs"/>
          <w:b/>
          <w:bCs/>
          <w:rtl/>
          <w:lang w:bidi="ar-EG"/>
        </w:rPr>
        <w:t>مشاركة دوائر الصناعة</w:t>
      </w:r>
      <w:r w:rsidRPr="00327584">
        <w:rPr>
          <w:rFonts w:hint="cs"/>
          <w:b/>
          <w:bCs/>
          <w:rtl/>
          <w:lang w:bidi="ar-EG"/>
        </w:rPr>
        <w:t xml:space="preserve">" </w:t>
      </w:r>
      <w:r w:rsidRPr="00562EBA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مقر الاتحاد </w:t>
      </w:r>
      <w:r w:rsidRPr="00327584">
        <w:rPr>
          <w:rFonts w:hint="cs"/>
          <w:b/>
          <w:bCs/>
          <w:rtl/>
          <w:lang w:bidi="ar-EG"/>
        </w:rPr>
        <w:t>بجنيف، سويسرا</w:t>
      </w:r>
      <w:r w:rsidRPr="00327584">
        <w:rPr>
          <w:rFonts w:hint="cs"/>
          <w:rtl/>
          <w:lang w:bidi="ar-EG"/>
        </w:rPr>
        <w:t>،</w:t>
      </w:r>
      <w:r w:rsidRPr="00562EBA">
        <w:rPr>
          <w:rFonts w:hint="cs"/>
          <w:rtl/>
          <w:lang w:bidi="ar-EG"/>
        </w:rPr>
        <w:t xml:space="preserve"> يوم </w:t>
      </w:r>
      <w:r>
        <w:rPr>
          <w:rFonts w:hint="cs"/>
          <w:rtl/>
          <w:lang w:bidi="ar-EG"/>
        </w:rPr>
        <w:t>19</w:t>
      </w:r>
      <w:r w:rsidRPr="00562EB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أبريل</w:t>
      </w:r>
      <w:r w:rsidRPr="00562EB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2024</w:t>
      </w:r>
      <w:r w:rsidRPr="00562EBA">
        <w:rPr>
          <w:rFonts w:hint="cs"/>
          <w:rtl/>
          <w:lang w:bidi="ar-EG"/>
        </w:rPr>
        <w:t>.</w:t>
      </w:r>
    </w:p>
    <w:p w14:paraId="67B56735" w14:textId="77777777" w:rsidR="00966E79" w:rsidRPr="00562EBA" w:rsidRDefault="00966E79" w:rsidP="00274A69">
      <w:pPr>
        <w:jc w:val="left"/>
        <w:rPr>
          <w:lang w:bidi="ar-EG"/>
        </w:rPr>
      </w:pPr>
      <w:r w:rsidRPr="00562EBA">
        <w:rPr>
          <w:lang w:bidi="ar-EG"/>
        </w:rPr>
        <w:t>2</w:t>
      </w:r>
      <w:r w:rsidRPr="00562EBA">
        <w:rPr>
          <w:rtl/>
          <w:lang w:bidi="ar-EG"/>
        </w:rPr>
        <w:tab/>
      </w:r>
      <w:r w:rsidRPr="00E848AE">
        <w:rPr>
          <w:rtl/>
          <w:lang w:bidi="ar-EG"/>
        </w:rPr>
        <w:t xml:space="preserve">وتهدف ورشة العمل إلى </w:t>
      </w:r>
      <w:r>
        <w:rPr>
          <w:rFonts w:hint="cs"/>
          <w:rtl/>
          <w:lang w:bidi="ar-EG"/>
        </w:rPr>
        <w:t>تعزيز</w:t>
      </w:r>
      <w:r w:rsidRPr="00E848AE">
        <w:rPr>
          <w:rtl/>
          <w:lang w:bidi="ar-EG"/>
        </w:rPr>
        <w:t xml:space="preserve"> المناقشة بشأن </w:t>
      </w:r>
      <w:r>
        <w:rPr>
          <w:rFonts w:hint="cs"/>
          <w:rtl/>
          <w:lang w:bidi="ar-EG"/>
        </w:rPr>
        <w:t>إشراك</w:t>
      </w:r>
      <w:r w:rsidRPr="00E848A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دوائر </w:t>
      </w:r>
      <w:r w:rsidRPr="00E848AE">
        <w:rPr>
          <w:rtl/>
          <w:lang w:bidi="ar-EG"/>
        </w:rPr>
        <w:t>الصناعة في قطاع تقييس الاتصالات</w:t>
      </w:r>
      <w:r>
        <w:rPr>
          <w:rFonts w:hint="cs"/>
          <w:rtl/>
          <w:lang w:bidi="ar-EG"/>
        </w:rPr>
        <w:t xml:space="preserve"> بالاتحاد</w:t>
      </w:r>
      <w:r w:rsidRPr="00E848AE">
        <w:rPr>
          <w:rtl/>
          <w:lang w:bidi="ar-EG"/>
        </w:rPr>
        <w:t xml:space="preserve"> من خلال تبادل الآراء وجمع المدخلات من الأعضاء وغير الأعضاء. </w:t>
      </w:r>
      <w:r>
        <w:rPr>
          <w:rFonts w:hint="cs"/>
          <w:rtl/>
          <w:lang w:bidi="ar-EG"/>
        </w:rPr>
        <w:t>وستمكن ورشة العمل من تباحث وجهات النظر</w:t>
      </w:r>
      <w:r w:rsidRPr="00E848AE">
        <w:rPr>
          <w:rtl/>
          <w:lang w:bidi="ar-EG"/>
        </w:rPr>
        <w:t xml:space="preserve"> الحالية </w:t>
      </w:r>
      <w:r>
        <w:rPr>
          <w:rFonts w:hint="cs"/>
          <w:rtl/>
          <w:lang w:bidi="ar-EG"/>
        </w:rPr>
        <w:t xml:space="preserve">بشأن </w:t>
      </w:r>
      <w:r w:rsidRPr="00E848AE">
        <w:rPr>
          <w:rtl/>
          <w:lang w:bidi="ar-EG"/>
        </w:rPr>
        <w:t xml:space="preserve">مشاركة </w:t>
      </w:r>
      <w:r>
        <w:rPr>
          <w:rFonts w:hint="cs"/>
          <w:rtl/>
          <w:lang w:bidi="ar-EG"/>
        </w:rPr>
        <w:t xml:space="preserve">دوائر </w:t>
      </w:r>
      <w:r w:rsidRPr="00E848AE">
        <w:rPr>
          <w:rtl/>
          <w:lang w:bidi="ar-EG"/>
        </w:rPr>
        <w:t xml:space="preserve">الصناعة في أنشطة قطاع تقييس الاتصالات؛ </w:t>
      </w:r>
      <w:r w:rsidRPr="00E848AE">
        <w:rPr>
          <w:cs/>
          <w:lang w:bidi="ar-EG"/>
        </w:rPr>
        <w:t>‎</w:t>
      </w:r>
      <w:r>
        <w:rPr>
          <w:rFonts w:hint="cs"/>
          <w:rtl/>
          <w:cs/>
          <w:lang w:bidi="ar-EG"/>
        </w:rPr>
        <w:t>واستكشاف المقاييس</w:t>
      </w:r>
      <w:r w:rsidRPr="00E848A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الكفيلة بتقدير </w:t>
      </w:r>
      <w:r w:rsidRPr="00E848AE">
        <w:rPr>
          <w:rtl/>
          <w:lang w:bidi="ar-EG"/>
        </w:rPr>
        <w:t xml:space="preserve">المشاركة وتأهيلها؛ </w:t>
      </w:r>
      <w:r w:rsidRPr="00E848AE">
        <w:rPr>
          <w:cs/>
          <w:lang w:bidi="ar-EG"/>
        </w:rPr>
        <w:t>‎</w:t>
      </w:r>
      <w:r>
        <w:rPr>
          <w:rFonts w:hint="cs"/>
          <w:rtl/>
          <w:cs/>
          <w:lang w:bidi="ar-EG"/>
        </w:rPr>
        <w:t>وتبادل</w:t>
      </w:r>
      <w:r w:rsidRPr="00E848AE">
        <w:rPr>
          <w:rtl/>
          <w:lang w:bidi="ar-EG"/>
        </w:rPr>
        <w:t xml:space="preserve"> الأفكار بشأن عرض </w:t>
      </w:r>
      <w:r>
        <w:rPr>
          <w:rFonts w:hint="cs"/>
          <w:rtl/>
          <w:lang w:bidi="ar-EG"/>
        </w:rPr>
        <w:t>ال</w:t>
      </w:r>
      <w:r w:rsidRPr="00E848AE">
        <w:rPr>
          <w:rtl/>
          <w:lang w:bidi="ar-EG"/>
        </w:rPr>
        <w:t xml:space="preserve">قيمة </w:t>
      </w:r>
      <w:r>
        <w:rPr>
          <w:rFonts w:hint="cs"/>
          <w:rtl/>
          <w:lang w:bidi="ar-EG"/>
        </w:rPr>
        <w:t>ل</w:t>
      </w:r>
      <w:r w:rsidRPr="00E848AE">
        <w:rPr>
          <w:rtl/>
          <w:lang w:bidi="ar-EG"/>
        </w:rPr>
        <w:t xml:space="preserve">قطاع تقييس الاتصالات؛ </w:t>
      </w:r>
      <w:r>
        <w:rPr>
          <w:rFonts w:hint="cs"/>
          <w:rtl/>
          <w:lang w:bidi="ar-EG"/>
        </w:rPr>
        <w:t>و</w:t>
      </w:r>
      <w:r w:rsidRPr="00E848AE">
        <w:rPr>
          <w:rtl/>
          <w:lang w:bidi="ar-EG"/>
        </w:rPr>
        <w:t>استعراض الاتجاهات في عمليات التقييس ذات الأهمية الخاصة ل</w:t>
      </w:r>
      <w:r>
        <w:rPr>
          <w:rFonts w:hint="cs"/>
          <w:rtl/>
          <w:lang w:bidi="ar-EG"/>
        </w:rPr>
        <w:t>دوائر ا</w:t>
      </w:r>
      <w:r w:rsidRPr="00E848AE">
        <w:rPr>
          <w:rtl/>
          <w:lang w:bidi="ar-EG"/>
        </w:rPr>
        <w:t>لصناعة</w:t>
      </w:r>
      <w:r w:rsidRPr="00E848AE">
        <w:rPr>
          <w:cs/>
          <w:lang w:bidi="ar-EG"/>
        </w:rPr>
        <w:t>‎</w:t>
      </w:r>
      <w:r w:rsidRPr="00562EBA">
        <w:rPr>
          <w:rFonts w:hint="cs"/>
          <w:rtl/>
          <w:lang w:bidi="ar-EG"/>
        </w:rPr>
        <w:t>.</w:t>
      </w:r>
    </w:p>
    <w:p w14:paraId="35454EAC" w14:textId="77777777" w:rsidR="00966E79" w:rsidRPr="00562EBA" w:rsidRDefault="00966E79" w:rsidP="00274A69">
      <w:pPr>
        <w:jc w:val="left"/>
        <w:rPr>
          <w:rtl/>
        </w:rPr>
      </w:pPr>
      <w:r w:rsidRPr="00562EBA">
        <w:rPr>
          <w:lang w:bidi="ar-EG"/>
        </w:rPr>
        <w:t>3</w:t>
      </w:r>
      <w:r w:rsidRPr="00562EBA">
        <w:rPr>
          <w:lang w:bidi="ar-EG"/>
        </w:rPr>
        <w:tab/>
      </w:r>
      <w:r w:rsidRPr="00562EB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ستوفر نتائج</w:t>
      </w:r>
      <w:r w:rsidRPr="00562EBA">
        <w:rPr>
          <w:rFonts w:hint="cs"/>
          <w:rtl/>
          <w:lang w:bidi="ar-EG"/>
        </w:rPr>
        <w:t xml:space="preserve"> ورشة العمل </w:t>
      </w:r>
      <w:r>
        <w:rPr>
          <w:rFonts w:hint="cs"/>
          <w:rtl/>
          <w:lang w:bidi="ar-EG"/>
        </w:rPr>
        <w:t>إرشادات للفريق الاستشاري لتقييس الاتصالات بشأن مشاركة دوائر الصناعة والمقاييس ذات الصلة.</w:t>
      </w:r>
      <w:r w:rsidRPr="00562EBA">
        <w:rPr>
          <w:rFonts w:hint="cs"/>
          <w:rtl/>
          <w:lang w:bidi="ar-EG"/>
        </w:rPr>
        <w:t xml:space="preserve"> </w:t>
      </w:r>
    </w:p>
    <w:p w14:paraId="3EE7DDF9" w14:textId="77777777" w:rsidR="00966E79" w:rsidRDefault="00966E79" w:rsidP="00274A69">
      <w:pPr>
        <w:jc w:val="left"/>
        <w:rPr>
          <w:rtl/>
          <w:lang w:bidi="ar-EG"/>
        </w:rPr>
      </w:pPr>
      <w:r w:rsidRPr="00562EBA">
        <w:rPr>
          <w:lang w:bidi="ar-EG"/>
        </w:rPr>
        <w:t>4</w:t>
      </w:r>
      <w:r w:rsidRPr="00562EBA">
        <w:rPr>
          <w:rtl/>
          <w:lang w:bidi="ar-EG"/>
        </w:rPr>
        <w:tab/>
      </w:r>
      <w:r w:rsidRPr="00562EBA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يُدعى إلى حضور ورشة العمل ممثلو منظمات القطاع الخاص من جميع المناطق وبجميع الأحجام، النشطين أو المهتمين بقطاع تقييس الاتصالات ووضع المعايير الدولية.</w:t>
      </w:r>
    </w:p>
    <w:p w14:paraId="603B69DA" w14:textId="77777777" w:rsidR="00966E79" w:rsidRPr="00562EBA" w:rsidRDefault="00966E79" w:rsidP="00274A69">
      <w:pPr>
        <w:jc w:val="left"/>
        <w:rPr>
          <w:lang w:bidi="ar-EG"/>
        </w:rPr>
      </w:pPr>
      <w:r>
        <w:rPr>
          <w:rFonts w:hint="cs"/>
          <w:rtl/>
          <w:lang w:bidi="ar-EG"/>
        </w:rPr>
        <w:t>و</w:t>
      </w:r>
      <w:r w:rsidRPr="00562EBA">
        <w:rPr>
          <w:rFonts w:hint="cs"/>
          <w:rtl/>
          <w:lang w:bidi="ar-EG"/>
        </w:rPr>
        <w:t xml:space="preserve">باب المشاركة </w:t>
      </w:r>
      <w:r>
        <w:rPr>
          <w:rFonts w:hint="cs"/>
          <w:rtl/>
          <w:lang w:bidi="ar-EG"/>
        </w:rPr>
        <w:t xml:space="preserve">حضورياً </w:t>
      </w:r>
      <w:r w:rsidRPr="00562EBA">
        <w:rPr>
          <w:rFonts w:hint="cs"/>
          <w:rtl/>
          <w:lang w:bidi="ar-EG"/>
        </w:rPr>
        <w:t xml:space="preserve">في ورشة العمل مفتوح أمام </w:t>
      </w:r>
      <w:r>
        <w:rPr>
          <w:rFonts w:hint="cs"/>
          <w:rtl/>
          <w:lang w:bidi="ar-EG"/>
        </w:rPr>
        <w:t xml:space="preserve">جميع أصحاب المصلحة المهتمين، بما في ذلك </w:t>
      </w:r>
      <w:r w:rsidRPr="00562EBA">
        <w:rPr>
          <w:rFonts w:hint="cs"/>
          <w:rtl/>
          <w:lang w:bidi="ar-EG"/>
        </w:rPr>
        <w:t>الدول الأعضاء في الاتحاد وأعضاء قطاع</w:t>
      </w:r>
      <w:r>
        <w:rPr>
          <w:rFonts w:hint="cs"/>
          <w:rtl/>
          <w:lang w:bidi="ar-EG"/>
        </w:rPr>
        <w:t xml:space="preserve"> تقييس الاتصالات</w:t>
      </w:r>
      <w:r w:rsidRPr="00562EBA">
        <w:rPr>
          <w:rFonts w:hint="cs"/>
          <w:rtl/>
          <w:lang w:bidi="ar-EG"/>
        </w:rPr>
        <w:t xml:space="preserve"> والمنتسبين إليه والمؤسسات الأكاديمية المنضمة إليه</w:t>
      </w:r>
      <w:r>
        <w:rPr>
          <w:rFonts w:hint="cs"/>
          <w:rtl/>
          <w:lang w:bidi="ar-EG"/>
        </w:rPr>
        <w:t xml:space="preserve">، </w:t>
      </w:r>
      <w:r w:rsidRPr="00562EBA">
        <w:rPr>
          <w:rFonts w:hint="cs"/>
          <w:rtl/>
          <w:lang w:bidi="ar-EG"/>
        </w:rPr>
        <w:t>و</w:t>
      </w:r>
      <w:r w:rsidRPr="00562EBA">
        <w:rPr>
          <w:rtl/>
          <w:lang w:bidi="ar-EG"/>
        </w:rPr>
        <w:t>لأي فرد من أي بلد عضو في الاتحاد</w:t>
      </w:r>
      <w:r>
        <w:rPr>
          <w:rFonts w:hint="cs"/>
          <w:rtl/>
          <w:lang w:bidi="ar-EG"/>
        </w:rPr>
        <w:t>.</w:t>
      </w:r>
    </w:p>
    <w:p w14:paraId="6258CC93" w14:textId="307B8E76" w:rsidR="00966E79" w:rsidRPr="00327584" w:rsidRDefault="00966E79" w:rsidP="00274A69">
      <w:pPr>
        <w:jc w:val="left"/>
        <w:rPr>
          <w:rtl/>
          <w:lang w:bidi="ar-SY"/>
        </w:rPr>
      </w:pPr>
      <w:r w:rsidRPr="00562EBA">
        <w:rPr>
          <w:rFonts w:hint="cs"/>
          <w:spacing w:val="-2"/>
          <w:rtl/>
          <w:lang w:bidi="ar-EG"/>
        </w:rPr>
        <w:t>5</w:t>
      </w:r>
      <w:r w:rsidRPr="00562EBA">
        <w:rPr>
          <w:spacing w:val="-2"/>
          <w:lang w:bidi="ar-EG"/>
        </w:rPr>
        <w:tab/>
      </w:r>
      <w:r w:rsidRPr="00562EBA">
        <w:rPr>
          <w:spacing w:val="-2"/>
          <w:rtl/>
          <w:lang w:bidi="ar-EG"/>
        </w:rPr>
        <w:t xml:space="preserve">وستتاح جميع المعلومات ذات الصلة المتعلقة </w:t>
      </w:r>
      <w:r>
        <w:rPr>
          <w:rFonts w:hint="cs"/>
          <w:spacing w:val="-2"/>
          <w:rtl/>
          <w:lang w:bidi="ar-EG"/>
        </w:rPr>
        <w:t>بالحدث (مشروع البرنامج والمتحدثون ورابط التسجيل)</w:t>
      </w:r>
      <w:r w:rsidRPr="00562EBA">
        <w:rPr>
          <w:spacing w:val="-2"/>
          <w:rtl/>
          <w:lang w:bidi="ar-EG"/>
        </w:rPr>
        <w:t xml:space="preserve"> في </w:t>
      </w:r>
      <w:r>
        <w:rPr>
          <w:rFonts w:hint="cs"/>
          <w:spacing w:val="-2"/>
          <w:rtl/>
          <w:lang w:bidi="ar-EG"/>
        </w:rPr>
        <w:t>الصفحة</w:t>
      </w:r>
      <w:r w:rsidRPr="00562EBA">
        <w:rPr>
          <w:spacing w:val="-2"/>
          <w:rtl/>
          <w:lang w:bidi="ar-EG"/>
        </w:rPr>
        <w:t xml:space="preserve"> الإلكتروني</w:t>
      </w:r>
      <w:r>
        <w:rPr>
          <w:rFonts w:hint="cs"/>
          <w:spacing w:val="-2"/>
          <w:rtl/>
          <w:lang w:bidi="ar-EG"/>
        </w:rPr>
        <w:t>ة</w:t>
      </w:r>
      <w:r w:rsidRPr="00562EBA">
        <w:rPr>
          <w:spacing w:val="-2"/>
          <w:rtl/>
          <w:lang w:bidi="ar-EG"/>
        </w:rPr>
        <w:t xml:space="preserve"> للحدث</w:t>
      </w:r>
      <w:r w:rsidRPr="00562EBA">
        <w:rPr>
          <w:spacing w:val="-2"/>
          <w:lang w:bidi="ar-EG"/>
        </w:rPr>
        <w:t>:</w:t>
      </w:r>
      <w:r>
        <w:rPr>
          <w:rFonts w:hint="cs"/>
          <w:spacing w:val="-2"/>
          <w:rtl/>
          <w:lang w:bidi="ar-EG"/>
        </w:rPr>
        <w:t xml:space="preserve"> </w:t>
      </w:r>
      <w:hyperlink r:id="rId9" w:history="1">
        <w:r w:rsidR="00327584" w:rsidRPr="00AE7086">
          <w:rPr>
            <w:rStyle w:val="Hyperlink"/>
          </w:rPr>
          <w:t>https://itu.int/en/ITU-T/Workshops-and-Seminars/20</w:t>
        </w:r>
        <w:r w:rsidR="00327584" w:rsidRPr="00AE7086">
          <w:rPr>
            <w:rStyle w:val="Hyperlink"/>
          </w:rPr>
          <w:t>2</w:t>
        </w:r>
        <w:r w:rsidR="00327584" w:rsidRPr="00AE7086">
          <w:rPr>
            <w:rStyle w:val="Hyperlink"/>
          </w:rPr>
          <w:t>4/0419/</w:t>
        </w:r>
      </w:hyperlink>
      <w:r w:rsidR="00327584" w:rsidRPr="00327584">
        <w:rPr>
          <w:rFonts w:hint="cs"/>
          <w:rtl/>
        </w:rPr>
        <w:t>.</w:t>
      </w:r>
    </w:p>
    <w:p w14:paraId="03AD1153" w14:textId="77777777" w:rsidR="00966E79" w:rsidRPr="00562EBA" w:rsidRDefault="00966E79" w:rsidP="00274A69">
      <w:pPr>
        <w:jc w:val="left"/>
        <w:rPr>
          <w:spacing w:val="-2"/>
          <w:rtl/>
        </w:rPr>
      </w:pPr>
      <w:r w:rsidRPr="00562EBA">
        <w:rPr>
          <w:rFonts w:hint="cs"/>
          <w:spacing w:val="-2"/>
          <w:rtl/>
        </w:rPr>
        <w:t>وسيتم</w:t>
      </w:r>
      <w:r w:rsidRPr="00562EBA">
        <w:rPr>
          <w:spacing w:val="-2"/>
          <w:rtl/>
        </w:rPr>
        <w:t xml:space="preserve"> تحديث الصفحة الإلكترونية</w:t>
      </w:r>
      <w:r w:rsidRPr="00562EBA">
        <w:rPr>
          <w:rFonts w:hint="cs"/>
          <w:spacing w:val="-2"/>
          <w:rtl/>
        </w:rPr>
        <w:t xml:space="preserve"> للحدث</w:t>
      </w:r>
      <w:r w:rsidRPr="00562EBA">
        <w:rPr>
          <w:spacing w:val="-2"/>
          <w:rtl/>
        </w:rPr>
        <w:t xml:space="preserve"> بانتظام كلما أتيح</w:t>
      </w:r>
      <w:r w:rsidRPr="00562EBA">
        <w:rPr>
          <w:rFonts w:hint="cs"/>
          <w:spacing w:val="-2"/>
          <w:rtl/>
        </w:rPr>
        <w:t xml:space="preserve"> المزيد من</w:t>
      </w:r>
      <w:r w:rsidRPr="00562EBA">
        <w:rPr>
          <w:spacing w:val="-2"/>
          <w:rtl/>
        </w:rPr>
        <w:t xml:space="preserve"> </w:t>
      </w:r>
      <w:r w:rsidRPr="00562EBA">
        <w:rPr>
          <w:rFonts w:hint="cs"/>
          <w:spacing w:val="-2"/>
          <w:rtl/>
        </w:rPr>
        <w:t>ال</w:t>
      </w:r>
      <w:r w:rsidRPr="00562EBA">
        <w:rPr>
          <w:spacing w:val="-2"/>
          <w:rtl/>
        </w:rPr>
        <w:t xml:space="preserve">معلومات. </w:t>
      </w:r>
      <w:r w:rsidRPr="00562EBA">
        <w:rPr>
          <w:rFonts w:hint="cs"/>
          <w:spacing w:val="-2"/>
          <w:rtl/>
        </w:rPr>
        <w:t>ويشجَّع</w:t>
      </w:r>
      <w:r w:rsidRPr="00562EBA">
        <w:rPr>
          <w:spacing w:val="-2"/>
          <w:rtl/>
        </w:rPr>
        <w:t xml:space="preserve"> المشارك</w:t>
      </w:r>
      <w:r w:rsidRPr="00562EBA">
        <w:rPr>
          <w:rFonts w:hint="cs"/>
          <w:spacing w:val="-2"/>
          <w:rtl/>
        </w:rPr>
        <w:t>و</w:t>
      </w:r>
      <w:r w:rsidRPr="00562EBA">
        <w:rPr>
          <w:spacing w:val="-2"/>
          <w:rtl/>
        </w:rPr>
        <w:t>ن</w:t>
      </w:r>
      <w:r w:rsidRPr="00562EBA">
        <w:rPr>
          <w:rFonts w:hint="cs"/>
          <w:spacing w:val="-2"/>
          <w:rtl/>
        </w:rPr>
        <w:t xml:space="preserve"> على</w:t>
      </w:r>
      <w:r w:rsidRPr="00562EBA">
        <w:rPr>
          <w:spacing w:val="-2"/>
          <w:rtl/>
        </w:rPr>
        <w:t xml:space="preserve"> المواظبة على زيارة الصفحة الإلكترونية للاطلاع على أحدث المعلومات.</w:t>
      </w:r>
    </w:p>
    <w:p w14:paraId="217E628A" w14:textId="77777777" w:rsidR="00966E79" w:rsidRDefault="00966E79" w:rsidP="00274A69">
      <w:pPr>
        <w:jc w:val="left"/>
        <w:rPr>
          <w:rtl/>
          <w:lang w:bidi="ar-EG"/>
        </w:rPr>
      </w:pPr>
      <w:r w:rsidRPr="00562EBA">
        <w:lastRenderedPageBreak/>
        <w:t>6</w:t>
      </w:r>
      <w:r w:rsidRPr="00562EBA">
        <w:rPr>
          <w:rtl/>
          <w:lang w:bidi="ar-EG"/>
        </w:rPr>
        <w:tab/>
      </w:r>
      <w:r w:rsidRPr="0005276B">
        <w:rPr>
          <w:rtl/>
          <w:lang w:bidi="ar-EG"/>
        </w:rPr>
        <w:t>وتتاح في الموقع الإلكتروني للاتحاد المذكور أعلاه معلومات عامة للمشاركين، بما في ذلك معلومات عن الإقامة في الفنادق ووسائل النقل ومتطلبات الحصول على التأشيرة</w:t>
      </w:r>
      <w:r>
        <w:rPr>
          <w:rFonts w:hint="cs"/>
          <w:rtl/>
          <w:lang w:bidi="ar-EG"/>
        </w:rPr>
        <w:t>.</w:t>
      </w:r>
    </w:p>
    <w:p w14:paraId="24649428" w14:textId="2B2187B4" w:rsidR="00966E79" w:rsidRDefault="00966E79" w:rsidP="00274A69">
      <w:pPr>
        <w:jc w:val="left"/>
        <w:rPr>
          <w:rStyle w:val="Hyperlink"/>
          <w:color w:val="auto"/>
          <w:u w:val="none"/>
          <w:rtl/>
        </w:rPr>
      </w:pPr>
      <w:r>
        <w:rPr>
          <w:rFonts w:hint="cs"/>
          <w:rtl/>
        </w:rPr>
        <w:t>7</w:t>
      </w:r>
      <w:r>
        <w:rPr>
          <w:rtl/>
        </w:rPr>
        <w:tab/>
      </w:r>
      <w:r w:rsidRPr="00562EBA">
        <w:rPr>
          <w:rtl/>
        </w:rPr>
        <w:t xml:space="preserve">والتسجيل إلزامي لجميع المشاركين الذين </w:t>
      </w:r>
      <w:r>
        <w:rPr>
          <w:rFonts w:hint="cs"/>
          <w:rtl/>
        </w:rPr>
        <w:t>يعتزمون</w:t>
      </w:r>
      <w:r w:rsidRPr="00562EBA">
        <w:rPr>
          <w:rtl/>
        </w:rPr>
        <w:t xml:space="preserve"> حضور ورشة العمل</w:t>
      </w:r>
      <w:r w:rsidRPr="00562EBA">
        <w:t>.</w:t>
      </w:r>
      <w:r w:rsidRPr="00562EBA">
        <w:rPr>
          <w:rFonts w:hint="cs"/>
          <w:rtl/>
        </w:rPr>
        <w:t xml:space="preserve"> ويرجى استكمال نموذج التسجيل عبر</w:t>
      </w:r>
      <w:r w:rsidRPr="00562EBA">
        <w:rPr>
          <w:rFonts w:hint="eastAsia"/>
          <w:rtl/>
        </w:rPr>
        <w:t> </w:t>
      </w:r>
      <w:r w:rsidRPr="00562EBA">
        <w:rPr>
          <w:rFonts w:hint="cs"/>
          <w:rtl/>
        </w:rPr>
        <w:t xml:space="preserve">الإنترنت في أقرب وقت ممكن في العنوان: </w:t>
      </w:r>
      <w:r w:rsidR="00327584">
        <w:rPr>
          <w:rtl/>
        </w:rPr>
        <w:tab/>
      </w:r>
      <w:r w:rsidR="00327584">
        <w:rPr>
          <w:rtl/>
        </w:rPr>
        <w:br/>
      </w:r>
      <w:hyperlink r:id="rId10" w:history="1">
        <w:r w:rsidR="00327584" w:rsidRPr="00F75B4C">
          <w:rPr>
            <w:rStyle w:val="Hyperlink"/>
          </w:rPr>
          <w:t>https://www.itu.int/net4/CRM/xreg</w:t>
        </w:r>
        <w:r w:rsidR="00327584" w:rsidRPr="00F75B4C">
          <w:rPr>
            <w:rStyle w:val="Hyperlink"/>
          </w:rPr>
          <w:t>/</w:t>
        </w:r>
        <w:r w:rsidR="00327584" w:rsidRPr="00F75B4C">
          <w:rPr>
            <w:rStyle w:val="Hyperlink"/>
          </w:rPr>
          <w:t>web/Registration.aspx?Event=C-00013724</w:t>
        </w:r>
      </w:hyperlink>
      <w:r w:rsidRPr="00562EBA">
        <w:rPr>
          <w:rStyle w:val="Hyperlink"/>
          <w:rFonts w:hint="cs"/>
          <w:color w:val="auto"/>
          <w:u w:val="none"/>
          <w:rtl/>
        </w:rPr>
        <w:t>.</w:t>
      </w:r>
    </w:p>
    <w:p w14:paraId="77ADFA53" w14:textId="358CCD4D" w:rsidR="00966E79" w:rsidRPr="00562EBA" w:rsidRDefault="00966E79" w:rsidP="00274A69">
      <w:pPr>
        <w:jc w:val="left"/>
      </w:pPr>
      <w:r w:rsidRPr="00562EBA">
        <w:rPr>
          <w:rFonts w:hint="cs"/>
          <w:b/>
          <w:bCs/>
          <w:rtl/>
        </w:rPr>
        <w:t>ويُشجَّع</w:t>
      </w:r>
      <w:r w:rsidRPr="00562EBA">
        <w:rPr>
          <w:b/>
          <w:bCs/>
          <w:rtl/>
        </w:rPr>
        <w:t xml:space="preserve"> على التسجيل في وقت مبكر</w:t>
      </w:r>
      <w:r w:rsidRPr="00562EBA">
        <w:rPr>
          <w:rFonts w:hint="cs"/>
          <w:rtl/>
        </w:rPr>
        <w:t>،</w:t>
      </w:r>
      <w:r w:rsidRPr="00562EBA">
        <w:rPr>
          <w:rtl/>
        </w:rPr>
        <w:t xml:space="preserve"> ونظراً للسعة المحدودة في مكان الحدث، فإن </w:t>
      </w:r>
      <w:r w:rsidRPr="00562EBA">
        <w:rPr>
          <w:b/>
          <w:bCs/>
          <w:rtl/>
        </w:rPr>
        <w:t xml:space="preserve">التسجيل </w:t>
      </w:r>
      <w:r w:rsidRPr="00562EBA">
        <w:rPr>
          <w:rtl/>
        </w:rPr>
        <w:t xml:space="preserve">مطلوب في </w:t>
      </w:r>
      <w:r w:rsidRPr="00562EBA">
        <w:rPr>
          <w:b/>
          <w:bCs/>
          <w:rtl/>
        </w:rPr>
        <w:t xml:space="preserve">موعد أقصاه </w:t>
      </w:r>
      <w:r>
        <w:rPr>
          <w:rFonts w:hint="cs"/>
          <w:b/>
          <w:bCs/>
          <w:rtl/>
        </w:rPr>
        <w:t>12</w:t>
      </w:r>
      <w:r w:rsidR="00327584">
        <w:rPr>
          <w:rFonts w:hint="cs"/>
          <w:b/>
          <w:bCs/>
          <w:rtl/>
        </w:rPr>
        <w:t> </w:t>
      </w:r>
      <w:r>
        <w:rPr>
          <w:rFonts w:hint="cs"/>
          <w:b/>
          <w:bCs/>
          <w:rtl/>
        </w:rPr>
        <w:t>أبريل</w:t>
      </w:r>
      <w:r w:rsidRPr="00562EB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2024</w:t>
      </w:r>
      <w:r w:rsidRPr="00562EBA">
        <w:t>.</w:t>
      </w:r>
      <w:r w:rsidRPr="00562EBA">
        <w:rPr>
          <w:rFonts w:hint="cs"/>
          <w:rtl/>
        </w:rPr>
        <w:t xml:space="preserve"> والرجاء</w:t>
      </w:r>
      <w:r w:rsidRPr="00562EBA">
        <w:rPr>
          <w:rtl/>
        </w:rPr>
        <w:t xml:space="preserve"> ملاحظة أن التسجيل المسبق للمشاركين في الأحداث التي ننظمها يجري عبر </w:t>
      </w:r>
      <w:r>
        <w:rPr>
          <w:rFonts w:hint="cs"/>
          <w:rtl/>
        </w:rPr>
        <w:t>الإنترنت</w:t>
      </w:r>
      <w:r w:rsidRPr="00562EBA">
        <w:rPr>
          <w:rtl/>
        </w:rPr>
        <w:t xml:space="preserve"> حصراً</w:t>
      </w:r>
      <w:r w:rsidRPr="00562EBA">
        <w:t>.</w:t>
      </w:r>
    </w:p>
    <w:p w14:paraId="68694CB1" w14:textId="77777777" w:rsidR="00966E79" w:rsidRPr="00562EBA" w:rsidRDefault="00966E79" w:rsidP="00274A69">
      <w:pPr>
        <w:jc w:val="left"/>
        <w:rPr>
          <w:color w:val="000000"/>
          <w:rtl/>
        </w:rPr>
      </w:pPr>
      <w:r>
        <w:rPr>
          <w:rFonts w:hint="cs"/>
          <w:rtl/>
          <w:lang w:bidi="ar-EG"/>
        </w:rPr>
        <w:t>8</w:t>
      </w:r>
      <w:r w:rsidRPr="00562EBA">
        <w:rPr>
          <w:lang w:bidi="ar-EG"/>
        </w:rPr>
        <w:tab/>
      </w:r>
      <w:r w:rsidRPr="00562EBA">
        <w:rPr>
          <w:color w:val="000000"/>
          <w:rtl/>
        </w:rPr>
        <w:t xml:space="preserve">وأود أن أذكّركم بأن على مواطني بعض البلدان الحصول على تأشيرة للدخول إلى </w:t>
      </w:r>
      <w:r>
        <w:rPr>
          <w:rFonts w:hint="cs"/>
          <w:color w:val="000000"/>
          <w:rtl/>
        </w:rPr>
        <w:t>سويسرا</w:t>
      </w:r>
      <w:r w:rsidRPr="00562EBA">
        <w:rPr>
          <w:color w:val="000000"/>
          <w:rtl/>
        </w:rPr>
        <w:t xml:space="preserve"> وقضاء بعض الوقت فيها</w:t>
      </w:r>
      <w:r w:rsidRPr="00562EBA">
        <w:rPr>
          <w:color w:val="000000"/>
        </w:rPr>
        <w:t>.</w:t>
      </w:r>
      <w:r w:rsidRPr="00562EBA">
        <w:rPr>
          <w:rFonts w:hint="cs"/>
          <w:rtl/>
          <w:lang w:bidi="ar-EG"/>
        </w:rPr>
        <w:t xml:space="preserve"> و</w:t>
      </w:r>
      <w:r w:rsidRPr="00562EBA">
        <w:rPr>
          <w:color w:val="000000"/>
          <w:rtl/>
        </w:rPr>
        <w:t>يجب الحصول</w:t>
      </w:r>
      <w:r w:rsidRPr="00562EBA">
        <w:rPr>
          <w:rFonts w:hint="cs"/>
          <w:color w:val="000000"/>
          <w:rtl/>
          <w:lang w:bidi="ar-EG"/>
        </w:rPr>
        <w:t xml:space="preserve"> على التأشيرة</w:t>
      </w:r>
      <w:r w:rsidRPr="00562EBA">
        <w:rPr>
          <w:color w:val="000000"/>
          <w:rtl/>
        </w:rPr>
        <w:t xml:space="preserve"> من</w:t>
      </w:r>
      <w:r>
        <w:rPr>
          <w:rFonts w:hint="cs"/>
          <w:color w:val="000000"/>
          <w:rtl/>
        </w:rPr>
        <w:t xml:space="preserve"> المكتب</w:t>
      </w:r>
      <w:r w:rsidRPr="00562EBA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(</w:t>
      </w:r>
      <w:r w:rsidRPr="00562EBA">
        <w:rPr>
          <w:color w:val="000000"/>
          <w:rtl/>
        </w:rPr>
        <w:t>السفارة أو القنصلية</w:t>
      </w:r>
      <w:r>
        <w:rPr>
          <w:rFonts w:hint="cs"/>
          <w:color w:val="000000"/>
          <w:rtl/>
        </w:rPr>
        <w:t>)</w:t>
      </w:r>
      <w:r w:rsidRPr="00562EBA">
        <w:rPr>
          <w:color w:val="000000"/>
          <w:rtl/>
        </w:rPr>
        <w:t xml:space="preserve"> ال</w:t>
      </w:r>
      <w:r>
        <w:rPr>
          <w:rFonts w:hint="cs"/>
          <w:color w:val="000000"/>
          <w:rtl/>
        </w:rPr>
        <w:t>ذ</w:t>
      </w:r>
      <w:r w:rsidRPr="00562EBA">
        <w:rPr>
          <w:color w:val="000000"/>
          <w:rtl/>
        </w:rPr>
        <w:t xml:space="preserve">ي </w:t>
      </w:r>
      <w:r>
        <w:rPr>
          <w:rFonts w:hint="cs"/>
          <w:color w:val="000000"/>
          <w:rtl/>
        </w:rPr>
        <w:t>ي</w:t>
      </w:r>
      <w:r w:rsidRPr="00562EBA">
        <w:rPr>
          <w:color w:val="000000"/>
          <w:rtl/>
        </w:rPr>
        <w:t xml:space="preserve">مثل </w:t>
      </w:r>
      <w:r>
        <w:rPr>
          <w:rFonts w:hint="cs"/>
          <w:color w:val="000000"/>
          <w:rtl/>
        </w:rPr>
        <w:t>سويسرا</w:t>
      </w:r>
      <w:r w:rsidRPr="00562EBA">
        <w:rPr>
          <w:color w:val="000000"/>
          <w:rtl/>
        </w:rPr>
        <w:t xml:space="preserve"> في بلدكم، وإلا فمن أقرب مكتب لها من بلد المغادرة في حالة عدم وجود هذا المكتب في بلدك</w:t>
      </w:r>
      <w:r w:rsidRPr="00562EBA">
        <w:rPr>
          <w:color w:val="000000"/>
        </w:rPr>
        <w:t>.</w:t>
      </w:r>
      <w:r w:rsidRPr="00562EBA">
        <w:rPr>
          <w:rtl/>
          <w:lang w:bidi="ar-EG"/>
        </w:rPr>
        <w:t xml:space="preserve"> </w:t>
      </w:r>
      <w:r w:rsidRPr="00562EBA">
        <w:rPr>
          <w:color w:val="000000"/>
          <w:rtl/>
        </w:rPr>
        <w:t>وقد تستغرق معالجة طلب الحصول على التأشيرة والموافقة عليه بعض الوقت، ولذلك يُقترح التأكد مباشرةً من الممثلية المختصة وتقديم الطلب في وقت مبكر</w:t>
      </w:r>
      <w:r w:rsidRPr="00562EBA">
        <w:rPr>
          <w:color w:val="000000"/>
        </w:rPr>
        <w:t>.</w:t>
      </w:r>
    </w:p>
    <w:p w14:paraId="2AB01CF6" w14:textId="2D82B109" w:rsidR="00966E79" w:rsidRPr="00562EBA" w:rsidRDefault="004B3E69" w:rsidP="00274A69">
      <w:pPr>
        <w:spacing w:before="240"/>
        <w:jc w:val="left"/>
        <w:rPr>
          <w:color w:val="000000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482863C" wp14:editId="2AF7555C">
            <wp:simplePos x="0" y="0"/>
            <wp:positionH relativeFrom="column">
              <wp:posOffset>5368290</wp:posOffset>
            </wp:positionH>
            <wp:positionV relativeFrom="paragraph">
              <wp:posOffset>379095</wp:posOffset>
            </wp:positionV>
            <wp:extent cx="742738" cy="514203"/>
            <wp:effectExtent l="0" t="0" r="635" b="635"/>
            <wp:wrapNone/>
            <wp:docPr id="644963368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63368" name="Picture 1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38" cy="51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79" w:rsidRPr="00562EBA">
        <w:rPr>
          <w:rFonts w:hint="cs"/>
          <w:color w:val="000000"/>
          <w:rtl/>
        </w:rPr>
        <w:t>وتفضلوا بقبول فائق التقدير والاحترام.</w:t>
      </w:r>
    </w:p>
    <w:p w14:paraId="59C9D481" w14:textId="282BA5C1" w:rsidR="00E84438" w:rsidRPr="00D517B2" w:rsidRDefault="00807031" w:rsidP="00274A69">
      <w:pPr>
        <w:spacing w:before="840"/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233AE300" w14:textId="57A6D0F5" w:rsidR="00596808" w:rsidRPr="00D517B2" w:rsidRDefault="00596808" w:rsidP="00274A69">
      <w:pPr>
        <w:jc w:val="left"/>
        <w:rPr>
          <w:rtl/>
          <w:lang w:bidi="ar-EG"/>
        </w:rPr>
      </w:pPr>
    </w:p>
    <w:sectPr w:rsidR="0059680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C8A7" w14:textId="77777777" w:rsidR="00966E79" w:rsidRDefault="00966E79" w:rsidP="006C3242">
      <w:pPr>
        <w:spacing w:before="0" w:line="240" w:lineRule="auto"/>
      </w:pPr>
      <w:r>
        <w:separator/>
      </w:r>
    </w:p>
  </w:endnote>
  <w:endnote w:type="continuationSeparator" w:id="0">
    <w:p w14:paraId="41433FB5" w14:textId="77777777" w:rsidR="00966E79" w:rsidRDefault="00966E7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3A37" w14:textId="0831683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25E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998C" w14:textId="77777777" w:rsidR="00966E79" w:rsidRDefault="00966E79" w:rsidP="006C3242">
      <w:pPr>
        <w:spacing w:before="0" w:line="240" w:lineRule="auto"/>
      </w:pPr>
      <w:r>
        <w:separator/>
      </w:r>
    </w:p>
  </w:footnote>
  <w:footnote w:type="continuationSeparator" w:id="0">
    <w:p w14:paraId="64EB73C5" w14:textId="77777777" w:rsidR="00966E79" w:rsidRDefault="00966E7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47C2" w14:textId="2B091679" w:rsidR="00447F32" w:rsidRPr="00327584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327584">
      <w:rPr>
        <w:sz w:val="20"/>
        <w:szCs w:val="20"/>
      </w:rPr>
      <w:t xml:space="preserve">- </w:t>
    </w:r>
    <w:r w:rsidRPr="00327584">
      <w:rPr>
        <w:sz w:val="20"/>
        <w:szCs w:val="20"/>
      </w:rPr>
      <w:fldChar w:fldCharType="begin"/>
    </w:r>
    <w:r w:rsidRPr="00327584">
      <w:rPr>
        <w:sz w:val="20"/>
        <w:szCs w:val="20"/>
      </w:rPr>
      <w:instrText xml:space="preserve"> PAGE </w:instrText>
    </w:r>
    <w:r w:rsidRPr="00327584">
      <w:rPr>
        <w:sz w:val="20"/>
        <w:szCs w:val="20"/>
      </w:rPr>
      <w:fldChar w:fldCharType="separate"/>
    </w:r>
    <w:r w:rsidRPr="00327584">
      <w:rPr>
        <w:sz w:val="20"/>
        <w:szCs w:val="20"/>
      </w:rPr>
      <w:t>2</w:t>
    </w:r>
    <w:r w:rsidRPr="00327584">
      <w:rPr>
        <w:sz w:val="20"/>
        <w:szCs w:val="20"/>
      </w:rPr>
      <w:fldChar w:fldCharType="end"/>
    </w:r>
    <w:r w:rsidRPr="00327584">
      <w:rPr>
        <w:sz w:val="20"/>
        <w:szCs w:val="20"/>
      </w:rPr>
      <w:t xml:space="preserve"> -</w:t>
    </w:r>
    <w:r w:rsidR="00E84438" w:rsidRPr="00327584">
      <w:rPr>
        <w:sz w:val="20"/>
        <w:szCs w:val="20"/>
        <w:rtl/>
      </w:rPr>
      <w:br/>
    </w:r>
    <w:r w:rsidR="00327584" w:rsidRPr="00327584">
      <w:rPr>
        <w:noProof/>
        <w:sz w:val="20"/>
        <w:szCs w:val="20"/>
      </w:rPr>
      <w:t xml:space="preserve">TSB Circular </w:t>
    </w:r>
    <w:r w:rsidR="00327584" w:rsidRPr="00327584">
      <w:rPr>
        <w:sz w:val="20"/>
        <w:szCs w:val="20"/>
      </w:rPr>
      <w:t>174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9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4A69"/>
    <w:rsid w:val="00290728"/>
    <w:rsid w:val="002978F4"/>
    <w:rsid w:val="002B028D"/>
    <w:rsid w:val="002E196B"/>
    <w:rsid w:val="002E6541"/>
    <w:rsid w:val="00327584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B3E69"/>
    <w:rsid w:val="004E11DC"/>
    <w:rsid w:val="005114A0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66E79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6BD5"/>
  <w15:chartTrackingRefBased/>
  <w15:docId w15:val="{E85F7E06-EB17-42B6-9C3A-964957D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Style 58,超????,超?级链,超级链接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966E79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Batang" w:hAnsi="Calibr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966E79"/>
  </w:style>
  <w:style w:type="character" w:styleId="FollowedHyperlink">
    <w:name w:val="FollowedHyperlink"/>
    <w:basedOn w:val="DefaultParagraphFont"/>
    <w:uiPriority w:val="99"/>
    <w:semiHidden/>
    <w:unhideWhenUsed/>
    <w:rsid w:val="004B3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CRM/xreg/web/Registration.aspx?Event=C-00013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2024/0419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5</cp:revision>
  <cp:lastPrinted>2024-02-22T07:42:00Z</cp:lastPrinted>
  <dcterms:created xsi:type="dcterms:W3CDTF">2024-02-12T16:04:00Z</dcterms:created>
  <dcterms:modified xsi:type="dcterms:W3CDTF">2024-02-22T07:42:00Z</dcterms:modified>
</cp:coreProperties>
</file>