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6521"/>
        <w:gridCol w:w="1984"/>
      </w:tblGrid>
      <w:tr w:rsidR="006D775C" w:rsidRPr="0042182B" w14:paraId="4FC72EF9" w14:textId="77777777" w:rsidTr="7107ED0C">
        <w:trPr>
          <w:trHeight w:val="1282"/>
          <w:jc w:val="center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Pr="00D37BCF" w:rsidRDefault="00B049BB" w:rsidP="00C978EA">
            <w:pPr>
              <w:pStyle w:val="Tabletext"/>
              <w:jc w:val="center"/>
              <w:rPr>
                <w:lang w:val="ru-RU"/>
              </w:rPr>
            </w:pPr>
            <w:r w:rsidRPr="00D37BCF">
              <w:rPr>
                <w:noProof/>
                <w:lang w:val="ru-RU" w:eastAsia="zh-CN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4" descr="The International Teleocmmunication Union - Connecting the World." title="ITU log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Pr="00222F4B" w:rsidRDefault="00D40F22" w:rsidP="00C978EA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val="ru-RU"/>
              </w:rPr>
            </w:pPr>
            <w:r w:rsidRPr="00222F4B">
              <w:rPr>
                <w:b/>
                <w:bC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B359B3B" w14:textId="77777777" w:rsidR="006D775C" w:rsidRPr="00222F4B" w:rsidRDefault="00D40F22" w:rsidP="00C978EA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22F4B">
              <w:rPr>
                <w:b/>
                <w:bC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08EC01DC" w:rsidR="006D775C" w:rsidRPr="00D37BCF" w:rsidRDefault="006D775C" w:rsidP="315C3A3D">
            <w:pPr>
              <w:spacing w:before="0"/>
              <w:jc w:val="right"/>
              <w:rPr>
                <w:lang w:val="ru-RU"/>
              </w:rPr>
            </w:pPr>
          </w:p>
        </w:tc>
      </w:tr>
    </w:tbl>
    <w:p w14:paraId="3F18B793" w14:textId="77777777" w:rsidR="00831B56" w:rsidRPr="0042182B" w:rsidRDefault="00831B56">
      <w:pPr>
        <w:rPr>
          <w:lang w:val="ru-RU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5103"/>
      </w:tblGrid>
      <w:tr w:rsidR="006D775C" w:rsidRPr="00D37BCF" w14:paraId="12328938" w14:textId="77777777" w:rsidTr="7107ED0C">
        <w:trPr>
          <w:trHeight w:val="80"/>
          <w:jc w:val="center"/>
        </w:trPr>
        <w:tc>
          <w:tcPr>
            <w:tcW w:w="4820" w:type="dxa"/>
            <w:gridSpan w:val="2"/>
            <w:vAlign w:val="center"/>
          </w:tcPr>
          <w:p w14:paraId="2761DBBA" w14:textId="77777777" w:rsidR="006D775C" w:rsidRPr="00D37BCF" w:rsidRDefault="006D775C" w:rsidP="00C978EA">
            <w:pPr>
              <w:pStyle w:val="Tabletext"/>
              <w:jc w:val="right"/>
              <w:rPr>
                <w:szCs w:val="18"/>
                <w:lang w:val="ru-RU"/>
              </w:rPr>
            </w:pPr>
          </w:p>
        </w:tc>
        <w:tc>
          <w:tcPr>
            <w:tcW w:w="5103" w:type="dxa"/>
            <w:vAlign w:val="center"/>
          </w:tcPr>
          <w:p w14:paraId="70373D2B" w14:textId="31009BFB" w:rsidR="006D775C" w:rsidRPr="00D37BCF" w:rsidRDefault="00746EA0" w:rsidP="00C978EA">
            <w:pPr>
              <w:pStyle w:val="Tabletext"/>
              <w:spacing w:before="120" w:after="120"/>
              <w:rPr>
                <w:szCs w:val="18"/>
                <w:lang w:val="ru-RU"/>
              </w:rPr>
            </w:pPr>
            <w:r w:rsidRPr="00D37BCF">
              <w:rPr>
                <w:lang w:val="ru-RU"/>
              </w:rPr>
              <w:t xml:space="preserve">Женева, </w:t>
            </w:r>
            <w:r w:rsidR="00A371DB" w:rsidRPr="003E7F38">
              <w:rPr>
                <w:lang w:val="ru-RU"/>
              </w:rPr>
              <w:t>29 февраля 2024 года</w:t>
            </w:r>
          </w:p>
        </w:tc>
      </w:tr>
      <w:tr w:rsidR="006D775C" w:rsidRPr="0042182B" w14:paraId="2822328E" w14:textId="77777777" w:rsidTr="001E45A4">
        <w:trPr>
          <w:trHeight w:val="686"/>
          <w:jc w:val="center"/>
        </w:trPr>
        <w:tc>
          <w:tcPr>
            <w:tcW w:w="1276" w:type="dxa"/>
          </w:tcPr>
          <w:p w14:paraId="37C6E0B7" w14:textId="5210AD04" w:rsidR="006D775C" w:rsidRPr="00D37BCF" w:rsidRDefault="00D40F22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Осн.</w:t>
            </w:r>
            <w:r w:rsidRPr="00D37BCF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63A7AF3C" w14:textId="30CEED01" w:rsidR="006D775C" w:rsidRPr="00D37BCF" w:rsidRDefault="00D40F22" w:rsidP="7107ED0C">
            <w:pPr>
              <w:pStyle w:val="TSBCircNo"/>
              <w:framePr w:hSpace="0" w:wrap="auto" w:vAnchor="margin" w:hAnchor="text" w:xAlign="left" w:yAlign="inline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Циркуляр 1</w:t>
            </w:r>
            <w:r w:rsidR="00A371DB">
              <w:rPr>
                <w:szCs w:val="22"/>
                <w:lang w:val="ru-RU"/>
              </w:rPr>
              <w:t>84</w:t>
            </w:r>
            <w:r w:rsidRPr="00D37BCF">
              <w:rPr>
                <w:szCs w:val="22"/>
                <w:lang w:val="ru-RU"/>
              </w:rPr>
              <w:t xml:space="preserve"> БСЭ</w:t>
            </w:r>
          </w:p>
          <w:p w14:paraId="32FA7A12" w14:textId="26000CEF" w:rsidR="006D775C" w:rsidRPr="00D37BCF" w:rsidRDefault="00A371DB" w:rsidP="00C978EA">
            <w:pPr>
              <w:pStyle w:val="Tabletext"/>
              <w:rPr>
                <w:szCs w:val="22"/>
                <w:lang w:val="ru-RU"/>
              </w:rPr>
            </w:pPr>
            <w:r w:rsidRPr="003E7F38">
              <w:rPr>
                <w:lang w:val="ru-RU"/>
              </w:rPr>
              <w:t>TSB Events/FW</w:t>
            </w:r>
          </w:p>
        </w:tc>
        <w:tc>
          <w:tcPr>
            <w:tcW w:w="5103" w:type="dxa"/>
            <w:vMerge w:val="restart"/>
          </w:tcPr>
          <w:p w14:paraId="4E29E63F" w14:textId="77777777" w:rsidR="00315F99" w:rsidRPr="00D37BCF" w:rsidRDefault="00315F99" w:rsidP="00F22697">
            <w:pPr>
              <w:pStyle w:val="Tabletext"/>
              <w:jc w:val="lef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Кому</w:t>
            </w:r>
            <w:r w:rsidRPr="00D37BCF">
              <w:rPr>
                <w:szCs w:val="22"/>
                <w:lang w:val="ru-RU"/>
              </w:rPr>
              <w:t>:</w:t>
            </w:r>
          </w:p>
          <w:p w14:paraId="3103D493" w14:textId="739F7A7C" w:rsidR="006D775C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315F99" w:rsidRPr="00D37BCF">
              <w:rPr>
                <w:szCs w:val="22"/>
                <w:lang w:val="ru-RU"/>
              </w:rPr>
              <w:t>Государств</w:t>
            </w:r>
            <w:r w:rsidR="00A371DB">
              <w:rPr>
                <w:szCs w:val="22"/>
                <w:lang w:val="ru-RU"/>
              </w:rPr>
              <w:t>ам</w:t>
            </w:r>
            <w:r w:rsidR="00315F99" w:rsidRPr="00D37BCF">
              <w:rPr>
                <w:szCs w:val="22"/>
                <w:lang w:val="ru-RU"/>
              </w:rPr>
              <w:t xml:space="preserve"> – Член</w:t>
            </w:r>
            <w:r w:rsidR="00A371DB">
              <w:rPr>
                <w:szCs w:val="22"/>
                <w:lang w:val="ru-RU"/>
              </w:rPr>
              <w:t>ам</w:t>
            </w:r>
            <w:r w:rsidR="00315F99" w:rsidRPr="00D37BCF">
              <w:rPr>
                <w:szCs w:val="22"/>
                <w:lang w:val="ru-RU"/>
              </w:rPr>
              <w:t xml:space="preserve"> </w:t>
            </w:r>
            <w:r w:rsidR="00A371DB">
              <w:rPr>
                <w:szCs w:val="22"/>
                <w:lang w:val="ru-RU"/>
              </w:rPr>
              <w:t>МСЭ</w:t>
            </w:r>
          </w:p>
          <w:p w14:paraId="1DB923B3" w14:textId="4CC925A8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Членам Сектор</w:t>
            </w:r>
            <w:r w:rsidR="00A371DB">
              <w:rPr>
                <w:szCs w:val="22"/>
                <w:lang w:val="ru-RU"/>
              </w:rPr>
              <w:t>ов</w:t>
            </w:r>
            <w:r w:rsidR="00165A31" w:rsidRPr="00D37BCF">
              <w:rPr>
                <w:szCs w:val="22"/>
                <w:lang w:val="ru-RU"/>
              </w:rPr>
              <w:t xml:space="preserve"> МСЭ</w:t>
            </w:r>
          </w:p>
          <w:p w14:paraId="7C7BA287" w14:textId="750EBAA7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Ассоциированным членам</w:t>
            </w:r>
            <w:r w:rsidR="00A371DB">
              <w:rPr>
                <w:szCs w:val="22"/>
                <w:lang w:val="ru-RU"/>
              </w:rPr>
              <w:t xml:space="preserve"> </w:t>
            </w:r>
            <w:r w:rsidR="00165A31" w:rsidRPr="00D37BCF">
              <w:rPr>
                <w:szCs w:val="22"/>
                <w:lang w:val="ru-RU"/>
              </w:rPr>
              <w:t>МСЭ</w:t>
            </w:r>
            <w:r w:rsidR="00A371DB">
              <w:rPr>
                <w:szCs w:val="22"/>
                <w:lang w:val="ru-RU"/>
              </w:rPr>
              <w:t xml:space="preserve"> и </w:t>
            </w:r>
            <w:r w:rsidRPr="00D37BCF">
              <w:rPr>
                <w:szCs w:val="22"/>
                <w:lang w:val="ru-RU"/>
              </w:rPr>
              <w:tab/>
            </w:r>
            <w:r w:rsidR="00165A31" w:rsidRPr="00D37BCF">
              <w:rPr>
                <w:szCs w:val="22"/>
                <w:lang w:val="ru-RU"/>
              </w:rPr>
              <w:t>Академическим организациям – Членам МСЭ</w:t>
            </w:r>
          </w:p>
          <w:p w14:paraId="2E17061C" w14:textId="2D9C30EA" w:rsidR="00165A31" w:rsidRPr="00D37BCF" w:rsidRDefault="00667586" w:rsidP="00F22697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A371DB" w:rsidRPr="003E7F38">
              <w:rPr>
                <w:lang w:val="ru-RU"/>
              </w:rPr>
              <w:t>Постоянным представительствам и посольствам в Женеве</w:t>
            </w:r>
          </w:p>
          <w:p w14:paraId="47F2CDAC" w14:textId="76E0ED81" w:rsidR="00A371DB" w:rsidRPr="003E7F38" w:rsidRDefault="00667586" w:rsidP="00A371D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E45A4">
              <w:rPr>
                <w:lang w:val="ru-RU"/>
              </w:rPr>
              <w:t>с</w:t>
            </w:r>
            <w:r w:rsidR="00A371DB" w:rsidRPr="003E7F38">
              <w:rPr>
                <w:lang w:val="ru-RU"/>
              </w:rPr>
              <w:t>оответствующим международным, региональным и</w:t>
            </w:r>
            <w:r w:rsidR="00A371DB" w:rsidRPr="000B0EF0">
              <w:rPr>
                <w:lang w:val="ru-RU"/>
              </w:rPr>
              <w:t xml:space="preserve"> </w:t>
            </w:r>
            <w:r w:rsidR="00A371DB" w:rsidRPr="003E7F38">
              <w:rPr>
                <w:lang w:val="ru-RU"/>
              </w:rPr>
              <w:t>национальным организациям;</w:t>
            </w:r>
          </w:p>
          <w:p w14:paraId="44523DC2" w14:textId="7E633201" w:rsidR="00165A31" w:rsidRPr="00D37BCF" w:rsidRDefault="00A371DB" w:rsidP="00A371DB">
            <w:pPr>
              <w:pStyle w:val="Tabletext"/>
              <w:ind w:left="283" w:hanging="283"/>
              <w:jc w:val="lef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Pr="003E7F38">
              <w:rPr>
                <w:lang w:val="ru-RU"/>
              </w:rPr>
              <w:t>межправительственным организациям, эксплуатирующим спутниковые системы</w:t>
            </w:r>
          </w:p>
          <w:p w14:paraId="3E14932B" w14:textId="77777777" w:rsidR="00165A31" w:rsidRDefault="00667586" w:rsidP="00F22697">
            <w:pPr>
              <w:pStyle w:val="Tabletext"/>
              <w:ind w:left="283" w:hanging="283"/>
              <w:jc w:val="left"/>
              <w:rPr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A371DB" w:rsidRPr="003E7F38">
              <w:rPr>
                <w:lang w:val="ru-RU"/>
              </w:rPr>
              <w:t>Организации Объединенных Наций</w:t>
            </w:r>
          </w:p>
          <w:p w14:paraId="3872D355" w14:textId="7A7839EC" w:rsidR="00A371DB" w:rsidRPr="00A371DB" w:rsidRDefault="00A371DB" w:rsidP="00F22697">
            <w:pPr>
              <w:pStyle w:val="Tabletext"/>
              <w:ind w:left="283" w:hanging="283"/>
              <w:jc w:val="left"/>
              <w:rPr>
                <w:lang w:val="ru-RU"/>
              </w:rPr>
            </w:pPr>
            <w:r w:rsidRPr="00D37BCF">
              <w:rPr>
                <w:szCs w:val="22"/>
                <w:lang w:val="ru-RU"/>
              </w:rPr>
              <w:t>‒</w:t>
            </w:r>
            <w:r w:rsidRPr="00D37BCF">
              <w:rPr>
                <w:szCs w:val="22"/>
                <w:lang w:val="ru-RU"/>
              </w:rPr>
              <w:tab/>
            </w:r>
            <w:r w:rsidR="001E45A4">
              <w:rPr>
                <w:lang w:val="ru-RU"/>
              </w:rPr>
              <w:t>с</w:t>
            </w:r>
            <w:r w:rsidRPr="003E7F38">
              <w:rPr>
                <w:lang w:val="ru-RU"/>
              </w:rPr>
              <w:t>пециализированным учреждениям Организации Объединенных Наций и Международному агентству по атомной энергии</w:t>
            </w:r>
          </w:p>
        </w:tc>
      </w:tr>
      <w:tr w:rsidR="00A371DB" w:rsidRPr="00D37BCF" w14:paraId="78B30CF4" w14:textId="77777777" w:rsidTr="7107ED0C">
        <w:trPr>
          <w:trHeight w:val="221"/>
          <w:jc w:val="center"/>
        </w:trPr>
        <w:tc>
          <w:tcPr>
            <w:tcW w:w="1276" w:type="dxa"/>
          </w:tcPr>
          <w:p w14:paraId="6CA98322" w14:textId="6DC17EAE" w:rsidR="00A371DB" w:rsidRPr="00D37BCF" w:rsidRDefault="00A371DB" w:rsidP="00C978EA">
            <w:pPr>
              <w:pStyle w:val="Tabletex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Контакт</w:t>
            </w:r>
            <w:r w:rsidRPr="00A371DB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3E189B19" w14:textId="238F45F6" w:rsidR="00A371DB" w:rsidRPr="00D37BCF" w:rsidRDefault="00A371DB" w:rsidP="00C978EA">
            <w:pPr>
              <w:pStyle w:val="Tabletext"/>
              <w:rPr>
                <w:szCs w:val="22"/>
                <w:lang w:val="ru-RU"/>
              </w:rPr>
            </w:pPr>
            <w:r w:rsidRPr="003E7F38">
              <w:rPr>
                <w:b/>
                <w:bCs/>
                <w:lang w:val="ru-RU"/>
              </w:rPr>
              <w:t>Фред Вернер (Fred Werner)</w:t>
            </w:r>
          </w:p>
        </w:tc>
        <w:tc>
          <w:tcPr>
            <w:tcW w:w="5103" w:type="dxa"/>
            <w:vMerge/>
          </w:tcPr>
          <w:p w14:paraId="5102EFB6" w14:textId="77777777" w:rsidR="00A371DB" w:rsidRPr="00D37BCF" w:rsidRDefault="00A371DB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315F99" w:rsidRPr="00D37BCF" w14:paraId="22805FF0" w14:textId="77777777" w:rsidTr="7107ED0C">
        <w:trPr>
          <w:trHeight w:val="221"/>
          <w:jc w:val="center"/>
        </w:trPr>
        <w:tc>
          <w:tcPr>
            <w:tcW w:w="1276" w:type="dxa"/>
          </w:tcPr>
          <w:p w14:paraId="42FA40C9" w14:textId="77777777" w:rsidR="00315F99" w:rsidRPr="00D37BCF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Тел.</w:t>
            </w:r>
            <w:r w:rsidRPr="00D37BCF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159438A3" w14:textId="32387DFF" w:rsidR="00315F99" w:rsidRPr="00D37BCF" w:rsidRDefault="00315F99" w:rsidP="00C978EA">
            <w:pPr>
              <w:pStyle w:val="Tabletext"/>
              <w:rPr>
                <w:b/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 xml:space="preserve">+41 22 730 </w:t>
            </w:r>
            <w:r w:rsidR="00A371DB" w:rsidRPr="003E7F38">
              <w:rPr>
                <w:lang w:val="ru-RU"/>
              </w:rPr>
              <w:t>5572</w:t>
            </w:r>
          </w:p>
        </w:tc>
        <w:tc>
          <w:tcPr>
            <w:tcW w:w="5103" w:type="dxa"/>
            <w:vMerge/>
          </w:tcPr>
          <w:p w14:paraId="724D81FB" w14:textId="77777777" w:rsidR="00315F99" w:rsidRPr="00D37BCF" w:rsidRDefault="00315F99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315F99" w:rsidRPr="00D37BCF" w14:paraId="2525B5C0" w14:textId="77777777" w:rsidTr="7107ED0C">
        <w:trPr>
          <w:trHeight w:val="2435"/>
          <w:jc w:val="center"/>
        </w:trPr>
        <w:tc>
          <w:tcPr>
            <w:tcW w:w="1276" w:type="dxa"/>
          </w:tcPr>
          <w:p w14:paraId="3899C144" w14:textId="77777777" w:rsidR="00315F99" w:rsidRPr="00D37BCF" w:rsidRDefault="00315F99" w:rsidP="00C978EA">
            <w:pPr>
              <w:pStyle w:val="Tabletext"/>
              <w:rPr>
                <w:b/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Факс</w:t>
            </w:r>
            <w:r w:rsidRPr="00D37BCF">
              <w:rPr>
                <w:szCs w:val="22"/>
                <w:lang w:val="ru-RU"/>
              </w:rPr>
              <w:t>:</w:t>
            </w:r>
          </w:p>
          <w:p w14:paraId="31ED4771" w14:textId="7D981B1A" w:rsidR="00165A31" w:rsidRPr="00D37BCF" w:rsidRDefault="00165A31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Эл. почта</w:t>
            </w:r>
            <w:r w:rsidRPr="00D37BCF">
              <w:rPr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197301F7" w14:textId="7FE45C2E" w:rsidR="00315F99" w:rsidRPr="00D37BCF" w:rsidRDefault="00315F99" w:rsidP="00C978EA">
            <w:pPr>
              <w:pStyle w:val="Tabletext"/>
              <w:rPr>
                <w:szCs w:val="22"/>
                <w:lang w:val="ru-RU"/>
              </w:rPr>
            </w:pPr>
            <w:r w:rsidRPr="00D37BCF">
              <w:rPr>
                <w:szCs w:val="22"/>
                <w:lang w:val="ru-RU"/>
              </w:rPr>
              <w:t>+41 22 730 5853</w:t>
            </w:r>
          </w:p>
          <w:p w14:paraId="76DA77F0" w14:textId="790C840C" w:rsidR="00165A31" w:rsidRPr="00D37BCF" w:rsidRDefault="00067902" w:rsidP="00C978EA">
            <w:pPr>
              <w:pStyle w:val="Tabletext"/>
              <w:rPr>
                <w:b/>
                <w:szCs w:val="22"/>
                <w:lang w:val="ru-RU"/>
              </w:rPr>
            </w:pPr>
            <w:hyperlink r:id="rId12" w:history="1">
              <w:r w:rsidR="00A371DB" w:rsidRPr="003E7F38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ai@itu.int</w:t>
              </w:r>
            </w:hyperlink>
          </w:p>
        </w:tc>
        <w:tc>
          <w:tcPr>
            <w:tcW w:w="5103" w:type="dxa"/>
            <w:vMerge/>
          </w:tcPr>
          <w:p w14:paraId="363833BD" w14:textId="77777777" w:rsidR="00315F99" w:rsidRPr="00D37BCF" w:rsidRDefault="00315F99" w:rsidP="00C978EA">
            <w:pPr>
              <w:pStyle w:val="Tabletext"/>
              <w:ind w:left="142" w:hanging="142"/>
              <w:rPr>
                <w:szCs w:val="22"/>
                <w:lang w:val="ru-RU"/>
              </w:rPr>
            </w:pPr>
          </w:p>
        </w:tc>
      </w:tr>
      <w:tr w:rsidR="006D775C" w:rsidRPr="0042182B" w14:paraId="1F5DA09D" w14:textId="77777777" w:rsidTr="0009234B">
        <w:trPr>
          <w:trHeight w:val="685"/>
          <w:jc w:val="center"/>
        </w:trPr>
        <w:tc>
          <w:tcPr>
            <w:tcW w:w="1276" w:type="dxa"/>
            <w:vAlign w:val="center"/>
          </w:tcPr>
          <w:p w14:paraId="06A023BE" w14:textId="77777777" w:rsidR="006D775C" w:rsidRPr="00D37BCF" w:rsidRDefault="00D40F22" w:rsidP="0009234B">
            <w:pPr>
              <w:pStyle w:val="Tabletext"/>
              <w:jc w:val="left"/>
              <w:rPr>
                <w:szCs w:val="22"/>
                <w:lang w:val="ru-RU"/>
              </w:rPr>
            </w:pPr>
            <w:r w:rsidRPr="00D37BCF">
              <w:rPr>
                <w:b/>
                <w:bCs/>
                <w:szCs w:val="22"/>
                <w:lang w:val="ru-RU"/>
              </w:rPr>
              <w:t>Предмет</w:t>
            </w:r>
            <w:r w:rsidRPr="00E3543D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  <w:gridSpan w:val="2"/>
            <w:vAlign w:val="center"/>
          </w:tcPr>
          <w:p w14:paraId="4887DE07" w14:textId="317B9F08" w:rsidR="006D775C" w:rsidRPr="00D37BCF" w:rsidRDefault="00A371DB" w:rsidP="0009234B">
            <w:pPr>
              <w:pStyle w:val="Tabletext"/>
              <w:jc w:val="left"/>
              <w:rPr>
                <w:szCs w:val="22"/>
                <w:lang w:val="ru-RU"/>
              </w:rPr>
            </w:pPr>
            <w:r w:rsidRPr="003E7F38">
              <w:rPr>
                <w:b/>
                <w:bCs/>
                <w:lang w:val="ru-RU"/>
              </w:rPr>
              <w:t xml:space="preserve">Инновации для воздействия: </w:t>
            </w:r>
            <w:r>
              <w:rPr>
                <w:b/>
                <w:bCs/>
                <w:lang w:val="ru-RU"/>
              </w:rPr>
              <w:t xml:space="preserve">конкурс </w:t>
            </w:r>
            <w:r w:rsidRPr="003E7F38">
              <w:rPr>
                <w:b/>
                <w:bCs/>
                <w:lang w:val="ru-RU"/>
              </w:rPr>
              <w:t>"ИИ во благо" для достижения ЦУР</w:t>
            </w:r>
          </w:p>
        </w:tc>
      </w:tr>
    </w:tbl>
    <w:p w14:paraId="1A7DF95A" w14:textId="255AC5ED" w:rsidR="00C978EA" w:rsidRPr="00D37BCF" w:rsidRDefault="00C978EA" w:rsidP="0009234B">
      <w:pPr>
        <w:jc w:val="left"/>
        <w:rPr>
          <w:szCs w:val="18"/>
          <w:lang w:val="ru-RU"/>
        </w:rPr>
      </w:pPr>
      <w:r w:rsidRPr="00D37BCF">
        <w:rPr>
          <w:lang w:val="ru-RU"/>
        </w:rPr>
        <w:t>Уважаемая госпожа,</w:t>
      </w:r>
      <w:r w:rsidR="00CC4595" w:rsidRPr="00D37BCF">
        <w:rPr>
          <w:lang w:val="ru-RU"/>
        </w:rPr>
        <w:br/>
      </w:r>
      <w:r w:rsidRPr="00D37BCF">
        <w:rPr>
          <w:lang w:val="ru-RU"/>
        </w:rPr>
        <w:t>уважаемый господин,</w:t>
      </w:r>
    </w:p>
    <w:p w14:paraId="6DD3B98D" w14:textId="2B8AD032" w:rsidR="00C978EA" w:rsidRPr="00D37BCF" w:rsidRDefault="00A371DB" w:rsidP="0009234B">
      <w:pPr>
        <w:jc w:val="left"/>
        <w:rPr>
          <w:szCs w:val="18"/>
          <w:lang w:val="ru-RU"/>
        </w:rPr>
      </w:pPr>
      <w:r w:rsidRPr="003E7F38">
        <w:rPr>
          <w:lang w:val="ru-RU"/>
        </w:rPr>
        <w:t>Имею честь сообщить, что в рамках инициативы "ИИ во благо" Международного союза электросвязи (МСЭ)</w:t>
      </w:r>
      <w:r>
        <w:rPr>
          <w:lang w:val="ru-RU"/>
        </w:rPr>
        <w:t xml:space="preserve"> </w:t>
      </w:r>
      <w:r w:rsidRPr="003E7F38">
        <w:rPr>
          <w:lang w:val="ru-RU"/>
        </w:rPr>
        <w:t xml:space="preserve">объявляется </w:t>
      </w:r>
      <w:r>
        <w:rPr>
          <w:lang w:val="ru-RU"/>
        </w:rPr>
        <w:t xml:space="preserve">о </w:t>
      </w:r>
      <w:r w:rsidRPr="003E7F38">
        <w:rPr>
          <w:lang w:val="ru-RU"/>
        </w:rPr>
        <w:t>дв</w:t>
      </w:r>
      <w:r>
        <w:rPr>
          <w:lang w:val="ru-RU"/>
        </w:rPr>
        <w:t>ух</w:t>
      </w:r>
      <w:r w:rsidRPr="003E7F38">
        <w:rPr>
          <w:lang w:val="ru-RU"/>
        </w:rPr>
        <w:t xml:space="preserve"> </w:t>
      </w:r>
      <w:r>
        <w:rPr>
          <w:lang w:val="ru-RU"/>
        </w:rPr>
        <w:t>проводимых одновременно</w:t>
      </w:r>
      <w:r w:rsidRPr="003E7F38">
        <w:rPr>
          <w:lang w:val="ru-RU"/>
        </w:rPr>
        <w:t xml:space="preserve"> глобальных </w:t>
      </w:r>
      <w:r>
        <w:rPr>
          <w:lang w:val="ru-RU"/>
        </w:rPr>
        <w:t xml:space="preserve">конкурсах, призванных </w:t>
      </w:r>
      <w:r w:rsidRPr="003E7F38">
        <w:rPr>
          <w:lang w:val="ru-RU"/>
        </w:rPr>
        <w:t xml:space="preserve">внести вклад во всемирное хранилище решений на основе ИИ в интересах устойчивого развития. Более подробная информация была опубликована на </w:t>
      </w:r>
      <w:hyperlink r:id="rId13" w:history="1">
        <w:r w:rsidRPr="003E7F38">
          <w:rPr>
            <w:rStyle w:val="Hyperlink"/>
            <w:lang w:val="ru-RU"/>
          </w:rPr>
          <w:t>портале "Инновации</w:t>
        </w:r>
        <w:r w:rsidRPr="003E7F38">
          <w:rPr>
            <w:rStyle w:val="Hyperlink"/>
            <w:lang w:val="ru-RU"/>
          </w:rPr>
          <w:t xml:space="preserve"> </w:t>
        </w:r>
        <w:r w:rsidRPr="003E7F38">
          <w:rPr>
            <w:rStyle w:val="Hyperlink"/>
            <w:lang w:val="ru-RU"/>
          </w:rPr>
          <w:t>для воздействия"</w:t>
        </w:r>
      </w:hyperlink>
      <w:r w:rsidR="00C978EA" w:rsidRPr="00D37BCF">
        <w:rPr>
          <w:lang w:val="ru-RU"/>
        </w:rPr>
        <w:t>.</w:t>
      </w:r>
    </w:p>
    <w:p w14:paraId="61E107B2" w14:textId="3EECDB5F" w:rsidR="00A371DB" w:rsidRPr="00A371DB" w:rsidRDefault="00A371DB" w:rsidP="0009234B">
      <w:pPr>
        <w:spacing w:before="80"/>
        <w:ind w:left="567" w:hanging="567"/>
        <w:jc w:val="left"/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</w:r>
      <w:hyperlink r:id="rId14" w:anchor="usecase" w:history="1">
        <w:r w:rsidRPr="00A371DB">
          <w:rPr>
            <w:rStyle w:val="Hyperlink"/>
            <w:lang w:val="ru-RU"/>
          </w:rPr>
          <w:t>Зде</w:t>
        </w:r>
        <w:r w:rsidRPr="00A371DB">
          <w:rPr>
            <w:rStyle w:val="Hyperlink"/>
            <w:lang w:val="ru-RU"/>
          </w:rPr>
          <w:t>с</w:t>
        </w:r>
        <w:r w:rsidRPr="00A371DB">
          <w:rPr>
            <w:rStyle w:val="Hyperlink"/>
            <w:lang w:val="ru-RU"/>
          </w:rPr>
          <w:t>ь</w:t>
        </w:r>
      </w:hyperlink>
      <w:r w:rsidRPr="003E7F38">
        <w:rPr>
          <w:lang w:val="ru-RU"/>
        </w:rPr>
        <w:t xml:space="preserve"> можно представить инновационные сценарии использования ИИ, влияющие на цели в области устойчивого развития.</w:t>
      </w:r>
    </w:p>
    <w:p w14:paraId="10F1207E" w14:textId="74C5E07A" w:rsidR="00A371DB" w:rsidRPr="00A371DB" w:rsidRDefault="00A371DB" w:rsidP="0009234B">
      <w:pPr>
        <w:spacing w:before="80"/>
        <w:ind w:left="567" w:hanging="567"/>
        <w:jc w:val="left"/>
        <w:rPr>
          <w:lang w:val="ru-RU"/>
        </w:rPr>
      </w:pPr>
      <w:r>
        <w:rPr>
          <w:lang w:val="ru-RU"/>
        </w:rPr>
        <w:t>b)</w:t>
      </w:r>
      <w:r>
        <w:rPr>
          <w:lang w:val="ru-RU"/>
        </w:rPr>
        <w:tab/>
      </w:r>
      <w:hyperlink r:id="rId15" w:anchor="scholar" w:history="1">
        <w:r w:rsidRPr="00A371DB">
          <w:rPr>
            <w:rStyle w:val="Hyperlink"/>
            <w:lang w:val="ru-RU"/>
          </w:rPr>
          <w:t>Зде</w:t>
        </w:r>
        <w:r w:rsidRPr="00A371DB">
          <w:rPr>
            <w:rStyle w:val="Hyperlink"/>
            <w:lang w:val="ru-RU"/>
          </w:rPr>
          <w:t>с</w:t>
        </w:r>
        <w:r w:rsidRPr="00A371DB">
          <w:rPr>
            <w:rStyle w:val="Hyperlink"/>
            <w:lang w:val="ru-RU"/>
          </w:rPr>
          <w:t>ь</w:t>
        </w:r>
      </w:hyperlink>
      <w:r w:rsidRPr="003E7F38">
        <w:rPr>
          <w:lang w:val="ru-RU"/>
        </w:rPr>
        <w:t xml:space="preserve"> можно направить заявку, чтобы стать исследователем "ИИ во благо".</w:t>
      </w:r>
    </w:p>
    <w:p w14:paraId="0D7839AC" w14:textId="77777777" w:rsidR="00A371DB" w:rsidRPr="003E7F38" w:rsidRDefault="00A371DB" w:rsidP="0009234B">
      <w:pPr>
        <w:spacing w:before="100"/>
        <w:jc w:val="left"/>
        <w:rPr>
          <w:color w:val="121512"/>
          <w:szCs w:val="22"/>
          <w:lang w:val="ru-RU"/>
        </w:rPr>
      </w:pPr>
      <w:r>
        <w:rPr>
          <w:lang w:val="ru-RU"/>
        </w:rPr>
        <w:t>Э</w:t>
      </w:r>
      <w:r w:rsidRPr="003E7F38">
        <w:rPr>
          <w:lang w:val="ru-RU"/>
        </w:rPr>
        <w:t>ти глобальны</w:t>
      </w:r>
      <w:r>
        <w:rPr>
          <w:lang w:val="ru-RU"/>
        </w:rPr>
        <w:t>е</w:t>
      </w:r>
      <w:r w:rsidRPr="003E7F38">
        <w:rPr>
          <w:lang w:val="ru-RU"/>
        </w:rPr>
        <w:t xml:space="preserve"> </w:t>
      </w:r>
      <w:r>
        <w:rPr>
          <w:lang w:val="ru-RU"/>
        </w:rPr>
        <w:t xml:space="preserve">конкурсы проводятся при поддержке </w:t>
      </w:r>
      <w:r w:rsidRPr="003E7F38">
        <w:rPr>
          <w:lang w:val="ru-RU"/>
        </w:rPr>
        <w:t>Министерств</w:t>
      </w:r>
      <w:r>
        <w:rPr>
          <w:lang w:val="ru-RU"/>
        </w:rPr>
        <w:t>а</w:t>
      </w:r>
      <w:r w:rsidRPr="003E7F38">
        <w:rPr>
          <w:lang w:val="ru-RU"/>
        </w:rPr>
        <w:t xml:space="preserve"> промышленности и информационных технологий (MIIT) Китая.</w:t>
      </w:r>
    </w:p>
    <w:p w14:paraId="5849424A" w14:textId="11870599" w:rsidR="00A371DB" w:rsidRPr="003E7F38" w:rsidRDefault="00A371DB" w:rsidP="0009234B">
      <w:pPr>
        <w:spacing w:before="100"/>
        <w:jc w:val="left"/>
        <w:rPr>
          <w:color w:val="121512"/>
          <w:szCs w:val="22"/>
          <w:lang w:val="ru-RU"/>
        </w:rPr>
      </w:pPr>
      <w:r w:rsidRPr="003E7F38">
        <w:rPr>
          <w:lang w:val="ru-RU"/>
        </w:rPr>
        <w:t xml:space="preserve">Оба </w:t>
      </w:r>
      <w:r>
        <w:rPr>
          <w:lang w:val="ru-RU"/>
        </w:rPr>
        <w:t xml:space="preserve">конкурса </w:t>
      </w:r>
      <w:r w:rsidRPr="003E7F38">
        <w:rPr>
          <w:lang w:val="ru-RU"/>
        </w:rPr>
        <w:t xml:space="preserve">являются бесплатными и открыты для отдельных лиц и организаций из Государств – Членов МСЭ. С обоими </w:t>
      </w:r>
      <w:r>
        <w:rPr>
          <w:lang w:val="ru-RU"/>
        </w:rPr>
        <w:t xml:space="preserve">конкурсами </w:t>
      </w:r>
      <w:r w:rsidRPr="003E7F38">
        <w:rPr>
          <w:lang w:val="ru-RU"/>
        </w:rPr>
        <w:t xml:space="preserve">связаны несколько </w:t>
      </w:r>
      <w:r>
        <w:rPr>
          <w:lang w:val="ru-RU"/>
        </w:rPr>
        <w:t>поощрительных мер</w:t>
      </w:r>
      <w:r w:rsidRPr="003E7F38">
        <w:rPr>
          <w:lang w:val="ru-RU"/>
        </w:rPr>
        <w:t>: a)</w:t>
      </w:r>
      <w:r>
        <w:rPr>
          <w:lang w:val="ru-RU"/>
        </w:rPr>
        <w:t> </w:t>
      </w:r>
      <w:r w:rsidRPr="003E7F38">
        <w:rPr>
          <w:lang w:val="ru-RU"/>
        </w:rPr>
        <w:t>отдельные сценарии использования из представлений могут быть продемонстрированы на Глобальном саммите "ИИ во благо", который состоится в Женеве (3</w:t>
      </w:r>
      <w:r>
        <w:rPr>
          <w:lang w:val="ru-RU"/>
        </w:rPr>
        <w:t>0</w:t>
      </w:r>
      <w:r w:rsidRPr="003E7F38">
        <w:rPr>
          <w:lang w:val="ru-RU"/>
        </w:rPr>
        <w:t>–31 мая 2024 г.), и для них будет представлена возможность получить наставническую поддержку и выиграть призы и ресурсы; b)</w:t>
      </w:r>
      <w:r>
        <w:rPr>
          <w:lang w:val="ru-RU"/>
        </w:rPr>
        <w:t> </w:t>
      </w:r>
      <w:r w:rsidRPr="003E7F38">
        <w:rPr>
          <w:lang w:val="ru-RU"/>
        </w:rPr>
        <w:t xml:space="preserve">исследователи "ИИ во благо" будут тесно сотрудничать с МСЭ в целях разработки, анализа и уточнения сценариев использования ИИ для ЦУР и получат финансирование для участия в Глобальном саммите "ИИ во благо", который состоится в Женеве, а также признание и наставническую поддержку. </w:t>
      </w:r>
      <w:bookmarkStart w:id="0" w:name="OLE_LINK186"/>
      <w:bookmarkStart w:id="1" w:name="OLE_LINK187"/>
      <w:bookmarkEnd w:id="0"/>
      <w:bookmarkEnd w:id="1"/>
    </w:p>
    <w:p w14:paraId="0D8103AD" w14:textId="77777777" w:rsidR="00A371DB" w:rsidRPr="003E7F38" w:rsidRDefault="00A371DB" w:rsidP="0009234B">
      <w:pPr>
        <w:spacing w:before="100"/>
        <w:jc w:val="left"/>
        <w:rPr>
          <w:color w:val="121512"/>
          <w:szCs w:val="22"/>
          <w:lang w:val="ru-RU"/>
        </w:rPr>
      </w:pPr>
      <w:r w:rsidRPr="003E7F38">
        <w:rPr>
          <w:lang w:val="ru-RU"/>
        </w:rPr>
        <w:t xml:space="preserve">Подробный набор </w:t>
      </w:r>
      <w:r>
        <w:rPr>
          <w:lang w:val="ru-RU"/>
        </w:rPr>
        <w:t>поощрительных мер</w:t>
      </w:r>
      <w:r w:rsidRPr="003E7F38">
        <w:rPr>
          <w:lang w:val="ru-RU"/>
        </w:rPr>
        <w:t xml:space="preserve">, а также описание процесса и руководящие указания для представлений и оценки будут опубликованы на </w:t>
      </w:r>
      <w:hyperlink r:id="rId16" w:history="1">
        <w:r w:rsidRPr="003E7F38">
          <w:rPr>
            <w:rStyle w:val="Hyperlink"/>
            <w:lang w:val="ru-RU"/>
          </w:rPr>
          <w:t>портале "Инновац</w:t>
        </w:r>
        <w:r w:rsidRPr="003E7F38">
          <w:rPr>
            <w:rStyle w:val="Hyperlink"/>
            <w:lang w:val="ru-RU"/>
          </w:rPr>
          <w:t>и</w:t>
        </w:r>
        <w:r w:rsidRPr="003E7F38">
          <w:rPr>
            <w:rStyle w:val="Hyperlink"/>
            <w:lang w:val="ru-RU"/>
          </w:rPr>
          <w:t>и для воздействия"</w:t>
        </w:r>
      </w:hyperlink>
      <w:r w:rsidRPr="003E7F38">
        <w:rPr>
          <w:lang w:val="ru-RU"/>
        </w:rPr>
        <w:t>.</w:t>
      </w:r>
    </w:p>
    <w:p w14:paraId="2976C1D1" w14:textId="77777777" w:rsidR="00A371DB" w:rsidRPr="003E7F38" w:rsidRDefault="00A371DB" w:rsidP="0009234B">
      <w:pPr>
        <w:spacing w:before="100"/>
        <w:jc w:val="left"/>
        <w:rPr>
          <w:color w:val="121512"/>
          <w:szCs w:val="22"/>
          <w:lang w:val="ru-RU"/>
        </w:rPr>
      </w:pPr>
      <w:r w:rsidRPr="003E7F38">
        <w:rPr>
          <w:lang w:val="ru-RU"/>
        </w:rPr>
        <w:lastRenderedPageBreak/>
        <w:t>Рекомендуем представлять вклады широкому кругу участников, в том числе:</w:t>
      </w:r>
    </w:p>
    <w:p w14:paraId="4BF62AB8" w14:textId="22569306" w:rsidR="00A371DB" w:rsidRPr="00A371DB" w:rsidRDefault="00A371DB" w:rsidP="0009234B">
      <w:pPr>
        <w:spacing w:before="0"/>
        <w:ind w:left="567" w:hanging="283"/>
        <w:jc w:val="left"/>
        <w:rPr>
          <w:lang w:val="ru-RU"/>
        </w:rPr>
      </w:pPr>
      <w:r w:rsidRPr="00A371DB">
        <w:rPr>
          <w:lang w:val="ru-RU"/>
        </w:rPr>
        <w:t>•</w:t>
      </w:r>
      <w:r>
        <w:rPr>
          <w:lang w:val="ru-RU"/>
        </w:rPr>
        <w:tab/>
      </w:r>
      <w:r w:rsidRPr="003E7F38">
        <w:rPr>
          <w:lang w:val="ru-RU"/>
        </w:rPr>
        <w:t>академическим и научно-исследовательским организациям</w:t>
      </w:r>
      <w:r>
        <w:rPr>
          <w:lang w:val="ru-RU"/>
        </w:rPr>
        <w:t>;</w:t>
      </w:r>
    </w:p>
    <w:p w14:paraId="3DD1ACBC" w14:textId="7A63E096" w:rsidR="00A371DB" w:rsidRPr="00A371DB" w:rsidRDefault="00A371DB" w:rsidP="0009234B">
      <w:pPr>
        <w:spacing w:before="0"/>
        <w:ind w:left="567" w:hanging="283"/>
        <w:jc w:val="left"/>
        <w:rPr>
          <w:lang w:val="ru-RU"/>
        </w:rPr>
      </w:pPr>
      <w:r w:rsidRPr="00A371DB">
        <w:rPr>
          <w:lang w:val="ru-RU"/>
        </w:rPr>
        <w:t>•</w:t>
      </w:r>
      <w:r>
        <w:rPr>
          <w:lang w:val="ru-RU"/>
        </w:rPr>
        <w:tab/>
      </w:r>
      <w:r w:rsidRPr="003E7F38">
        <w:rPr>
          <w:lang w:val="ru-RU"/>
        </w:rPr>
        <w:t>стартапам</w:t>
      </w:r>
      <w:r>
        <w:rPr>
          <w:lang w:val="ru-RU"/>
        </w:rPr>
        <w:t>;</w:t>
      </w:r>
    </w:p>
    <w:p w14:paraId="2FDC849C" w14:textId="6BBE38B1" w:rsidR="00A371DB" w:rsidRPr="00A371DB" w:rsidRDefault="00A371DB" w:rsidP="0009234B">
      <w:pPr>
        <w:spacing w:before="0"/>
        <w:ind w:left="567" w:hanging="283"/>
        <w:jc w:val="left"/>
        <w:rPr>
          <w:lang w:val="ru-RU"/>
        </w:rPr>
      </w:pPr>
      <w:r w:rsidRPr="00A371DB">
        <w:rPr>
          <w:lang w:val="ru-RU"/>
        </w:rPr>
        <w:t>•</w:t>
      </w:r>
      <w:r>
        <w:rPr>
          <w:lang w:val="ru-RU"/>
        </w:rPr>
        <w:tab/>
      </w:r>
      <w:r w:rsidRPr="003E7F38">
        <w:rPr>
          <w:lang w:val="ru-RU"/>
        </w:rPr>
        <w:t>компаниям отрасли</w:t>
      </w:r>
      <w:r>
        <w:rPr>
          <w:lang w:val="ru-RU"/>
        </w:rPr>
        <w:t>;</w:t>
      </w:r>
    </w:p>
    <w:p w14:paraId="39D8261F" w14:textId="2DD41501" w:rsidR="00A371DB" w:rsidRPr="00A371DB" w:rsidRDefault="00A371DB" w:rsidP="0009234B">
      <w:pPr>
        <w:spacing w:before="0"/>
        <w:ind w:left="567" w:hanging="283"/>
        <w:jc w:val="left"/>
        <w:rPr>
          <w:lang w:val="ru-RU"/>
        </w:rPr>
      </w:pPr>
      <w:r w:rsidRPr="00A371DB">
        <w:rPr>
          <w:lang w:val="ru-RU"/>
        </w:rPr>
        <w:t>•</w:t>
      </w:r>
      <w:r>
        <w:rPr>
          <w:lang w:val="ru-RU"/>
        </w:rPr>
        <w:tab/>
      </w:r>
      <w:r w:rsidRPr="003E7F38">
        <w:rPr>
          <w:lang w:val="ru-RU"/>
        </w:rPr>
        <w:t>директивным и правительственным органам</w:t>
      </w:r>
      <w:r>
        <w:rPr>
          <w:lang w:val="ru-RU"/>
        </w:rPr>
        <w:t>;</w:t>
      </w:r>
    </w:p>
    <w:p w14:paraId="343B37BF" w14:textId="70B54507" w:rsidR="00A371DB" w:rsidRPr="00A371DB" w:rsidRDefault="00A371DB" w:rsidP="0009234B">
      <w:pPr>
        <w:spacing w:before="0"/>
        <w:ind w:left="567" w:hanging="283"/>
        <w:jc w:val="left"/>
        <w:rPr>
          <w:lang w:val="ru-RU"/>
        </w:rPr>
      </w:pPr>
      <w:r w:rsidRPr="00A371DB">
        <w:rPr>
          <w:lang w:val="ru-RU"/>
        </w:rPr>
        <w:t>•</w:t>
      </w:r>
      <w:r>
        <w:rPr>
          <w:lang w:val="ru-RU"/>
        </w:rPr>
        <w:tab/>
      </w:r>
      <w:r w:rsidRPr="003E7F38">
        <w:rPr>
          <w:lang w:val="ru-RU"/>
        </w:rPr>
        <w:t>неправительственным организациям (НПО) и структурам гражданского общества</w:t>
      </w:r>
      <w:r>
        <w:rPr>
          <w:lang w:val="ru-RU"/>
        </w:rPr>
        <w:t>;</w:t>
      </w:r>
    </w:p>
    <w:p w14:paraId="5ED674F9" w14:textId="26797960" w:rsidR="00A371DB" w:rsidRPr="00A371DB" w:rsidRDefault="00A371DB" w:rsidP="0009234B">
      <w:pPr>
        <w:spacing w:before="0"/>
        <w:ind w:left="567" w:hanging="283"/>
        <w:jc w:val="left"/>
        <w:rPr>
          <w:lang w:val="ru-RU"/>
        </w:rPr>
      </w:pPr>
      <w:r w:rsidRPr="00A371DB">
        <w:rPr>
          <w:lang w:val="ru-RU"/>
        </w:rPr>
        <w:t>•</w:t>
      </w:r>
      <w:r>
        <w:rPr>
          <w:lang w:val="ru-RU"/>
        </w:rPr>
        <w:tab/>
      </w:r>
      <w:r w:rsidRPr="003E7F38">
        <w:rPr>
          <w:lang w:val="ru-RU"/>
        </w:rPr>
        <w:t>отдельным новаторам</w:t>
      </w:r>
      <w:r>
        <w:rPr>
          <w:lang w:val="ru-RU"/>
        </w:rPr>
        <w:t>.</w:t>
      </w:r>
    </w:p>
    <w:p w14:paraId="64526572" w14:textId="77777777" w:rsidR="00A371DB" w:rsidRPr="003E7F38" w:rsidRDefault="00A371DB" w:rsidP="0009234B">
      <w:pPr>
        <w:spacing w:before="100"/>
        <w:jc w:val="left"/>
        <w:rPr>
          <w:color w:val="121512"/>
          <w:szCs w:val="22"/>
          <w:lang w:val="ru-RU"/>
        </w:rPr>
      </w:pPr>
      <w:bookmarkStart w:id="2" w:name="OLE_LINK164"/>
      <w:bookmarkStart w:id="3" w:name="OLE_LINK165"/>
      <w:r w:rsidRPr="003E7F38">
        <w:rPr>
          <w:lang w:val="ru-RU"/>
        </w:rPr>
        <w:t xml:space="preserve">Будут учитываться вопросы гендерного и регионального баланса. </w:t>
      </w:r>
      <w:r w:rsidRPr="003E7F38">
        <w:rPr>
          <w:b/>
          <w:bCs/>
          <w:lang w:val="ru-RU"/>
        </w:rPr>
        <w:t>Представления для обоих конкурсов следует направить до 31 марта 2024 года</w:t>
      </w:r>
      <w:r w:rsidRPr="00A371DB">
        <w:rPr>
          <w:lang w:val="ru-RU"/>
        </w:rPr>
        <w:t>.</w:t>
      </w:r>
      <w:bookmarkStart w:id="4" w:name="OLE_LINK176"/>
      <w:bookmarkStart w:id="5" w:name="OLE_LINK177"/>
      <w:bookmarkEnd w:id="4"/>
      <w:bookmarkEnd w:id="5"/>
      <w:bookmarkEnd w:id="2"/>
      <w:bookmarkEnd w:id="3"/>
    </w:p>
    <w:p w14:paraId="08B8CC6F" w14:textId="67DCC2B8" w:rsidR="00C978EA" w:rsidRPr="00D37BCF" w:rsidRDefault="00A371DB" w:rsidP="0009234B">
      <w:pPr>
        <w:jc w:val="left"/>
        <w:rPr>
          <w:lang w:val="ru-RU"/>
        </w:rPr>
      </w:pPr>
      <w:r w:rsidRPr="003E7F38">
        <w:rPr>
          <w:lang w:val="ru-RU"/>
        </w:rPr>
        <w:t xml:space="preserve">Всю необходимую дополнительную информацию можно получить по адресу </w:t>
      </w:r>
      <w:hyperlink r:id="rId17" w:history="1">
        <w:r w:rsidRPr="003E7F38">
          <w:rPr>
            <w:rStyle w:val="Hyperlink"/>
            <w:rFonts w:asciiTheme="minorHAnsi" w:hAnsiTheme="minorHAnsi" w:cstheme="minorHAnsi"/>
            <w:szCs w:val="22"/>
            <w:lang w:val="ru-RU"/>
          </w:rPr>
          <w:t>ai@itu.int</w:t>
        </w:r>
      </w:hyperlink>
      <w:r w:rsidRPr="003E7F38">
        <w:rPr>
          <w:lang w:val="ru-RU"/>
        </w:rPr>
        <w:t>.</w:t>
      </w:r>
    </w:p>
    <w:p w14:paraId="49064F96" w14:textId="3FD866F3" w:rsidR="00C978EA" w:rsidRPr="00D37BCF" w:rsidRDefault="00C978EA" w:rsidP="0009234B">
      <w:pPr>
        <w:jc w:val="left"/>
        <w:rPr>
          <w:szCs w:val="18"/>
          <w:lang w:val="ru-RU"/>
        </w:rPr>
      </w:pPr>
      <w:r w:rsidRPr="00D37BCF">
        <w:rPr>
          <w:lang w:val="ru-RU"/>
        </w:rPr>
        <w:t>С уважением,</w:t>
      </w:r>
    </w:p>
    <w:p w14:paraId="12281280" w14:textId="00C131D4" w:rsidR="00C978EA" w:rsidRPr="00D37BCF" w:rsidRDefault="00067902" w:rsidP="0009234B">
      <w:pPr>
        <w:keepNext/>
        <w:keepLines/>
        <w:spacing w:before="720"/>
        <w:jc w:val="left"/>
        <w:rPr>
          <w:szCs w:val="18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0EA137B5" wp14:editId="7D7444A4">
            <wp:simplePos x="0" y="0"/>
            <wp:positionH relativeFrom="column">
              <wp:posOffset>-40640</wp:posOffset>
            </wp:positionH>
            <wp:positionV relativeFrom="paragraph">
              <wp:posOffset>49530</wp:posOffset>
            </wp:positionV>
            <wp:extent cx="746039" cy="400050"/>
            <wp:effectExtent l="0" t="0" r="0" b="0"/>
            <wp:wrapNone/>
            <wp:docPr id="716994764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94764" name="Picture 1" descr="A black text on a white background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39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F6868" w:rsidRPr="00D37BCF">
        <w:rPr>
          <w:lang w:val="ru-RU"/>
        </w:rPr>
        <w:t>Сейдзо</w:t>
      </w:r>
      <w:proofErr w:type="spellEnd"/>
      <w:r w:rsidR="004F6868" w:rsidRPr="00D37BCF">
        <w:rPr>
          <w:lang w:val="ru-RU"/>
        </w:rPr>
        <w:t xml:space="preserve"> </w:t>
      </w:r>
      <w:proofErr w:type="spellStart"/>
      <w:r w:rsidR="004F6868" w:rsidRPr="00D37BCF">
        <w:rPr>
          <w:lang w:val="ru-RU"/>
        </w:rPr>
        <w:t>Оноэ</w:t>
      </w:r>
      <w:proofErr w:type="spellEnd"/>
      <w:r w:rsidR="00CC4595" w:rsidRPr="00D37BCF">
        <w:rPr>
          <w:lang w:val="ru-RU"/>
        </w:rPr>
        <w:br/>
      </w:r>
      <w:r w:rsidR="004F6868" w:rsidRPr="00D37BCF">
        <w:rPr>
          <w:lang w:val="ru-RU"/>
        </w:rPr>
        <w:t xml:space="preserve">Директор Бюро </w:t>
      </w:r>
      <w:r w:rsidR="00A371DB">
        <w:rPr>
          <w:lang w:val="ru-RU"/>
        </w:rPr>
        <w:br/>
      </w:r>
      <w:r w:rsidR="004F6868" w:rsidRPr="00D37BCF">
        <w:rPr>
          <w:lang w:val="ru-RU"/>
        </w:rPr>
        <w:t>стандартизации электросвязи</w:t>
      </w:r>
    </w:p>
    <w:sectPr w:rsidR="00C978EA" w:rsidRPr="00D37BCF" w:rsidSect="00831B56">
      <w:headerReference w:type="default" r:id="rId19"/>
      <w:footerReference w:type="first" r:id="rId20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8B27" w14:textId="77777777" w:rsidR="009A621B" w:rsidRDefault="009A621B">
      <w:r>
        <w:separator/>
      </w:r>
    </w:p>
  </w:endnote>
  <w:endnote w:type="continuationSeparator" w:id="0">
    <w:p w14:paraId="22F03610" w14:textId="77777777" w:rsidR="009A621B" w:rsidRDefault="009A621B">
      <w:r>
        <w:continuationSeparator/>
      </w:r>
    </w:p>
  </w:endnote>
  <w:endnote w:type="continuationNotice" w:id="1">
    <w:p w14:paraId="3F467219" w14:textId="77777777" w:rsidR="009A621B" w:rsidRDefault="009A621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379C" w14:textId="42D08A33" w:rsidR="006D775C" w:rsidRPr="00BA1F70" w:rsidRDefault="0096770E">
    <w:pPr>
      <w:pStyle w:val="FirstFooter"/>
      <w:ind w:left="-397" w:right="-397"/>
      <w:jc w:val="center"/>
      <w:rPr>
        <w:color w:val="0070C0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3ED3" w14:textId="77777777" w:rsidR="009A621B" w:rsidRDefault="009A621B">
      <w:r>
        <w:t>____________________</w:t>
      </w:r>
    </w:p>
  </w:footnote>
  <w:footnote w:type="continuationSeparator" w:id="0">
    <w:p w14:paraId="0CDB8AB5" w14:textId="77777777" w:rsidR="009A621B" w:rsidRDefault="009A621B">
      <w:r>
        <w:continuationSeparator/>
      </w:r>
    </w:p>
  </w:footnote>
  <w:footnote w:type="continuationNotice" w:id="1">
    <w:p w14:paraId="06C1775B" w14:textId="77777777" w:rsidR="009A621B" w:rsidRDefault="009A621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36C" w14:textId="29410408" w:rsidR="005815AD" w:rsidRDefault="005815AD" w:rsidP="00BC730F">
    <w:pPr>
      <w:spacing w:before="0"/>
      <w:jc w:val="center"/>
      <w:rPr>
        <w:sz w:val="18"/>
      </w:rPr>
    </w:pP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3C5AE7">
      <w:rPr>
        <w:noProof/>
        <w:sz w:val="18"/>
      </w:rPr>
      <w:t>3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br/>
    </w:r>
    <w:r w:rsidR="00C978EA">
      <w:rPr>
        <w:sz w:val="18"/>
      </w:rPr>
      <w:fldChar w:fldCharType="begin"/>
    </w:r>
    <w:r w:rsidR="00C978EA">
      <w:rPr>
        <w:sz w:val="18"/>
      </w:rPr>
      <w:instrText xml:space="preserve"> styleref TSBCircNo </w:instrText>
    </w:r>
    <w:r w:rsidR="00C978EA">
      <w:rPr>
        <w:sz w:val="18"/>
      </w:rPr>
      <w:fldChar w:fldCharType="separate"/>
    </w:r>
    <w:r w:rsidR="00067902">
      <w:rPr>
        <w:noProof/>
        <w:sz w:val="18"/>
      </w:rPr>
      <w:t>Циркуляр 184 БСЭ</w:t>
    </w:r>
    <w:r w:rsidR="00C978EA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C21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E41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7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6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AEAF7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C60D5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5206F8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3AAD6C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4C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DC8B7C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EE0175"/>
    <w:multiLevelType w:val="hybridMultilevel"/>
    <w:tmpl w:val="C7F205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80496"/>
    <w:multiLevelType w:val="hybridMultilevel"/>
    <w:tmpl w:val="DC5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26336">
    <w:abstractNumId w:val="9"/>
  </w:num>
  <w:num w:numId="2" w16cid:durableId="33822063">
    <w:abstractNumId w:val="7"/>
  </w:num>
  <w:num w:numId="3" w16cid:durableId="2081828596">
    <w:abstractNumId w:val="6"/>
  </w:num>
  <w:num w:numId="4" w16cid:durableId="1093747203">
    <w:abstractNumId w:val="5"/>
  </w:num>
  <w:num w:numId="5" w16cid:durableId="1679573341">
    <w:abstractNumId w:val="4"/>
  </w:num>
  <w:num w:numId="6" w16cid:durableId="1850366352">
    <w:abstractNumId w:val="8"/>
  </w:num>
  <w:num w:numId="7" w16cid:durableId="222716763">
    <w:abstractNumId w:val="3"/>
  </w:num>
  <w:num w:numId="8" w16cid:durableId="969094415">
    <w:abstractNumId w:val="2"/>
  </w:num>
  <w:num w:numId="9" w16cid:durableId="1615135447">
    <w:abstractNumId w:val="1"/>
  </w:num>
  <w:num w:numId="10" w16cid:durableId="398865010">
    <w:abstractNumId w:val="0"/>
  </w:num>
  <w:num w:numId="11" w16cid:durableId="143741389">
    <w:abstractNumId w:val="11"/>
  </w:num>
  <w:num w:numId="12" w16cid:durableId="845824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5C"/>
    <w:rsid w:val="00007ACD"/>
    <w:rsid w:val="000227D6"/>
    <w:rsid w:val="00035BC0"/>
    <w:rsid w:val="0006329F"/>
    <w:rsid w:val="00067902"/>
    <w:rsid w:val="00071F8A"/>
    <w:rsid w:val="00084429"/>
    <w:rsid w:val="0009234B"/>
    <w:rsid w:val="00092594"/>
    <w:rsid w:val="00096EBE"/>
    <w:rsid w:val="000A0633"/>
    <w:rsid w:val="000C4E32"/>
    <w:rsid w:val="000F6929"/>
    <w:rsid w:val="0012229C"/>
    <w:rsid w:val="001501A1"/>
    <w:rsid w:val="00165A31"/>
    <w:rsid w:val="0018674F"/>
    <w:rsid w:val="001D3AD4"/>
    <w:rsid w:val="001D496F"/>
    <w:rsid w:val="001E45A4"/>
    <w:rsid w:val="001F4E42"/>
    <w:rsid w:val="00200B85"/>
    <w:rsid w:val="00213A89"/>
    <w:rsid w:val="00222F4B"/>
    <w:rsid w:val="00274AB0"/>
    <w:rsid w:val="002C29D2"/>
    <w:rsid w:val="002C6516"/>
    <w:rsid w:val="00311C30"/>
    <w:rsid w:val="00315F99"/>
    <w:rsid w:val="00320E57"/>
    <w:rsid w:val="00343E4A"/>
    <w:rsid w:val="00367459"/>
    <w:rsid w:val="003C5AE7"/>
    <w:rsid w:val="003C757A"/>
    <w:rsid w:val="0041348B"/>
    <w:rsid w:val="0042182B"/>
    <w:rsid w:val="004254CA"/>
    <w:rsid w:val="004359A2"/>
    <w:rsid w:val="00451E27"/>
    <w:rsid w:val="00451EB2"/>
    <w:rsid w:val="00473270"/>
    <w:rsid w:val="00473ECD"/>
    <w:rsid w:val="00474C5F"/>
    <w:rsid w:val="00487E56"/>
    <w:rsid w:val="004C1BA8"/>
    <w:rsid w:val="004C2F91"/>
    <w:rsid w:val="004F6868"/>
    <w:rsid w:val="005308BC"/>
    <w:rsid w:val="00533D70"/>
    <w:rsid w:val="00547E35"/>
    <w:rsid w:val="005638D8"/>
    <w:rsid w:val="005641A3"/>
    <w:rsid w:val="005815AD"/>
    <w:rsid w:val="00592EA7"/>
    <w:rsid w:val="005A5D84"/>
    <w:rsid w:val="005D076C"/>
    <w:rsid w:val="005F755F"/>
    <w:rsid w:val="00602350"/>
    <w:rsid w:val="00631EE3"/>
    <w:rsid w:val="00633FD9"/>
    <w:rsid w:val="00640A58"/>
    <w:rsid w:val="00653A8A"/>
    <w:rsid w:val="00653BB2"/>
    <w:rsid w:val="00667586"/>
    <w:rsid w:val="00686C31"/>
    <w:rsid w:val="00690EE4"/>
    <w:rsid w:val="006D775C"/>
    <w:rsid w:val="006F458F"/>
    <w:rsid w:val="006F4FC0"/>
    <w:rsid w:val="00727B77"/>
    <w:rsid w:val="00746EA0"/>
    <w:rsid w:val="00764513"/>
    <w:rsid w:val="00780241"/>
    <w:rsid w:val="007827C2"/>
    <w:rsid w:val="00785CF9"/>
    <w:rsid w:val="00790E09"/>
    <w:rsid w:val="007B10E9"/>
    <w:rsid w:val="007B2E56"/>
    <w:rsid w:val="007C067C"/>
    <w:rsid w:val="007C0DA1"/>
    <w:rsid w:val="007C6A2C"/>
    <w:rsid w:val="007D62C6"/>
    <w:rsid w:val="007F1638"/>
    <w:rsid w:val="008160DE"/>
    <w:rsid w:val="00822DE4"/>
    <w:rsid w:val="00831B56"/>
    <w:rsid w:val="00855EAC"/>
    <w:rsid w:val="008A50E0"/>
    <w:rsid w:val="008B00F6"/>
    <w:rsid w:val="008D10EA"/>
    <w:rsid w:val="008F16B1"/>
    <w:rsid w:val="00904FCA"/>
    <w:rsid w:val="00910DBF"/>
    <w:rsid w:val="00921325"/>
    <w:rsid w:val="009443EA"/>
    <w:rsid w:val="0096770E"/>
    <w:rsid w:val="009A552F"/>
    <w:rsid w:val="009A621B"/>
    <w:rsid w:val="009A6444"/>
    <w:rsid w:val="009B44E9"/>
    <w:rsid w:val="00A15086"/>
    <w:rsid w:val="00A15CAC"/>
    <w:rsid w:val="00A371DB"/>
    <w:rsid w:val="00AA4679"/>
    <w:rsid w:val="00AD1682"/>
    <w:rsid w:val="00AE6D6D"/>
    <w:rsid w:val="00B049BB"/>
    <w:rsid w:val="00B213B1"/>
    <w:rsid w:val="00B226BA"/>
    <w:rsid w:val="00B347F0"/>
    <w:rsid w:val="00B45B51"/>
    <w:rsid w:val="00B53441"/>
    <w:rsid w:val="00BA1F70"/>
    <w:rsid w:val="00BC730F"/>
    <w:rsid w:val="00BD4B85"/>
    <w:rsid w:val="00C02B28"/>
    <w:rsid w:val="00C3125F"/>
    <w:rsid w:val="00C338BE"/>
    <w:rsid w:val="00C8766D"/>
    <w:rsid w:val="00C978EA"/>
    <w:rsid w:val="00CC4595"/>
    <w:rsid w:val="00CC752A"/>
    <w:rsid w:val="00CE4888"/>
    <w:rsid w:val="00D07810"/>
    <w:rsid w:val="00D37BCF"/>
    <w:rsid w:val="00D40F22"/>
    <w:rsid w:val="00D82C10"/>
    <w:rsid w:val="00D84BD4"/>
    <w:rsid w:val="00D87885"/>
    <w:rsid w:val="00D94EA2"/>
    <w:rsid w:val="00DC324F"/>
    <w:rsid w:val="00E3543D"/>
    <w:rsid w:val="00E41008"/>
    <w:rsid w:val="00E42063"/>
    <w:rsid w:val="00E42D33"/>
    <w:rsid w:val="00E939A5"/>
    <w:rsid w:val="00EB12C2"/>
    <w:rsid w:val="00F22697"/>
    <w:rsid w:val="00F24281"/>
    <w:rsid w:val="00F37A64"/>
    <w:rsid w:val="00F441C6"/>
    <w:rsid w:val="00F51780"/>
    <w:rsid w:val="00F7366F"/>
    <w:rsid w:val="00F94B4C"/>
    <w:rsid w:val="00FB1396"/>
    <w:rsid w:val="00FD23E6"/>
    <w:rsid w:val="315C3A3D"/>
    <w:rsid w:val="701521DE"/>
    <w:rsid w:val="7107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10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customStyle="1" w:styleId="TSBCircNo">
    <w:name w:val="TSBCircNo"/>
    <w:basedOn w:val="Tabletext"/>
    <w:rsid w:val="00C978EA"/>
    <w:pPr>
      <w:framePr w:hSpace="181" w:wrap="around" w:vAnchor="page" w:hAnchor="margin" w:xAlign="center" w:y="664"/>
    </w:pPr>
    <w:rPr>
      <w:b/>
      <w:bCs/>
      <w:szCs w:val="18"/>
    </w:rPr>
  </w:style>
  <w:style w:type="character" w:styleId="Mention">
    <w:name w:val="Mention"/>
    <w:basedOn w:val="DefaultParagraphFont"/>
    <w:uiPriority w:val="99"/>
    <w:unhideWhenUsed/>
    <w:rsid w:val="009A6444"/>
    <w:rPr>
      <w:color w:val="2B579A"/>
      <w:shd w:val="clear" w:color="auto" w:fill="E1DFDD"/>
    </w:rPr>
  </w:style>
  <w:style w:type="table" w:styleId="TableGrid">
    <w:name w:val="Table Grid"/>
    <w:basedOn w:val="TableNormal"/>
    <w:rsid w:val="00AE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E57"/>
    <w:rPr>
      <w:color w:val="605E5C"/>
      <w:shd w:val="clear" w:color="auto" w:fill="E1DFDD"/>
    </w:rPr>
  </w:style>
  <w:style w:type="character" w:customStyle="1" w:styleId="HeadingbChar">
    <w:name w:val="Heading_b Char"/>
    <w:link w:val="Headingb"/>
    <w:locked/>
    <w:rsid w:val="008160DE"/>
    <w:rPr>
      <w:rFonts w:ascii="Calibri" w:hAnsi="Calibri"/>
      <w:b/>
      <w:sz w:val="24"/>
      <w:lang w:eastAsia="en-US"/>
    </w:rPr>
  </w:style>
  <w:style w:type="paragraph" w:styleId="ListParagraph">
    <w:name w:val="List Paragraph"/>
    <w:basedOn w:val="Normal"/>
    <w:qFormat/>
    <w:rsid w:val="00A371DB"/>
    <w:pPr>
      <w:ind w:left="720"/>
      <w:contextualSpacing/>
      <w:jc w:val="left"/>
    </w:pPr>
    <w:rPr>
      <w:rFonts w:eastAsia="SimSu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9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384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424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5054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862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1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70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580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1725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813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4182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09990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  <w:div w:id="162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8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4" w:color="808080"/>
            <w:bottom w:val="single" w:sz="6" w:space="0" w:color="808080"/>
            <w:right w:val="single" w:sz="6" w:space="4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iforgood.itu.int/innovate-for-impact/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i@itu.int" TargetMode="External"/><Relationship Id="rId17" Type="http://schemas.openxmlformats.org/officeDocument/2006/relationships/hyperlink" Target="mailto:ai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iforgood.itu.int/innovate-for-impac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aiforgood.itu.int/innovate-for-impact/" TargetMode="External"/><Relationship Id="rId10" Type="http://schemas.openxmlformats.org/officeDocument/2006/relationships/hyperlink" Target="http://www.itu.int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iforgood.itu.int/innovate-for-impact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6" ma:contentTypeDescription="Create a new document." ma:contentTypeScope="" ma:versionID="463a2058ef5439e219e7795073e524eb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222722f72ad472454eb5cc3ac0f4dd3f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0b6a4b-c6cc-465e-bfc3-b9bfd64cd6e2}" ma:internalName="TaxCatchAll" ma:showField="CatchAllData" ma:web="fb0eb7e9-6560-4c49-b26e-dd8179726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c2fb-f919-419c-a17c-617fee3c8b80">
      <Terms xmlns="http://schemas.microsoft.com/office/infopath/2007/PartnerControls"/>
    </lcf76f155ced4ddcb4097134ff3c332f>
    <TaxCatchAll xmlns="fb0eb7e9-6560-4c49-b26e-dd8179726d23" xsi:nil="true"/>
    <SharedWithUsers xmlns="fb0eb7e9-6560-4c49-b26e-dd8179726d23">
      <UserInfo>
        <DisplayName>Labare, Emmanuelle</DisplayName>
        <AccountId>11</AccountId>
        <AccountType/>
      </UserInfo>
      <UserInfo>
        <DisplayName>Makamara, Gillian</DisplayName>
        <AccountId>13</AccountId>
        <AccountType/>
      </UserInfo>
      <UserInfo>
        <DisplayName>Adolph, Martin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5DE4B-CF4C-4D5D-B6F0-EB903DC6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673D7-7EDE-42DA-B306-6F990909AE49}">
  <ds:schemaRefs>
    <ds:schemaRef ds:uri="http://schemas.microsoft.com/office/2006/metadata/properties"/>
    <ds:schemaRef ds:uri="http://schemas.microsoft.com/office/infopath/2007/PartnerControls"/>
    <ds:schemaRef ds:uri="1238c2fb-f919-419c-a17c-617fee3c8b80"/>
    <ds:schemaRef ds:uri="fb0eb7e9-6560-4c49-b26e-dd8179726d23"/>
  </ds:schemaRefs>
</ds:datastoreItem>
</file>

<file path=customXml/itemProps3.xml><?xml version="1.0" encoding="utf-8"?>
<ds:datastoreItem xmlns:ds="http://schemas.openxmlformats.org/officeDocument/2006/customXml" ds:itemID="{80477CA2-4BF7-45BF-82C4-4A107FB7C9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12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9</cp:revision>
  <cp:lastPrinted>2024-03-15T11:23:00Z</cp:lastPrinted>
  <dcterms:created xsi:type="dcterms:W3CDTF">2024-03-06T09:24:00Z</dcterms:created>
  <dcterms:modified xsi:type="dcterms:W3CDTF">2024-03-15T11:24:00Z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nikita.sinitsyn</vt:lpwstr>
  </property>
  <property fmtid="{D5CDD505-2E9C-101B-9397-08002B2CF9AE}" pid="9" name="GeneratedDate">
    <vt:lpwstr>11/16/2023 07:30:28</vt:lpwstr>
  </property>
  <property fmtid="{D5CDD505-2E9C-101B-9397-08002B2CF9AE}" pid="10" name="OriginalDocID">
    <vt:lpwstr>1a8155dd-b9b3-43ea-ba9b-eaf21b94cb64</vt:lpwstr>
  </property>
</Properties>
</file>