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170"/>
        <w:gridCol w:w="136"/>
        <w:gridCol w:w="3372"/>
        <w:gridCol w:w="3149"/>
        <w:gridCol w:w="1984"/>
        <w:gridCol w:w="6"/>
      </w:tblGrid>
      <w:tr w:rsidR="00FA46A0" w:rsidRPr="00A6151D" w14:paraId="493727AE" w14:textId="77777777" w:rsidTr="00414B3C">
        <w:trPr>
          <w:gridAfter w:val="1"/>
          <w:wAfter w:w="6" w:type="dxa"/>
          <w:trHeight w:val="1282"/>
        </w:trPr>
        <w:tc>
          <w:tcPr>
            <w:tcW w:w="130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3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053E2A61" w:rsidR="00FA46A0" w:rsidRPr="00414B3C" w:rsidRDefault="00734F6A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 xml:space="preserve">Женева, </w:t>
            </w:r>
            <w:r w:rsidR="002B1C0E" w:rsidRPr="00414B3C">
              <w:rPr>
                <w:szCs w:val="22"/>
                <w:lang w:val="ru-RU"/>
              </w:rPr>
              <w:t>4</w:t>
            </w:r>
            <w:r w:rsidR="00B61012" w:rsidRPr="00414B3C">
              <w:rPr>
                <w:szCs w:val="22"/>
                <w:lang w:val="ru-RU"/>
              </w:rPr>
              <w:t xml:space="preserve"> марта 2024 года</w:t>
            </w:r>
          </w:p>
        </w:tc>
      </w:tr>
      <w:tr w:rsidR="00414B3C" w:rsidRPr="00A6151D" w14:paraId="21DD573F" w14:textId="77777777" w:rsidTr="00414B3C">
        <w:trPr>
          <w:cantSplit/>
          <w:trHeight w:val="306"/>
        </w:trPr>
        <w:tc>
          <w:tcPr>
            <w:tcW w:w="1170" w:type="dxa"/>
          </w:tcPr>
          <w:p w14:paraId="5CBBAF56" w14:textId="77777777" w:rsidR="00414B3C" w:rsidRPr="00414B3C" w:rsidRDefault="00414B3C" w:rsidP="00414B3C">
            <w:pPr>
              <w:pStyle w:val="Tabletext"/>
              <w:rPr>
                <w:szCs w:val="22"/>
                <w:lang w:val="ru-RU"/>
              </w:rPr>
            </w:pPr>
            <w:proofErr w:type="spellStart"/>
            <w:r w:rsidRPr="00414B3C">
              <w:rPr>
                <w:b/>
                <w:bCs/>
                <w:szCs w:val="22"/>
                <w:lang w:val="ru-RU"/>
              </w:rPr>
              <w:t>Осн</w:t>
            </w:r>
            <w:proofErr w:type="spellEnd"/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508" w:type="dxa"/>
            <w:gridSpan w:val="2"/>
          </w:tcPr>
          <w:p w14:paraId="274265E3" w14:textId="596A2EE9" w:rsidR="00414B3C" w:rsidRPr="00414B3C" w:rsidRDefault="00414B3C" w:rsidP="00414B3C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Циркуляр 186 БСЭ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414B3C" w:rsidRPr="00414B3C" w:rsidRDefault="00414B3C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1A727018" w14:textId="2579F966" w:rsidR="00414B3C" w:rsidRPr="00414B3C" w:rsidRDefault="00414B3C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081F1570" w14:textId="7B82AEF5" w:rsidR="00414B3C" w:rsidRPr="00414B3C" w:rsidRDefault="00414B3C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0F89AAEB" w:rsidR="00414B3C" w:rsidRPr="00414B3C" w:rsidRDefault="00414B3C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16ECAE56" w14:textId="77777777" w:rsidR="00414B3C" w:rsidRDefault="00414B3C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Академическим организациям − Членам МСЭ-Т</w:t>
            </w:r>
          </w:p>
          <w:p w14:paraId="78139238" w14:textId="2365E41B" w:rsidR="000A1295" w:rsidRPr="00414B3C" w:rsidRDefault="000A1295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414B3C" w:rsidRPr="00414B3C" w14:paraId="07B03F3E" w14:textId="77777777" w:rsidTr="00414B3C">
        <w:trPr>
          <w:cantSplit/>
          <w:trHeight w:val="99"/>
        </w:trPr>
        <w:tc>
          <w:tcPr>
            <w:tcW w:w="1170" w:type="dxa"/>
          </w:tcPr>
          <w:p w14:paraId="4368CAC0" w14:textId="77777777" w:rsidR="00414B3C" w:rsidRPr="00414B3C" w:rsidRDefault="00414B3C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Тел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508" w:type="dxa"/>
            <w:gridSpan w:val="2"/>
          </w:tcPr>
          <w:p w14:paraId="263710CD" w14:textId="0FCE0050" w:rsidR="00414B3C" w:rsidRPr="00414B3C" w:rsidRDefault="00414B3C" w:rsidP="00414B3C">
            <w:pPr>
              <w:pStyle w:val="Tabletext"/>
              <w:rPr>
                <w:b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+41 22 730 5882</w:t>
            </w:r>
          </w:p>
        </w:tc>
        <w:tc>
          <w:tcPr>
            <w:tcW w:w="5139" w:type="dxa"/>
            <w:gridSpan w:val="3"/>
            <w:vMerge/>
          </w:tcPr>
          <w:p w14:paraId="298C5547" w14:textId="77777777" w:rsidR="00414B3C" w:rsidRPr="00414B3C" w:rsidRDefault="00414B3C" w:rsidP="00414B3C">
            <w:pPr>
              <w:pStyle w:val="Tabletext"/>
              <w:ind w:left="142" w:hanging="391"/>
              <w:jc w:val="left"/>
              <w:rPr>
                <w:szCs w:val="22"/>
                <w:lang w:val="ru-RU"/>
              </w:rPr>
            </w:pPr>
          </w:p>
        </w:tc>
      </w:tr>
      <w:tr w:rsidR="00414B3C" w:rsidRPr="00414B3C" w14:paraId="59643F58" w14:textId="77777777" w:rsidTr="00414B3C">
        <w:trPr>
          <w:cantSplit/>
          <w:trHeight w:val="70"/>
        </w:trPr>
        <w:tc>
          <w:tcPr>
            <w:tcW w:w="1170" w:type="dxa"/>
          </w:tcPr>
          <w:p w14:paraId="0F76D4B7" w14:textId="05B1AA04" w:rsidR="00414B3C" w:rsidRPr="00414B3C" w:rsidRDefault="00414B3C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Факс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508" w:type="dxa"/>
            <w:gridSpan w:val="2"/>
          </w:tcPr>
          <w:p w14:paraId="5CCB23E1" w14:textId="5459B26A" w:rsidR="00414B3C" w:rsidRPr="00414B3C" w:rsidRDefault="00414B3C" w:rsidP="00414B3C">
            <w:pPr>
              <w:pStyle w:val="Tabletext"/>
              <w:rPr>
                <w:b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414B3C" w:rsidRPr="00414B3C" w:rsidRDefault="00414B3C" w:rsidP="00414B3C">
            <w:pPr>
              <w:pStyle w:val="Tabletext"/>
              <w:ind w:left="142" w:hanging="391"/>
              <w:jc w:val="left"/>
              <w:rPr>
                <w:szCs w:val="22"/>
                <w:lang w:val="ru-RU"/>
              </w:rPr>
            </w:pPr>
          </w:p>
        </w:tc>
      </w:tr>
      <w:tr w:rsidR="00414B3C" w:rsidRPr="00414B3C" w14:paraId="3EF71149" w14:textId="77777777" w:rsidTr="00414B3C">
        <w:trPr>
          <w:cantSplit/>
          <w:trHeight w:val="388"/>
        </w:trPr>
        <w:tc>
          <w:tcPr>
            <w:tcW w:w="1170" w:type="dxa"/>
          </w:tcPr>
          <w:p w14:paraId="65A440B2" w14:textId="77777777" w:rsidR="00414B3C" w:rsidRPr="00414B3C" w:rsidRDefault="00414B3C" w:rsidP="00414B3C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Эл. почта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508" w:type="dxa"/>
            <w:gridSpan w:val="2"/>
          </w:tcPr>
          <w:p w14:paraId="6952E333" w14:textId="77777777" w:rsidR="00414B3C" w:rsidRPr="00414B3C" w:rsidRDefault="00DB70F9" w:rsidP="00414B3C">
            <w:pPr>
              <w:pStyle w:val="Tabletext"/>
              <w:rPr>
                <w:szCs w:val="22"/>
                <w:lang w:val="ru-RU"/>
              </w:rPr>
            </w:pPr>
            <w:hyperlink r:id="rId12" w:history="1">
              <w:hyperlink r:id="rId13" w:history="1">
                <w:r w:rsidR="00414B3C" w:rsidRPr="00414B3C">
                  <w:rPr>
                    <w:rStyle w:val="Hyperlink"/>
                    <w:lang w:val="ru-RU"/>
                  </w:rPr>
                  <w:t>alessia.magliarditi@itu.int</w:t>
                </w:r>
              </w:hyperlink>
            </w:hyperlink>
          </w:p>
        </w:tc>
        <w:tc>
          <w:tcPr>
            <w:tcW w:w="5139" w:type="dxa"/>
            <w:gridSpan w:val="3"/>
            <w:vMerge/>
          </w:tcPr>
          <w:p w14:paraId="2BE30301" w14:textId="77777777" w:rsidR="00414B3C" w:rsidRPr="00414B3C" w:rsidRDefault="00414B3C" w:rsidP="00414B3C">
            <w:pPr>
              <w:pStyle w:val="Tabletext"/>
              <w:ind w:left="142" w:hanging="391"/>
              <w:jc w:val="left"/>
              <w:rPr>
                <w:szCs w:val="22"/>
                <w:lang w:val="ru-RU"/>
              </w:rPr>
            </w:pPr>
          </w:p>
        </w:tc>
      </w:tr>
      <w:tr w:rsidR="00FA46A0" w:rsidRPr="00A6151D" w14:paraId="14553D92" w14:textId="77777777" w:rsidTr="00414B3C">
        <w:trPr>
          <w:cantSplit/>
          <w:trHeight w:val="801"/>
        </w:trPr>
        <w:tc>
          <w:tcPr>
            <w:tcW w:w="1170" w:type="dxa"/>
          </w:tcPr>
          <w:p w14:paraId="75DF072E" w14:textId="6D593595" w:rsidR="00FA46A0" w:rsidRPr="00414B3C" w:rsidRDefault="00FA46A0" w:rsidP="00414B3C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3508" w:type="dxa"/>
            <w:gridSpan w:val="2"/>
          </w:tcPr>
          <w:p w14:paraId="0823655A" w14:textId="12697AF6" w:rsidR="00FA46A0" w:rsidRPr="00414B3C" w:rsidRDefault="00FA46A0" w:rsidP="00414B3C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5139" w:type="dxa"/>
            <w:gridSpan w:val="3"/>
          </w:tcPr>
          <w:p w14:paraId="1CFF81E2" w14:textId="4821122D" w:rsidR="00E7306E" w:rsidRPr="00414B3C" w:rsidRDefault="00E447D7" w:rsidP="00414B3C">
            <w:pPr>
              <w:pStyle w:val="Tabletext"/>
              <w:tabs>
                <w:tab w:val="clear" w:pos="284"/>
              </w:tabs>
              <w:jc w:val="lef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Копии</w:t>
            </w:r>
            <w:r w:rsidRPr="00414B3C">
              <w:rPr>
                <w:szCs w:val="22"/>
                <w:lang w:val="ru-RU"/>
              </w:rPr>
              <w:t>:</w:t>
            </w:r>
          </w:p>
          <w:p w14:paraId="6EF77FDA" w14:textId="77777777" w:rsidR="005D0439" w:rsidRPr="00414B3C" w:rsidRDefault="009A06A0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="002B1C0E" w:rsidRPr="00414B3C">
              <w:rPr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5F0ACB90" w14:textId="7A5C3EB9" w:rsidR="002B1C0E" w:rsidRPr="00414B3C" w:rsidRDefault="002B1C0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16EAEC91" w14:textId="77777777" w:rsidR="002B1C0E" w:rsidRDefault="002B1C0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498BD41D" w14:textId="33BA8E1E" w:rsidR="000A1295" w:rsidRPr="00414B3C" w:rsidRDefault="000A1295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A46A0" w:rsidRPr="00A6151D" w14:paraId="5C105EF0" w14:textId="77777777" w:rsidTr="00414B3C">
        <w:trPr>
          <w:cantSplit/>
        </w:trPr>
        <w:tc>
          <w:tcPr>
            <w:tcW w:w="1170" w:type="dxa"/>
          </w:tcPr>
          <w:p w14:paraId="2527C622" w14:textId="77777777" w:rsidR="00FA46A0" w:rsidRPr="00414B3C" w:rsidRDefault="00B61012" w:rsidP="000A1295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647" w:type="dxa"/>
            <w:gridSpan w:val="5"/>
          </w:tcPr>
          <w:p w14:paraId="01E8D3C2" w14:textId="18948971" w:rsidR="005D0439" w:rsidRPr="00414B3C" w:rsidRDefault="002B1C0E" w:rsidP="000A1295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Цикл вебинаров Журнала МСЭ, полностью виртуальный формат, с февраля по июнь 2024</w:t>
            </w:r>
            <w:r w:rsidR="000A1295">
              <w:rPr>
                <w:b/>
                <w:bCs/>
                <w:szCs w:val="22"/>
                <w:lang w:val="en-US"/>
              </w:rPr>
              <w:t> </w:t>
            </w:r>
            <w:r w:rsidRPr="00414B3C">
              <w:rPr>
                <w:b/>
                <w:bCs/>
                <w:szCs w:val="22"/>
                <w:lang w:val="ru-RU"/>
              </w:rPr>
              <w:t>года</w:t>
            </w:r>
          </w:p>
        </w:tc>
      </w:tr>
    </w:tbl>
    <w:p w14:paraId="660599B5" w14:textId="77777777" w:rsidR="00414B3C" w:rsidRPr="00414B3C" w:rsidRDefault="00414B3C" w:rsidP="00414B3C">
      <w:pPr>
        <w:spacing w:before="36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7FE6988E" w14:textId="77777777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>1</w:t>
      </w:r>
      <w:r w:rsidRPr="00414B3C">
        <w:rPr>
          <w:lang w:val="ru-RU"/>
        </w:rPr>
        <w:tab/>
      </w:r>
      <w:hyperlink r:id="rId14" w:history="1">
        <w:r w:rsidRPr="00414B3C">
          <w:rPr>
            <w:rStyle w:val="Hyperlink"/>
            <w:lang w:val="ru-RU"/>
          </w:rPr>
          <w:t>Журнал МСЭ</w:t>
        </w:r>
      </w:hyperlink>
      <w:r w:rsidRPr="00414B3C">
        <w:rPr>
          <w:lang w:val="ru-RU"/>
        </w:rPr>
        <w:t xml:space="preserve"> продолжает </w:t>
      </w:r>
      <w:hyperlink r:id="rId15" w:history="1">
        <w:r w:rsidRPr="00414B3C">
          <w:rPr>
            <w:rStyle w:val="Hyperlink"/>
            <w:lang w:val="ru-RU"/>
          </w:rPr>
          <w:t>цикл вебинаров</w:t>
        </w:r>
      </w:hyperlink>
      <w:r w:rsidRPr="00414B3C">
        <w:rPr>
          <w:lang w:val="ru-RU"/>
        </w:rPr>
        <w:t>, начатый 16 марта 2022 года, для представления идей и перспективных исследований, касающихся будущих и появляющихся технологий.</w:t>
      </w:r>
    </w:p>
    <w:p w14:paraId="4C777DB1" w14:textId="77777777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>2</w:t>
      </w:r>
      <w:r w:rsidRPr="00414B3C">
        <w:rPr>
          <w:lang w:val="ru-RU"/>
        </w:rPr>
        <w:tab/>
        <w:t>В следующих вебинарах цикла примут участие руководители отрасли и авторитетные представители академического сообщества, которые поделятся результатами своих новаторских исследований и идеями, а также важными жизненными уроками, извлеченными ими за последние годы.</w:t>
      </w:r>
      <w:bookmarkStart w:id="0" w:name="_Hlk97124164"/>
      <w:bookmarkEnd w:id="0"/>
    </w:p>
    <w:p w14:paraId="1F1DBDC1" w14:textId="2A60FE99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>3</w:t>
      </w:r>
      <w:r w:rsidRPr="00414B3C">
        <w:rPr>
          <w:lang w:val="ru-RU"/>
        </w:rPr>
        <w:tab/>
        <w:t xml:space="preserve">Первый вебинар серии </w:t>
      </w:r>
      <w:hyperlink r:id="rId16" w:history="1">
        <w:r w:rsidRPr="00414B3C">
          <w:rPr>
            <w:rStyle w:val="Hyperlink"/>
            <w:lang w:val="ru-RU"/>
          </w:rPr>
          <w:t>"</w:t>
        </w:r>
        <w:r w:rsidRPr="00414B3C">
          <w:rPr>
            <w:rStyle w:val="Hyperlink"/>
            <w:b/>
            <w:bCs/>
            <w:lang w:val="ru-RU"/>
          </w:rPr>
          <w:t>Рисунок потерь (W): Показатель для энергоэффективного ("зеленого") проектирования каких-либо устройств или последовательности схем и систем</w:t>
        </w:r>
        <w:r w:rsidRPr="00414B3C">
          <w:rPr>
            <w:rStyle w:val="Hyperlink"/>
            <w:lang w:val="ru-RU"/>
          </w:rPr>
          <w:t>"</w:t>
        </w:r>
      </w:hyperlink>
      <w:r w:rsidRPr="00414B3C">
        <w:rPr>
          <w:lang w:val="ru-RU"/>
        </w:rPr>
        <w:t xml:space="preserve"> был проведен </w:t>
      </w:r>
      <w:r w:rsidRPr="00414B3C">
        <w:rPr>
          <w:b/>
          <w:bCs/>
          <w:lang w:val="ru-RU"/>
        </w:rPr>
        <w:t xml:space="preserve">профессором Теодором </w:t>
      </w:r>
      <w:proofErr w:type="spellStart"/>
      <w:r w:rsidRPr="00414B3C">
        <w:rPr>
          <w:b/>
          <w:bCs/>
          <w:lang w:val="ru-RU"/>
        </w:rPr>
        <w:t>Раппапортом</w:t>
      </w:r>
      <w:proofErr w:type="spellEnd"/>
      <w:r w:rsidRPr="00414B3C">
        <w:rPr>
          <w:lang w:val="ru-RU"/>
        </w:rPr>
        <w:t>, Нью-Йоркский университет, США, 20 февраля 2024</w:t>
      </w:r>
      <w:r w:rsidR="000A1295">
        <w:rPr>
          <w:lang w:val="en-US"/>
        </w:rPr>
        <w:t> </w:t>
      </w:r>
      <w:r w:rsidRPr="00414B3C">
        <w:rPr>
          <w:lang w:val="ru-RU"/>
        </w:rPr>
        <w:t>года с 16 час. 00 мин. до 17 час. 30 мин. CET. В ходе этого вебинара был представлен новый показатель для сравнения потери энергии по любой последовательности, "рисунок потерь", который может использоваться в качестве стандартного KPI для обеспечения проектирования энергоэффективных схем и систем.</w:t>
      </w:r>
    </w:p>
    <w:p w14:paraId="53054F68" w14:textId="2953E56B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>4</w:t>
      </w:r>
      <w:r w:rsidRPr="00414B3C">
        <w:rPr>
          <w:lang w:val="ru-RU"/>
        </w:rPr>
        <w:tab/>
        <w:t>На последующих вебинарах будут рассматриваться следующие темы:</w:t>
      </w:r>
    </w:p>
    <w:p w14:paraId="0DC42EC3" w14:textId="2FD3510B" w:rsidR="00414B3C" w:rsidRPr="00414B3C" w:rsidRDefault="00414B3C" w:rsidP="00414B3C">
      <w:pPr>
        <w:pStyle w:val="enumlev1"/>
        <w:jc w:val="left"/>
        <w:rPr>
          <w:lang w:val="ru-RU"/>
        </w:rPr>
      </w:pPr>
      <w:r w:rsidRPr="00414B3C">
        <w:rPr>
          <w:lang w:val="ru-RU"/>
        </w:rPr>
        <w:t>•</w:t>
      </w:r>
      <w:r w:rsidRPr="00414B3C">
        <w:rPr>
          <w:lang w:val="ru-RU"/>
        </w:rPr>
        <w:tab/>
      </w:r>
      <w:hyperlink r:id="rId17" w:history="1">
        <w:r w:rsidRPr="00414B3C">
          <w:rPr>
            <w:rStyle w:val="Hyperlink"/>
            <w:lang w:val="ru-RU"/>
          </w:rPr>
          <w:t>"</w:t>
        </w:r>
        <w:r w:rsidRPr="00414B3C">
          <w:rPr>
            <w:rStyle w:val="Hyperlink"/>
            <w:b/>
            <w:bCs/>
            <w:lang w:val="ru-RU"/>
          </w:rPr>
          <w:t>Расшифровка скрытых миров: беспрецедентное зондирование и соединения для климата, робототехники и "умных" сред</w:t>
        </w:r>
        <w:r w:rsidRPr="00414B3C">
          <w:rPr>
            <w:rStyle w:val="Hyperlink"/>
            <w:lang w:val="ru-RU"/>
          </w:rPr>
          <w:t>"</w:t>
        </w:r>
      </w:hyperlink>
      <w:r w:rsidRPr="00414B3C">
        <w:rPr>
          <w:lang w:val="ru-RU"/>
        </w:rPr>
        <w:t xml:space="preserve"> – </w:t>
      </w:r>
      <w:r w:rsidRPr="00414B3C">
        <w:rPr>
          <w:b/>
          <w:bCs/>
          <w:lang w:val="ru-RU"/>
        </w:rPr>
        <w:t>5 марта 2024 года</w:t>
      </w:r>
      <w:r w:rsidRPr="00414B3C">
        <w:rPr>
          <w:lang w:val="ru-RU"/>
        </w:rPr>
        <w:t xml:space="preserve"> с 16 час. 00 мин. до 17</w:t>
      </w:r>
      <w:r w:rsidR="000A1295">
        <w:rPr>
          <w:lang w:val="en-US"/>
        </w:rPr>
        <w:t> </w:t>
      </w:r>
      <w:r w:rsidRPr="00414B3C">
        <w:rPr>
          <w:lang w:val="ru-RU"/>
        </w:rPr>
        <w:t>час.</w:t>
      </w:r>
      <w:r w:rsidR="000A1295">
        <w:rPr>
          <w:lang w:val="en-US"/>
        </w:rPr>
        <w:t> </w:t>
      </w:r>
      <w:r w:rsidRPr="00414B3C">
        <w:rPr>
          <w:lang w:val="ru-RU"/>
        </w:rPr>
        <w:t>30</w:t>
      </w:r>
      <w:r w:rsidR="000A1295">
        <w:rPr>
          <w:lang w:val="en-US"/>
        </w:rPr>
        <w:t> </w:t>
      </w:r>
      <w:r w:rsidRPr="00414B3C">
        <w:rPr>
          <w:lang w:val="ru-RU"/>
        </w:rPr>
        <w:t xml:space="preserve">мин. СЕТ, доклад </w:t>
      </w:r>
      <w:r w:rsidRPr="00414B3C">
        <w:rPr>
          <w:b/>
          <w:bCs/>
          <w:lang w:val="ru-RU"/>
        </w:rPr>
        <w:t xml:space="preserve">профессора </w:t>
      </w:r>
      <w:proofErr w:type="spellStart"/>
      <w:r w:rsidRPr="00414B3C">
        <w:rPr>
          <w:b/>
          <w:bCs/>
          <w:lang w:val="ru-RU"/>
        </w:rPr>
        <w:t>Фаделя</w:t>
      </w:r>
      <w:proofErr w:type="spellEnd"/>
      <w:r w:rsidRPr="00414B3C">
        <w:rPr>
          <w:b/>
          <w:bCs/>
          <w:lang w:val="ru-RU"/>
        </w:rPr>
        <w:t xml:space="preserve"> Адиба</w:t>
      </w:r>
      <w:r w:rsidRPr="00414B3C">
        <w:rPr>
          <w:lang w:val="ru-RU"/>
        </w:rPr>
        <w:t>, Массачусетский технологический институт, США.</w:t>
      </w:r>
    </w:p>
    <w:p w14:paraId="3A42AA7C" w14:textId="65D04536" w:rsidR="00414B3C" w:rsidRPr="00414B3C" w:rsidRDefault="00414B3C" w:rsidP="00414B3C">
      <w:pPr>
        <w:pStyle w:val="enumlev1"/>
        <w:jc w:val="left"/>
        <w:rPr>
          <w:lang w:val="ru-RU"/>
        </w:rPr>
      </w:pPr>
      <w:r w:rsidRPr="00414B3C">
        <w:rPr>
          <w:lang w:val="ru-RU"/>
        </w:rPr>
        <w:tab/>
        <w:t>На этом вебинаре будет представлено новое поколение технологий, которые, как никогда ранее, способны зондировать, соединять и воспринимать физический мир. В ходе работы будет представлено описание четырех основных технологий, разработанных профессором</w:t>
      </w:r>
      <w:r w:rsidR="000A1295">
        <w:rPr>
          <w:lang w:val="en-US"/>
        </w:rPr>
        <w:t> </w:t>
      </w:r>
      <w:proofErr w:type="spellStart"/>
      <w:r w:rsidRPr="00414B3C">
        <w:rPr>
          <w:lang w:val="ru-RU"/>
        </w:rPr>
        <w:t>Адибом</w:t>
      </w:r>
      <w:proofErr w:type="spellEnd"/>
      <w:r w:rsidRPr="00414B3C">
        <w:rPr>
          <w:lang w:val="ru-RU"/>
        </w:rPr>
        <w:t xml:space="preserve"> и его группой; на вебинаре будет прослежен путь этих технологий от их создания в Массачусетском технологическом институте до совместных международных проектов и стартапов, которые переводят их в реальный мир воздействия в таких областях, как здравоохранение, борьба с изменением климата и цепочки поставок.</w:t>
      </w:r>
    </w:p>
    <w:p w14:paraId="2A932101" w14:textId="49E9C567" w:rsidR="00414B3C" w:rsidRPr="00414B3C" w:rsidRDefault="00414B3C" w:rsidP="00414B3C">
      <w:pPr>
        <w:pStyle w:val="enumlev1"/>
        <w:jc w:val="left"/>
        <w:rPr>
          <w:lang w:val="ru-RU"/>
        </w:rPr>
      </w:pPr>
      <w:r w:rsidRPr="00414B3C">
        <w:rPr>
          <w:lang w:val="ru-RU"/>
        </w:rPr>
        <w:lastRenderedPageBreak/>
        <w:t>•</w:t>
      </w:r>
      <w:r w:rsidRPr="00414B3C">
        <w:rPr>
          <w:lang w:val="ru-RU"/>
        </w:rPr>
        <w:tab/>
      </w:r>
      <w:hyperlink r:id="rId18" w:history="1">
        <w:r w:rsidRPr="00414B3C">
          <w:rPr>
            <w:rStyle w:val="Hyperlink"/>
            <w:lang w:val="ru-RU"/>
          </w:rPr>
          <w:t>"</w:t>
        </w:r>
        <w:r w:rsidRPr="00414B3C">
          <w:rPr>
            <w:rStyle w:val="Hyperlink"/>
            <w:b/>
            <w:bCs/>
            <w:lang w:val="ru-RU"/>
          </w:rPr>
          <w:t xml:space="preserve">Расширение границ мобильного зондирования: "умное" здравоохранение в эпоху </w:t>
        </w:r>
        <w:proofErr w:type="spellStart"/>
        <w:r w:rsidRPr="00414B3C">
          <w:rPr>
            <w:rStyle w:val="Hyperlink"/>
            <w:b/>
            <w:bCs/>
            <w:lang w:val="ru-RU"/>
          </w:rPr>
          <w:t>AIoT</w:t>
        </w:r>
        <w:proofErr w:type="spellEnd"/>
        <w:r w:rsidRPr="00414B3C">
          <w:rPr>
            <w:rStyle w:val="Hyperlink"/>
            <w:lang w:val="ru-RU"/>
          </w:rPr>
          <w:t>"</w:t>
        </w:r>
      </w:hyperlink>
      <w:r w:rsidR="000A1295">
        <w:rPr>
          <w:lang w:val="en-US"/>
        </w:rPr>
        <w:t> </w:t>
      </w:r>
      <w:r w:rsidR="000A1295" w:rsidRPr="004A1BC1">
        <w:rPr>
          <w:lang w:val="ru-RU"/>
        </w:rPr>
        <w:t xml:space="preserve">− </w:t>
      </w:r>
      <w:r w:rsidRPr="00414B3C">
        <w:rPr>
          <w:b/>
          <w:bCs/>
          <w:lang w:val="ru-RU"/>
        </w:rPr>
        <w:t>23 апреля 2024 года</w:t>
      </w:r>
      <w:r w:rsidRPr="00414B3C">
        <w:rPr>
          <w:lang w:val="ru-RU"/>
        </w:rPr>
        <w:t xml:space="preserve"> с 16 час. 00 мин. до 17 час. 30 мин. CEST, доклад </w:t>
      </w:r>
      <w:r w:rsidRPr="00414B3C">
        <w:rPr>
          <w:b/>
          <w:bCs/>
          <w:lang w:val="ru-RU"/>
        </w:rPr>
        <w:t>профессора Цянь Чжана</w:t>
      </w:r>
      <w:r w:rsidRPr="00414B3C">
        <w:rPr>
          <w:lang w:val="ru-RU"/>
        </w:rPr>
        <w:t>, Гонконгский научно-технологический университет (HKUST), Гонконг, Китай.</w:t>
      </w:r>
    </w:p>
    <w:p w14:paraId="6965E18D" w14:textId="77777777" w:rsidR="00414B3C" w:rsidRPr="00414B3C" w:rsidRDefault="00414B3C" w:rsidP="00414B3C">
      <w:pPr>
        <w:pStyle w:val="enumlev1"/>
        <w:jc w:val="left"/>
        <w:rPr>
          <w:lang w:val="ru-RU"/>
        </w:rPr>
      </w:pPr>
      <w:r w:rsidRPr="00414B3C">
        <w:rPr>
          <w:lang w:val="ru-RU"/>
        </w:rPr>
        <w:tab/>
        <w:t>На этом вебинаре будут представлены некоторые из работ профессора Чжана, касающиеся способов использования носимых устройств и сенсорных возможностей средств связи для обеспечения работы приложений "умного" здравоохранения, в особенности в сценариях ухода на дому.</w:t>
      </w:r>
    </w:p>
    <w:p w14:paraId="048AD54A" w14:textId="768A5D38" w:rsidR="00414B3C" w:rsidRPr="00414B3C" w:rsidRDefault="00414B3C" w:rsidP="00414B3C">
      <w:pPr>
        <w:pStyle w:val="enumlev1"/>
        <w:jc w:val="left"/>
        <w:rPr>
          <w:lang w:val="ru-RU"/>
        </w:rPr>
      </w:pPr>
      <w:r w:rsidRPr="00414B3C">
        <w:rPr>
          <w:lang w:val="ru-RU"/>
        </w:rPr>
        <w:t>•</w:t>
      </w:r>
      <w:r w:rsidRPr="00414B3C">
        <w:rPr>
          <w:lang w:val="ru-RU"/>
        </w:rPr>
        <w:tab/>
      </w:r>
      <w:hyperlink r:id="rId19" w:history="1">
        <w:r w:rsidRPr="00414B3C">
          <w:rPr>
            <w:rStyle w:val="Hyperlink"/>
            <w:lang w:val="ru-RU"/>
          </w:rPr>
          <w:t>"</w:t>
        </w:r>
        <w:r w:rsidRPr="00414B3C">
          <w:rPr>
            <w:rStyle w:val="Hyperlink"/>
            <w:b/>
            <w:bCs/>
            <w:lang w:val="ru-RU"/>
          </w:rPr>
          <w:t>Прозрачность, конфиденциальность и производительность: Темная триада ИИ для интернета следующего поколения</w:t>
        </w:r>
        <w:r w:rsidRPr="00414B3C">
          <w:rPr>
            <w:rStyle w:val="Hyperlink"/>
            <w:lang w:val="ru-RU"/>
          </w:rPr>
          <w:t>"</w:t>
        </w:r>
      </w:hyperlink>
      <w:r w:rsidRPr="00414B3C">
        <w:rPr>
          <w:lang w:val="ru-RU"/>
        </w:rPr>
        <w:t xml:space="preserve"> </w:t>
      </w:r>
      <w:r w:rsidR="000A1295" w:rsidRPr="004A1BC1">
        <w:rPr>
          <w:lang w:val="ru-RU"/>
        </w:rPr>
        <w:t xml:space="preserve">− </w:t>
      </w:r>
      <w:r w:rsidRPr="00414B3C">
        <w:rPr>
          <w:b/>
          <w:bCs/>
          <w:lang w:val="ru-RU"/>
        </w:rPr>
        <w:t>30 апреля 2024 года</w:t>
      </w:r>
      <w:r w:rsidRPr="00414B3C">
        <w:rPr>
          <w:lang w:val="ru-RU"/>
        </w:rPr>
        <w:t xml:space="preserve"> с 16 час. 00 мин. до 17</w:t>
      </w:r>
      <w:r w:rsidR="000A1295">
        <w:rPr>
          <w:lang w:val="en-US"/>
        </w:rPr>
        <w:t> </w:t>
      </w:r>
      <w:r w:rsidRPr="00414B3C">
        <w:rPr>
          <w:lang w:val="ru-RU"/>
        </w:rPr>
        <w:t>час.</w:t>
      </w:r>
      <w:r w:rsidR="000A1295">
        <w:rPr>
          <w:lang w:val="en-US"/>
        </w:rPr>
        <w:t> </w:t>
      </w:r>
      <w:r w:rsidRPr="00414B3C">
        <w:rPr>
          <w:lang w:val="ru-RU"/>
        </w:rPr>
        <w:t>30</w:t>
      </w:r>
      <w:r w:rsidR="000A1295">
        <w:rPr>
          <w:lang w:val="en-US"/>
        </w:rPr>
        <w:t> </w:t>
      </w:r>
      <w:r w:rsidRPr="00414B3C">
        <w:rPr>
          <w:lang w:val="ru-RU"/>
        </w:rPr>
        <w:t xml:space="preserve">мин. CEST, доклад </w:t>
      </w:r>
      <w:r w:rsidRPr="00414B3C">
        <w:rPr>
          <w:b/>
          <w:bCs/>
          <w:lang w:val="ru-RU"/>
        </w:rPr>
        <w:t>профессора Сильвии Джордано</w:t>
      </w:r>
      <w:r w:rsidRPr="00414B3C">
        <w:rPr>
          <w:lang w:val="ru-RU"/>
        </w:rPr>
        <w:t>, Университет прикладных наук и искусств Южной Швейцарии (SUPSI), Швейцария. На этом вебинаре будут обсуждаться возможные пути достижения хрупкого равновесия при развертывании систем ИИ, которые могли бы гармонично сочетать соответствие требованиям к прозрачности, конфиденциальности и производительности.</w:t>
      </w:r>
    </w:p>
    <w:p w14:paraId="5D251D0C" w14:textId="077C3368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 xml:space="preserve">Темы других предстоящих вебинаров будут своевременно объявлены на основной веб-странице </w:t>
      </w:r>
      <w:hyperlink r:id="rId20" w:history="1">
        <w:r w:rsidRPr="00414B3C">
          <w:rPr>
            <w:rStyle w:val="Hyperlink"/>
            <w:b/>
            <w:bCs/>
            <w:lang w:val="ru-RU"/>
          </w:rPr>
          <w:t>цикла вебинаров Журнала МСЭ</w:t>
        </w:r>
      </w:hyperlink>
      <w:r w:rsidRPr="00414B3C">
        <w:rPr>
          <w:lang w:val="ru-RU"/>
        </w:rPr>
        <w:t>.</w:t>
      </w:r>
    </w:p>
    <w:p w14:paraId="73D832CB" w14:textId="77777777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>5</w:t>
      </w:r>
      <w:r w:rsidRPr="00414B3C">
        <w:rPr>
          <w:lang w:val="ru-RU"/>
        </w:rPr>
        <w:tab/>
        <w:t>Принять участие в вебинарах 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МСЭ. К таким лицам относятся также члены международных, региональных и национальных организаций. Участие в работе вебинаров является бесплатным.</w:t>
      </w:r>
    </w:p>
    <w:p w14:paraId="482182FE" w14:textId="2145FD4E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>6</w:t>
      </w:r>
      <w:r w:rsidRPr="00414B3C">
        <w:rPr>
          <w:lang w:val="ru-RU"/>
        </w:rPr>
        <w:tab/>
        <w:t xml:space="preserve">Вся актуальная информация, касающаяся вебинаров (докладчики, ссылки для регистрации, подробная информация о порядке дистанционной связи), будет размещена на веб-странице соответствующего мероприятия, указанной выше, а также на основной веб-странице </w:t>
      </w:r>
      <w:hyperlink r:id="rId21" w:history="1">
        <w:r w:rsidRPr="00414B3C">
          <w:rPr>
            <w:rStyle w:val="Hyperlink"/>
            <w:b/>
            <w:bCs/>
            <w:lang w:val="ru-RU"/>
          </w:rPr>
          <w:t>цикла вебинаров Журнала МСЭ</w:t>
        </w:r>
      </w:hyperlink>
      <w:r w:rsidRPr="00414B3C">
        <w:rPr>
          <w:lang w:val="ru-RU"/>
        </w:rPr>
        <w:t>.</w:t>
      </w:r>
    </w:p>
    <w:p w14:paraId="48AB1DD1" w14:textId="77777777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>Веб-страницы будут регулярно обновляться по мере появления новой или измененной информации. Участникам рекомендуется периодически проверять веб-страницу вебинара на предмет новой обновленной информации.</w:t>
      </w:r>
    </w:p>
    <w:p w14:paraId="67A3C911" w14:textId="77777777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>7</w:t>
      </w:r>
      <w:r w:rsidRPr="00414B3C">
        <w:rPr>
          <w:lang w:val="ru-RU"/>
        </w:rPr>
        <w:tab/>
        <w:t>Все вебинары будут проводиться на английском языке.</w:t>
      </w:r>
    </w:p>
    <w:p w14:paraId="116591D5" w14:textId="77777777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>8</w:t>
      </w:r>
      <w:r w:rsidRPr="00414B3C">
        <w:rPr>
          <w:lang w:val="ru-RU"/>
        </w:rPr>
        <w:tab/>
        <w:t xml:space="preserve">Будет вестись запись вебинаров. Запись будет размещаться в списке видеороликов цикла вебинаров Журнала МСЭ на YouTube по </w:t>
      </w:r>
      <w:hyperlink r:id="rId22" w:history="1">
        <w:r w:rsidRPr="00414B3C">
          <w:rPr>
            <w:rStyle w:val="Hyperlink"/>
            <w:lang w:val="ru-RU"/>
          </w:rPr>
          <w:t>ссылке</w:t>
        </w:r>
      </w:hyperlink>
      <w:r w:rsidRPr="00414B3C">
        <w:rPr>
          <w:lang w:val="ru-RU"/>
        </w:rPr>
        <w:t>, наряду с записями предыдущих циклов.</w:t>
      </w:r>
    </w:p>
    <w:p w14:paraId="00984723" w14:textId="77777777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>9</w:t>
      </w:r>
      <w:r w:rsidRPr="00414B3C">
        <w:rPr>
          <w:lang w:val="ru-RU"/>
        </w:rPr>
        <w:tab/>
      </w:r>
      <w:r w:rsidRPr="00414B3C">
        <w:rPr>
          <w:b/>
          <w:bCs/>
          <w:lang w:val="ru-RU"/>
        </w:rPr>
        <w:t>Онлайновая регистрация является обязательной для всех участников</w:t>
      </w:r>
      <w:r w:rsidRPr="00414B3C">
        <w:rPr>
          <w:lang w:val="ru-RU"/>
        </w:rPr>
        <w:t>. Более подробная информация о регистрации будет доступна на веб-странице каждого мероприятия.</w:t>
      </w:r>
    </w:p>
    <w:p w14:paraId="6CEDCA60" w14:textId="463B57A3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>С уважением,</w:t>
      </w:r>
    </w:p>
    <w:p w14:paraId="0F1C6E01" w14:textId="6D9DEBDE" w:rsidR="00414B3C" w:rsidRPr="00414B3C" w:rsidRDefault="00DB70F9" w:rsidP="004A1BC1">
      <w:pPr>
        <w:spacing w:before="84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A7217DA" wp14:editId="00170899">
            <wp:simplePos x="0" y="0"/>
            <wp:positionH relativeFrom="column">
              <wp:posOffset>3810</wp:posOffset>
            </wp:positionH>
            <wp:positionV relativeFrom="paragraph">
              <wp:posOffset>123190</wp:posOffset>
            </wp:positionV>
            <wp:extent cx="687665" cy="368300"/>
            <wp:effectExtent l="0" t="0" r="0" b="0"/>
            <wp:wrapNone/>
            <wp:docPr id="163357805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578058" name="Picture 1" descr="A black text on a white background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31" cy="369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14B3C" w:rsidRPr="00414B3C">
        <w:rPr>
          <w:lang w:val="ru-RU"/>
        </w:rPr>
        <w:t>Сейдзо</w:t>
      </w:r>
      <w:proofErr w:type="spellEnd"/>
      <w:r w:rsidR="00414B3C" w:rsidRPr="00414B3C">
        <w:rPr>
          <w:lang w:val="ru-RU"/>
        </w:rPr>
        <w:t xml:space="preserve"> </w:t>
      </w:r>
      <w:proofErr w:type="spellStart"/>
      <w:r w:rsidR="00414B3C" w:rsidRPr="00414B3C">
        <w:rPr>
          <w:lang w:val="ru-RU"/>
        </w:rPr>
        <w:t>Оноэ</w:t>
      </w:r>
      <w:proofErr w:type="spellEnd"/>
      <w:r w:rsidR="00414B3C" w:rsidRPr="00414B3C">
        <w:rPr>
          <w:lang w:val="ru-RU"/>
        </w:rPr>
        <w:t xml:space="preserve"> </w:t>
      </w:r>
      <w:r w:rsidR="00414B3C" w:rsidRPr="00414B3C">
        <w:rPr>
          <w:lang w:val="ru-RU"/>
        </w:rPr>
        <w:br/>
        <w:t xml:space="preserve">Директор Бюро </w:t>
      </w:r>
      <w:r w:rsidR="00414B3C" w:rsidRPr="00414B3C">
        <w:rPr>
          <w:lang w:val="ru-RU"/>
        </w:rPr>
        <w:br/>
        <w:t>стандартизации электросвязи</w:t>
      </w:r>
    </w:p>
    <w:sectPr w:rsidR="00414B3C" w:rsidRPr="00414B3C" w:rsidSect="000A1295">
      <w:headerReference w:type="default" r:id="rId24"/>
      <w:footerReference w:type="first" r:id="rId25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2ABD" w14:textId="77777777" w:rsidR="00163E7E" w:rsidRDefault="00163E7E">
      <w:r>
        <w:separator/>
      </w:r>
    </w:p>
  </w:endnote>
  <w:endnote w:type="continuationSeparator" w:id="0">
    <w:p w14:paraId="292041ED" w14:textId="77777777" w:rsidR="00163E7E" w:rsidRDefault="00163E7E">
      <w:r>
        <w:continuationSeparator/>
      </w:r>
    </w:p>
  </w:endnote>
  <w:endnote w:type="continuationNotice" w:id="1">
    <w:p w14:paraId="408AB5C2" w14:textId="77777777" w:rsidR="00163E7E" w:rsidRDefault="00163E7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3636" w14:textId="77777777" w:rsidR="00163E7E" w:rsidRDefault="00163E7E">
      <w:r>
        <w:t>____________________</w:t>
      </w:r>
    </w:p>
  </w:footnote>
  <w:footnote w:type="continuationSeparator" w:id="0">
    <w:p w14:paraId="29BB98D1" w14:textId="77777777" w:rsidR="00163E7E" w:rsidRDefault="00163E7E">
      <w:r>
        <w:continuationSeparator/>
      </w:r>
    </w:p>
  </w:footnote>
  <w:footnote w:type="continuationNotice" w:id="1">
    <w:p w14:paraId="32203EA3" w14:textId="77777777" w:rsidR="00163E7E" w:rsidRDefault="00163E7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5D8D" w14:textId="1AB221FA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>Циркуляр 1</w:t>
    </w:r>
    <w:r w:rsidR="00D31E2A" w:rsidRPr="00414B3C">
      <w:rPr>
        <w:lang w:val="ru-RU"/>
      </w:rPr>
      <w:t>8</w:t>
    </w:r>
    <w:r w:rsidR="002B1C0E" w:rsidRPr="00414B3C">
      <w:rPr>
        <w:lang w:val="ru-RU"/>
      </w:rPr>
      <w:t>6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18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2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19"/>
  </w:num>
  <w:num w:numId="13" w16cid:durableId="259024582">
    <w:abstractNumId w:val="20"/>
  </w:num>
  <w:num w:numId="14" w16cid:durableId="68507006">
    <w:abstractNumId w:val="23"/>
  </w:num>
  <w:num w:numId="15" w16cid:durableId="1523322403">
    <w:abstractNumId w:val="22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1"/>
  </w:num>
  <w:num w:numId="19" w16cid:durableId="1523931048">
    <w:abstractNumId w:val="24"/>
  </w:num>
  <w:num w:numId="20" w16cid:durableId="496574885">
    <w:abstractNumId w:val="13"/>
  </w:num>
  <w:num w:numId="21" w16cid:durableId="241914137">
    <w:abstractNumId w:val="18"/>
  </w:num>
  <w:num w:numId="22" w16cid:durableId="725489192">
    <w:abstractNumId w:val="17"/>
  </w:num>
  <w:num w:numId="23" w16cid:durableId="1985118205">
    <w:abstractNumId w:val="16"/>
  </w:num>
  <w:num w:numId="24" w16cid:durableId="2083986707">
    <w:abstractNumId w:val="15"/>
  </w:num>
  <w:num w:numId="25" w16cid:durableId="1505509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BC1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3E"/>
    <w:rsid w:val="00611C90"/>
    <w:rsid w:val="00614CBD"/>
    <w:rsid w:val="00615856"/>
    <w:rsid w:val="006203F1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51D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80691"/>
    <w:rsid w:val="00A81FB3"/>
    <w:rsid w:val="00A82DFD"/>
    <w:rsid w:val="00A83943"/>
    <w:rsid w:val="00A86E4C"/>
    <w:rsid w:val="00A901EC"/>
    <w:rsid w:val="00A903A5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40B6"/>
    <w:rsid w:val="00D27378"/>
    <w:rsid w:val="00D31E2A"/>
    <w:rsid w:val="00D322CC"/>
    <w:rsid w:val="00D37588"/>
    <w:rsid w:val="00D37FCA"/>
    <w:rsid w:val="00D40360"/>
    <w:rsid w:val="00D40EB4"/>
    <w:rsid w:val="00D41D3E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B70F9"/>
    <w:rsid w:val="00DC51AD"/>
    <w:rsid w:val="00DC6B78"/>
    <w:rsid w:val="00DC71FD"/>
    <w:rsid w:val="00DD170B"/>
    <w:rsid w:val="00DD7466"/>
    <w:rsid w:val="00DD7630"/>
    <w:rsid w:val="00DD7EC5"/>
    <w:rsid w:val="00DE3C96"/>
    <w:rsid w:val="00DE6F4D"/>
    <w:rsid w:val="00DE7009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ssia.magliarditi@itu.int" TargetMode="External"/><Relationship Id="rId18" Type="http://schemas.openxmlformats.org/officeDocument/2006/relationships/hyperlink" Target="https://www.itu.int/en/journal/j-fet/webinars/20240423/Pages/default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journal/j-fet/webinars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lessia.magliarditi@itu.int" TargetMode="External"/><Relationship Id="rId17" Type="http://schemas.openxmlformats.org/officeDocument/2006/relationships/hyperlink" Target="https://www.itu.int/en/journal/j-fet/webinars/20240305/Pages/default.asp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journal/j-fet/webinars/20240220/Pages/default.aspx" TargetMode="External"/><Relationship Id="rId20" Type="http://schemas.openxmlformats.org/officeDocument/2006/relationships/hyperlink" Target="https://www.itu.int/en/journal/j-fet/webinar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journal/j-fet/webinars/Pages/default.aspx" TargetMode="External"/><Relationship Id="rId23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www.itu.int/en/journal/j-fet/webinars/20240430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journal/j-fet/Pages/default.aspx" TargetMode="External"/><Relationship Id="rId22" Type="http://schemas.openxmlformats.org/officeDocument/2006/relationships/hyperlink" Target="https://consent.youtube.com/m?continue=https%3A%2F%2Fwww.youtube.com%2Fplaylist%3Flist%3DPLpoIPNlF8P2Pv_IPejcMgAohtasUIJVE3%26cbrd%3D1&amp;gl=CH&amp;m=0&amp;pc=yt&amp;cm=2&amp;hl=en&amp;src=1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21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5886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6</cp:revision>
  <cp:lastPrinted>2024-03-19T13:20:00Z</cp:lastPrinted>
  <dcterms:created xsi:type="dcterms:W3CDTF">2024-03-12T17:14:00Z</dcterms:created>
  <dcterms:modified xsi:type="dcterms:W3CDTF">2024-03-19T13:21:00Z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