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63"/>
        <w:gridCol w:w="5187"/>
      </w:tblGrid>
      <w:tr w:rsidR="00EF6A23" w:rsidRPr="00127CAC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127CAC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27CAC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127CAC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27CA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127CAC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127CA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27CA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6C77EC" w14:paraId="18B25741" w14:textId="77777777" w:rsidTr="00AA0A24">
        <w:trPr>
          <w:cantSplit/>
        </w:trPr>
        <w:tc>
          <w:tcPr>
            <w:tcW w:w="0" w:type="auto"/>
          </w:tcPr>
          <w:p w14:paraId="4B1AFD72" w14:textId="77777777" w:rsidR="00036F4F" w:rsidRPr="006C77EC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6579D3E8" w14:textId="77777777" w:rsidR="00036F4F" w:rsidRPr="006C77EC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134" w:type="dxa"/>
          </w:tcPr>
          <w:p w14:paraId="0DC34ECA" w14:textId="19F29A94" w:rsidR="00036F4F" w:rsidRPr="006C77EC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Genève, le</w:t>
            </w:r>
            <w:r w:rsidR="004419E9" w:rsidRPr="006C77EC">
              <w:rPr>
                <w:sz w:val="22"/>
                <w:szCs w:val="22"/>
              </w:rPr>
              <w:t xml:space="preserve"> </w:t>
            </w:r>
            <w:r w:rsidR="00124F41" w:rsidRPr="006C77EC">
              <w:rPr>
                <w:sz w:val="22"/>
                <w:szCs w:val="22"/>
              </w:rPr>
              <w:t>2</w:t>
            </w:r>
            <w:r w:rsidR="003668AD" w:rsidRPr="006C77EC">
              <w:rPr>
                <w:sz w:val="22"/>
                <w:szCs w:val="22"/>
              </w:rPr>
              <w:t xml:space="preserve"> juillet 2024</w:t>
            </w:r>
          </w:p>
        </w:tc>
      </w:tr>
      <w:tr w:rsidR="00445B68" w:rsidRPr="006C77EC" w14:paraId="16CDDFEF" w14:textId="77777777" w:rsidTr="00AA0A2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6C77EC" w:rsidRDefault="00445B68" w:rsidP="006D03DB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  <w:proofErr w:type="gramStart"/>
            <w:r w:rsidRPr="006C77EC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16" w:type="dxa"/>
          </w:tcPr>
          <w:p w14:paraId="577F6DA2" w14:textId="60313A31" w:rsidR="00445B68" w:rsidRPr="006C77EC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6C77EC">
              <w:rPr>
                <w:b/>
                <w:sz w:val="22"/>
                <w:szCs w:val="22"/>
              </w:rPr>
              <w:t xml:space="preserve">Circulaire TSB </w:t>
            </w:r>
            <w:r w:rsidR="003668AD" w:rsidRPr="006C77EC">
              <w:rPr>
                <w:b/>
                <w:sz w:val="22"/>
                <w:szCs w:val="22"/>
              </w:rPr>
              <w:t>213</w:t>
            </w:r>
          </w:p>
        </w:tc>
        <w:tc>
          <w:tcPr>
            <w:tcW w:w="5134" w:type="dxa"/>
            <w:vMerge w:val="restart"/>
          </w:tcPr>
          <w:p w14:paraId="56FFB697" w14:textId="77777777" w:rsidR="00307FB4" w:rsidRPr="006C77EC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6C77EC">
              <w:rPr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35271D8E" w14:textId="536C0CE8" w:rsidR="00307FB4" w:rsidRPr="006C77EC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 xml:space="preserve">Administrations des États Membres de </w:t>
            </w:r>
            <w:proofErr w:type="gramStart"/>
            <w:r w:rsidRPr="006C77EC">
              <w:rPr>
                <w:sz w:val="22"/>
                <w:szCs w:val="22"/>
              </w:rPr>
              <w:t>l'Union;</w:t>
            </w:r>
            <w:proofErr w:type="gramEnd"/>
          </w:p>
          <w:p w14:paraId="38A5A6AE" w14:textId="47344D7B" w:rsidR="00307FB4" w:rsidRPr="006C77EC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>Membres du Secteur de l'UIT-</w:t>
            </w:r>
            <w:proofErr w:type="gramStart"/>
            <w:r w:rsidRPr="006C77EC">
              <w:rPr>
                <w:sz w:val="22"/>
                <w:szCs w:val="22"/>
              </w:rPr>
              <w:t>T;</w:t>
            </w:r>
            <w:proofErr w:type="gramEnd"/>
          </w:p>
          <w:p w14:paraId="45F82FBC" w14:textId="7313CB0A" w:rsidR="00307FB4" w:rsidRPr="006C77EC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>Associés de l'UIT-</w:t>
            </w:r>
            <w:proofErr w:type="gramStart"/>
            <w:r w:rsidRPr="006C77EC">
              <w:rPr>
                <w:sz w:val="22"/>
                <w:szCs w:val="22"/>
              </w:rPr>
              <w:t>T;</w:t>
            </w:r>
            <w:proofErr w:type="gramEnd"/>
          </w:p>
          <w:p w14:paraId="461460AE" w14:textId="5666B808" w:rsidR="00445B68" w:rsidRPr="006C77EC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>Établissements universitaires participant aux travaux de l'UIT</w:t>
            </w:r>
          </w:p>
        </w:tc>
      </w:tr>
      <w:tr w:rsidR="00307FB4" w:rsidRPr="006C77EC" w14:paraId="06A3F0E7" w14:textId="77777777" w:rsidTr="00AA0A24">
        <w:trPr>
          <w:cantSplit/>
          <w:trHeight w:val="340"/>
        </w:trPr>
        <w:tc>
          <w:tcPr>
            <w:tcW w:w="0" w:type="auto"/>
          </w:tcPr>
          <w:p w14:paraId="5CF43A7B" w14:textId="3933CF6D" w:rsidR="00307FB4" w:rsidRPr="006C77EC" w:rsidRDefault="00307FB4" w:rsidP="006D03DB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  <w:proofErr w:type="gramStart"/>
            <w:r w:rsidRPr="006C77EC">
              <w:rPr>
                <w:b/>
                <w:bCs/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316" w:type="dxa"/>
          </w:tcPr>
          <w:p w14:paraId="2074781F" w14:textId="18E35FB7" w:rsidR="00307FB4" w:rsidRPr="006C77EC" w:rsidRDefault="00AA0A2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6C77EC">
              <w:rPr>
                <w:rFonts w:cs="Calibri"/>
                <w:sz w:val="22"/>
                <w:szCs w:val="22"/>
              </w:rPr>
              <w:t>Vijay Mauree</w:t>
            </w:r>
          </w:p>
        </w:tc>
        <w:tc>
          <w:tcPr>
            <w:tcW w:w="5134" w:type="dxa"/>
            <w:vMerge/>
          </w:tcPr>
          <w:p w14:paraId="2F310545" w14:textId="77777777" w:rsidR="00307FB4" w:rsidRPr="006C77EC" w:rsidRDefault="00307FB4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AA0A24" w:rsidRPr="006C77EC" w14:paraId="724FD23E" w14:textId="77777777" w:rsidTr="00AA0A24">
        <w:trPr>
          <w:cantSplit/>
        </w:trPr>
        <w:tc>
          <w:tcPr>
            <w:tcW w:w="0" w:type="auto"/>
          </w:tcPr>
          <w:p w14:paraId="73149CCD" w14:textId="77777777" w:rsidR="00AA0A24" w:rsidRPr="006C77EC" w:rsidRDefault="00AA0A24" w:rsidP="006D03DB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  <w:proofErr w:type="gramStart"/>
            <w:r w:rsidRPr="006C77EC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16" w:type="dxa"/>
          </w:tcPr>
          <w:p w14:paraId="78D06186" w14:textId="2A6C7F33" w:rsidR="00AA0A24" w:rsidRPr="006C77EC" w:rsidRDefault="00AA0A24" w:rsidP="00AA0A2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C77EC">
              <w:rPr>
                <w:rFonts w:cstheme="minorHAnsi"/>
                <w:bCs/>
                <w:sz w:val="22"/>
                <w:szCs w:val="22"/>
              </w:rPr>
              <w:t>+41 22 730 5591</w:t>
            </w:r>
          </w:p>
        </w:tc>
        <w:tc>
          <w:tcPr>
            <w:tcW w:w="5134" w:type="dxa"/>
            <w:vMerge/>
          </w:tcPr>
          <w:p w14:paraId="6D3A5806" w14:textId="77777777" w:rsidR="00AA0A24" w:rsidRPr="006C77EC" w:rsidRDefault="00AA0A24" w:rsidP="00AA0A2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AA0A24" w:rsidRPr="006C77EC" w14:paraId="030F9AE5" w14:textId="77777777" w:rsidTr="00AA0A24">
        <w:trPr>
          <w:cantSplit/>
          <w:trHeight w:val="586"/>
        </w:trPr>
        <w:tc>
          <w:tcPr>
            <w:tcW w:w="0" w:type="auto"/>
          </w:tcPr>
          <w:p w14:paraId="7B417C4C" w14:textId="77777777" w:rsidR="00AA0A24" w:rsidRPr="006C77EC" w:rsidRDefault="00AA0A24" w:rsidP="006D03DB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  <w:proofErr w:type="gramStart"/>
            <w:r w:rsidRPr="006C77EC">
              <w:rPr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16" w:type="dxa"/>
          </w:tcPr>
          <w:p w14:paraId="1A4A5F7B" w14:textId="249E170F" w:rsidR="00AA0A24" w:rsidRPr="006C77EC" w:rsidRDefault="00AA0A24" w:rsidP="00AA0A2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C77EC">
              <w:rPr>
                <w:rFonts w:cstheme="minorHAnsi"/>
                <w:bCs/>
                <w:sz w:val="22"/>
                <w:szCs w:val="22"/>
              </w:rPr>
              <w:t>+41 22 730 5853</w:t>
            </w:r>
          </w:p>
        </w:tc>
        <w:tc>
          <w:tcPr>
            <w:tcW w:w="5134" w:type="dxa"/>
            <w:vMerge/>
          </w:tcPr>
          <w:p w14:paraId="323DAC81" w14:textId="77777777" w:rsidR="00AA0A24" w:rsidRPr="006C77EC" w:rsidRDefault="00AA0A24" w:rsidP="00AA0A2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307FB4" w:rsidRPr="006C77EC" w14:paraId="640FB6B9" w14:textId="77777777" w:rsidTr="006D03DB">
        <w:trPr>
          <w:cantSplit/>
          <w:trHeight w:val="2117"/>
        </w:trPr>
        <w:tc>
          <w:tcPr>
            <w:tcW w:w="0" w:type="auto"/>
          </w:tcPr>
          <w:p w14:paraId="15527369" w14:textId="0865F49A" w:rsidR="00307FB4" w:rsidRPr="006C77EC" w:rsidRDefault="00307FB4" w:rsidP="006D03DB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  <w:proofErr w:type="gramStart"/>
            <w:r w:rsidRPr="006C77EC">
              <w:rPr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16" w:type="dxa"/>
          </w:tcPr>
          <w:p w14:paraId="172249CE" w14:textId="37EA8C3D" w:rsidR="00307FB4" w:rsidRPr="006C77EC" w:rsidRDefault="009943D1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AA0A24" w:rsidRPr="006C77EC">
                <w:rPr>
                  <w:rStyle w:val="Hyperlink"/>
                  <w:sz w:val="22"/>
                  <w:szCs w:val="22"/>
                </w:rPr>
                <w:t>tsbfgcd@itu.int</w:t>
              </w:r>
            </w:hyperlink>
          </w:p>
        </w:tc>
        <w:tc>
          <w:tcPr>
            <w:tcW w:w="5134" w:type="dxa"/>
          </w:tcPr>
          <w:p w14:paraId="55E5D357" w14:textId="77777777" w:rsidR="00307FB4" w:rsidRPr="006C77EC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proofErr w:type="gramStart"/>
            <w:r w:rsidRPr="006C77EC">
              <w:rPr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6CE98CB1" w14:textId="0C93DE7F" w:rsidR="00307FB4" w:rsidRPr="006C77EC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 xml:space="preserve">Aux Présidents et Vice-Présidents des </w:t>
            </w:r>
            <w:r w:rsidR="003668AD" w:rsidRPr="006C77EC">
              <w:rPr>
                <w:sz w:val="22"/>
                <w:szCs w:val="22"/>
              </w:rPr>
              <w:t>c</w:t>
            </w:r>
            <w:r w:rsidRPr="006C77EC">
              <w:rPr>
                <w:sz w:val="22"/>
                <w:szCs w:val="22"/>
              </w:rPr>
              <w:t>ommissions d'études</w:t>
            </w:r>
            <w:r w:rsidR="00AA0A24" w:rsidRPr="006C77EC">
              <w:rPr>
                <w:sz w:val="22"/>
                <w:szCs w:val="22"/>
              </w:rPr>
              <w:t xml:space="preserve"> de l'UIT-</w:t>
            </w:r>
            <w:proofErr w:type="gramStart"/>
            <w:r w:rsidR="00AA0A24" w:rsidRPr="006C77EC">
              <w:rPr>
                <w:sz w:val="22"/>
                <w:szCs w:val="22"/>
              </w:rPr>
              <w:t>T</w:t>
            </w:r>
            <w:r w:rsidRPr="006C77EC">
              <w:rPr>
                <w:sz w:val="22"/>
                <w:szCs w:val="22"/>
              </w:rPr>
              <w:t>;</w:t>
            </w:r>
            <w:proofErr w:type="gramEnd"/>
          </w:p>
          <w:p w14:paraId="56C75C35" w14:textId="1A09D40C" w:rsidR="00307FB4" w:rsidRPr="006C77EC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6C77EC">
              <w:rPr>
                <w:sz w:val="22"/>
                <w:szCs w:val="22"/>
              </w:rPr>
              <w:t>télécommunications;</w:t>
            </w:r>
            <w:proofErr w:type="gramEnd"/>
          </w:p>
          <w:p w14:paraId="680AE2CA" w14:textId="77777777" w:rsidR="00307FB4" w:rsidRPr="006C77EC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 xml:space="preserve">Au Directeur du Bureau des </w:t>
            </w:r>
            <w:proofErr w:type="gramStart"/>
            <w:r w:rsidRPr="006C77EC">
              <w:rPr>
                <w:sz w:val="22"/>
                <w:szCs w:val="22"/>
              </w:rPr>
              <w:t>radiocommunications</w:t>
            </w:r>
            <w:r w:rsidR="003668AD" w:rsidRPr="006C77EC">
              <w:rPr>
                <w:sz w:val="22"/>
                <w:szCs w:val="22"/>
              </w:rPr>
              <w:t>;</w:t>
            </w:r>
            <w:proofErr w:type="gramEnd"/>
          </w:p>
          <w:p w14:paraId="19762254" w14:textId="4B776CD6" w:rsidR="003668AD" w:rsidRPr="006C77EC" w:rsidRDefault="003668AD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C77EC">
              <w:rPr>
                <w:sz w:val="22"/>
                <w:szCs w:val="22"/>
              </w:rPr>
              <w:t>–</w:t>
            </w:r>
            <w:r w:rsidRPr="006C77EC">
              <w:rPr>
                <w:sz w:val="22"/>
                <w:szCs w:val="22"/>
              </w:rPr>
              <w:tab/>
              <w:t>Aux Directeurs des Bureaux régionaux de l'UIT</w:t>
            </w:r>
          </w:p>
        </w:tc>
      </w:tr>
      <w:tr w:rsidR="00517A03" w:rsidRPr="006C77EC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6C77EC" w:rsidRDefault="00517A03" w:rsidP="006D03DB">
            <w:pPr>
              <w:tabs>
                <w:tab w:val="left" w:pos="4111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C77EC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29048991" w:rsidR="00517A03" w:rsidRPr="006C77EC" w:rsidRDefault="003668AD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6C77EC">
              <w:rPr>
                <w:b/>
                <w:bCs/>
                <w:sz w:val="22"/>
                <w:szCs w:val="22"/>
              </w:rPr>
              <w:t>Troisième réunion du Groupe spécialisé de l'UIT-T sur les modèles d'établissement des coûts visant à rendre les services de données financièrement abordables (FG</w:t>
            </w:r>
            <w:r w:rsidRPr="006C77EC">
              <w:rPr>
                <w:b/>
                <w:bCs/>
                <w:sz w:val="22"/>
                <w:szCs w:val="22"/>
              </w:rPr>
              <w:noBreakHyphen/>
              <w:t>CD) (5-6 août 2024, réunion virtuelle)</w:t>
            </w:r>
          </w:p>
        </w:tc>
      </w:tr>
    </w:tbl>
    <w:p w14:paraId="2D1EC328" w14:textId="77777777" w:rsidR="00517A03" w:rsidRPr="006C77EC" w:rsidRDefault="00517A03" w:rsidP="006D03DB">
      <w:pPr>
        <w:rPr>
          <w:sz w:val="22"/>
          <w:szCs w:val="22"/>
        </w:rPr>
      </w:pPr>
      <w:bookmarkStart w:id="1" w:name="StartTyping_F"/>
      <w:bookmarkEnd w:id="1"/>
      <w:r w:rsidRPr="006C77EC">
        <w:rPr>
          <w:sz w:val="22"/>
          <w:szCs w:val="22"/>
        </w:rPr>
        <w:t>Madame, Monsieur,</w:t>
      </w:r>
    </w:p>
    <w:p w14:paraId="068B9C8A" w14:textId="60A0AF4C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1</w:t>
      </w:r>
      <w:r w:rsidRPr="006C77EC">
        <w:rPr>
          <w:bCs/>
          <w:sz w:val="22"/>
          <w:szCs w:val="22"/>
        </w:rPr>
        <w:tab/>
        <w:t xml:space="preserve">La troisième réunion du </w:t>
      </w:r>
      <w:hyperlink r:id="rId10" w:history="1">
        <w:r w:rsidRPr="006C77EC">
          <w:rPr>
            <w:rStyle w:val="Hyperlink"/>
            <w:bCs/>
            <w:sz w:val="22"/>
            <w:szCs w:val="22"/>
          </w:rPr>
          <w:t>Groupe spécialisé de l'UIT-T sur les modèles d'établissement des coûts visant à rendre les services de données financièrement abordables (FG-CD)</w:t>
        </w:r>
      </w:hyperlink>
      <w:r w:rsidRPr="006C77EC">
        <w:rPr>
          <w:bCs/>
          <w:sz w:val="22"/>
          <w:szCs w:val="22"/>
        </w:rPr>
        <w:t xml:space="preserve"> se tiendra les 5</w:t>
      </w:r>
      <w:r w:rsidR="00AA0A24" w:rsidRPr="006C77EC">
        <w:rPr>
          <w:bCs/>
          <w:sz w:val="22"/>
          <w:szCs w:val="22"/>
        </w:rPr>
        <w:t> </w:t>
      </w:r>
      <w:r w:rsidRPr="006C77EC">
        <w:rPr>
          <w:bCs/>
          <w:sz w:val="22"/>
          <w:szCs w:val="22"/>
        </w:rPr>
        <w:t>et</w:t>
      </w:r>
      <w:r w:rsidR="00AA0A24" w:rsidRPr="006C77EC">
        <w:rPr>
          <w:bCs/>
          <w:sz w:val="22"/>
          <w:szCs w:val="22"/>
        </w:rPr>
        <w:t> </w:t>
      </w:r>
      <w:r w:rsidRPr="006C77EC">
        <w:rPr>
          <w:bCs/>
          <w:sz w:val="22"/>
          <w:szCs w:val="22"/>
        </w:rPr>
        <w:t>6 août 2024, de 14 heures à 16 heures (CEST) les deux jours. Cette réunion se déroulera de manière virtuelle.</w:t>
      </w:r>
    </w:p>
    <w:p w14:paraId="35011A7F" w14:textId="47817D56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2</w:t>
      </w:r>
      <w:r w:rsidRPr="006C77EC">
        <w:rPr>
          <w:bCs/>
          <w:sz w:val="22"/>
          <w:szCs w:val="22"/>
        </w:rPr>
        <w:tab/>
        <w:t xml:space="preserve">Le mandat du Groupe FG-CD consiste à analyser la chaîne d'approvisionnement des télécommunications/TIC, ainsi que les différents modèles de coûts et les différentes stratégies de tarification utilisés pour les services de données mobiles et les services Internet, et à étudier les aspects liés aux politiques, à l'économie, à la réglementation et à la normalisation relatifs aux modèles d'établissement des coûts pour des services de données abordables, y compris les bonnes pratiques sur les méthodes d'établissement des coûts et les modèles économiques. Le Groupe spécialisé exerce ses activités conformément aux procédures exposées dans la </w:t>
      </w:r>
      <w:hyperlink r:id="rId11" w:history="1">
        <w:r w:rsidRPr="006C77EC">
          <w:rPr>
            <w:rStyle w:val="Hyperlink"/>
            <w:bCs/>
            <w:sz w:val="22"/>
            <w:szCs w:val="22"/>
          </w:rPr>
          <w:t>Recommandation </w:t>
        </w:r>
        <w:r w:rsidR="00AA0A24" w:rsidRPr="006C77EC">
          <w:rPr>
            <w:rStyle w:val="Hyperlink"/>
            <w:bCs/>
            <w:sz w:val="22"/>
            <w:szCs w:val="22"/>
          </w:rPr>
          <w:t>UIT</w:t>
        </w:r>
        <w:r w:rsidRPr="006C77EC">
          <w:rPr>
            <w:rStyle w:val="Hyperlink"/>
            <w:bCs/>
            <w:sz w:val="22"/>
            <w:szCs w:val="22"/>
          </w:rPr>
          <w:t>-T A.7</w:t>
        </w:r>
      </w:hyperlink>
      <w:r w:rsidRPr="006C77EC">
        <w:rPr>
          <w:bCs/>
          <w:sz w:val="22"/>
          <w:szCs w:val="22"/>
        </w:rPr>
        <w:t xml:space="preserve"> et dans le cadre du </w:t>
      </w:r>
      <w:hyperlink r:id="rId12" w:history="1">
        <w:r w:rsidRPr="006C77EC">
          <w:rPr>
            <w:rStyle w:val="Hyperlink"/>
            <w:bCs/>
            <w:sz w:val="22"/>
            <w:szCs w:val="22"/>
          </w:rPr>
          <w:t>mandat</w:t>
        </w:r>
      </w:hyperlink>
      <w:r w:rsidRPr="006C77EC">
        <w:rPr>
          <w:bCs/>
          <w:sz w:val="22"/>
          <w:szCs w:val="22"/>
        </w:rPr>
        <w:t xml:space="preserve"> approuvé.</w:t>
      </w:r>
    </w:p>
    <w:p w14:paraId="0662551A" w14:textId="77777777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3</w:t>
      </w:r>
      <w:r w:rsidRPr="006C77EC">
        <w:rPr>
          <w:bCs/>
          <w:sz w:val="22"/>
          <w:szCs w:val="22"/>
        </w:rPr>
        <w:tab/>
        <w:t xml:space="preserve">La participation aux travaux du Groupe FG-CD est gratuite et ouverte aux experts à titre individuel et aux organisations œuvrant dans tous les secteurs et les domaines concernés. Les personnes qui souhaitent suivre ces travaux ou y participer sont invitées à s'inscrire sur une liste de diffusion dédiée. Des précisions sur les modalités d'inscription sont disponibles sur la </w:t>
      </w:r>
      <w:hyperlink r:id="rId13" w:history="1">
        <w:r w:rsidRPr="006C77EC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C77EC">
        <w:rPr>
          <w:bCs/>
          <w:sz w:val="22"/>
          <w:szCs w:val="22"/>
        </w:rPr>
        <w:t>.</w:t>
      </w:r>
    </w:p>
    <w:p w14:paraId="05678D8E" w14:textId="77777777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4</w:t>
      </w:r>
      <w:r w:rsidRPr="006C77EC">
        <w:rPr>
          <w:bCs/>
          <w:sz w:val="22"/>
          <w:szCs w:val="22"/>
        </w:rPr>
        <w:tab/>
        <w:t xml:space="preserve">Les objectifs de la troisième réunion du Groupe FG-CD seront les </w:t>
      </w:r>
      <w:proofErr w:type="gramStart"/>
      <w:r w:rsidRPr="006C77EC">
        <w:rPr>
          <w:bCs/>
          <w:sz w:val="22"/>
          <w:szCs w:val="22"/>
        </w:rPr>
        <w:t>suivants:</w:t>
      </w:r>
      <w:proofErr w:type="gramEnd"/>
    </w:p>
    <w:p w14:paraId="70AE4285" w14:textId="15C8956E" w:rsidR="003668AD" w:rsidRPr="006C77EC" w:rsidRDefault="003668AD" w:rsidP="008017B0">
      <w:pPr>
        <w:pStyle w:val="enumlev1"/>
        <w:ind w:hanging="368"/>
        <w:rPr>
          <w:sz w:val="22"/>
          <w:szCs w:val="22"/>
        </w:rPr>
      </w:pPr>
      <w:r w:rsidRPr="006C77EC">
        <w:rPr>
          <w:sz w:val="22"/>
          <w:szCs w:val="22"/>
        </w:rPr>
        <w:t>•</w:t>
      </w:r>
      <w:r w:rsidRPr="006C77EC">
        <w:rPr>
          <w:sz w:val="22"/>
          <w:szCs w:val="22"/>
        </w:rPr>
        <w:tab/>
      </w:r>
      <w:r w:rsidR="008017B0" w:rsidRPr="006C77EC">
        <w:rPr>
          <w:sz w:val="22"/>
          <w:szCs w:val="22"/>
        </w:rPr>
        <w:t>P</w:t>
      </w:r>
      <w:r w:rsidRPr="006C77EC">
        <w:rPr>
          <w:sz w:val="22"/>
          <w:szCs w:val="22"/>
        </w:rPr>
        <w:t xml:space="preserve">résentation et examen des contributions écrites reçues pour la </w:t>
      </w:r>
      <w:proofErr w:type="gramStart"/>
      <w:r w:rsidRPr="006C77EC">
        <w:rPr>
          <w:sz w:val="22"/>
          <w:szCs w:val="22"/>
        </w:rPr>
        <w:t>réunion;</w:t>
      </w:r>
      <w:proofErr w:type="gramEnd"/>
      <w:r w:rsidRPr="006C77EC">
        <w:rPr>
          <w:sz w:val="22"/>
          <w:szCs w:val="22"/>
        </w:rPr>
        <w:t xml:space="preserve"> et</w:t>
      </w:r>
    </w:p>
    <w:p w14:paraId="683AE286" w14:textId="249FF0D4" w:rsidR="003668AD" w:rsidRPr="006C77EC" w:rsidRDefault="003668AD" w:rsidP="008017B0">
      <w:pPr>
        <w:pStyle w:val="enumlev1"/>
        <w:ind w:hanging="368"/>
        <w:rPr>
          <w:sz w:val="22"/>
          <w:szCs w:val="22"/>
        </w:rPr>
      </w:pPr>
      <w:r w:rsidRPr="006C77EC">
        <w:rPr>
          <w:sz w:val="22"/>
          <w:szCs w:val="22"/>
        </w:rPr>
        <w:t>•</w:t>
      </w:r>
      <w:r w:rsidRPr="006C77EC">
        <w:rPr>
          <w:sz w:val="22"/>
          <w:szCs w:val="22"/>
        </w:rPr>
        <w:tab/>
      </w:r>
      <w:r w:rsidR="008017B0" w:rsidRPr="006C77EC">
        <w:rPr>
          <w:sz w:val="22"/>
          <w:szCs w:val="22"/>
        </w:rPr>
        <w:t>E</w:t>
      </w:r>
      <w:r w:rsidRPr="006C77EC">
        <w:rPr>
          <w:sz w:val="22"/>
          <w:szCs w:val="22"/>
        </w:rPr>
        <w:t>xamen de l'état d'avancement des produits des deux groupes de travail créés à la première réunion des Groupes spécialisés.</w:t>
      </w:r>
    </w:p>
    <w:p w14:paraId="36111269" w14:textId="77777777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5</w:t>
      </w:r>
      <w:r w:rsidRPr="006C77EC">
        <w:rPr>
          <w:bCs/>
          <w:sz w:val="22"/>
          <w:szCs w:val="22"/>
        </w:rPr>
        <w:tab/>
        <w:t>Les contributions écrites propres à permettre au Groupe spécialisé de mener à bien ses travaux et conformes au mandat sont vivement encouragées en vue d'atteindre les objectifs présentés ci-dessus et d'établir un premier calendrier d'élaboration des produits.</w:t>
      </w:r>
    </w:p>
    <w:p w14:paraId="47FC16EB" w14:textId="5527C8DC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Ces contributions doivent être soumises au secrétariat du TSB (</w:t>
      </w:r>
      <w:hyperlink r:id="rId14" w:history="1">
        <w:r w:rsidRPr="006C77EC">
          <w:rPr>
            <w:rStyle w:val="Hyperlink"/>
            <w:bCs/>
            <w:sz w:val="22"/>
            <w:szCs w:val="22"/>
          </w:rPr>
          <w:t>tsbfgcd@itu.int</w:t>
        </w:r>
      </w:hyperlink>
      <w:r w:rsidRPr="006C77EC">
        <w:rPr>
          <w:bCs/>
          <w:sz w:val="22"/>
          <w:szCs w:val="22"/>
        </w:rPr>
        <w:t xml:space="preserve">) sous forme électronique à l'aide des gabarits disponibles sur la </w:t>
      </w:r>
      <w:hyperlink r:id="rId15" w:history="1">
        <w:r w:rsidRPr="006C77EC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C77EC">
        <w:rPr>
          <w:bCs/>
          <w:sz w:val="22"/>
          <w:szCs w:val="22"/>
        </w:rPr>
        <w:t xml:space="preserve">. </w:t>
      </w:r>
      <w:r w:rsidRPr="006C77EC">
        <w:rPr>
          <w:b/>
          <w:bCs/>
          <w:sz w:val="22"/>
          <w:szCs w:val="22"/>
        </w:rPr>
        <w:t>L</w:t>
      </w:r>
      <w:r w:rsidR="00127CAC" w:rsidRPr="006C77EC">
        <w:rPr>
          <w:b/>
          <w:bCs/>
          <w:sz w:val="22"/>
          <w:szCs w:val="22"/>
        </w:rPr>
        <w:t>a</w:t>
      </w:r>
      <w:r w:rsidRPr="006C77EC">
        <w:rPr>
          <w:b/>
          <w:bCs/>
          <w:sz w:val="22"/>
          <w:szCs w:val="22"/>
        </w:rPr>
        <w:t xml:space="preserve"> date limite de soumission pour la réunion est fixé</w:t>
      </w:r>
      <w:r w:rsidR="00127CAC" w:rsidRPr="006C77EC">
        <w:rPr>
          <w:b/>
          <w:bCs/>
          <w:sz w:val="22"/>
          <w:szCs w:val="22"/>
        </w:rPr>
        <w:t>e</w:t>
      </w:r>
      <w:r w:rsidRPr="006C77EC">
        <w:rPr>
          <w:b/>
          <w:bCs/>
          <w:sz w:val="22"/>
          <w:szCs w:val="22"/>
        </w:rPr>
        <w:t xml:space="preserve"> au 26 juillet 2024</w:t>
      </w:r>
      <w:r w:rsidRPr="006C77EC">
        <w:rPr>
          <w:bCs/>
          <w:sz w:val="22"/>
          <w:szCs w:val="22"/>
        </w:rPr>
        <w:t>.</w:t>
      </w:r>
    </w:p>
    <w:p w14:paraId="2D0807DE" w14:textId="77777777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lastRenderedPageBreak/>
        <w:t>6</w:t>
      </w:r>
      <w:r w:rsidRPr="006C77EC">
        <w:rPr>
          <w:bCs/>
          <w:sz w:val="22"/>
          <w:szCs w:val="22"/>
        </w:rPr>
        <w:tab/>
        <w:t xml:space="preserve">L'ordre du jour de la réunion, les documents et d'autres informations connexes seront disponibles sur la </w:t>
      </w:r>
      <w:hyperlink r:id="rId16" w:history="1">
        <w:r w:rsidRPr="006C77EC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C77EC">
        <w:rPr>
          <w:bCs/>
          <w:sz w:val="22"/>
          <w:szCs w:val="22"/>
        </w:rPr>
        <w:t xml:space="preserve"> avant la réunion. Les discussions se dérouleront uniquement en anglais. Des informations sur les modalités de participation en ligne seront disponibles sur la page web du Groupe spécialisé (</w:t>
      </w:r>
      <w:hyperlink r:id="rId17" w:history="1">
        <w:r w:rsidRPr="006C77EC">
          <w:rPr>
            <w:rStyle w:val="Hyperlink"/>
            <w:bCs/>
            <w:sz w:val="22"/>
            <w:szCs w:val="22"/>
          </w:rPr>
          <w:t>http://www.itu.int/go/fgcd</w:t>
        </w:r>
      </w:hyperlink>
      <w:r w:rsidRPr="006C77EC">
        <w:rPr>
          <w:bCs/>
          <w:sz w:val="22"/>
          <w:szCs w:val="22"/>
        </w:rPr>
        <w:t>).</w:t>
      </w:r>
    </w:p>
    <w:p w14:paraId="2822A8F7" w14:textId="77777777" w:rsidR="003668AD" w:rsidRPr="006C77EC" w:rsidRDefault="003668AD" w:rsidP="003668AD">
      <w:pPr>
        <w:rPr>
          <w:b/>
          <w:bCs/>
          <w:sz w:val="22"/>
          <w:szCs w:val="22"/>
        </w:rPr>
      </w:pPr>
      <w:r w:rsidRPr="006C77EC">
        <w:rPr>
          <w:bCs/>
          <w:sz w:val="22"/>
          <w:szCs w:val="22"/>
        </w:rPr>
        <w:t>7</w:t>
      </w:r>
      <w:r w:rsidRPr="006C77EC">
        <w:rPr>
          <w:bCs/>
          <w:sz w:val="22"/>
          <w:szCs w:val="22"/>
        </w:rPr>
        <w:tab/>
        <w:t xml:space="preserve">Pour permettre à l'UIT de prévoir les dispositions nécessaires, les participants sont invités à s'inscrire en ligne via la </w:t>
      </w:r>
      <w:hyperlink r:id="rId18" w:history="1">
        <w:r w:rsidRPr="006C77EC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C77EC">
        <w:rPr>
          <w:bCs/>
          <w:sz w:val="22"/>
          <w:szCs w:val="22"/>
        </w:rPr>
        <w:t xml:space="preserve"> dès que possible. L'inscription est obligatoire pour pouvoir participer à la réunion en ligne et peut être effectuée en cliquant sur le lien </w:t>
      </w:r>
      <w:proofErr w:type="gramStart"/>
      <w:r w:rsidRPr="006C77EC">
        <w:rPr>
          <w:bCs/>
          <w:sz w:val="22"/>
          <w:szCs w:val="22"/>
        </w:rPr>
        <w:t>suivant:</w:t>
      </w:r>
      <w:proofErr w:type="gramEnd"/>
      <w:r w:rsidRPr="006C77EC">
        <w:rPr>
          <w:bCs/>
          <w:sz w:val="22"/>
          <w:szCs w:val="22"/>
        </w:rPr>
        <w:t xml:space="preserve"> </w:t>
      </w:r>
      <w:hyperlink r:id="rId19" w:history="1">
        <w:r w:rsidRPr="006C77EC">
          <w:rPr>
            <w:rStyle w:val="Hyperlink"/>
            <w:bCs/>
            <w:sz w:val="22"/>
            <w:szCs w:val="22"/>
          </w:rPr>
          <w:t>https://www.itu.int/net4/CRM/xreg/web/Registration.aspx?Event=C-00014231</w:t>
        </w:r>
      </w:hyperlink>
      <w:r w:rsidRPr="006C77EC">
        <w:rPr>
          <w:bCs/>
          <w:sz w:val="22"/>
          <w:szCs w:val="22"/>
        </w:rPr>
        <w:t xml:space="preserve">. Veuillez noter que l'inscription préalable des participants à la manifestation se fait exclusivement en ligne. La date limite d'inscription est le </w:t>
      </w:r>
      <w:r w:rsidRPr="006C77EC">
        <w:rPr>
          <w:b/>
          <w:bCs/>
          <w:sz w:val="22"/>
          <w:szCs w:val="22"/>
        </w:rPr>
        <w:t>30 juillet 2024.</w:t>
      </w:r>
    </w:p>
    <w:p w14:paraId="54B8D2FD" w14:textId="77777777" w:rsidR="003668AD" w:rsidRPr="006C77EC" w:rsidRDefault="003668AD" w:rsidP="003668AD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Je vous souhaite une réunion constructive et agréable.</w:t>
      </w:r>
    </w:p>
    <w:p w14:paraId="6A4CD67F" w14:textId="4684D2AB" w:rsidR="00307FB4" w:rsidRPr="006C77EC" w:rsidRDefault="003668AD" w:rsidP="00307FB4">
      <w:pPr>
        <w:rPr>
          <w:bCs/>
          <w:sz w:val="22"/>
          <w:szCs w:val="22"/>
        </w:rPr>
      </w:pPr>
      <w:r w:rsidRPr="006C77EC">
        <w:rPr>
          <w:bCs/>
          <w:sz w:val="22"/>
          <w:szCs w:val="22"/>
        </w:rPr>
        <w:t>Veuillez agréer, Madame, Monsieur, l'assurance de ma considération distinguée.</w:t>
      </w:r>
    </w:p>
    <w:p w14:paraId="558FB742" w14:textId="0ABEF0FB" w:rsidR="002937DB" w:rsidRPr="006C77EC" w:rsidRDefault="009943D1" w:rsidP="006D03DB">
      <w:pPr>
        <w:spacing w:before="84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A2F969D" wp14:editId="7F9F799F">
            <wp:simplePos x="0" y="0"/>
            <wp:positionH relativeFrom="column">
              <wp:posOffset>-43815</wp:posOffset>
            </wp:positionH>
            <wp:positionV relativeFrom="paragraph">
              <wp:posOffset>62230</wp:posOffset>
            </wp:positionV>
            <wp:extent cx="558799" cy="419100"/>
            <wp:effectExtent l="0" t="0" r="0" b="0"/>
            <wp:wrapNone/>
            <wp:docPr id="1829927642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27642" name="Picture 1" descr="A black and white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9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6C77EC">
        <w:rPr>
          <w:bCs/>
          <w:sz w:val="22"/>
          <w:szCs w:val="22"/>
        </w:rPr>
        <w:t>Seizo Onoe</w:t>
      </w:r>
      <w:r w:rsidR="00B60868" w:rsidRPr="006C77EC">
        <w:rPr>
          <w:bCs/>
          <w:sz w:val="22"/>
          <w:szCs w:val="22"/>
        </w:rPr>
        <w:br/>
      </w:r>
      <w:r w:rsidR="00307FB4" w:rsidRPr="006C77EC">
        <w:rPr>
          <w:bCs/>
          <w:sz w:val="22"/>
          <w:szCs w:val="22"/>
        </w:rPr>
        <w:t>Directeur du Bureau de la normalisation</w:t>
      </w:r>
      <w:r w:rsidR="00B60868" w:rsidRPr="006C77EC">
        <w:rPr>
          <w:bCs/>
          <w:sz w:val="22"/>
          <w:szCs w:val="22"/>
        </w:rPr>
        <w:br/>
      </w:r>
      <w:r w:rsidR="00307FB4" w:rsidRPr="006C77EC">
        <w:rPr>
          <w:bCs/>
          <w:sz w:val="22"/>
          <w:szCs w:val="22"/>
        </w:rPr>
        <w:t>des télécommunications</w:t>
      </w:r>
    </w:p>
    <w:sectPr w:rsidR="002937DB" w:rsidRPr="006C77EC" w:rsidSect="00A15179">
      <w:headerReference w:type="default" r:id="rId21"/>
      <w:footerReference w:type="first" r:id="rId2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BC82" w14:textId="77777777" w:rsidR="003F0E74" w:rsidRDefault="003F0E74">
      <w:r>
        <w:separator/>
      </w:r>
    </w:p>
  </w:endnote>
  <w:endnote w:type="continuationSeparator" w:id="0">
    <w:p w14:paraId="23BC48BE" w14:textId="77777777" w:rsidR="003F0E74" w:rsidRDefault="003F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F1EA9" w14:textId="77777777" w:rsidR="003F0E74" w:rsidRDefault="003F0E74">
      <w:r>
        <w:t>____________________</w:t>
      </w:r>
    </w:p>
  </w:footnote>
  <w:footnote w:type="continuationSeparator" w:id="0">
    <w:p w14:paraId="69F5DED1" w14:textId="77777777" w:rsidR="003F0E74" w:rsidRDefault="003F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32E00B28" w:rsidR="00697BC1" w:rsidRPr="00697BC1" w:rsidRDefault="009943D1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017B0">
          <w:rPr>
            <w:sz w:val="18"/>
            <w:szCs w:val="16"/>
          </w:rPr>
          <w:t xml:space="preserve">-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  <w:r w:rsidR="008017B0">
          <w:rPr>
            <w:noProof/>
            <w:sz w:val="18"/>
            <w:szCs w:val="16"/>
          </w:rPr>
          <w:t xml:space="preserve"> -</w:t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3668AD">
      <w:rPr>
        <w:noProof/>
        <w:sz w:val="18"/>
        <w:szCs w:val="16"/>
      </w:rPr>
      <w:t>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24F41"/>
    <w:rsid w:val="00127CAC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24698"/>
    <w:rsid w:val="00333A80"/>
    <w:rsid w:val="00341117"/>
    <w:rsid w:val="00364E95"/>
    <w:rsid w:val="003668AD"/>
    <w:rsid w:val="00372875"/>
    <w:rsid w:val="003742F8"/>
    <w:rsid w:val="003870D3"/>
    <w:rsid w:val="003B1E80"/>
    <w:rsid w:val="003B66E8"/>
    <w:rsid w:val="003E66AD"/>
    <w:rsid w:val="003F0E74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C77EC"/>
    <w:rsid w:val="006D03DB"/>
    <w:rsid w:val="006F52F7"/>
    <w:rsid w:val="00716BBC"/>
    <w:rsid w:val="007321BC"/>
    <w:rsid w:val="00760063"/>
    <w:rsid w:val="00775E4B"/>
    <w:rsid w:val="0079553B"/>
    <w:rsid w:val="00795679"/>
    <w:rsid w:val="007A40FE"/>
    <w:rsid w:val="008017B0"/>
    <w:rsid w:val="00810105"/>
    <w:rsid w:val="008157E0"/>
    <w:rsid w:val="00850477"/>
    <w:rsid w:val="00854E1D"/>
    <w:rsid w:val="00882B16"/>
    <w:rsid w:val="00887FA6"/>
    <w:rsid w:val="008C4397"/>
    <w:rsid w:val="008C465A"/>
    <w:rsid w:val="008F2C9B"/>
    <w:rsid w:val="00923CD6"/>
    <w:rsid w:val="00935AA8"/>
    <w:rsid w:val="00971C9A"/>
    <w:rsid w:val="009943D1"/>
    <w:rsid w:val="009D51FA"/>
    <w:rsid w:val="009F1E23"/>
    <w:rsid w:val="00A15179"/>
    <w:rsid w:val="00A17486"/>
    <w:rsid w:val="00A51537"/>
    <w:rsid w:val="00A5280F"/>
    <w:rsid w:val="00A5645A"/>
    <w:rsid w:val="00A60FC1"/>
    <w:rsid w:val="00A97C37"/>
    <w:rsid w:val="00AA0A24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020B7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3D80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cd" TargetMode="External"/><Relationship Id="rId18" Type="http://schemas.openxmlformats.org/officeDocument/2006/relationships/hyperlink" Target="https://www.itu.int/en/ITU-T/focusgroups/cd/Pages/default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cd/Documents/ToRs_FGCostingData.pdf" TargetMode="External"/><Relationship Id="rId17" Type="http://schemas.openxmlformats.org/officeDocument/2006/relationships/hyperlink" Target="http://www.itu.int/go/fgc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cd/Pages/default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A.7/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cd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focusgroups/cd/Pages/default.aspx" TargetMode="External"/><Relationship Id="rId19" Type="http://schemas.openxmlformats.org/officeDocument/2006/relationships/hyperlink" Target="https://www.itu.int/net4/CRM/xreg/web/Registration.aspx?Event=C-00014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cd@itu.int" TargetMode="External"/><Relationship Id="rId14" Type="http://schemas.openxmlformats.org/officeDocument/2006/relationships/hyperlink" Target="mailto:tsbfgcd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24</TotalTime>
  <Pages>2</Pages>
  <Words>608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4919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2024-07-02T14:57:00Z</cp:lastPrinted>
  <dcterms:created xsi:type="dcterms:W3CDTF">2024-07-01T10:16:00Z</dcterms:created>
  <dcterms:modified xsi:type="dcterms:W3CDTF">2024-07-02T14:58:00Z</dcterms:modified>
</cp:coreProperties>
</file>