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3496"/>
        <w:gridCol w:w="5073"/>
      </w:tblGrid>
      <w:tr w:rsidR="00EF6A23" w:rsidRPr="00B60868" w14:paraId="3FDAE1F3" w14:textId="77777777" w:rsidTr="006E7B16">
        <w:trPr>
          <w:cantSplit/>
        </w:trPr>
        <w:tc>
          <w:tcPr>
            <w:tcW w:w="1336" w:type="dxa"/>
            <w:vAlign w:val="center"/>
          </w:tcPr>
          <w:p w14:paraId="3DE42CAA" w14:textId="77777777" w:rsidR="00EF6A23" w:rsidRPr="00B60868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60868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B60868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60868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B60868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B6086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60868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6E7B16" w14:paraId="18B25741" w14:textId="77777777" w:rsidTr="006E7B16">
        <w:trPr>
          <w:cantSplit/>
          <w:trHeight w:val="697"/>
        </w:trPr>
        <w:tc>
          <w:tcPr>
            <w:tcW w:w="1336" w:type="dxa"/>
          </w:tcPr>
          <w:p w14:paraId="4B1AFD72" w14:textId="77777777" w:rsidR="00036F4F" w:rsidRPr="006E7B16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18"/>
              </w:rPr>
            </w:pPr>
          </w:p>
        </w:tc>
        <w:tc>
          <w:tcPr>
            <w:tcW w:w="3471" w:type="dxa"/>
          </w:tcPr>
          <w:p w14:paraId="6579D3E8" w14:textId="77777777" w:rsidR="00036F4F" w:rsidRPr="006E7B16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064" w:type="dxa"/>
          </w:tcPr>
          <w:p w14:paraId="0DC34ECA" w14:textId="0B9F0474" w:rsidR="00036F4F" w:rsidRPr="006E7B16" w:rsidRDefault="00036F4F" w:rsidP="006E7B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 w:after="120"/>
              <w:ind w:left="284" w:hanging="227"/>
              <w:rPr>
                <w:sz w:val="22"/>
                <w:szCs w:val="22"/>
              </w:rPr>
            </w:pPr>
            <w:r w:rsidRPr="006E7B16">
              <w:rPr>
                <w:sz w:val="22"/>
                <w:szCs w:val="22"/>
              </w:rPr>
              <w:t>Genève, le</w:t>
            </w:r>
            <w:r w:rsidR="004419E9" w:rsidRPr="006E7B16">
              <w:rPr>
                <w:sz w:val="22"/>
                <w:szCs w:val="22"/>
              </w:rPr>
              <w:t xml:space="preserve"> </w:t>
            </w:r>
            <w:r w:rsidR="002225B6" w:rsidRPr="006E7B16">
              <w:rPr>
                <w:sz w:val="22"/>
                <w:szCs w:val="22"/>
              </w:rPr>
              <w:t>31 juillet 2024</w:t>
            </w:r>
          </w:p>
        </w:tc>
      </w:tr>
      <w:tr w:rsidR="006E7B16" w:rsidRPr="006E7B16" w14:paraId="16CDDFEF" w14:textId="77777777" w:rsidTr="006E7B16">
        <w:trPr>
          <w:cantSplit/>
          <w:trHeight w:val="990"/>
        </w:trPr>
        <w:tc>
          <w:tcPr>
            <w:tcW w:w="1336" w:type="dxa"/>
          </w:tcPr>
          <w:p w14:paraId="3EFF375D" w14:textId="58556577" w:rsidR="006E7B16" w:rsidRPr="006E7B16" w:rsidRDefault="006E7B16" w:rsidP="006E7B16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18"/>
              </w:rPr>
            </w:pPr>
            <w:proofErr w:type="gramStart"/>
            <w:r w:rsidRPr="006E7B16">
              <w:rPr>
                <w:sz w:val="22"/>
                <w:szCs w:val="18"/>
              </w:rPr>
              <w:t>Réf.:</w:t>
            </w:r>
            <w:proofErr w:type="gramEnd"/>
          </w:p>
        </w:tc>
        <w:tc>
          <w:tcPr>
            <w:tcW w:w="3471" w:type="dxa"/>
          </w:tcPr>
          <w:p w14:paraId="5FFBBC9B" w14:textId="718CDE5A" w:rsidR="006E7B16" w:rsidRPr="006E7B16" w:rsidRDefault="006E7B16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6E7B16">
              <w:rPr>
                <w:b/>
                <w:sz w:val="22"/>
                <w:szCs w:val="22"/>
              </w:rPr>
              <w:t>Corrigendum 1 à la</w:t>
            </w:r>
            <w:r w:rsidRPr="006E7B16">
              <w:rPr>
                <w:b/>
                <w:sz w:val="22"/>
                <w:szCs w:val="22"/>
              </w:rPr>
              <w:br/>
              <w:t>Circulaire TSB 213</w:t>
            </w:r>
          </w:p>
          <w:p w14:paraId="577F6DA2" w14:textId="474ED057" w:rsidR="006E7B16" w:rsidRPr="006E7B16" w:rsidRDefault="006E7B16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6E7B16">
              <w:rPr>
                <w:bCs/>
                <w:sz w:val="22"/>
                <w:szCs w:val="22"/>
              </w:rPr>
              <w:t>Manifestations du TSB/VM</w:t>
            </w:r>
          </w:p>
        </w:tc>
        <w:tc>
          <w:tcPr>
            <w:tcW w:w="5064" w:type="dxa"/>
            <w:vMerge w:val="restart"/>
          </w:tcPr>
          <w:p w14:paraId="56FFB697" w14:textId="77777777" w:rsidR="006E7B16" w:rsidRPr="006E7B16" w:rsidRDefault="006E7B16" w:rsidP="006E7B16">
            <w:pPr>
              <w:tabs>
                <w:tab w:val="left" w:pos="226"/>
                <w:tab w:val="left" w:pos="4111"/>
              </w:tabs>
              <w:spacing w:before="40" w:after="40"/>
              <w:ind w:left="226" w:hanging="226"/>
              <w:rPr>
                <w:b/>
                <w:bCs/>
                <w:sz w:val="22"/>
                <w:szCs w:val="22"/>
              </w:rPr>
            </w:pPr>
            <w:bookmarkStart w:id="0" w:name="Addressee_F"/>
            <w:bookmarkEnd w:id="0"/>
            <w:r w:rsidRPr="006E7B16">
              <w:rPr>
                <w:b/>
                <w:bCs/>
                <w:sz w:val="22"/>
                <w:szCs w:val="22"/>
              </w:rPr>
              <w:t>Aux:</w:t>
            </w:r>
          </w:p>
          <w:p w14:paraId="35271D8E" w14:textId="536C0CE8" w:rsidR="006E7B16" w:rsidRPr="006E7B16" w:rsidRDefault="006E7B16" w:rsidP="006E7B16">
            <w:pPr>
              <w:tabs>
                <w:tab w:val="left" w:pos="4111"/>
              </w:tabs>
              <w:spacing w:before="40" w:after="40"/>
              <w:ind w:left="426" w:hanging="426"/>
              <w:rPr>
                <w:sz w:val="22"/>
                <w:szCs w:val="22"/>
              </w:rPr>
            </w:pPr>
            <w:r w:rsidRPr="006E7B16">
              <w:rPr>
                <w:sz w:val="22"/>
                <w:szCs w:val="22"/>
              </w:rPr>
              <w:t>–</w:t>
            </w:r>
            <w:r w:rsidRPr="006E7B16">
              <w:rPr>
                <w:sz w:val="22"/>
                <w:szCs w:val="22"/>
              </w:rPr>
              <w:tab/>
              <w:t>Administrations des États Membres de l'Union;</w:t>
            </w:r>
          </w:p>
          <w:p w14:paraId="38A5A6AE" w14:textId="47344D7B" w:rsidR="006E7B16" w:rsidRPr="006E7B16" w:rsidRDefault="006E7B16" w:rsidP="006E7B16">
            <w:pPr>
              <w:tabs>
                <w:tab w:val="left" w:pos="4111"/>
              </w:tabs>
              <w:spacing w:before="40" w:after="40"/>
              <w:ind w:left="426" w:hanging="426"/>
              <w:rPr>
                <w:sz w:val="22"/>
                <w:szCs w:val="22"/>
              </w:rPr>
            </w:pPr>
            <w:r w:rsidRPr="006E7B16">
              <w:rPr>
                <w:sz w:val="22"/>
                <w:szCs w:val="22"/>
              </w:rPr>
              <w:t>–</w:t>
            </w:r>
            <w:r w:rsidRPr="006E7B16">
              <w:rPr>
                <w:sz w:val="22"/>
                <w:szCs w:val="22"/>
              </w:rPr>
              <w:tab/>
              <w:t>Membres du Secteur de l'UIT-T;</w:t>
            </w:r>
          </w:p>
          <w:p w14:paraId="45F82FBC" w14:textId="7313CB0A" w:rsidR="006E7B16" w:rsidRPr="006E7B16" w:rsidRDefault="006E7B16" w:rsidP="006E7B16">
            <w:pPr>
              <w:tabs>
                <w:tab w:val="left" w:pos="4111"/>
              </w:tabs>
              <w:spacing w:before="40" w:after="40"/>
              <w:ind w:left="426" w:hanging="426"/>
              <w:rPr>
                <w:sz w:val="22"/>
                <w:szCs w:val="22"/>
              </w:rPr>
            </w:pPr>
            <w:r w:rsidRPr="006E7B16">
              <w:rPr>
                <w:sz w:val="22"/>
                <w:szCs w:val="22"/>
              </w:rPr>
              <w:t>–</w:t>
            </w:r>
            <w:r w:rsidRPr="006E7B16">
              <w:rPr>
                <w:sz w:val="22"/>
                <w:szCs w:val="22"/>
              </w:rPr>
              <w:tab/>
              <w:t>Associés de l'UIT-T;</w:t>
            </w:r>
          </w:p>
          <w:p w14:paraId="59D329C2" w14:textId="77777777" w:rsidR="006E7B16" w:rsidRPr="006E7B16" w:rsidRDefault="006E7B16" w:rsidP="006E7B16">
            <w:pPr>
              <w:tabs>
                <w:tab w:val="left" w:pos="4111"/>
              </w:tabs>
              <w:spacing w:before="40" w:after="40"/>
              <w:ind w:left="426" w:hanging="426"/>
              <w:rPr>
                <w:sz w:val="22"/>
                <w:szCs w:val="22"/>
              </w:rPr>
            </w:pPr>
            <w:r w:rsidRPr="006E7B16">
              <w:rPr>
                <w:sz w:val="22"/>
                <w:szCs w:val="22"/>
              </w:rPr>
              <w:t>–</w:t>
            </w:r>
            <w:r w:rsidRPr="006E7B16">
              <w:rPr>
                <w:sz w:val="22"/>
                <w:szCs w:val="22"/>
              </w:rPr>
              <w:tab/>
              <w:t>Établissements universitaires participant aux travaux de l'UIT</w:t>
            </w:r>
          </w:p>
          <w:p w14:paraId="14F5E806" w14:textId="77777777" w:rsidR="006E7B16" w:rsidRPr="006E7B16" w:rsidRDefault="006E7B16" w:rsidP="006E7B16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  <w:ind w:left="226" w:hanging="226"/>
              <w:rPr>
                <w:b/>
                <w:bCs/>
                <w:sz w:val="22"/>
                <w:szCs w:val="22"/>
              </w:rPr>
            </w:pPr>
            <w:proofErr w:type="gramStart"/>
            <w:r w:rsidRPr="006E7B16">
              <w:rPr>
                <w:b/>
                <w:bCs/>
                <w:sz w:val="22"/>
                <w:szCs w:val="22"/>
              </w:rPr>
              <w:t>Copie:</w:t>
            </w:r>
            <w:proofErr w:type="gramEnd"/>
          </w:p>
          <w:p w14:paraId="38D2DAEA" w14:textId="77777777" w:rsidR="006E7B16" w:rsidRPr="006E7B16" w:rsidRDefault="006E7B16" w:rsidP="006E7B16">
            <w:pPr>
              <w:tabs>
                <w:tab w:val="clear" w:pos="794"/>
                <w:tab w:val="left" w:pos="4111"/>
              </w:tabs>
              <w:spacing w:before="40" w:after="40"/>
              <w:ind w:left="426" w:hanging="426"/>
              <w:rPr>
                <w:sz w:val="22"/>
                <w:szCs w:val="22"/>
              </w:rPr>
            </w:pPr>
            <w:r w:rsidRPr="006E7B16">
              <w:rPr>
                <w:sz w:val="22"/>
                <w:szCs w:val="22"/>
              </w:rPr>
              <w:t>–</w:t>
            </w:r>
            <w:r w:rsidRPr="006E7B16">
              <w:rPr>
                <w:sz w:val="22"/>
                <w:szCs w:val="22"/>
              </w:rPr>
              <w:tab/>
              <w:t>Aux Présidents et Vice-Présidents des commissions d'études de l'UIT-</w:t>
            </w:r>
            <w:proofErr w:type="gramStart"/>
            <w:r w:rsidRPr="006E7B16">
              <w:rPr>
                <w:sz w:val="22"/>
                <w:szCs w:val="22"/>
              </w:rPr>
              <w:t>T;</w:t>
            </w:r>
            <w:proofErr w:type="gramEnd"/>
          </w:p>
          <w:p w14:paraId="0C250759" w14:textId="77777777" w:rsidR="006E7B16" w:rsidRPr="006E7B16" w:rsidRDefault="006E7B16" w:rsidP="006E7B16">
            <w:pPr>
              <w:tabs>
                <w:tab w:val="clear" w:pos="794"/>
                <w:tab w:val="left" w:pos="4111"/>
              </w:tabs>
              <w:spacing w:before="40" w:after="40"/>
              <w:ind w:left="426" w:hanging="426"/>
              <w:rPr>
                <w:sz w:val="22"/>
                <w:szCs w:val="22"/>
              </w:rPr>
            </w:pPr>
            <w:r w:rsidRPr="006E7B16">
              <w:rPr>
                <w:sz w:val="22"/>
                <w:szCs w:val="22"/>
              </w:rPr>
              <w:t>–</w:t>
            </w:r>
            <w:r w:rsidRPr="006E7B16">
              <w:rPr>
                <w:sz w:val="22"/>
                <w:szCs w:val="22"/>
              </w:rPr>
              <w:tab/>
              <w:t xml:space="preserve">Au Directeur du Bureau de développement des </w:t>
            </w:r>
            <w:proofErr w:type="gramStart"/>
            <w:r w:rsidRPr="006E7B16">
              <w:rPr>
                <w:sz w:val="22"/>
                <w:szCs w:val="22"/>
              </w:rPr>
              <w:t>télécommunications;</w:t>
            </w:r>
            <w:proofErr w:type="gramEnd"/>
          </w:p>
          <w:p w14:paraId="461460AE" w14:textId="039787A0" w:rsidR="006E7B16" w:rsidRPr="006E7B16" w:rsidRDefault="006E7B16" w:rsidP="006E7B16">
            <w:pPr>
              <w:tabs>
                <w:tab w:val="left" w:pos="4111"/>
              </w:tabs>
              <w:spacing w:before="40" w:after="40"/>
              <w:ind w:left="426" w:hanging="426"/>
              <w:rPr>
                <w:sz w:val="22"/>
                <w:szCs w:val="22"/>
              </w:rPr>
            </w:pPr>
            <w:r w:rsidRPr="006E7B16">
              <w:rPr>
                <w:sz w:val="22"/>
                <w:szCs w:val="22"/>
              </w:rPr>
              <w:t>–</w:t>
            </w:r>
            <w:r w:rsidRPr="006E7B16">
              <w:rPr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6E7B16" w:rsidRPr="006E7B16" w14:paraId="06A3F0E7" w14:textId="77777777" w:rsidTr="006E7B16">
        <w:trPr>
          <w:cantSplit/>
          <w:trHeight w:val="340"/>
        </w:trPr>
        <w:tc>
          <w:tcPr>
            <w:tcW w:w="1336" w:type="dxa"/>
          </w:tcPr>
          <w:p w14:paraId="5CF43A7B" w14:textId="3933CF6D" w:rsidR="006E7B16" w:rsidRPr="006E7B16" w:rsidRDefault="006E7B16" w:rsidP="006E7B16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18"/>
              </w:rPr>
            </w:pPr>
            <w:proofErr w:type="gramStart"/>
            <w:r w:rsidRPr="006E7B16">
              <w:rPr>
                <w:sz w:val="22"/>
                <w:szCs w:val="18"/>
              </w:rPr>
              <w:t>Contact:</w:t>
            </w:r>
            <w:proofErr w:type="gramEnd"/>
          </w:p>
        </w:tc>
        <w:tc>
          <w:tcPr>
            <w:tcW w:w="3471" w:type="dxa"/>
          </w:tcPr>
          <w:p w14:paraId="2074781F" w14:textId="2328337C" w:rsidR="006E7B16" w:rsidRPr="006E7B16" w:rsidRDefault="006E7B16" w:rsidP="002225B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6E7B16">
              <w:rPr>
                <w:rFonts w:cs="Calibri"/>
                <w:b/>
                <w:bCs/>
                <w:sz w:val="22"/>
                <w:szCs w:val="22"/>
              </w:rPr>
              <w:t>Vijay Mauree</w:t>
            </w:r>
          </w:p>
        </w:tc>
        <w:tc>
          <w:tcPr>
            <w:tcW w:w="5064" w:type="dxa"/>
            <w:vMerge/>
          </w:tcPr>
          <w:p w14:paraId="2F310545" w14:textId="4CD31B82" w:rsidR="006E7B16" w:rsidRPr="006E7B16" w:rsidRDefault="006E7B16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</w:p>
        </w:tc>
      </w:tr>
      <w:tr w:rsidR="006E7B16" w:rsidRPr="006E7B16" w14:paraId="724FD23E" w14:textId="77777777" w:rsidTr="006E7B16">
        <w:trPr>
          <w:cantSplit/>
        </w:trPr>
        <w:tc>
          <w:tcPr>
            <w:tcW w:w="1336" w:type="dxa"/>
          </w:tcPr>
          <w:p w14:paraId="73149CCD" w14:textId="77777777" w:rsidR="006E7B16" w:rsidRPr="006E7B16" w:rsidRDefault="006E7B16" w:rsidP="006E7B16">
            <w:pPr>
              <w:tabs>
                <w:tab w:val="left" w:pos="4111"/>
              </w:tabs>
              <w:spacing w:before="10"/>
              <w:ind w:left="135"/>
              <w:rPr>
                <w:sz w:val="18"/>
                <w:szCs w:val="18"/>
              </w:rPr>
            </w:pPr>
            <w:proofErr w:type="gramStart"/>
            <w:r w:rsidRPr="006E7B16">
              <w:rPr>
                <w:sz w:val="22"/>
                <w:szCs w:val="18"/>
              </w:rPr>
              <w:t>Tél.:</w:t>
            </w:r>
            <w:proofErr w:type="gramEnd"/>
          </w:p>
        </w:tc>
        <w:tc>
          <w:tcPr>
            <w:tcW w:w="3471" w:type="dxa"/>
          </w:tcPr>
          <w:p w14:paraId="78D06186" w14:textId="736FEACB" w:rsidR="006E7B16" w:rsidRPr="006E7B16" w:rsidRDefault="006E7B16" w:rsidP="002225B6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6E7B16">
              <w:rPr>
                <w:rFonts w:cstheme="minorHAnsi"/>
                <w:bCs/>
                <w:sz w:val="22"/>
                <w:szCs w:val="22"/>
              </w:rPr>
              <w:t>+41 22 730 5591</w:t>
            </w:r>
          </w:p>
        </w:tc>
        <w:tc>
          <w:tcPr>
            <w:tcW w:w="5064" w:type="dxa"/>
            <w:vMerge/>
          </w:tcPr>
          <w:p w14:paraId="6D3A5806" w14:textId="7B87755F" w:rsidR="006E7B16" w:rsidRPr="006E7B16" w:rsidRDefault="006E7B16" w:rsidP="00307FB4">
            <w:pPr>
              <w:tabs>
                <w:tab w:val="left" w:pos="4111"/>
              </w:tabs>
              <w:spacing w:before="0"/>
              <w:ind w:left="426" w:hanging="426"/>
              <w:rPr>
                <w:b/>
                <w:sz w:val="22"/>
                <w:szCs w:val="22"/>
              </w:rPr>
            </w:pPr>
          </w:p>
        </w:tc>
      </w:tr>
      <w:tr w:rsidR="006E7B16" w:rsidRPr="006E7B16" w14:paraId="030F9AE5" w14:textId="77777777" w:rsidTr="006E7B16">
        <w:trPr>
          <w:cantSplit/>
          <w:trHeight w:val="586"/>
        </w:trPr>
        <w:tc>
          <w:tcPr>
            <w:tcW w:w="1336" w:type="dxa"/>
          </w:tcPr>
          <w:p w14:paraId="7B417C4C" w14:textId="77777777" w:rsidR="006E7B16" w:rsidRPr="006E7B16" w:rsidRDefault="006E7B16" w:rsidP="006E7B16">
            <w:pPr>
              <w:tabs>
                <w:tab w:val="left" w:pos="4111"/>
              </w:tabs>
              <w:spacing w:before="10"/>
              <w:ind w:left="135"/>
              <w:rPr>
                <w:sz w:val="18"/>
                <w:szCs w:val="18"/>
              </w:rPr>
            </w:pPr>
            <w:proofErr w:type="gramStart"/>
            <w:r w:rsidRPr="006E7B16">
              <w:rPr>
                <w:sz w:val="22"/>
                <w:szCs w:val="18"/>
              </w:rPr>
              <w:t>Télécopie:</w:t>
            </w:r>
            <w:proofErr w:type="gramEnd"/>
          </w:p>
        </w:tc>
        <w:tc>
          <w:tcPr>
            <w:tcW w:w="3471" w:type="dxa"/>
          </w:tcPr>
          <w:p w14:paraId="1A4A5F7B" w14:textId="408BC24A" w:rsidR="006E7B16" w:rsidRPr="006E7B16" w:rsidRDefault="006E7B16" w:rsidP="002225B6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6E7B16">
              <w:rPr>
                <w:rFonts w:cstheme="minorHAnsi"/>
                <w:bCs/>
                <w:sz w:val="22"/>
                <w:szCs w:val="22"/>
              </w:rPr>
              <w:t>+41 22 730 5853</w:t>
            </w:r>
          </w:p>
        </w:tc>
        <w:tc>
          <w:tcPr>
            <w:tcW w:w="5064" w:type="dxa"/>
            <w:vMerge/>
          </w:tcPr>
          <w:p w14:paraId="323DAC81" w14:textId="22AEE6DA" w:rsidR="006E7B16" w:rsidRPr="006E7B16" w:rsidRDefault="006E7B16" w:rsidP="00307FB4">
            <w:pPr>
              <w:tabs>
                <w:tab w:val="left" w:pos="4111"/>
              </w:tabs>
              <w:spacing w:before="0"/>
              <w:ind w:left="426" w:hanging="426"/>
              <w:rPr>
                <w:b/>
                <w:sz w:val="22"/>
                <w:szCs w:val="22"/>
              </w:rPr>
            </w:pPr>
          </w:p>
        </w:tc>
      </w:tr>
      <w:tr w:rsidR="006E7B16" w:rsidRPr="006E7B16" w14:paraId="640FB6B9" w14:textId="77777777" w:rsidTr="006E7B16">
        <w:trPr>
          <w:cantSplit/>
          <w:trHeight w:val="1799"/>
        </w:trPr>
        <w:tc>
          <w:tcPr>
            <w:tcW w:w="1336" w:type="dxa"/>
          </w:tcPr>
          <w:p w14:paraId="15527369" w14:textId="0865F49A" w:rsidR="006E7B16" w:rsidRPr="006E7B16" w:rsidRDefault="006E7B16" w:rsidP="006E7B16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18"/>
              </w:rPr>
            </w:pPr>
            <w:proofErr w:type="gramStart"/>
            <w:r w:rsidRPr="006E7B16">
              <w:rPr>
                <w:sz w:val="22"/>
                <w:szCs w:val="18"/>
              </w:rPr>
              <w:t>Courriel:</w:t>
            </w:r>
            <w:proofErr w:type="gramEnd"/>
          </w:p>
        </w:tc>
        <w:tc>
          <w:tcPr>
            <w:tcW w:w="3471" w:type="dxa"/>
          </w:tcPr>
          <w:p w14:paraId="3F759D9D" w14:textId="2AC445B3" w:rsidR="006E7B16" w:rsidRPr="006E7B16" w:rsidRDefault="006E7B16" w:rsidP="002225B6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18"/>
              </w:rPr>
            </w:pPr>
            <w:hyperlink r:id="rId9" w:history="1">
              <w:r w:rsidRPr="006E7B16">
                <w:rPr>
                  <w:rStyle w:val="Hyperlink"/>
                  <w:sz w:val="22"/>
                  <w:szCs w:val="18"/>
                </w:rPr>
                <w:t>tsbevents@itu.int</w:t>
              </w:r>
            </w:hyperlink>
          </w:p>
          <w:p w14:paraId="172249CE" w14:textId="1591E1B0" w:rsidR="006E7B16" w:rsidRPr="006E7B16" w:rsidRDefault="006E7B16" w:rsidP="002225B6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10" w:history="1">
              <w:r w:rsidRPr="006E7B16">
                <w:rPr>
                  <w:rStyle w:val="Hyperlink"/>
                  <w:sz w:val="22"/>
                  <w:szCs w:val="18"/>
                </w:rPr>
                <w:t>tsbfgcd@itu.int</w:t>
              </w:r>
            </w:hyperlink>
          </w:p>
        </w:tc>
        <w:tc>
          <w:tcPr>
            <w:tcW w:w="5064" w:type="dxa"/>
            <w:vMerge/>
          </w:tcPr>
          <w:p w14:paraId="19762254" w14:textId="08BE560C" w:rsidR="006E7B16" w:rsidRPr="006E7B16" w:rsidRDefault="006E7B16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</w:p>
        </w:tc>
      </w:tr>
      <w:tr w:rsidR="00517A03" w:rsidRPr="006E7B16" w14:paraId="5435C04A" w14:textId="77777777" w:rsidTr="006E7B16">
        <w:trPr>
          <w:cantSplit/>
          <w:trHeight w:val="397"/>
        </w:trPr>
        <w:tc>
          <w:tcPr>
            <w:tcW w:w="1336" w:type="dxa"/>
          </w:tcPr>
          <w:p w14:paraId="2A0B9B4F" w14:textId="77777777" w:rsidR="00517A03" w:rsidRPr="006E7B16" w:rsidRDefault="00517A03" w:rsidP="006E7B16">
            <w:pPr>
              <w:tabs>
                <w:tab w:val="left" w:pos="4111"/>
              </w:tabs>
              <w:ind w:left="135"/>
              <w:rPr>
                <w:b/>
                <w:bCs/>
                <w:sz w:val="22"/>
              </w:rPr>
            </w:pPr>
            <w:proofErr w:type="gramStart"/>
            <w:r w:rsidRPr="006E7B16">
              <w:rPr>
                <w:b/>
                <w:bCs/>
                <w:sz w:val="22"/>
              </w:rPr>
              <w:t>Objet:</w:t>
            </w:r>
            <w:proofErr w:type="gramEnd"/>
          </w:p>
        </w:tc>
        <w:tc>
          <w:tcPr>
            <w:tcW w:w="0" w:type="auto"/>
            <w:gridSpan w:val="2"/>
          </w:tcPr>
          <w:p w14:paraId="1A51EE75" w14:textId="253466E1" w:rsidR="00517A03" w:rsidRPr="006E7B16" w:rsidRDefault="002225B6" w:rsidP="0048088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 w:val="22"/>
                <w:szCs w:val="22"/>
              </w:rPr>
            </w:pPr>
            <w:r w:rsidRPr="006E7B16">
              <w:rPr>
                <w:b/>
                <w:bCs/>
                <w:sz w:val="22"/>
                <w:szCs w:val="22"/>
              </w:rPr>
              <w:t>Troisième réunion du Groupe spécialisé de l'UIT-T sur les modèles d'établissement des coûts visant à rendre les services de données financièrement abordables (FG</w:t>
            </w:r>
            <w:r w:rsidRPr="006E7B16">
              <w:rPr>
                <w:b/>
                <w:bCs/>
                <w:sz w:val="22"/>
                <w:szCs w:val="22"/>
              </w:rPr>
              <w:noBreakHyphen/>
              <w:t>CD)</w:t>
            </w:r>
          </w:p>
        </w:tc>
      </w:tr>
    </w:tbl>
    <w:p w14:paraId="2D1EC328" w14:textId="77777777" w:rsidR="00517A03" w:rsidRPr="006E7B16" w:rsidRDefault="00517A03" w:rsidP="0048088B">
      <w:pPr>
        <w:spacing w:before="360"/>
        <w:rPr>
          <w:sz w:val="22"/>
          <w:szCs w:val="18"/>
        </w:rPr>
      </w:pPr>
      <w:bookmarkStart w:id="1" w:name="StartTyping_F"/>
      <w:bookmarkEnd w:id="1"/>
      <w:r w:rsidRPr="006E7B16">
        <w:rPr>
          <w:sz w:val="22"/>
          <w:szCs w:val="18"/>
        </w:rPr>
        <w:t>Madame, Monsieur,</w:t>
      </w:r>
    </w:p>
    <w:p w14:paraId="7E5BAA6C" w14:textId="213A6B4E" w:rsidR="002225B6" w:rsidRPr="006E7B16" w:rsidRDefault="002225B6" w:rsidP="002225B6">
      <w:pPr>
        <w:rPr>
          <w:bCs/>
          <w:sz w:val="22"/>
          <w:szCs w:val="18"/>
        </w:rPr>
      </w:pPr>
      <w:r w:rsidRPr="006E7B16">
        <w:rPr>
          <w:bCs/>
          <w:sz w:val="22"/>
          <w:szCs w:val="18"/>
        </w:rPr>
        <w:t>1</w:t>
      </w:r>
      <w:r w:rsidRPr="006E7B16">
        <w:rPr>
          <w:bCs/>
          <w:sz w:val="22"/>
          <w:szCs w:val="18"/>
        </w:rPr>
        <w:tab/>
      </w:r>
      <w:r w:rsidR="00AA3C4E" w:rsidRPr="006E7B16">
        <w:rPr>
          <w:bCs/>
          <w:sz w:val="22"/>
          <w:szCs w:val="18"/>
        </w:rPr>
        <w:t>À</w:t>
      </w:r>
      <w:r w:rsidRPr="006E7B16">
        <w:rPr>
          <w:bCs/>
          <w:sz w:val="22"/>
          <w:szCs w:val="18"/>
        </w:rPr>
        <w:t xml:space="preserve"> la suite de la </w:t>
      </w:r>
      <w:hyperlink r:id="rId11" w:history="1">
        <w:r w:rsidRPr="006E7B16">
          <w:rPr>
            <w:rStyle w:val="Hyperlink"/>
            <w:bCs/>
            <w:sz w:val="22"/>
            <w:szCs w:val="18"/>
          </w:rPr>
          <w:t>Circulaire</w:t>
        </w:r>
        <w:r w:rsidRPr="006E7B16">
          <w:rPr>
            <w:rStyle w:val="Hyperlink"/>
            <w:bCs/>
            <w:sz w:val="22"/>
            <w:szCs w:val="18"/>
          </w:rPr>
          <w:t xml:space="preserve"> </w:t>
        </w:r>
        <w:r w:rsidRPr="006E7B16">
          <w:rPr>
            <w:rStyle w:val="Hyperlink"/>
            <w:bCs/>
            <w:sz w:val="22"/>
            <w:szCs w:val="18"/>
          </w:rPr>
          <w:t>TSB 213</w:t>
        </w:r>
      </w:hyperlink>
      <w:r w:rsidRPr="006E7B16">
        <w:rPr>
          <w:bCs/>
          <w:sz w:val="22"/>
          <w:szCs w:val="18"/>
        </w:rPr>
        <w:t xml:space="preserve">, nous tenons à vous informer que la date de la réunion du Groupe spécialisé a été repoussée au </w:t>
      </w:r>
      <w:r w:rsidRPr="006E7B16">
        <w:rPr>
          <w:b/>
          <w:bCs/>
          <w:sz w:val="22"/>
          <w:szCs w:val="18"/>
        </w:rPr>
        <w:t>29 août 2024</w:t>
      </w:r>
      <w:r w:rsidRPr="006E7B16">
        <w:rPr>
          <w:sz w:val="22"/>
          <w:szCs w:val="18"/>
        </w:rPr>
        <w:t>.</w:t>
      </w:r>
      <w:r w:rsidRPr="006E7B16">
        <w:rPr>
          <w:bCs/>
          <w:sz w:val="22"/>
          <w:szCs w:val="18"/>
        </w:rPr>
        <w:t xml:space="preserve"> La réunion aura lieu en ligne, de 14 heures à 16</w:t>
      </w:r>
      <w:r w:rsidR="00AA3C4E" w:rsidRPr="006E7B16">
        <w:rPr>
          <w:bCs/>
          <w:sz w:val="22"/>
          <w:szCs w:val="18"/>
        </w:rPr>
        <w:t> </w:t>
      </w:r>
      <w:r w:rsidRPr="006E7B16">
        <w:rPr>
          <w:bCs/>
          <w:sz w:val="22"/>
          <w:szCs w:val="18"/>
        </w:rPr>
        <w:t xml:space="preserve">heures (CEST). La date limite de soumission des contributions a été repoussée au </w:t>
      </w:r>
      <w:r w:rsidRPr="006E7B16">
        <w:rPr>
          <w:b/>
          <w:bCs/>
          <w:sz w:val="22"/>
          <w:szCs w:val="18"/>
        </w:rPr>
        <w:t>22 août 2024</w:t>
      </w:r>
      <w:r w:rsidRPr="006E7B16">
        <w:rPr>
          <w:bCs/>
          <w:sz w:val="22"/>
          <w:szCs w:val="18"/>
        </w:rPr>
        <w:t>.</w:t>
      </w:r>
    </w:p>
    <w:p w14:paraId="1DA5E6E0" w14:textId="2BE124BE" w:rsidR="002225B6" w:rsidRPr="006E7B16" w:rsidRDefault="002225B6" w:rsidP="002225B6">
      <w:pPr>
        <w:rPr>
          <w:bCs/>
          <w:sz w:val="22"/>
          <w:szCs w:val="18"/>
        </w:rPr>
      </w:pPr>
      <w:r w:rsidRPr="006E7B16">
        <w:rPr>
          <w:bCs/>
          <w:sz w:val="22"/>
          <w:szCs w:val="18"/>
        </w:rPr>
        <w:t>Nous comptons sur votre participation active à cette réunion.</w:t>
      </w:r>
    </w:p>
    <w:p w14:paraId="46F2C3C2" w14:textId="53BA01C8" w:rsidR="00307FB4" w:rsidRPr="006E7B16" w:rsidRDefault="002225B6" w:rsidP="002225B6">
      <w:pPr>
        <w:rPr>
          <w:bCs/>
          <w:sz w:val="22"/>
          <w:szCs w:val="18"/>
        </w:rPr>
      </w:pPr>
      <w:r w:rsidRPr="006E7B16">
        <w:rPr>
          <w:bCs/>
          <w:sz w:val="22"/>
          <w:szCs w:val="18"/>
        </w:rPr>
        <w:t>Veuillez agréer, Madame, Monsieur, l'assurance de ma considération distinguée.</w:t>
      </w:r>
    </w:p>
    <w:p w14:paraId="558FB742" w14:textId="59335F49" w:rsidR="002937DB" w:rsidRPr="006E7B16" w:rsidRDefault="0043384F" w:rsidP="006E7B16">
      <w:pPr>
        <w:spacing w:before="840"/>
        <w:rPr>
          <w:bCs/>
          <w:sz w:val="22"/>
          <w:szCs w:val="18"/>
        </w:rPr>
      </w:pPr>
      <w:r>
        <w:rPr>
          <w:bCs/>
          <w:noProof/>
          <w:color w:val="0000FF"/>
          <w:sz w:val="22"/>
          <w:szCs w:val="18"/>
          <w:u w:val="single"/>
        </w:rPr>
        <w:drawing>
          <wp:anchor distT="0" distB="0" distL="114300" distR="114300" simplePos="0" relativeHeight="251658240" behindDoc="1" locked="0" layoutInCell="1" allowOverlap="1" wp14:anchorId="72134AFE" wp14:editId="2D1F1255">
            <wp:simplePos x="0" y="0"/>
            <wp:positionH relativeFrom="column">
              <wp:posOffset>22860</wp:posOffset>
            </wp:positionH>
            <wp:positionV relativeFrom="paragraph">
              <wp:posOffset>59055</wp:posOffset>
            </wp:positionV>
            <wp:extent cx="584200" cy="428625"/>
            <wp:effectExtent l="0" t="0" r="6350" b="9525"/>
            <wp:wrapNone/>
            <wp:docPr id="1098188343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188343" name="Picture 1" descr="A black and white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FB4" w:rsidRPr="006E7B16">
        <w:rPr>
          <w:bCs/>
          <w:sz w:val="22"/>
          <w:szCs w:val="18"/>
        </w:rPr>
        <w:t>Seizo Onoe</w:t>
      </w:r>
      <w:r w:rsidR="00B60868" w:rsidRPr="006E7B16">
        <w:rPr>
          <w:bCs/>
          <w:sz w:val="22"/>
          <w:szCs w:val="18"/>
        </w:rPr>
        <w:br/>
      </w:r>
      <w:r w:rsidR="00307FB4" w:rsidRPr="006E7B16">
        <w:rPr>
          <w:bCs/>
          <w:sz w:val="22"/>
          <w:szCs w:val="18"/>
        </w:rPr>
        <w:t>Directeur du Bureau de la normalisation</w:t>
      </w:r>
      <w:r w:rsidR="00B60868" w:rsidRPr="006E7B16">
        <w:rPr>
          <w:bCs/>
          <w:sz w:val="22"/>
          <w:szCs w:val="18"/>
        </w:rPr>
        <w:br/>
      </w:r>
      <w:r w:rsidR="00307FB4" w:rsidRPr="006E7B16">
        <w:rPr>
          <w:bCs/>
          <w:sz w:val="22"/>
          <w:szCs w:val="18"/>
        </w:rPr>
        <w:t>des télécommunications</w:t>
      </w:r>
    </w:p>
    <w:sectPr w:rsidR="002937DB" w:rsidRPr="006E7B16" w:rsidSect="00A15179">
      <w:headerReference w:type="default" r:id="rId13"/>
      <w:foot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52736" w14:textId="19F7F05C" w:rsidR="00697BC1" w:rsidRPr="0043384F" w:rsidRDefault="002937DB" w:rsidP="002937DB">
    <w:pPr>
      <w:pStyle w:val="Footer"/>
      <w:rPr>
        <w:sz w:val="16"/>
        <w:szCs w:val="16"/>
        <w:lang w:val="en-GB"/>
      </w:rPr>
    </w:pPr>
    <w:r w:rsidRPr="00AF0D7D">
      <w:rPr>
        <w:noProof/>
        <w:sz w:val="16"/>
        <w:szCs w:val="16"/>
        <w:lang w:val="fr-CH"/>
      </w:rPr>
      <w:fldChar w:fldCharType="begin"/>
    </w:r>
    <w:r w:rsidRPr="0043384F">
      <w:rPr>
        <w:noProof/>
        <w:sz w:val="16"/>
        <w:szCs w:val="16"/>
        <w:lang w:val="en-GB"/>
      </w:rPr>
      <w:instrText xml:space="preserve"> FILENAME \p  \* MERGEFORMAT </w:instrText>
    </w:r>
    <w:r w:rsidRPr="00AF0D7D">
      <w:rPr>
        <w:noProof/>
        <w:sz w:val="16"/>
        <w:szCs w:val="16"/>
        <w:lang w:val="fr-CH"/>
      </w:rPr>
      <w:fldChar w:fldCharType="separate"/>
    </w:r>
    <w:r w:rsidR="0043384F" w:rsidRPr="0043384F">
      <w:rPr>
        <w:noProof/>
        <w:sz w:val="16"/>
        <w:szCs w:val="16"/>
        <w:lang w:val="en-GB"/>
      </w:rPr>
      <w:t>M:\OFFICE\Correspondence\Circular\Study Period 2022-2024\213 - 3rd FG-CD meeting\Corr 1\213 Cor1F.docx</w:t>
    </w:r>
    <w:r w:rsidRPr="00AF0D7D">
      <w:rPr>
        <w:noProof/>
        <w:sz w:val="16"/>
        <w:szCs w:val="16"/>
        <w:lang w:val="fr-CH"/>
      </w:rPr>
      <w:fldChar w:fldCharType="end"/>
    </w:r>
    <w:r w:rsidRPr="0043384F">
      <w:rPr>
        <w:noProof/>
        <w:sz w:val="16"/>
        <w:szCs w:val="16"/>
        <w:lang w:val="en-GB"/>
      </w:rPr>
      <w:t xml:space="preserve"> (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A9C5" w14:textId="4E821BB2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5492" w14:textId="0237E2CC" w:rsidR="00697BC1" w:rsidRPr="00697BC1" w:rsidRDefault="0043384F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>Circulaire TSB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225B6"/>
    <w:rsid w:val="0023667A"/>
    <w:rsid w:val="002937DB"/>
    <w:rsid w:val="002E395D"/>
    <w:rsid w:val="00307FB4"/>
    <w:rsid w:val="003131F0"/>
    <w:rsid w:val="00320ED0"/>
    <w:rsid w:val="00333A80"/>
    <w:rsid w:val="00341117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384F"/>
    <w:rsid w:val="0043711B"/>
    <w:rsid w:val="004419E9"/>
    <w:rsid w:val="00445B68"/>
    <w:rsid w:val="0048088B"/>
    <w:rsid w:val="004977C9"/>
    <w:rsid w:val="004B732E"/>
    <w:rsid w:val="004D51F4"/>
    <w:rsid w:val="004D64E0"/>
    <w:rsid w:val="005072FB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E7B16"/>
    <w:rsid w:val="006F52F7"/>
    <w:rsid w:val="00714D8A"/>
    <w:rsid w:val="00716BBC"/>
    <w:rsid w:val="007321BC"/>
    <w:rsid w:val="00760063"/>
    <w:rsid w:val="00775E4B"/>
    <w:rsid w:val="0079553B"/>
    <w:rsid w:val="00795679"/>
    <w:rsid w:val="007A40FE"/>
    <w:rsid w:val="007A718C"/>
    <w:rsid w:val="00810105"/>
    <w:rsid w:val="008157E0"/>
    <w:rsid w:val="00850477"/>
    <w:rsid w:val="00854E1D"/>
    <w:rsid w:val="00887FA6"/>
    <w:rsid w:val="008B0487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A3C4E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D6ECF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,CEO_Hyperlink,超?级链,Style 58,超????,하이퍼링크2,超链接1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21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fgcd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sbevents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9</TotalTime>
  <Pages>1</Pages>
  <Words>199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1522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6</cp:revision>
  <cp:lastPrinted>2024-08-07T07:38:00Z</cp:lastPrinted>
  <dcterms:created xsi:type="dcterms:W3CDTF">2024-07-31T13:14:00Z</dcterms:created>
  <dcterms:modified xsi:type="dcterms:W3CDTF">2024-08-07T07:38:00Z</dcterms:modified>
</cp:coreProperties>
</file>