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5FB5" w14:textId="06583A9A" w:rsidR="004957E9" w:rsidRPr="00993540" w:rsidRDefault="004024B2" w:rsidP="00B82338">
      <w:pPr>
        <w:spacing w:before="0"/>
      </w:pPr>
      <w:r w:rsidRPr="00993540">
        <w:rPr>
          <w:noProof/>
          <w:lang w:eastAsia="en-GB"/>
        </w:rPr>
        <w:drawing>
          <wp:anchor distT="0" distB="0" distL="114300" distR="114300" simplePos="0" relativeHeight="251660800" behindDoc="1" locked="0" layoutInCell="1" allowOverlap="1" wp14:anchorId="082FEE56" wp14:editId="20FE4231">
            <wp:simplePos x="0" y="0"/>
            <wp:positionH relativeFrom="margin">
              <wp:posOffset>5565140</wp:posOffset>
            </wp:positionH>
            <wp:positionV relativeFrom="paragraph">
              <wp:posOffset>8823441</wp:posOffset>
            </wp:positionV>
            <wp:extent cx="821986" cy="90487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1986"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948" w:type="dxa"/>
        <w:tblLayout w:type="fixed"/>
        <w:tblLook w:val="0000" w:firstRow="0" w:lastRow="0" w:firstColumn="0" w:lastColumn="0" w:noHBand="0" w:noVBand="0"/>
      </w:tblPr>
      <w:tblGrid>
        <w:gridCol w:w="1418"/>
        <w:gridCol w:w="10"/>
        <w:gridCol w:w="2520"/>
        <w:gridCol w:w="2029"/>
        <w:gridCol w:w="3971"/>
      </w:tblGrid>
      <w:tr w:rsidR="00E02690" w:rsidRPr="00993540" w14:paraId="2D290965" w14:textId="77777777" w:rsidTr="00E02690">
        <w:trPr>
          <w:trHeight w:hRule="exact" w:val="1418"/>
        </w:trPr>
        <w:tc>
          <w:tcPr>
            <w:tcW w:w="1428" w:type="dxa"/>
            <w:gridSpan w:val="2"/>
          </w:tcPr>
          <w:p w14:paraId="343B515E" w14:textId="7B0D443E" w:rsidR="00E02690" w:rsidRPr="00993540" w:rsidRDefault="00E02690" w:rsidP="00E02690">
            <w:pPr>
              <w:spacing w:before="0"/>
              <w:rPr>
                <w:rFonts w:eastAsiaTheme="minorEastAsia"/>
                <w:b/>
                <w:sz w:val="16"/>
              </w:rPr>
            </w:pPr>
          </w:p>
        </w:tc>
        <w:tc>
          <w:tcPr>
            <w:tcW w:w="8520" w:type="dxa"/>
            <w:gridSpan w:val="3"/>
          </w:tcPr>
          <w:p w14:paraId="62AD5C63" w14:textId="66C13178" w:rsidR="00E02690" w:rsidRPr="00993540" w:rsidRDefault="00E02690" w:rsidP="00E02690">
            <w:pPr>
              <w:spacing w:before="0"/>
              <w:rPr>
                <w:rFonts w:ascii="Arial" w:hAnsi="Arial" w:cs="Arial"/>
              </w:rPr>
            </w:pPr>
          </w:p>
          <w:p w14:paraId="2FBE289E" w14:textId="77777777" w:rsidR="00E02690" w:rsidRPr="00993540" w:rsidRDefault="00E02690" w:rsidP="00E02690">
            <w:pPr>
              <w:spacing w:before="284"/>
              <w:rPr>
                <w:rFonts w:ascii="Arial" w:hAnsi="Arial" w:cs="Arial"/>
                <w:b/>
                <w:bCs/>
                <w:sz w:val="18"/>
              </w:rPr>
            </w:pPr>
            <w:r w:rsidRPr="00993540">
              <w:rPr>
                <w:rFonts w:ascii="Arial" w:hAnsi="Arial" w:cs="Arial"/>
                <w:b/>
                <w:bCs/>
                <w:color w:val="808080"/>
                <w:spacing w:val="100"/>
              </w:rPr>
              <w:t>International Telecommunication Union</w:t>
            </w:r>
          </w:p>
        </w:tc>
      </w:tr>
      <w:tr w:rsidR="00E02690" w:rsidRPr="00993540" w14:paraId="35E8BFFA" w14:textId="77777777" w:rsidTr="00E02690">
        <w:trPr>
          <w:trHeight w:hRule="exact" w:val="992"/>
        </w:trPr>
        <w:tc>
          <w:tcPr>
            <w:tcW w:w="1428" w:type="dxa"/>
            <w:gridSpan w:val="2"/>
          </w:tcPr>
          <w:p w14:paraId="1A5A32EC" w14:textId="01CCD9A6" w:rsidR="00E02690" w:rsidRPr="00993540" w:rsidRDefault="00E265BC" w:rsidP="00E02690">
            <w:pPr>
              <w:spacing w:before="0"/>
            </w:pPr>
            <w:r w:rsidRPr="00993540">
              <w:rPr>
                <w:noProof/>
                <w:lang w:eastAsia="en-GB"/>
              </w:rPr>
              <w:drawing>
                <wp:anchor distT="0" distB="0" distL="114300" distR="114300" simplePos="0" relativeHeight="251656704" behindDoc="0" locked="0" layoutInCell="1" allowOverlap="1" wp14:anchorId="268CE378" wp14:editId="29270A06">
                  <wp:simplePos x="0" y="0"/>
                  <wp:positionH relativeFrom="column">
                    <wp:posOffset>-777240</wp:posOffset>
                  </wp:positionH>
                  <wp:positionV relativeFrom="paragraph">
                    <wp:posOffset>-1623695</wp:posOffset>
                  </wp:positionV>
                  <wp:extent cx="1569720" cy="10771505"/>
                  <wp:effectExtent l="0" t="0" r="0" b="0"/>
                  <wp:wrapNone/>
                  <wp:docPr id="1"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tc>
        <w:tc>
          <w:tcPr>
            <w:tcW w:w="8520" w:type="dxa"/>
            <w:gridSpan w:val="3"/>
          </w:tcPr>
          <w:p w14:paraId="1160494D" w14:textId="77777777" w:rsidR="00E02690" w:rsidRPr="00993540" w:rsidRDefault="00E02690" w:rsidP="00E02690"/>
        </w:tc>
      </w:tr>
      <w:tr w:rsidR="00E02690" w:rsidRPr="00993540" w14:paraId="77958927" w14:textId="77777777" w:rsidTr="00E02690">
        <w:tblPrEx>
          <w:tblCellMar>
            <w:left w:w="85" w:type="dxa"/>
            <w:right w:w="85" w:type="dxa"/>
          </w:tblCellMar>
        </w:tblPrEx>
        <w:trPr>
          <w:gridBefore w:val="2"/>
          <w:wBefore w:w="1428" w:type="dxa"/>
        </w:trPr>
        <w:tc>
          <w:tcPr>
            <w:tcW w:w="2520" w:type="dxa"/>
          </w:tcPr>
          <w:p w14:paraId="3D19ABB8" w14:textId="77777777" w:rsidR="00E02690" w:rsidRPr="00993540" w:rsidRDefault="00E02690" w:rsidP="00E02690">
            <w:pPr>
              <w:rPr>
                <w:b/>
                <w:sz w:val="18"/>
              </w:rPr>
            </w:pPr>
            <w:bookmarkStart w:id="0" w:name="dnume" w:colFirst="1" w:colLast="1"/>
            <w:r w:rsidRPr="00993540">
              <w:rPr>
                <w:rFonts w:ascii="Arial" w:hAnsi="Arial"/>
                <w:b/>
                <w:spacing w:val="40"/>
                <w:sz w:val="72"/>
              </w:rPr>
              <w:t>ITU-T</w:t>
            </w:r>
          </w:p>
        </w:tc>
        <w:tc>
          <w:tcPr>
            <w:tcW w:w="6000" w:type="dxa"/>
            <w:gridSpan w:val="2"/>
          </w:tcPr>
          <w:p w14:paraId="1CDD79C7" w14:textId="77777777" w:rsidR="00E02690" w:rsidRPr="00993540" w:rsidRDefault="00E02690" w:rsidP="00C26533">
            <w:pPr>
              <w:spacing w:before="240"/>
              <w:jc w:val="right"/>
              <w:rPr>
                <w:rFonts w:ascii="Arial" w:hAnsi="Arial" w:cs="Arial"/>
                <w:b/>
                <w:sz w:val="60"/>
              </w:rPr>
            </w:pPr>
            <w:r w:rsidRPr="00993540">
              <w:rPr>
                <w:rFonts w:ascii="Arial" w:hAnsi="Arial"/>
                <w:b/>
                <w:sz w:val="60"/>
              </w:rPr>
              <w:t xml:space="preserve">Technical </w:t>
            </w:r>
            <w:r w:rsidR="00C26533" w:rsidRPr="00993540">
              <w:rPr>
                <w:rFonts w:ascii="Arial" w:hAnsi="Arial"/>
                <w:b/>
                <w:sz w:val="60"/>
              </w:rPr>
              <w:t>Report</w:t>
            </w:r>
          </w:p>
        </w:tc>
      </w:tr>
      <w:tr w:rsidR="00E02690" w:rsidRPr="00993540" w14:paraId="6E112728" w14:textId="77777777" w:rsidTr="00E02690">
        <w:tblPrEx>
          <w:tblCellMar>
            <w:left w:w="85" w:type="dxa"/>
            <w:right w:w="85" w:type="dxa"/>
          </w:tblCellMar>
        </w:tblPrEx>
        <w:trPr>
          <w:gridBefore w:val="2"/>
          <w:wBefore w:w="1428" w:type="dxa"/>
          <w:trHeight w:val="974"/>
        </w:trPr>
        <w:tc>
          <w:tcPr>
            <w:tcW w:w="4549" w:type="dxa"/>
            <w:gridSpan w:val="2"/>
          </w:tcPr>
          <w:p w14:paraId="3EBB9068" w14:textId="40953B12" w:rsidR="00E02690" w:rsidRPr="00993540" w:rsidRDefault="00E02690" w:rsidP="000346D2">
            <w:pPr>
              <w:jc w:val="left"/>
              <w:rPr>
                <w:b/>
              </w:rPr>
            </w:pPr>
            <w:bookmarkStart w:id="1" w:name="ddatee" w:colFirst="1" w:colLast="1"/>
            <w:bookmarkEnd w:id="0"/>
            <w:r w:rsidRPr="00993540">
              <w:rPr>
                <w:rFonts w:ascii="Arial" w:hAnsi="Arial"/>
              </w:rPr>
              <w:t>TELECOMMUNICATION</w:t>
            </w:r>
            <w:r w:rsidRPr="00993540">
              <w:rPr>
                <w:rFonts w:ascii="Arial" w:hAnsi="Arial"/>
              </w:rPr>
              <w:br/>
              <w:t>STANDARDIZATION SECTOR</w:t>
            </w:r>
            <w:r w:rsidRPr="00993540">
              <w:rPr>
                <w:rFonts w:ascii="Arial" w:hAnsi="Arial"/>
              </w:rPr>
              <w:br/>
              <w:t>OF ITU</w:t>
            </w:r>
          </w:p>
        </w:tc>
        <w:tc>
          <w:tcPr>
            <w:tcW w:w="3971" w:type="dxa"/>
          </w:tcPr>
          <w:p w14:paraId="3C9FCDB5" w14:textId="77777777" w:rsidR="00E02690" w:rsidRPr="00993540" w:rsidRDefault="00E02690" w:rsidP="00E02690">
            <w:pPr>
              <w:spacing w:before="284"/>
            </w:pPr>
          </w:p>
          <w:p w14:paraId="59A3701E" w14:textId="3A49D8D8" w:rsidR="00E02690" w:rsidRPr="00993540" w:rsidRDefault="00E02690" w:rsidP="009F6133">
            <w:pPr>
              <w:wordWrap w:val="0"/>
              <w:spacing w:before="284"/>
              <w:jc w:val="right"/>
              <w:rPr>
                <w:rFonts w:ascii="Arial" w:hAnsi="Arial"/>
                <w:sz w:val="28"/>
              </w:rPr>
            </w:pPr>
            <w:r w:rsidRPr="00993540">
              <w:rPr>
                <w:rFonts w:ascii="Arial" w:hAnsi="Arial"/>
                <w:sz w:val="28"/>
              </w:rPr>
              <w:t>(</w:t>
            </w:r>
            <w:r w:rsidR="009F6133" w:rsidRPr="00993540">
              <w:rPr>
                <w:rFonts w:ascii="Arial" w:eastAsiaTheme="minorEastAsia" w:hAnsi="Arial"/>
                <w:sz w:val="28"/>
              </w:rPr>
              <w:t>0</w:t>
            </w:r>
            <w:r w:rsidR="00F71853" w:rsidRPr="00993540">
              <w:rPr>
                <w:rFonts w:ascii="Arial" w:eastAsiaTheme="minorEastAsia" w:hAnsi="Arial"/>
                <w:sz w:val="28"/>
              </w:rPr>
              <w:t>9</w:t>
            </w:r>
            <w:r w:rsidR="000346D2" w:rsidRPr="00993540">
              <w:rPr>
                <w:rFonts w:ascii="Arial" w:eastAsiaTheme="minorEastAsia" w:hAnsi="Arial"/>
                <w:sz w:val="28"/>
              </w:rPr>
              <w:t>/</w:t>
            </w:r>
            <w:r w:rsidR="005022BC" w:rsidRPr="00993540">
              <w:rPr>
                <w:rFonts w:ascii="Arial" w:hAnsi="Arial"/>
                <w:sz w:val="28"/>
              </w:rPr>
              <w:t>2021</w:t>
            </w:r>
            <w:r w:rsidRPr="00993540">
              <w:rPr>
                <w:rFonts w:ascii="Arial" w:hAnsi="Arial"/>
                <w:sz w:val="28"/>
              </w:rPr>
              <w:t>)</w:t>
            </w:r>
          </w:p>
        </w:tc>
      </w:tr>
      <w:tr w:rsidR="00E02690" w:rsidRPr="00993540" w14:paraId="1624419E" w14:textId="77777777" w:rsidTr="00E02690">
        <w:trPr>
          <w:cantSplit/>
          <w:trHeight w:hRule="exact" w:val="3402"/>
        </w:trPr>
        <w:tc>
          <w:tcPr>
            <w:tcW w:w="1418" w:type="dxa"/>
          </w:tcPr>
          <w:p w14:paraId="231817D4" w14:textId="77777777" w:rsidR="00E02690" w:rsidRPr="0099354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E56E1E0" w14:textId="3E3F597A" w:rsidR="00E02690" w:rsidRPr="00993540" w:rsidRDefault="009F6133" w:rsidP="000346D2">
            <w:pPr>
              <w:tabs>
                <w:tab w:val="right" w:pos="9639"/>
              </w:tabs>
              <w:jc w:val="left"/>
              <w:rPr>
                <w:rFonts w:ascii="Arial" w:hAnsi="Arial"/>
                <w:sz w:val="32"/>
              </w:rPr>
            </w:pPr>
            <w:r w:rsidRPr="00993540">
              <w:rPr>
                <w:rFonts w:ascii="Arial" w:hAnsi="Arial" w:cs="Arial"/>
                <w:sz w:val="32"/>
              </w:rPr>
              <w:t>ITU-T Focus Group on Environmental Efficiency for Artificial Intelligence and other Emerging Technologies (FG-AI4EE)</w:t>
            </w:r>
          </w:p>
        </w:tc>
      </w:tr>
      <w:tr w:rsidR="00E02690" w:rsidRPr="00993540" w14:paraId="783D0531" w14:textId="77777777" w:rsidTr="005137D4">
        <w:trPr>
          <w:cantSplit/>
          <w:trHeight w:hRule="exact" w:val="5137"/>
        </w:trPr>
        <w:tc>
          <w:tcPr>
            <w:tcW w:w="1418" w:type="dxa"/>
          </w:tcPr>
          <w:p w14:paraId="07F60BF7" w14:textId="77777777" w:rsidR="00E02690" w:rsidRPr="00993540"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75D1724A" w14:textId="77777777" w:rsidR="00F91D07" w:rsidRPr="00993540" w:rsidRDefault="00F91D07" w:rsidP="000346D2">
            <w:pPr>
              <w:tabs>
                <w:tab w:val="right" w:pos="9639"/>
              </w:tabs>
              <w:jc w:val="left"/>
              <w:rPr>
                <w:rFonts w:ascii="Arial" w:eastAsia="MS Mincho" w:hAnsi="Arial" w:cs="Arial"/>
                <w:b/>
                <w:bCs/>
                <w:sz w:val="36"/>
              </w:rPr>
            </w:pPr>
            <w:r w:rsidRPr="00993540">
              <w:rPr>
                <w:rFonts w:ascii="Arial" w:eastAsia="MS Mincho" w:hAnsi="Arial" w:cs="Arial"/>
                <w:b/>
                <w:bCs/>
                <w:sz w:val="36"/>
              </w:rPr>
              <w:t>FG-AI4EE D.WG3-03</w:t>
            </w:r>
          </w:p>
          <w:p w14:paraId="52E45F7A" w14:textId="2C7E998B" w:rsidR="00E02690" w:rsidRPr="00993540" w:rsidRDefault="001304AA" w:rsidP="000346D2">
            <w:pPr>
              <w:tabs>
                <w:tab w:val="right" w:pos="9639"/>
              </w:tabs>
              <w:jc w:val="left"/>
              <w:rPr>
                <w:rFonts w:ascii="Arial" w:eastAsia="MS Mincho" w:hAnsi="Arial" w:cs="Arial"/>
                <w:b/>
                <w:bCs/>
                <w:sz w:val="36"/>
              </w:rPr>
            </w:pPr>
            <w:r w:rsidRPr="00993540">
              <w:rPr>
                <w:rFonts w:ascii="Arial" w:eastAsia="MS Mincho" w:hAnsi="Arial" w:cs="Arial"/>
                <w:b/>
                <w:bCs/>
                <w:sz w:val="36"/>
              </w:rPr>
              <w:t>D</w:t>
            </w:r>
            <w:r w:rsidR="00F71853" w:rsidRPr="00993540">
              <w:rPr>
                <w:rFonts w:ascii="Arial" w:eastAsia="MS Mincho" w:hAnsi="Arial" w:cs="Arial"/>
                <w:b/>
                <w:bCs/>
                <w:sz w:val="36"/>
              </w:rPr>
              <w:t xml:space="preserve">ata </w:t>
            </w:r>
            <w:r w:rsidR="002B31A7" w:rsidRPr="00993540">
              <w:rPr>
                <w:rFonts w:ascii="Arial" w:eastAsia="MS Mincho" w:hAnsi="Arial" w:cs="Arial"/>
                <w:b/>
                <w:bCs/>
                <w:sz w:val="36"/>
              </w:rPr>
              <w:t>centre</w:t>
            </w:r>
            <w:r w:rsidRPr="00993540">
              <w:rPr>
                <w:rFonts w:ascii="Arial" w:eastAsia="MS Mincho" w:hAnsi="Arial" w:cs="Arial"/>
                <w:b/>
                <w:bCs/>
                <w:sz w:val="36"/>
              </w:rPr>
              <w:t xml:space="preserve"> </w:t>
            </w:r>
            <w:r w:rsidR="003457E9" w:rsidRPr="00993540">
              <w:rPr>
                <w:rFonts w:ascii="Arial" w:eastAsia="MS Mincho" w:hAnsi="Arial" w:cs="Arial"/>
                <w:b/>
                <w:bCs/>
                <w:sz w:val="36"/>
              </w:rPr>
              <w:t>energy-</w:t>
            </w:r>
            <w:r w:rsidR="00F71853" w:rsidRPr="00993540">
              <w:rPr>
                <w:rFonts w:ascii="Arial" w:eastAsia="MS Mincho" w:hAnsi="Arial" w:cs="Arial"/>
                <w:b/>
                <w:bCs/>
                <w:sz w:val="36"/>
              </w:rPr>
              <w:t>s</w:t>
            </w:r>
            <w:r w:rsidRPr="00993540">
              <w:rPr>
                <w:rFonts w:ascii="Arial" w:eastAsia="MS Mincho" w:hAnsi="Arial" w:cs="Arial"/>
                <w:b/>
                <w:bCs/>
                <w:sz w:val="36"/>
              </w:rPr>
              <w:t>aving</w:t>
            </w:r>
            <w:r w:rsidR="000346D2" w:rsidRPr="00993540">
              <w:rPr>
                <w:rFonts w:ascii="Arial" w:eastAsia="MS Mincho" w:hAnsi="Arial" w:cs="Arial"/>
                <w:b/>
                <w:bCs/>
                <w:sz w:val="36"/>
              </w:rPr>
              <w:t xml:space="preserve">: </w:t>
            </w:r>
            <w:r w:rsidRPr="00993540">
              <w:rPr>
                <w:rFonts w:ascii="Arial" w:eastAsia="MS Mincho" w:hAnsi="Arial" w:cs="Arial"/>
                <w:b/>
                <w:bCs/>
                <w:sz w:val="36"/>
              </w:rPr>
              <w:t xml:space="preserve">Application of Al technology in improving energy efficiency of telecom equipment rooms and </w:t>
            </w:r>
            <w:r w:rsidR="00FD6A13" w:rsidRPr="00993540">
              <w:rPr>
                <w:rFonts w:ascii="Arial" w:eastAsia="MS Mincho" w:hAnsi="Arial" w:cs="Arial"/>
                <w:b/>
                <w:bCs/>
                <w:sz w:val="36"/>
              </w:rPr>
              <w:t>I</w:t>
            </w:r>
            <w:r w:rsidR="00F71853" w:rsidRPr="00993540">
              <w:rPr>
                <w:rFonts w:ascii="Arial" w:eastAsia="MS Mincho" w:hAnsi="Arial" w:cs="Arial"/>
                <w:b/>
                <w:bCs/>
                <w:sz w:val="36"/>
              </w:rPr>
              <w:t xml:space="preserve">nternet data </w:t>
            </w:r>
            <w:r w:rsidR="002B31A7" w:rsidRPr="00993540">
              <w:rPr>
                <w:rFonts w:ascii="Arial" w:eastAsia="MS Mincho" w:hAnsi="Arial" w:cs="Arial"/>
                <w:b/>
                <w:bCs/>
                <w:sz w:val="36"/>
              </w:rPr>
              <w:t>centre</w:t>
            </w:r>
            <w:r w:rsidRPr="00993540">
              <w:rPr>
                <w:rFonts w:ascii="Arial" w:eastAsia="MS Mincho" w:hAnsi="Arial" w:cs="Arial"/>
                <w:b/>
                <w:bCs/>
                <w:sz w:val="36"/>
              </w:rPr>
              <w:t xml:space="preserve"> infrastructure</w:t>
            </w:r>
          </w:p>
          <w:p w14:paraId="0AA28D72" w14:textId="2B5EAD56" w:rsidR="00C22AB4" w:rsidRPr="00993540" w:rsidRDefault="005137D4" w:rsidP="000346D2">
            <w:pPr>
              <w:tabs>
                <w:tab w:val="right" w:pos="9639"/>
              </w:tabs>
              <w:jc w:val="left"/>
              <w:rPr>
                <w:rFonts w:ascii="Arial" w:eastAsia="MS Mincho" w:hAnsi="Arial" w:cs="Arial"/>
                <w:sz w:val="36"/>
              </w:rPr>
            </w:pPr>
            <w:r w:rsidRPr="00993540">
              <w:rPr>
                <w:rFonts w:ascii="Arial" w:eastAsia="MS Mincho" w:hAnsi="Arial" w:cs="Arial"/>
                <w:sz w:val="36"/>
              </w:rPr>
              <w:t xml:space="preserve">Working Group 3 </w:t>
            </w:r>
            <w:r w:rsidR="000346D2" w:rsidRPr="00993540">
              <w:rPr>
                <w:rFonts w:ascii="Arial" w:eastAsia="MS Mincho" w:hAnsi="Arial" w:cs="Arial"/>
                <w:sz w:val="36"/>
              </w:rPr>
              <w:t>–</w:t>
            </w:r>
            <w:r w:rsidRPr="00993540">
              <w:rPr>
                <w:rFonts w:ascii="Arial" w:eastAsia="MS Mincho" w:hAnsi="Arial" w:cs="Arial"/>
                <w:sz w:val="36"/>
              </w:rPr>
              <w:t xml:space="preserve"> Implementation Guidelines of AI and Emerging Technologies for Environmental Efficiency</w:t>
            </w:r>
          </w:p>
          <w:p w14:paraId="7D280BC0" w14:textId="77777777" w:rsidR="004024B2" w:rsidRPr="00993540" w:rsidRDefault="004024B2" w:rsidP="000346D2">
            <w:pPr>
              <w:jc w:val="left"/>
              <w:rPr>
                <w:rFonts w:ascii="Arial" w:eastAsiaTheme="minorEastAsia" w:hAnsi="Arial" w:cs="Arial"/>
                <w:sz w:val="32"/>
              </w:rPr>
            </w:pPr>
          </w:p>
          <w:p w14:paraId="0535B3BD" w14:textId="6118D2A0" w:rsidR="004024B2" w:rsidRPr="00993540" w:rsidRDefault="004024B2" w:rsidP="000346D2">
            <w:pPr>
              <w:jc w:val="left"/>
              <w:rPr>
                <w:rFonts w:ascii="Arial" w:eastAsiaTheme="minorEastAsia" w:hAnsi="Arial" w:cs="Arial"/>
                <w:sz w:val="32"/>
              </w:rPr>
            </w:pPr>
          </w:p>
        </w:tc>
      </w:tr>
      <w:bookmarkEnd w:id="3"/>
      <w:tr w:rsidR="00E02690" w:rsidRPr="00993540" w14:paraId="7BE19FCA" w14:textId="77777777" w:rsidTr="00E02690">
        <w:trPr>
          <w:cantSplit/>
          <w:trHeight w:hRule="exact" w:val="1418"/>
        </w:trPr>
        <w:tc>
          <w:tcPr>
            <w:tcW w:w="1418" w:type="dxa"/>
          </w:tcPr>
          <w:p w14:paraId="57FD1718" w14:textId="77777777" w:rsidR="00E02690" w:rsidRPr="00993540" w:rsidRDefault="00E02690" w:rsidP="00E02690">
            <w:pPr>
              <w:tabs>
                <w:tab w:val="right" w:pos="9639"/>
              </w:tabs>
              <w:rPr>
                <w:rFonts w:ascii="Arial" w:hAnsi="Arial"/>
                <w:sz w:val="18"/>
              </w:rPr>
            </w:pPr>
          </w:p>
        </w:tc>
        <w:tc>
          <w:tcPr>
            <w:tcW w:w="8530" w:type="dxa"/>
            <w:gridSpan w:val="4"/>
            <w:vAlign w:val="bottom"/>
          </w:tcPr>
          <w:p w14:paraId="19D5D7C1" w14:textId="77777777" w:rsidR="00E02690" w:rsidRPr="00993540" w:rsidRDefault="00C22AB4" w:rsidP="000346D2">
            <w:pPr>
              <w:tabs>
                <w:tab w:val="right" w:pos="9639"/>
              </w:tabs>
              <w:spacing w:before="60"/>
              <w:ind w:right="3840"/>
              <w:jc w:val="left"/>
              <w:rPr>
                <w:rFonts w:ascii="Arial" w:hAnsi="Arial" w:cs="Arial"/>
                <w:sz w:val="32"/>
              </w:rPr>
            </w:pPr>
            <w:r w:rsidRPr="00993540">
              <w:rPr>
                <w:rFonts w:ascii="Arial" w:hAnsi="Arial" w:cs="Arial"/>
                <w:sz w:val="32"/>
              </w:rPr>
              <w:t>Focus Group Technical Report</w:t>
            </w:r>
          </w:p>
          <w:p w14:paraId="37B6AD74" w14:textId="4C916339" w:rsidR="00215111" w:rsidRPr="00993540" w:rsidRDefault="00215111" w:rsidP="000346D2">
            <w:pPr>
              <w:jc w:val="left"/>
              <w:rPr>
                <w:rFonts w:ascii="Arial" w:hAnsi="Arial" w:cs="Arial"/>
                <w:sz w:val="32"/>
              </w:rPr>
            </w:pPr>
          </w:p>
          <w:p w14:paraId="1DA43A90" w14:textId="2AC67585" w:rsidR="00215111" w:rsidRPr="00993540" w:rsidRDefault="00215111" w:rsidP="000346D2">
            <w:pPr>
              <w:jc w:val="left"/>
              <w:rPr>
                <w:rFonts w:ascii="Arial" w:hAnsi="Arial" w:cs="Arial"/>
                <w:sz w:val="32"/>
              </w:rPr>
            </w:pPr>
          </w:p>
          <w:p w14:paraId="295AABA4" w14:textId="77777777" w:rsidR="00215111" w:rsidRPr="00993540" w:rsidRDefault="00215111" w:rsidP="000346D2">
            <w:pPr>
              <w:jc w:val="left"/>
              <w:rPr>
                <w:rFonts w:ascii="Arial" w:hAnsi="Arial" w:cs="Arial"/>
                <w:sz w:val="32"/>
              </w:rPr>
            </w:pPr>
          </w:p>
          <w:p w14:paraId="7FF45D56" w14:textId="77777777" w:rsidR="005D44B9" w:rsidRPr="00993540" w:rsidRDefault="005D44B9" w:rsidP="000346D2">
            <w:pPr>
              <w:jc w:val="left"/>
              <w:rPr>
                <w:rFonts w:ascii="Arial" w:hAnsi="Arial" w:cs="Arial"/>
                <w:sz w:val="32"/>
              </w:rPr>
            </w:pPr>
          </w:p>
          <w:p w14:paraId="0EF994F0" w14:textId="77777777" w:rsidR="005D44B9" w:rsidRPr="00993540" w:rsidRDefault="005D44B9" w:rsidP="000346D2">
            <w:pPr>
              <w:jc w:val="left"/>
              <w:rPr>
                <w:rFonts w:ascii="Arial" w:hAnsi="Arial" w:cs="Arial"/>
                <w:sz w:val="32"/>
              </w:rPr>
            </w:pPr>
          </w:p>
          <w:p w14:paraId="236BDBF2" w14:textId="5CADB4AF" w:rsidR="005D44B9" w:rsidRPr="00993540" w:rsidRDefault="005D44B9" w:rsidP="000346D2">
            <w:pPr>
              <w:jc w:val="left"/>
              <w:rPr>
                <w:rFonts w:ascii="Arial" w:hAnsi="Arial" w:cs="Arial"/>
                <w:sz w:val="32"/>
              </w:rPr>
            </w:pPr>
          </w:p>
        </w:tc>
      </w:tr>
    </w:tbl>
    <w:p w14:paraId="57EC901D" w14:textId="77777777" w:rsidR="00652C5D" w:rsidRPr="00993540" w:rsidRDefault="00652C5D" w:rsidP="00737170">
      <w:pPr>
        <w:pStyle w:val="Headingb"/>
        <w:sectPr w:rsidR="00652C5D" w:rsidRPr="00993540" w:rsidSect="00734A4E">
          <w:footerReference w:type="first" r:id="rId13"/>
          <w:pgSz w:w="11907" w:h="16840" w:code="9"/>
          <w:pgMar w:top="851" w:right="1134" w:bottom="851" w:left="1134" w:header="510" w:footer="454" w:gutter="0"/>
          <w:pgNumType w:fmt="lowerRoman" w:start="1"/>
          <w:cols w:space="720"/>
          <w:docGrid w:linePitch="326"/>
        </w:sectPr>
      </w:pPr>
      <w:bookmarkStart w:id="4" w:name="_Toc44995568"/>
    </w:p>
    <w:p w14:paraId="7F4A9DFC" w14:textId="7389BD68" w:rsidR="000031E1" w:rsidRPr="00993540" w:rsidRDefault="000031E1" w:rsidP="00E265BC">
      <w:pPr>
        <w:spacing w:before="0"/>
        <w:jc w:val="center"/>
      </w:pPr>
      <w:r w:rsidRPr="00993540">
        <w:lastRenderedPageBreak/>
        <w:t>FOREWORD</w:t>
      </w:r>
    </w:p>
    <w:p w14:paraId="6C9BC5C7" w14:textId="77777777" w:rsidR="000031E1" w:rsidRPr="00993540" w:rsidRDefault="000031E1" w:rsidP="000031E1">
      <w:pPr>
        <w:spacing w:before="0"/>
      </w:pPr>
    </w:p>
    <w:p w14:paraId="2EFF5F9A" w14:textId="77777777" w:rsidR="000031E1" w:rsidRPr="00993540" w:rsidRDefault="000031E1" w:rsidP="000031E1">
      <w:pPr>
        <w:spacing w:before="0"/>
      </w:pPr>
      <w:r w:rsidRPr="00993540">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03579C" w14:textId="77777777" w:rsidR="000031E1" w:rsidRPr="00993540" w:rsidRDefault="000031E1" w:rsidP="000031E1">
      <w:pPr>
        <w:spacing w:before="0"/>
      </w:pPr>
    </w:p>
    <w:p w14:paraId="1944CC26" w14:textId="49980B8B" w:rsidR="000031E1" w:rsidRPr="00993540" w:rsidRDefault="000031E1" w:rsidP="000031E1">
      <w:pPr>
        <w:spacing w:before="0"/>
      </w:pPr>
      <w:r w:rsidRPr="00993540">
        <w:t>The procedures for establishment of focus groups are defined in Recommendation ITU-T A.7. ITU</w:t>
      </w:r>
      <w:r w:rsidR="000346D2" w:rsidRPr="00993540">
        <w:noBreakHyphen/>
      </w:r>
      <w:r w:rsidRPr="00993540">
        <w:t xml:space="preserve">T Study Group 5 set up the ITU-T Focus Group Environmental Efficiency for Artificial Intelligence and other Emerging Technologies (FG-AI4EE) at its meeting in May 2019. ITU-T Study Group 5 is the parent group of FG-AI4EE. Deliverables of focus groups can take the form of technical reports, specifications, etc., and aim to provide material for consideration by the parent group in its standardization activities. </w:t>
      </w:r>
    </w:p>
    <w:p w14:paraId="7F58846D" w14:textId="77777777" w:rsidR="000031E1" w:rsidRPr="00993540" w:rsidRDefault="000031E1" w:rsidP="000031E1">
      <w:pPr>
        <w:spacing w:before="0"/>
      </w:pPr>
    </w:p>
    <w:p w14:paraId="01DD3367" w14:textId="77777777" w:rsidR="000031E1" w:rsidRPr="00993540" w:rsidRDefault="000031E1" w:rsidP="000031E1">
      <w:pPr>
        <w:spacing w:before="0"/>
      </w:pPr>
      <w:r w:rsidRPr="00993540">
        <w:t xml:space="preserve">Deliverables of focus groups are not ITU-T Recommendations. For more information about FG-AI4EE and its deliverables, please contact Charlyne Restivo (ITU) at </w:t>
      </w:r>
      <w:hyperlink r:id="rId14" w:history="1">
        <w:r w:rsidRPr="00993540">
          <w:rPr>
            <w:rStyle w:val="Hyperlink"/>
          </w:rPr>
          <w:t>tsbfgai4ee@itu.int</w:t>
        </w:r>
      </w:hyperlink>
      <w:r w:rsidRPr="00993540">
        <w:t>.</w:t>
      </w:r>
    </w:p>
    <w:p w14:paraId="1E0995D1" w14:textId="77777777" w:rsidR="000031E1" w:rsidRPr="00993540" w:rsidRDefault="000031E1" w:rsidP="000031E1">
      <w:pPr>
        <w:spacing w:before="0"/>
      </w:pPr>
    </w:p>
    <w:p w14:paraId="70C52A86" w14:textId="77777777" w:rsidR="000031E1" w:rsidRPr="00993540" w:rsidRDefault="000031E1" w:rsidP="000031E1">
      <w:pPr>
        <w:spacing w:before="0"/>
      </w:pPr>
    </w:p>
    <w:p w14:paraId="56FD3EFB" w14:textId="77777777" w:rsidR="000031E1" w:rsidRPr="00993540" w:rsidRDefault="000031E1" w:rsidP="000031E1">
      <w:pPr>
        <w:spacing w:before="0"/>
        <w:rPr>
          <w:b/>
        </w:rPr>
      </w:pPr>
    </w:p>
    <w:p w14:paraId="4C65F707" w14:textId="77777777" w:rsidR="000031E1" w:rsidRPr="00993540" w:rsidRDefault="000031E1" w:rsidP="000031E1">
      <w:pPr>
        <w:spacing w:before="0"/>
        <w:rPr>
          <w:b/>
        </w:rPr>
      </w:pPr>
    </w:p>
    <w:p w14:paraId="7EC2AB32" w14:textId="77777777" w:rsidR="000031E1" w:rsidRPr="00993540" w:rsidRDefault="000031E1" w:rsidP="000031E1">
      <w:pPr>
        <w:spacing w:before="0"/>
        <w:rPr>
          <w:b/>
        </w:rPr>
      </w:pPr>
    </w:p>
    <w:p w14:paraId="0D2E8D56" w14:textId="3E91BFCA" w:rsidR="000031E1" w:rsidRPr="00993540" w:rsidRDefault="000031E1" w:rsidP="000031E1">
      <w:pPr>
        <w:spacing w:before="0"/>
        <w:jc w:val="center"/>
      </w:pPr>
      <w:r w:rsidRPr="00993540">
        <w:t>NOTE</w:t>
      </w:r>
      <w:r w:rsidRPr="00993540">
        <w:br/>
      </w:r>
    </w:p>
    <w:p w14:paraId="4DF0CC92" w14:textId="77777777" w:rsidR="000031E1" w:rsidRPr="00993540" w:rsidRDefault="000031E1" w:rsidP="000031E1">
      <w:pPr>
        <w:spacing w:before="0"/>
      </w:pPr>
      <w:r w:rsidRPr="00993540">
        <w:t xml:space="preserve">This is an informative ITU-T publication. Mandatory provisions, such as those found in ITU-T Recommendations, are outside the scope of this publication. This publication should only be referenced bibliographically in ITU-T Recommendations. </w:t>
      </w:r>
    </w:p>
    <w:p w14:paraId="29E4DCF3" w14:textId="77777777" w:rsidR="000031E1" w:rsidRPr="00993540" w:rsidRDefault="000031E1" w:rsidP="000031E1">
      <w:pPr>
        <w:spacing w:before="0"/>
      </w:pPr>
    </w:p>
    <w:p w14:paraId="4BFD1CEF" w14:textId="77777777" w:rsidR="000031E1" w:rsidRPr="00993540" w:rsidRDefault="000031E1" w:rsidP="000031E1">
      <w:pPr>
        <w:spacing w:before="0"/>
      </w:pPr>
    </w:p>
    <w:p w14:paraId="484BE1AD" w14:textId="77777777" w:rsidR="000031E1" w:rsidRPr="00993540" w:rsidRDefault="000031E1" w:rsidP="000031E1">
      <w:pPr>
        <w:spacing w:before="0"/>
      </w:pPr>
    </w:p>
    <w:p w14:paraId="221D966C" w14:textId="77777777" w:rsidR="000031E1" w:rsidRPr="00993540" w:rsidRDefault="000031E1" w:rsidP="000031E1">
      <w:pPr>
        <w:spacing w:before="0"/>
      </w:pPr>
    </w:p>
    <w:p w14:paraId="64206847" w14:textId="77777777" w:rsidR="000031E1" w:rsidRPr="00993540" w:rsidRDefault="000031E1" w:rsidP="000031E1">
      <w:pPr>
        <w:spacing w:before="0"/>
      </w:pPr>
    </w:p>
    <w:p w14:paraId="4A4D4ABA" w14:textId="77777777" w:rsidR="000031E1" w:rsidRPr="00993540" w:rsidRDefault="000031E1" w:rsidP="000031E1">
      <w:pPr>
        <w:spacing w:before="0"/>
      </w:pPr>
    </w:p>
    <w:p w14:paraId="1238A0BB" w14:textId="77777777" w:rsidR="000031E1" w:rsidRPr="00993540" w:rsidRDefault="000031E1" w:rsidP="000031E1">
      <w:pPr>
        <w:spacing w:before="0"/>
      </w:pPr>
    </w:p>
    <w:p w14:paraId="2C9F7F92" w14:textId="77777777" w:rsidR="000031E1" w:rsidRPr="00993540" w:rsidRDefault="000031E1" w:rsidP="000031E1">
      <w:pPr>
        <w:spacing w:before="0"/>
      </w:pPr>
    </w:p>
    <w:p w14:paraId="7DEDD076" w14:textId="19D93B49" w:rsidR="000031E1" w:rsidRPr="00993540" w:rsidRDefault="000031E1" w:rsidP="000031E1">
      <w:pPr>
        <w:spacing w:before="0"/>
      </w:pPr>
    </w:p>
    <w:p w14:paraId="3DC41E3C" w14:textId="44BCD0FF" w:rsidR="000031E1" w:rsidRPr="00993540" w:rsidRDefault="000031E1" w:rsidP="000031E1">
      <w:pPr>
        <w:spacing w:before="0"/>
      </w:pPr>
    </w:p>
    <w:p w14:paraId="1AAA9B3C" w14:textId="1E12030C" w:rsidR="000031E1" w:rsidRPr="00993540" w:rsidRDefault="000031E1" w:rsidP="000031E1">
      <w:pPr>
        <w:spacing w:before="0"/>
      </w:pPr>
    </w:p>
    <w:p w14:paraId="340BAA51" w14:textId="77777777" w:rsidR="000031E1" w:rsidRPr="00993540" w:rsidRDefault="000031E1" w:rsidP="000031E1">
      <w:pPr>
        <w:spacing w:before="0"/>
      </w:pPr>
    </w:p>
    <w:p w14:paraId="27634990" w14:textId="77777777" w:rsidR="000031E1" w:rsidRPr="00993540" w:rsidRDefault="000031E1" w:rsidP="000031E1">
      <w:pPr>
        <w:spacing w:before="0"/>
      </w:pPr>
    </w:p>
    <w:p w14:paraId="2709D52F" w14:textId="77777777" w:rsidR="000031E1" w:rsidRPr="00993540" w:rsidRDefault="000031E1" w:rsidP="000031E1">
      <w:pPr>
        <w:spacing w:before="0"/>
      </w:pPr>
    </w:p>
    <w:p w14:paraId="3F442492" w14:textId="77777777" w:rsidR="000031E1" w:rsidRPr="00993540" w:rsidRDefault="000031E1" w:rsidP="000031E1">
      <w:pPr>
        <w:spacing w:before="0"/>
      </w:pPr>
    </w:p>
    <w:p w14:paraId="0E666656" w14:textId="77777777" w:rsidR="00E265BC" w:rsidRPr="00993540" w:rsidRDefault="00E265BC" w:rsidP="000031E1">
      <w:pPr>
        <w:spacing w:before="0"/>
      </w:pPr>
    </w:p>
    <w:p w14:paraId="5BDC299B" w14:textId="77777777" w:rsidR="000031E1" w:rsidRPr="00993540" w:rsidRDefault="000031E1" w:rsidP="000031E1">
      <w:pPr>
        <w:spacing w:before="0"/>
      </w:pPr>
    </w:p>
    <w:p w14:paraId="28351925" w14:textId="6B7FF342" w:rsidR="000031E1" w:rsidRPr="00993540" w:rsidRDefault="000031E1" w:rsidP="000031E1">
      <w:pPr>
        <w:spacing w:before="0"/>
        <w:jc w:val="center"/>
      </w:pPr>
      <w:r w:rsidRPr="00993540">
        <w:t>© ITU 2021</w:t>
      </w:r>
    </w:p>
    <w:p w14:paraId="26A42C01" w14:textId="77777777" w:rsidR="00B97599" w:rsidRPr="00993540" w:rsidRDefault="00B97599" w:rsidP="000031E1">
      <w:pPr>
        <w:spacing w:before="0"/>
        <w:jc w:val="center"/>
      </w:pPr>
    </w:p>
    <w:p w14:paraId="18126142" w14:textId="182FCB9E" w:rsidR="000031E1" w:rsidRPr="00993540" w:rsidRDefault="000031E1" w:rsidP="000031E1">
      <w:pPr>
        <w:spacing w:before="0"/>
        <w:rPr>
          <w:b/>
        </w:rPr>
      </w:pPr>
      <w:r w:rsidRPr="00993540">
        <w:t xml:space="preserve">This work is licensed to the public through a Creative Commons Attribution-Non-Commercial-Share Alike 4.0 International license (CC BY-NC-SA 4.0). For more information visit </w:t>
      </w:r>
      <w:hyperlink r:id="rId15" w:history="1">
        <w:r w:rsidRPr="00993540">
          <w:rPr>
            <w:rStyle w:val="Hyperlink"/>
          </w:rPr>
          <w:t>https://creativecommons.org/licenses/by-nc-sa/4.0/</w:t>
        </w:r>
      </w:hyperlink>
      <w:r w:rsidRPr="00993540">
        <w:t xml:space="preserve"> .</w:t>
      </w:r>
    </w:p>
    <w:p w14:paraId="2B76954E" w14:textId="77777777" w:rsidR="000031E1" w:rsidRPr="00993540" w:rsidRDefault="000031E1">
      <w:pPr>
        <w:spacing w:before="0"/>
        <w:rPr>
          <w:b/>
          <w:lang w:eastAsia="ja-JP"/>
        </w:rPr>
      </w:pPr>
    </w:p>
    <w:p w14:paraId="75970527" w14:textId="77777777" w:rsidR="000346D2" w:rsidRPr="00993540" w:rsidRDefault="000346D2" w:rsidP="000346D2">
      <w:pPr>
        <w:sectPr w:rsidR="000346D2" w:rsidRPr="00993540" w:rsidSect="00B97599">
          <w:footerReference w:type="default" r:id="rId16"/>
          <w:pgSz w:w="11907" w:h="16840" w:code="9"/>
          <w:pgMar w:top="1134" w:right="1134" w:bottom="1134" w:left="1134" w:header="567" w:footer="567" w:gutter="0"/>
          <w:pgNumType w:fmt="lowerRoman" w:start="1"/>
          <w:cols w:space="720"/>
          <w:docGrid w:linePitch="326"/>
        </w:sectPr>
      </w:pPr>
    </w:p>
    <w:p w14:paraId="48B323BE" w14:textId="28A370C5" w:rsidR="000346D2" w:rsidRPr="00993540" w:rsidRDefault="000346D2" w:rsidP="000346D2">
      <w:pPr>
        <w:pStyle w:val="RecNo"/>
        <w:rPr>
          <w:bCs/>
        </w:rPr>
      </w:pPr>
      <w:r w:rsidRPr="00993540">
        <w:lastRenderedPageBreak/>
        <w:t xml:space="preserve">Technical Report </w:t>
      </w:r>
      <w:r w:rsidRPr="00993540">
        <w:rPr>
          <w:bCs/>
        </w:rPr>
        <w:t>FG-AI4EE D.WG3-03</w:t>
      </w:r>
    </w:p>
    <w:p w14:paraId="212A04FE" w14:textId="64CEE39D" w:rsidR="000346D2" w:rsidRPr="00993540" w:rsidRDefault="000346D2" w:rsidP="000346D2">
      <w:pPr>
        <w:pStyle w:val="Rectitle"/>
      </w:pPr>
      <w:r w:rsidRPr="00993540">
        <w:rPr>
          <w:bCs/>
        </w:rPr>
        <w:t xml:space="preserve">Data </w:t>
      </w:r>
      <w:r w:rsidR="002B31A7" w:rsidRPr="00993540">
        <w:rPr>
          <w:bCs/>
        </w:rPr>
        <w:t>centre</w:t>
      </w:r>
      <w:r w:rsidRPr="00993540">
        <w:rPr>
          <w:bCs/>
        </w:rPr>
        <w:t xml:space="preserve"> </w:t>
      </w:r>
      <w:r w:rsidR="003457E9" w:rsidRPr="00993540">
        <w:rPr>
          <w:bCs/>
        </w:rPr>
        <w:t>energy-</w:t>
      </w:r>
      <w:r w:rsidRPr="00993540">
        <w:rPr>
          <w:bCs/>
        </w:rPr>
        <w:t xml:space="preserve">saving: Application of Al technology in improving energy efficiency of telecom equipment rooms and </w:t>
      </w:r>
      <w:r w:rsidR="00FD6A13" w:rsidRPr="00993540">
        <w:rPr>
          <w:bCs/>
        </w:rPr>
        <w:t>I</w:t>
      </w:r>
      <w:r w:rsidRPr="00993540">
        <w:rPr>
          <w:bCs/>
        </w:rPr>
        <w:t xml:space="preserve">nternet data </w:t>
      </w:r>
      <w:r w:rsidR="002B31A7" w:rsidRPr="00993540">
        <w:rPr>
          <w:bCs/>
        </w:rPr>
        <w:t>centre</w:t>
      </w:r>
      <w:r w:rsidRPr="00993540">
        <w:rPr>
          <w:bCs/>
        </w:rPr>
        <w:t xml:space="preserve"> infrastructure</w:t>
      </w:r>
    </w:p>
    <w:p w14:paraId="59F91E66" w14:textId="6788CA50" w:rsidR="004B39E2" w:rsidRPr="00993540" w:rsidRDefault="004B39E2" w:rsidP="00652C5D">
      <w:pPr>
        <w:pStyle w:val="Headingb"/>
        <w:tabs>
          <w:tab w:val="clear" w:pos="1191"/>
          <w:tab w:val="clear" w:pos="1588"/>
          <w:tab w:val="clear" w:pos="1985"/>
          <w:tab w:val="left" w:pos="6737"/>
        </w:tabs>
      </w:pPr>
      <w:r w:rsidRPr="00993540">
        <w:t>Summary</w:t>
      </w:r>
    </w:p>
    <w:bookmarkEnd w:id="4"/>
    <w:p w14:paraId="55E90AB3" w14:textId="561E5856" w:rsidR="00332162" w:rsidRPr="00993540" w:rsidRDefault="00332162" w:rsidP="000346D2">
      <w:r w:rsidRPr="00993540">
        <w:t xml:space="preserve">Telecom </w:t>
      </w:r>
      <w:r w:rsidR="00FD6A13" w:rsidRPr="00993540">
        <w:t>e</w:t>
      </w:r>
      <w:r w:rsidRPr="00993540">
        <w:t xml:space="preserve">quipment </w:t>
      </w:r>
      <w:r w:rsidR="00FD6A13" w:rsidRPr="00993540">
        <w:t>r</w:t>
      </w:r>
      <w:r w:rsidRPr="00993540">
        <w:t>ooms and I</w:t>
      </w:r>
      <w:r w:rsidR="00F71853" w:rsidRPr="00993540">
        <w:t xml:space="preserve">nternet </w:t>
      </w:r>
      <w:r w:rsidR="00FD6A13" w:rsidRPr="00993540">
        <w:t>d</w:t>
      </w:r>
      <w:r w:rsidR="00F71853" w:rsidRPr="00993540">
        <w:t xml:space="preserve">ata </w:t>
      </w:r>
      <w:r w:rsidR="00FD6A13" w:rsidRPr="00993540">
        <w:t>c</w:t>
      </w:r>
      <w:r w:rsidR="002B31A7" w:rsidRPr="00993540">
        <w:t>entre</w:t>
      </w:r>
      <w:r w:rsidR="00F71853" w:rsidRPr="00993540">
        <w:t xml:space="preserve"> (IDC)</w:t>
      </w:r>
      <w:r w:rsidRPr="00993540">
        <w:t xml:space="preserve"> </w:t>
      </w:r>
      <w:r w:rsidR="00FD6A13" w:rsidRPr="00993540">
        <w:t>i</w:t>
      </w:r>
      <w:r w:rsidRPr="00993540">
        <w:t>nfrastructure is a data</w:t>
      </w:r>
      <w:r w:rsidR="002B31A7" w:rsidRPr="00993540">
        <w:t xml:space="preserve"> centre</w:t>
      </w:r>
      <w:r w:rsidRPr="00993540">
        <w:t xml:space="preserve"> </w:t>
      </w:r>
      <w:r w:rsidR="00CF4AD2" w:rsidRPr="00993540">
        <w:t xml:space="preserve">that </w:t>
      </w:r>
      <w:r w:rsidRPr="00993540">
        <w:t xml:space="preserve">contains a huge </w:t>
      </w:r>
      <w:r w:rsidR="001D7B3E" w:rsidRPr="00993540">
        <w:t xml:space="preserve">amount </w:t>
      </w:r>
      <w:r w:rsidRPr="00993540">
        <w:t xml:space="preserve">of </w:t>
      </w:r>
      <w:r w:rsidR="001D7B3E" w:rsidRPr="00993540">
        <w:t>i</w:t>
      </w:r>
      <w:r w:rsidRPr="00993540">
        <w:t xml:space="preserve">nformation and </w:t>
      </w:r>
      <w:r w:rsidR="001D7B3E" w:rsidRPr="00993540">
        <w:t>c</w:t>
      </w:r>
      <w:r w:rsidRPr="00993540">
        <w:t xml:space="preserve">ommunication equipment. In order to keep the equipment running continuously and reliably for a long time, the room is </w:t>
      </w:r>
      <w:r w:rsidR="000B4E1A" w:rsidRPr="00993540">
        <w:t xml:space="preserve">necessarily </w:t>
      </w:r>
      <w:r w:rsidRPr="00993540">
        <w:t xml:space="preserve">equipped with air-conditioners to create an environment suitable for equipment operation. Nevertheless, </w:t>
      </w:r>
      <w:r w:rsidR="00A63CA0" w:rsidRPr="00993540">
        <w:t>this</w:t>
      </w:r>
      <w:r w:rsidRPr="00993540">
        <w:t xml:space="preserve"> cause</w:t>
      </w:r>
      <w:r w:rsidR="00A63CA0" w:rsidRPr="00993540">
        <w:t>s</w:t>
      </w:r>
      <w:r w:rsidRPr="00993540">
        <w:t xml:space="preserve"> a large amount of energy consumption and carbon emissions. This technical report focuses on the application of </w:t>
      </w:r>
      <w:r w:rsidR="00A63CA0" w:rsidRPr="00993540">
        <w:t>artificial intelligence (</w:t>
      </w:r>
      <w:r w:rsidRPr="00993540">
        <w:t>AI</w:t>
      </w:r>
      <w:r w:rsidR="00A63CA0" w:rsidRPr="00993540">
        <w:t>)</w:t>
      </w:r>
      <w:r w:rsidRPr="00993540">
        <w:t xml:space="preserve"> technology and </w:t>
      </w:r>
      <w:r w:rsidR="001673B9" w:rsidRPr="00993540">
        <w:t>other emer</w:t>
      </w:r>
      <w:r w:rsidR="00AE7DD4" w:rsidRPr="00993540">
        <w:t xml:space="preserve">ging technologies such as </w:t>
      </w:r>
      <w:r w:rsidRPr="00993540">
        <w:t>digital twin technology</w:t>
      </w:r>
      <w:r w:rsidR="00AE7DD4" w:rsidRPr="00993540">
        <w:t>,</w:t>
      </w:r>
      <w:r w:rsidRPr="00993540">
        <w:t xml:space="preserve"> to </w:t>
      </w:r>
      <w:r w:rsidRPr="00993540">
        <w:rPr>
          <w:lang w:bidi="ar-DZ"/>
        </w:rPr>
        <w:t xml:space="preserve">improve the energy efficiency and reduce the carbon emissions of telecom </w:t>
      </w:r>
      <w:r w:rsidR="00EE767D" w:rsidRPr="00993540">
        <w:rPr>
          <w:lang w:bidi="ar-DZ"/>
        </w:rPr>
        <w:t xml:space="preserve">equipment </w:t>
      </w:r>
      <w:r w:rsidRPr="00993540">
        <w:rPr>
          <w:lang w:bidi="ar-DZ"/>
        </w:rPr>
        <w:t xml:space="preserve">rooms and </w:t>
      </w:r>
      <w:r w:rsidR="00AE7DD4" w:rsidRPr="00993540">
        <w:rPr>
          <w:lang w:bidi="ar-DZ"/>
        </w:rPr>
        <w:t xml:space="preserve">IDC </w:t>
      </w:r>
      <w:r w:rsidRPr="00993540">
        <w:rPr>
          <w:lang w:bidi="ar-DZ"/>
        </w:rPr>
        <w:t>infrastructure</w:t>
      </w:r>
      <w:r w:rsidR="000B4E1A" w:rsidRPr="00993540">
        <w:rPr>
          <w:lang w:bidi="ar-DZ"/>
        </w:rPr>
        <w:t>s</w:t>
      </w:r>
      <w:r w:rsidRPr="00993540">
        <w:rPr>
          <w:lang w:bidi="ar-DZ"/>
        </w:rPr>
        <w:t>.</w:t>
      </w:r>
    </w:p>
    <w:p w14:paraId="45101029" w14:textId="1CC7B884" w:rsidR="004B39E2" w:rsidRPr="00993540" w:rsidRDefault="001304AA" w:rsidP="000346D2">
      <w:pPr>
        <w:rPr>
          <w:lang w:bidi="ar-DZ"/>
        </w:rPr>
      </w:pPr>
      <w:r w:rsidRPr="00993540">
        <w:rPr>
          <w:lang w:bidi="ar-DZ"/>
        </w:rPr>
        <w:t xml:space="preserve">Most existing equipment rooms do not have </w:t>
      </w:r>
      <w:r w:rsidR="00A63CA0" w:rsidRPr="00993540">
        <w:rPr>
          <w:lang w:bidi="ar-DZ"/>
        </w:rPr>
        <w:t xml:space="preserve">a </w:t>
      </w:r>
      <w:r w:rsidRPr="00993540">
        <w:rPr>
          <w:lang w:bidi="ar-DZ"/>
        </w:rPr>
        <w:t xml:space="preserve">full ability to identify indoor temperature distribution. Therefore, </w:t>
      </w:r>
      <w:r w:rsidR="000B4E1A" w:rsidRPr="00993540">
        <w:rPr>
          <w:lang w:bidi="ar-DZ"/>
        </w:rPr>
        <w:t xml:space="preserve">it is difficult </w:t>
      </w:r>
      <w:r w:rsidRPr="00993540">
        <w:rPr>
          <w:lang w:bidi="ar-DZ"/>
        </w:rPr>
        <w:t xml:space="preserve">to </w:t>
      </w:r>
      <w:r w:rsidR="000B4E1A" w:rsidRPr="00993540">
        <w:rPr>
          <w:lang w:bidi="ar-DZ"/>
        </w:rPr>
        <w:t>analyse</w:t>
      </w:r>
      <w:r w:rsidRPr="00993540">
        <w:rPr>
          <w:lang w:bidi="ar-DZ"/>
        </w:rPr>
        <w:t xml:space="preserve"> </w:t>
      </w:r>
      <w:r w:rsidR="000B4E1A" w:rsidRPr="00993540">
        <w:rPr>
          <w:lang w:bidi="ar-DZ"/>
        </w:rPr>
        <w:t xml:space="preserve">the </w:t>
      </w:r>
      <w:r w:rsidRPr="00993540">
        <w:rPr>
          <w:lang w:bidi="ar-DZ"/>
        </w:rPr>
        <w:t xml:space="preserve">power consumption in real-time and make appropriate </w:t>
      </w:r>
      <w:r w:rsidR="00233BCC" w:rsidRPr="00993540">
        <w:rPr>
          <w:lang w:bidi="ar-DZ"/>
        </w:rPr>
        <w:t>adjustments</w:t>
      </w:r>
      <w:r w:rsidRPr="00993540">
        <w:rPr>
          <w:lang w:bidi="ar-DZ"/>
        </w:rPr>
        <w:t xml:space="preserve"> </w:t>
      </w:r>
      <w:r w:rsidR="00EE767D" w:rsidRPr="00993540">
        <w:rPr>
          <w:lang w:bidi="ar-DZ"/>
        </w:rPr>
        <w:t xml:space="preserve">in a </w:t>
      </w:r>
      <w:r w:rsidRPr="00993540">
        <w:rPr>
          <w:lang w:bidi="ar-DZ"/>
        </w:rPr>
        <w:t>timely</w:t>
      </w:r>
      <w:r w:rsidR="00EE767D" w:rsidRPr="00993540">
        <w:rPr>
          <w:lang w:bidi="ar-DZ"/>
        </w:rPr>
        <w:t xml:space="preserve"> manner</w:t>
      </w:r>
      <w:r w:rsidRPr="00993540">
        <w:rPr>
          <w:lang w:bidi="ar-DZ"/>
        </w:rPr>
        <w:t xml:space="preserve">. </w:t>
      </w:r>
      <w:r w:rsidR="00735F9F" w:rsidRPr="00993540">
        <w:rPr>
          <w:lang w:bidi="ar-DZ"/>
        </w:rPr>
        <w:t>Consequently</w:t>
      </w:r>
      <w:r w:rsidRPr="00993540">
        <w:rPr>
          <w:lang w:bidi="ar-DZ"/>
        </w:rPr>
        <w:t xml:space="preserve">, </w:t>
      </w:r>
      <w:r w:rsidR="00EE767D" w:rsidRPr="00993540">
        <w:rPr>
          <w:lang w:bidi="ar-DZ"/>
        </w:rPr>
        <w:t xml:space="preserve">this </w:t>
      </w:r>
      <w:r w:rsidR="00EF74CD" w:rsidRPr="00993540">
        <w:rPr>
          <w:lang w:bidi="ar-DZ"/>
        </w:rPr>
        <w:t>leads to unnecessary consumption of energy</w:t>
      </w:r>
      <w:r w:rsidRPr="00993540">
        <w:rPr>
          <w:lang w:bidi="ar-DZ"/>
        </w:rPr>
        <w:t xml:space="preserve">. This </w:t>
      </w:r>
      <w:r w:rsidR="000B4E1A" w:rsidRPr="00993540">
        <w:rPr>
          <w:lang w:bidi="ar-DZ"/>
        </w:rPr>
        <w:t xml:space="preserve">report </w:t>
      </w:r>
      <w:r w:rsidRPr="00993540">
        <w:rPr>
          <w:lang w:bidi="ar-DZ"/>
        </w:rPr>
        <w:t xml:space="preserve">will </w:t>
      </w:r>
      <w:r w:rsidR="000B4E1A" w:rsidRPr="00993540">
        <w:rPr>
          <w:lang w:bidi="ar-DZ"/>
        </w:rPr>
        <w:t xml:space="preserve">address </w:t>
      </w:r>
      <w:r w:rsidRPr="00993540">
        <w:rPr>
          <w:lang w:bidi="ar-DZ"/>
        </w:rPr>
        <w:t xml:space="preserve">how AI-based power management </w:t>
      </w:r>
      <w:r w:rsidR="00735F9F" w:rsidRPr="00993540">
        <w:rPr>
          <w:lang w:bidi="ar-DZ"/>
        </w:rPr>
        <w:t xml:space="preserve">can achieve the following </w:t>
      </w:r>
      <w:r w:rsidRPr="00993540">
        <w:rPr>
          <w:lang w:bidi="ar-DZ"/>
        </w:rPr>
        <w:t>capabilities</w:t>
      </w:r>
      <w:r w:rsidR="00522264" w:rsidRPr="00993540">
        <w:rPr>
          <w:lang w:bidi="ar-DZ"/>
        </w:rPr>
        <w:t>:</w:t>
      </w:r>
    </w:p>
    <w:p w14:paraId="47D673D4" w14:textId="5A1B0D4B" w:rsidR="001304AA" w:rsidRPr="00993540" w:rsidRDefault="000346D2" w:rsidP="000346D2">
      <w:pPr>
        <w:pStyle w:val="enumlev1"/>
        <w:rPr>
          <w:rFonts w:eastAsia="SimSun"/>
        </w:rPr>
      </w:pPr>
      <w:r w:rsidRPr="00993540">
        <w:rPr>
          <w:rFonts w:eastAsia="SimSun"/>
        </w:rPr>
        <w:t>–</w:t>
      </w:r>
      <w:r w:rsidRPr="00993540">
        <w:rPr>
          <w:rFonts w:eastAsia="SimSun"/>
        </w:rPr>
        <w:tab/>
      </w:r>
      <w:r w:rsidR="00735F9F" w:rsidRPr="00993540">
        <w:rPr>
          <w:rFonts w:eastAsia="SimSun"/>
        </w:rPr>
        <w:t>Data collections</w:t>
      </w:r>
      <w:r w:rsidR="001304AA" w:rsidRPr="00993540">
        <w:rPr>
          <w:rFonts w:eastAsia="SimSun"/>
        </w:rPr>
        <w:t xml:space="preserve"> in telecom equipment rooms and IDC infrastructure</w:t>
      </w:r>
      <w:r w:rsidR="00A26F59" w:rsidRPr="00993540">
        <w:rPr>
          <w:rFonts w:eastAsia="SimSun"/>
        </w:rPr>
        <w:t>;</w:t>
      </w:r>
    </w:p>
    <w:p w14:paraId="092656CC" w14:textId="72CE399E" w:rsidR="001304AA" w:rsidRPr="00993540" w:rsidRDefault="000346D2" w:rsidP="000346D2">
      <w:pPr>
        <w:pStyle w:val="enumlev1"/>
        <w:rPr>
          <w:rFonts w:eastAsia="SimSun"/>
        </w:rPr>
      </w:pPr>
      <w:r w:rsidRPr="00993540">
        <w:rPr>
          <w:rFonts w:eastAsia="SimSun"/>
        </w:rPr>
        <w:t>–</w:t>
      </w:r>
      <w:r w:rsidRPr="00993540">
        <w:rPr>
          <w:rFonts w:eastAsia="SimSun"/>
        </w:rPr>
        <w:tab/>
      </w:r>
      <w:r w:rsidR="00735F9F" w:rsidRPr="00993540">
        <w:rPr>
          <w:rFonts w:eastAsia="SimSun"/>
        </w:rPr>
        <w:t>Real-time analysis of</w:t>
      </w:r>
      <w:r w:rsidR="001304AA" w:rsidRPr="00993540">
        <w:rPr>
          <w:rFonts w:eastAsia="SimSun"/>
        </w:rPr>
        <w:t xml:space="preserve"> the historical power consumption and parameters of the target equipment room</w:t>
      </w:r>
      <w:r w:rsidR="00A26F59" w:rsidRPr="00993540">
        <w:rPr>
          <w:rFonts w:eastAsia="SimSun"/>
        </w:rPr>
        <w:t>;</w:t>
      </w:r>
    </w:p>
    <w:p w14:paraId="1EDC8E3A" w14:textId="6C854933" w:rsidR="001304AA" w:rsidRPr="00993540" w:rsidRDefault="000346D2" w:rsidP="000346D2">
      <w:pPr>
        <w:pStyle w:val="enumlev1"/>
        <w:rPr>
          <w:rFonts w:eastAsia="SimSun"/>
        </w:rPr>
      </w:pPr>
      <w:r w:rsidRPr="00993540">
        <w:rPr>
          <w:rFonts w:eastAsia="SimSun"/>
        </w:rPr>
        <w:t>–</w:t>
      </w:r>
      <w:r w:rsidRPr="00993540">
        <w:rPr>
          <w:rFonts w:eastAsia="SimSun"/>
        </w:rPr>
        <w:tab/>
      </w:r>
      <w:r w:rsidR="007B35B4" w:rsidRPr="00993540">
        <w:rPr>
          <w:rFonts w:eastAsia="SimSun"/>
        </w:rPr>
        <w:t>T</w:t>
      </w:r>
      <w:r w:rsidR="0069462D" w:rsidRPr="00993540">
        <w:rPr>
          <w:rFonts w:eastAsia="SimSun"/>
        </w:rPr>
        <w:t>he ability of t</w:t>
      </w:r>
      <w:r w:rsidR="001304AA" w:rsidRPr="00993540">
        <w:rPr>
          <w:rFonts w:eastAsia="SimSun"/>
        </w:rPr>
        <w:t>rain</w:t>
      </w:r>
      <w:r w:rsidR="0069462D" w:rsidRPr="00993540">
        <w:rPr>
          <w:rFonts w:eastAsia="SimSun"/>
        </w:rPr>
        <w:t>ing</w:t>
      </w:r>
      <w:r w:rsidR="001304AA" w:rsidRPr="00993540">
        <w:rPr>
          <w:rFonts w:eastAsia="SimSun"/>
        </w:rPr>
        <w:t xml:space="preserve"> an intelligent model</w:t>
      </w:r>
      <w:r w:rsidR="00A26F59" w:rsidRPr="00993540">
        <w:rPr>
          <w:rFonts w:eastAsia="SimSun"/>
        </w:rPr>
        <w:t>;</w:t>
      </w:r>
      <w:r w:rsidR="001304AA" w:rsidRPr="00993540">
        <w:rPr>
          <w:rFonts w:eastAsia="SimSun"/>
        </w:rPr>
        <w:t xml:space="preserve"> and</w:t>
      </w:r>
    </w:p>
    <w:p w14:paraId="0E4910CE" w14:textId="7DF950F4" w:rsidR="001304AA" w:rsidRPr="00993540" w:rsidRDefault="000346D2" w:rsidP="000346D2">
      <w:pPr>
        <w:pStyle w:val="enumlev1"/>
        <w:rPr>
          <w:rFonts w:eastAsia="SimSun"/>
        </w:rPr>
      </w:pPr>
      <w:r w:rsidRPr="00993540">
        <w:rPr>
          <w:rFonts w:eastAsia="SimSun"/>
        </w:rPr>
        <w:t>–</w:t>
      </w:r>
      <w:r w:rsidRPr="00993540">
        <w:rPr>
          <w:rFonts w:eastAsia="SimSun"/>
        </w:rPr>
        <w:tab/>
      </w:r>
      <w:r w:rsidR="001304AA" w:rsidRPr="00993540">
        <w:rPr>
          <w:rFonts w:eastAsia="SimSun"/>
        </w:rPr>
        <w:t>Mak</w:t>
      </w:r>
      <w:r w:rsidR="00735F9F" w:rsidRPr="00993540">
        <w:rPr>
          <w:rFonts w:eastAsia="SimSun"/>
        </w:rPr>
        <w:t>ing</w:t>
      </w:r>
      <w:r w:rsidR="001304AA" w:rsidRPr="00993540">
        <w:rPr>
          <w:rFonts w:eastAsia="SimSun"/>
        </w:rPr>
        <w:t xml:space="preserve"> reasonable </w:t>
      </w:r>
      <w:r w:rsidR="00EE767D" w:rsidRPr="00993540">
        <w:rPr>
          <w:rFonts w:eastAsia="SimSun"/>
        </w:rPr>
        <w:t xml:space="preserve">timely </w:t>
      </w:r>
      <w:r w:rsidR="001304AA" w:rsidRPr="00993540">
        <w:rPr>
          <w:rFonts w:eastAsia="SimSun"/>
        </w:rPr>
        <w:t>adjustments</w:t>
      </w:r>
      <w:r w:rsidR="00735F9F" w:rsidRPr="00993540">
        <w:rPr>
          <w:rFonts w:eastAsia="SimSun"/>
        </w:rPr>
        <w:t xml:space="preserve"> </w:t>
      </w:r>
      <w:r w:rsidR="001304AA" w:rsidRPr="00993540">
        <w:rPr>
          <w:rFonts w:eastAsia="SimSun"/>
        </w:rPr>
        <w:t xml:space="preserve">to the air-conditioning and temperature, so as to achieve </w:t>
      </w:r>
      <w:r w:rsidR="003457E9" w:rsidRPr="00993540">
        <w:rPr>
          <w:rFonts w:eastAsia="SimSun"/>
        </w:rPr>
        <w:t>energy-</w:t>
      </w:r>
      <w:r w:rsidR="001304AA" w:rsidRPr="00993540">
        <w:rPr>
          <w:rFonts w:eastAsia="SimSun"/>
        </w:rPr>
        <w:t>saving in the equipment rooms and IDC infrastructure.</w:t>
      </w:r>
    </w:p>
    <w:p w14:paraId="4A85B912" w14:textId="77777777" w:rsidR="00B847E7" w:rsidRPr="00993540" w:rsidRDefault="00B847E7" w:rsidP="00B847E7">
      <w:pPr>
        <w:pStyle w:val="Headingb"/>
      </w:pPr>
      <w:r w:rsidRPr="00993540">
        <w:t>Keywords</w:t>
      </w:r>
    </w:p>
    <w:p w14:paraId="00114F74" w14:textId="4E913413" w:rsidR="00B847E7" w:rsidRPr="00993540" w:rsidRDefault="00EE767D" w:rsidP="004B39E2">
      <w:pPr>
        <w:rPr>
          <w:lang w:bidi="ar-DZ"/>
        </w:rPr>
      </w:pPr>
      <w:r w:rsidRPr="00993540">
        <w:rPr>
          <w:lang w:bidi="ar-DZ"/>
        </w:rPr>
        <w:t>AI, digital twin, energy</w:t>
      </w:r>
      <w:r w:rsidR="003457E9" w:rsidRPr="00993540">
        <w:rPr>
          <w:lang w:bidi="ar-DZ"/>
        </w:rPr>
        <w:t>-</w:t>
      </w:r>
      <w:r w:rsidRPr="00993540">
        <w:rPr>
          <w:lang w:bidi="ar-DZ"/>
        </w:rPr>
        <w:t>saving, t</w:t>
      </w:r>
      <w:r w:rsidR="001304AA" w:rsidRPr="00993540">
        <w:rPr>
          <w:lang w:bidi="ar-DZ"/>
        </w:rPr>
        <w:t xml:space="preserve">elecom </w:t>
      </w:r>
      <w:r w:rsidRPr="00993540">
        <w:rPr>
          <w:lang w:bidi="ar-DZ"/>
        </w:rPr>
        <w:t>e</w:t>
      </w:r>
      <w:r w:rsidR="001304AA" w:rsidRPr="00993540">
        <w:rPr>
          <w:lang w:bidi="ar-DZ"/>
        </w:rPr>
        <w:t xml:space="preserve">quipment </w:t>
      </w:r>
      <w:r w:rsidRPr="00993540">
        <w:rPr>
          <w:lang w:bidi="ar-DZ"/>
        </w:rPr>
        <w:t>r</w:t>
      </w:r>
      <w:r w:rsidR="001304AA" w:rsidRPr="00993540">
        <w:rPr>
          <w:lang w:bidi="ar-DZ"/>
        </w:rPr>
        <w:t>oom</w:t>
      </w:r>
      <w:r w:rsidRPr="00993540">
        <w:rPr>
          <w:lang w:bidi="ar-DZ"/>
        </w:rPr>
        <w:t>,</w:t>
      </w:r>
      <w:r w:rsidR="0008505D" w:rsidRPr="00993540">
        <w:rPr>
          <w:lang w:bidi="ar-DZ"/>
        </w:rPr>
        <w:t xml:space="preserve"> </w:t>
      </w:r>
      <w:r w:rsidR="001304AA" w:rsidRPr="00993540">
        <w:rPr>
          <w:lang w:bidi="ar-DZ"/>
        </w:rPr>
        <w:t xml:space="preserve">IDC </w:t>
      </w:r>
      <w:r w:rsidRPr="00993540">
        <w:rPr>
          <w:lang w:bidi="ar-DZ"/>
        </w:rPr>
        <w:t>i</w:t>
      </w:r>
      <w:r w:rsidR="00522264" w:rsidRPr="00993540">
        <w:rPr>
          <w:lang w:bidi="ar-DZ"/>
        </w:rPr>
        <w:t>nfrastructure</w:t>
      </w:r>
      <w:r w:rsidRPr="00993540">
        <w:rPr>
          <w:lang w:bidi="ar-DZ"/>
        </w:rPr>
        <w:t>.</w:t>
      </w:r>
    </w:p>
    <w:p w14:paraId="3321B6EF" w14:textId="77777777" w:rsidR="004B39E2" w:rsidRPr="00993540" w:rsidRDefault="004B39E2" w:rsidP="00737170">
      <w:pPr>
        <w:pStyle w:val="Headingb"/>
      </w:pPr>
      <w:r w:rsidRPr="00993540">
        <w:t>Change Log</w:t>
      </w:r>
    </w:p>
    <w:p w14:paraId="2F73C598" w14:textId="7F356EEE" w:rsidR="00737170" w:rsidRPr="00993540" w:rsidRDefault="004B39E2" w:rsidP="000346D2">
      <w:r w:rsidRPr="00993540">
        <w:t xml:space="preserve">This document contains </w:t>
      </w:r>
      <w:r w:rsidR="00737170" w:rsidRPr="00993540">
        <w:t xml:space="preserve">Version </w:t>
      </w:r>
      <w:r w:rsidR="00233BCC" w:rsidRPr="00993540">
        <w:t xml:space="preserve">1.0 </w:t>
      </w:r>
      <w:r w:rsidRPr="00993540">
        <w:t xml:space="preserve">of the ITU-T Technical </w:t>
      </w:r>
      <w:r w:rsidR="00C26533" w:rsidRPr="00993540">
        <w:t>Report</w:t>
      </w:r>
      <w:r w:rsidRPr="00993540">
        <w:t xml:space="preserve"> on </w:t>
      </w:r>
      <w:r w:rsidR="000346D2" w:rsidRPr="00993540">
        <w:t>"</w:t>
      </w:r>
      <w:r w:rsidR="00FC38DB" w:rsidRPr="00993540">
        <w:t>Application of Al technology in improving energy efficiency of telecom equipment rooms and IDC infrastructure</w:t>
      </w:r>
      <w:r w:rsidR="000346D2" w:rsidRPr="00993540">
        <w:t>"</w:t>
      </w:r>
      <w:r w:rsidRPr="00993540">
        <w:t xml:space="preserve"> approved at the ITU-T Study Group </w:t>
      </w:r>
      <w:r w:rsidR="00233BCC" w:rsidRPr="00993540">
        <w:t xml:space="preserve">5 </w:t>
      </w:r>
      <w:r w:rsidRPr="00993540">
        <w:t xml:space="preserve">meeting held </w:t>
      </w:r>
      <w:r w:rsidR="000B6351" w:rsidRPr="00993540">
        <w:t>on XXX</w:t>
      </w:r>
      <w:r w:rsidR="00DD5B57" w:rsidRPr="00993540">
        <w:t>.</w:t>
      </w:r>
      <w:r w:rsidR="000B6351" w:rsidRPr="00993540">
        <w:t xml:space="preserve"> </w:t>
      </w:r>
    </w:p>
    <w:p w14:paraId="747CCF4B" w14:textId="77777777" w:rsidR="00737170" w:rsidRPr="00993540" w:rsidRDefault="00737170" w:rsidP="000346D2">
      <w:pPr>
        <w:spacing w:before="0"/>
      </w:pPr>
    </w:p>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334D9C" w:rsidRPr="00993540" w14:paraId="4A27D53F" w14:textId="77777777" w:rsidTr="000346D2">
        <w:trPr>
          <w:cantSplit/>
          <w:trHeight w:val="204"/>
        </w:trPr>
        <w:tc>
          <w:tcPr>
            <w:tcW w:w="1617" w:type="dxa"/>
          </w:tcPr>
          <w:p w14:paraId="732966B4" w14:textId="149CE278" w:rsidR="00334D9C" w:rsidRPr="00993540" w:rsidRDefault="00334D9C" w:rsidP="00C22AB4">
            <w:pPr>
              <w:rPr>
                <w:b/>
                <w:bCs/>
                <w:sz w:val="18"/>
                <w:szCs w:val="18"/>
              </w:rPr>
            </w:pPr>
            <w:r w:rsidRPr="00993540">
              <w:rPr>
                <w:b/>
                <w:bCs/>
                <w:sz w:val="18"/>
                <w:szCs w:val="18"/>
              </w:rPr>
              <w:t>Editor:</w:t>
            </w:r>
          </w:p>
        </w:tc>
        <w:tc>
          <w:tcPr>
            <w:tcW w:w="4394" w:type="dxa"/>
            <w:vAlign w:val="center"/>
          </w:tcPr>
          <w:p w14:paraId="16560E57" w14:textId="43F7D80D" w:rsidR="00334D9C" w:rsidRPr="00993540" w:rsidRDefault="00334D9C" w:rsidP="00C22AB4">
            <w:pPr>
              <w:rPr>
                <w:sz w:val="18"/>
                <w:szCs w:val="18"/>
              </w:rPr>
            </w:pPr>
          </w:p>
        </w:tc>
        <w:tc>
          <w:tcPr>
            <w:tcW w:w="3912" w:type="dxa"/>
            <w:vAlign w:val="center"/>
          </w:tcPr>
          <w:p w14:paraId="7E70D853" w14:textId="5F7A8F37" w:rsidR="00334D9C" w:rsidRPr="00993540" w:rsidRDefault="00334D9C" w:rsidP="00C22AB4">
            <w:pPr>
              <w:rPr>
                <w:sz w:val="18"/>
                <w:szCs w:val="18"/>
              </w:rPr>
            </w:pPr>
          </w:p>
        </w:tc>
      </w:tr>
      <w:tr w:rsidR="00334D9C" w:rsidRPr="00993540" w14:paraId="26548792" w14:textId="77777777" w:rsidTr="000346D2">
        <w:trPr>
          <w:cantSplit/>
          <w:trHeight w:val="204"/>
        </w:trPr>
        <w:tc>
          <w:tcPr>
            <w:tcW w:w="1617" w:type="dxa"/>
          </w:tcPr>
          <w:p w14:paraId="13479451" w14:textId="77777777" w:rsidR="00334D9C" w:rsidRPr="00993540" w:rsidRDefault="00334D9C" w:rsidP="00C22AB4">
            <w:pPr>
              <w:rPr>
                <w:b/>
                <w:bCs/>
                <w:sz w:val="18"/>
                <w:szCs w:val="18"/>
              </w:rPr>
            </w:pPr>
          </w:p>
        </w:tc>
        <w:tc>
          <w:tcPr>
            <w:tcW w:w="4394" w:type="dxa"/>
            <w:vAlign w:val="center"/>
          </w:tcPr>
          <w:p w14:paraId="3C119116" w14:textId="5BD6ECC2" w:rsidR="00334D9C" w:rsidRPr="00993540" w:rsidRDefault="0035548B" w:rsidP="000346D2">
            <w:pPr>
              <w:jc w:val="left"/>
              <w:rPr>
                <w:sz w:val="18"/>
                <w:szCs w:val="18"/>
              </w:rPr>
            </w:pPr>
            <w:sdt>
              <w:sdtPr>
                <w:rPr>
                  <w:sz w:val="18"/>
                  <w:szCs w:val="18"/>
                </w:rPr>
                <w:alias w:val="ContactNameOrgCountry"/>
                <w:tag w:val="ContactNameOrgCountry"/>
                <w:id w:val="554205027"/>
                <w:placeholder>
                  <w:docPart w:val="BFFDED87D3DC44F5B0D135451D6DE8C6"/>
                </w:placeholder>
                <w:text w:multiLine="1"/>
              </w:sdtPr>
              <w:sdtEndPr/>
              <w:sdtContent>
                <w:r w:rsidR="00334D9C" w:rsidRPr="00993540">
                  <w:rPr>
                    <w:sz w:val="18"/>
                    <w:szCs w:val="18"/>
                  </w:rPr>
                  <w:t>Shi Ying</w:t>
                </w:r>
                <w:r w:rsidR="00334D9C" w:rsidRPr="00993540">
                  <w:rPr>
                    <w:sz w:val="18"/>
                    <w:szCs w:val="18"/>
                  </w:rPr>
                  <w:br/>
                  <w:t>China Telecommunications Corp.</w:t>
                </w:r>
                <w:r w:rsidR="00334D9C" w:rsidRPr="00993540">
                  <w:rPr>
                    <w:sz w:val="18"/>
                    <w:szCs w:val="18"/>
                  </w:rPr>
                  <w:br/>
                  <w:t>China</w:t>
                </w:r>
              </w:sdtContent>
            </w:sdt>
          </w:p>
        </w:tc>
        <w:tc>
          <w:tcPr>
            <w:tcW w:w="3912" w:type="dxa"/>
            <w:vAlign w:val="center"/>
          </w:tcPr>
          <w:p w14:paraId="08F7D289" w14:textId="0B0DB1D3" w:rsidR="00334D9C" w:rsidRPr="00993540" w:rsidRDefault="00334D9C" w:rsidP="000346D2">
            <w:pPr>
              <w:jc w:val="left"/>
              <w:rPr>
                <w:sz w:val="18"/>
                <w:szCs w:val="18"/>
              </w:rPr>
            </w:pPr>
            <w:r w:rsidRPr="00993540">
              <w:rPr>
                <w:sz w:val="18"/>
                <w:szCs w:val="18"/>
              </w:rPr>
              <w:t xml:space="preserve">Tel: </w:t>
            </w:r>
            <w:r w:rsidRPr="00993540">
              <w:rPr>
                <w:sz w:val="18"/>
                <w:szCs w:val="18"/>
              </w:rPr>
              <w:tab/>
              <w:t>+86 20 38639321</w:t>
            </w:r>
            <w:r w:rsidRPr="00993540">
              <w:rPr>
                <w:sz w:val="18"/>
                <w:szCs w:val="18"/>
              </w:rPr>
              <w:br/>
              <w:t xml:space="preserve">Fax: </w:t>
            </w:r>
            <w:r w:rsidRPr="00993540">
              <w:rPr>
                <w:sz w:val="18"/>
                <w:szCs w:val="18"/>
              </w:rPr>
              <w:tab/>
              <w:t>+86 20 38639370</w:t>
            </w:r>
            <w:r w:rsidRPr="00993540">
              <w:rPr>
                <w:sz w:val="18"/>
                <w:szCs w:val="18"/>
              </w:rPr>
              <w:br/>
              <w:t xml:space="preserve">E-mail: </w:t>
            </w:r>
            <w:hyperlink r:id="rId17" w:history="1">
              <w:r w:rsidRPr="00993540">
                <w:rPr>
                  <w:rStyle w:val="Hyperlink"/>
                  <w:sz w:val="18"/>
                  <w:szCs w:val="18"/>
                </w:rPr>
                <w:t>shiying@chinatelecom.cn</w:t>
              </w:r>
            </w:hyperlink>
          </w:p>
        </w:tc>
      </w:tr>
      <w:tr w:rsidR="00334D9C" w:rsidRPr="00993540" w14:paraId="4BDEA071" w14:textId="77777777" w:rsidTr="000346D2">
        <w:trPr>
          <w:cantSplit/>
          <w:trHeight w:val="204"/>
        </w:trPr>
        <w:tc>
          <w:tcPr>
            <w:tcW w:w="1617" w:type="dxa"/>
          </w:tcPr>
          <w:p w14:paraId="1DCC557E" w14:textId="77777777" w:rsidR="00334D9C" w:rsidRPr="00993540" w:rsidRDefault="00334D9C" w:rsidP="00C22AB4">
            <w:pPr>
              <w:rPr>
                <w:b/>
                <w:bCs/>
                <w:sz w:val="18"/>
                <w:szCs w:val="18"/>
              </w:rPr>
            </w:pPr>
          </w:p>
        </w:tc>
        <w:tc>
          <w:tcPr>
            <w:tcW w:w="4394" w:type="dxa"/>
          </w:tcPr>
          <w:p w14:paraId="42F87EF1" w14:textId="452DB5F6" w:rsidR="00334D9C" w:rsidRPr="00993540" w:rsidRDefault="00334D9C" w:rsidP="000346D2">
            <w:pPr>
              <w:jc w:val="left"/>
              <w:rPr>
                <w:sz w:val="18"/>
                <w:szCs w:val="18"/>
              </w:rPr>
            </w:pPr>
            <w:r w:rsidRPr="00993540">
              <w:rPr>
                <w:rFonts w:eastAsia="SimSun"/>
                <w:sz w:val="18"/>
                <w:szCs w:val="18"/>
              </w:rPr>
              <w:t>Wu Tong</w:t>
            </w:r>
            <w:r w:rsidRPr="00993540">
              <w:rPr>
                <w:rFonts w:eastAsia="SimSun"/>
                <w:sz w:val="18"/>
                <w:szCs w:val="18"/>
              </w:rPr>
              <w:br/>
              <w:t>National Institute of Metrology</w:t>
            </w:r>
            <w:r w:rsidRPr="00993540">
              <w:rPr>
                <w:rFonts w:eastAsia="SimSun"/>
                <w:sz w:val="18"/>
                <w:szCs w:val="18"/>
              </w:rPr>
              <w:br/>
              <w:t>China</w:t>
            </w:r>
          </w:p>
        </w:tc>
        <w:tc>
          <w:tcPr>
            <w:tcW w:w="3912" w:type="dxa"/>
          </w:tcPr>
          <w:p w14:paraId="522AB7EB" w14:textId="05AA8180" w:rsidR="00334D9C" w:rsidRPr="00993540" w:rsidRDefault="00334D9C" w:rsidP="000346D2">
            <w:pPr>
              <w:jc w:val="left"/>
              <w:rPr>
                <w:sz w:val="18"/>
                <w:szCs w:val="18"/>
              </w:rPr>
            </w:pPr>
            <w:r w:rsidRPr="00993540">
              <w:rPr>
                <w:sz w:val="18"/>
                <w:szCs w:val="18"/>
              </w:rPr>
              <w:t>Tel: +86 10-64224092</w:t>
            </w:r>
            <w:r w:rsidRPr="00993540">
              <w:rPr>
                <w:sz w:val="18"/>
                <w:szCs w:val="18"/>
              </w:rPr>
              <w:br/>
              <w:t>Fax: +86 10-64204738</w:t>
            </w:r>
            <w:r w:rsidRPr="00993540">
              <w:rPr>
                <w:sz w:val="18"/>
                <w:szCs w:val="18"/>
              </w:rPr>
              <w:br/>
              <w:t xml:space="preserve">Email: </w:t>
            </w:r>
            <w:hyperlink r:id="rId18" w:history="1">
              <w:r w:rsidRPr="00993540">
                <w:rPr>
                  <w:rStyle w:val="Hyperlink"/>
                  <w:sz w:val="18"/>
                  <w:szCs w:val="18"/>
                </w:rPr>
                <w:t>wut@nim.ac.cn</w:t>
              </w:r>
            </w:hyperlink>
          </w:p>
        </w:tc>
      </w:tr>
      <w:tr w:rsidR="00334D9C" w:rsidRPr="00993540" w14:paraId="0D3717B2" w14:textId="77777777" w:rsidTr="000346D2">
        <w:trPr>
          <w:cantSplit/>
          <w:trHeight w:val="204"/>
        </w:trPr>
        <w:tc>
          <w:tcPr>
            <w:tcW w:w="1617" w:type="dxa"/>
          </w:tcPr>
          <w:p w14:paraId="0FDAE2B0" w14:textId="77777777" w:rsidR="00334D9C" w:rsidRPr="00993540" w:rsidRDefault="00334D9C" w:rsidP="00233BCC">
            <w:pPr>
              <w:rPr>
                <w:b/>
                <w:bCs/>
                <w:sz w:val="18"/>
                <w:szCs w:val="18"/>
              </w:rPr>
            </w:pPr>
          </w:p>
        </w:tc>
        <w:tc>
          <w:tcPr>
            <w:tcW w:w="4394" w:type="dxa"/>
            <w:vAlign w:val="center"/>
          </w:tcPr>
          <w:p w14:paraId="5B372A44" w14:textId="6EF90F26" w:rsidR="00334D9C" w:rsidRPr="00993540" w:rsidRDefault="0035548B" w:rsidP="000346D2">
            <w:pPr>
              <w:jc w:val="left"/>
              <w:rPr>
                <w:sz w:val="18"/>
                <w:szCs w:val="18"/>
              </w:rPr>
            </w:pPr>
            <w:sdt>
              <w:sdtPr>
                <w:rPr>
                  <w:rFonts w:eastAsia="SimSun"/>
                  <w:sz w:val="18"/>
                  <w:szCs w:val="18"/>
                </w:rPr>
                <w:alias w:val="ContactNameOrgCountry"/>
                <w:tag w:val="ContactNameOrgCountry"/>
                <w:id w:val="-2025786622"/>
                <w:placeholder>
                  <w:docPart w:val="8397E80184794AA5BAD873C511CAD8AD"/>
                </w:placeholder>
                <w:text w:multiLine="1"/>
              </w:sdtPr>
              <w:sdtEndPr/>
              <w:sdtContent>
                <w:r w:rsidR="00334D9C" w:rsidRPr="00993540">
                  <w:rPr>
                    <w:rFonts w:eastAsia="SimSun"/>
                    <w:sz w:val="18"/>
                    <w:szCs w:val="18"/>
                  </w:rPr>
                  <w:t xml:space="preserve">Tan </w:t>
                </w:r>
                <w:proofErr w:type="spellStart"/>
                <w:r w:rsidR="00334D9C" w:rsidRPr="00993540">
                  <w:rPr>
                    <w:rFonts w:eastAsia="SimSun"/>
                    <w:sz w:val="18"/>
                    <w:szCs w:val="18"/>
                  </w:rPr>
                  <w:t>Rumeng</w:t>
                </w:r>
                <w:proofErr w:type="spellEnd"/>
                <w:r w:rsidR="00334D9C" w:rsidRPr="00993540">
                  <w:rPr>
                    <w:rFonts w:eastAsia="SimSun"/>
                    <w:sz w:val="18"/>
                    <w:szCs w:val="18"/>
                  </w:rPr>
                  <w:br/>
                  <w:t>China Telecommunications Corp.</w:t>
                </w:r>
                <w:r w:rsidR="00334D9C" w:rsidRPr="00993540">
                  <w:rPr>
                    <w:rFonts w:eastAsia="SimSun"/>
                    <w:sz w:val="18"/>
                    <w:szCs w:val="18"/>
                  </w:rPr>
                  <w:br/>
                  <w:t>China</w:t>
                </w:r>
              </w:sdtContent>
            </w:sdt>
          </w:p>
        </w:tc>
        <w:tc>
          <w:tcPr>
            <w:tcW w:w="3912" w:type="dxa"/>
            <w:vAlign w:val="center"/>
          </w:tcPr>
          <w:p w14:paraId="6E5D529C" w14:textId="4E9B3BBC" w:rsidR="00334D9C" w:rsidRPr="00993540" w:rsidRDefault="00334D9C" w:rsidP="000346D2">
            <w:pPr>
              <w:jc w:val="left"/>
              <w:rPr>
                <w:sz w:val="18"/>
                <w:szCs w:val="18"/>
              </w:rPr>
            </w:pPr>
            <w:r w:rsidRPr="00993540">
              <w:rPr>
                <w:sz w:val="18"/>
                <w:szCs w:val="18"/>
              </w:rPr>
              <w:t xml:space="preserve">Tel: </w:t>
            </w:r>
            <w:r w:rsidRPr="00993540">
              <w:rPr>
                <w:sz w:val="18"/>
                <w:szCs w:val="18"/>
              </w:rPr>
              <w:tab/>
              <w:t>+86 20 38639526</w:t>
            </w:r>
            <w:r w:rsidRPr="00993540">
              <w:rPr>
                <w:sz w:val="18"/>
                <w:szCs w:val="18"/>
              </w:rPr>
              <w:br/>
              <w:t xml:space="preserve">Fax: </w:t>
            </w:r>
            <w:r w:rsidRPr="00993540">
              <w:rPr>
                <w:sz w:val="18"/>
                <w:szCs w:val="18"/>
              </w:rPr>
              <w:tab/>
              <w:t>+86 20 38639370</w:t>
            </w:r>
            <w:r w:rsidRPr="00993540">
              <w:rPr>
                <w:sz w:val="18"/>
                <w:szCs w:val="18"/>
              </w:rPr>
              <w:br/>
              <w:t>E-mail:</w:t>
            </w:r>
            <w:r w:rsidRPr="00993540">
              <w:rPr>
                <w:rStyle w:val="Hyperlink"/>
                <w:sz w:val="18"/>
                <w:szCs w:val="18"/>
              </w:rPr>
              <w:t xml:space="preserve"> </w:t>
            </w:r>
            <w:hyperlink r:id="rId19" w:history="1">
              <w:r w:rsidRPr="00993540">
                <w:rPr>
                  <w:rStyle w:val="Hyperlink"/>
                  <w:sz w:val="18"/>
                  <w:szCs w:val="18"/>
                </w:rPr>
                <w:t>tanrum@chinatelecom.cn</w:t>
              </w:r>
            </w:hyperlink>
          </w:p>
        </w:tc>
      </w:tr>
      <w:tr w:rsidR="00334D9C" w:rsidRPr="00993540" w14:paraId="6FD6C96E" w14:textId="77777777" w:rsidTr="000346D2">
        <w:trPr>
          <w:cantSplit/>
          <w:trHeight w:val="204"/>
        </w:trPr>
        <w:tc>
          <w:tcPr>
            <w:tcW w:w="1617" w:type="dxa"/>
          </w:tcPr>
          <w:p w14:paraId="1A4FDD48" w14:textId="77777777" w:rsidR="00334D9C" w:rsidRPr="00993540" w:rsidRDefault="00334D9C" w:rsidP="00233BCC">
            <w:pPr>
              <w:rPr>
                <w:b/>
                <w:bCs/>
                <w:sz w:val="18"/>
                <w:szCs w:val="18"/>
              </w:rPr>
            </w:pPr>
          </w:p>
        </w:tc>
        <w:tc>
          <w:tcPr>
            <w:tcW w:w="4394" w:type="dxa"/>
            <w:vAlign w:val="center"/>
          </w:tcPr>
          <w:p w14:paraId="04E8CC8E" w14:textId="591A7A3C" w:rsidR="00334D9C" w:rsidRPr="00993540" w:rsidRDefault="00334D9C" w:rsidP="000346D2">
            <w:pPr>
              <w:jc w:val="left"/>
              <w:rPr>
                <w:sz w:val="18"/>
                <w:szCs w:val="18"/>
              </w:rPr>
            </w:pPr>
            <w:r w:rsidRPr="00993540">
              <w:rPr>
                <w:sz w:val="18"/>
                <w:szCs w:val="18"/>
              </w:rPr>
              <w:t xml:space="preserve">Pan </w:t>
            </w:r>
            <w:proofErr w:type="spellStart"/>
            <w:r w:rsidRPr="00993540">
              <w:rPr>
                <w:sz w:val="18"/>
                <w:szCs w:val="18"/>
              </w:rPr>
              <w:t>Guanfu</w:t>
            </w:r>
            <w:proofErr w:type="spellEnd"/>
            <w:r w:rsidRPr="00993540">
              <w:rPr>
                <w:sz w:val="18"/>
                <w:szCs w:val="18"/>
              </w:rPr>
              <w:br/>
              <w:t>National Institute of Metrology, China</w:t>
            </w:r>
            <w:r w:rsidRPr="00993540">
              <w:rPr>
                <w:sz w:val="18"/>
                <w:szCs w:val="18"/>
              </w:rPr>
              <w:br/>
            </w:r>
            <w:proofErr w:type="spellStart"/>
            <w:r w:rsidRPr="00993540">
              <w:rPr>
                <w:sz w:val="18"/>
                <w:szCs w:val="18"/>
              </w:rPr>
              <w:t>China</w:t>
            </w:r>
            <w:proofErr w:type="spellEnd"/>
          </w:p>
        </w:tc>
        <w:tc>
          <w:tcPr>
            <w:tcW w:w="3912" w:type="dxa"/>
            <w:vAlign w:val="center"/>
          </w:tcPr>
          <w:p w14:paraId="71FC1C4E" w14:textId="082D3690" w:rsidR="00334D9C" w:rsidRPr="00993540" w:rsidRDefault="00334D9C" w:rsidP="000346D2">
            <w:pPr>
              <w:jc w:val="left"/>
              <w:rPr>
                <w:sz w:val="18"/>
                <w:szCs w:val="18"/>
              </w:rPr>
            </w:pPr>
            <w:r w:rsidRPr="00993540">
              <w:rPr>
                <w:sz w:val="18"/>
                <w:szCs w:val="18"/>
              </w:rPr>
              <w:t xml:space="preserve">Tel: </w:t>
            </w:r>
            <w:r w:rsidRPr="00993540">
              <w:rPr>
                <w:sz w:val="18"/>
                <w:szCs w:val="18"/>
              </w:rPr>
              <w:tab/>
              <w:t>+86 15201457307</w:t>
            </w:r>
            <w:r w:rsidRPr="00993540">
              <w:rPr>
                <w:sz w:val="18"/>
                <w:szCs w:val="18"/>
              </w:rPr>
              <w:br/>
            </w:r>
            <w:r w:rsidRPr="00993540">
              <w:rPr>
                <w:sz w:val="18"/>
                <w:szCs w:val="18"/>
              </w:rPr>
              <w:br/>
              <w:t xml:space="preserve">E-mail: </w:t>
            </w:r>
            <w:hyperlink r:id="rId20" w:history="1">
              <w:r w:rsidRPr="00993540">
                <w:rPr>
                  <w:rStyle w:val="Hyperlink"/>
                  <w:sz w:val="18"/>
                  <w:szCs w:val="18"/>
                </w:rPr>
                <w:t>pangf@nim.ac.cn</w:t>
              </w:r>
            </w:hyperlink>
            <w:r w:rsidRPr="00993540">
              <w:rPr>
                <w:sz w:val="18"/>
                <w:szCs w:val="18"/>
              </w:rPr>
              <w:t xml:space="preserve"> </w:t>
            </w:r>
          </w:p>
        </w:tc>
      </w:tr>
      <w:tr w:rsidR="00334D9C" w:rsidRPr="00993540" w14:paraId="3767DE3E" w14:textId="77777777" w:rsidTr="000346D2">
        <w:trPr>
          <w:cantSplit/>
          <w:trHeight w:val="204"/>
        </w:trPr>
        <w:tc>
          <w:tcPr>
            <w:tcW w:w="1617" w:type="dxa"/>
          </w:tcPr>
          <w:p w14:paraId="7BC9C428" w14:textId="77777777" w:rsidR="00334D9C" w:rsidRPr="00993540" w:rsidRDefault="00334D9C" w:rsidP="00233BCC">
            <w:pPr>
              <w:rPr>
                <w:b/>
                <w:bCs/>
                <w:color w:val="000000" w:themeColor="text1"/>
                <w:sz w:val="18"/>
                <w:szCs w:val="18"/>
              </w:rPr>
            </w:pPr>
          </w:p>
        </w:tc>
        <w:tc>
          <w:tcPr>
            <w:tcW w:w="4394" w:type="dxa"/>
            <w:vAlign w:val="center"/>
          </w:tcPr>
          <w:p w14:paraId="067723D4" w14:textId="1709BC17" w:rsidR="00334D9C" w:rsidRPr="00993540" w:rsidRDefault="00334D9C" w:rsidP="000346D2">
            <w:pPr>
              <w:jc w:val="left"/>
              <w:rPr>
                <w:color w:val="000000" w:themeColor="text1"/>
                <w:sz w:val="18"/>
                <w:szCs w:val="18"/>
              </w:rPr>
            </w:pPr>
            <w:r w:rsidRPr="00993540">
              <w:rPr>
                <w:color w:val="000000" w:themeColor="text1"/>
                <w:sz w:val="18"/>
                <w:szCs w:val="18"/>
              </w:rPr>
              <w:t>Zheng Pin-Di</w:t>
            </w:r>
            <w:r w:rsidRPr="00993540">
              <w:rPr>
                <w:color w:val="000000" w:themeColor="text1"/>
                <w:sz w:val="18"/>
                <w:szCs w:val="18"/>
              </w:rPr>
              <w:br/>
              <w:t xml:space="preserve">Beijing </w:t>
            </w:r>
            <w:proofErr w:type="spellStart"/>
            <w:r w:rsidRPr="00993540">
              <w:rPr>
                <w:color w:val="000000" w:themeColor="text1"/>
                <w:sz w:val="18"/>
                <w:szCs w:val="18"/>
              </w:rPr>
              <w:t>Rainspur</w:t>
            </w:r>
            <w:proofErr w:type="spellEnd"/>
            <w:r w:rsidRPr="00993540">
              <w:rPr>
                <w:color w:val="000000" w:themeColor="text1"/>
                <w:sz w:val="18"/>
                <w:szCs w:val="18"/>
              </w:rPr>
              <w:t xml:space="preserve"> Technology </w:t>
            </w:r>
            <w:proofErr w:type="spellStart"/>
            <w:r w:rsidRPr="00993540">
              <w:rPr>
                <w:color w:val="000000" w:themeColor="text1"/>
                <w:sz w:val="18"/>
                <w:szCs w:val="18"/>
              </w:rPr>
              <w:t>Co.,Ltd</w:t>
            </w:r>
            <w:proofErr w:type="spellEnd"/>
            <w:r w:rsidRPr="00993540">
              <w:rPr>
                <w:color w:val="000000" w:themeColor="text1"/>
                <w:sz w:val="18"/>
                <w:szCs w:val="18"/>
              </w:rPr>
              <w:br/>
              <w:t>China</w:t>
            </w:r>
          </w:p>
        </w:tc>
        <w:tc>
          <w:tcPr>
            <w:tcW w:w="3912" w:type="dxa"/>
            <w:vAlign w:val="center"/>
          </w:tcPr>
          <w:p w14:paraId="23A621B5" w14:textId="441AE9F5" w:rsidR="00334D9C" w:rsidRPr="00993540" w:rsidRDefault="00334D9C" w:rsidP="000346D2">
            <w:pPr>
              <w:jc w:val="left"/>
              <w:rPr>
                <w:sz w:val="18"/>
                <w:szCs w:val="18"/>
              </w:rPr>
            </w:pPr>
            <w:r w:rsidRPr="00993540">
              <w:rPr>
                <w:sz w:val="18"/>
                <w:szCs w:val="18"/>
              </w:rPr>
              <w:t xml:space="preserve">Tel: </w:t>
            </w:r>
            <w:r w:rsidRPr="00993540">
              <w:rPr>
                <w:sz w:val="18"/>
                <w:szCs w:val="18"/>
              </w:rPr>
              <w:tab/>
              <w:t>+ 861851 1976805</w:t>
            </w:r>
            <w:r w:rsidRPr="00993540">
              <w:rPr>
                <w:sz w:val="18"/>
                <w:szCs w:val="18"/>
              </w:rPr>
              <w:br/>
              <w:t xml:space="preserve">Fax: </w:t>
            </w:r>
            <w:r w:rsidRPr="00993540">
              <w:rPr>
                <w:sz w:val="18"/>
                <w:szCs w:val="18"/>
              </w:rPr>
              <w:tab/>
              <w:t>+ 861068277400</w:t>
            </w:r>
            <w:r w:rsidRPr="00993540">
              <w:rPr>
                <w:sz w:val="18"/>
                <w:szCs w:val="18"/>
              </w:rPr>
              <w:br/>
              <w:t xml:space="preserve">E-mail: </w:t>
            </w:r>
            <w:hyperlink r:id="rId21" w:history="1">
              <w:r w:rsidRPr="00993540">
                <w:rPr>
                  <w:rStyle w:val="Hyperlink"/>
                  <w:sz w:val="18"/>
                  <w:szCs w:val="18"/>
                </w:rPr>
                <w:t>zhenpindi@rainspur.com</w:t>
              </w:r>
            </w:hyperlink>
            <w:r w:rsidRPr="00993540">
              <w:rPr>
                <w:sz w:val="18"/>
                <w:szCs w:val="18"/>
              </w:rPr>
              <w:t xml:space="preserve"> </w:t>
            </w:r>
          </w:p>
        </w:tc>
      </w:tr>
      <w:tr w:rsidR="00334D9C" w:rsidRPr="00993540" w14:paraId="53A9C7DD" w14:textId="77777777" w:rsidTr="000346D2">
        <w:trPr>
          <w:cantSplit/>
          <w:trHeight w:val="204"/>
        </w:trPr>
        <w:tc>
          <w:tcPr>
            <w:tcW w:w="1617" w:type="dxa"/>
          </w:tcPr>
          <w:p w14:paraId="253A5DDF" w14:textId="77777777" w:rsidR="00334D9C" w:rsidRPr="00993540" w:rsidRDefault="00334D9C" w:rsidP="00233BCC">
            <w:pPr>
              <w:rPr>
                <w:b/>
                <w:bCs/>
                <w:color w:val="000000" w:themeColor="text1"/>
                <w:sz w:val="18"/>
                <w:szCs w:val="18"/>
              </w:rPr>
            </w:pPr>
          </w:p>
        </w:tc>
        <w:tc>
          <w:tcPr>
            <w:tcW w:w="4394" w:type="dxa"/>
            <w:vAlign w:val="center"/>
          </w:tcPr>
          <w:p w14:paraId="4B2FEF21" w14:textId="20581562" w:rsidR="00334D9C" w:rsidRPr="00993540" w:rsidRDefault="00334D9C" w:rsidP="000346D2">
            <w:pPr>
              <w:jc w:val="left"/>
              <w:rPr>
                <w:color w:val="000000" w:themeColor="text1"/>
                <w:sz w:val="18"/>
                <w:szCs w:val="18"/>
              </w:rPr>
            </w:pPr>
            <w:r w:rsidRPr="00993540">
              <w:rPr>
                <w:color w:val="000000" w:themeColor="text1"/>
                <w:sz w:val="18"/>
                <w:szCs w:val="18"/>
              </w:rPr>
              <w:t xml:space="preserve">Huang </w:t>
            </w:r>
            <w:proofErr w:type="spellStart"/>
            <w:r w:rsidRPr="00993540">
              <w:rPr>
                <w:color w:val="000000" w:themeColor="text1"/>
                <w:sz w:val="18"/>
                <w:szCs w:val="18"/>
              </w:rPr>
              <w:t>Dongmei</w:t>
            </w:r>
            <w:proofErr w:type="spellEnd"/>
            <w:r w:rsidRPr="00993540">
              <w:rPr>
                <w:color w:val="000000" w:themeColor="text1"/>
                <w:sz w:val="18"/>
                <w:szCs w:val="18"/>
              </w:rPr>
              <w:br/>
              <w:t xml:space="preserve">Beijing </w:t>
            </w:r>
            <w:proofErr w:type="spellStart"/>
            <w:r w:rsidRPr="00993540">
              <w:rPr>
                <w:color w:val="000000" w:themeColor="text1"/>
                <w:sz w:val="18"/>
                <w:szCs w:val="18"/>
              </w:rPr>
              <w:t>Rainspur</w:t>
            </w:r>
            <w:proofErr w:type="spellEnd"/>
            <w:r w:rsidRPr="00993540">
              <w:rPr>
                <w:color w:val="000000" w:themeColor="text1"/>
                <w:sz w:val="18"/>
                <w:szCs w:val="18"/>
              </w:rPr>
              <w:t xml:space="preserve"> Technology </w:t>
            </w:r>
            <w:proofErr w:type="spellStart"/>
            <w:r w:rsidRPr="00993540">
              <w:rPr>
                <w:color w:val="000000" w:themeColor="text1"/>
                <w:sz w:val="18"/>
                <w:szCs w:val="18"/>
              </w:rPr>
              <w:t>Co.,Ltd</w:t>
            </w:r>
            <w:proofErr w:type="spellEnd"/>
            <w:r w:rsidRPr="00993540">
              <w:rPr>
                <w:color w:val="000000" w:themeColor="text1"/>
                <w:sz w:val="18"/>
                <w:szCs w:val="18"/>
              </w:rPr>
              <w:br/>
              <w:t>China</w:t>
            </w:r>
          </w:p>
        </w:tc>
        <w:tc>
          <w:tcPr>
            <w:tcW w:w="3912" w:type="dxa"/>
            <w:vAlign w:val="center"/>
          </w:tcPr>
          <w:p w14:paraId="08F5AAE5" w14:textId="71380846" w:rsidR="00334D9C" w:rsidRPr="00993540" w:rsidRDefault="00334D9C" w:rsidP="000346D2">
            <w:pPr>
              <w:jc w:val="left"/>
              <w:rPr>
                <w:sz w:val="18"/>
                <w:szCs w:val="18"/>
              </w:rPr>
            </w:pPr>
            <w:r w:rsidRPr="00993540">
              <w:rPr>
                <w:sz w:val="18"/>
                <w:szCs w:val="18"/>
              </w:rPr>
              <w:t xml:space="preserve">Tel: </w:t>
            </w:r>
            <w:r w:rsidRPr="00993540">
              <w:rPr>
                <w:sz w:val="18"/>
                <w:szCs w:val="18"/>
              </w:rPr>
              <w:tab/>
              <w:t>+ 8613601394566</w:t>
            </w:r>
            <w:r w:rsidRPr="00993540">
              <w:rPr>
                <w:sz w:val="18"/>
                <w:szCs w:val="18"/>
              </w:rPr>
              <w:br/>
              <w:t xml:space="preserve">Fax: </w:t>
            </w:r>
            <w:r w:rsidRPr="00993540">
              <w:rPr>
                <w:sz w:val="18"/>
                <w:szCs w:val="18"/>
              </w:rPr>
              <w:tab/>
              <w:t>+ 861068277400</w:t>
            </w:r>
            <w:r w:rsidRPr="00993540">
              <w:rPr>
                <w:sz w:val="18"/>
                <w:szCs w:val="18"/>
              </w:rPr>
              <w:br/>
              <w:t xml:space="preserve">E-mail: </w:t>
            </w:r>
            <w:hyperlink r:id="rId22" w:history="1">
              <w:r w:rsidRPr="00993540">
                <w:rPr>
                  <w:rStyle w:val="Hyperlink"/>
                  <w:sz w:val="18"/>
                  <w:szCs w:val="18"/>
                </w:rPr>
                <w:t>huang@rainspur.com</w:t>
              </w:r>
            </w:hyperlink>
            <w:r w:rsidRPr="00993540">
              <w:rPr>
                <w:sz w:val="18"/>
                <w:szCs w:val="18"/>
              </w:rPr>
              <w:t xml:space="preserve"> </w:t>
            </w:r>
          </w:p>
        </w:tc>
      </w:tr>
    </w:tbl>
    <w:p w14:paraId="5CFBDFD9" w14:textId="77777777" w:rsidR="000346D2" w:rsidRPr="00993540" w:rsidRDefault="000346D2" w:rsidP="000346D2">
      <w:pPr>
        <w:sectPr w:rsidR="000346D2" w:rsidRPr="00993540" w:rsidSect="00B97599">
          <w:footerReference w:type="even" r:id="rId23"/>
          <w:footerReference w:type="default" r:id="rId24"/>
          <w:pgSz w:w="11907" w:h="16840" w:code="9"/>
          <w:pgMar w:top="1134" w:right="1134" w:bottom="1134" w:left="1134" w:header="567" w:footer="567" w:gutter="0"/>
          <w:pgNumType w:fmt="lowerRoman"/>
          <w:cols w:space="720"/>
          <w:docGrid w:linePitch="326"/>
        </w:sectPr>
      </w:pPr>
    </w:p>
    <w:p w14:paraId="7478F9D2" w14:textId="233AD244" w:rsidR="009635CB" w:rsidRPr="00993540" w:rsidRDefault="000346D2" w:rsidP="00734A4E">
      <w:pPr>
        <w:tabs>
          <w:tab w:val="left" w:pos="714"/>
        </w:tabs>
        <w:jc w:val="center"/>
        <w:rPr>
          <w:b/>
          <w:bCs/>
        </w:rPr>
      </w:pPr>
      <w:r w:rsidRPr="00993540">
        <w:rPr>
          <w:b/>
          <w:bCs/>
        </w:rPr>
        <w:lastRenderedPageBreak/>
        <w:t xml:space="preserve">Table of </w:t>
      </w:r>
      <w:r w:rsidR="009635CB" w:rsidRPr="00993540">
        <w:rPr>
          <w:b/>
          <w:bCs/>
        </w:rPr>
        <w:t>C</w:t>
      </w:r>
      <w:r w:rsidRPr="00993540">
        <w:rPr>
          <w:b/>
          <w:bCs/>
        </w:rPr>
        <w:t>ontents</w:t>
      </w:r>
    </w:p>
    <w:p w14:paraId="52AE71DD" w14:textId="29EED1E1" w:rsidR="00DC0351" w:rsidRPr="00993540" w:rsidRDefault="00DC0351" w:rsidP="00DC0351">
      <w:pPr>
        <w:pStyle w:val="toc0"/>
        <w:ind w:right="992"/>
      </w:pPr>
      <w:r w:rsidRPr="00993540">
        <w:tab/>
        <w:t>Page</w:t>
      </w:r>
    </w:p>
    <w:p w14:paraId="09531251" w14:textId="0A426D18"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rFonts w:eastAsiaTheme="minorEastAsia"/>
          <w:lang w:eastAsia="zh-CN" w:bidi="ar-DZ"/>
        </w:rPr>
        <w:t>1</w:t>
      </w:r>
      <w:r w:rsidRPr="00993540">
        <w:rPr>
          <w:rFonts w:asciiTheme="minorHAnsi" w:eastAsiaTheme="minorEastAsia" w:hAnsiTheme="minorHAnsi" w:cstheme="minorBidi"/>
          <w:sz w:val="22"/>
          <w:szCs w:val="22"/>
          <w:lang w:eastAsia="en-GB"/>
        </w:rPr>
        <w:tab/>
      </w:r>
      <w:r w:rsidRPr="00993540">
        <w:rPr>
          <w:lang w:bidi="ar-DZ"/>
        </w:rPr>
        <w:t>Scope</w:t>
      </w:r>
      <w:r w:rsidRPr="00993540">
        <w:rPr>
          <w:lang w:bidi="ar-DZ"/>
        </w:rPr>
        <w:tab/>
      </w:r>
      <w:r w:rsidRPr="00993540">
        <w:rPr>
          <w:lang w:bidi="ar-DZ"/>
        </w:rPr>
        <w:tab/>
      </w:r>
      <w:r w:rsidRPr="00993540">
        <w:t>1</w:t>
      </w:r>
    </w:p>
    <w:p w14:paraId="52F25789" w14:textId="1EFC68EF"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2</w:t>
      </w:r>
      <w:r w:rsidRPr="00993540">
        <w:rPr>
          <w:rFonts w:asciiTheme="minorHAnsi" w:eastAsiaTheme="minorEastAsia" w:hAnsiTheme="minorHAnsi" w:cstheme="minorBidi"/>
          <w:sz w:val="22"/>
          <w:szCs w:val="22"/>
          <w:lang w:eastAsia="en-GB"/>
        </w:rPr>
        <w:tab/>
      </w:r>
      <w:r w:rsidRPr="00993540">
        <w:rPr>
          <w:lang w:bidi="ar-DZ"/>
        </w:rPr>
        <w:t>References</w:t>
      </w:r>
      <w:r w:rsidRPr="00993540">
        <w:rPr>
          <w:lang w:bidi="ar-DZ"/>
        </w:rPr>
        <w:tab/>
      </w:r>
      <w:r w:rsidRPr="00993540">
        <w:rPr>
          <w:lang w:bidi="ar-DZ"/>
        </w:rPr>
        <w:tab/>
      </w:r>
      <w:r w:rsidRPr="00993540">
        <w:t>1</w:t>
      </w:r>
    </w:p>
    <w:p w14:paraId="3614FFC2" w14:textId="217DFEF7"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3</w:t>
      </w:r>
      <w:r w:rsidRPr="00993540">
        <w:rPr>
          <w:rFonts w:asciiTheme="minorHAnsi" w:eastAsiaTheme="minorEastAsia" w:hAnsiTheme="minorHAnsi" w:cstheme="minorBidi"/>
          <w:sz w:val="22"/>
          <w:szCs w:val="22"/>
          <w:lang w:eastAsia="en-GB"/>
        </w:rPr>
        <w:tab/>
      </w:r>
      <w:r w:rsidRPr="00993540">
        <w:rPr>
          <w:lang w:bidi="ar-DZ"/>
        </w:rPr>
        <w:t>Definitions</w:t>
      </w:r>
      <w:r w:rsidRPr="00993540">
        <w:rPr>
          <w:lang w:bidi="ar-DZ"/>
        </w:rPr>
        <w:tab/>
      </w:r>
      <w:r w:rsidRPr="00993540">
        <w:rPr>
          <w:lang w:bidi="ar-DZ"/>
        </w:rPr>
        <w:tab/>
      </w:r>
      <w:r w:rsidRPr="00993540">
        <w:t>1</w:t>
      </w:r>
    </w:p>
    <w:p w14:paraId="5EA478E9" w14:textId="4B6B533C"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MS Mincho"/>
          <w:lang w:bidi="ar-DZ"/>
        </w:rPr>
        <w:t xml:space="preserve">3.1 </w:t>
      </w:r>
      <w:r w:rsidRPr="00993540">
        <w:rPr>
          <w:rFonts w:asciiTheme="minorHAnsi" w:eastAsiaTheme="minorEastAsia" w:hAnsiTheme="minorHAnsi" w:cstheme="minorBidi"/>
          <w:sz w:val="22"/>
          <w:szCs w:val="22"/>
          <w:lang w:eastAsia="en-GB"/>
        </w:rPr>
        <w:tab/>
      </w:r>
      <w:r w:rsidRPr="00993540">
        <w:rPr>
          <w:rFonts w:eastAsia="MS Mincho"/>
          <w:lang w:bidi="ar-DZ"/>
        </w:rPr>
        <w:t>Terms defined elsewhere</w:t>
      </w:r>
      <w:r w:rsidRPr="00993540">
        <w:rPr>
          <w:rFonts w:eastAsia="MS Mincho"/>
          <w:lang w:bidi="ar-DZ"/>
        </w:rPr>
        <w:tab/>
      </w:r>
      <w:r w:rsidRPr="00993540">
        <w:rPr>
          <w:rFonts w:eastAsia="MS Mincho"/>
          <w:lang w:bidi="ar-DZ"/>
        </w:rPr>
        <w:tab/>
      </w:r>
      <w:r w:rsidRPr="00993540">
        <w:t>1</w:t>
      </w:r>
    </w:p>
    <w:p w14:paraId="66BF6EC4" w14:textId="65A249C6"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MS Mincho"/>
          <w:lang w:bidi="ar-DZ"/>
        </w:rPr>
        <w:t>3.1</w:t>
      </w:r>
      <w:r w:rsidRPr="00993540">
        <w:rPr>
          <w:rFonts w:asciiTheme="minorHAnsi" w:eastAsiaTheme="minorEastAsia" w:hAnsiTheme="minorHAnsi" w:cstheme="minorBidi"/>
          <w:sz w:val="22"/>
          <w:szCs w:val="22"/>
          <w:lang w:eastAsia="en-GB"/>
        </w:rPr>
        <w:tab/>
      </w:r>
      <w:r w:rsidRPr="00993540">
        <w:rPr>
          <w:rFonts w:eastAsia="MS Mincho"/>
          <w:lang w:bidi="ar-DZ"/>
        </w:rPr>
        <w:t>Terms defined in this Technical Report</w:t>
      </w:r>
      <w:r w:rsidRPr="00993540">
        <w:rPr>
          <w:rFonts w:eastAsia="MS Mincho"/>
          <w:lang w:bidi="ar-DZ"/>
        </w:rPr>
        <w:tab/>
      </w:r>
      <w:r w:rsidRPr="00993540">
        <w:rPr>
          <w:rFonts w:eastAsia="MS Mincho"/>
          <w:lang w:bidi="ar-DZ"/>
        </w:rPr>
        <w:tab/>
      </w:r>
      <w:r w:rsidRPr="00993540">
        <w:t>1</w:t>
      </w:r>
    </w:p>
    <w:p w14:paraId="59093329" w14:textId="4DB62774"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4</w:t>
      </w:r>
      <w:r w:rsidRPr="00993540">
        <w:rPr>
          <w:rFonts w:asciiTheme="minorHAnsi" w:eastAsiaTheme="minorEastAsia" w:hAnsiTheme="minorHAnsi" w:cstheme="minorBidi"/>
          <w:sz w:val="22"/>
          <w:szCs w:val="22"/>
          <w:lang w:eastAsia="en-GB"/>
        </w:rPr>
        <w:tab/>
      </w:r>
      <w:r w:rsidRPr="00993540">
        <w:rPr>
          <w:lang w:bidi="ar-DZ"/>
        </w:rPr>
        <w:t>Abbreviations and acronyms</w:t>
      </w:r>
      <w:r w:rsidRPr="00993540">
        <w:rPr>
          <w:lang w:bidi="ar-DZ"/>
        </w:rPr>
        <w:tab/>
      </w:r>
      <w:r w:rsidRPr="00993540">
        <w:rPr>
          <w:lang w:bidi="ar-DZ"/>
        </w:rPr>
        <w:tab/>
      </w:r>
      <w:r w:rsidRPr="00993540">
        <w:t>1</w:t>
      </w:r>
    </w:p>
    <w:p w14:paraId="50FCA38E" w14:textId="00379EEE"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5</w:t>
      </w:r>
      <w:r w:rsidRPr="00993540">
        <w:rPr>
          <w:rFonts w:asciiTheme="minorHAnsi" w:eastAsiaTheme="minorEastAsia" w:hAnsiTheme="minorHAnsi" w:cstheme="minorBidi"/>
          <w:sz w:val="22"/>
          <w:szCs w:val="22"/>
          <w:lang w:eastAsia="en-GB"/>
        </w:rPr>
        <w:tab/>
      </w:r>
      <w:r w:rsidRPr="00993540">
        <w:rPr>
          <w:lang w:bidi="ar-DZ"/>
        </w:rPr>
        <w:t>Conventions</w:t>
      </w:r>
      <w:r w:rsidRPr="00993540">
        <w:rPr>
          <w:lang w:bidi="ar-DZ"/>
        </w:rPr>
        <w:tab/>
      </w:r>
      <w:r w:rsidRPr="00993540">
        <w:rPr>
          <w:lang w:bidi="ar-DZ"/>
        </w:rPr>
        <w:tab/>
      </w:r>
      <w:r w:rsidRPr="00993540">
        <w:t>2</w:t>
      </w:r>
    </w:p>
    <w:p w14:paraId="071B5B80" w14:textId="0749A6CB"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6</w:t>
      </w:r>
      <w:r w:rsidRPr="00993540">
        <w:rPr>
          <w:rFonts w:asciiTheme="minorHAnsi" w:eastAsiaTheme="minorEastAsia" w:hAnsiTheme="minorHAnsi" w:cstheme="minorBidi"/>
          <w:sz w:val="22"/>
          <w:szCs w:val="22"/>
          <w:lang w:eastAsia="en-GB"/>
        </w:rPr>
        <w:tab/>
      </w:r>
      <w:r w:rsidRPr="00993540">
        <w:rPr>
          <w:lang w:bidi="ar-DZ"/>
        </w:rPr>
        <w:t>AI Technology</w:t>
      </w:r>
      <w:r w:rsidRPr="00993540">
        <w:rPr>
          <w:lang w:bidi="ar-DZ"/>
        </w:rPr>
        <w:tab/>
      </w:r>
      <w:r w:rsidRPr="00993540">
        <w:rPr>
          <w:lang w:bidi="ar-DZ"/>
        </w:rPr>
        <w:tab/>
      </w:r>
      <w:r w:rsidRPr="00993540">
        <w:t>2</w:t>
      </w:r>
    </w:p>
    <w:p w14:paraId="3F91F9F8" w14:textId="017FCC65"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lang w:eastAsia="zh-CN"/>
        </w:rPr>
        <w:t>6.1</w:t>
      </w:r>
      <w:r w:rsidRPr="00993540">
        <w:rPr>
          <w:rFonts w:asciiTheme="minorHAnsi" w:eastAsiaTheme="minorEastAsia" w:hAnsiTheme="minorHAnsi" w:cstheme="minorBidi"/>
          <w:sz w:val="22"/>
          <w:szCs w:val="22"/>
          <w:lang w:eastAsia="en-GB"/>
        </w:rPr>
        <w:tab/>
      </w:r>
      <w:r w:rsidRPr="00993540">
        <w:rPr>
          <w:rFonts w:eastAsia="SimSun"/>
          <w:lang w:eastAsia="zh-CN"/>
        </w:rPr>
        <w:t>AI concepts</w:t>
      </w:r>
      <w:r w:rsidRPr="00993540">
        <w:rPr>
          <w:rFonts w:eastAsia="SimSun"/>
          <w:lang w:eastAsia="zh-CN"/>
        </w:rPr>
        <w:tab/>
      </w:r>
      <w:r w:rsidRPr="00993540">
        <w:rPr>
          <w:rFonts w:eastAsia="SimSun"/>
          <w:lang w:eastAsia="zh-CN"/>
        </w:rPr>
        <w:tab/>
      </w:r>
      <w:r w:rsidRPr="00993540">
        <w:t>2</w:t>
      </w:r>
    </w:p>
    <w:p w14:paraId="5E2F68F9" w14:textId="3F793D07"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6.2</w:t>
      </w:r>
      <w:r w:rsidRPr="00993540">
        <w:rPr>
          <w:rFonts w:asciiTheme="minorHAnsi" w:eastAsiaTheme="minorEastAsia" w:hAnsiTheme="minorHAnsi" w:cstheme="minorBidi"/>
          <w:sz w:val="22"/>
          <w:szCs w:val="22"/>
          <w:lang w:eastAsia="en-GB"/>
        </w:rPr>
        <w:tab/>
      </w:r>
      <w:r w:rsidRPr="00993540">
        <w:rPr>
          <w:rFonts w:eastAsia="SimSun"/>
        </w:rPr>
        <w:t>Machine learning</w:t>
      </w:r>
      <w:r w:rsidRPr="00993540">
        <w:rPr>
          <w:rFonts w:eastAsia="SimSun"/>
        </w:rPr>
        <w:tab/>
      </w:r>
      <w:r w:rsidRPr="00993540">
        <w:rPr>
          <w:rFonts w:eastAsia="SimSun"/>
        </w:rPr>
        <w:tab/>
      </w:r>
      <w:r w:rsidRPr="00993540">
        <w:t>2</w:t>
      </w:r>
    </w:p>
    <w:p w14:paraId="5BDAF60B" w14:textId="580241FC"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6.3</w:t>
      </w:r>
      <w:r w:rsidRPr="00993540">
        <w:rPr>
          <w:rFonts w:asciiTheme="minorHAnsi" w:eastAsiaTheme="minorEastAsia" w:hAnsiTheme="minorHAnsi" w:cstheme="minorBidi"/>
          <w:sz w:val="22"/>
          <w:szCs w:val="22"/>
          <w:lang w:eastAsia="en-GB"/>
        </w:rPr>
        <w:tab/>
      </w:r>
      <w:r w:rsidRPr="00993540">
        <w:rPr>
          <w:rFonts w:eastAsia="SimSun"/>
        </w:rPr>
        <w:t>Deep learning</w:t>
      </w:r>
      <w:r w:rsidRPr="00993540">
        <w:rPr>
          <w:rFonts w:eastAsia="SimSun"/>
        </w:rPr>
        <w:tab/>
      </w:r>
      <w:r w:rsidRPr="00993540">
        <w:rPr>
          <w:rFonts w:eastAsia="SimSun"/>
        </w:rPr>
        <w:tab/>
      </w:r>
      <w:r w:rsidRPr="00993540">
        <w:t>3</w:t>
      </w:r>
    </w:p>
    <w:p w14:paraId="7A1DD8D0" w14:textId="34CDC5B9"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6.4</w:t>
      </w:r>
      <w:r w:rsidRPr="00993540">
        <w:rPr>
          <w:rFonts w:asciiTheme="minorHAnsi" w:eastAsiaTheme="minorEastAsia" w:hAnsiTheme="minorHAnsi" w:cstheme="minorBidi"/>
          <w:sz w:val="22"/>
          <w:szCs w:val="22"/>
          <w:lang w:eastAsia="en-GB"/>
        </w:rPr>
        <w:tab/>
      </w:r>
      <w:r w:rsidRPr="00993540">
        <w:rPr>
          <w:rFonts w:eastAsia="SimSun"/>
        </w:rPr>
        <w:t xml:space="preserve">Digital </w:t>
      </w:r>
      <w:r w:rsidR="00993540" w:rsidRPr="00993540">
        <w:rPr>
          <w:rFonts w:eastAsia="SimSun"/>
        </w:rPr>
        <w:t>twin technology</w:t>
      </w:r>
      <w:r w:rsidRPr="00993540">
        <w:rPr>
          <w:rFonts w:eastAsia="SimSun"/>
        </w:rPr>
        <w:tab/>
      </w:r>
      <w:r w:rsidRPr="00993540">
        <w:rPr>
          <w:rFonts w:eastAsia="SimSun"/>
        </w:rPr>
        <w:tab/>
      </w:r>
      <w:r w:rsidRPr="00993540">
        <w:t>3</w:t>
      </w:r>
    </w:p>
    <w:p w14:paraId="66139514" w14:textId="078A7AC5"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 xml:space="preserve">6.5 </w:t>
      </w:r>
      <w:r w:rsidRPr="00993540">
        <w:rPr>
          <w:rFonts w:asciiTheme="minorHAnsi" w:eastAsiaTheme="minorEastAsia" w:hAnsiTheme="minorHAnsi" w:cstheme="minorBidi"/>
          <w:sz w:val="22"/>
          <w:szCs w:val="22"/>
          <w:lang w:eastAsia="en-GB"/>
        </w:rPr>
        <w:tab/>
      </w:r>
      <w:r w:rsidRPr="00993540">
        <w:rPr>
          <w:rFonts w:eastAsia="SimSun"/>
        </w:rPr>
        <w:t xml:space="preserve">Digital </w:t>
      </w:r>
      <w:r w:rsidR="00993540" w:rsidRPr="00993540">
        <w:rPr>
          <w:rFonts w:eastAsia="SimSun"/>
        </w:rPr>
        <w:t xml:space="preserve">twin </w:t>
      </w:r>
      <w:r w:rsidRPr="00993540">
        <w:rPr>
          <w:rFonts w:eastAsia="SimSun"/>
        </w:rPr>
        <w:t>and AI</w:t>
      </w:r>
      <w:r w:rsidRPr="00993540">
        <w:rPr>
          <w:rFonts w:eastAsia="SimSun"/>
        </w:rPr>
        <w:tab/>
      </w:r>
      <w:r w:rsidRPr="00993540">
        <w:rPr>
          <w:rFonts w:eastAsia="SimSun"/>
        </w:rPr>
        <w:tab/>
      </w:r>
      <w:r w:rsidRPr="00993540">
        <w:t>4</w:t>
      </w:r>
    </w:p>
    <w:p w14:paraId="184B014D" w14:textId="0B068BE8"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7</w:t>
      </w:r>
      <w:r w:rsidRPr="00993540">
        <w:rPr>
          <w:rFonts w:asciiTheme="minorHAnsi" w:eastAsiaTheme="minorEastAsia" w:hAnsiTheme="minorHAnsi" w:cstheme="minorBidi"/>
          <w:sz w:val="22"/>
          <w:szCs w:val="22"/>
          <w:lang w:eastAsia="en-GB"/>
        </w:rPr>
        <w:tab/>
      </w:r>
      <w:r w:rsidRPr="00993540">
        <w:rPr>
          <w:lang w:bidi="ar-DZ"/>
        </w:rPr>
        <w:t>AI Energy-saving application scenarios</w:t>
      </w:r>
      <w:r w:rsidRPr="00993540">
        <w:rPr>
          <w:lang w:bidi="ar-DZ"/>
        </w:rPr>
        <w:tab/>
      </w:r>
      <w:r w:rsidRPr="00993540">
        <w:rPr>
          <w:lang w:bidi="ar-DZ"/>
        </w:rPr>
        <w:tab/>
      </w:r>
      <w:r w:rsidRPr="00993540">
        <w:t>4</w:t>
      </w:r>
    </w:p>
    <w:p w14:paraId="107DA312" w14:textId="6B21F35C"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 xml:space="preserve">7.1 </w:t>
      </w:r>
      <w:r w:rsidRPr="00993540">
        <w:rPr>
          <w:rFonts w:asciiTheme="minorHAnsi" w:eastAsiaTheme="minorEastAsia" w:hAnsiTheme="minorHAnsi" w:cstheme="minorBidi"/>
          <w:sz w:val="22"/>
          <w:szCs w:val="22"/>
          <w:lang w:eastAsia="en-GB"/>
        </w:rPr>
        <w:tab/>
      </w:r>
      <w:r w:rsidRPr="00993540">
        <w:rPr>
          <w:rFonts w:eastAsia="SimSun"/>
        </w:rPr>
        <w:t>AI Energy saving implement process</w:t>
      </w:r>
      <w:r w:rsidRPr="00993540">
        <w:rPr>
          <w:rFonts w:eastAsia="SimSun"/>
        </w:rPr>
        <w:tab/>
      </w:r>
      <w:r w:rsidRPr="00993540">
        <w:rPr>
          <w:rFonts w:eastAsia="SimSun"/>
        </w:rPr>
        <w:tab/>
      </w:r>
      <w:r w:rsidRPr="00993540">
        <w:t>4</w:t>
      </w:r>
    </w:p>
    <w:p w14:paraId="3EE59094" w14:textId="60F0B2D3"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 xml:space="preserve">7.2 </w:t>
      </w:r>
      <w:r w:rsidRPr="00993540">
        <w:rPr>
          <w:rFonts w:asciiTheme="minorHAnsi" w:eastAsiaTheme="minorEastAsia" w:hAnsiTheme="minorHAnsi" w:cstheme="minorBidi"/>
          <w:sz w:val="22"/>
          <w:szCs w:val="22"/>
          <w:lang w:eastAsia="en-GB"/>
        </w:rPr>
        <w:tab/>
      </w:r>
      <w:r w:rsidRPr="00993540">
        <w:rPr>
          <w:rFonts w:eastAsia="SimSun"/>
        </w:rPr>
        <w:t>Process of energy</w:t>
      </w:r>
      <w:r w:rsidR="00993540" w:rsidRPr="00993540">
        <w:rPr>
          <w:rFonts w:eastAsia="SimSun"/>
        </w:rPr>
        <w:t>-</w:t>
      </w:r>
      <w:r w:rsidRPr="00993540">
        <w:rPr>
          <w:rFonts w:eastAsia="SimSun"/>
        </w:rPr>
        <w:t>saving tuning with AI</w:t>
      </w:r>
      <w:r w:rsidRPr="00993540">
        <w:rPr>
          <w:rFonts w:eastAsia="SimSun"/>
        </w:rPr>
        <w:tab/>
      </w:r>
      <w:r w:rsidRPr="00993540">
        <w:rPr>
          <w:rFonts w:eastAsia="SimSun"/>
        </w:rPr>
        <w:tab/>
      </w:r>
      <w:r w:rsidRPr="00993540">
        <w:t>6</w:t>
      </w:r>
    </w:p>
    <w:p w14:paraId="07E84999" w14:textId="4E311401"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7.3</w:t>
      </w:r>
      <w:r w:rsidRPr="00993540">
        <w:rPr>
          <w:rFonts w:asciiTheme="minorHAnsi" w:eastAsiaTheme="minorEastAsia" w:hAnsiTheme="minorHAnsi" w:cstheme="minorBidi"/>
          <w:sz w:val="22"/>
          <w:szCs w:val="22"/>
          <w:lang w:eastAsia="en-GB"/>
        </w:rPr>
        <w:tab/>
      </w:r>
      <w:r w:rsidRPr="00993540">
        <w:rPr>
          <w:rFonts w:eastAsia="SimSun"/>
        </w:rPr>
        <w:t xml:space="preserve">Air </w:t>
      </w:r>
      <w:r w:rsidR="00993540" w:rsidRPr="00993540">
        <w:rPr>
          <w:rFonts w:eastAsia="SimSun"/>
        </w:rPr>
        <w:t xml:space="preserve">conditioning terminal </w:t>
      </w:r>
      <w:r w:rsidRPr="00993540">
        <w:rPr>
          <w:rFonts w:eastAsia="SimSun"/>
        </w:rPr>
        <w:t>system energy saving control by AI</w:t>
      </w:r>
      <w:r w:rsidRPr="00993540">
        <w:rPr>
          <w:rFonts w:eastAsia="SimSun"/>
        </w:rPr>
        <w:tab/>
      </w:r>
      <w:r w:rsidRPr="00993540">
        <w:rPr>
          <w:rFonts w:eastAsia="SimSun"/>
        </w:rPr>
        <w:tab/>
      </w:r>
      <w:r w:rsidRPr="00993540">
        <w:t>8</w:t>
      </w:r>
    </w:p>
    <w:p w14:paraId="755C1F29" w14:textId="4D1B615B"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rPr>
          <w:rFonts w:eastAsia="SimSun"/>
        </w:rPr>
        <w:t>7.4</w:t>
      </w:r>
      <w:r w:rsidRPr="00993540">
        <w:rPr>
          <w:rFonts w:asciiTheme="minorHAnsi" w:eastAsiaTheme="minorEastAsia" w:hAnsiTheme="minorHAnsi" w:cstheme="minorBidi"/>
          <w:sz w:val="22"/>
          <w:szCs w:val="22"/>
          <w:lang w:eastAsia="en-GB"/>
        </w:rPr>
        <w:tab/>
      </w:r>
      <w:r w:rsidRPr="00993540">
        <w:rPr>
          <w:rFonts w:eastAsia="SimSun"/>
        </w:rPr>
        <w:t xml:space="preserve">Chilled </w:t>
      </w:r>
      <w:r w:rsidR="00993540" w:rsidRPr="00993540">
        <w:rPr>
          <w:rFonts w:eastAsia="SimSun"/>
        </w:rPr>
        <w:t xml:space="preserve">water </w:t>
      </w:r>
      <w:r w:rsidRPr="00993540">
        <w:rPr>
          <w:rFonts w:eastAsia="SimSun"/>
        </w:rPr>
        <w:t>system energy saving by AI</w:t>
      </w:r>
      <w:r w:rsidRPr="00993540">
        <w:rPr>
          <w:rFonts w:eastAsia="SimSun"/>
        </w:rPr>
        <w:tab/>
      </w:r>
      <w:r w:rsidRPr="00993540">
        <w:rPr>
          <w:rFonts w:eastAsia="SimSun"/>
        </w:rPr>
        <w:tab/>
      </w:r>
      <w:r w:rsidRPr="00993540">
        <w:t>9</w:t>
      </w:r>
    </w:p>
    <w:p w14:paraId="6A246B04" w14:textId="5CB15A88"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lang w:bidi="ar-DZ"/>
        </w:rPr>
        <w:t>8</w:t>
      </w:r>
      <w:r w:rsidRPr="00993540">
        <w:rPr>
          <w:rFonts w:asciiTheme="minorHAnsi" w:eastAsiaTheme="minorEastAsia" w:hAnsiTheme="minorHAnsi" w:cstheme="minorBidi"/>
          <w:sz w:val="22"/>
          <w:szCs w:val="22"/>
          <w:lang w:eastAsia="en-GB"/>
        </w:rPr>
        <w:tab/>
      </w:r>
      <w:r w:rsidRPr="00993540">
        <w:rPr>
          <w:rFonts w:eastAsia="SimSun"/>
        </w:rPr>
        <w:t>Future Prospects</w:t>
      </w:r>
      <w:r w:rsidRPr="00993540">
        <w:rPr>
          <w:rFonts w:eastAsia="SimSun"/>
        </w:rPr>
        <w:tab/>
      </w:r>
      <w:r w:rsidRPr="00993540">
        <w:rPr>
          <w:rFonts w:eastAsia="SimSun"/>
        </w:rPr>
        <w:tab/>
      </w:r>
      <w:r w:rsidRPr="00993540">
        <w:t>10</w:t>
      </w:r>
    </w:p>
    <w:p w14:paraId="122A73DD" w14:textId="314FAF5F"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t>8.1</w:t>
      </w:r>
      <w:r w:rsidRPr="00993540">
        <w:rPr>
          <w:rFonts w:asciiTheme="minorHAnsi" w:eastAsiaTheme="minorEastAsia" w:hAnsiTheme="minorHAnsi" w:cstheme="minorBidi"/>
          <w:sz w:val="22"/>
          <w:szCs w:val="22"/>
          <w:lang w:eastAsia="en-GB"/>
        </w:rPr>
        <w:tab/>
      </w:r>
      <w:r w:rsidRPr="00993540">
        <w:t xml:space="preserve">AI </w:t>
      </w:r>
      <w:r w:rsidRPr="00993540">
        <w:rPr>
          <w:rFonts w:eastAsiaTheme="minorEastAsia"/>
          <w:lang w:eastAsia="zh-CN"/>
        </w:rPr>
        <w:t>for the future problems</w:t>
      </w:r>
      <w:r w:rsidRPr="00993540">
        <w:rPr>
          <w:rFonts w:eastAsiaTheme="minorEastAsia"/>
          <w:lang w:eastAsia="zh-CN"/>
        </w:rPr>
        <w:tab/>
      </w:r>
      <w:r w:rsidRPr="00993540">
        <w:rPr>
          <w:rFonts w:eastAsiaTheme="minorEastAsia"/>
          <w:lang w:eastAsia="zh-CN"/>
        </w:rPr>
        <w:tab/>
      </w:r>
      <w:r w:rsidRPr="00993540">
        <w:t>10</w:t>
      </w:r>
    </w:p>
    <w:p w14:paraId="01AB9EFC" w14:textId="64785B36" w:rsidR="00DC0351" w:rsidRPr="00993540" w:rsidRDefault="00DC0351" w:rsidP="00DC0351">
      <w:pPr>
        <w:pStyle w:val="TOC2"/>
        <w:ind w:right="992"/>
        <w:rPr>
          <w:rFonts w:asciiTheme="minorHAnsi" w:eastAsiaTheme="minorEastAsia" w:hAnsiTheme="minorHAnsi" w:cstheme="minorBidi"/>
          <w:sz w:val="22"/>
          <w:szCs w:val="22"/>
          <w:lang w:eastAsia="en-GB"/>
        </w:rPr>
      </w:pPr>
      <w:r w:rsidRPr="00993540">
        <w:t>8.2</w:t>
      </w:r>
      <w:r w:rsidRPr="00993540">
        <w:rPr>
          <w:rFonts w:asciiTheme="minorHAnsi" w:eastAsiaTheme="minorEastAsia" w:hAnsiTheme="minorHAnsi" w:cstheme="minorBidi"/>
          <w:sz w:val="22"/>
          <w:szCs w:val="22"/>
          <w:lang w:eastAsia="en-GB"/>
        </w:rPr>
        <w:tab/>
      </w:r>
      <w:r w:rsidRPr="00993540">
        <w:t>AI application prospects</w:t>
      </w:r>
      <w:r w:rsidRPr="00993540">
        <w:tab/>
      </w:r>
      <w:r w:rsidRPr="00993540">
        <w:tab/>
        <w:t>11</w:t>
      </w:r>
    </w:p>
    <w:p w14:paraId="2FFED7C7" w14:textId="4F778D35" w:rsidR="00DC0351" w:rsidRPr="00993540" w:rsidRDefault="00DC0351" w:rsidP="00DC0351">
      <w:pPr>
        <w:pStyle w:val="TOC1"/>
        <w:ind w:right="992"/>
        <w:rPr>
          <w:rFonts w:asciiTheme="minorHAnsi" w:eastAsiaTheme="minorEastAsia" w:hAnsiTheme="minorHAnsi" w:cstheme="minorBidi"/>
          <w:sz w:val="22"/>
          <w:szCs w:val="22"/>
          <w:lang w:eastAsia="en-GB"/>
        </w:rPr>
      </w:pPr>
      <w:r w:rsidRPr="00993540">
        <w:rPr>
          <w:rFonts w:eastAsia="SimSun"/>
        </w:rPr>
        <w:t>Bibliography</w:t>
      </w:r>
      <w:r w:rsidRPr="00993540">
        <w:rPr>
          <w:rFonts w:eastAsia="SimSun"/>
        </w:rPr>
        <w:tab/>
      </w:r>
      <w:r w:rsidRPr="00993540">
        <w:rPr>
          <w:rFonts w:eastAsia="SimSun"/>
        </w:rPr>
        <w:tab/>
      </w:r>
      <w:r w:rsidRPr="00993540">
        <w:t>11</w:t>
      </w:r>
    </w:p>
    <w:p w14:paraId="1C556F0D" w14:textId="3A7741D8" w:rsidR="009635CB" w:rsidRPr="00993540" w:rsidRDefault="009635CB" w:rsidP="00DC0351"/>
    <w:p w14:paraId="672AEF19" w14:textId="77777777" w:rsidR="00DC0351" w:rsidRPr="00993540" w:rsidRDefault="00DC0351" w:rsidP="001A429D"/>
    <w:p w14:paraId="136D9E15" w14:textId="77777777" w:rsidR="00F14A92" w:rsidRPr="00993540" w:rsidRDefault="00F14A92" w:rsidP="00F14A92">
      <w:pPr>
        <w:sectPr w:rsidR="00F14A92" w:rsidRPr="00993540" w:rsidSect="000346D2">
          <w:footerReference w:type="even" r:id="rId25"/>
          <w:footerReference w:type="default" r:id="rId26"/>
          <w:pgSz w:w="11907" w:h="16840" w:code="9"/>
          <w:pgMar w:top="1134" w:right="1134" w:bottom="1134" w:left="1134" w:header="567" w:footer="567" w:gutter="0"/>
          <w:pgNumType w:fmt="lowerRoman"/>
          <w:cols w:space="720"/>
          <w:docGrid w:linePitch="326"/>
        </w:sectPr>
      </w:pPr>
    </w:p>
    <w:p w14:paraId="4CA75CAE" w14:textId="77777777" w:rsidR="000346D2" w:rsidRPr="00993540" w:rsidRDefault="000346D2" w:rsidP="000346D2">
      <w:pPr>
        <w:pStyle w:val="RecNo"/>
      </w:pPr>
      <w:r w:rsidRPr="00993540">
        <w:lastRenderedPageBreak/>
        <w:t>Technical Report FG-AI4EE D.WG3-03</w:t>
      </w:r>
    </w:p>
    <w:p w14:paraId="5C271050" w14:textId="3E078789" w:rsidR="00737170" w:rsidRPr="00993540" w:rsidRDefault="000346D2" w:rsidP="000346D2">
      <w:pPr>
        <w:pStyle w:val="Rectitle"/>
        <w:jc w:val="left"/>
      </w:pPr>
      <w:r w:rsidRPr="00993540">
        <w:rPr>
          <w:bCs/>
        </w:rPr>
        <w:t xml:space="preserve">Data </w:t>
      </w:r>
      <w:r w:rsidR="002B31A7" w:rsidRPr="00993540">
        <w:rPr>
          <w:bCs/>
        </w:rPr>
        <w:t>centre</w:t>
      </w:r>
      <w:r w:rsidRPr="00993540">
        <w:rPr>
          <w:bCs/>
        </w:rPr>
        <w:t xml:space="preserve"> </w:t>
      </w:r>
      <w:r w:rsidR="003457E9" w:rsidRPr="00993540">
        <w:rPr>
          <w:bCs/>
        </w:rPr>
        <w:t>energy-</w:t>
      </w:r>
      <w:r w:rsidRPr="00993540">
        <w:rPr>
          <w:bCs/>
        </w:rPr>
        <w:t xml:space="preserve">saving: Application of Al technology in improving energy efficiency of telecom equipment rooms and </w:t>
      </w:r>
      <w:r w:rsidR="00FD6A13" w:rsidRPr="00993540">
        <w:rPr>
          <w:bCs/>
        </w:rPr>
        <w:t>I</w:t>
      </w:r>
      <w:r w:rsidRPr="00993540">
        <w:rPr>
          <w:bCs/>
        </w:rPr>
        <w:t xml:space="preserve">nternet data </w:t>
      </w:r>
      <w:r w:rsidR="002B31A7" w:rsidRPr="00993540">
        <w:rPr>
          <w:bCs/>
        </w:rPr>
        <w:t>centre</w:t>
      </w:r>
      <w:r w:rsidRPr="00993540">
        <w:rPr>
          <w:bCs/>
        </w:rPr>
        <w:t xml:space="preserve"> infrastructure</w:t>
      </w:r>
    </w:p>
    <w:p w14:paraId="63213082" w14:textId="3AF9B688" w:rsidR="00467172" w:rsidRPr="00993540" w:rsidRDefault="007919B7" w:rsidP="00B97599">
      <w:pPr>
        <w:pStyle w:val="Heading1"/>
        <w:rPr>
          <w:lang w:bidi="ar-DZ"/>
        </w:rPr>
      </w:pPr>
      <w:bookmarkStart w:id="5" w:name="_Toc401158818"/>
      <w:bookmarkStart w:id="6" w:name="_Toc80714451"/>
      <w:bookmarkStart w:id="7" w:name="_Toc85656530"/>
      <w:bookmarkStart w:id="8" w:name="_Toc86412671"/>
      <w:r w:rsidRPr="00993540">
        <w:rPr>
          <w:rFonts w:eastAsiaTheme="minorEastAsia"/>
          <w:lang w:eastAsia="zh-CN" w:bidi="ar-DZ"/>
        </w:rPr>
        <w:t>1</w:t>
      </w:r>
      <w:r w:rsidR="00B97599" w:rsidRPr="00993540">
        <w:rPr>
          <w:rFonts w:eastAsiaTheme="minorEastAsia"/>
          <w:lang w:eastAsia="zh-CN" w:bidi="ar-DZ"/>
        </w:rPr>
        <w:tab/>
      </w:r>
      <w:r w:rsidR="00467172" w:rsidRPr="00993540">
        <w:rPr>
          <w:lang w:bidi="ar-DZ"/>
        </w:rPr>
        <w:t>Scope</w:t>
      </w:r>
      <w:bookmarkEnd w:id="5"/>
      <w:bookmarkEnd w:id="6"/>
      <w:bookmarkEnd w:id="7"/>
      <w:bookmarkEnd w:id="8"/>
    </w:p>
    <w:p w14:paraId="2668ACEF" w14:textId="41E770BB" w:rsidR="00B00AF3" w:rsidRPr="00993540" w:rsidRDefault="00B00AF3" w:rsidP="00B97599">
      <w:pPr>
        <w:rPr>
          <w:lang w:bidi="ar-DZ"/>
        </w:rPr>
      </w:pPr>
      <w:r w:rsidRPr="00993540">
        <w:rPr>
          <w:lang w:bidi="ar-DZ"/>
        </w:rPr>
        <w:t xml:space="preserve">This </w:t>
      </w:r>
      <w:r w:rsidR="00B97599" w:rsidRPr="00993540">
        <w:rPr>
          <w:lang w:bidi="ar-DZ"/>
        </w:rPr>
        <w:t>T</w:t>
      </w:r>
      <w:r w:rsidRPr="00993540">
        <w:rPr>
          <w:lang w:bidi="ar-DZ"/>
        </w:rPr>
        <w:t xml:space="preserve">echnical </w:t>
      </w:r>
      <w:r w:rsidR="00B97599" w:rsidRPr="00993540">
        <w:rPr>
          <w:lang w:bidi="ar-DZ"/>
        </w:rPr>
        <w:t>R</w:t>
      </w:r>
      <w:r w:rsidRPr="00993540">
        <w:rPr>
          <w:lang w:bidi="ar-DZ"/>
        </w:rPr>
        <w:t xml:space="preserve">eport </w:t>
      </w:r>
      <w:r w:rsidR="001673B9" w:rsidRPr="00993540">
        <w:rPr>
          <w:lang w:bidi="ar-DZ"/>
        </w:rPr>
        <w:t xml:space="preserve">identifies </w:t>
      </w:r>
      <w:r w:rsidRPr="00993540">
        <w:rPr>
          <w:lang w:bidi="ar-DZ"/>
        </w:rPr>
        <w:t xml:space="preserve">the new application of AI technology in improving energy efficiency of telecom equipment rooms and </w:t>
      </w:r>
      <w:r w:rsidR="00EE767D" w:rsidRPr="00993540">
        <w:rPr>
          <w:lang w:bidi="ar-DZ"/>
        </w:rPr>
        <w:t xml:space="preserve">Internet data centre </w:t>
      </w:r>
      <w:r w:rsidRPr="00993540">
        <w:rPr>
          <w:lang w:bidi="ar-DZ"/>
        </w:rPr>
        <w:t xml:space="preserve">infrastructure. </w:t>
      </w:r>
      <w:r w:rsidR="00D509AD" w:rsidRPr="00993540">
        <w:rPr>
          <w:lang w:bidi="ar-DZ"/>
        </w:rPr>
        <w:t>It</w:t>
      </w:r>
      <w:r w:rsidRPr="00993540">
        <w:rPr>
          <w:lang w:bidi="ar-DZ"/>
        </w:rPr>
        <w:t xml:space="preserve"> will </w:t>
      </w:r>
      <w:r w:rsidR="001673B9" w:rsidRPr="00993540">
        <w:rPr>
          <w:lang w:bidi="ar-DZ"/>
        </w:rPr>
        <w:t>address</w:t>
      </w:r>
      <w:r w:rsidRPr="00993540">
        <w:rPr>
          <w:lang w:bidi="ar-DZ"/>
        </w:rPr>
        <w:t xml:space="preserve"> how AI-based power management can achieve the following capabilities:</w:t>
      </w:r>
    </w:p>
    <w:p w14:paraId="18BF1A01" w14:textId="55FD09B8" w:rsidR="00B00AF3" w:rsidRPr="00993540" w:rsidRDefault="00B97599" w:rsidP="00B97599">
      <w:pPr>
        <w:pStyle w:val="enumlev1"/>
        <w:rPr>
          <w:rFonts w:eastAsia="SimSun"/>
        </w:rPr>
      </w:pPr>
      <w:r w:rsidRPr="00993540">
        <w:rPr>
          <w:rFonts w:eastAsia="SimSun"/>
        </w:rPr>
        <w:t>–</w:t>
      </w:r>
      <w:r w:rsidRPr="00993540">
        <w:rPr>
          <w:rFonts w:eastAsia="SimSun"/>
        </w:rPr>
        <w:tab/>
      </w:r>
      <w:r w:rsidR="00B00AF3" w:rsidRPr="00993540">
        <w:rPr>
          <w:rFonts w:eastAsia="SimSun"/>
        </w:rPr>
        <w:t>Data collections in telecom equipment rooms and IDC infrastructure.</w:t>
      </w:r>
    </w:p>
    <w:p w14:paraId="76554F48" w14:textId="04F863B0" w:rsidR="00B00AF3" w:rsidRPr="00993540" w:rsidRDefault="00B97599" w:rsidP="00B97599">
      <w:pPr>
        <w:pStyle w:val="enumlev1"/>
        <w:rPr>
          <w:rFonts w:eastAsia="SimSun"/>
        </w:rPr>
      </w:pPr>
      <w:r w:rsidRPr="00993540">
        <w:rPr>
          <w:rFonts w:eastAsia="SimSun"/>
        </w:rPr>
        <w:t>–</w:t>
      </w:r>
      <w:r w:rsidRPr="00993540">
        <w:rPr>
          <w:rFonts w:eastAsia="SimSun"/>
        </w:rPr>
        <w:tab/>
      </w:r>
      <w:r w:rsidR="00B00AF3" w:rsidRPr="00993540">
        <w:rPr>
          <w:rFonts w:eastAsia="SimSun"/>
        </w:rPr>
        <w:t>Real-time analysis of the historical power consumption and parameters of the target equipment room.</w:t>
      </w:r>
    </w:p>
    <w:p w14:paraId="41CF82D4" w14:textId="21148625" w:rsidR="00B00AF3" w:rsidRPr="00993540" w:rsidRDefault="00B97599" w:rsidP="00B97599">
      <w:pPr>
        <w:pStyle w:val="enumlev1"/>
        <w:rPr>
          <w:rFonts w:eastAsia="SimSun"/>
        </w:rPr>
      </w:pPr>
      <w:r w:rsidRPr="00993540">
        <w:rPr>
          <w:rFonts w:eastAsia="SimSun"/>
        </w:rPr>
        <w:t>–</w:t>
      </w:r>
      <w:r w:rsidRPr="00993540">
        <w:rPr>
          <w:rFonts w:eastAsia="SimSun"/>
        </w:rPr>
        <w:tab/>
        <w:t>T</w:t>
      </w:r>
      <w:r w:rsidR="00B00AF3" w:rsidRPr="00993540">
        <w:rPr>
          <w:rFonts w:eastAsia="SimSun"/>
        </w:rPr>
        <w:t>he ability of training an intelligent model and</w:t>
      </w:r>
    </w:p>
    <w:p w14:paraId="50DADAA7" w14:textId="353CBF58" w:rsidR="00B00AF3" w:rsidRPr="00993540" w:rsidRDefault="00B97599" w:rsidP="00B97599">
      <w:pPr>
        <w:pStyle w:val="enumlev1"/>
        <w:rPr>
          <w:rFonts w:eastAsia="SimSun"/>
        </w:rPr>
      </w:pPr>
      <w:r w:rsidRPr="00993540">
        <w:rPr>
          <w:rFonts w:eastAsia="SimSun"/>
        </w:rPr>
        <w:t>–</w:t>
      </w:r>
      <w:r w:rsidRPr="00993540">
        <w:rPr>
          <w:rFonts w:eastAsia="SimSun"/>
        </w:rPr>
        <w:tab/>
      </w:r>
      <w:r w:rsidR="00B00AF3" w:rsidRPr="00993540">
        <w:rPr>
          <w:rFonts w:eastAsia="SimSun"/>
        </w:rPr>
        <w:t xml:space="preserve">Making reasonable </w:t>
      </w:r>
      <w:r w:rsidR="00EE767D" w:rsidRPr="00993540">
        <w:rPr>
          <w:rFonts w:eastAsia="SimSun"/>
        </w:rPr>
        <w:t xml:space="preserve">timely </w:t>
      </w:r>
      <w:r w:rsidR="00B00AF3" w:rsidRPr="00993540">
        <w:rPr>
          <w:rFonts w:eastAsia="SimSun"/>
        </w:rPr>
        <w:t xml:space="preserve">adjustments to the air-conditioning and temperature, so as to achieve </w:t>
      </w:r>
      <w:r w:rsidR="003457E9" w:rsidRPr="00993540">
        <w:rPr>
          <w:rFonts w:eastAsia="SimSun"/>
        </w:rPr>
        <w:t>energy-</w:t>
      </w:r>
      <w:r w:rsidR="00B00AF3" w:rsidRPr="00993540">
        <w:rPr>
          <w:rFonts w:eastAsia="SimSun"/>
        </w:rPr>
        <w:t xml:space="preserve">saving in the </w:t>
      </w:r>
      <w:r w:rsidR="00EE767D" w:rsidRPr="00993540">
        <w:rPr>
          <w:rFonts w:eastAsia="SimSun"/>
        </w:rPr>
        <w:t xml:space="preserve">telecom </w:t>
      </w:r>
      <w:r w:rsidR="00B00AF3" w:rsidRPr="00993540">
        <w:rPr>
          <w:rFonts w:eastAsia="SimSun"/>
        </w:rPr>
        <w:t>equipment rooms and IDC infrastructure.</w:t>
      </w:r>
    </w:p>
    <w:p w14:paraId="690A61EA" w14:textId="3FC22889" w:rsidR="00467172" w:rsidRPr="00993540" w:rsidRDefault="0080303C" w:rsidP="00B97599">
      <w:pPr>
        <w:pStyle w:val="Heading1"/>
        <w:rPr>
          <w:lang w:bidi="ar-DZ"/>
        </w:rPr>
      </w:pPr>
      <w:bookmarkStart w:id="9" w:name="_Toc401158819"/>
      <w:bookmarkStart w:id="10" w:name="_Toc80714452"/>
      <w:bookmarkStart w:id="11" w:name="_Toc85656531"/>
      <w:bookmarkStart w:id="12" w:name="_Toc86412672"/>
      <w:r w:rsidRPr="00993540">
        <w:rPr>
          <w:lang w:bidi="ar-DZ"/>
        </w:rPr>
        <w:t>2</w:t>
      </w:r>
      <w:r w:rsidR="00B97599" w:rsidRPr="00993540">
        <w:rPr>
          <w:lang w:bidi="ar-DZ"/>
        </w:rPr>
        <w:tab/>
      </w:r>
      <w:r w:rsidR="00467172" w:rsidRPr="00993540">
        <w:rPr>
          <w:lang w:bidi="ar-DZ"/>
        </w:rPr>
        <w:t>References</w:t>
      </w:r>
      <w:bookmarkEnd w:id="9"/>
      <w:bookmarkEnd w:id="10"/>
      <w:bookmarkEnd w:id="11"/>
      <w:bookmarkEnd w:id="12"/>
    </w:p>
    <w:p w14:paraId="7F147477" w14:textId="7A50FD36" w:rsidR="00224032" w:rsidRPr="00993540" w:rsidRDefault="00224032" w:rsidP="00224032">
      <w:pPr>
        <w:rPr>
          <w:lang w:eastAsia="ja-JP" w:bidi="ar-DZ"/>
        </w:rPr>
      </w:pPr>
      <w:r w:rsidRPr="00993540">
        <w:rPr>
          <w:lang w:eastAsia="ja-JP" w:bidi="ar-DZ"/>
        </w:rPr>
        <w:t>None.</w:t>
      </w:r>
    </w:p>
    <w:p w14:paraId="25455FAF" w14:textId="28FFFEB8" w:rsidR="007919B7" w:rsidRPr="00993540" w:rsidRDefault="0080303C" w:rsidP="00B97599">
      <w:pPr>
        <w:pStyle w:val="Heading1"/>
        <w:rPr>
          <w:lang w:bidi="ar-DZ"/>
        </w:rPr>
      </w:pPr>
      <w:bookmarkStart w:id="13" w:name="_Toc401158820"/>
      <w:bookmarkStart w:id="14" w:name="_Toc80714453"/>
      <w:bookmarkStart w:id="15" w:name="_Toc85656532"/>
      <w:bookmarkStart w:id="16" w:name="_Toc86412673"/>
      <w:r w:rsidRPr="00993540">
        <w:rPr>
          <w:lang w:bidi="ar-DZ"/>
        </w:rPr>
        <w:t>3</w:t>
      </w:r>
      <w:bookmarkStart w:id="17" w:name="_Toc401158821"/>
      <w:bookmarkEnd w:id="13"/>
      <w:bookmarkEnd w:id="14"/>
      <w:r w:rsidR="00B97599" w:rsidRPr="00993540">
        <w:rPr>
          <w:lang w:bidi="ar-DZ"/>
        </w:rPr>
        <w:tab/>
      </w:r>
      <w:r w:rsidR="00E95BC2" w:rsidRPr="00993540">
        <w:rPr>
          <w:lang w:bidi="ar-DZ"/>
        </w:rPr>
        <w:t>Definitions</w:t>
      </w:r>
      <w:bookmarkEnd w:id="15"/>
      <w:bookmarkEnd w:id="16"/>
    </w:p>
    <w:p w14:paraId="565D76B5" w14:textId="235D3992" w:rsidR="007919B7" w:rsidRPr="00993540" w:rsidRDefault="00490BA6" w:rsidP="00B97599">
      <w:pPr>
        <w:pStyle w:val="Heading2"/>
        <w:rPr>
          <w:bCs/>
          <w:lang w:bidi="ar-DZ"/>
        </w:rPr>
      </w:pPr>
      <w:bookmarkStart w:id="18" w:name="_Toc80714454"/>
      <w:bookmarkStart w:id="19" w:name="_Toc85656533"/>
      <w:bookmarkStart w:id="20" w:name="_Toc86412674"/>
      <w:r w:rsidRPr="00993540">
        <w:rPr>
          <w:rFonts w:eastAsia="MS Mincho"/>
          <w:lang w:bidi="ar-DZ"/>
        </w:rPr>
        <w:t xml:space="preserve">3.1 </w:t>
      </w:r>
      <w:r w:rsidR="00B97599" w:rsidRPr="00993540">
        <w:rPr>
          <w:rFonts w:eastAsia="MS Mincho"/>
          <w:lang w:bidi="ar-DZ"/>
        </w:rPr>
        <w:tab/>
      </w:r>
      <w:r w:rsidRPr="00993540">
        <w:rPr>
          <w:rFonts w:eastAsia="MS Mincho"/>
          <w:lang w:bidi="ar-DZ"/>
        </w:rPr>
        <w:t>Terms</w:t>
      </w:r>
      <w:r w:rsidR="007919B7" w:rsidRPr="00993540">
        <w:rPr>
          <w:rFonts w:eastAsia="MS Mincho"/>
          <w:lang w:bidi="ar-DZ"/>
        </w:rPr>
        <w:t xml:space="preserve"> defined elsewhere</w:t>
      </w:r>
      <w:bookmarkEnd w:id="18"/>
      <w:bookmarkEnd w:id="19"/>
      <w:bookmarkEnd w:id="20"/>
      <w:r w:rsidR="007919B7" w:rsidRPr="00993540">
        <w:rPr>
          <w:rFonts w:eastAsia="MS Mincho"/>
          <w:lang w:bidi="ar-DZ"/>
        </w:rPr>
        <w:t xml:space="preserve"> </w:t>
      </w:r>
    </w:p>
    <w:p w14:paraId="5A9FE0F5" w14:textId="77777777" w:rsidR="007919B7" w:rsidRPr="00993540" w:rsidRDefault="007919B7" w:rsidP="00B97599">
      <w:pPr>
        <w:rPr>
          <w:rFonts w:eastAsia="MS Mincho"/>
          <w:b/>
          <w:iCs/>
          <w:lang w:bidi="ar-DZ"/>
        </w:rPr>
      </w:pPr>
      <w:r w:rsidRPr="00993540">
        <w:rPr>
          <w:rFonts w:eastAsia="MS Mincho"/>
          <w:lang w:bidi="ar-DZ"/>
        </w:rPr>
        <w:t xml:space="preserve">This Technical Report uses the following terms defined elsewhere: </w:t>
      </w:r>
    </w:p>
    <w:p w14:paraId="428603BA" w14:textId="398B62BF" w:rsidR="007919B7" w:rsidRPr="00993540" w:rsidRDefault="00490BA6" w:rsidP="00B97599">
      <w:pPr>
        <w:rPr>
          <w:rFonts w:eastAsia="MS Mincho"/>
          <w:lang w:bidi="ar-DZ"/>
        </w:rPr>
      </w:pPr>
      <w:r w:rsidRPr="00993540">
        <w:rPr>
          <w:rFonts w:eastAsia="MS Mincho"/>
          <w:b/>
          <w:bCs/>
          <w:lang w:bidi="ar-DZ"/>
        </w:rPr>
        <w:t xml:space="preserve">3.1.1 </w:t>
      </w:r>
      <w:r w:rsidR="00B97599" w:rsidRPr="00993540">
        <w:rPr>
          <w:rFonts w:eastAsia="MS Mincho"/>
          <w:b/>
          <w:bCs/>
          <w:lang w:bidi="ar-DZ"/>
        </w:rPr>
        <w:tab/>
        <w:t>a</w:t>
      </w:r>
      <w:r w:rsidRPr="00993540">
        <w:rPr>
          <w:rFonts w:eastAsia="MS Mincho"/>
          <w:b/>
          <w:bCs/>
          <w:lang w:bidi="ar-DZ"/>
        </w:rPr>
        <w:t>rtificial</w:t>
      </w:r>
      <w:r w:rsidR="007919B7" w:rsidRPr="00993540">
        <w:rPr>
          <w:rFonts w:eastAsia="MS Mincho"/>
          <w:b/>
          <w:bCs/>
          <w:lang w:bidi="ar-DZ"/>
        </w:rPr>
        <w:t xml:space="preserve"> intelligence (AI)</w:t>
      </w:r>
      <w:r w:rsidR="007919B7" w:rsidRPr="00993540">
        <w:rPr>
          <w:rFonts w:eastAsia="MS Mincho"/>
          <w:lang w:bidi="ar-DZ"/>
        </w:rPr>
        <w:t xml:space="preserve"> [</w:t>
      </w:r>
      <w:r w:rsidR="00B97599" w:rsidRPr="00993540">
        <w:rPr>
          <w:rFonts w:eastAsia="MS Mincho"/>
          <w:lang w:bidi="ar-DZ"/>
        </w:rPr>
        <w:t>b-</w:t>
      </w:r>
      <w:r w:rsidR="00716C9D" w:rsidRPr="00993540">
        <w:rPr>
          <w:rFonts w:eastAsia="MS Mincho"/>
          <w:lang w:bidi="ar-DZ"/>
        </w:rPr>
        <w:t>ITU-T F.749.4</w:t>
      </w:r>
      <w:r w:rsidR="007919B7" w:rsidRPr="00993540">
        <w:rPr>
          <w:rFonts w:eastAsia="MS Mincho"/>
          <w:lang w:bidi="ar-DZ"/>
        </w:rPr>
        <w:t>]:</w:t>
      </w:r>
      <w:r w:rsidR="00C0107C" w:rsidRPr="00993540">
        <w:t xml:space="preserve"> </w:t>
      </w:r>
      <w:r w:rsidR="00C0107C" w:rsidRPr="00993540">
        <w:rPr>
          <w:rFonts w:eastAsia="MS Mincho"/>
          <w:lang w:bidi="ar-DZ"/>
        </w:rPr>
        <w:t>An interdisciplinary field, usually regarded as a branch of computer science, dealing with models and systems for the performance of functions generally associated with human intelligence, such as reasoning and learning.</w:t>
      </w:r>
    </w:p>
    <w:p w14:paraId="25B45E8A" w14:textId="7AB6D82D" w:rsidR="00F25DC7" w:rsidRPr="00993540" w:rsidRDefault="00490BA6" w:rsidP="00B97599">
      <w:r w:rsidRPr="00993540">
        <w:rPr>
          <w:rFonts w:eastAsia="MS Mincho" w:cstheme="minorBidi"/>
          <w:b/>
          <w:bCs/>
          <w:kern w:val="28"/>
          <w:szCs w:val="32"/>
          <w:lang w:bidi="ar-DZ"/>
        </w:rPr>
        <w:t xml:space="preserve">3.1.2 </w:t>
      </w:r>
      <w:r w:rsidR="00B97599" w:rsidRPr="00993540">
        <w:rPr>
          <w:rFonts w:eastAsia="MS Mincho" w:cstheme="minorBidi"/>
          <w:b/>
          <w:bCs/>
          <w:kern w:val="28"/>
          <w:szCs w:val="32"/>
          <w:lang w:bidi="ar-DZ"/>
        </w:rPr>
        <w:tab/>
        <w:t>d</w:t>
      </w:r>
      <w:r w:rsidR="008C7076" w:rsidRPr="00993540">
        <w:rPr>
          <w:b/>
          <w:bCs/>
        </w:rPr>
        <w:t xml:space="preserve">igital twin </w:t>
      </w:r>
      <w:r w:rsidR="008C7076" w:rsidRPr="00993540">
        <w:t>[</w:t>
      </w:r>
      <w:r w:rsidR="00B97599" w:rsidRPr="00993540">
        <w:t>b-</w:t>
      </w:r>
      <w:r w:rsidR="008C7076" w:rsidRPr="00993540">
        <w:t>ISO/TR 24464]:</w:t>
      </w:r>
      <w:r w:rsidR="008C7076" w:rsidRPr="00993540">
        <w:rPr>
          <w:b/>
          <w:bCs/>
        </w:rPr>
        <w:t xml:space="preserve"> </w:t>
      </w:r>
      <w:r w:rsidR="008C7076" w:rsidRPr="00993540">
        <w:t>Compound model composed of a physical asset, an avatar and an interface.</w:t>
      </w:r>
    </w:p>
    <w:p w14:paraId="6A465AEA" w14:textId="0B456783" w:rsidR="007919B7" w:rsidRPr="00993540" w:rsidRDefault="006611D8" w:rsidP="00B97599">
      <w:pPr>
        <w:pStyle w:val="Heading2"/>
        <w:rPr>
          <w:rFonts w:eastAsia="MS Mincho"/>
          <w:lang w:bidi="ar-DZ"/>
        </w:rPr>
      </w:pPr>
      <w:bookmarkStart w:id="21" w:name="_Toc85656534"/>
      <w:bookmarkStart w:id="22" w:name="_Toc86412675"/>
      <w:r w:rsidRPr="00993540">
        <w:rPr>
          <w:rFonts w:eastAsia="MS Mincho"/>
          <w:lang w:bidi="ar-DZ"/>
        </w:rPr>
        <w:t>3.1</w:t>
      </w:r>
      <w:r w:rsidR="00B97599" w:rsidRPr="00993540">
        <w:rPr>
          <w:rFonts w:eastAsia="MS Mincho"/>
          <w:lang w:bidi="ar-DZ"/>
        </w:rPr>
        <w:tab/>
      </w:r>
      <w:r w:rsidR="007919B7" w:rsidRPr="00993540">
        <w:rPr>
          <w:rFonts w:eastAsia="MS Mincho"/>
          <w:lang w:bidi="ar-DZ"/>
        </w:rPr>
        <w:t xml:space="preserve">Terms defined </w:t>
      </w:r>
      <w:bookmarkEnd w:id="21"/>
      <w:r w:rsidR="00B97599" w:rsidRPr="00993540">
        <w:rPr>
          <w:rFonts w:eastAsia="MS Mincho"/>
          <w:lang w:bidi="ar-DZ"/>
        </w:rPr>
        <w:t>in this Technical Report</w:t>
      </w:r>
      <w:bookmarkEnd w:id="22"/>
    </w:p>
    <w:p w14:paraId="1ABBDDBB" w14:textId="77777777" w:rsidR="007919B7" w:rsidRPr="00993540" w:rsidRDefault="007919B7" w:rsidP="00B97599">
      <w:pPr>
        <w:rPr>
          <w:rFonts w:eastAsia="MS Mincho"/>
          <w:b/>
          <w:iCs/>
          <w:lang w:bidi="ar-DZ"/>
        </w:rPr>
      </w:pPr>
      <w:r w:rsidRPr="00993540">
        <w:rPr>
          <w:rFonts w:eastAsia="MS Mincho"/>
          <w:lang w:bidi="ar-DZ"/>
        </w:rPr>
        <w:t>None.</w:t>
      </w:r>
    </w:p>
    <w:p w14:paraId="4F4CE50E" w14:textId="46CAD378" w:rsidR="00C60217" w:rsidRPr="00993540" w:rsidRDefault="0080303C" w:rsidP="00B97599">
      <w:pPr>
        <w:pStyle w:val="Heading1"/>
        <w:rPr>
          <w:lang w:bidi="ar-DZ"/>
        </w:rPr>
      </w:pPr>
      <w:bookmarkStart w:id="23" w:name="_Toc401158823"/>
      <w:bookmarkStart w:id="24" w:name="_Toc80714455"/>
      <w:bookmarkStart w:id="25" w:name="_Toc85656535"/>
      <w:bookmarkStart w:id="26" w:name="_Toc86412676"/>
      <w:bookmarkEnd w:id="17"/>
      <w:r w:rsidRPr="00993540">
        <w:rPr>
          <w:lang w:bidi="ar-DZ"/>
        </w:rPr>
        <w:t>4</w:t>
      </w:r>
      <w:r w:rsidR="00B97599" w:rsidRPr="00993540">
        <w:rPr>
          <w:lang w:bidi="ar-DZ"/>
        </w:rPr>
        <w:tab/>
      </w:r>
      <w:r w:rsidR="00467172" w:rsidRPr="00993540">
        <w:rPr>
          <w:lang w:bidi="ar-DZ"/>
        </w:rPr>
        <w:t>Abbreviations</w:t>
      </w:r>
      <w:bookmarkEnd w:id="23"/>
      <w:bookmarkEnd w:id="24"/>
      <w:r w:rsidR="00460EE5" w:rsidRPr="00993540">
        <w:rPr>
          <w:lang w:bidi="ar-DZ"/>
        </w:rPr>
        <w:t xml:space="preserve"> and acronyms</w:t>
      </w:r>
      <w:bookmarkEnd w:id="25"/>
      <w:bookmarkEnd w:id="26"/>
    </w:p>
    <w:p w14:paraId="6E1F8CFD" w14:textId="0EE7FD48" w:rsidR="00B97599" w:rsidRPr="00993540" w:rsidRDefault="00B97599" w:rsidP="00B97599">
      <w:pPr>
        <w:rPr>
          <w:lang w:bidi="ar-DZ"/>
        </w:rPr>
      </w:pPr>
      <w:r w:rsidRPr="00993540">
        <w:rPr>
          <w:lang w:bidi="ar-DZ"/>
        </w:rPr>
        <w:t>This Technical Report uses the following abbreviations and acronyms:</w:t>
      </w:r>
    </w:p>
    <w:p w14:paraId="6923D084" w14:textId="13350413" w:rsidR="00AE7F7C" w:rsidRPr="00993540" w:rsidRDefault="00AE7F7C" w:rsidP="00AE7F7C">
      <w:pPr>
        <w:tabs>
          <w:tab w:val="clear" w:pos="794"/>
        </w:tabs>
        <w:rPr>
          <w:rFonts w:eastAsia="SimSun"/>
        </w:rPr>
      </w:pPr>
      <w:r w:rsidRPr="00993540">
        <w:rPr>
          <w:rFonts w:eastAsia="SimSun"/>
        </w:rPr>
        <w:t>ACU</w:t>
      </w:r>
      <w:r w:rsidRPr="00993540">
        <w:rPr>
          <w:rFonts w:eastAsia="SimSun"/>
        </w:rPr>
        <w:tab/>
        <w:t>Air Condition Unit</w:t>
      </w:r>
    </w:p>
    <w:p w14:paraId="1E034281" w14:textId="4EA5C17E" w:rsidR="00AE7F7C" w:rsidRPr="00993540" w:rsidRDefault="00AE7F7C" w:rsidP="00AE7F7C">
      <w:pPr>
        <w:tabs>
          <w:tab w:val="clear" w:pos="794"/>
        </w:tabs>
        <w:rPr>
          <w:rFonts w:eastAsia="SimSun"/>
        </w:rPr>
      </w:pPr>
      <w:r w:rsidRPr="00993540">
        <w:rPr>
          <w:rFonts w:eastAsia="SimSun"/>
        </w:rPr>
        <w:t xml:space="preserve">AI </w:t>
      </w:r>
      <w:r w:rsidRPr="00993540">
        <w:rPr>
          <w:rFonts w:eastAsia="SimSun"/>
        </w:rPr>
        <w:tab/>
        <w:t>Artificial Intelligence</w:t>
      </w:r>
    </w:p>
    <w:p w14:paraId="56F43DCA" w14:textId="77777777" w:rsidR="00AE7F7C" w:rsidRPr="00993540" w:rsidRDefault="00AE7F7C" w:rsidP="00AE7F7C">
      <w:pPr>
        <w:tabs>
          <w:tab w:val="clear" w:pos="794"/>
        </w:tabs>
        <w:rPr>
          <w:rFonts w:eastAsia="SimSun"/>
        </w:rPr>
      </w:pPr>
      <w:r w:rsidRPr="00993540">
        <w:rPr>
          <w:rFonts w:eastAsia="SimSun"/>
        </w:rPr>
        <w:t>BA</w:t>
      </w:r>
      <w:r w:rsidRPr="00993540">
        <w:rPr>
          <w:rFonts w:eastAsia="SimSun"/>
        </w:rPr>
        <w:tab/>
        <w:t>Building Automation</w:t>
      </w:r>
    </w:p>
    <w:p w14:paraId="72F349F1" w14:textId="5CFDE70A" w:rsidR="00AE7F7C" w:rsidRPr="00993540" w:rsidRDefault="00AE7F7C" w:rsidP="00AE7F7C">
      <w:pPr>
        <w:tabs>
          <w:tab w:val="clear" w:pos="794"/>
        </w:tabs>
        <w:rPr>
          <w:rFonts w:eastAsia="SimSun"/>
        </w:rPr>
      </w:pPr>
      <w:r w:rsidRPr="00993540">
        <w:rPr>
          <w:rFonts w:eastAsia="SimSun"/>
        </w:rPr>
        <w:t>BMS</w:t>
      </w:r>
      <w:r w:rsidRPr="00993540">
        <w:rPr>
          <w:rFonts w:eastAsia="SimSun"/>
        </w:rPr>
        <w:tab/>
        <w:t>Building Management System</w:t>
      </w:r>
    </w:p>
    <w:p w14:paraId="631CD450" w14:textId="77777777" w:rsidR="00AE7F7C" w:rsidRPr="00993540" w:rsidRDefault="00AE7F7C" w:rsidP="00AE7F7C">
      <w:pPr>
        <w:tabs>
          <w:tab w:val="clear" w:pos="794"/>
        </w:tabs>
        <w:rPr>
          <w:rFonts w:eastAsia="SimSun"/>
        </w:rPr>
      </w:pPr>
      <w:r w:rsidRPr="00993540">
        <w:rPr>
          <w:rFonts w:eastAsia="SimSun"/>
        </w:rPr>
        <w:t>CFD</w:t>
      </w:r>
      <w:r w:rsidRPr="00993540">
        <w:rPr>
          <w:rFonts w:eastAsia="SimSun"/>
        </w:rPr>
        <w:tab/>
      </w:r>
      <w:bookmarkStart w:id="27" w:name="_Hlk68612605"/>
      <w:r w:rsidRPr="00993540">
        <w:rPr>
          <w:rFonts w:eastAsia="SimSun"/>
        </w:rPr>
        <w:t>Computational</w:t>
      </w:r>
      <w:bookmarkEnd w:id="27"/>
      <w:r w:rsidRPr="00993540">
        <w:rPr>
          <w:rFonts w:eastAsia="SimSun"/>
        </w:rPr>
        <w:t xml:space="preserve"> Fluid Dynamics</w:t>
      </w:r>
    </w:p>
    <w:p w14:paraId="1B04DA31" w14:textId="52326BCA" w:rsidR="00AE7F7C" w:rsidRPr="00993540" w:rsidRDefault="00AE7F7C" w:rsidP="00AE7F7C">
      <w:pPr>
        <w:tabs>
          <w:tab w:val="clear" w:pos="794"/>
        </w:tabs>
        <w:rPr>
          <w:rFonts w:eastAsia="SimSun"/>
        </w:rPr>
      </w:pPr>
      <w:r w:rsidRPr="00993540">
        <w:rPr>
          <w:rFonts w:eastAsia="SimSun"/>
        </w:rPr>
        <w:t>DC</w:t>
      </w:r>
      <w:r w:rsidRPr="00993540">
        <w:rPr>
          <w:rFonts w:eastAsia="SimSun"/>
        </w:rPr>
        <w:tab/>
        <w:t xml:space="preserve">Data </w:t>
      </w:r>
      <w:r w:rsidR="002B31A7" w:rsidRPr="00993540">
        <w:rPr>
          <w:rFonts w:eastAsia="SimSun"/>
        </w:rPr>
        <w:t>Centre</w:t>
      </w:r>
    </w:p>
    <w:p w14:paraId="25462037" w14:textId="735E149F" w:rsidR="00AE7F7C" w:rsidRPr="00993540" w:rsidRDefault="00AE7F7C" w:rsidP="00AE7F7C">
      <w:pPr>
        <w:tabs>
          <w:tab w:val="clear" w:pos="794"/>
        </w:tabs>
        <w:rPr>
          <w:rFonts w:eastAsia="SimSun"/>
        </w:rPr>
      </w:pPr>
      <w:r w:rsidRPr="00993540">
        <w:rPr>
          <w:rFonts w:eastAsia="SimSun"/>
        </w:rPr>
        <w:t>DCIM</w:t>
      </w:r>
      <w:r w:rsidRPr="00993540">
        <w:rPr>
          <w:rFonts w:eastAsia="SimSun"/>
        </w:rPr>
        <w:tab/>
        <w:t xml:space="preserve">Data </w:t>
      </w:r>
      <w:r w:rsidR="002B31A7" w:rsidRPr="00993540">
        <w:rPr>
          <w:rFonts w:eastAsia="SimSun"/>
        </w:rPr>
        <w:t>Centre</w:t>
      </w:r>
      <w:r w:rsidRPr="00993540">
        <w:rPr>
          <w:rFonts w:eastAsia="SimSun"/>
        </w:rPr>
        <w:t xml:space="preserve"> Infrastructure Management</w:t>
      </w:r>
    </w:p>
    <w:p w14:paraId="24334153" w14:textId="6A58F37E" w:rsidR="00AE7F7C" w:rsidRPr="00993540" w:rsidRDefault="00AE7F7C" w:rsidP="00AE7F7C">
      <w:pPr>
        <w:tabs>
          <w:tab w:val="clear" w:pos="794"/>
        </w:tabs>
        <w:rPr>
          <w:rFonts w:eastAsia="SimSun"/>
        </w:rPr>
      </w:pPr>
      <w:r w:rsidRPr="00993540">
        <w:rPr>
          <w:rFonts w:eastAsia="SimSun"/>
        </w:rPr>
        <w:t>DNN</w:t>
      </w:r>
      <w:r w:rsidRPr="00993540">
        <w:rPr>
          <w:rFonts w:eastAsia="SimSun"/>
        </w:rPr>
        <w:tab/>
        <w:t>Depth Neural Network</w:t>
      </w:r>
    </w:p>
    <w:p w14:paraId="5D5DD77B" w14:textId="77777777" w:rsidR="00AE7F7C" w:rsidRPr="00993540" w:rsidRDefault="00AE7F7C" w:rsidP="00AE7F7C">
      <w:pPr>
        <w:tabs>
          <w:tab w:val="clear" w:pos="794"/>
        </w:tabs>
        <w:rPr>
          <w:rFonts w:eastAsia="SimSun"/>
        </w:rPr>
      </w:pPr>
      <w:r w:rsidRPr="00993540">
        <w:rPr>
          <w:rFonts w:eastAsia="SimSun"/>
        </w:rPr>
        <w:lastRenderedPageBreak/>
        <w:t>DT</w:t>
      </w:r>
      <w:r w:rsidRPr="00993540">
        <w:rPr>
          <w:rFonts w:eastAsia="SimSun"/>
        </w:rPr>
        <w:tab/>
        <w:t>Digital Twin</w:t>
      </w:r>
    </w:p>
    <w:p w14:paraId="1AAAD0F0" w14:textId="77777777" w:rsidR="00AE7F7C" w:rsidRPr="00993540" w:rsidRDefault="00AE7F7C" w:rsidP="00AE7F7C">
      <w:pPr>
        <w:tabs>
          <w:tab w:val="clear" w:pos="794"/>
        </w:tabs>
        <w:rPr>
          <w:rFonts w:eastAsia="SimSun"/>
        </w:rPr>
      </w:pPr>
      <w:r w:rsidRPr="00993540">
        <w:rPr>
          <w:rFonts w:eastAsia="SimSun"/>
        </w:rPr>
        <w:t>GSMA</w:t>
      </w:r>
      <w:r w:rsidRPr="00993540">
        <w:rPr>
          <w:rFonts w:eastAsia="SimSun"/>
        </w:rPr>
        <w:tab/>
        <w:t>Global System for Mobile Communications Association</w:t>
      </w:r>
    </w:p>
    <w:p w14:paraId="261E54BD" w14:textId="7B4A1BB5" w:rsidR="00AE7F7C" w:rsidRPr="00993540" w:rsidRDefault="00AE7F7C" w:rsidP="00AE7F7C">
      <w:pPr>
        <w:tabs>
          <w:tab w:val="clear" w:pos="794"/>
        </w:tabs>
        <w:rPr>
          <w:rFonts w:eastAsia="SimSun"/>
        </w:rPr>
      </w:pPr>
      <w:r w:rsidRPr="00993540">
        <w:rPr>
          <w:rFonts w:eastAsia="SimSun"/>
        </w:rPr>
        <w:t>IDC</w:t>
      </w:r>
      <w:r w:rsidRPr="00993540">
        <w:rPr>
          <w:rFonts w:eastAsia="SimSun"/>
        </w:rPr>
        <w:tab/>
        <w:t xml:space="preserve">Internet Data </w:t>
      </w:r>
      <w:r w:rsidR="002B31A7" w:rsidRPr="00993540">
        <w:rPr>
          <w:rFonts w:eastAsia="SimSun"/>
        </w:rPr>
        <w:t>Centre</w:t>
      </w:r>
    </w:p>
    <w:p w14:paraId="74A5B06C" w14:textId="77777777" w:rsidR="00AE7F7C" w:rsidRPr="00993540" w:rsidRDefault="00AE7F7C" w:rsidP="00AE7F7C">
      <w:pPr>
        <w:tabs>
          <w:tab w:val="clear" w:pos="794"/>
        </w:tabs>
        <w:rPr>
          <w:rFonts w:eastAsia="SimSun" w:cs="TimesNewRomanPSMT"/>
          <w:color w:val="000000"/>
          <w:lang w:bidi="ar"/>
        </w:rPr>
      </w:pPr>
      <w:r w:rsidRPr="00993540">
        <w:rPr>
          <w:rFonts w:eastAsia="SimSun"/>
        </w:rPr>
        <w:t>IT</w:t>
      </w:r>
      <w:r w:rsidRPr="00993540">
        <w:rPr>
          <w:rFonts w:eastAsia="SimSun"/>
        </w:rPr>
        <w:tab/>
      </w:r>
      <w:r w:rsidRPr="00993540">
        <w:rPr>
          <w:rFonts w:eastAsia="SimSun" w:cs="TimesNewRomanPSMT"/>
          <w:color w:val="000000"/>
          <w:lang w:bidi="ar"/>
        </w:rPr>
        <w:t>Information Technology</w:t>
      </w:r>
    </w:p>
    <w:p w14:paraId="136E104E" w14:textId="77777777" w:rsidR="00AE7F7C" w:rsidRPr="00993540" w:rsidRDefault="00AE7F7C" w:rsidP="00AE7F7C">
      <w:pPr>
        <w:tabs>
          <w:tab w:val="clear" w:pos="794"/>
        </w:tabs>
        <w:rPr>
          <w:rFonts w:eastAsia="SimSun"/>
        </w:rPr>
      </w:pPr>
      <w:r w:rsidRPr="00993540">
        <w:rPr>
          <w:rFonts w:eastAsia="SimSun"/>
        </w:rPr>
        <w:t>KPI</w:t>
      </w:r>
      <w:r w:rsidRPr="00993540">
        <w:rPr>
          <w:rFonts w:eastAsia="SimSun"/>
        </w:rPr>
        <w:tab/>
        <w:t>Key Performance Indicator</w:t>
      </w:r>
    </w:p>
    <w:p w14:paraId="00743790" w14:textId="77777777" w:rsidR="00AE7F7C" w:rsidRPr="00993540" w:rsidRDefault="00AE7F7C" w:rsidP="00AE7F7C">
      <w:pPr>
        <w:tabs>
          <w:tab w:val="clear" w:pos="794"/>
        </w:tabs>
        <w:rPr>
          <w:rFonts w:eastAsia="SimSun"/>
        </w:rPr>
      </w:pPr>
      <w:r w:rsidRPr="00993540">
        <w:rPr>
          <w:rFonts w:eastAsia="SimSun"/>
        </w:rPr>
        <w:t>ML</w:t>
      </w:r>
      <w:r w:rsidRPr="00993540">
        <w:rPr>
          <w:rFonts w:eastAsia="SimSun"/>
        </w:rPr>
        <w:tab/>
      </w:r>
      <w:r w:rsidRPr="00993540">
        <w:rPr>
          <w:rFonts w:eastAsia="SimSun" w:cs="TimesNewRomanPSMT"/>
          <w:color w:val="000000"/>
          <w:lang w:bidi="ar"/>
        </w:rPr>
        <w:t>Machine Learning</w:t>
      </w:r>
    </w:p>
    <w:p w14:paraId="05843DC6" w14:textId="77777777" w:rsidR="00AE7F7C" w:rsidRPr="00993540" w:rsidRDefault="00AE7F7C" w:rsidP="00AE7F7C">
      <w:pPr>
        <w:tabs>
          <w:tab w:val="clear" w:pos="794"/>
        </w:tabs>
        <w:rPr>
          <w:rFonts w:eastAsia="SimSun"/>
        </w:rPr>
      </w:pPr>
      <w:r w:rsidRPr="00993540">
        <w:rPr>
          <w:rFonts w:eastAsia="SimSun"/>
        </w:rPr>
        <w:t>MNO</w:t>
      </w:r>
      <w:r w:rsidRPr="00993540">
        <w:rPr>
          <w:rFonts w:eastAsia="SimSun"/>
        </w:rPr>
        <w:tab/>
        <w:t>Mobile Network Operator</w:t>
      </w:r>
    </w:p>
    <w:p w14:paraId="3D4279B9" w14:textId="77777777" w:rsidR="00AE7F7C" w:rsidRPr="00993540" w:rsidRDefault="00AE7F7C" w:rsidP="00AE7F7C">
      <w:pPr>
        <w:tabs>
          <w:tab w:val="clear" w:pos="794"/>
        </w:tabs>
        <w:rPr>
          <w:rFonts w:eastAsia="SimSun"/>
        </w:rPr>
      </w:pPr>
      <w:r w:rsidRPr="00993540">
        <w:rPr>
          <w:rFonts w:eastAsia="SimSun"/>
        </w:rPr>
        <w:t>PUE</w:t>
      </w:r>
      <w:r w:rsidRPr="00993540">
        <w:rPr>
          <w:rFonts w:eastAsia="SimSun"/>
        </w:rPr>
        <w:tab/>
        <w:t>Power Usage Effectiveness</w:t>
      </w:r>
    </w:p>
    <w:p w14:paraId="3A44744C" w14:textId="6515EA02" w:rsidR="00AE7F7C" w:rsidRPr="00993540" w:rsidRDefault="00AE7F7C" w:rsidP="00AE7F7C">
      <w:pPr>
        <w:tabs>
          <w:tab w:val="clear" w:pos="794"/>
        </w:tabs>
        <w:rPr>
          <w:rFonts w:eastAsia="SimSun"/>
        </w:rPr>
      </w:pPr>
      <w:r w:rsidRPr="00993540">
        <w:rPr>
          <w:rFonts w:eastAsia="SimSun"/>
        </w:rPr>
        <w:t>SDG</w:t>
      </w:r>
      <w:r w:rsidRPr="00993540">
        <w:rPr>
          <w:rFonts w:eastAsia="SimSun"/>
        </w:rPr>
        <w:tab/>
        <w:t>Sustainable Development Goal</w:t>
      </w:r>
    </w:p>
    <w:p w14:paraId="6F2E6A23" w14:textId="77777777" w:rsidR="00AE7F7C" w:rsidRPr="00993540" w:rsidRDefault="00AE7F7C" w:rsidP="00AE7F7C">
      <w:pPr>
        <w:tabs>
          <w:tab w:val="clear" w:pos="794"/>
        </w:tabs>
        <w:rPr>
          <w:rFonts w:eastAsia="SimSun"/>
        </w:rPr>
      </w:pPr>
      <w:r w:rsidRPr="00993540">
        <w:rPr>
          <w:rFonts w:eastAsia="SimSun"/>
        </w:rPr>
        <w:t>SLA</w:t>
      </w:r>
      <w:r w:rsidRPr="00993540">
        <w:rPr>
          <w:rFonts w:eastAsia="SimSun"/>
        </w:rPr>
        <w:tab/>
        <w:t>Service Level Agreement</w:t>
      </w:r>
    </w:p>
    <w:p w14:paraId="2C04B0F1" w14:textId="16C45389" w:rsidR="00460EE5" w:rsidRPr="00993540" w:rsidRDefault="00215111" w:rsidP="00AE7F7C">
      <w:pPr>
        <w:pStyle w:val="Heading1"/>
        <w:rPr>
          <w:lang w:bidi="ar-DZ"/>
        </w:rPr>
      </w:pPr>
      <w:bookmarkStart w:id="28" w:name="_Toc85656536"/>
      <w:bookmarkStart w:id="29" w:name="_Toc86412677"/>
      <w:bookmarkStart w:id="30" w:name="_Toc80714456"/>
      <w:r w:rsidRPr="00993540">
        <w:rPr>
          <w:lang w:bidi="ar-DZ"/>
        </w:rPr>
        <w:t>5</w:t>
      </w:r>
      <w:r w:rsidR="00AE7F7C" w:rsidRPr="00993540">
        <w:rPr>
          <w:lang w:bidi="ar-DZ"/>
        </w:rPr>
        <w:tab/>
      </w:r>
      <w:r w:rsidR="00460EE5" w:rsidRPr="00993540">
        <w:rPr>
          <w:lang w:bidi="ar-DZ"/>
        </w:rPr>
        <w:t>Conventions</w:t>
      </w:r>
      <w:bookmarkEnd w:id="28"/>
      <w:bookmarkEnd w:id="29"/>
    </w:p>
    <w:p w14:paraId="1187AE8B" w14:textId="56B42111" w:rsidR="00460EE5" w:rsidRPr="00993540" w:rsidRDefault="00460EE5" w:rsidP="00AE7F7C">
      <w:pPr>
        <w:rPr>
          <w:lang w:eastAsia="ja-JP" w:bidi="ar-DZ"/>
        </w:rPr>
      </w:pPr>
      <w:r w:rsidRPr="00993540">
        <w:rPr>
          <w:lang w:eastAsia="ja-JP" w:bidi="ar-DZ"/>
        </w:rPr>
        <w:t>None.</w:t>
      </w:r>
    </w:p>
    <w:p w14:paraId="01B89412" w14:textId="14BF474A" w:rsidR="00467172" w:rsidRPr="00993540" w:rsidRDefault="00460EE5" w:rsidP="00AE7F7C">
      <w:pPr>
        <w:pStyle w:val="Heading1"/>
        <w:rPr>
          <w:lang w:bidi="ar-DZ"/>
        </w:rPr>
      </w:pPr>
      <w:bookmarkStart w:id="31" w:name="_Toc85656537"/>
      <w:bookmarkStart w:id="32" w:name="_Toc86412678"/>
      <w:r w:rsidRPr="00993540">
        <w:rPr>
          <w:lang w:bidi="ar-DZ"/>
        </w:rPr>
        <w:t>6</w:t>
      </w:r>
      <w:r w:rsidR="00AE7F7C" w:rsidRPr="00993540">
        <w:rPr>
          <w:lang w:bidi="ar-DZ"/>
        </w:rPr>
        <w:tab/>
      </w:r>
      <w:r w:rsidR="007919B7" w:rsidRPr="00993540">
        <w:rPr>
          <w:lang w:bidi="ar-DZ"/>
        </w:rPr>
        <w:t xml:space="preserve">AI </w:t>
      </w:r>
      <w:r w:rsidR="00DE15B1" w:rsidRPr="00993540">
        <w:rPr>
          <w:lang w:bidi="ar-DZ"/>
        </w:rPr>
        <w:t>t</w:t>
      </w:r>
      <w:r w:rsidR="007919B7" w:rsidRPr="00993540">
        <w:rPr>
          <w:lang w:bidi="ar-DZ"/>
        </w:rPr>
        <w:t>echnology</w:t>
      </w:r>
      <w:bookmarkEnd w:id="30"/>
      <w:bookmarkEnd w:id="31"/>
      <w:bookmarkEnd w:id="32"/>
    </w:p>
    <w:p w14:paraId="4F2756A4" w14:textId="2D1D8F9D" w:rsidR="007919B7" w:rsidRPr="00993540" w:rsidRDefault="00460EE5" w:rsidP="00AE7F7C">
      <w:pPr>
        <w:pStyle w:val="Heading2"/>
        <w:rPr>
          <w:rFonts w:eastAsia="SimSun"/>
          <w:bCs/>
          <w:iCs/>
          <w:lang w:eastAsia="zh-CN"/>
        </w:rPr>
      </w:pPr>
      <w:bookmarkStart w:id="33" w:name="_Toc18508"/>
      <w:bookmarkStart w:id="34" w:name="_Toc80714457"/>
      <w:bookmarkStart w:id="35" w:name="_Toc85656538"/>
      <w:bookmarkStart w:id="36" w:name="_Toc86412679"/>
      <w:r w:rsidRPr="00993540">
        <w:rPr>
          <w:rFonts w:eastAsia="SimSun"/>
          <w:lang w:eastAsia="zh-CN"/>
        </w:rPr>
        <w:t>6</w:t>
      </w:r>
      <w:r w:rsidR="007919B7" w:rsidRPr="00993540">
        <w:rPr>
          <w:rFonts w:eastAsia="SimSun"/>
          <w:lang w:eastAsia="zh-CN"/>
        </w:rPr>
        <w:t>.1</w:t>
      </w:r>
      <w:bookmarkStart w:id="37" w:name="OLE_LINK16"/>
      <w:r w:rsidR="00AE7F7C" w:rsidRPr="00993540">
        <w:rPr>
          <w:rFonts w:eastAsia="SimSun"/>
          <w:lang w:eastAsia="zh-CN"/>
        </w:rPr>
        <w:tab/>
      </w:r>
      <w:r w:rsidR="007919B7" w:rsidRPr="00993540">
        <w:rPr>
          <w:rFonts w:eastAsia="SimSun"/>
          <w:lang w:eastAsia="zh-CN"/>
        </w:rPr>
        <w:t>AI concepts</w:t>
      </w:r>
      <w:bookmarkEnd w:id="33"/>
      <w:bookmarkEnd w:id="34"/>
      <w:bookmarkEnd w:id="35"/>
      <w:bookmarkEnd w:id="36"/>
      <w:bookmarkEnd w:id="37"/>
    </w:p>
    <w:p w14:paraId="3333B994" w14:textId="1E916184" w:rsidR="007919B7" w:rsidRPr="00993540" w:rsidRDefault="007919B7" w:rsidP="00AE7F7C">
      <w:pPr>
        <w:rPr>
          <w:rFonts w:eastAsia="SimSun"/>
        </w:rPr>
      </w:pPr>
      <w:r w:rsidRPr="00993540">
        <w:rPr>
          <w:rFonts w:eastAsia="SimSun"/>
        </w:rPr>
        <w:t xml:space="preserve">Artificial intelligence (AI) is a new technical science that studies and develops theories, methods, technologies and application systems for simulating, extending and expanding human intelligence. At the </w:t>
      </w:r>
      <w:bookmarkStart w:id="38" w:name="_Hlk68612675"/>
      <w:r w:rsidRPr="00993540">
        <w:rPr>
          <w:rFonts w:eastAsia="SimSun"/>
        </w:rPr>
        <w:t>Dartmouth</w:t>
      </w:r>
      <w:bookmarkEnd w:id="38"/>
      <w:r w:rsidRPr="00993540">
        <w:rPr>
          <w:rFonts w:eastAsia="SimSun"/>
        </w:rPr>
        <w:t xml:space="preserve"> conference in 1956, John McCarthy suggested that "artificial intelligence is to make machines behave like people behave intelligently", marking the birth of AI. Different from the natural intelligence embodied by human beings and other animals, AI is the general name of the intelligence </w:t>
      </w:r>
      <w:bookmarkStart w:id="39" w:name="_Hlk68612923"/>
      <w:r w:rsidRPr="00993540">
        <w:rPr>
          <w:rFonts w:eastAsia="SimSun"/>
        </w:rPr>
        <w:t>embodied</w:t>
      </w:r>
      <w:bookmarkEnd w:id="39"/>
      <w:r w:rsidRPr="00993540">
        <w:rPr>
          <w:rFonts w:eastAsia="SimSun"/>
        </w:rPr>
        <w:t xml:space="preserve"> by machines. </w:t>
      </w:r>
      <w:r w:rsidR="00FA3675" w:rsidRPr="00993540">
        <w:rPr>
          <w:rFonts w:eastAsia="SimSun"/>
        </w:rPr>
        <w:t xml:space="preserve">The </w:t>
      </w:r>
      <w:r w:rsidRPr="00993540">
        <w:rPr>
          <w:rFonts w:eastAsia="SimSun"/>
        </w:rPr>
        <w:t>AI goal is to achieve a system of understanding, thinking, learning and behavio</w:t>
      </w:r>
      <w:r w:rsidR="00FA3675" w:rsidRPr="00993540">
        <w:rPr>
          <w:rFonts w:eastAsia="SimSun"/>
        </w:rPr>
        <w:t>u</w:t>
      </w:r>
      <w:r w:rsidRPr="00993540">
        <w:rPr>
          <w:rFonts w:eastAsia="SimSun"/>
        </w:rPr>
        <w:t>r like humans.</w:t>
      </w:r>
    </w:p>
    <w:p w14:paraId="62634119" w14:textId="4B2BC40A" w:rsidR="007919B7" w:rsidRPr="00993540" w:rsidRDefault="00460EE5" w:rsidP="00AE7F7C">
      <w:pPr>
        <w:pStyle w:val="Heading2"/>
        <w:rPr>
          <w:rFonts w:eastAsia="SimSun"/>
        </w:rPr>
      </w:pPr>
      <w:bookmarkStart w:id="40" w:name="_Toc85656539"/>
      <w:bookmarkStart w:id="41" w:name="_Toc86412680"/>
      <w:r w:rsidRPr="00993540">
        <w:rPr>
          <w:rFonts w:eastAsia="SimSun"/>
        </w:rPr>
        <w:t>6</w:t>
      </w:r>
      <w:r w:rsidR="007919B7" w:rsidRPr="00993540">
        <w:rPr>
          <w:rFonts w:eastAsia="SimSun"/>
        </w:rPr>
        <w:t>.2</w:t>
      </w:r>
      <w:bookmarkStart w:id="42" w:name="_Toc24009"/>
      <w:r w:rsidR="00AE7F7C" w:rsidRPr="00993540">
        <w:rPr>
          <w:rFonts w:eastAsia="SimSun"/>
        </w:rPr>
        <w:tab/>
      </w:r>
      <w:r w:rsidR="007919B7" w:rsidRPr="00993540">
        <w:rPr>
          <w:rFonts w:eastAsia="SimSun"/>
        </w:rPr>
        <w:t>Machine learning</w:t>
      </w:r>
      <w:bookmarkEnd w:id="40"/>
      <w:bookmarkEnd w:id="41"/>
      <w:bookmarkEnd w:id="42"/>
    </w:p>
    <w:p w14:paraId="14C55039" w14:textId="4E0A9E49" w:rsidR="007919B7" w:rsidRPr="00993540" w:rsidRDefault="007B7A11" w:rsidP="00AE7F7C">
      <w:pPr>
        <w:rPr>
          <w:rFonts w:eastAsia="SimSun"/>
        </w:rPr>
      </w:pPr>
      <w:r w:rsidRPr="00993540">
        <w:rPr>
          <w:rFonts w:eastAsia="SimSun"/>
        </w:rPr>
        <w:t xml:space="preserve">In the </w:t>
      </w:r>
      <w:r w:rsidR="007919B7" w:rsidRPr="00993540">
        <w:rPr>
          <w:rFonts w:eastAsia="SimSun"/>
        </w:rPr>
        <w:t xml:space="preserve">1980s, a way to achieve AI machine learning </w:t>
      </w:r>
      <w:r w:rsidRPr="00993540">
        <w:rPr>
          <w:rFonts w:eastAsia="SimSun"/>
        </w:rPr>
        <w:t xml:space="preserve">was </w:t>
      </w:r>
      <w:r w:rsidR="007919B7" w:rsidRPr="00993540">
        <w:rPr>
          <w:rFonts w:eastAsia="SimSun"/>
        </w:rPr>
        <w:t xml:space="preserve">developed. </w:t>
      </w:r>
      <w:r w:rsidR="00FA3675" w:rsidRPr="00993540">
        <w:rPr>
          <w:rFonts w:eastAsia="SimSun"/>
        </w:rPr>
        <w:t>T</w:t>
      </w:r>
      <w:r w:rsidR="007919B7" w:rsidRPr="00993540">
        <w:rPr>
          <w:rFonts w:eastAsia="SimSun"/>
        </w:rPr>
        <w:t xml:space="preserve">ypes of machine learning include supervised learning (training data marks correct answers, divided into regression and classification) and unsupervised learning (training data is not marked, specific structures are extracted from data by clustering) and so on. Machine learning is when you give an algorithm as much sample data as possible, that is, training data, which it can use to make predictions or decisions about events in the real world without the need to perform tasks through </w:t>
      </w:r>
      <w:bookmarkStart w:id="43" w:name="_Hlk68613712"/>
      <w:r w:rsidR="007919B7" w:rsidRPr="00993540">
        <w:rPr>
          <w:rFonts w:eastAsia="SimSun"/>
        </w:rPr>
        <w:t>explicit</w:t>
      </w:r>
      <w:bookmarkEnd w:id="43"/>
      <w:r w:rsidR="007919B7" w:rsidRPr="00993540">
        <w:rPr>
          <w:rFonts w:eastAsia="SimSun"/>
        </w:rPr>
        <w:t xml:space="preserve"> programming. An often-cited example </w:t>
      </w:r>
      <w:r w:rsidR="00FA3675" w:rsidRPr="00993540">
        <w:rPr>
          <w:rFonts w:eastAsia="SimSun"/>
        </w:rPr>
        <w:t xml:space="preserve">is that </w:t>
      </w:r>
      <w:r w:rsidR="007919B7" w:rsidRPr="00993540">
        <w:rPr>
          <w:rFonts w:eastAsia="SimSun"/>
        </w:rPr>
        <w:t xml:space="preserve">of identifying cats: you </w:t>
      </w:r>
      <w:r w:rsidR="00FA3675" w:rsidRPr="00993540">
        <w:rPr>
          <w:rFonts w:eastAsia="SimSun"/>
        </w:rPr>
        <w:t xml:space="preserve">enter </w:t>
      </w:r>
      <w:r w:rsidR="007919B7" w:rsidRPr="00993540">
        <w:rPr>
          <w:rFonts w:eastAsia="SimSun"/>
        </w:rPr>
        <w:t xml:space="preserve">thousands of pictures of cats for the machine, and it can </w:t>
      </w:r>
      <w:r w:rsidR="00FA3675" w:rsidRPr="00993540">
        <w:rPr>
          <w:rFonts w:eastAsia="SimSun"/>
        </w:rPr>
        <w:t xml:space="preserve">then </w:t>
      </w:r>
      <w:r w:rsidR="007919B7" w:rsidRPr="00993540">
        <w:rPr>
          <w:rFonts w:eastAsia="SimSun"/>
        </w:rPr>
        <w:t>recognize the appearance of cats without having to define cats in the system.</w:t>
      </w:r>
    </w:p>
    <w:p w14:paraId="70A36303" w14:textId="2D750909" w:rsidR="007919B7" w:rsidRPr="00993540" w:rsidRDefault="007919B7" w:rsidP="00B835C3">
      <w:pPr>
        <w:rPr>
          <w:rFonts w:eastAsia="SimSun"/>
        </w:rPr>
      </w:pPr>
      <w:r w:rsidRPr="00993540">
        <w:rPr>
          <w:rFonts w:eastAsia="SimSun"/>
        </w:rPr>
        <w:t xml:space="preserve">The training process of machine learning is as follows: first, the hypothetical model is defined, such as linear classification, linear regression, logical regression, deep neural network and so on; second, the loss function is defined to measure the quality of the trained model; </w:t>
      </w:r>
      <w:r w:rsidR="007230A8" w:rsidRPr="00993540">
        <w:rPr>
          <w:rFonts w:eastAsia="SimSun"/>
        </w:rPr>
        <w:t>f</w:t>
      </w:r>
      <w:r w:rsidRPr="00993540">
        <w:rPr>
          <w:rFonts w:eastAsia="SimSun"/>
        </w:rPr>
        <w:t xml:space="preserve">inally, an algorithm, such as </w:t>
      </w:r>
      <w:bookmarkStart w:id="44" w:name="OLE_LINK8"/>
      <w:r w:rsidR="007B7A11" w:rsidRPr="00993540">
        <w:rPr>
          <w:rFonts w:eastAsia="SimSun"/>
        </w:rPr>
        <w:t xml:space="preserve">the </w:t>
      </w:r>
      <w:r w:rsidRPr="00993540">
        <w:rPr>
          <w:rFonts w:eastAsia="SimSun"/>
        </w:rPr>
        <w:t>least square method</w:t>
      </w:r>
      <w:bookmarkEnd w:id="44"/>
      <w:r w:rsidRPr="00993540">
        <w:rPr>
          <w:rFonts w:eastAsia="SimSun"/>
        </w:rPr>
        <w:t xml:space="preserve"> and </w:t>
      </w:r>
      <w:r w:rsidR="007B7A11" w:rsidRPr="00993540">
        <w:rPr>
          <w:rFonts w:eastAsia="SimSun"/>
        </w:rPr>
        <w:t xml:space="preserve">the </w:t>
      </w:r>
      <w:r w:rsidRPr="00993540">
        <w:rPr>
          <w:rFonts w:eastAsia="SimSun"/>
        </w:rPr>
        <w:t xml:space="preserve">gradient descent method, is selected to optimize the </w:t>
      </w:r>
      <w:bookmarkStart w:id="45" w:name="_Hlk68614459"/>
      <w:r w:rsidRPr="00993540">
        <w:rPr>
          <w:rFonts w:eastAsia="SimSun"/>
        </w:rPr>
        <w:t>hypothesis model</w:t>
      </w:r>
      <w:bookmarkEnd w:id="45"/>
      <w:r w:rsidRPr="00993540">
        <w:rPr>
          <w:rFonts w:eastAsia="SimSun"/>
        </w:rPr>
        <w:t xml:space="preserve"> and finally obtain the optimal solution. Different hypothetical models use different </w:t>
      </w:r>
      <w:bookmarkStart w:id="46" w:name="_Hlk68614561"/>
      <w:r w:rsidRPr="00993540">
        <w:rPr>
          <w:rFonts w:eastAsia="SimSun"/>
        </w:rPr>
        <w:t>algorithm</w:t>
      </w:r>
      <w:bookmarkEnd w:id="46"/>
      <w:r w:rsidRPr="00993540">
        <w:rPr>
          <w:rFonts w:eastAsia="SimSun"/>
        </w:rPr>
        <w:t xml:space="preserve">s, </w:t>
      </w:r>
      <w:r w:rsidR="007B7A11" w:rsidRPr="00993540">
        <w:rPr>
          <w:rFonts w:eastAsia="SimSun"/>
        </w:rPr>
        <w:t>so that for example</w:t>
      </w:r>
      <w:r w:rsidRPr="00993540">
        <w:rPr>
          <w:rFonts w:eastAsia="SimSun"/>
        </w:rPr>
        <w:t xml:space="preserve"> linear regression is usually solved by least square method, logical regression is solved by gradient descent method, and neural network is solved by reverse derivation. In today's big data era, machine learning is essential. The purpose of collecting, transmitting and storing big data is to "utilize" big data (data pre</w:t>
      </w:r>
      <w:r w:rsidR="007B7A11" w:rsidRPr="00993540">
        <w:rPr>
          <w:rFonts w:eastAsia="SimSun"/>
        </w:rPr>
        <w:t>-</w:t>
      </w:r>
      <w:r w:rsidRPr="00993540">
        <w:rPr>
          <w:rFonts w:eastAsia="SimSun"/>
        </w:rPr>
        <w:t>processing, data mining, etc.), and without machine learning technology to analy</w:t>
      </w:r>
      <w:r w:rsidR="007B7A11" w:rsidRPr="00993540">
        <w:rPr>
          <w:rFonts w:eastAsia="SimSun"/>
        </w:rPr>
        <w:t>s</w:t>
      </w:r>
      <w:r w:rsidRPr="00993540">
        <w:rPr>
          <w:rFonts w:eastAsia="SimSun"/>
        </w:rPr>
        <w:t>e big data,</w:t>
      </w:r>
      <w:r w:rsidR="00727B3F" w:rsidRPr="00993540">
        <w:rPr>
          <w:rFonts w:eastAsia="SimSun"/>
        </w:rPr>
        <w:t xml:space="preserve"> </w:t>
      </w:r>
      <w:r w:rsidRPr="00993540">
        <w:rPr>
          <w:rFonts w:eastAsia="SimSun"/>
        </w:rPr>
        <w:t>"</w:t>
      </w:r>
      <w:r w:rsidR="007B7A11" w:rsidRPr="00993540">
        <w:rPr>
          <w:rFonts w:eastAsia="SimSun"/>
        </w:rPr>
        <w:t>utilizing</w:t>
      </w:r>
      <w:r w:rsidRPr="00993540">
        <w:rPr>
          <w:rFonts w:eastAsia="SimSun"/>
        </w:rPr>
        <w:t>"</w:t>
      </w:r>
      <w:r w:rsidR="00727B3F" w:rsidRPr="00993540">
        <w:rPr>
          <w:rFonts w:eastAsia="SimSun"/>
        </w:rPr>
        <w:t xml:space="preserve"> </w:t>
      </w:r>
      <w:r w:rsidR="007B7A11" w:rsidRPr="00993540">
        <w:rPr>
          <w:rFonts w:eastAsia="SimSun"/>
        </w:rPr>
        <w:t xml:space="preserve">it </w:t>
      </w:r>
      <w:r w:rsidRPr="00993540">
        <w:rPr>
          <w:rFonts w:eastAsia="SimSun"/>
        </w:rPr>
        <w:t>will not be possible.</w:t>
      </w:r>
    </w:p>
    <w:p w14:paraId="471A4ECB" w14:textId="0D9C0DB3" w:rsidR="007919B7" w:rsidRPr="00993540" w:rsidRDefault="00460EE5" w:rsidP="00B835C3">
      <w:pPr>
        <w:pStyle w:val="Heading2"/>
        <w:rPr>
          <w:rFonts w:eastAsia="SimSun"/>
        </w:rPr>
      </w:pPr>
      <w:bookmarkStart w:id="47" w:name="_Toc85656540"/>
      <w:bookmarkStart w:id="48" w:name="_Toc86412681"/>
      <w:r w:rsidRPr="00993540">
        <w:rPr>
          <w:rFonts w:eastAsia="SimSun"/>
        </w:rPr>
        <w:lastRenderedPageBreak/>
        <w:t>6</w:t>
      </w:r>
      <w:r w:rsidR="007919B7" w:rsidRPr="00993540">
        <w:rPr>
          <w:rFonts w:eastAsia="SimSun"/>
        </w:rPr>
        <w:t>.3</w:t>
      </w:r>
      <w:bookmarkStart w:id="49" w:name="_Toc10441"/>
      <w:r w:rsidR="00B835C3" w:rsidRPr="00993540">
        <w:rPr>
          <w:rFonts w:eastAsia="SimSun"/>
        </w:rPr>
        <w:tab/>
      </w:r>
      <w:r w:rsidR="007919B7" w:rsidRPr="00993540">
        <w:rPr>
          <w:rFonts w:eastAsia="SimSun"/>
        </w:rPr>
        <w:t>Deep learning</w:t>
      </w:r>
      <w:bookmarkEnd w:id="47"/>
      <w:bookmarkEnd w:id="48"/>
      <w:bookmarkEnd w:id="49"/>
    </w:p>
    <w:p w14:paraId="574DA061" w14:textId="588E7047" w:rsidR="007919B7" w:rsidRPr="00993540" w:rsidRDefault="007B7A11" w:rsidP="00B835C3">
      <w:pPr>
        <w:rPr>
          <w:rFonts w:eastAsia="SimSun"/>
        </w:rPr>
      </w:pPr>
      <w:r w:rsidRPr="00993540">
        <w:rPr>
          <w:rFonts w:eastAsia="SimSun"/>
        </w:rPr>
        <w:t xml:space="preserve">In the </w:t>
      </w:r>
      <w:r w:rsidR="007919B7" w:rsidRPr="00993540">
        <w:rPr>
          <w:rFonts w:eastAsia="SimSun"/>
        </w:rPr>
        <w:t xml:space="preserve">2000s, a method to realize machine learning deep learning (learning based on deep neural network) developed, which is inspired by the physiological structure of </w:t>
      </w:r>
      <w:r w:rsidRPr="00993540">
        <w:rPr>
          <w:rFonts w:eastAsia="SimSun"/>
        </w:rPr>
        <w:t xml:space="preserve">the </w:t>
      </w:r>
      <w:r w:rsidR="007919B7" w:rsidRPr="00993540">
        <w:rPr>
          <w:rFonts w:eastAsia="SimSun"/>
        </w:rPr>
        <w:t xml:space="preserve">human brain, using </w:t>
      </w:r>
      <w:r w:rsidRPr="00993540">
        <w:rPr>
          <w:rFonts w:eastAsia="SimSun"/>
        </w:rPr>
        <w:t xml:space="preserve">a </w:t>
      </w:r>
      <w:r w:rsidR="007919B7" w:rsidRPr="00993540">
        <w:rPr>
          <w:rFonts w:eastAsia="SimSun"/>
        </w:rPr>
        <w:t>multi-layer neural network to establish an algorithm. The cognitive behavio</w:t>
      </w:r>
      <w:r w:rsidR="00FA3675" w:rsidRPr="00993540">
        <w:rPr>
          <w:rFonts w:eastAsia="SimSun"/>
        </w:rPr>
        <w:t>u</w:t>
      </w:r>
      <w:r w:rsidR="007919B7" w:rsidRPr="00993540">
        <w:rPr>
          <w:rFonts w:eastAsia="SimSun"/>
        </w:rPr>
        <w:t xml:space="preserve">r of simulating the interaction between neurons is also an example </w:t>
      </w:r>
      <w:r w:rsidRPr="00993540">
        <w:rPr>
          <w:rFonts w:eastAsia="SimSun"/>
        </w:rPr>
        <w:t xml:space="preserve">like that </w:t>
      </w:r>
      <w:r w:rsidR="007919B7" w:rsidRPr="00993540">
        <w:rPr>
          <w:rFonts w:eastAsia="SimSun"/>
        </w:rPr>
        <w:t>of identifying cats. If a shallow machine learning system is used, it takes time to define the edges of a cat, while deep learning uses a multi-layer learning algorithm to understand the data. The first few layers can calculate the edges of a cat image</w:t>
      </w:r>
      <w:r w:rsidR="00CE0A00" w:rsidRPr="00993540">
        <w:rPr>
          <w:rFonts w:eastAsia="SimSun"/>
        </w:rPr>
        <w:t xml:space="preserve">, </w:t>
      </w:r>
      <w:r w:rsidR="007919B7" w:rsidRPr="00993540">
        <w:rPr>
          <w:rFonts w:eastAsia="SimSun"/>
        </w:rPr>
        <w:t xml:space="preserve">and the latter layers can focus on the cat's </w:t>
      </w:r>
      <w:r w:rsidRPr="00993540">
        <w:rPr>
          <w:rFonts w:eastAsia="SimSun"/>
        </w:rPr>
        <w:t xml:space="preserve">whiskers </w:t>
      </w:r>
      <w:r w:rsidR="007919B7" w:rsidRPr="00993540">
        <w:rPr>
          <w:rFonts w:eastAsia="SimSun"/>
        </w:rPr>
        <w:t>and eyes. Compared with shallow machine learning, deep learning usually requires more data, higher computational power, but less manual intervention.</w:t>
      </w:r>
    </w:p>
    <w:p w14:paraId="580E92E3" w14:textId="2F87F41C" w:rsidR="007919B7" w:rsidRPr="00993540" w:rsidRDefault="00460EE5" w:rsidP="00B835C3">
      <w:pPr>
        <w:pStyle w:val="Heading2"/>
        <w:rPr>
          <w:rFonts w:eastAsia="SimSun"/>
        </w:rPr>
      </w:pPr>
      <w:bookmarkStart w:id="50" w:name="_Toc85656541"/>
      <w:bookmarkStart w:id="51" w:name="_Toc86412682"/>
      <w:r w:rsidRPr="00993540">
        <w:rPr>
          <w:rFonts w:eastAsia="SimSun"/>
        </w:rPr>
        <w:t>6</w:t>
      </w:r>
      <w:r w:rsidR="007919B7" w:rsidRPr="00993540">
        <w:rPr>
          <w:rFonts w:eastAsia="SimSun"/>
        </w:rPr>
        <w:t>.4</w:t>
      </w:r>
      <w:bookmarkStart w:id="52" w:name="OLE_LINK17"/>
      <w:r w:rsidR="00B835C3" w:rsidRPr="00993540">
        <w:rPr>
          <w:rFonts w:eastAsia="SimSun"/>
        </w:rPr>
        <w:tab/>
      </w:r>
      <w:r w:rsidR="007919B7" w:rsidRPr="00993540">
        <w:rPr>
          <w:rFonts w:eastAsia="SimSun"/>
        </w:rPr>
        <w:t xml:space="preserve">Digital </w:t>
      </w:r>
      <w:r w:rsidR="007B7A11" w:rsidRPr="00993540">
        <w:rPr>
          <w:rFonts w:eastAsia="SimSun"/>
        </w:rPr>
        <w:t>t</w:t>
      </w:r>
      <w:r w:rsidR="007919B7" w:rsidRPr="00993540">
        <w:rPr>
          <w:rFonts w:eastAsia="SimSun"/>
        </w:rPr>
        <w:t xml:space="preserve">win </w:t>
      </w:r>
      <w:r w:rsidR="007B7A11" w:rsidRPr="00993540">
        <w:rPr>
          <w:rFonts w:eastAsia="SimSun"/>
        </w:rPr>
        <w:t>t</w:t>
      </w:r>
      <w:r w:rsidR="007919B7" w:rsidRPr="00993540">
        <w:rPr>
          <w:rFonts w:eastAsia="SimSun"/>
        </w:rPr>
        <w:t>echnology</w:t>
      </w:r>
      <w:bookmarkEnd w:id="50"/>
      <w:bookmarkEnd w:id="51"/>
      <w:bookmarkEnd w:id="52"/>
    </w:p>
    <w:p w14:paraId="4225ECA6" w14:textId="1949ED0C" w:rsidR="007919B7" w:rsidRPr="00993540" w:rsidRDefault="00460EE5" w:rsidP="00B835C3">
      <w:pPr>
        <w:pStyle w:val="Heading3"/>
        <w:rPr>
          <w:rFonts w:eastAsia="SimSun"/>
        </w:rPr>
      </w:pPr>
      <w:r w:rsidRPr="00993540">
        <w:rPr>
          <w:rFonts w:eastAsia="SimSun"/>
        </w:rPr>
        <w:t>6</w:t>
      </w:r>
      <w:r w:rsidR="007919B7" w:rsidRPr="00993540">
        <w:rPr>
          <w:rFonts w:eastAsia="SimSun"/>
        </w:rPr>
        <w:t>.4.1</w:t>
      </w:r>
      <w:bookmarkStart w:id="53" w:name="_Toc26955"/>
      <w:r w:rsidR="00215111" w:rsidRPr="00993540">
        <w:rPr>
          <w:rFonts w:eastAsia="SimSun"/>
        </w:rPr>
        <w:t xml:space="preserve"> </w:t>
      </w:r>
      <w:r w:rsidR="00B835C3" w:rsidRPr="00993540">
        <w:rPr>
          <w:rFonts w:eastAsia="SimSun"/>
        </w:rPr>
        <w:tab/>
      </w:r>
      <w:r w:rsidR="007919B7" w:rsidRPr="00993540">
        <w:rPr>
          <w:rFonts w:eastAsia="SimSun"/>
        </w:rPr>
        <w:t xml:space="preserve">Digital </w:t>
      </w:r>
      <w:r w:rsidR="007B7A11" w:rsidRPr="00993540">
        <w:rPr>
          <w:rFonts w:eastAsia="SimSun"/>
        </w:rPr>
        <w:t>t</w:t>
      </w:r>
      <w:r w:rsidR="007919B7" w:rsidRPr="00993540">
        <w:rPr>
          <w:rFonts w:eastAsia="SimSun"/>
        </w:rPr>
        <w:t xml:space="preserve">win </w:t>
      </w:r>
      <w:bookmarkEnd w:id="53"/>
      <w:r w:rsidR="00AE7DD4" w:rsidRPr="00993540">
        <w:rPr>
          <w:rFonts w:eastAsia="SimSun"/>
        </w:rPr>
        <w:t>concept</w:t>
      </w:r>
    </w:p>
    <w:p w14:paraId="43F48282" w14:textId="09E05B26" w:rsidR="007919B7" w:rsidRPr="00993540" w:rsidRDefault="007919B7" w:rsidP="00B835C3">
      <w:pPr>
        <w:rPr>
          <w:rFonts w:eastAsia="SimSun"/>
        </w:rPr>
      </w:pPr>
      <w:r w:rsidRPr="00993540">
        <w:rPr>
          <w:rFonts w:eastAsia="SimSun"/>
        </w:rPr>
        <w:t>Digital twin refers to the creation of a completely corresponding and consistent virtual model for physical entities in the real world in a digital way, which can simulate their behavio</w:t>
      </w:r>
      <w:r w:rsidR="00FA3675" w:rsidRPr="00993540">
        <w:rPr>
          <w:rFonts w:eastAsia="SimSun"/>
        </w:rPr>
        <w:t>u</w:t>
      </w:r>
      <w:r w:rsidRPr="00993540">
        <w:rPr>
          <w:rFonts w:eastAsia="SimSun"/>
        </w:rPr>
        <w:t>r and performance in the real environment in real time.</w:t>
      </w:r>
    </w:p>
    <w:p w14:paraId="163F85C7" w14:textId="5F2A368C" w:rsidR="007919B7" w:rsidRPr="00993540" w:rsidRDefault="00460EE5" w:rsidP="00B835C3">
      <w:pPr>
        <w:pStyle w:val="Heading3"/>
        <w:rPr>
          <w:rFonts w:eastAsia="SimSun"/>
        </w:rPr>
      </w:pPr>
      <w:bookmarkStart w:id="54" w:name="_Toc17041"/>
      <w:r w:rsidRPr="00993540">
        <w:rPr>
          <w:rFonts w:eastAsia="SimSun"/>
        </w:rPr>
        <w:t>6</w:t>
      </w:r>
      <w:r w:rsidR="007919B7" w:rsidRPr="00993540">
        <w:rPr>
          <w:rFonts w:eastAsia="SimSun"/>
        </w:rPr>
        <w:t>.4.2</w:t>
      </w:r>
      <w:r w:rsidR="00B835C3" w:rsidRPr="00993540">
        <w:rPr>
          <w:rFonts w:eastAsia="SimSun"/>
        </w:rPr>
        <w:tab/>
      </w:r>
      <w:r w:rsidR="007919B7" w:rsidRPr="00993540">
        <w:rPr>
          <w:rFonts w:eastAsia="SimSun"/>
        </w:rPr>
        <w:t xml:space="preserve">Data </w:t>
      </w:r>
      <w:r w:rsidR="002B31A7" w:rsidRPr="00993540">
        <w:rPr>
          <w:rFonts w:eastAsia="SimSun"/>
        </w:rPr>
        <w:t>centre</w:t>
      </w:r>
      <w:r w:rsidR="007919B7" w:rsidRPr="00993540">
        <w:rPr>
          <w:rFonts w:eastAsia="SimSun"/>
        </w:rPr>
        <w:t xml:space="preserve"> </w:t>
      </w:r>
      <w:r w:rsidR="00661FE8" w:rsidRPr="00993540">
        <w:rPr>
          <w:rFonts w:eastAsia="SimSun"/>
        </w:rPr>
        <w:t>d</w:t>
      </w:r>
      <w:r w:rsidR="007919B7" w:rsidRPr="00993540">
        <w:rPr>
          <w:rFonts w:eastAsia="SimSun"/>
        </w:rPr>
        <w:t xml:space="preserve">igital </w:t>
      </w:r>
      <w:r w:rsidR="00661FE8" w:rsidRPr="00993540">
        <w:rPr>
          <w:rFonts w:eastAsia="SimSun"/>
        </w:rPr>
        <w:t>t</w:t>
      </w:r>
      <w:r w:rsidR="007919B7" w:rsidRPr="00993540">
        <w:rPr>
          <w:rFonts w:eastAsia="SimSun"/>
        </w:rPr>
        <w:t>win</w:t>
      </w:r>
      <w:bookmarkEnd w:id="54"/>
    </w:p>
    <w:p w14:paraId="1DFBE0E3" w14:textId="3F802932" w:rsidR="007919B7" w:rsidRPr="00993540" w:rsidRDefault="007919B7" w:rsidP="00B835C3">
      <w:pPr>
        <w:rPr>
          <w:rFonts w:eastAsia="SimSun"/>
        </w:rPr>
      </w:pPr>
      <w:r w:rsidRPr="00993540">
        <w:rPr>
          <w:rFonts w:eastAsia="SimSun"/>
        </w:rPr>
        <w:t xml:space="preserve">Because of characteristics </w:t>
      </w:r>
      <w:r w:rsidR="00661FE8" w:rsidRPr="00993540">
        <w:rPr>
          <w:rFonts w:eastAsia="SimSun"/>
        </w:rPr>
        <w:t xml:space="preserve">including </w:t>
      </w:r>
      <w:r w:rsidRPr="00993540">
        <w:rPr>
          <w:rFonts w:eastAsia="SimSun"/>
        </w:rPr>
        <w:t xml:space="preserve">high security requirement, high trial and error cost and high energy consumption, it is very important to predict data </w:t>
      </w:r>
      <w:r w:rsidR="002B31A7" w:rsidRPr="00993540">
        <w:rPr>
          <w:rFonts w:eastAsia="SimSun"/>
        </w:rPr>
        <w:t>centre</w:t>
      </w:r>
      <w:r w:rsidRPr="00993540">
        <w:rPr>
          <w:rFonts w:eastAsia="SimSun"/>
        </w:rPr>
        <w:t xml:space="preserve"> security and energy consumption management. The whole life cycle of the data </w:t>
      </w:r>
      <w:r w:rsidR="002B31A7" w:rsidRPr="00993540">
        <w:rPr>
          <w:rFonts w:eastAsia="SimSun"/>
        </w:rPr>
        <w:t>centre</w:t>
      </w:r>
      <w:r w:rsidRPr="00993540">
        <w:rPr>
          <w:rFonts w:eastAsia="SimSun"/>
        </w:rPr>
        <w:t xml:space="preserve"> is divided into layout planning, process planning, rapid delivery, energy consumption optimization, intelligent operation and maintenance. </w:t>
      </w:r>
      <w:r w:rsidR="00633A76" w:rsidRPr="00993540">
        <w:rPr>
          <w:rFonts w:eastAsia="SimSun"/>
        </w:rPr>
        <w:t>N</w:t>
      </w:r>
      <w:r w:rsidRPr="00993540">
        <w:rPr>
          <w:rFonts w:eastAsia="SimSun"/>
        </w:rPr>
        <w:t>umerical simulation technology can be used in the planning, design and construction stage</w:t>
      </w:r>
      <w:r w:rsidR="00661FE8" w:rsidRPr="00993540">
        <w:rPr>
          <w:rFonts w:eastAsia="SimSun"/>
        </w:rPr>
        <w:t>s</w:t>
      </w:r>
      <w:r w:rsidRPr="00993540">
        <w:rPr>
          <w:rFonts w:eastAsia="SimSun"/>
        </w:rPr>
        <w:t xml:space="preserve">, and digital twin technology can be used in the operation and maintenance stage of the data </w:t>
      </w:r>
      <w:r w:rsidR="002B31A7" w:rsidRPr="00993540">
        <w:rPr>
          <w:rFonts w:eastAsia="SimSun"/>
        </w:rPr>
        <w:t>centre</w:t>
      </w:r>
      <w:r w:rsidRPr="00993540">
        <w:rPr>
          <w:rFonts w:eastAsia="SimSun"/>
        </w:rPr>
        <w:t>.</w:t>
      </w:r>
    </w:p>
    <w:p w14:paraId="62EF23C7" w14:textId="32B9398F" w:rsidR="007919B7" w:rsidRPr="00993540" w:rsidRDefault="007919B7" w:rsidP="00B835C3">
      <w:pPr>
        <w:rPr>
          <w:rFonts w:eastAsia="SimSun"/>
        </w:rPr>
      </w:pPr>
      <w:r w:rsidRPr="00993540">
        <w:rPr>
          <w:rFonts w:eastAsia="SimSun"/>
        </w:rPr>
        <w:t xml:space="preserve">In the planning and design stage, the performance of the data </w:t>
      </w:r>
      <w:r w:rsidR="002B31A7" w:rsidRPr="00993540">
        <w:rPr>
          <w:rFonts w:eastAsia="SimSun"/>
        </w:rPr>
        <w:t>centre</w:t>
      </w:r>
      <w:r w:rsidRPr="00993540">
        <w:rPr>
          <w:rFonts w:eastAsia="SimSun"/>
        </w:rPr>
        <w:t xml:space="preserve"> equipment and system can be verified in advance by numerical simulation technology, and the possible quality and function defects of the equipment and system can be captured as soon as possible to ensure that the design requirements are met. </w:t>
      </w:r>
    </w:p>
    <w:p w14:paraId="297FA0D3" w14:textId="77777777" w:rsidR="007919B7" w:rsidRPr="00993540" w:rsidRDefault="007919B7" w:rsidP="00B835C3">
      <w:pPr>
        <w:pStyle w:val="Figure"/>
        <w:rPr>
          <w:rFonts w:eastAsia="SimSun"/>
          <w:sz w:val="20"/>
          <w:lang w:bidi="zh-CN"/>
        </w:rPr>
      </w:pPr>
      <w:r w:rsidRPr="00993540">
        <w:rPr>
          <w:rFonts w:eastAsia="SimSun"/>
          <w:noProof/>
          <w:lang w:eastAsia="en-GB"/>
        </w:rPr>
        <w:drawing>
          <wp:inline distT="0" distB="0" distL="114300" distR="114300" wp14:anchorId="15A2CC50" wp14:editId="2184E544">
            <wp:extent cx="3510915" cy="1887855"/>
            <wp:effectExtent l="0" t="0" r="381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7"/>
                    <a:stretch>
                      <a:fillRect/>
                    </a:stretch>
                  </pic:blipFill>
                  <pic:spPr>
                    <a:xfrm>
                      <a:off x="0" y="0"/>
                      <a:ext cx="3510915" cy="1887855"/>
                    </a:xfrm>
                    <a:prstGeom prst="rect">
                      <a:avLst/>
                    </a:prstGeom>
                    <a:noFill/>
                    <a:ln>
                      <a:noFill/>
                    </a:ln>
                  </pic:spPr>
                </pic:pic>
              </a:graphicData>
            </a:graphic>
          </wp:inline>
        </w:drawing>
      </w:r>
    </w:p>
    <w:p w14:paraId="20497B59" w14:textId="236728B1" w:rsidR="007919B7" w:rsidRPr="00993540" w:rsidRDefault="00DB5910" w:rsidP="00B835C3">
      <w:pPr>
        <w:pStyle w:val="FigureNoTitle0"/>
        <w:rPr>
          <w:rFonts w:eastAsia="SimSun"/>
          <w:kern w:val="2"/>
          <w:szCs w:val="24"/>
        </w:rPr>
      </w:pPr>
      <w:bookmarkStart w:id="55" w:name="_Toc85656617"/>
      <w:r w:rsidRPr="00993540">
        <w:rPr>
          <w:rFonts w:eastAsia="SimSun"/>
          <w:lang w:bidi="ar-DZ"/>
        </w:rPr>
        <w:t xml:space="preserve">Figure </w:t>
      </w:r>
      <w:r w:rsidR="00B97599" w:rsidRPr="00993540">
        <w:rPr>
          <w:rFonts w:eastAsia="SimSun"/>
          <w:lang w:bidi="ar-DZ"/>
        </w:rPr>
        <w:t>1</w:t>
      </w:r>
      <w:r w:rsidR="00B835C3" w:rsidRPr="00993540">
        <w:rPr>
          <w:rFonts w:eastAsia="SimSun"/>
          <w:lang w:bidi="ar-DZ"/>
        </w:rPr>
        <w:t xml:space="preserve"> –</w:t>
      </w:r>
      <w:r w:rsidR="00215111" w:rsidRPr="00993540">
        <w:rPr>
          <w:rFonts w:eastAsia="SimSun"/>
          <w:kern w:val="2"/>
          <w:szCs w:val="24"/>
        </w:rPr>
        <w:t xml:space="preserve"> </w:t>
      </w:r>
      <w:r w:rsidR="007919B7" w:rsidRPr="00993540">
        <w:rPr>
          <w:rFonts w:eastAsia="SimSun"/>
          <w:kern w:val="2"/>
          <w:szCs w:val="24"/>
        </w:rPr>
        <w:t xml:space="preserve">DC </w:t>
      </w:r>
      <w:r w:rsidR="00BD1CAA" w:rsidRPr="00993540">
        <w:rPr>
          <w:rFonts w:eastAsia="SimSun"/>
          <w:kern w:val="2"/>
          <w:szCs w:val="24"/>
        </w:rPr>
        <w:t>d</w:t>
      </w:r>
      <w:r w:rsidR="007919B7" w:rsidRPr="00993540">
        <w:rPr>
          <w:rFonts w:eastAsia="SimSun"/>
          <w:kern w:val="2"/>
          <w:szCs w:val="24"/>
        </w:rPr>
        <w:t xml:space="preserve">igital </w:t>
      </w:r>
      <w:bookmarkEnd w:id="55"/>
      <w:r w:rsidR="00BD1CAA" w:rsidRPr="00993540">
        <w:rPr>
          <w:rFonts w:eastAsia="SimSun"/>
          <w:kern w:val="2"/>
          <w:szCs w:val="24"/>
        </w:rPr>
        <w:t>model</w:t>
      </w:r>
    </w:p>
    <w:p w14:paraId="3E0DBDC1" w14:textId="659B112D" w:rsidR="007919B7" w:rsidRPr="00993540" w:rsidRDefault="007B344C" w:rsidP="00B835C3">
      <w:pPr>
        <w:pStyle w:val="Normalaftertitle0"/>
        <w:rPr>
          <w:rFonts w:eastAsia="SimSun"/>
        </w:rPr>
      </w:pPr>
      <w:r w:rsidRPr="00993540">
        <w:rPr>
          <w:rFonts w:eastAsia="SimSun"/>
        </w:rPr>
        <w:t xml:space="preserve">Figure 1 illustrates an example of </w:t>
      </w:r>
      <w:r w:rsidR="00BD1CAA" w:rsidRPr="00993540">
        <w:rPr>
          <w:rFonts w:eastAsia="SimSun"/>
        </w:rPr>
        <w:t>the data centre (</w:t>
      </w:r>
      <w:r w:rsidRPr="00993540">
        <w:rPr>
          <w:rFonts w:eastAsia="SimSun"/>
        </w:rPr>
        <w:t>DC</w:t>
      </w:r>
      <w:r w:rsidR="00BD1CAA" w:rsidRPr="00993540">
        <w:rPr>
          <w:rFonts w:eastAsia="SimSun"/>
        </w:rPr>
        <w:t>)</w:t>
      </w:r>
      <w:r w:rsidRPr="00993540">
        <w:rPr>
          <w:rFonts w:eastAsia="SimSun"/>
        </w:rPr>
        <w:t xml:space="preserve"> digital model. </w:t>
      </w:r>
      <w:r w:rsidR="007919B7" w:rsidRPr="00993540">
        <w:rPr>
          <w:rFonts w:eastAsia="SimSun"/>
        </w:rPr>
        <w:t xml:space="preserve">The digital model formed in the planning, design and construction phases can be reused in the operation and maintenance phases, </w:t>
      </w:r>
      <w:r w:rsidR="00BD1CAA" w:rsidRPr="00993540">
        <w:rPr>
          <w:rFonts w:eastAsia="SimSun"/>
        </w:rPr>
        <w:t xml:space="preserve">and </w:t>
      </w:r>
      <w:r w:rsidR="007919B7" w:rsidRPr="00993540">
        <w:rPr>
          <w:rFonts w:eastAsia="SimSun"/>
        </w:rPr>
        <w:t xml:space="preserve">through </w:t>
      </w:r>
      <w:r w:rsidR="00BD1CAA" w:rsidRPr="00993540">
        <w:rPr>
          <w:rFonts w:eastAsia="SimSun"/>
        </w:rPr>
        <w:t xml:space="preserve">a </w:t>
      </w:r>
      <w:r w:rsidR="007919B7" w:rsidRPr="00993540">
        <w:rPr>
          <w:rFonts w:eastAsia="SimSun"/>
        </w:rPr>
        <w:t>digital twin model can obtain the real-time information of the system, air conditioning equipment, power equipment and so on in the actual operation process</w:t>
      </w:r>
      <w:r w:rsidR="00491AA1" w:rsidRPr="00993540">
        <w:rPr>
          <w:rFonts w:eastAsia="SimSun"/>
        </w:rPr>
        <w:t>.</w:t>
      </w:r>
      <w:r w:rsidR="007919B7" w:rsidRPr="00993540">
        <w:rPr>
          <w:rFonts w:eastAsia="SimSun"/>
        </w:rPr>
        <w:t xml:space="preserve"> </w:t>
      </w:r>
      <w:r w:rsidR="00491AA1" w:rsidRPr="00993540">
        <w:rPr>
          <w:rFonts w:eastAsia="SimSun"/>
        </w:rPr>
        <w:t>It</w:t>
      </w:r>
      <w:r w:rsidR="00BD1CAA" w:rsidRPr="00993540">
        <w:rPr>
          <w:rFonts w:eastAsia="SimSun"/>
        </w:rPr>
        <w:t xml:space="preserve"> can </w:t>
      </w:r>
      <w:proofErr w:type="spellStart"/>
      <w:r w:rsidR="00491AA1" w:rsidRPr="00993540">
        <w:rPr>
          <w:rFonts w:eastAsia="SimSun"/>
        </w:rPr>
        <w:t>alsp</w:t>
      </w:r>
      <w:proofErr w:type="spellEnd"/>
      <w:r w:rsidR="00491AA1" w:rsidRPr="00993540">
        <w:rPr>
          <w:rFonts w:eastAsia="SimSun"/>
        </w:rPr>
        <w:t xml:space="preserve"> </w:t>
      </w:r>
      <w:r w:rsidR="007919B7" w:rsidRPr="00993540">
        <w:rPr>
          <w:rFonts w:eastAsia="SimSun"/>
        </w:rPr>
        <w:t>predict and troubleshoot other scenarios such as equipment change</w:t>
      </w:r>
      <w:r w:rsidR="00BD1CAA" w:rsidRPr="00993540">
        <w:rPr>
          <w:rFonts w:eastAsia="SimSun"/>
        </w:rPr>
        <w:t>s</w:t>
      </w:r>
      <w:r w:rsidR="007919B7" w:rsidRPr="00993540">
        <w:rPr>
          <w:rFonts w:eastAsia="SimSun"/>
        </w:rPr>
        <w:t xml:space="preserve"> and scheme management in the future, and </w:t>
      </w:r>
      <w:r w:rsidR="00491AA1" w:rsidRPr="00993540">
        <w:rPr>
          <w:rFonts w:eastAsia="SimSun"/>
        </w:rPr>
        <w:t xml:space="preserve">perform </w:t>
      </w:r>
      <w:r w:rsidR="007919B7" w:rsidRPr="00993540">
        <w:rPr>
          <w:rFonts w:eastAsia="SimSun"/>
        </w:rPr>
        <w:t xml:space="preserve">the management of the real data </w:t>
      </w:r>
      <w:r w:rsidR="002B31A7" w:rsidRPr="00993540">
        <w:rPr>
          <w:rFonts w:eastAsia="SimSun"/>
        </w:rPr>
        <w:t>centre</w:t>
      </w:r>
      <w:r w:rsidR="007919B7" w:rsidRPr="00993540">
        <w:rPr>
          <w:rFonts w:eastAsia="SimSun"/>
        </w:rPr>
        <w:t xml:space="preserve"> in the digital model.</w:t>
      </w:r>
      <w:r w:rsidR="00C6165A" w:rsidRPr="00993540">
        <w:rPr>
          <w:rFonts w:eastAsia="SimSun"/>
        </w:rPr>
        <w:t xml:space="preserve"> </w:t>
      </w:r>
    </w:p>
    <w:p w14:paraId="30356656" w14:textId="41BC07BB" w:rsidR="007919B7" w:rsidRPr="00993540" w:rsidRDefault="007919B7" w:rsidP="00B835C3">
      <w:pPr>
        <w:rPr>
          <w:rFonts w:eastAsia="SimSun"/>
        </w:rPr>
      </w:pPr>
      <w:r w:rsidRPr="00993540">
        <w:rPr>
          <w:rFonts w:eastAsia="SimSun"/>
        </w:rPr>
        <w:lastRenderedPageBreak/>
        <w:t xml:space="preserve">Digital twin in data </w:t>
      </w:r>
      <w:r w:rsidR="002B31A7" w:rsidRPr="00993540">
        <w:rPr>
          <w:rFonts w:eastAsia="SimSun"/>
        </w:rPr>
        <w:t>centre</w:t>
      </w:r>
      <w:r w:rsidRPr="00993540">
        <w:rPr>
          <w:rFonts w:eastAsia="SimSun"/>
        </w:rPr>
        <w:t xml:space="preserve">s is often inseparable from </w:t>
      </w:r>
      <w:r w:rsidR="00491AA1" w:rsidRPr="00993540">
        <w:rPr>
          <w:rFonts w:eastAsia="SimSun"/>
        </w:rPr>
        <w:t>computational fluid dynamics (</w:t>
      </w:r>
      <w:r w:rsidRPr="00993540">
        <w:rPr>
          <w:rFonts w:eastAsia="SimSun"/>
        </w:rPr>
        <w:t>CFD</w:t>
      </w:r>
      <w:r w:rsidR="00491AA1" w:rsidRPr="00993540">
        <w:rPr>
          <w:rFonts w:eastAsia="SimSun"/>
        </w:rPr>
        <w:t>)</w:t>
      </w:r>
      <w:r w:rsidRPr="00993540">
        <w:rPr>
          <w:rFonts w:eastAsia="SimSun"/>
        </w:rPr>
        <w:t xml:space="preserve"> simulation technology. The 3D data </w:t>
      </w:r>
      <w:r w:rsidR="002B31A7" w:rsidRPr="00993540">
        <w:rPr>
          <w:rFonts w:eastAsia="SimSun"/>
        </w:rPr>
        <w:t>centre</w:t>
      </w:r>
      <w:r w:rsidRPr="00993540">
        <w:rPr>
          <w:rFonts w:eastAsia="SimSun"/>
        </w:rPr>
        <w:t xml:space="preserve"> model built by CFD software can not only reproduce the present situation of the data </w:t>
      </w:r>
      <w:r w:rsidR="002B31A7" w:rsidRPr="00993540">
        <w:rPr>
          <w:rFonts w:eastAsia="SimSun"/>
        </w:rPr>
        <w:t>centre</w:t>
      </w:r>
      <w:r w:rsidRPr="00993540">
        <w:rPr>
          <w:rFonts w:eastAsia="SimSun"/>
        </w:rPr>
        <w:t xml:space="preserve">, but also connect with the physical data </w:t>
      </w:r>
      <w:r w:rsidR="002B31A7" w:rsidRPr="00993540">
        <w:rPr>
          <w:rFonts w:eastAsia="SimSun"/>
        </w:rPr>
        <w:t>centre</w:t>
      </w:r>
      <w:r w:rsidRPr="00993540">
        <w:rPr>
          <w:rFonts w:eastAsia="SimSun"/>
        </w:rPr>
        <w:t xml:space="preserve"> dynamically and in real time through the interface, so it is called </w:t>
      </w:r>
      <w:r w:rsidR="00491AA1" w:rsidRPr="00993540">
        <w:rPr>
          <w:rFonts w:eastAsia="SimSun"/>
        </w:rPr>
        <w:t xml:space="preserve">a </w:t>
      </w:r>
      <w:r w:rsidRPr="00993540">
        <w:rPr>
          <w:rFonts w:eastAsia="SimSun"/>
        </w:rPr>
        <w:t xml:space="preserve">twin model. Corrected digital twin models have been highly unified with physics (usually more than 90% CFD </w:t>
      </w:r>
      <w:r w:rsidR="00491AA1" w:rsidRPr="00993540">
        <w:rPr>
          <w:rFonts w:eastAsia="SimSun"/>
        </w:rPr>
        <w:t xml:space="preserve">for </w:t>
      </w:r>
      <w:r w:rsidRPr="00993540">
        <w:rPr>
          <w:rFonts w:eastAsia="SimSun"/>
        </w:rPr>
        <w:t xml:space="preserve">the accuracy requirements of model simulation and measured </w:t>
      </w:r>
      <w:bookmarkStart w:id="56" w:name="_Hlk68620681"/>
      <w:r w:rsidRPr="00993540">
        <w:rPr>
          <w:rFonts w:eastAsia="SimSun"/>
        </w:rPr>
        <w:t>comparison</w:t>
      </w:r>
      <w:bookmarkEnd w:id="56"/>
      <w:r w:rsidRPr="00993540">
        <w:rPr>
          <w:rFonts w:eastAsia="SimSun"/>
        </w:rPr>
        <w:t xml:space="preserve">), and their digital attributes are of great significance </w:t>
      </w:r>
      <w:r w:rsidR="00491AA1" w:rsidRPr="00993540">
        <w:rPr>
          <w:rFonts w:eastAsia="SimSun"/>
        </w:rPr>
        <w:t xml:space="preserve">in </w:t>
      </w:r>
      <w:r w:rsidRPr="00993540">
        <w:rPr>
          <w:rFonts w:eastAsia="SimSun"/>
        </w:rPr>
        <w:t>predict</w:t>
      </w:r>
      <w:r w:rsidR="00491AA1" w:rsidRPr="00993540">
        <w:rPr>
          <w:rFonts w:eastAsia="SimSun"/>
        </w:rPr>
        <w:t>ing</w:t>
      </w:r>
      <w:r w:rsidRPr="00993540">
        <w:rPr>
          <w:rFonts w:eastAsia="SimSun"/>
        </w:rPr>
        <w:t xml:space="preserve"> the future operation state, energy utilization rate, space utilization rate and operational risk of the data </w:t>
      </w:r>
      <w:r w:rsidR="002B31A7" w:rsidRPr="00993540">
        <w:rPr>
          <w:rFonts w:eastAsia="SimSun"/>
        </w:rPr>
        <w:t>centre</w:t>
      </w:r>
      <w:r w:rsidRPr="00993540">
        <w:rPr>
          <w:rFonts w:eastAsia="SimSun"/>
        </w:rPr>
        <w:t>.</w:t>
      </w:r>
    </w:p>
    <w:p w14:paraId="0BA3C730" w14:textId="68D8CF2D" w:rsidR="007919B7" w:rsidRPr="00993540" w:rsidRDefault="007919B7" w:rsidP="00B835C3">
      <w:pPr>
        <w:rPr>
          <w:rFonts w:eastAsia="SimSun"/>
        </w:rPr>
      </w:pPr>
      <w:r w:rsidRPr="00993540">
        <w:rPr>
          <w:rFonts w:eastAsia="SimSun"/>
        </w:rPr>
        <w:t xml:space="preserve">Therefore, both static numerical simulation technology and dynamic digital twin technology provide an important basis for the safe and energy-saving operation of the data </w:t>
      </w:r>
      <w:r w:rsidR="002B31A7" w:rsidRPr="00993540">
        <w:rPr>
          <w:rFonts w:eastAsia="SimSun"/>
        </w:rPr>
        <w:t>centre</w:t>
      </w:r>
      <w:r w:rsidRPr="00993540">
        <w:rPr>
          <w:rFonts w:eastAsia="SimSun"/>
        </w:rPr>
        <w:t xml:space="preserve"> and the decision</w:t>
      </w:r>
      <w:r w:rsidR="00491AA1" w:rsidRPr="00993540">
        <w:rPr>
          <w:rFonts w:eastAsia="SimSun"/>
        </w:rPr>
        <w:t>-making</w:t>
      </w:r>
      <w:r w:rsidRPr="00993540">
        <w:rPr>
          <w:rFonts w:eastAsia="SimSun"/>
        </w:rPr>
        <w:t xml:space="preserve"> of the personnel, which play an important role in the operation of the data </w:t>
      </w:r>
      <w:r w:rsidR="002B31A7" w:rsidRPr="00993540">
        <w:rPr>
          <w:rFonts w:eastAsia="SimSun"/>
        </w:rPr>
        <w:t>centre</w:t>
      </w:r>
      <w:r w:rsidRPr="00993540">
        <w:rPr>
          <w:rFonts w:eastAsia="SimSun"/>
        </w:rPr>
        <w:t>.</w:t>
      </w:r>
    </w:p>
    <w:p w14:paraId="251D3D07" w14:textId="6090DC32" w:rsidR="007919B7" w:rsidRPr="00993540" w:rsidRDefault="00460EE5" w:rsidP="00B835C3">
      <w:pPr>
        <w:pStyle w:val="Heading2"/>
        <w:rPr>
          <w:rFonts w:eastAsia="SimSun"/>
        </w:rPr>
      </w:pPr>
      <w:bookmarkStart w:id="57" w:name="_Toc4446"/>
      <w:bookmarkStart w:id="58" w:name="OLE_LINK18"/>
      <w:bookmarkStart w:id="59" w:name="_Toc85656542"/>
      <w:bookmarkStart w:id="60" w:name="_Toc86412683"/>
      <w:r w:rsidRPr="00993540">
        <w:rPr>
          <w:rFonts w:eastAsia="SimSun"/>
        </w:rPr>
        <w:t>6</w:t>
      </w:r>
      <w:r w:rsidR="00490BA6" w:rsidRPr="00993540">
        <w:rPr>
          <w:rFonts w:eastAsia="SimSun"/>
        </w:rPr>
        <w:t xml:space="preserve">.5 </w:t>
      </w:r>
      <w:r w:rsidR="00B835C3" w:rsidRPr="00993540">
        <w:rPr>
          <w:rFonts w:eastAsia="SimSun"/>
        </w:rPr>
        <w:tab/>
      </w:r>
      <w:r w:rsidR="00490BA6" w:rsidRPr="00993540">
        <w:rPr>
          <w:rFonts w:eastAsia="SimSun"/>
        </w:rPr>
        <w:t>Digital</w:t>
      </w:r>
      <w:r w:rsidR="007919B7" w:rsidRPr="00993540">
        <w:rPr>
          <w:rFonts w:eastAsia="SimSun"/>
        </w:rPr>
        <w:t xml:space="preserve"> </w:t>
      </w:r>
      <w:r w:rsidR="00491AA1" w:rsidRPr="00993540">
        <w:rPr>
          <w:rFonts w:eastAsia="SimSun"/>
        </w:rPr>
        <w:t>t</w:t>
      </w:r>
      <w:r w:rsidR="007919B7" w:rsidRPr="00993540">
        <w:rPr>
          <w:rFonts w:eastAsia="SimSun"/>
        </w:rPr>
        <w:t>win and AI</w:t>
      </w:r>
      <w:bookmarkEnd w:id="57"/>
      <w:bookmarkEnd w:id="58"/>
      <w:bookmarkEnd w:id="59"/>
      <w:bookmarkEnd w:id="60"/>
    </w:p>
    <w:p w14:paraId="6DBAFF0C" w14:textId="75AE09C4" w:rsidR="007919B7" w:rsidRPr="00993540" w:rsidRDefault="007919B7" w:rsidP="00B835C3">
      <w:pPr>
        <w:rPr>
          <w:rFonts w:eastAsia="SimSun"/>
        </w:rPr>
      </w:pPr>
      <w:r w:rsidRPr="00993540">
        <w:rPr>
          <w:rFonts w:eastAsia="SimSun"/>
        </w:rPr>
        <w:t xml:space="preserve">Digital twin and AI are a pair of companion technologies. In the actual running data </w:t>
      </w:r>
      <w:r w:rsidR="002B31A7" w:rsidRPr="00993540">
        <w:rPr>
          <w:rFonts w:eastAsia="SimSun"/>
        </w:rPr>
        <w:t>centre</w:t>
      </w:r>
      <w:r w:rsidRPr="00993540">
        <w:rPr>
          <w:rFonts w:eastAsia="SimSun"/>
        </w:rPr>
        <w:t xml:space="preserve">, tens of thousands of data will be generated in each system and equipment, and each data </w:t>
      </w:r>
      <w:r w:rsidR="002B31A7" w:rsidRPr="00993540">
        <w:rPr>
          <w:rFonts w:eastAsia="SimSun"/>
        </w:rPr>
        <w:t>centre</w:t>
      </w:r>
      <w:r w:rsidRPr="00993540">
        <w:rPr>
          <w:rFonts w:eastAsia="SimSun"/>
        </w:rPr>
        <w:t xml:space="preserve"> </w:t>
      </w:r>
      <w:r w:rsidR="00F97638" w:rsidRPr="00993540">
        <w:rPr>
          <w:rFonts w:eastAsia="SimSun"/>
        </w:rPr>
        <w:t>cannot</w:t>
      </w:r>
      <w:r w:rsidRPr="00993540">
        <w:rPr>
          <w:rFonts w:eastAsia="SimSun"/>
        </w:rPr>
        <w:t xml:space="preserve"> transmit each data in real time because of the limitation of sensor position</w:t>
      </w:r>
      <w:r w:rsidR="00491AA1" w:rsidRPr="00993540">
        <w:rPr>
          <w:rFonts w:eastAsia="SimSun"/>
        </w:rPr>
        <w:t>s</w:t>
      </w:r>
      <w:r w:rsidRPr="00993540">
        <w:rPr>
          <w:rFonts w:eastAsia="SimSun"/>
        </w:rPr>
        <w:t xml:space="preserve">, quantity and other factors. The monitoring system's monitoring of the data </w:t>
      </w:r>
      <w:r w:rsidR="002B31A7" w:rsidRPr="00993540">
        <w:rPr>
          <w:rFonts w:eastAsia="SimSun"/>
        </w:rPr>
        <w:t>centre</w:t>
      </w:r>
      <w:r w:rsidRPr="00993540">
        <w:rPr>
          <w:rFonts w:eastAsia="SimSun"/>
        </w:rPr>
        <w:t xml:space="preserve"> is local and one-sided. Digital twin technology can not only </w:t>
      </w:r>
      <w:bookmarkStart w:id="61" w:name="_Hlk68621752"/>
      <w:r w:rsidRPr="00993540">
        <w:rPr>
          <w:rFonts w:eastAsia="SimSun"/>
        </w:rPr>
        <w:t>monitor</w:t>
      </w:r>
      <w:bookmarkEnd w:id="61"/>
      <w:r w:rsidRPr="00993540">
        <w:rPr>
          <w:rFonts w:eastAsia="SimSun"/>
        </w:rPr>
        <w:t xml:space="preserve"> the parameters of each system and equipment, but also predict the running state of </w:t>
      </w:r>
      <w:r w:rsidR="00491AA1" w:rsidRPr="00993540">
        <w:rPr>
          <w:rFonts w:eastAsia="SimSun"/>
        </w:rPr>
        <w:t xml:space="preserve">the </w:t>
      </w:r>
      <w:r w:rsidRPr="00993540">
        <w:rPr>
          <w:rFonts w:eastAsia="SimSun"/>
        </w:rPr>
        <w:t xml:space="preserve">data </w:t>
      </w:r>
      <w:r w:rsidR="002B31A7" w:rsidRPr="00993540">
        <w:rPr>
          <w:rFonts w:eastAsia="SimSun"/>
        </w:rPr>
        <w:t>centre</w:t>
      </w:r>
      <w:r w:rsidRPr="00993540">
        <w:rPr>
          <w:rFonts w:eastAsia="SimSun"/>
        </w:rPr>
        <w:t xml:space="preserve"> in the future. After "filtering and cleaning", data mining and data analysis of </w:t>
      </w:r>
      <w:r w:rsidR="00491AA1" w:rsidRPr="00993540">
        <w:rPr>
          <w:rFonts w:eastAsia="SimSun"/>
        </w:rPr>
        <w:t xml:space="preserve">the </w:t>
      </w:r>
      <w:r w:rsidRPr="00993540">
        <w:rPr>
          <w:rFonts w:eastAsia="SimSun"/>
        </w:rPr>
        <w:t xml:space="preserve">artificial intelligence algorithm, the data generated by </w:t>
      </w:r>
      <w:r w:rsidR="00491AA1" w:rsidRPr="00993540">
        <w:rPr>
          <w:rFonts w:eastAsia="SimSun"/>
        </w:rPr>
        <w:t xml:space="preserve">the </w:t>
      </w:r>
      <w:r w:rsidRPr="00993540">
        <w:rPr>
          <w:rFonts w:eastAsia="SimSun"/>
        </w:rPr>
        <w:t>digital twin can be trained to save energy.</w:t>
      </w:r>
    </w:p>
    <w:p w14:paraId="39D75078" w14:textId="30B9A3BB" w:rsidR="007919B7" w:rsidRPr="00993540" w:rsidRDefault="007919B7" w:rsidP="00F62B95">
      <w:pPr>
        <w:rPr>
          <w:rFonts w:eastAsia="SimSun"/>
        </w:rPr>
      </w:pPr>
      <w:r w:rsidRPr="00993540">
        <w:rPr>
          <w:rFonts w:eastAsia="SimSun"/>
        </w:rPr>
        <w:t xml:space="preserve">Digital twin has been widely used in </w:t>
      </w:r>
      <w:r w:rsidR="003457E9" w:rsidRPr="00993540">
        <w:rPr>
          <w:rFonts w:eastAsia="SimSun"/>
        </w:rPr>
        <w:t>energy-</w:t>
      </w:r>
      <w:r w:rsidRPr="00993540">
        <w:rPr>
          <w:rFonts w:eastAsia="SimSun"/>
        </w:rPr>
        <w:t>saving control of air conditioning terminal</w:t>
      </w:r>
      <w:r w:rsidR="00491AA1" w:rsidRPr="00993540">
        <w:rPr>
          <w:rFonts w:eastAsia="SimSun"/>
        </w:rPr>
        <w:t>s</w:t>
      </w:r>
      <w:r w:rsidRPr="00993540">
        <w:rPr>
          <w:rFonts w:eastAsia="SimSun"/>
        </w:rPr>
        <w:t xml:space="preserve"> and chilled water system</w:t>
      </w:r>
      <w:r w:rsidR="00491AA1" w:rsidRPr="00993540">
        <w:rPr>
          <w:rFonts w:eastAsia="SimSun"/>
        </w:rPr>
        <w:t>s</w:t>
      </w:r>
      <w:r w:rsidRPr="00993540">
        <w:rPr>
          <w:rFonts w:eastAsia="SimSun"/>
        </w:rPr>
        <w:t xml:space="preserve">. It is believed that with the continuous evolution of digital twin technology, digital twin </w:t>
      </w:r>
      <w:r w:rsidR="00491AA1" w:rsidRPr="00993540">
        <w:rPr>
          <w:rFonts w:eastAsia="SimSun"/>
        </w:rPr>
        <w:t xml:space="preserve">technology </w:t>
      </w:r>
      <w:r w:rsidRPr="00993540">
        <w:rPr>
          <w:rFonts w:eastAsia="SimSun"/>
        </w:rPr>
        <w:t>will be closer to the real world.</w:t>
      </w:r>
    </w:p>
    <w:p w14:paraId="40AF7175" w14:textId="5CCB1CC4" w:rsidR="00AA7E54" w:rsidRPr="00993540" w:rsidRDefault="00460EE5" w:rsidP="00B835C3">
      <w:pPr>
        <w:pStyle w:val="Heading1"/>
        <w:rPr>
          <w:lang w:bidi="ar-DZ"/>
        </w:rPr>
      </w:pPr>
      <w:bookmarkStart w:id="62" w:name="OLE_LINK3"/>
      <w:bookmarkStart w:id="63" w:name="_Toc80714458"/>
      <w:bookmarkStart w:id="64" w:name="_Toc85656543"/>
      <w:bookmarkStart w:id="65" w:name="_Toc86412684"/>
      <w:r w:rsidRPr="00993540">
        <w:rPr>
          <w:lang w:bidi="ar-DZ"/>
        </w:rPr>
        <w:t>7</w:t>
      </w:r>
      <w:r w:rsidR="00B835C3" w:rsidRPr="00993540">
        <w:rPr>
          <w:lang w:bidi="ar-DZ"/>
        </w:rPr>
        <w:tab/>
      </w:r>
      <w:r w:rsidR="00AA7E54" w:rsidRPr="00993540">
        <w:rPr>
          <w:lang w:bidi="ar-DZ"/>
        </w:rPr>
        <w:t xml:space="preserve">AI </w:t>
      </w:r>
      <w:r w:rsidR="008179E6" w:rsidRPr="00993540">
        <w:rPr>
          <w:lang w:bidi="ar-DZ"/>
        </w:rPr>
        <w:t>e</w:t>
      </w:r>
      <w:r w:rsidR="00AA7E54" w:rsidRPr="00993540">
        <w:rPr>
          <w:lang w:bidi="ar-DZ"/>
        </w:rPr>
        <w:t>nergy-saving application scenarios</w:t>
      </w:r>
      <w:bookmarkEnd w:id="62"/>
      <w:bookmarkEnd w:id="63"/>
      <w:bookmarkEnd w:id="64"/>
      <w:bookmarkEnd w:id="65"/>
    </w:p>
    <w:p w14:paraId="25A07677" w14:textId="3A735712" w:rsidR="00AA7E54" w:rsidRPr="00993540" w:rsidRDefault="00460EE5" w:rsidP="00B835C3">
      <w:pPr>
        <w:pStyle w:val="Heading2"/>
        <w:rPr>
          <w:rFonts w:eastAsia="SimSun"/>
        </w:rPr>
      </w:pPr>
      <w:bookmarkStart w:id="66" w:name="OLE_LINK6"/>
      <w:bookmarkStart w:id="67" w:name="_Toc85656544"/>
      <w:bookmarkStart w:id="68" w:name="_Toc86412685"/>
      <w:r w:rsidRPr="00993540">
        <w:rPr>
          <w:rFonts w:eastAsia="SimSun"/>
        </w:rPr>
        <w:t>7</w:t>
      </w:r>
      <w:r w:rsidR="00490BA6" w:rsidRPr="00993540">
        <w:rPr>
          <w:rFonts w:eastAsia="SimSun"/>
        </w:rPr>
        <w:t xml:space="preserve">.1 </w:t>
      </w:r>
      <w:r w:rsidR="00B835C3" w:rsidRPr="00993540">
        <w:rPr>
          <w:rFonts w:eastAsia="SimSun"/>
        </w:rPr>
        <w:tab/>
      </w:r>
      <w:r w:rsidR="00490BA6" w:rsidRPr="00993540">
        <w:rPr>
          <w:rFonts w:eastAsia="SimSun"/>
        </w:rPr>
        <w:t>AI</w:t>
      </w:r>
      <w:r w:rsidR="00AA7E54" w:rsidRPr="00993540">
        <w:rPr>
          <w:rFonts w:eastAsia="SimSun"/>
        </w:rPr>
        <w:t xml:space="preserve"> </w:t>
      </w:r>
      <w:r w:rsidR="008179E6" w:rsidRPr="00993540">
        <w:rPr>
          <w:rFonts w:eastAsia="SimSun"/>
        </w:rPr>
        <w:t>e</w:t>
      </w:r>
      <w:r w:rsidR="00AA7E54" w:rsidRPr="00993540">
        <w:rPr>
          <w:rFonts w:eastAsia="SimSun"/>
        </w:rPr>
        <w:t>nergy</w:t>
      </w:r>
      <w:r w:rsidR="003457E9" w:rsidRPr="00993540">
        <w:rPr>
          <w:rFonts w:eastAsia="SimSun"/>
        </w:rPr>
        <w:t>-</w:t>
      </w:r>
      <w:r w:rsidR="00AA7E54" w:rsidRPr="00993540">
        <w:rPr>
          <w:rFonts w:eastAsia="SimSun"/>
        </w:rPr>
        <w:t>saving implement process</w:t>
      </w:r>
      <w:bookmarkEnd w:id="66"/>
      <w:bookmarkEnd w:id="67"/>
      <w:bookmarkEnd w:id="68"/>
    </w:p>
    <w:p w14:paraId="17ED685B" w14:textId="123661A8" w:rsidR="00AA7E54" w:rsidRPr="00993540" w:rsidRDefault="00AA7E54" w:rsidP="00B835C3">
      <w:pPr>
        <w:rPr>
          <w:rFonts w:eastAsia="SimSun"/>
        </w:rPr>
      </w:pPr>
      <w:r w:rsidRPr="00993540">
        <w:rPr>
          <w:rFonts w:eastAsia="SimSun"/>
        </w:rPr>
        <w:t xml:space="preserve">The refrigeration system is the </w:t>
      </w:r>
      <w:r w:rsidR="008179E6" w:rsidRPr="00993540">
        <w:rPr>
          <w:rFonts w:eastAsia="SimSun"/>
        </w:rPr>
        <w:t xml:space="preserve">provider </w:t>
      </w:r>
      <w:r w:rsidRPr="00993540">
        <w:rPr>
          <w:rFonts w:eastAsia="SimSun"/>
        </w:rPr>
        <w:t>of cooling capacity, and DC</w:t>
      </w:r>
      <w:r w:rsidR="008179E6" w:rsidRPr="00993540">
        <w:rPr>
          <w:rFonts w:eastAsia="SimSun"/>
        </w:rPr>
        <w:t>s</w:t>
      </w:r>
      <w:r w:rsidRPr="00993540">
        <w:rPr>
          <w:rFonts w:eastAsia="SimSun"/>
        </w:rPr>
        <w:t xml:space="preserve"> </w:t>
      </w:r>
      <w:r w:rsidR="008179E6" w:rsidRPr="00993540">
        <w:rPr>
          <w:rFonts w:eastAsia="SimSun"/>
        </w:rPr>
        <w:t>are a</w:t>
      </w:r>
      <w:r w:rsidRPr="00993540">
        <w:rPr>
          <w:rFonts w:eastAsia="SimSun"/>
        </w:rPr>
        <w:t xml:space="preserve"> demander of cooling capacity. Take the water-cooling system as an example, the cooling demand model of </w:t>
      </w:r>
      <w:r w:rsidR="008179E6" w:rsidRPr="00993540">
        <w:rPr>
          <w:rFonts w:eastAsia="SimSun"/>
        </w:rPr>
        <w:t xml:space="preserve">a </w:t>
      </w:r>
      <w:r w:rsidRPr="00993540">
        <w:rPr>
          <w:rFonts w:eastAsia="SimSun"/>
        </w:rPr>
        <w:t xml:space="preserve">computer room can be built by using water temperature difference and water flow rate. As the provider of cooling capacity, the capacity of </w:t>
      </w:r>
      <w:r w:rsidR="008179E6" w:rsidRPr="00993540">
        <w:rPr>
          <w:rFonts w:eastAsia="SimSun"/>
        </w:rPr>
        <w:t xml:space="preserve">a </w:t>
      </w:r>
      <w:r w:rsidRPr="00993540">
        <w:rPr>
          <w:rFonts w:eastAsia="SimSun"/>
        </w:rPr>
        <w:t xml:space="preserve">refrigeration system to provide cooling capacity is related to environmental parameters (external temperature and humidity), and </w:t>
      </w:r>
      <w:r w:rsidR="008179E6" w:rsidRPr="00993540">
        <w:rPr>
          <w:rFonts w:eastAsia="SimSun"/>
        </w:rPr>
        <w:t xml:space="preserve">is </w:t>
      </w:r>
      <w:r w:rsidRPr="00993540">
        <w:rPr>
          <w:rFonts w:eastAsia="SimSun"/>
        </w:rPr>
        <w:t xml:space="preserve">also related to adjustable parameters </w:t>
      </w:r>
      <w:r w:rsidR="008179E6" w:rsidRPr="00993540">
        <w:rPr>
          <w:rFonts w:eastAsia="SimSun"/>
        </w:rPr>
        <w:t xml:space="preserve">such as </w:t>
      </w:r>
      <w:r w:rsidRPr="00993540">
        <w:rPr>
          <w:rFonts w:eastAsia="SimSun"/>
        </w:rPr>
        <w:t xml:space="preserve">freezing pump frequency. When the adjustable parameters are fixed, </w:t>
      </w:r>
      <w:r w:rsidR="008179E6" w:rsidRPr="00993540">
        <w:rPr>
          <w:rFonts w:eastAsia="SimSun"/>
        </w:rPr>
        <w:t xml:space="preserve">then </w:t>
      </w:r>
      <w:r w:rsidRPr="00993540">
        <w:rPr>
          <w:rFonts w:eastAsia="SimSun"/>
        </w:rPr>
        <w:t xml:space="preserve">the higher the temperature and humidity of </w:t>
      </w:r>
      <w:r w:rsidR="008179E6" w:rsidRPr="00993540">
        <w:rPr>
          <w:rFonts w:eastAsia="SimSun"/>
        </w:rPr>
        <w:t xml:space="preserve">the </w:t>
      </w:r>
      <w:r w:rsidRPr="00993540">
        <w:rPr>
          <w:rFonts w:eastAsia="SimSun"/>
        </w:rPr>
        <w:t xml:space="preserve">external environment, the weaker the capacity to provide cooling capacity. When the external environment is fixed, improving the operating power of </w:t>
      </w:r>
      <w:r w:rsidR="008179E6" w:rsidRPr="00993540">
        <w:rPr>
          <w:rFonts w:eastAsia="SimSun"/>
        </w:rPr>
        <w:t xml:space="preserve">the </w:t>
      </w:r>
      <w:r w:rsidRPr="00993540">
        <w:rPr>
          <w:rFonts w:eastAsia="SimSun"/>
        </w:rPr>
        <w:t xml:space="preserve">refrigeration system will also increase </w:t>
      </w:r>
      <w:r w:rsidR="008179E6" w:rsidRPr="00993540">
        <w:rPr>
          <w:rFonts w:eastAsia="SimSun"/>
        </w:rPr>
        <w:t>c</w:t>
      </w:r>
      <w:r w:rsidRPr="00993540">
        <w:rPr>
          <w:rFonts w:eastAsia="SimSun"/>
        </w:rPr>
        <w:t xml:space="preserve">ooling capacity, but it will increase power consumption. AI </w:t>
      </w:r>
      <w:r w:rsidR="003457E9" w:rsidRPr="00993540">
        <w:rPr>
          <w:rFonts w:eastAsia="SimSun"/>
        </w:rPr>
        <w:t>energy-</w:t>
      </w:r>
      <w:r w:rsidRPr="00993540">
        <w:rPr>
          <w:rFonts w:eastAsia="SimSun"/>
        </w:rPr>
        <w:t xml:space="preserve">saving needs </w:t>
      </w:r>
      <w:r w:rsidR="008179E6" w:rsidRPr="00993540">
        <w:rPr>
          <w:rFonts w:eastAsia="SimSun"/>
        </w:rPr>
        <w:t xml:space="preserve">an </w:t>
      </w:r>
      <w:r w:rsidRPr="00993540">
        <w:rPr>
          <w:rFonts w:eastAsia="SimSun"/>
        </w:rPr>
        <w:t xml:space="preserve">algorithm model to learn the relationship between </w:t>
      </w:r>
      <w:r w:rsidR="008179E6" w:rsidRPr="00993540">
        <w:rPr>
          <w:rFonts w:eastAsia="SimSun"/>
        </w:rPr>
        <w:t xml:space="preserve">the </w:t>
      </w:r>
      <w:r w:rsidRPr="00993540">
        <w:rPr>
          <w:rFonts w:eastAsia="SimSun"/>
        </w:rPr>
        <w:t xml:space="preserve">refrigeration capacity and environmental parameters </w:t>
      </w:r>
      <w:r w:rsidR="008179E6" w:rsidRPr="00993540">
        <w:rPr>
          <w:rFonts w:eastAsia="SimSun"/>
        </w:rPr>
        <w:t xml:space="preserve">and </w:t>
      </w:r>
      <w:r w:rsidRPr="00993540">
        <w:rPr>
          <w:rFonts w:eastAsia="SimSun"/>
        </w:rPr>
        <w:t>adjustable parameters.</w:t>
      </w:r>
    </w:p>
    <w:p w14:paraId="09C93C96" w14:textId="4B4D2A05" w:rsidR="00AA7E54" w:rsidRPr="00993540" w:rsidRDefault="00AA7E54" w:rsidP="00F62B95">
      <w:pPr>
        <w:rPr>
          <w:rFonts w:eastAsia="SimSun"/>
        </w:rPr>
      </w:pPr>
      <w:r w:rsidRPr="00993540">
        <w:rPr>
          <w:rFonts w:eastAsia="SimSun"/>
        </w:rPr>
        <w:t xml:space="preserve">At the same time, the energy utilization ratio of </w:t>
      </w:r>
      <w:r w:rsidR="008179E6" w:rsidRPr="00993540">
        <w:rPr>
          <w:rFonts w:eastAsia="SimSun"/>
        </w:rPr>
        <w:t xml:space="preserve">the </w:t>
      </w:r>
      <w:r w:rsidRPr="00993540">
        <w:rPr>
          <w:rFonts w:eastAsia="SimSun"/>
        </w:rPr>
        <w:t xml:space="preserve">refrigeration system has a relationship with environmental parameters and adjustable parameters, which can be fitted by </w:t>
      </w:r>
      <w:r w:rsidR="008179E6" w:rsidRPr="00993540">
        <w:rPr>
          <w:rFonts w:eastAsia="SimSun"/>
        </w:rPr>
        <w:t xml:space="preserve">an </w:t>
      </w:r>
      <w:r w:rsidRPr="00993540">
        <w:rPr>
          <w:rFonts w:eastAsia="SimSun"/>
        </w:rPr>
        <w:t>algorithm model. In addition, different refrigeration systems have different refrigeration capacit</w:t>
      </w:r>
      <w:r w:rsidR="008179E6" w:rsidRPr="00993540">
        <w:rPr>
          <w:rFonts w:eastAsia="SimSun"/>
        </w:rPr>
        <w:t>ies</w:t>
      </w:r>
      <w:r w:rsidRPr="00993540">
        <w:rPr>
          <w:rFonts w:eastAsia="SimSun"/>
        </w:rPr>
        <w:t xml:space="preserve"> and different energy utilization curves.</w:t>
      </w:r>
    </w:p>
    <w:p w14:paraId="7A3845F5" w14:textId="6A51E04C" w:rsidR="0001301F" w:rsidRPr="00993540" w:rsidRDefault="0001301F" w:rsidP="00F62B95">
      <w:pPr>
        <w:rPr>
          <w:rFonts w:eastAsia="SimSun"/>
        </w:rPr>
      </w:pPr>
      <w:r w:rsidRPr="00993540">
        <w:rPr>
          <w:rFonts w:eastAsia="SimSun"/>
        </w:rPr>
        <w:t xml:space="preserve">Figure 2 </w:t>
      </w:r>
      <w:r w:rsidR="008179E6" w:rsidRPr="00993540">
        <w:rPr>
          <w:rFonts w:eastAsia="SimSun"/>
        </w:rPr>
        <w:t xml:space="preserve">shows </w:t>
      </w:r>
      <w:r w:rsidRPr="00993540">
        <w:rPr>
          <w:rFonts w:eastAsia="SimSun"/>
        </w:rPr>
        <w:t>an implement process of data processing and parameters controlling.</w:t>
      </w:r>
    </w:p>
    <w:p w14:paraId="0825EB96" w14:textId="6AFEA667" w:rsidR="00AA7E54" w:rsidRPr="00993540" w:rsidRDefault="00AA7E54" w:rsidP="00B835C3">
      <w:pPr>
        <w:pStyle w:val="Figure"/>
        <w:rPr>
          <w:rFonts w:eastAsia="SimSun" w:cs="Arial"/>
          <w:bCs/>
          <w:szCs w:val="21"/>
        </w:rPr>
      </w:pPr>
      <w:r w:rsidRPr="00993540">
        <w:rPr>
          <w:rFonts w:eastAsia="SimSun"/>
          <w:noProof/>
          <w:lang w:eastAsia="en-GB"/>
        </w:rPr>
        <w:lastRenderedPageBreak/>
        <w:drawing>
          <wp:inline distT="0" distB="0" distL="114300" distR="114300" wp14:anchorId="332B042D" wp14:editId="144C0153">
            <wp:extent cx="3952021" cy="3033423"/>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8"/>
                    <a:stretch>
                      <a:fillRect/>
                    </a:stretch>
                  </pic:blipFill>
                  <pic:spPr>
                    <a:xfrm>
                      <a:off x="0" y="0"/>
                      <a:ext cx="3956687" cy="3037005"/>
                    </a:xfrm>
                    <a:prstGeom prst="rect">
                      <a:avLst/>
                    </a:prstGeom>
                    <a:noFill/>
                    <a:ln>
                      <a:noFill/>
                    </a:ln>
                  </pic:spPr>
                </pic:pic>
              </a:graphicData>
            </a:graphic>
          </wp:inline>
        </w:drawing>
      </w:r>
    </w:p>
    <w:p w14:paraId="1F378311" w14:textId="6216C5AF" w:rsidR="00BF536B" w:rsidRPr="00993540" w:rsidRDefault="00BF536B" w:rsidP="00B835C3">
      <w:pPr>
        <w:pStyle w:val="FigureNoTitle0"/>
        <w:rPr>
          <w:rFonts w:eastAsia="SimSun"/>
          <w:lang w:bidi="ar-DZ"/>
        </w:rPr>
      </w:pPr>
      <w:bookmarkStart w:id="69" w:name="_Toc62252309"/>
      <w:bookmarkStart w:id="70" w:name="_Toc85656618"/>
      <w:bookmarkStart w:id="71" w:name="_Hlk81323901"/>
      <w:r w:rsidRPr="00993540">
        <w:rPr>
          <w:rFonts w:eastAsia="SimSun"/>
          <w:lang w:bidi="ar-DZ"/>
        </w:rPr>
        <w:t xml:space="preserve">Figure </w:t>
      </w:r>
      <w:r w:rsidR="00B97599" w:rsidRPr="00993540">
        <w:rPr>
          <w:rFonts w:eastAsia="SimSun"/>
          <w:lang w:bidi="ar-DZ"/>
        </w:rPr>
        <w:t>2</w:t>
      </w:r>
      <w:r w:rsidR="00B835C3" w:rsidRPr="00993540">
        <w:rPr>
          <w:rFonts w:eastAsia="SimSun"/>
          <w:lang w:bidi="ar-DZ"/>
        </w:rPr>
        <w:t xml:space="preserve"> –</w:t>
      </w:r>
      <w:r w:rsidRPr="00993540">
        <w:rPr>
          <w:rFonts w:eastAsia="SimSun"/>
          <w:lang w:bidi="ar-DZ"/>
        </w:rPr>
        <w:t xml:space="preserve"> </w:t>
      </w:r>
      <w:r w:rsidR="008179E6" w:rsidRPr="00993540">
        <w:rPr>
          <w:rFonts w:eastAsia="SimSun"/>
          <w:lang w:bidi="ar-DZ"/>
        </w:rPr>
        <w:t>Implement p</w:t>
      </w:r>
      <w:r w:rsidRPr="00993540">
        <w:rPr>
          <w:rFonts w:eastAsia="SimSun"/>
          <w:lang w:bidi="ar-DZ"/>
        </w:rPr>
        <w:t>rocess of data processing and parameters controlling</w:t>
      </w:r>
      <w:bookmarkEnd w:id="69"/>
      <w:bookmarkEnd w:id="70"/>
    </w:p>
    <w:p w14:paraId="31CB8999" w14:textId="3326A393" w:rsidR="00AA7E54" w:rsidRPr="00993540" w:rsidRDefault="00AA7E54" w:rsidP="00B835C3">
      <w:pPr>
        <w:pStyle w:val="Normalaftertitle0"/>
        <w:rPr>
          <w:rFonts w:eastAsia="SimSun"/>
        </w:rPr>
      </w:pPr>
      <w:bookmarkStart w:id="72" w:name="OLE_LINK12"/>
      <w:bookmarkEnd w:id="71"/>
      <w:r w:rsidRPr="00993540">
        <w:rPr>
          <w:rFonts w:eastAsia="SimSun"/>
          <w:b/>
        </w:rPr>
        <w:t>Controllable parameters</w:t>
      </w:r>
      <w:r w:rsidRPr="00993540">
        <w:rPr>
          <w:rFonts w:eastAsia="SimSun"/>
          <w:bCs/>
        </w:rPr>
        <w:t>:</w:t>
      </w:r>
      <w:r w:rsidRPr="00993540">
        <w:rPr>
          <w:rFonts w:eastAsia="SimSun"/>
        </w:rPr>
        <w:t xml:space="preserve"> </w:t>
      </w:r>
      <w:r w:rsidR="00294845" w:rsidRPr="00993540">
        <w:rPr>
          <w:rFonts w:eastAsia="SimSun"/>
        </w:rPr>
        <w:t xml:space="preserve">frequency of cooling pumps, freezing pumps and the pumps used in cooling water </w:t>
      </w:r>
      <w:r w:rsidR="00E50061" w:rsidRPr="00993540">
        <w:rPr>
          <w:rFonts w:eastAsia="SimSun"/>
        </w:rPr>
        <w:t>tower.</w:t>
      </w:r>
      <w:r w:rsidR="00294845" w:rsidRPr="00993540">
        <w:t xml:space="preserve"> </w:t>
      </w:r>
    </w:p>
    <w:bookmarkEnd w:id="72"/>
    <w:p w14:paraId="686A7D95" w14:textId="6CF520CF" w:rsidR="00AA7E54" w:rsidRPr="00993540" w:rsidRDefault="00AA7E54" w:rsidP="00F62B95">
      <w:pPr>
        <w:rPr>
          <w:rFonts w:eastAsia="SimSun"/>
        </w:rPr>
      </w:pPr>
      <w:r w:rsidRPr="00993540">
        <w:rPr>
          <w:rFonts w:eastAsia="SimSun"/>
          <w:b/>
        </w:rPr>
        <w:t>Environmental parameters</w:t>
      </w:r>
      <w:r w:rsidRPr="00993540">
        <w:rPr>
          <w:rFonts w:eastAsia="SimSun"/>
        </w:rPr>
        <w:t xml:space="preserve">: air temperature, </w:t>
      </w:r>
      <w:r w:rsidR="00E50061" w:rsidRPr="00993540">
        <w:rPr>
          <w:rFonts w:eastAsia="SimSun"/>
        </w:rPr>
        <w:t>humidity.</w:t>
      </w:r>
    </w:p>
    <w:p w14:paraId="5860B683" w14:textId="5D98853A" w:rsidR="00AA7E54" w:rsidRPr="00993540" w:rsidRDefault="00AA7E54" w:rsidP="00F62B95">
      <w:pPr>
        <w:rPr>
          <w:rFonts w:eastAsia="SimSun"/>
        </w:rPr>
      </w:pPr>
      <w:r w:rsidRPr="00993540">
        <w:rPr>
          <w:rFonts w:eastAsia="SimSun"/>
          <w:b/>
        </w:rPr>
        <w:t>Feedback parameters</w:t>
      </w:r>
      <w:r w:rsidRPr="00993540">
        <w:rPr>
          <w:rFonts w:eastAsia="SimSun"/>
        </w:rPr>
        <w:t>: water temperature, temperature difference</w:t>
      </w:r>
      <w:r w:rsidR="008179E6" w:rsidRPr="00993540">
        <w:rPr>
          <w:rFonts w:eastAsia="SimSun"/>
        </w:rPr>
        <w:t xml:space="preserve">, etc. </w:t>
      </w:r>
      <w:r w:rsidRPr="00993540">
        <w:rPr>
          <w:rFonts w:eastAsia="SimSun"/>
        </w:rPr>
        <w:t xml:space="preserve">in each </w:t>
      </w:r>
      <w:r w:rsidR="00E50061" w:rsidRPr="00993540">
        <w:rPr>
          <w:rFonts w:eastAsia="SimSun"/>
        </w:rPr>
        <w:t>equipment.</w:t>
      </w:r>
    </w:p>
    <w:p w14:paraId="1146A353" w14:textId="7356887E" w:rsidR="00AA7E54" w:rsidRPr="00993540" w:rsidRDefault="00695AE3" w:rsidP="00F62B95">
      <w:pPr>
        <w:rPr>
          <w:rFonts w:eastAsia="SimSun"/>
        </w:rPr>
      </w:pPr>
      <w:r w:rsidRPr="00993540">
        <w:rPr>
          <w:rFonts w:eastAsia="SimSun"/>
          <w:b/>
        </w:rPr>
        <w:t xml:space="preserve">Constraint </w:t>
      </w:r>
      <w:r w:rsidR="00AA7E54" w:rsidRPr="00993540">
        <w:rPr>
          <w:rFonts w:eastAsia="SimSun"/>
          <w:b/>
        </w:rPr>
        <w:t>parameters</w:t>
      </w:r>
      <w:r w:rsidR="00AA7E54" w:rsidRPr="00993540">
        <w:rPr>
          <w:rFonts w:eastAsia="SimSun"/>
        </w:rPr>
        <w:t xml:space="preserve">: </w:t>
      </w:r>
      <w:r w:rsidR="0001301F" w:rsidRPr="00993540">
        <w:rPr>
          <w:rFonts w:eastAsia="SimSun"/>
        </w:rPr>
        <w:t xml:space="preserve">threshold value or parameter range of equipment </w:t>
      </w:r>
      <w:r w:rsidR="00E50061" w:rsidRPr="00993540">
        <w:rPr>
          <w:rFonts w:eastAsia="SimSun"/>
        </w:rPr>
        <w:t>operation.</w:t>
      </w:r>
    </w:p>
    <w:p w14:paraId="5DF4518F" w14:textId="6C4D4669" w:rsidR="00AA7E54" w:rsidRPr="00993540" w:rsidRDefault="00AA7E54" w:rsidP="00F62B95">
      <w:pPr>
        <w:rPr>
          <w:rFonts w:eastAsia="SimSun"/>
        </w:rPr>
      </w:pPr>
      <w:r w:rsidRPr="00993540">
        <w:rPr>
          <w:rFonts w:eastAsia="SimSun"/>
          <w:b/>
        </w:rPr>
        <w:t>Target parameters</w:t>
      </w:r>
      <w:r w:rsidRPr="00993540">
        <w:rPr>
          <w:rFonts w:eastAsia="SimSun"/>
        </w:rPr>
        <w:t xml:space="preserve">: </w:t>
      </w:r>
      <w:r w:rsidR="008179E6" w:rsidRPr="00993540">
        <w:rPr>
          <w:rFonts w:eastAsia="SimSun"/>
        </w:rPr>
        <w:t>power usage effectiveness (</w:t>
      </w:r>
      <w:r w:rsidRPr="00993540">
        <w:rPr>
          <w:rFonts w:eastAsia="SimSun"/>
        </w:rPr>
        <w:t>PUE</w:t>
      </w:r>
      <w:r w:rsidR="008179E6" w:rsidRPr="00993540">
        <w:rPr>
          <w:rFonts w:eastAsia="SimSun"/>
        </w:rPr>
        <w:t>)</w:t>
      </w:r>
      <w:r w:rsidRPr="00993540">
        <w:rPr>
          <w:rFonts w:eastAsia="SimSun"/>
        </w:rPr>
        <w:t xml:space="preserve"> value,</w:t>
      </w:r>
      <w:r w:rsidR="009E67BE" w:rsidRPr="00993540">
        <w:rPr>
          <w:rFonts w:eastAsia="SimSun"/>
        </w:rPr>
        <w:t xml:space="preserve"> defined as</w:t>
      </w:r>
      <w:r w:rsidRPr="00993540">
        <w:rPr>
          <w:rFonts w:eastAsia="SimSun"/>
        </w:rPr>
        <w:t xml:space="preserve"> </w:t>
      </w:r>
      <w:r w:rsidR="0001301F" w:rsidRPr="00993540">
        <w:rPr>
          <w:rFonts w:eastAsia="SimSun"/>
        </w:rPr>
        <w:t xml:space="preserve">a </w:t>
      </w:r>
      <w:r w:rsidRPr="00993540">
        <w:rPr>
          <w:rFonts w:eastAsia="SimSun"/>
        </w:rPr>
        <w:t xml:space="preserve">visual expression of energy </w:t>
      </w:r>
      <w:r w:rsidR="00E50061" w:rsidRPr="00993540">
        <w:rPr>
          <w:rFonts w:eastAsia="SimSun"/>
        </w:rPr>
        <w:t>efficiency.</w:t>
      </w:r>
    </w:p>
    <w:p w14:paraId="00E9D3D0" w14:textId="3CB827EC" w:rsidR="00AA7E54" w:rsidRPr="00993540" w:rsidRDefault="00E036C1" w:rsidP="00F62B95">
      <w:pPr>
        <w:rPr>
          <w:rFonts w:eastAsia="SimSun"/>
        </w:rPr>
      </w:pPr>
      <w:r w:rsidRPr="00993540">
        <w:rPr>
          <w:rFonts w:eastAsia="SimSun"/>
        </w:rPr>
        <w:t xml:space="preserve">Figure 3 </w:t>
      </w:r>
      <w:r w:rsidR="008179E6" w:rsidRPr="00993540">
        <w:rPr>
          <w:rFonts w:eastAsia="SimSun"/>
        </w:rPr>
        <w:t xml:space="preserve">shows </w:t>
      </w:r>
      <w:r w:rsidRPr="00993540">
        <w:rPr>
          <w:rFonts w:eastAsia="SimSun"/>
        </w:rPr>
        <w:t xml:space="preserve">the </w:t>
      </w:r>
      <w:r w:rsidR="00994AEA" w:rsidRPr="00993540">
        <w:rPr>
          <w:rFonts w:eastAsia="SimSun"/>
        </w:rPr>
        <w:t xml:space="preserve">optimization method of </w:t>
      </w:r>
      <w:r w:rsidR="008179E6" w:rsidRPr="00993540">
        <w:rPr>
          <w:rFonts w:eastAsia="SimSun"/>
        </w:rPr>
        <w:t xml:space="preserve">the </w:t>
      </w:r>
      <w:r w:rsidRPr="00993540">
        <w:rPr>
          <w:rFonts w:eastAsia="SimSun"/>
        </w:rPr>
        <w:t xml:space="preserve">PUE parameter. </w:t>
      </w:r>
      <w:r w:rsidR="008179E6" w:rsidRPr="00993540">
        <w:rPr>
          <w:rFonts w:eastAsia="SimSun"/>
        </w:rPr>
        <w:t xml:space="preserve">The </w:t>
      </w:r>
      <w:r w:rsidR="00AA7E54" w:rsidRPr="00993540">
        <w:rPr>
          <w:rFonts w:eastAsia="SimSun"/>
        </w:rPr>
        <w:t xml:space="preserve">PUE curve fitting parameter optimization method </w:t>
      </w:r>
      <w:r w:rsidR="00825190" w:rsidRPr="00993540">
        <w:rPr>
          <w:rFonts w:eastAsia="SimSun"/>
        </w:rPr>
        <w:t xml:space="preserve">is </w:t>
      </w:r>
      <w:r w:rsidR="00994AEA" w:rsidRPr="00993540">
        <w:rPr>
          <w:rFonts w:eastAsia="SimSun"/>
        </w:rPr>
        <w:t xml:space="preserve">illustrated </w:t>
      </w:r>
      <w:r w:rsidR="008179E6" w:rsidRPr="00993540">
        <w:rPr>
          <w:rFonts w:eastAsia="SimSun"/>
        </w:rPr>
        <w:t xml:space="preserve">through </w:t>
      </w:r>
      <w:r w:rsidR="00AA7E54" w:rsidRPr="00993540">
        <w:rPr>
          <w:rFonts w:eastAsia="SimSun"/>
        </w:rPr>
        <w:t xml:space="preserve">four parameters, </w:t>
      </w:r>
      <w:r w:rsidR="00825190" w:rsidRPr="00993540">
        <w:rPr>
          <w:rFonts w:eastAsia="SimSun"/>
        </w:rPr>
        <w:t xml:space="preserve">and uses a </w:t>
      </w:r>
      <w:r w:rsidR="00AA7E54" w:rsidRPr="00993540">
        <w:rPr>
          <w:rFonts w:eastAsia="SimSun"/>
        </w:rPr>
        <w:t xml:space="preserve">machine learning and depth learning algorithm </w:t>
      </w:r>
      <w:r w:rsidR="008179E6" w:rsidRPr="00993540">
        <w:rPr>
          <w:rFonts w:eastAsia="SimSun"/>
        </w:rPr>
        <w:t xml:space="preserve">and consideration of </w:t>
      </w:r>
      <w:r w:rsidR="00AA7E54" w:rsidRPr="00993540">
        <w:rPr>
          <w:rFonts w:eastAsia="SimSun"/>
        </w:rPr>
        <w:t>the influence of time series and related parameters, accurately fitting the optimization target PUE value. Adjustable parameters are optimized to make the PUE value lowest.</w:t>
      </w:r>
    </w:p>
    <w:p w14:paraId="256F8584" w14:textId="56632CB6" w:rsidR="00AA7E54" w:rsidRPr="00993540" w:rsidRDefault="00AA7E54" w:rsidP="00B835C3">
      <w:pPr>
        <w:pStyle w:val="Figure"/>
        <w:rPr>
          <w:rFonts w:eastAsia="SimSun"/>
        </w:rPr>
      </w:pPr>
      <w:r w:rsidRPr="00993540">
        <w:rPr>
          <w:rFonts w:eastAsia="SimSun"/>
          <w:noProof/>
          <w:lang w:eastAsia="en-GB"/>
        </w:rPr>
        <w:lastRenderedPageBreak/>
        <w:drawing>
          <wp:inline distT="0" distB="0" distL="114300" distR="114300" wp14:anchorId="42DB91DD" wp14:editId="7C779469">
            <wp:extent cx="2600912" cy="2703443"/>
            <wp:effectExtent l="0" t="0" r="9525" b="190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9"/>
                    <a:stretch>
                      <a:fillRect/>
                    </a:stretch>
                  </pic:blipFill>
                  <pic:spPr>
                    <a:xfrm>
                      <a:off x="0" y="0"/>
                      <a:ext cx="2616659" cy="2719810"/>
                    </a:xfrm>
                    <a:prstGeom prst="rect">
                      <a:avLst/>
                    </a:prstGeom>
                    <a:noFill/>
                    <a:ln>
                      <a:noFill/>
                    </a:ln>
                  </pic:spPr>
                </pic:pic>
              </a:graphicData>
            </a:graphic>
          </wp:inline>
        </w:drawing>
      </w:r>
      <w:bookmarkStart w:id="73" w:name="OLE_LINK13"/>
    </w:p>
    <w:p w14:paraId="32D71199" w14:textId="760E37F3" w:rsidR="00BF536B" w:rsidRPr="00993540" w:rsidRDefault="00BF536B" w:rsidP="00B835C3">
      <w:pPr>
        <w:pStyle w:val="FigureNoTitle0"/>
        <w:rPr>
          <w:rFonts w:eastAsia="SimSun"/>
          <w:lang w:bidi="ar-DZ"/>
        </w:rPr>
      </w:pPr>
      <w:bookmarkStart w:id="74" w:name="_Toc62252310"/>
      <w:bookmarkStart w:id="75" w:name="_Toc85656619"/>
      <w:bookmarkEnd w:id="73"/>
      <w:r w:rsidRPr="00993540">
        <w:rPr>
          <w:rFonts w:eastAsia="SimSun"/>
          <w:lang w:bidi="ar-DZ"/>
        </w:rPr>
        <w:t xml:space="preserve">Figure </w:t>
      </w:r>
      <w:r w:rsidR="00B97599" w:rsidRPr="00993540">
        <w:rPr>
          <w:rFonts w:eastAsia="SimSun"/>
          <w:lang w:bidi="ar-DZ"/>
        </w:rPr>
        <w:t>3</w:t>
      </w:r>
      <w:r w:rsidR="00B835C3" w:rsidRPr="00993540">
        <w:rPr>
          <w:rFonts w:eastAsia="SimSun"/>
          <w:lang w:bidi="ar-DZ"/>
        </w:rPr>
        <w:t xml:space="preserve"> –</w:t>
      </w:r>
      <w:r w:rsidRPr="00993540">
        <w:rPr>
          <w:rFonts w:eastAsia="SimSun"/>
          <w:lang w:bidi="ar-DZ"/>
        </w:rPr>
        <w:t xml:space="preserve"> </w:t>
      </w:r>
      <w:bookmarkEnd w:id="74"/>
      <w:r w:rsidRPr="00993540">
        <w:rPr>
          <w:rFonts w:eastAsia="SimSun"/>
          <w:lang w:bidi="ar-DZ"/>
        </w:rPr>
        <w:t>Optimization method of PUE parameter</w:t>
      </w:r>
      <w:bookmarkEnd w:id="75"/>
    </w:p>
    <w:p w14:paraId="4261E036" w14:textId="13A77A5B" w:rsidR="00AA7E54" w:rsidRPr="00993540" w:rsidRDefault="00825190" w:rsidP="00F62B95">
      <w:pPr>
        <w:rPr>
          <w:rFonts w:eastAsia="SimSun"/>
        </w:rPr>
      </w:pPr>
      <w:r w:rsidRPr="00993540">
        <w:rPr>
          <w:rFonts w:eastAsia="SimSun"/>
        </w:rPr>
        <w:t>A d</w:t>
      </w:r>
      <w:r w:rsidR="00AA7E54" w:rsidRPr="00993540">
        <w:rPr>
          <w:rFonts w:eastAsia="SimSun"/>
        </w:rPr>
        <w:t xml:space="preserve">ata </w:t>
      </w:r>
      <w:r w:rsidR="002B31A7" w:rsidRPr="00993540">
        <w:rPr>
          <w:rFonts w:eastAsia="SimSun"/>
        </w:rPr>
        <w:t>centre</w:t>
      </w:r>
      <w:r w:rsidR="00AA7E54" w:rsidRPr="00993540">
        <w:rPr>
          <w:rFonts w:eastAsia="SimSun"/>
        </w:rPr>
        <w:t xml:space="preserve"> AI energy-saving process </w:t>
      </w:r>
      <w:r w:rsidR="00790CF2" w:rsidRPr="00993540">
        <w:rPr>
          <w:rFonts w:eastAsia="SimSun"/>
        </w:rPr>
        <w:t xml:space="preserve">includes </w:t>
      </w:r>
      <w:r w:rsidR="00AA7E54" w:rsidRPr="00993540">
        <w:rPr>
          <w:rFonts w:eastAsia="SimSun"/>
        </w:rPr>
        <w:t xml:space="preserve">data acquisition access and storage, </w:t>
      </w:r>
      <w:r w:rsidR="00790CF2" w:rsidRPr="00993540">
        <w:rPr>
          <w:rFonts w:eastAsia="SimSun"/>
        </w:rPr>
        <w:t xml:space="preserve">an </w:t>
      </w:r>
      <w:r w:rsidR="00AA7E54" w:rsidRPr="00993540">
        <w:rPr>
          <w:rFonts w:eastAsia="SimSun"/>
        </w:rPr>
        <w:t xml:space="preserve">artificial intelligence algorithm platform, </w:t>
      </w:r>
      <w:r w:rsidR="00790CF2" w:rsidRPr="00993540">
        <w:rPr>
          <w:rFonts w:eastAsia="SimSun"/>
        </w:rPr>
        <w:t xml:space="preserve">a </w:t>
      </w:r>
      <w:r w:rsidR="00AA7E54" w:rsidRPr="00993540">
        <w:rPr>
          <w:rFonts w:eastAsia="SimSun"/>
        </w:rPr>
        <w:t xml:space="preserve">visual interactive interface, </w:t>
      </w:r>
      <w:r w:rsidR="00790CF2" w:rsidRPr="00993540">
        <w:rPr>
          <w:rFonts w:eastAsia="SimSun"/>
        </w:rPr>
        <w:t xml:space="preserve">a </w:t>
      </w:r>
      <w:r w:rsidR="00AA7E54" w:rsidRPr="00993540">
        <w:rPr>
          <w:rFonts w:eastAsia="SimSun"/>
        </w:rPr>
        <w:t xml:space="preserve">device command value control output, </w:t>
      </w:r>
      <w:r w:rsidR="00790CF2" w:rsidRPr="00993540">
        <w:rPr>
          <w:rFonts w:eastAsia="SimSun"/>
        </w:rPr>
        <w:t xml:space="preserve">a </w:t>
      </w:r>
      <w:r w:rsidR="00AA7E54" w:rsidRPr="00993540">
        <w:rPr>
          <w:rFonts w:eastAsia="SimSun"/>
        </w:rPr>
        <w:t>feedback and monitoring system and other functions,</w:t>
      </w:r>
      <w:r w:rsidR="00790CF2" w:rsidRPr="00993540">
        <w:rPr>
          <w:rFonts w:eastAsia="SimSun"/>
        </w:rPr>
        <w:t xml:space="preserve"> as well as an</w:t>
      </w:r>
      <w:r w:rsidR="00AA7E54" w:rsidRPr="00993540">
        <w:rPr>
          <w:rFonts w:eastAsia="SimSun"/>
        </w:rPr>
        <w:t xml:space="preserve"> auxiliary data </w:t>
      </w:r>
      <w:r w:rsidR="002B31A7" w:rsidRPr="00993540">
        <w:rPr>
          <w:rFonts w:eastAsia="SimSun"/>
        </w:rPr>
        <w:t>centre</w:t>
      </w:r>
      <w:r w:rsidR="00AA7E54" w:rsidRPr="00993540">
        <w:rPr>
          <w:rFonts w:eastAsia="SimSun"/>
        </w:rPr>
        <w:t xml:space="preserve"> to achieve efficient operation and maintenance</w:t>
      </w:r>
      <w:r w:rsidRPr="00993540">
        <w:rPr>
          <w:rFonts w:eastAsia="SimSun"/>
        </w:rPr>
        <w:t>.</w:t>
      </w:r>
    </w:p>
    <w:p w14:paraId="3FE352FE" w14:textId="2F98086C" w:rsidR="00AA7E54" w:rsidRPr="00993540" w:rsidRDefault="00AA7E54" w:rsidP="00F62B95">
      <w:pPr>
        <w:rPr>
          <w:rFonts w:eastAsia="SimSun"/>
        </w:rPr>
      </w:pPr>
      <w:r w:rsidRPr="00993540">
        <w:rPr>
          <w:rFonts w:eastAsia="SimSun"/>
          <w:b/>
        </w:rPr>
        <w:t>Key index prediction</w:t>
      </w:r>
      <w:r w:rsidRPr="00993540">
        <w:rPr>
          <w:rFonts w:eastAsia="SimSun"/>
        </w:rPr>
        <w:t xml:space="preserve">: using </w:t>
      </w:r>
      <w:r w:rsidR="00790CF2" w:rsidRPr="00993540">
        <w:rPr>
          <w:rFonts w:eastAsia="SimSun"/>
        </w:rPr>
        <w:t xml:space="preserve">a </w:t>
      </w:r>
      <w:r w:rsidRPr="00993540">
        <w:rPr>
          <w:rFonts w:eastAsia="SimSun"/>
        </w:rPr>
        <w:t xml:space="preserve">machine learning and depth learning algorithm to accurately predict PUE and other parameters to provide </w:t>
      </w:r>
      <w:r w:rsidR="00790CF2" w:rsidRPr="00993540">
        <w:rPr>
          <w:rFonts w:eastAsia="SimSun"/>
        </w:rPr>
        <w:t xml:space="preserve">an </w:t>
      </w:r>
      <w:r w:rsidRPr="00993540">
        <w:rPr>
          <w:rFonts w:eastAsia="SimSun"/>
        </w:rPr>
        <w:t>accurate PUE perception for operators.</w:t>
      </w:r>
    </w:p>
    <w:p w14:paraId="0EF3B47E" w14:textId="7687F365" w:rsidR="00AA7E54" w:rsidRPr="00993540" w:rsidRDefault="00AA7E54" w:rsidP="00F62B95">
      <w:pPr>
        <w:rPr>
          <w:rFonts w:eastAsia="SimSun"/>
        </w:rPr>
      </w:pPr>
      <w:r w:rsidRPr="00993540">
        <w:rPr>
          <w:rFonts w:eastAsia="SimSun"/>
          <w:b/>
        </w:rPr>
        <w:t>Advice of operation strategy</w:t>
      </w:r>
      <w:r w:rsidRPr="00993540">
        <w:rPr>
          <w:rFonts w:eastAsia="SimSun"/>
        </w:rPr>
        <w:t xml:space="preserve">: through </w:t>
      </w:r>
      <w:r w:rsidR="00790CF2" w:rsidRPr="00993540">
        <w:rPr>
          <w:rFonts w:eastAsia="SimSun"/>
        </w:rPr>
        <w:t xml:space="preserve">a </w:t>
      </w:r>
      <w:r w:rsidRPr="00993540">
        <w:rPr>
          <w:rFonts w:eastAsia="SimSun"/>
        </w:rPr>
        <w:t>machine learning and decision optimization algorithm, the best equipment operation combination and parameters that can reduce the PUE can be directly linked to the equipment and automatically controlled.</w:t>
      </w:r>
    </w:p>
    <w:p w14:paraId="365FED90" w14:textId="56FD98E2" w:rsidR="00AA7E54" w:rsidRPr="00993540" w:rsidRDefault="00AA7E54" w:rsidP="00F62B95">
      <w:pPr>
        <w:rPr>
          <w:rFonts w:eastAsia="SimSun"/>
        </w:rPr>
      </w:pPr>
      <w:r w:rsidRPr="00993540">
        <w:rPr>
          <w:rFonts w:eastAsia="SimSun"/>
          <w:b/>
        </w:rPr>
        <w:t>Intelligent operation and maintenance monitoring</w:t>
      </w:r>
      <w:r w:rsidRPr="00993540">
        <w:rPr>
          <w:rFonts w:eastAsia="SimSun"/>
        </w:rPr>
        <w:t>:</w:t>
      </w:r>
      <w:r w:rsidR="00994AEA" w:rsidRPr="00993540">
        <w:rPr>
          <w:rFonts w:eastAsia="SimSun"/>
        </w:rPr>
        <w:t xml:space="preserve"> </w:t>
      </w:r>
      <w:r w:rsidRPr="00993540">
        <w:rPr>
          <w:rFonts w:eastAsia="SimSun"/>
        </w:rPr>
        <w:t>24</w:t>
      </w:r>
      <w:r w:rsidR="00825190" w:rsidRPr="00993540">
        <w:rPr>
          <w:rFonts w:eastAsia="SimSun"/>
        </w:rPr>
        <w:t xml:space="preserve">/7 </w:t>
      </w:r>
      <w:r w:rsidRPr="00993540">
        <w:rPr>
          <w:rFonts w:eastAsia="SimSun"/>
        </w:rPr>
        <w:t xml:space="preserve">for daily monitoring and system maintenance services, real-time monitoring of equipment operation status, </w:t>
      </w:r>
      <w:r w:rsidR="00790CF2" w:rsidRPr="00993540">
        <w:rPr>
          <w:rFonts w:eastAsia="SimSun"/>
        </w:rPr>
        <w:t>key performance indicator (</w:t>
      </w:r>
      <w:r w:rsidR="00E50061" w:rsidRPr="00993540">
        <w:rPr>
          <w:rFonts w:eastAsia="SimSun"/>
        </w:rPr>
        <w:t>KPI</w:t>
      </w:r>
      <w:r w:rsidR="00790CF2" w:rsidRPr="00993540">
        <w:rPr>
          <w:rFonts w:eastAsia="SimSun"/>
        </w:rPr>
        <w:t>)</w:t>
      </w:r>
      <w:r w:rsidR="00E50061" w:rsidRPr="00993540">
        <w:rPr>
          <w:rFonts w:eastAsia="SimSun"/>
        </w:rPr>
        <w:t xml:space="preserve"> </w:t>
      </w:r>
      <w:r w:rsidRPr="00993540">
        <w:rPr>
          <w:rFonts w:eastAsia="SimSun"/>
        </w:rPr>
        <w:t>changes and failures and other information.</w:t>
      </w:r>
    </w:p>
    <w:p w14:paraId="19297219" w14:textId="73BA4DC9" w:rsidR="00AA7E54" w:rsidRPr="00993540" w:rsidRDefault="00AA7E54" w:rsidP="00F62B95">
      <w:pPr>
        <w:rPr>
          <w:rFonts w:eastAsia="SimSun"/>
        </w:rPr>
      </w:pPr>
      <w:r w:rsidRPr="00993540">
        <w:rPr>
          <w:rFonts w:eastAsia="SimSun"/>
          <w:b/>
        </w:rPr>
        <w:t>Closed loop tracking control</w:t>
      </w:r>
      <w:r w:rsidRPr="00993540">
        <w:rPr>
          <w:rFonts w:eastAsia="SimSun"/>
        </w:rPr>
        <w:t>: the algorithm outputs the operation parameter strategy of the equipment, the system can track the parameter change</w:t>
      </w:r>
      <w:r w:rsidR="00790CF2" w:rsidRPr="00993540">
        <w:rPr>
          <w:rFonts w:eastAsia="SimSun"/>
        </w:rPr>
        <w:t>s</w:t>
      </w:r>
      <w:r w:rsidRPr="00993540">
        <w:rPr>
          <w:rFonts w:eastAsia="SimSun"/>
        </w:rPr>
        <w:t xml:space="preserve"> and the </w:t>
      </w:r>
      <w:r w:rsidR="003457E9" w:rsidRPr="00993540">
        <w:rPr>
          <w:rFonts w:eastAsia="SimSun"/>
        </w:rPr>
        <w:t>energy-</w:t>
      </w:r>
      <w:r w:rsidRPr="00993540">
        <w:rPr>
          <w:rFonts w:eastAsia="SimSun"/>
        </w:rPr>
        <w:t xml:space="preserve">saving output effect in real time, promote the feedback of the model learning effect, carry on the self-learning upgrade </w:t>
      </w:r>
      <w:r w:rsidR="00790CF2" w:rsidRPr="00993540">
        <w:rPr>
          <w:rFonts w:eastAsia="SimSun"/>
        </w:rPr>
        <w:t xml:space="preserve">and </w:t>
      </w:r>
      <w:r w:rsidRPr="00993540">
        <w:rPr>
          <w:rFonts w:eastAsia="SimSun"/>
        </w:rPr>
        <w:t>realize closed-loop control.</w:t>
      </w:r>
    </w:p>
    <w:p w14:paraId="660AF92E" w14:textId="382BE427" w:rsidR="00AA7E54" w:rsidRPr="00993540" w:rsidRDefault="00825190" w:rsidP="00F62B95">
      <w:pPr>
        <w:rPr>
          <w:rFonts w:eastAsia="SimSun"/>
        </w:rPr>
      </w:pPr>
      <w:r w:rsidRPr="00993540">
        <w:rPr>
          <w:rFonts w:eastAsia="SimSun"/>
          <w:b/>
        </w:rPr>
        <w:t xml:space="preserve">Promotion of </w:t>
      </w:r>
      <w:r w:rsidR="00790CF2" w:rsidRPr="00993540">
        <w:rPr>
          <w:rFonts w:eastAsia="SimSun"/>
          <w:b/>
        </w:rPr>
        <w:t>building automation (</w:t>
      </w:r>
      <w:r w:rsidR="00E50061" w:rsidRPr="00993540">
        <w:rPr>
          <w:rFonts w:eastAsia="SimSun"/>
          <w:b/>
        </w:rPr>
        <w:t>BA</w:t>
      </w:r>
      <w:r w:rsidR="00790CF2" w:rsidRPr="00993540">
        <w:rPr>
          <w:rFonts w:eastAsia="SimSun"/>
          <w:b/>
        </w:rPr>
        <w:t>)</w:t>
      </w:r>
      <w:r w:rsidR="00E50061" w:rsidRPr="00993540">
        <w:rPr>
          <w:rFonts w:eastAsia="SimSun"/>
          <w:b/>
        </w:rPr>
        <w:t xml:space="preserve"> </w:t>
      </w:r>
      <w:r w:rsidR="00AA7E54" w:rsidRPr="00993540">
        <w:rPr>
          <w:rFonts w:eastAsia="SimSun"/>
          <w:b/>
        </w:rPr>
        <w:t>upgrade</w:t>
      </w:r>
      <w:r w:rsidR="00AA7E54" w:rsidRPr="00993540">
        <w:rPr>
          <w:rFonts w:eastAsia="SimSun"/>
        </w:rPr>
        <w:t xml:space="preserve">: update and repair existing BA systems through problem and fault analysis, add or upgrade the existing sensors and communication equipment </w:t>
      </w:r>
      <w:r w:rsidR="00153CC2" w:rsidRPr="00993540">
        <w:rPr>
          <w:rFonts w:eastAsia="SimSun"/>
        </w:rPr>
        <w:t xml:space="preserve">to </w:t>
      </w:r>
      <w:r w:rsidR="00AA7E54" w:rsidRPr="00993540">
        <w:rPr>
          <w:rFonts w:eastAsia="SimSun"/>
        </w:rPr>
        <w:t>provide sufficient data support for the algorithm.</w:t>
      </w:r>
    </w:p>
    <w:p w14:paraId="5FF44E62" w14:textId="06DC784D" w:rsidR="00AA7E54" w:rsidRPr="00993540" w:rsidRDefault="00460EE5" w:rsidP="004174CE">
      <w:pPr>
        <w:pStyle w:val="Heading2"/>
        <w:rPr>
          <w:rFonts w:eastAsia="SimSun"/>
        </w:rPr>
      </w:pPr>
      <w:bookmarkStart w:id="76" w:name="_Toc85656545"/>
      <w:bookmarkStart w:id="77" w:name="_Toc86412686"/>
      <w:bookmarkStart w:id="78" w:name="OLE_LINK7"/>
      <w:r w:rsidRPr="00993540">
        <w:rPr>
          <w:rFonts w:eastAsia="SimSun"/>
        </w:rPr>
        <w:t>7</w:t>
      </w:r>
      <w:r w:rsidR="004C1482" w:rsidRPr="00993540">
        <w:rPr>
          <w:rFonts w:eastAsia="SimSun"/>
        </w:rPr>
        <w:t xml:space="preserve">.2 </w:t>
      </w:r>
      <w:r w:rsidR="004174CE" w:rsidRPr="00993540">
        <w:rPr>
          <w:rFonts w:eastAsia="SimSun"/>
        </w:rPr>
        <w:tab/>
      </w:r>
      <w:r w:rsidR="004C1482" w:rsidRPr="00993540">
        <w:rPr>
          <w:rFonts w:eastAsia="SimSun"/>
        </w:rPr>
        <w:t>Process</w:t>
      </w:r>
      <w:r w:rsidR="00AA7E54" w:rsidRPr="00993540">
        <w:rPr>
          <w:rFonts w:eastAsia="SimSun"/>
        </w:rPr>
        <w:t xml:space="preserve"> of </w:t>
      </w:r>
      <w:r w:rsidR="003457E9" w:rsidRPr="00993540">
        <w:rPr>
          <w:rFonts w:eastAsia="SimSun"/>
        </w:rPr>
        <w:t>energy-</w:t>
      </w:r>
      <w:r w:rsidR="00F449EA" w:rsidRPr="00993540">
        <w:rPr>
          <w:rFonts w:eastAsia="SimSun"/>
        </w:rPr>
        <w:t>saving tuning</w:t>
      </w:r>
      <w:r w:rsidR="00AA7E54" w:rsidRPr="00993540">
        <w:rPr>
          <w:rFonts w:eastAsia="SimSun"/>
        </w:rPr>
        <w:t xml:space="preserve"> with AI</w:t>
      </w:r>
      <w:bookmarkEnd w:id="76"/>
      <w:bookmarkEnd w:id="77"/>
    </w:p>
    <w:bookmarkEnd w:id="78"/>
    <w:p w14:paraId="3A6FEFDA" w14:textId="52FAAD0A" w:rsidR="00AA7E54" w:rsidRPr="00993540" w:rsidRDefault="00AA7E54" w:rsidP="004174CE">
      <w:pPr>
        <w:rPr>
          <w:rFonts w:eastAsia="SimSun"/>
        </w:rPr>
      </w:pPr>
      <w:r w:rsidRPr="00993540">
        <w:rPr>
          <w:rFonts w:eastAsia="SimSun"/>
        </w:rPr>
        <w:t xml:space="preserve">The application of </w:t>
      </w:r>
      <w:r w:rsidR="003457E9" w:rsidRPr="00993540">
        <w:rPr>
          <w:rFonts w:eastAsia="SimSun"/>
        </w:rPr>
        <w:t>energy-saving</w:t>
      </w:r>
      <w:r w:rsidRPr="00993540">
        <w:rPr>
          <w:rFonts w:eastAsia="SimSun"/>
        </w:rPr>
        <w:t xml:space="preserve"> tuning by AI</w:t>
      </w:r>
      <w:r w:rsidR="009E67BE" w:rsidRPr="00993540">
        <w:rPr>
          <w:rFonts w:eastAsia="SimSun"/>
        </w:rPr>
        <w:t xml:space="preserve"> is shown in </w:t>
      </w:r>
      <w:r w:rsidR="004174CE" w:rsidRPr="00993540">
        <w:rPr>
          <w:rFonts w:eastAsia="SimSun"/>
        </w:rPr>
        <w:t>F</w:t>
      </w:r>
      <w:r w:rsidR="009E67BE" w:rsidRPr="00993540">
        <w:rPr>
          <w:rFonts w:eastAsia="SimSun"/>
        </w:rPr>
        <w:t>igure 4</w:t>
      </w:r>
      <w:r w:rsidR="00825190" w:rsidRPr="00993540">
        <w:rPr>
          <w:rFonts w:eastAsia="SimSun"/>
        </w:rPr>
        <w:t>.</w:t>
      </w:r>
      <w:r w:rsidRPr="00993540">
        <w:rPr>
          <w:rFonts w:eastAsia="SimSun"/>
        </w:rPr>
        <w:t xml:space="preserve"> </w:t>
      </w:r>
      <w:r w:rsidR="00825190" w:rsidRPr="00993540">
        <w:rPr>
          <w:rFonts w:eastAsia="SimSun"/>
        </w:rPr>
        <w:t>T</w:t>
      </w:r>
      <w:r w:rsidRPr="00993540">
        <w:rPr>
          <w:rFonts w:eastAsia="SimSun"/>
        </w:rPr>
        <w:t xml:space="preserve">he necessary sensor data can be accessed </w:t>
      </w:r>
      <w:r w:rsidR="003457E9" w:rsidRPr="00993540">
        <w:rPr>
          <w:rFonts w:eastAsia="SimSun"/>
        </w:rPr>
        <w:t xml:space="preserve">via a </w:t>
      </w:r>
      <w:r w:rsidRPr="00993540">
        <w:rPr>
          <w:rFonts w:eastAsia="SimSun"/>
        </w:rPr>
        <w:t xml:space="preserve">data access layer </w:t>
      </w:r>
      <w:r w:rsidR="003457E9" w:rsidRPr="00993540">
        <w:rPr>
          <w:rFonts w:eastAsia="SimSun"/>
        </w:rPr>
        <w:t xml:space="preserve">offering overall </w:t>
      </w:r>
      <w:r w:rsidRPr="00993540">
        <w:rPr>
          <w:rFonts w:eastAsia="SimSun"/>
        </w:rPr>
        <w:t xml:space="preserve">data mining ability and </w:t>
      </w:r>
      <w:r w:rsidR="003457E9" w:rsidRPr="00993540">
        <w:rPr>
          <w:rFonts w:eastAsia="SimSun"/>
        </w:rPr>
        <w:t xml:space="preserve">an </w:t>
      </w:r>
      <w:r w:rsidRPr="00993540">
        <w:rPr>
          <w:rFonts w:eastAsia="SimSun"/>
        </w:rPr>
        <w:t xml:space="preserve">intelligent analysis algorithm </w:t>
      </w:r>
      <w:r w:rsidR="007E3554" w:rsidRPr="00993540">
        <w:rPr>
          <w:rFonts w:eastAsia="SimSun"/>
        </w:rPr>
        <w:t xml:space="preserve">for </w:t>
      </w:r>
      <w:r w:rsidRPr="00993540">
        <w:rPr>
          <w:rFonts w:eastAsia="SimSun"/>
        </w:rPr>
        <w:t xml:space="preserve">data which contains </w:t>
      </w:r>
      <w:r w:rsidR="003457E9" w:rsidRPr="00993540">
        <w:rPr>
          <w:rFonts w:eastAsia="SimSun"/>
        </w:rPr>
        <w:t xml:space="preserve">a </w:t>
      </w:r>
      <w:r w:rsidRPr="00993540">
        <w:rPr>
          <w:rFonts w:eastAsia="SimSun"/>
        </w:rPr>
        <w:t xml:space="preserve">common foundation framework, </w:t>
      </w:r>
      <w:r w:rsidR="003457E9" w:rsidRPr="00993540">
        <w:rPr>
          <w:rFonts w:eastAsia="SimSun"/>
        </w:rPr>
        <w:t xml:space="preserve">a </w:t>
      </w:r>
      <w:r w:rsidRPr="00993540">
        <w:rPr>
          <w:rFonts w:eastAsia="SimSun"/>
        </w:rPr>
        <w:t xml:space="preserve">machine learning algorithm, </w:t>
      </w:r>
      <w:r w:rsidR="003457E9" w:rsidRPr="00993540">
        <w:rPr>
          <w:rFonts w:eastAsia="SimSun"/>
        </w:rPr>
        <w:t xml:space="preserve">a </w:t>
      </w:r>
      <w:r w:rsidRPr="00993540">
        <w:rPr>
          <w:rFonts w:eastAsia="SimSun"/>
        </w:rPr>
        <w:t xml:space="preserve">deep learning algorithm and </w:t>
      </w:r>
      <w:r w:rsidR="003457E9" w:rsidRPr="00993540">
        <w:rPr>
          <w:rFonts w:eastAsia="SimSun"/>
        </w:rPr>
        <w:t xml:space="preserve">a </w:t>
      </w:r>
      <w:r w:rsidRPr="00993540">
        <w:rPr>
          <w:rFonts w:eastAsia="SimSun"/>
        </w:rPr>
        <w:t xml:space="preserve">neural network algorithm. The </w:t>
      </w:r>
      <w:r w:rsidR="00F449EA" w:rsidRPr="00993540">
        <w:rPr>
          <w:rFonts w:eastAsia="SimSun"/>
        </w:rPr>
        <w:t>i</w:t>
      </w:r>
      <w:r w:rsidRPr="00993540">
        <w:rPr>
          <w:rFonts w:eastAsia="SimSun"/>
        </w:rPr>
        <w:t xml:space="preserve">nternal relationships and values of sensor data can be </w:t>
      </w:r>
      <w:r w:rsidR="004C4291" w:rsidRPr="00993540">
        <w:rPr>
          <w:rFonts w:eastAsia="SimSun"/>
        </w:rPr>
        <w:t>identified</w:t>
      </w:r>
      <w:r w:rsidRPr="00993540">
        <w:rPr>
          <w:rFonts w:eastAsia="SimSun"/>
        </w:rPr>
        <w:t xml:space="preserve"> by automatic </w:t>
      </w:r>
      <w:r w:rsidR="004C4291" w:rsidRPr="00993540">
        <w:rPr>
          <w:rFonts w:eastAsia="SimSun"/>
        </w:rPr>
        <w:t>s</w:t>
      </w:r>
      <w:r w:rsidRPr="00993540">
        <w:rPr>
          <w:rFonts w:eastAsia="SimSun"/>
        </w:rPr>
        <w:t>election and process</w:t>
      </w:r>
      <w:r w:rsidR="00825190" w:rsidRPr="00993540">
        <w:rPr>
          <w:rFonts w:eastAsia="SimSun"/>
        </w:rPr>
        <w:t>ing</w:t>
      </w:r>
      <w:r w:rsidRPr="00993540">
        <w:rPr>
          <w:rFonts w:eastAsia="SimSun"/>
        </w:rPr>
        <w:t xml:space="preserve"> of feature</w:t>
      </w:r>
      <w:r w:rsidR="00825190" w:rsidRPr="00993540">
        <w:rPr>
          <w:rFonts w:eastAsia="SimSun"/>
        </w:rPr>
        <w:t>s</w:t>
      </w:r>
      <w:r w:rsidRPr="00993540">
        <w:rPr>
          <w:rFonts w:eastAsia="SimSun"/>
        </w:rPr>
        <w:t xml:space="preserve">, automatic adjustment and training. The complete solution of data mining applications for </w:t>
      </w:r>
      <w:r w:rsidR="00825190" w:rsidRPr="00993540">
        <w:rPr>
          <w:rFonts w:eastAsia="SimSun"/>
        </w:rPr>
        <w:t xml:space="preserve">the </w:t>
      </w:r>
      <w:r w:rsidRPr="00993540">
        <w:rPr>
          <w:rFonts w:eastAsia="SimSun"/>
        </w:rPr>
        <w:t xml:space="preserve">data </w:t>
      </w:r>
      <w:r w:rsidR="002B31A7" w:rsidRPr="00993540">
        <w:rPr>
          <w:rFonts w:eastAsia="SimSun"/>
        </w:rPr>
        <w:t>centre</w:t>
      </w:r>
      <w:r w:rsidRPr="00993540">
        <w:rPr>
          <w:rFonts w:eastAsia="SimSun"/>
        </w:rPr>
        <w:t xml:space="preserve"> can be </w:t>
      </w:r>
      <w:r w:rsidR="00F449EA" w:rsidRPr="00993540">
        <w:rPr>
          <w:rFonts w:eastAsia="SimSun"/>
        </w:rPr>
        <w:t>obtained</w:t>
      </w:r>
      <w:r w:rsidRPr="00993540">
        <w:rPr>
          <w:rFonts w:eastAsia="SimSun"/>
        </w:rPr>
        <w:t xml:space="preserve"> by data analysis, integration, test</w:t>
      </w:r>
      <w:r w:rsidR="003457E9" w:rsidRPr="00993540">
        <w:rPr>
          <w:rFonts w:eastAsia="SimSun"/>
        </w:rPr>
        <w:t>ing</w:t>
      </w:r>
      <w:r w:rsidRPr="00993540">
        <w:rPr>
          <w:rFonts w:eastAsia="SimSun"/>
        </w:rPr>
        <w:t xml:space="preserve"> and evaluation. </w:t>
      </w:r>
      <w:r w:rsidR="003457E9" w:rsidRPr="00993540">
        <w:rPr>
          <w:rFonts w:eastAsia="SimSun"/>
        </w:rPr>
        <w:t xml:space="preserve">The systematic </w:t>
      </w:r>
      <w:r w:rsidRPr="00993540">
        <w:rPr>
          <w:rFonts w:eastAsia="SimSun"/>
        </w:rPr>
        <w:t xml:space="preserve">ability of operation and maintenance can be </w:t>
      </w:r>
      <w:proofErr w:type="gramStart"/>
      <w:r w:rsidR="0029618A" w:rsidRPr="00993540">
        <w:rPr>
          <w:rFonts w:eastAsia="SimSun"/>
        </w:rPr>
        <w:t>assessed</w:t>
      </w:r>
      <w:proofErr w:type="gramEnd"/>
      <w:r w:rsidR="0029618A" w:rsidRPr="00993540">
        <w:rPr>
          <w:rFonts w:eastAsia="SimSun"/>
        </w:rPr>
        <w:t xml:space="preserve"> </w:t>
      </w:r>
      <w:r w:rsidRPr="00993540">
        <w:rPr>
          <w:rFonts w:eastAsia="SimSun"/>
        </w:rPr>
        <w:t xml:space="preserve">and data </w:t>
      </w:r>
      <w:r w:rsidR="0029618A" w:rsidRPr="00993540">
        <w:rPr>
          <w:rFonts w:eastAsia="SimSun"/>
        </w:rPr>
        <w:t xml:space="preserve">collected </w:t>
      </w:r>
      <w:r w:rsidRPr="00993540">
        <w:rPr>
          <w:rFonts w:eastAsia="SimSun"/>
        </w:rPr>
        <w:t xml:space="preserve">through the </w:t>
      </w:r>
      <w:r w:rsidR="0029618A" w:rsidRPr="00993540">
        <w:rPr>
          <w:rFonts w:eastAsia="SimSun"/>
        </w:rPr>
        <w:t xml:space="preserve">integration </w:t>
      </w:r>
      <w:r w:rsidRPr="00993540">
        <w:rPr>
          <w:rFonts w:eastAsia="SimSun"/>
        </w:rPr>
        <w:t xml:space="preserve">of </w:t>
      </w:r>
      <w:r w:rsidR="003457E9" w:rsidRPr="00993540">
        <w:rPr>
          <w:rFonts w:eastAsia="SimSun"/>
        </w:rPr>
        <w:t xml:space="preserve">the </w:t>
      </w:r>
      <w:r w:rsidRPr="00993540">
        <w:rPr>
          <w:rFonts w:eastAsia="SimSun"/>
        </w:rPr>
        <w:t xml:space="preserve">system and </w:t>
      </w:r>
      <w:r w:rsidR="003457E9" w:rsidRPr="00993540">
        <w:rPr>
          <w:rFonts w:eastAsia="SimSun"/>
        </w:rPr>
        <w:t xml:space="preserve">a </w:t>
      </w:r>
      <w:r w:rsidRPr="00993540">
        <w:rPr>
          <w:rFonts w:eastAsia="SimSun"/>
        </w:rPr>
        <w:t xml:space="preserve">BA system. </w:t>
      </w:r>
      <w:r w:rsidR="003457E9" w:rsidRPr="00993540">
        <w:rPr>
          <w:rFonts w:eastAsia="SimSun"/>
        </w:rPr>
        <w:t>D</w:t>
      </w:r>
      <w:r w:rsidRPr="00993540">
        <w:rPr>
          <w:rFonts w:eastAsia="SimSun"/>
        </w:rPr>
        <w:t xml:space="preserve">ata interaction can be accomplished </w:t>
      </w:r>
      <w:r w:rsidR="0029618A" w:rsidRPr="00993540">
        <w:rPr>
          <w:rFonts w:eastAsia="SimSun"/>
        </w:rPr>
        <w:t xml:space="preserve">through </w:t>
      </w:r>
      <w:r w:rsidRPr="00993540">
        <w:rPr>
          <w:rFonts w:eastAsia="SimSun"/>
        </w:rPr>
        <w:t>protocol</w:t>
      </w:r>
      <w:r w:rsidR="0029618A" w:rsidRPr="00993540">
        <w:rPr>
          <w:rFonts w:eastAsia="SimSun"/>
        </w:rPr>
        <w:t xml:space="preserve"> while</w:t>
      </w:r>
      <w:r w:rsidRPr="00993540">
        <w:rPr>
          <w:rFonts w:eastAsia="SimSun"/>
        </w:rPr>
        <w:t xml:space="preserve"> </w:t>
      </w:r>
      <w:r w:rsidR="0029618A" w:rsidRPr="00993540">
        <w:rPr>
          <w:rFonts w:eastAsia="SimSun"/>
        </w:rPr>
        <w:t xml:space="preserve">the </w:t>
      </w:r>
      <w:r w:rsidRPr="00993540">
        <w:rPr>
          <w:rFonts w:eastAsia="SimSun"/>
        </w:rPr>
        <w:t xml:space="preserve">data conversion module can also </w:t>
      </w:r>
      <w:r w:rsidR="0029618A" w:rsidRPr="00993540">
        <w:rPr>
          <w:rFonts w:eastAsia="SimSun"/>
        </w:rPr>
        <w:t>perform</w:t>
      </w:r>
      <w:r w:rsidRPr="00993540">
        <w:rPr>
          <w:rFonts w:eastAsia="SimSun"/>
        </w:rPr>
        <w:t xml:space="preserve"> data cleaning and data formatting. The whole process of data mining such as data storage, analysis and process</w:t>
      </w:r>
      <w:r w:rsidR="0029618A" w:rsidRPr="00993540">
        <w:rPr>
          <w:rFonts w:eastAsia="SimSun"/>
        </w:rPr>
        <w:t>ing</w:t>
      </w:r>
      <w:r w:rsidRPr="00993540">
        <w:rPr>
          <w:rFonts w:eastAsia="SimSun"/>
        </w:rPr>
        <w:t xml:space="preserve"> inside </w:t>
      </w:r>
      <w:r w:rsidR="0029618A" w:rsidRPr="00993540">
        <w:rPr>
          <w:rFonts w:eastAsia="SimSun"/>
        </w:rPr>
        <w:t xml:space="preserve">the </w:t>
      </w:r>
      <w:r w:rsidRPr="00993540">
        <w:rPr>
          <w:rFonts w:eastAsia="SimSun"/>
        </w:rPr>
        <w:t xml:space="preserve">system can be </w:t>
      </w:r>
      <w:r w:rsidR="0029618A" w:rsidRPr="00993540">
        <w:rPr>
          <w:rFonts w:eastAsia="SimSun"/>
        </w:rPr>
        <w:t>realised</w:t>
      </w:r>
      <w:r w:rsidRPr="00993540">
        <w:rPr>
          <w:rFonts w:eastAsia="SimSun"/>
        </w:rPr>
        <w:t>. The forecast</w:t>
      </w:r>
      <w:r w:rsidR="0029618A" w:rsidRPr="00993540">
        <w:rPr>
          <w:rFonts w:eastAsia="SimSun"/>
        </w:rPr>
        <w:t>ing</w:t>
      </w:r>
      <w:r w:rsidRPr="00993540">
        <w:rPr>
          <w:rFonts w:eastAsia="SimSun"/>
        </w:rPr>
        <w:t xml:space="preserve"> of data, </w:t>
      </w:r>
      <w:r w:rsidR="0029618A" w:rsidRPr="00993540">
        <w:rPr>
          <w:rFonts w:eastAsia="SimSun"/>
        </w:rPr>
        <w:t xml:space="preserve">machine </w:t>
      </w:r>
      <w:r w:rsidRPr="00993540">
        <w:rPr>
          <w:rFonts w:eastAsia="SimSun"/>
        </w:rPr>
        <w:lastRenderedPageBreak/>
        <w:t>operation, checking, monitoring and the export</w:t>
      </w:r>
      <w:r w:rsidR="0029618A" w:rsidRPr="00993540">
        <w:rPr>
          <w:rFonts w:eastAsia="SimSun"/>
        </w:rPr>
        <w:t>ing</w:t>
      </w:r>
      <w:r w:rsidRPr="00993540">
        <w:rPr>
          <w:rFonts w:eastAsia="SimSun"/>
        </w:rPr>
        <w:t xml:space="preserve"> of authority management can be implemented by </w:t>
      </w:r>
      <w:r w:rsidR="0029618A" w:rsidRPr="00993540">
        <w:rPr>
          <w:rFonts w:eastAsia="SimSun"/>
        </w:rPr>
        <w:t xml:space="preserve">a </w:t>
      </w:r>
      <w:r w:rsidRPr="00993540">
        <w:rPr>
          <w:rFonts w:eastAsia="SimSun"/>
        </w:rPr>
        <w:t>data visualization platform.</w:t>
      </w:r>
    </w:p>
    <w:p w14:paraId="73514766" w14:textId="78E7B5B8" w:rsidR="00AA7E54" w:rsidRPr="00993540" w:rsidRDefault="00AA7E54" w:rsidP="008729A6">
      <w:pPr>
        <w:pStyle w:val="Title"/>
      </w:pPr>
      <w:r w:rsidRPr="00993540">
        <w:rPr>
          <w:noProof/>
        </w:rPr>
        <w:drawing>
          <wp:inline distT="0" distB="0" distL="0" distR="0" wp14:anchorId="12858B24" wp14:editId="28379575">
            <wp:extent cx="6068752" cy="265747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6728" cy="2695999"/>
                    </a:xfrm>
                    <a:prstGeom prst="rect">
                      <a:avLst/>
                    </a:prstGeom>
                    <a:noFill/>
                    <a:ln>
                      <a:noFill/>
                    </a:ln>
                  </pic:spPr>
                </pic:pic>
              </a:graphicData>
            </a:graphic>
          </wp:inline>
        </w:drawing>
      </w:r>
    </w:p>
    <w:p w14:paraId="7C204276" w14:textId="50779005" w:rsidR="00DB5910" w:rsidRPr="00993540" w:rsidRDefault="000A68BE" w:rsidP="004174CE">
      <w:pPr>
        <w:pStyle w:val="FigureNoTitle0"/>
        <w:rPr>
          <w:rFonts w:eastAsia="SimSun"/>
          <w:lang w:bidi="ar-DZ"/>
        </w:rPr>
      </w:pPr>
      <w:bookmarkStart w:id="79" w:name="_Toc85656620"/>
      <w:r w:rsidRPr="00993540">
        <w:rPr>
          <w:rFonts w:eastAsia="SimSun"/>
          <w:lang w:bidi="ar-DZ"/>
        </w:rPr>
        <w:t xml:space="preserve">Figure </w:t>
      </w:r>
      <w:r w:rsidR="00B97599" w:rsidRPr="00993540">
        <w:rPr>
          <w:rFonts w:eastAsia="SimSun"/>
          <w:lang w:bidi="ar-DZ"/>
        </w:rPr>
        <w:t>4</w:t>
      </w:r>
      <w:r w:rsidR="004174CE" w:rsidRPr="00993540">
        <w:rPr>
          <w:rFonts w:eastAsia="SimSun"/>
          <w:lang w:bidi="ar-DZ"/>
        </w:rPr>
        <w:t xml:space="preserve"> –</w:t>
      </w:r>
      <w:r w:rsidRPr="00993540">
        <w:rPr>
          <w:rFonts w:eastAsia="SimSun"/>
          <w:lang w:bidi="ar-DZ"/>
        </w:rPr>
        <w:t xml:space="preserve"> </w:t>
      </w:r>
      <w:r w:rsidR="005F49D5" w:rsidRPr="00993540">
        <w:rPr>
          <w:rFonts w:eastAsia="SimSun"/>
          <w:lang w:bidi="ar-DZ"/>
        </w:rPr>
        <w:t>Overall architecture of AI energy-saving tuning</w:t>
      </w:r>
      <w:bookmarkEnd w:id="79"/>
    </w:p>
    <w:p w14:paraId="70B94029" w14:textId="302A8245" w:rsidR="004C4291" w:rsidRPr="00993540" w:rsidRDefault="00AA7E54" w:rsidP="004174CE">
      <w:pPr>
        <w:pStyle w:val="Normalaftertitle0"/>
        <w:rPr>
          <w:rFonts w:eastAsia="SimSun"/>
        </w:rPr>
      </w:pPr>
      <w:r w:rsidRPr="00993540">
        <w:rPr>
          <w:rFonts w:eastAsia="SimSun"/>
        </w:rPr>
        <w:t>The module</w:t>
      </w:r>
      <w:r w:rsidR="004C4291" w:rsidRPr="00993540">
        <w:rPr>
          <w:rFonts w:eastAsia="SimSun"/>
        </w:rPr>
        <w:t>s</w:t>
      </w:r>
      <w:r w:rsidRPr="00993540">
        <w:rPr>
          <w:rFonts w:eastAsia="SimSun"/>
        </w:rPr>
        <w:t xml:space="preserve"> used in </w:t>
      </w:r>
      <w:r w:rsidR="008A3E81" w:rsidRPr="00993540">
        <w:rPr>
          <w:rFonts w:eastAsia="SimSun"/>
        </w:rPr>
        <w:t xml:space="preserve">this </w:t>
      </w:r>
      <w:r w:rsidRPr="00993540">
        <w:rPr>
          <w:rFonts w:eastAsia="SimSun"/>
        </w:rPr>
        <w:t xml:space="preserve">system </w:t>
      </w:r>
      <w:r w:rsidR="004C4291" w:rsidRPr="00993540">
        <w:rPr>
          <w:rFonts w:eastAsia="SimSun"/>
        </w:rPr>
        <w:t xml:space="preserve">are </w:t>
      </w:r>
      <w:r w:rsidR="0029618A" w:rsidRPr="00993540">
        <w:rPr>
          <w:rFonts w:eastAsia="SimSun"/>
        </w:rPr>
        <w:t xml:space="preserve">described </w:t>
      </w:r>
      <w:r w:rsidRPr="00993540">
        <w:rPr>
          <w:rFonts w:eastAsia="SimSun"/>
        </w:rPr>
        <w:t>as follow</w:t>
      </w:r>
      <w:r w:rsidR="004C4291" w:rsidRPr="00993540">
        <w:rPr>
          <w:rFonts w:eastAsia="SimSun"/>
        </w:rPr>
        <w:t>s:</w:t>
      </w:r>
      <w:r w:rsidRPr="00993540">
        <w:rPr>
          <w:rFonts w:eastAsia="SimSun"/>
        </w:rPr>
        <w:t xml:space="preserve"> </w:t>
      </w:r>
    </w:p>
    <w:p w14:paraId="102CFFA8" w14:textId="007DCF83" w:rsidR="00AA7E54" w:rsidRPr="00993540" w:rsidRDefault="0029618A" w:rsidP="004174CE">
      <w:pPr>
        <w:rPr>
          <w:rFonts w:eastAsia="SimSun"/>
        </w:rPr>
      </w:pPr>
      <w:r w:rsidRPr="00993540">
        <w:rPr>
          <w:rFonts w:eastAsia="SimSun"/>
          <w:b/>
        </w:rPr>
        <w:t>D</w:t>
      </w:r>
      <w:r w:rsidR="00AA7E54" w:rsidRPr="00993540">
        <w:rPr>
          <w:rFonts w:eastAsia="SimSun"/>
          <w:b/>
        </w:rPr>
        <w:t>ata acquisition module</w:t>
      </w:r>
      <w:r w:rsidR="003C2411" w:rsidRPr="00993540">
        <w:rPr>
          <w:rFonts w:eastAsia="SimSun"/>
        </w:rPr>
        <w:t>:</w:t>
      </w:r>
      <w:r w:rsidR="00AA7E54" w:rsidRPr="00993540">
        <w:rPr>
          <w:rFonts w:eastAsia="SimSun"/>
        </w:rPr>
        <w:t xml:space="preserve"> </w:t>
      </w:r>
      <w:r w:rsidRPr="00993540">
        <w:rPr>
          <w:rFonts w:eastAsia="SimSun"/>
        </w:rPr>
        <w:t xml:space="preserve">This module </w:t>
      </w:r>
      <w:r w:rsidR="00AA7E54" w:rsidRPr="00993540">
        <w:rPr>
          <w:rFonts w:eastAsia="SimSun"/>
        </w:rPr>
        <w:t xml:space="preserve">can get data from </w:t>
      </w:r>
      <w:r w:rsidRPr="00993540">
        <w:rPr>
          <w:rFonts w:eastAsia="SimSun"/>
        </w:rPr>
        <w:t xml:space="preserve">a </w:t>
      </w:r>
      <w:r w:rsidR="00AA7E54" w:rsidRPr="00993540">
        <w:rPr>
          <w:rFonts w:eastAsia="SimSun"/>
        </w:rPr>
        <w:t>BMS/BA/DCIM</w:t>
      </w:r>
      <w:r w:rsidR="00D365B3" w:rsidRPr="00993540">
        <w:rPr>
          <w:rFonts w:eastAsia="SimSun"/>
        </w:rPr>
        <w:t xml:space="preserve"> </w:t>
      </w:r>
      <w:r w:rsidR="00A05F0F" w:rsidRPr="00993540">
        <w:rPr>
          <w:rFonts w:eastAsia="SimSun"/>
        </w:rPr>
        <w:t>(</w:t>
      </w:r>
      <w:r w:rsidRPr="00993540">
        <w:rPr>
          <w:rFonts w:eastAsia="SimSun"/>
        </w:rPr>
        <w:t>building management system</w:t>
      </w:r>
      <w:r w:rsidR="00A05F0F" w:rsidRPr="00993540">
        <w:rPr>
          <w:rFonts w:eastAsia="SimSun"/>
        </w:rPr>
        <w:t>/</w:t>
      </w:r>
      <w:r w:rsidR="00A05F0F" w:rsidRPr="00993540">
        <w:t xml:space="preserve"> </w:t>
      </w:r>
      <w:r w:rsidRPr="00993540">
        <w:rPr>
          <w:rFonts w:eastAsia="SimSun"/>
        </w:rPr>
        <w:t>building automation</w:t>
      </w:r>
      <w:r w:rsidR="00A05F0F" w:rsidRPr="00993540">
        <w:rPr>
          <w:rFonts w:eastAsia="SimSun"/>
        </w:rPr>
        <w:t>/</w:t>
      </w:r>
      <w:r w:rsidRPr="00993540">
        <w:rPr>
          <w:rFonts w:eastAsia="SimSun"/>
        </w:rPr>
        <w:t>data c</w:t>
      </w:r>
      <w:r w:rsidR="002B31A7" w:rsidRPr="00993540">
        <w:rPr>
          <w:rFonts w:eastAsia="SimSun"/>
        </w:rPr>
        <w:t>entre</w:t>
      </w:r>
      <w:r w:rsidR="00A05F0F" w:rsidRPr="00993540">
        <w:rPr>
          <w:rFonts w:eastAsia="SimSun"/>
        </w:rPr>
        <w:t xml:space="preserve"> </w:t>
      </w:r>
      <w:r w:rsidRPr="00993540">
        <w:rPr>
          <w:rFonts w:eastAsia="SimSun"/>
        </w:rPr>
        <w:t>infrastructure management</w:t>
      </w:r>
      <w:r w:rsidR="00A05F0F" w:rsidRPr="00993540">
        <w:rPr>
          <w:rFonts w:eastAsia="SimSun"/>
        </w:rPr>
        <w:t>)</w:t>
      </w:r>
      <w:r w:rsidR="00AA7E54" w:rsidRPr="00993540">
        <w:rPr>
          <w:rFonts w:eastAsia="SimSun"/>
        </w:rPr>
        <w:t xml:space="preserve"> system, parse the data protocol, transfer </w:t>
      </w:r>
      <w:r w:rsidRPr="00993540">
        <w:rPr>
          <w:rFonts w:eastAsia="SimSun"/>
        </w:rPr>
        <w:t xml:space="preserve">it </w:t>
      </w:r>
      <w:r w:rsidR="00AA7E54" w:rsidRPr="00993540">
        <w:rPr>
          <w:rFonts w:eastAsia="SimSun"/>
        </w:rPr>
        <w:t xml:space="preserve">to the data format that </w:t>
      </w:r>
      <w:r w:rsidRPr="00993540">
        <w:rPr>
          <w:rFonts w:eastAsia="SimSun"/>
        </w:rPr>
        <w:t xml:space="preserve">the </w:t>
      </w:r>
      <w:r w:rsidR="00AA7E54" w:rsidRPr="00993540">
        <w:rPr>
          <w:rFonts w:eastAsia="SimSun"/>
        </w:rPr>
        <w:t xml:space="preserve">system </w:t>
      </w:r>
      <w:r w:rsidRPr="00993540">
        <w:rPr>
          <w:rFonts w:eastAsia="SimSun"/>
        </w:rPr>
        <w:t xml:space="preserve">needs </w:t>
      </w:r>
      <w:r w:rsidR="00AA7E54" w:rsidRPr="00993540">
        <w:rPr>
          <w:rFonts w:eastAsia="SimSun"/>
        </w:rPr>
        <w:t xml:space="preserve">and send </w:t>
      </w:r>
      <w:r w:rsidRPr="00993540">
        <w:rPr>
          <w:rFonts w:eastAsia="SimSun"/>
        </w:rPr>
        <w:t xml:space="preserve">it </w:t>
      </w:r>
      <w:r w:rsidR="00AA7E54" w:rsidRPr="00993540">
        <w:rPr>
          <w:rFonts w:eastAsia="SimSun"/>
        </w:rPr>
        <w:t xml:space="preserve">the data-to-data processing module. The main functions </w:t>
      </w:r>
      <w:r w:rsidRPr="00993540">
        <w:rPr>
          <w:rFonts w:eastAsia="SimSun"/>
        </w:rPr>
        <w:t xml:space="preserve">of this module </w:t>
      </w:r>
      <w:r w:rsidR="00AA7E54" w:rsidRPr="00993540">
        <w:rPr>
          <w:rFonts w:eastAsia="SimSun"/>
        </w:rPr>
        <w:t xml:space="preserve">include importing the BMS/BA/DCIM historical base and basic information of equipment, receiving the real time performance data of </w:t>
      </w:r>
      <w:r w:rsidRPr="00993540">
        <w:rPr>
          <w:rFonts w:eastAsia="SimSun"/>
        </w:rPr>
        <w:t xml:space="preserve">the </w:t>
      </w:r>
      <w:r w:rsidR="00AA7E54" w:rsidRPr="00993540">
        <w:rPr>
          <w:rFonts w:eastAsia="SimSun"/>
        </w:rPr>
        <w:t xml:space="preserve">machine sent from BMS/BA/DCIM and sending </w:t>
      </w:r>
      <w:r w:rsidRPr="00993540">
        <w:rPr>
          <w:rFonts w:eastAsia="SimSun"/>
        </w:rPr>
        <w:t xml:space="preserve">of </w:t>
      </w:r>
      <w:r w:rsidR="00AA7E54" w:rsidRPr="00993540">
        <w:rPr>
          <w:rFonts w:eastAsia="SimSun"/>
        </w:rPr>
        <w:t xml:space="preserve">the data-to-data process module </w:t>
      </w:r>
      <w:r w:rsidRPr="00993540">
        <w:rPr>
          <w:rFonts w:eastAsia="SimSun"/>
        </w:rPr>
        <w:t xml:space="preserve">via a </w:t>
      </w:r>
      <w:r w:rsidR="00AA7E54" w:rsidRPr="00993540">
        <w:rPr>
          <w:rFonts w:eastAsia="SimSun"/>
        </w:rPr>
        <w:t>service interface.</w:t>
      </w:r>
      <w:r w:rsidR="003C2411" w:rsidRPr="00993540">
        <w:rPr>
          <w:rFonts w:eastAsia="SimSun"/>
        </w:rPr>
        <w:t xml:space="preserve"> </w:t>
      </w:r>
    </w:p>
    <w:p w14:paraId="64BC3F54" w14:textId="4656557C" w:rsidR="008A3E81" w:rsidRPr="00993540" w:rsidRDefault="003C2411" w:rsidP="00F62B95">
      <w:pPr>
        <w:rPr>
          <w:rFonts w:eastAsia="SimSun"/>
        </w:rPr>
      </w:pPr>
      <w:r w:rsidRPr="00993540">
        <w:rPr>
          <w:rFonts w:eastAsia="SimSun"/>
          <w:b/>
        </w:rPr>
        <w:t>Data process module</w:t>
      </w:r>
      <w:r w:rsidRPr="00993540">
        <w:rPr>
          <w:rFonts w:eastAsia="SimSun"/>
        </w:rPr>
        <w:t xml:space="preserve">: </w:t>
      </w:r>
      <w:r w:rsidR="0029618A" w:rsidRPr="00993540">
        <w:rPr>
          <w:rFonts w:eastAsia="SimSun"/>
        </w:rPr>
        <w:t xml:space="preserve">The </w:t>
      </w:r>
      <w:r w:rsidR="00AA7E54" w:rsidRPr="00993540">
        <w:rPr>
          <w:rFonts w:eastAsia="SimSun"/>
        </w:rPr>
        <w:t xml:space="preserve">function </w:t>
      </w:r>
      <w:r w:rsidR="0029618A" w:rsidRPr="00993540">
        <w:rPr>
          <w:rFonts w:eastAsia="SimSun"/>
        </w:rPr>
        <w:t xml:space="preserve">of this module </w:t>
      </w:r>
      <w:r w:rsidR="00AA7E54" w:rsidRPr="00993540">
        <w:rPr>
          <w:rFonts w:eastAsia="SimSun"/>
        </w:rPr>
        <w:t xml:space="preserve">is receiving data from </w:t>
      </w:r>
      <w:r w:rsidR="0029618A" w:rsidRPr="00993540">
        <w:rPr>
          <w:rFonts w:eastAsia="SimSun"/>
        </w:rPr>
        <w:t xml:space="preserve">the </w:t>
      </w:r>
      <w:r w:rsidR="00AA7E54" w:rsidRPr="00993540">
        <w:rPr>
          <w:rFonts w:eastAsia="SimSun"/>
        </w:rPr>
        <w:t xml:space="preserve">data acquisition module, storing the data locally and satisfying the forecasting movement of </w:t>
      </w:r>
      <w:r w:rsidR="00F46562" w:rsidRPr="00993540">
        <w:rPr>
          <w:rFonts w:eastAsia="SimSun"/>
        </w:rPr>
        <w:t xml:space="preserve">the </w:t>
      </w:r>
      <w:r w:rsidR="00AA7E54" w:rsidRPr="00993540">
        <w:rPr>
          <w:rFonts w:eastAsia="SimSun"/>
        </w:rPr>
        <w:t xml:space="preserve">algorithm module. </w:t>
      </w:r>
    </w:p>
    <w:p w14:paraId="29587D37" w14:textId="02B3BAEA" w:rsidR="00AA7E54" w:rsidRPr="00993540" w:rsidRDefault="00F46562" w:rsidP="00F62B95">
      <w:pPr>
        <w:rPr>
          <w:rFonts w:eastAsia="SimSun"/>
        </w:rPr>
      </w:pPr>
      <w:r w:rsidRPr="00993540">
        <w:rPr>
          <w:rFonts w:eastAsia="SimSun"/>
          <w:b/>
        </w:rPr>
        <w:t>D</w:t>
      </w:r>
      <w:r w:rsidR="00AA7E54" w:rsidRPr="00993540">
        <w:rPr>
          <w:rFonts w:eastAsia="SimSun"/>
          <w:b/>
        </w:rPr>
        <w:t>ata storage module</w:t>
      </w:r>
      <w:r w:rsidR="008A3E81" w:rsidRPr="00993540">
        <w:rPr>
          <w:rFonts w:eastAsia="SimSun"/>
        </w:rPr>
        <w:t>:</w:t>
      </w:r>
      <w:r w:rsidR="00AA7E54" w:rsidRPr="00993540">
        <w:rPr>
          <w:rFonts w:eastAsia="SimSun"/>
        </w:rPr>
        <w:t xml:space="preserve"> </w:t>
      </w:r>
      <w:r w:rsidRPr="00993540">
        <w:rPr>
          <w:rFonts w:eastAsia="SimSun"/>
        </w:rPr>
        <w:t xml:space="preserve">This module </w:t>
      </w:r>
      <w:r w:rsidR="00AA7E54" w:rsidRPr="00993540">
        <w:rPr>
          <w:rFonts w:eastAsia="SimSun"/>
        </w:rPr>
        <w:t xml:space="preserve">is responsible for the forever storing of data, dividing the data into hot and cold data for storing. The cold data can be used for shown of history analysis, </w:t>
      </w:r>
      <w:r w:rsidR="009D6EA7" w:rsidRPr="00993540">
        <w:rPr>
          <w:rFonts w:eastAsia="SimSun"/>
        </w:rPr>
        <w:t xml:space="preserve">while </w:t>
      </w:r>
      <w:r w:rsidR="00AA7E54" w:rsidRPr="00993540">
        <w:rPr>
          <w:rFonts w:eastAsia="SimSun"/>
        </w:rPr>
        <w:t>the hot data can be used for real time inquiry and analysis.</w:t>
      </w:r>
    </w:p>
    <w:p w14:paraId="42C86EC3" w14:textId="6697D2D6" w:rsidR="00AA7E54" w:rsidRPr="00993540" w:rsidRDefault="00AA7E54" w:rsidP="00F62B95">
      <w:pPr>
        <w:rPr>
          <w:rFonts w:eastAsia="SimSun"/>
        </w:rPr>
      </w:pPr>
      <w:r w:rsidRPr="00993540">
        <w:rPr>
          <w:rFonts w:eastAsia="SimSun"/>
          <w:b/>
        </w:rPr>
        <w:t>Intelligent analysis of arithmetic module</w:t>
      </w:r>
      <w:r w:rsidR="003C2411" w:rsidRPr="00993540">
        <w:rPr>
          <w:rFonts w:eastAsia="SimSun"/>
        </w:rPr>
        <w:t>:</w:t>
      </w:r>
      <w:r w:rsidRPr="00993540">
        <w:rPr>
          <w:rFonts w:eastAsia="SimSun"/>
        </w:rPr>
        <w:t xml:space="preserve"> </w:t>
      </w:r>
      <w:r w:rsidR="00B17ECC" w:rsidRPr="00993540">
        <w:rPr>
          <w:rFonts w:eastAsia="SimSun"/>
        </w:rPr>
        <w:t xml:space="preserve">The </w:t>
      </w:r>
      <w:r w:rsidR="003C2411" w:rsidRPr="00993540">
        <w:rPr>
          <w:rFonts w:eastAsia="SimSun"/>
        </w:rPr>
        <w:t xml:space="preserve">function </w:t>
      </w:r>
      <w:r w:rsidR="00B17ECC" w:rsidRPr="00993540">
        <w:rPr>
          <w:rFonts w:eastAsia="SimSun"/>
        </w:rPr>
        <w:t xml:space="preserve">of this module </w:t>
      </w:r>
      <w:r w:rsidR="00194803" w:rsidRPr="00993540">
        <w:rPr>
          <w:rFonts w:eastAsia="SimSun"/>
        </w:rPr>
        <w:t xml:space="preserve">is </w:t>
      </w:r>
      <w:r w:rsidRPr="00993540">
        <w:rPr>
          <w:rFonts w:eastAsia="SimSun"/>
        </w:rPr>
        <w:t xml:space="preserve">mainly </w:t>
      </w:r>
      <w:r w:rsidR="00194803" w:rsidRPr="00993540">
        <w:rPr>
          <w:rFonts w:eastAsia="SimSun"/>
        </w:rPr>
        <w:t xml:space="preserve">comprised of </w:t>
      </w:r>
      <w:r w:rsidRPr="00993540">
        <w:rPr>
          <w:rFonts w:eastAsia="SimSun"/>
        </w:rPr>
        <w:t xml:space="preserve">three parts: model training, model self-learning and closed-loop tracking. The optimized operation composition and parameters for reducing PUE can be </w:t>
      </w:r>
      <w:r w:rsidR="00194803" w:rsidRPr="00993540">
        <w:rPr>
          <w:rFonts w:eastAsia="SimSun"/>
        </w:rPr>
        <w:t xml:space="preserve">provided </w:t>
      </w:r>
      <w:r w:rsidRPr="00993540">
        <w:rPr>
          <w:rFonts w:eastAsia="SimSun"/>
        </w:rPr>
        <w:t>by machine learning, deep learning and forecast</w:t>
      </w:r>
      <w:r w:rsidR="00194803" w:rsidRPr="00993540">
        <w:rPr>
          <w:rFonts w:eastAsia="SimSun"/>
        </w:rPr>
        <w:t>ing</w:t>
      </w:r>
      <w:r w:rsidRPr="00993540">
        <w:rPr>
          <w:rFonts w:eastAsia="SimSun"/>
        </w:rPr>
        <w:t xml:space="preserve"> of PUE, environmental parameter</w:t>
      </w:r>
      <w:r w:rsidR="00194803" w:rsidRPr="00993540">
        <w:rPr>
          <w:rFonts w:eastAsia="SimSun"/>
        </w:rPr>
        <w:t>s</w:t>
      </w:r>
      <w:r w:rsidRPr="00993540">
        <w:rPr>
          <w:rFonts w:eastAsia="SimSun"/>
        </w:rPr>
        <w:t xml:space="preserve"> and equipment power.</w:t>
      </w:r>
    </w:p>
    <w:p w14:paraId="1E4E0921" w14:textId="0E7B3717" w:rsidR="00AA7E54" w:rsidRPr="00993540" w:rsidRDefault="00AA7E54" w:rsidP="00F62B95">
      <w:pPr>
        <w:rPr>
          <w:rFonts w:eastAsia="SimSun"/>
        </w:rPr>
      </w:pPr>
      <w:r w:rsidRPr="00993540">
        <w:rPr>
          <w:rFonts w:eastAsia="SimSun"/>
          <w:b/>
        </w:rPr>
        <w:t>Device module</w:t>
      </w:r>
      <w:r w:rsidR="008A3E81" w:rsidRPr="00993540">
        <w:rPr>
          <w:rFonts w:eastAsia="SimSun"/>
        </w:rPr>
        <w:t>:</w:t>
      </w:r>
      <w:r w:rsidRPr="00993540">
        <w:rPr>
          <w:rFonts w:eastAsia="SimSun"/>
        </w:rPr>
        <w:t xml:space="preserve"> </w:t>
      </w:r>
      <w:r w:rsidR="00812EEB" w:rsidRPr="00993540">
        <w:rPr>
          <w:rFonts w:eastAsia="SimSun"/>
        </w:rPr>
        <w:t>T</w:t>
      </w:r>
      <w:r w:rsidRPr="00993540">
        <w:rPr>
          <w:rFonts w:eastAsia="SimSun"/>
        </w:rPr>
        <w:t xml:space="preserve">he function of </w:t>
      </w:r>
      <w:r w:rsidR="00812EEB" w:rsidRPr="00993540">
        <w:rPr>
          <w:rFonts w:eastAsia="SimSun"/>
        </w:rPr>
        <w:t xml:space="preserve">this module is to </w:t>
      </w:r>
      <w:r w:rsidRPr="00993540">
        <w:rPr>
          <w:rFonts w:eastAsia="SimSun"/>
        </w:rPr>
        <w:t>control the equipment based on the controlling instructions from arithmetic</w:t>
      </w:r>
      <w:r w:rsidR="00812EEB" w:rsidRPr="00993540">
        <w:rPr>
          <w:rFonts w:eastAsia="SimSun"/>
        </w:rPr>
        <w:t xml:space="preserve"> training</w:t>
      </w:r>
      <w:r w:rsidRPr="00993540">
        <w:rPr>
          <w:rFonts w:eastAsia="SimSun"/>
        </w:rPr>
        <w:t>. This module can receive the output results and control instrument then adjust and control the parameters of equipment.</w:t>
      </w:r>
    </w:p>
    <w:p w14:paraId="32C10C1C" w14:textId="0BBF2FDC" w:rsidR="00AA7E54" w:rsidRPr="00993540" w:rsidRDefault="00AA7E54" w:rsidP="00F62B95">
      <w:pPr>
        <w:rPr>
          <w:rFonts w:eastAsia="SimSun"/>
        </w:rPr>
      </w:pPr>
      <w:r w:rsidRPr="00993540">
        <w:rPr>
          <w:rFonts w:eastAsia="SimSun"/>
          <w:b/>
        </w:rPr>
        <w:t>Self-monitoring module</w:t>
      </w:r>
      <w:r w:rsidR="008A3E81" w:rsidRPr="00993540">
        <w:rPr>
          <w:rFonts w:eastAsia="SimSun"/>
        </w:rPr>
        <w:t>:</w:t>
      </w:r>
      <w:r w:rsidRPr="00993540">
        <w:rPr>
          <w:rFonts w:eastAsia="SimSun"/>
        </w:rPr>
        <w:t xml:space="preserve"> </w:t>
      </w:r>
      <w:r w:rsidR="00812EEB" w:rsidRPr="00993540">
        <w:rPr>
          <w:rFonts w:eastAsia="SimSun"/>
        </w:rPr>
        <w:t xml:space="preserve">This module </w:t>
      </w:r>
      <w:r w:rsidRPr="00993540">
        <w:rPr>
          <w:rFonts w:eastAsia="SimSun"/>
        </w:rPr>
        <w:t xml:space="preserve">can implement the inside monitoring, </w:t>
      </w:r>
      <w:r w:rsidR="00812EEB" w:rsidRPr="00993540">
        <w:rPr>
          <w:rFonts w:eastAsia="SimSun"/>
        </w:rPr>
        <w:t xml:space="preserve">recognise </w:t>
      </w:r>
      <w:r w:rsidRPr="00993540">
        <w:rPr>
          <w:rFonts w:eastAsia="SimSun"/>
        </w:rPr>
        <w:t>emergency warning</w:t>
      </w:r>
      <w:r w:rsidR="00812EEB" w:rsidRPr="00993540">
        <w:rPr>
          <w:rFonts w:eastAsia="SimSun"/>
        </w:rPr>
        <w:t>s</w:t>
      </w:r>
      <w:r w:rsidRPr="00993540">
        <w:rPr>
          <w:rFonts w:eastAsia="SimSun"/>
        </w:rPr>
        <w:t xml:space="preserve"> and common warning</w:t>
      </w:r>
      <w:r w:rsidR="00812EEB" w:rsidRPr="00993540">
        <w:rPr>
          <w:rFonts w:eastAsia="SimSun"/>
        </w:rPr>
        <w:t>s</w:t>
      </w:r>
      <w:r w:rsidRPr="00993540">
        <w:rPr>
          <w:rFonts w:eastAsia="SimSun"/>
        </w:rPr>
        <w:t xml:space="preserve"> such as failures of data acquisition, equipment control, arithmetic training</w:t>
      </w:r>
      <w:r w:rsidR="00812EEB" w:rsidRPr="00993540">
        <w:rPr>
          <w:rFonts w:eastAsia="SimSun"/>
        </w:rPr>
        <w:t>,</w:t>
      </w:r>
      <w:r w:rsidRPr="00993540">
        <w:rPr>
          <w:rFonts w:eastAsia="SimSun"/>
        </w:rPr>
        <w:t xml:space="preserve"> and so on. The </w:t>
      </w:r>
      <w:proofErr w:type="gramStart"/>
      <w:r w:rsidRPr="00993540">
        <w:rPr>
          <w:rFonts w:eastAsia="SimSun"/>
        </w:rPr>
        <w:t>function</w:t>
      </w:r>
      <w:r w:rsidR="007E3554" w:rsidRPr="00993540">
        <w:rPr>
          <w:rFonts w:eastAsia="SimSun"/>
        </w:rPr>
        <w:t>s</w:t>
      </w:r>
      <w:proofErr w:type="gramEnd"/>
      <w:r w:rsidRPr="00993540">
        <w:rPr>
          <w:rFonts w:eastAsia="SimSun"/>
        </w:rPr>
        <w:t xml:space="preserve"> of this module also includes warning alert </w:t>
      </w:r>
      <w:r w:rsidR="00812EEB" w:rsidRPr="00993540">
        <w:rPr>
          <w:rFonts w:eastAsia="SimSun"/>
        </w:rPr>
        <w:t xml:space="preserve">cooperation </w:t>
      </w:r>
      <w:r w:rsidRPr="00993540">
        <w:rPr>
          <w:rFonts w:eastAsia="SimSun"/>
        </w:rPr>
        <w:t xml:space="preserve">with </w:t>
      </w:r>
      <w:r w:rsidR="00812EEB" w:rsidRPr="00993540">
        <w:rPr>
          <w:rFonts w:eastAsia="SimSun"/>
        </w:rPr>
        <w:t xml:space="preserve">the </w:t>
      </w:r>
      <w:r w:rsidRPr="00993540">
        <w:rPr>
          <w:rFonts w:eastAsia="SimSun"/>
        </w:rPr>
        <w:t xml:space="preserve">visualization platform, </w:t>
      </w:r>
      <w:r w:rsidR="007E3554" w:rsidRPr="00993540">
        <w:rPr>
          <w:rFonts w:eastAsia="SimSun"/>
        </w:rPr>
        <w:t xml:space="preserve">and giving </w:t>
      </w:r>
      <w:r w:rsidRPr="00993540">
        <w:rPr>
          <w:rFonts w:eastAsia="SimSun"/>
        </w:rPr>
        <w:t xml:space="preserve">pre-warning to </w:t>
      </w:r>
      <w:r w:rsidR="007E3554" w:rsidRPr="00993540">
        <w:rPr>
          <w:rFonts w:eastAsia="SimSun"/>
        </w:rPr>
        <w:t xml:space="preserve">the </w:t>
      </w:r>
      <w:r w:rsidRPr="00993540">
        <w:rPr>
          <w:rFonts w:eastAsia="SimSun"/>
        </w:rPr>
        <w:t xml:space="preserve">head monitoring station </w:t>
      </w:r>
      <w:r w:rsidR="007E3554" w:rsidRPr="00993540">
        <w:rPr>
          <w:rFonts w:eastAsia="SimSun"/>
        </w:rPr>
        <w:t xml:space="preserve">such as the </w:t>
      </w:r>
      <w:r w:rsidRPr="00993540">
        <w:rPr>
          <w:rFonts w:eastAsia="SimSun"/>
        </w:rPr>
        <w:t xml:space="preserve">controlling system of machine rooms. If there is no problem, the system can self-recover by running </w:t>
      </w:r>
      <w:r w:rsidR="007E3554" w:rsidRPr="00993540">
        <w:rPr>
          <w:rFonts w:eastAsia="SimSun"/>
        </w:rPr>
        <w:t xml:space="preserve">a </w:t>
      </w:r>
      <w:r w:rsidRPr="00993540">
        <w:rPr>
          <w:rFonts w:eastAsia="SimSun"/>
        </w:rPr>
        <w:t>self-triggered procedure.</w:t>
      </w:r>
    </w:p>
    <w:p w14:paraId="32FA4ED6" w14:textId="3EFB9D99" w:rsidR="00AA7E54" w:rsidRPr="00993540" w:rsidRDefault="00AA7E54" w:rsidP="00F62B95">
      <w:pPr>
        <w:rPr>
          <w:rFonts w:eastAsia="SimSun"/>
        </w:rPr>
      </w:pPr>
      <w:r w:rsidRPr="00993540">
        <w:rPr>
          <w:rFonts w:eastAsia="SimSun"/>
          <w:b/>
        </w:rPr>
        <w:t>Data visualization module</w:t>
      </w:r>
      <w:r w:rsidR="008A3E81" w:rsidRPr="00993540">
        <w:rPr>
          <w:rFonts w:eastAsia="SimSun"/>
        </w:rPr>
        <w:t xml:space="preserve">: </w:t>
      </w:r>
      <w:r w:rsidR="007E3554" w:rsidRPr="00993540">
        <w:rPr>
          <w:rFonts w:eastAsia="SimSun"/>
        </w:rPr>
        <w:t xml:space="preserve">This module </w:t>
      </w:r>
      <w:r w:rsidRPr="00993540">
        <w:rPr>
          <w:rFonts w:eastAsia="SimSun"/>
        </w:rPr>
        <w:t xml:space="preserve">can provide the data analysis and </w:t>
      </w:r>
      <w:r w:rsidR="007E3554" w:rsidRPr="00993540">
        <w:rPr>
          <w:rFonts w:eastAsia="SimSun"/>
        </w:rPr>
        <w:t xml:space="preserve">visualization per </w:t>
      </w:r>
      <w:r w:rsidRPr="00993540">
        <w:rPr>
          <w:rFonts w:eastAsia="SimSun"/>
        </w:rPr>
        <w:t>visual component. The main functions include the management of pages, views and elements, management of user right</w:t>
      </w:r>
      <w:r w:rsidR="007E3554" w:rsidRPr="00993540">
        <w:rPr>
          <w:rFonts w:eastAsia="SimSun"/>
        </w:rPr>
        <w:t>s</w:t>
      </w:r>
      <w:r w:rsidRPr="00993540">
        <w:rPr>
          <w:rFonts w:eastAsia="SimSun"/>
        </w:rPr>
        <w:t>, operation log management and alert and curvilinear figure display.</w:t>
      </w:r>
    </w:p>
    <w:p w14:paraId="5A46DB90" w14:textId="31EFC2CE" w:rsidR="008A3E81" w:rsidRPr="00993540" w:rsidRDefault="008A3E81" w:rsidP="00F62B95">
      <w:pPr>
        <w:rPr>
          <w:rFonts w:eastAsia="SimSun"/>
        </w:rPr>
      </w:pPr>
      <w:r w:rsidRPr="00993540">
        <w:rPr>
          <w:rFonts w:eastAsia="SimSun"/>
        </w:rPr>
        <w:lastRenderedPageBreak/>
        <w:t xml:space="preserve">The different modules and their functions are illustrated in </w:t>
      </w:r>
      <w:r w:rsidR="00F62B95" w:rsidRPr="00993540">
        <w:rPr>
          <w:rFonts w:eastAsia="SimSun"/>
        </w:rPr>
        <w:t>F</w:t>
      </w:r>
      <w:r w:rsidRPr="00993540">
        <w:rPr>
          <w:rFonts w:eastAsia="SimSun"/>
        </w:rPr>
        <w:t>igure 5.</w:t>
      </w:r>
    </w:p>
    <w:p w14:paraId="47AF3837" w14:textId="2B0784FD" w:rsidR="00AA7E54" w:rsidRPr="00993540" w:rsidRDefault="00AA7E54" w:rsidP="00F62B95">
      <w:pPr>
        <w:pStyle w:val="Figure"/>
        <w:rPr>
          <w:rFonts w:eastAsia="SimSun"/>
        </w:rPr>
      </w:pPr>
      <w:r w:rsidRPr="00993540">
        <w:rPr>
          <w:rFonts w:eastAsia="SimSun"/>
          <w:noProof/>
          <w:lang w:eastAsia="en-GB"/>
        </w:rPr>
        <w:drawing>
          <wp:inline distT="0" distB="0" distL="0" distR="0" wp14:anchorId="776D77E0" wp14:editId="3D9CCC6E">
            <wp:extent cx="6168848" cy="223837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39728" cy="2264094"/>
                    </a:xfrm>
                    <a:prstGeom prst="rect">
                      <a:avLst/>
                    </a:prstGeom>
                    <a:noFill/>
                    <a:ln>
                      <a:noFill/>
                    </a:ln>
                  </pic:spPr>
                </pic:pic>
              </a:graphicData>
            </a:graphic>
          </wp:inline>
        </w:drawing>
      </w:r>
    </w:p>
    <w:p w14:paraId="5A859D39" w14:textId="158D5665" w:rsidR="00DB5910" w:rsidRPr="00993540" w:rsidRDefault="000A68BE" w:rsidP="00F62B95">
      <w:pPr>
        <w:pStyle w:val="FigureNoTitle0"/>
        <w:rPr>
          <w:rFonts w:eastAsia="SimSun"/>
          <w:lang w:bidi="ar-DZ"/>
        </w:rPr>
      </w:pPr>
      <w:bookmarkStart w:id="80" w:name="_Toc85656621"/>
      <w:r w:rsidRPr="00993540">
        <w:rPr>
          <w:rFonts w:eastAsia="SimSun"/>
          <w:lang w:bidi="ar-DZ"/>
        </w:rPr>
        <w:t xml:space="preserve">Figure </w:t>
      </w:r>
      <w:r w:rsidR="00B97599" w:rsidRPr="00993540">
        <w:rPr>
          <w:rFonts w:eastAsia="SimSun"/>
          <w:lang w:bidi="ar-DZ"/>
        </w:rPr>
        <w:t>5</w:t>
      </w:r>
      <w:r w:rsidR="00F62B95" w:rsidRPr="00993540">
        <w:rPr>
          <w:rFonts w:eastAsia="SimSun"/>
          <w:lang w:bidi="ar-DZ"/>
        </w:rPr>
        <w:t xml:space="preserve"> –</w:t>
      </w:r>
      <w:r w:rsidRPr="00993540">
        <w:rPr>
          <w:rFonts w:eastAsia="SimSun"/>
          <w:lang w:bidi="ar-DZ"/>
        </w:rPr>
        <w:t xml:space="preserve"> </w:t>
      </w:r>
      <w:r w:rsidR="00804653" w:rsidRPr="00993540">
        <w:rPr>
          <w:rFonts w:eastAsia="SimSun"/>
          <w:lang w:bidi="ar-DZ"/>
        </w:rPr>
        <w:t>AI energy-saving tuning</w:t>
      </w:r>
      <w:r w:rsidR="00A05F0F" w:rsidRPr="00993540">
        <w:rPr>
          <w:rFonts w:eastAsia="SimSun"/>
          <w:lang w:bidi="ar-DZ"/>
        </w:rPr>
        <w:t xml:space="preserve"> module</w:t>
      </w:r>
      <w:bookmarkEnd w:id="80"/>
      <w:r w:rsidR="00804653" w:rsidRPr="00993540">
        <w:rPr>
          <w:rFonts w:eastAsia="SimSun"/>
          <w:lang w:bidi="ar-DZ"/>
        </w:rPr>
        <w:t>s and their functions</w:t>
      </w:r>
    </w:p>
    <w:p w14:paraId="280C72F8" w14:textId="5FF4B951" w:rsidR="00AA7E54" w:rsidRPr="00993540" w:rsidRDefault="00460EE5" w:rsidP="00F62B95">
      <w:pPr>
        <w:pStyle w:val="Heading2"/>
        <w:rPr>
          <w:rFonts w:eastAsia="SimSun"/>
        </w:rPr>
      </w:pPr>
      <w:bookmarkStart w:id="81" w:name="_Toc85656546"/>
      <w:bookmarkStart w:id="82" w:name="_Toc86412687"/>
      <w:r w:rsidRPr="00993540">
        <w:rPr>
          <w:rFonts w:eastAsia="SimSun"/>
        </w:rPr>
        <w:t>7</w:t>
      </w:r>
      <w:r w:rsidR="00AA7E54" w:rsidRPr="00993540">
        <w:rPr>
          <w:rFonts w:eastAsia="SimSun"/>
        </w:rPr>
        <w:t>.3</w:t>
      </w:r>
      <w:bookmarkStart w:id="83" w:name="OLE_LINK9"/>
      <w:r w:rsidR="00F62B95" w:rsidRPr="00993540">
        <w:rPr>
          <w:rFonts w:eastAsia="SimSun"/>
        </w:rPr>
        <w:tab/>
      </w:r>
      <w:r w:rsidR="00AA7E54" w:rsidRPr="00993540">
        <w:rPr>
          <w:rFonts w:eastAsia="SimSun"/>
        </w:rPr>
        <w:t xml:space="preserve">Air </w:t>
      </w:r>
      <w:r w:rsidR="007E3554" w:rsidRPr="00993540">
        <w:rPr>
          <w:rFonts w:eastAsia="SimSun"/>
        </w:rPr>
        <w:t>c</w:t>
      </w:r>
      <w:r w:rsidR="00AA7E54" w:rsidRPr="00993540">
        <w:rPr>
          <w:rFonts w:eastAsia="SimSun"/>
        </w:rPr>
        <w:t xml:space="preserve">onditioning </w:t>
      </w:r>
      <w:r w:rsidR="007E3554" w:rsidRPr="00993540">
        <w:rPr>
          <w:rFonts w:eastAsia="SimSun"/>
        </w:rPr>
        <w:t>t</w:t>
      </w:r>
      <w:r w:rsidR="00AA7E54" w:rsidRPr="00993540">
        <w:rPr>
          <w:rFonts w:eastAsia="SimSun"/>
        </w:rPr>
        <w:t xml:space="preserve">erminal </w:t>
      </w:r>
      <w:r w:rsidR="00C47317" w:rsidRPr="00993540">
        <w:rPr>
          <w:rFonts w:eastAsia="SimSun"/>
        </w:rPr>
        <w:t xml:space="preserve">system </w:t>
      </w:r>
      <w:r w:rsidR="003457E9" w:rsidRPr="00993540">
        <w:rPr>
          <w:rFonts w:eastAsia="SimSun"/>
        </w:rPr>
        <w:t>energy-</w:t>
      </w:r>
      <w:r w:rsidR="00AA7E54" w:rsidRPr="00993540">
        <w:rPr>
          <w:rFonts w:eastAsia="SimSun"/>
        </w:rPr>
        <w:t>saving control by AI</w:t>
      </w:r>
      <w:bookmarkEnd w:id="81"/>
      <w:bookmarkEnd w:id="82"/>
      <w:bookmarkEnd w:id="83"/>
    </w:p>
    <w:p w14:paraId="0566D374" w14:textId="2142417F" w:rsidR="00C47317" w:rsidRPr="00993540" w:rsidRDefault="00C47317" w:rsidP="00F62B95">
      <w:pPr>
        <w:rPr>
          <w:rFonts w:eastAsia="SimSun"/>
        </w:rPr>
      </w:pPr>
      <w:r w:rsidRPr="00993540">
        <w:rPr>
          <w:rFonts w:eastAsia="SimSun"/>
        </w:rPr>
        <w:t>For chilled water or direct expansion air conditioning system</w:t>
      </w:r>
      <w:r w:rsidR="007E3554" w:rsidRPr="00993540">
        <w:rPr>
          <w:rFonts w:eastAsia="SimSun"/>
        </w:rPr>
        <w:t>s</w:t>
      </w:r>
      <w:r w:rsidRPr="00993540">
        <w:rPr>
          <w:rFonts w:eastAsia="SimSun"/>
        </w:rPr>
        <w:t>, the energy consuming component at the terminal of the air conditioner in DC room</w:t>
      </w:r>
      <w:r w:rsidR="00CD3F8B" w:rsidRPr="00993540">
        <w:rPr>
          <w:rFonts w:eastAsia="SimSun"/>
        </w:rPr>
        <w:t>s</w:t>
      </w:r>
      <w:r w:rsidRPr="00993540">
        <w:rPr>
          <w:rFonts w:eastAsia="SimSun"/>
        </w:rPr>
        <w:t xml:space="preserve"> is the </w:t>
      </w:r>
      <w:r w:rsidR="00DE15B1" w:rsidRPr="00993540">
        <w:rPr>
          <w:rFonts w:eastAsia="SimSun"/>
        </w:rPr>
        <w:t>a</w:t>
      </w:r>
      <w:r w:rsidR="00A63C53" w:rsidRPr="00993540">
        <w:rPr>
          <w:rFonts w:eastAsia="SimSun"/>
        </w:rPr>
        <w:t xml:space="preserve">ir </w:t>
      </w:r>
      <w:r w:rsidR="00DE15B1" w:rsidRPr="00993540">
        <w:rPr>
          <w:rFonts w:eastAsia="SimSun"/>
        </w:rPr>
        <w:t>condition unit</w:t>
      </w:r>
      <w:r w:rsidRPr="00993540">
        <w:rPr>
          <w:rFonts w:eastAsia="SimSun"/>
        </w:rPr>
        <w:t xml:space="preserve"> </w:t>
      </w:r>
      <w:r w:rsidR="00DE15B1" w:rsidRPr="00993540">
        <w:rPr>
          <w:rFonts w:eastAsia="SimSun"/>
        </w:rPr>
        <w:t xml:space="preserve">(ACU) </w:t>
      </w:r>
      <w:r w:rsidRPr="00993540">
        <w:rPr>
          <w:rFonts w:eastAsia="SimSun"/>
        </w:rPr>
        <w:t xml:space="preserve">fans, so the </w:t>
      </w:r>
      <w:r w:rsidR="003457E9" w:rsidRPr="00993540">
        <w:rPr>
          <w:rFonts w:eastAsia="SimSun"/>
        </w:rPr>
        <w:t>energy-</w:t>
      </w:r>
      <w:r w:rsidRPr="00993540">
        <w:rPr>
          <w:rFonts w:eastAsia="SimSun"/>
        </w:rPr>
        <w:t>saving is mainly reflected in the energy consumption of the fan.</w:t>
      </w:r>
    </w:p>
    <w:p w14:paraId="58D50E7B" w14:textId="5B93BF60" w:rsidR="00C47317" w:rsidRPr="00993540" w:rsidRDefault="00C47317" w:rsidP="00F62B95">
      <w:pPr>
        <w:rPr>
          <w:rFonts w:eastAsia="SimSun"/>
        </w:rPr>
      </w:pPr>
      <w:r w:rsidRPr="00993540">
        <w:rPr>
          <w:rFonts w:eastAsia="SimSun"/>
        </w:rPr>
        <w:t xml:space="preserve">The reduction of </w:t>
      </w:r>
      <w:r w:rsidR="00F24FD1" w:rsidRPr="00993540">
        <w:rPr>
          <w:rFonts w:eastAsia="SimSun"/>
        </w:rPr>
        <w:t xml:space="preserve">the </w:t>
      </w:r>
      <w:r w:rsidRPr="00993540">
        <w:rPr>
          <w:rFonts w:eastAsia="SimSun"/>
        </w:rPr>
        <w:t xml:space="preserve">fan speed can effectively reduce the energy consumption of </w:t>
      </w:r>
      <w:r w:rsidR="00F24FD1" w:rsidRPr="00993540">
        <w:rPr>
          <w:rFonts w:eastAsia="SimSun"/>
        </w:rPr>
        <w:t xml:space="preserve">the </w:t>
      </w:r>
      <w:r w:rsidRPr="00993540">
        <w:rPr>
          <w:rFonts w:eastAsia="SimSun"/>
        </w:rPr>
        <w:t>fan. Fan laws has proved this statement in theory.</w:t>
      </w:r>
    </w:p>
    <w:p w14:paraId="64D6CA42" w14:textId="05027662" w:rsidR="00CD3F8B" w:rsidRPr="00993540" w:rsidRDefault="00CD3F8B" w:rsidP="00F62B95">
      <w:pPr>
        <w:rPr>
          <w:rFonts w:eastAsia="SimSun"/>
        </w:rPr>
      </w:pPr>
      <w:r w:rsidRPr="00993540">
        <w:rPr>
          <w:rFonts w:eastAsia="SimSun"/>
        </w:rPr>
        <w:t xml:space="preserve">According to the fan laws, when the rotating speed of the same fan (with the same fan diameter and the same air density) changes, the ratio of </w:t>
      </w:r>
      <w:r w:rsidR="00A63C53" w:rsidRPr="00993540">
        <w:rPr>
          <w:rFonts w:eastAsia="SimSun"/>
        </w:rPr>
        <w:t xml:space="preserve">the </w:t>
      </w:r>
      <w:r w:rsidRPr="00993540">
        <w:rPr>
          <w:rFonts w:eastAsia="SimSun"/>
        </w:rPr>
        <w:t xml:space="preserve">fan shaft power before and after the speed change is directly proportional to the third power of the </w:t>
      </w:r>
      <w:r w:rsidR="00B63856" w:rsidRPr="00993540">
        <w:rPr>
          <w:rFonts w:eastAsia="SimSun"/>
        </w:rPr>
        <w:t xml:space="preserve">fan </w:t>
      </w:r>
      <w:r w:rsidRPr="00993540">
        <w:rPr>
          <w:rFonts w:eastAsia="SimSun"/>
        </w:rPr>
        <w:t xml:space="preserve">speed. For example, if the fan speed is reduced to 90%, the input power </w:t>
      </w:r>
      <w:r w:rsidR="00243B01" w:rsidRPr="00993540">
        <w:rPr>
          <w:rFonts w:eastAsia="SimSun"/>
        </w:rPr>
        <w:t xml:space="preserve">will be </w:t>
      </w:r>
      <w:r w:rsidRPr="00993540">
        <w:rPr>
          <w:rFonts w:eastAsia="SimSun"/>
        </w:rPr>
        <w:t xml:space="preserve">reduced to 72.9%. </w:t>
      </w:r>
    </w:p>
    <w:p w14:paraId="1F1A2A02" w14:textId="05D75B8A" w:rsidR="00CD3F8B" w:rsidRPr="00993540" w:rsidRDefault="00CD3F8B" w:rsidP="00F62B95">
      <w:pPr>
        <w:rPr>
          <w:rFonts w:eastAsia="SimSun"/>
        </w:rPr>
      </w:pPr>
      <w:r w:rsidRPr="00993540">
        <w:rPr>
          <w:rFonts w:eastAsia="SimSun"/>
        </w:rPr>
        <w:t xml:space="preserve">The minimum air conditioning fans speed can be realized by AI algorithm, that is, using on-site and real-time monitoring data, </w:t>
      </w:r>
      <w:r w:rsidR="00D365B3" w:rsidRPr="00993540">
        <w:rPr>
          <w:rFonts w:eastAsia="SimSun"/>
        </w:rPr>
        <w:t xml:space="preserve">with </w:t>
      </w:r>
      <w:r w:rsidRPr="00993540">
        <w:rPr>
          <w:rFonts w:eastAsia="SimSun"/>
        </w:rPr>
        <w:t xml:space="preserve">AI technology such as supervised learning or reinforcement learning, etc. </w:t>
      </w:r>
      <w:r w:rsidR="007E3554" w:rsidRPr="00993540">
        <w:rPr>
          <w:rFonts w:eastAsia="SimSun"/>
        </w:rPr>
        <w:t xml:space="preserve">In this way </w:t>
      </w:r>
      <w:r w:rsidR="000B1203" w:rsidRPr="00993540">
        <w:rPr>
          <w:rFonts w:eastAsia="SimSun"/>
        </w:rPr>
        <w:t>the a</w:t>
      </w:r>
      <w:r w:rsidRPr="00993540">
        <w:rPr>
          <w:rFonts w:eastAsia="SimSun"/>
        </w:rPr>
        <w:t>ccurate evaluation of the minimum terminal fan speed that meets the inlet temperature requirements of IT equipment</w:t>
      </w:r>
      <w:r w:rsidR="000B1203" w:rsidRPr="00993540">
        <w:rPr>
          <w:rFonts w:eastAsia="SimSun"/>
        </w:rPr>
        <w:t xml:space="preserve"> will be achieved</w:t>
      </w:r>
      <w:r w:rsidRPr="00993540">
        <w:rPr>
          <w:rFonts w:eastAsia="SimSun"/>
        </w:rPr>
        <w:t>.</w:t>
      </w:r>
    </w:p>
    <w:p w14:paraId="49CA5502" w14:textId="00EDC531" w:rsidR="00CD3F8B" w:rsidRPr="00993540" w:rsidRDefault="000B1203" w:rsidP="00F62B95">
      <w:pPr>
        <w:rPr>
          <w:rFonts w:eastAsia="SimSun"/>
        </w:rPr>
      </w:pPr>
      <w:r w:rsidRPr="00993540">
        <w:rPr>
          <w:rFonts w:eastAsia="SimSun"/>
        </w:rPr>
        <w:t>To reduce the fan speed, there are two scenarios:</w:t>
      </w:r>
    </w:p>
    <w:p w14:paraId="722C1619" w14:textId="1713B26D" w:rsidR="00CD3F8B" w:rsidRPr="00993540" w:rsidRDefault="00F2769F" w:rsidP="00F62B95">
      <w:pPr>
        <w:pStyle w:val="enumlev1"/>
        <w:rPr>
          <w:rFonts w:eastAsia="SimSun"/>
        </w:rPr>
      </w:pPr>
      <w:r w:rsidRPr="00993540">
        <w:rPr>
          <w:rFonts w:eastAsia="SimSun"/>
        </w:rPr>
        <w:t>①</w:t>
      </w:r>
      <w:r w:rsidR="00F62B95" w:rsidRPr="00993540">
        <w:rPr>
          <w:rFonts w:eastAsia="SimSun"/>
        </w:rPr>
        <w:tab/>
      </w:r>
      <w:r w:rsidR="00CD3F8B" w:rsidRPr="00993540">
        <w:rPr>
          <w:rFonts w:eastAsia="SimSun"/>
        </w:rPr>
        <w:t xml:space="preserve">Reduce the fan speed without adjusting the control temperature. </w:t>
      </w:r>
    </w:p>
    <w:p w14:paraId="65D508A9" w14:textId="69B0CD85" w:rsidR="00CD3F8B" w:rsidRPr="00993540" w:rsidRDefault="00F62B95" w:rsidP="00F62B95">
      <w:pPr>
        <w:pStyle w:val="enumlev1"/>
        <w:rPr>
          <w:rFonts w:eastAsia="SimSun"/>
        </w:rPr>
      </w:pPr>
      <w:r w:rsidRPr="00993540">
        <w:rPr>
          <w:rFonts w:eastAsia="SimSun"/>
        </w:rPr>
        <w:tab/>
      </w:r>
      <w:r w:rsidR="00CD3F8B" w:rsidRPr="00993540">
        <w:rPr>
          <w:rFonts w:eastAsia="SimSun"/>
        </w:rPr>
        <w:t xml:space="preserve">The output air flowrate of ACUs greatly exceeds the demand air flowrate of IT equipment, </w:t>
      </w:r>
      <w:r w:rsidR="00243B01" w:rsidRPr="00993540">
        <w:rPr>
          <w:rFonts w:eastAsia="SimSun"/>
        </w:rPr>
        <w:t>t</w:t>
      </w:r>
      <w:r w:rsidR="00CD3F8B" w:rsidRPr="00993540">
        <w:rPr>
          <w:rFonts w:eastAsia="SimSun"/>
        </w:rPr>
        <w:t>hen reduces the speed and reduces the invalid air flowrate output</w:t>
      </w:r>
      <w:r w:rsidR="000D5FF1" w:rsidRPr="00993540">
        <w:rPr>
          <w:rFonts w:eastAsia="SimSun"/>
        </w:rPr>
        <w:t xml:space="preserve"> </w:t>
      </w:r>
      <w:r w:rsidR="00A265F1" w:rsidRPr="00993540">
        <w:rPr>
          <w:rFonts w:eastAsia="SimSun"/>
        </w:rPr>
        <w:t xml:space="preserve">and </w:t>
      </w:r>
      <w:r w:rsidR="00CD3F8B" w:rsidRPr="00993540">
        <w:rPr>
          <w:rFonts w:eastAsia="SimSun"/>
        </w:rPr>
        <w:t>gets the minimum fan output when the air supply volume is close to the demand air flowrate of IT equipment.</w:t>
      </w:r>
    </w:p>
    <w:p w14:paraId="38BA262B" w14:textId="3EC963EC" w:rsidR="00CD3F8B" w:rsidRPr="00993540" w:rsidRDefault="002B1FD9" w:rsidP="00F62B95">
      <w:pPr>
        <w:pStyle w:val="enumlev1"/>
        <w:rPr>
          <w:rFonts w:eastAsia="SimSun"/>
        </w:rPr>
      </w:pPr>
      <w:r w:rsidRPr="00993540">
        <w:rPr>
          <w:rFonts w:eastAsia="SimSun"/>
        </w:rPr>
        <w:t xml:space="preserve">② </w:t>
      </w:r>
      <w:r w:rsidR="00F62B95" w:rsidRPr="00993540">
        <w:rPr>
          <w:rFonts w:eastAsia="SimSun"/>
        </w:rPr>
        <w:tab/>
      </w:r>
      <w:r w:rsidR="00CD3F8B" w:rsidRPr="00993540">
        <w:rPr>
          <w:rFonts w:eastAsia="SimSun"/>
        </w:rPr>
        <w:t xml:space="preserve">Adjust the control temperature to reduce the fan speed. </w:t>
      </w:r>
    </w:p>
    <w:p w14:paraId="5857133D" w14:textId="4F0B3132" w:rsidR="00CD3F8B" w:rsidRPr="00993540" w:rsidRDefault="00F62B95" w:rsidP="00F62B95">
      <w:pPr>
        <w:pStyle w:val="enumlev1"/>
        <w:rPr>
          <w:rFonts w:eastAsia="SimSun"/>
        </w:rPr>
      </w:pPr>
      <w:r w:rsidRPr="00993540">
        <w:rPr>
          <w:rFonts w:eastAsia="SimSun"/>
        </w:rPr>
        <w:tab/>
      </w:r>
      <w:r w:rsidR="00243B01" w:rsidRPr="00993540">
        <w:rPr>
          <w:rFonts w:eastAsia="SimSun"/>
        </w:rPr>
        <w:t>To</w:t>
      </w:r>
      <w:r w:rsidR="00CD3F8B" w:rsidRPr="00993540">
        <w:rPr>
          <w:rFonts w:eastAsia="SimSun"/>
        </w:rPr>
        <w:t xml:space="preserve"> improve the air conditioning control temperature, the DC room needs to meet some conditions.</w:t>
      </w:r>
    </w:p>
    <w:p w14:paraId="0C39539A" w14:textId="6A374420" w:rsidR="00CD3F8B" w:rsidRPr="00993540" w:rsidRDefault="00CD3F8B" w:rsidP="00F62B95">
      <w:pPr>
        <w:rPr>
          <w:rFonts w:eastAsia="SimSun"/>
        </w:rPr>
      </w:pPr>
      <w:r w:rsidRPr="00993540">
        <w:rPr>
          <w:rFonts w:eastAsia="SimSun"/>
        </w:rPr>
        <w:t>First</w:t>
      </w:r>
      <w:r w:rsidR="00243B01" w:rsidRPr="00993540">
        <w:rPr>
          <w:rFonts w:eastAsia="SimSun"/>
        </w:rPr>
        <w:t xml:space="preserve">, </w:t>
      </w:r>
      <w:r w:rsidRPr="00993540">
        <w:rPr>
          <w:rFonts w:eastAsia="SimSun"/>
        </w:rPr>
        <w:t>determine whether the air distribution and cooling configuration in the machine room are reasonable, and whether the maximum air inlet temperature of the current IT equipment is within the allowable range required by ASHRAE</w:t>
      </w:r>
      <w:r w:rsidR="002B1FD9" w:rsidRPr="00993540">
        <w:rPr>
          <w:rFonts w:eastAsia="SimSun"/>
        </w:rPr>
        <w:t xml:space="preserve"> (American Society of Heating, Refrigerating and Air-Conditioning Engineers)</w:t>
      </w:r>
      <w:r w:rsidRPr="00993540">
        <w:rPr>
          <w:rFonts w:eastAsia="SimSun"/>
        </w:rPr>
        <w:t xml:space="preserve">, so as to provide </w:t>
      </w:r>
      <w:r w:rsidR="00946AA8" w:rsidRPr="00993540">
        <w:rPr>
          <w:rFonts w:eastAsia="SimSun"/>
        </w:rPr>
        <w:t xml:space="preserve">a </w:t>
      </w:r>
      <w:r w:rsidRPr="00993540">
        <w:rPr>
          <w:rFonts w:eastAsia="SimSun"/>
        </w:rPr>
        <w:t xml:space="preserve">safety guarantee for improving the control temperature. </w:t>
      </w:r>
    </w:p>
    <w:p w14:paraId="0E48EA14" w14:textId="653D7DBA" w:rsidR="00CD3F8B" w:rsidRPr="00993540" w:rsidRDefault="00CD3F8B" w:rsidP="00F62B95">
      <w:pPr>
        <w:rPr>
          <w:rFonts w:eastAsia="SimSun"/>
        </w:rPr>
      </w:pPr>
      <w:r w:rsidRPr="00993540">
        <w:rPr>
          <w:rFonts w:eastAsia="SimSun"/>
        </w:rPr>
        <w:t>Second</w:t>
      </w:r>
      <w:r w:rsidR="002B1FD9" w:rsidRPr="00993540">
        <w:rPr>
          <w:rFonts w:eastAsia="SimSun"/>
        </w:rPr>
        <w:t>, u</w:t>
      </w:r>
      <w:r w:rsidRPr="00993540">
        <w:rPr>
          <w:rFonts w:eastAsia="SimSun"/>
        </w:rPr>
        <w:t xml:space="preserve">sing numerical simulation technology to calculate the digital twin model, predict and improve the reasonable value of </w:t>
      </w:r>
      <w:r w:rsidR="00946AA8" w:rsidRPr="00993540">
        <w:rPr>
          <w:rFonts w:eastAsia="SimSun"/>
        </w:rPr>
        <w:t xml:space="preserve">the </w:t>
      </w:r>
      <w:r w:rsidRPr="00993540">
        <w:rPr>
          <w:rFonts w:eastAsia="SimSun"/>
        </w:rPr>
        <w:t>control temperature in advance and reduce the potential safety hazards of IT equipment.</w:t>
      </w:r>
    </w:p>
    <w:p w14:paraId="67BD7E03" w14:textId="77777777" w:rsidR="00CD3F8B" w:rsidRPr="00993540" w:rsidRDefault="00CD3F8B" w:rsidP="00F62B95">
      <w:pPr>
        <w:rPr>
          <w:rFonts w:eastAsia="SimSun"/>
        </w:rPr>
      </w:pPr>
      <w:r w:rsidRPr="00993540">
        <w:rPr>
          <w:rFonts w:eastAsia="SimSun"/>
        </w:rPr>
        <w:lastRenderedPageBreak/>
        <w:t>The first method realizes the balance between supply airflow and demand airflow. The control temperature can be increased under this condition.</w:t>
      </w:r>
    </w:p>
    <w:p w14:paraId="6B9817F2" w14:textId="77777777" w:rsidR="00CD3F8B" w:rsidRPr="00993540" w:rsidRDefault="00CD3F8B" w:rsidP="00F62B95">
      <w:pPr>
        <w:rPr>
          <w:rFonts w:eastAsia="SimSun"/>
        </w:rPr>
      </w:pPr>
      <w:r w:rsidRPr="00993540">
        <w:rPr>
          <w:rFonts w:eastAsia="SimSun"/>
        </w:rPr>
        <w:t>There are two benefits of increasing the control temperature:</w:t>
      </w:r>
    </w:p>
    <w:p w14:paraId="44DB9D78" w14:textId="31DF6BAA" w:rsidR="00CD3F8B" w:rsidRPr="00993540" w:rsidRDefault="00CD3F8B" w:rsidP="00F62B95">
      <w:pPr>
        <w:pStyle w:val="enumlev1"/>
        <w:rPr>
          <w:rFonts w:eastAsia="SimSun"/>
        </w:rPr>
      </w:pPr>
      <w:r w:rsidRPr="00993540">
        <w:rPr>
          <w:rFonts w:eastAsia="SimSun"/>
        </w:rPr>
        <w:t xml:space="preserve">① </w:t>
      </w:r>
      <w:r w:rsidR="00F62B95" w:rsidRPr="00993540">
        <w:rPr>
          <w:rFonts w:eastAsia="SimSun"/>
        </w:rPr>
        <w:tab/>
      </w:r>
      <w:r w:rsidRPr="00993540">
        <w:rPr>
          <w:rFonts w:eastAsia="SimSun"/>
        </w:rPr>
        <w:t xml:space="preserve">After increasing the control temperature of the ACU, the energy efficiency of the unit can be effectively </w:t>
      </w:r>
      <w:proofErr w:type="gramStart"/>
      <w:r w:rsidRPr="00993540">
        <w:rPr>
          <w:rFonts w:eastAsia="SimSun"/>
        </w:rPr>
        <w:t>improved</w:t>
      </w:r>
      <w:proofErr w:type="gramEnd"/>
      <w:r w:rsidRPr="00993540">
        <w:rPr>
          <w:rFonts w:eastAsia="SimSun"/>
        </w:rPr>
        <w:t xml:space="preserve"> and </w:t>
      </w:r>
      <w:r w:rsidR="003457E9" w:rsidRPr="00993540">
        <w:rPr>
          <w:rFonts w:eastAsia="SimSun"/>
        </w:rPr>
        <w:t>energy-</w:t>
      </w:r>
      <w:r w:rsidRPr="00993540">
        <w:rPr>
          <w:rFonts w:eastAsia="SimSun"/>
        </w:rPr>
        <w:t>saving can be realized.</w:t>
      </w:r>
    </w:p>
    <w:p w14:paraId="3834D67E" w14:textId="266BA144" w:rsidR="00CD3F8B" w:rsidRPr="00993540" w:rsidRDefault="00CD3F8B" w:rsidP="00F62B95">
      <w:pPr>
        <w:pStyle w:val="enumlev1"/>
        <w:rPr>
          <w:rFonts w:eastAsia="SimSun"/>
        </w:rPr>
      </w:pPr>
      <w:r w:rsidRPr="00993540">
        <w:rPr>
          <w:rFonts w:eastAsia="SimSun"/>
        </w:rPr>
        <w:t xml:space="preserve">② </w:t>
      </w:r>
      <w:r w:rsidR="00F62B95" w:rsidRPr="00993540">
        <w:rPr>
          <w:rFonts w:eastAsia="SimSun"/>
        </w:rPr>
        <w:tab/>
      </w:r>
      <w:r w:rsidRPr="00993540">
        <w:rPr>
          <w:rFonts w:eastAsia="SimSun"/>
        </w:rPr>
        <w:t>Improving the air distribution system in the room will improve the ACU supply efficiency,</w:t>
      </w:r>
      <w:r w:rsidR="002B1FD9" w:rsidRPr="00993540">
        <w:rPr>
          <w:rFonts w:eastAsia="SimSun"/>
        </w:rPr>
        <w:t xml:space="preserve"> </w:t>
      </w:r>
      <w:r w:rsidR="00946AA8" w:rsidRPr="00993540">
        <w:rPr>
          <w:rFonts w:eastAsia="SimSun"/>
        </w:rPr>
        <w:t xml:space="preserve">this </w:t>
      </w:r>
      <w:r w:rsidRPr="00993540">
        <w:rPr>
          <w:rFonts w:eastAsia="SimSun"/>
        </w:rPr>
        <w:t xml:space="preserve">can further reduce the fan speed and achieve the purpose of </w:t>
      </w:r>
      <w:r w:rsidR="003457E9" w:rsidRPr="00993540">
        <w:rPr>
          <w:rFonts w:eastAsia="SimSun"/>
        </w:rPr>
        <w:t>energy-</w:t>
      </w:r>
      <w:r w:rsidRPr="00993540">
        <w:rPr>
          <w:rFonts w:eastAsia="SimSun"/>
        </w:rPr>
        <w:t>saving.</w:t>
      </w:r>
    </w:p>
    <w:p w14:paraId="2CD06DF6" w14:textId="5EECEFBD" w:rsidR="00C47317" w:rsidRPr="00993540" w:rsidRDefault="00CD3F8B" w:rsidP="00F62B95">
      <w:pPr>
        <w:rPr>
          <w:rFonts w:eastAsia="SimSun"/>
        </w:rPr>
      </w:pPr>
      <w:r w:rsidRPr="00993540">
        <w:rPr>
          <w:rFonts w:eastAsia="SimSun"/>
        </w:rPr>
        <w:t xml:space="preserve">Finally, the fan speed should be sent to on-site. The trained model will automatically adjust the fan control value according to the load change of IT </w:t>
      </w:r>
      <w:r w:rsidR="002B1FD9" w:rsidRPr="00993540">
        <w:rPr>
          <w:rFonts w:eastAsia="SimSun"/>
        </w:rPr>
        <w:t>equipment and</w:t>
      </w:r>
      <w:r w:rsidRPr="00993540">
        <w:rPr>
          <w:rFonts w:eastAsia="SimSun"/>
        </w:rPr>
        <w:t xml:space="preserve"> keep the fan running with minimum energy consumption.</w:t>
      </w:r>
    </w:p>
    <w:p w14:paraId="70A00864" w14:textId="1B94859B" w:rsidR="00AA7E54" w:rsidRPr="00993540" w:rsidRDefault="00460EE5" w:rsidP="00F62B95">
      <w:pPr>
        <w:pStyle w:val="Heading2"/>
        <w:rPr>
          <w:rFonts w:eastAsia="SimSun"/>
        </w:rPr>
      </w:pPr>
      <w:bookmarkStart w:id="84" w:name="_Toc85656547"/>
      <w:bookmarkStart w:id="85" w:name="_Toc86412688"/>
      <w:r w:rsidRPr="00993540">
        <w:rPr>
          <w:rFonts w:eastAsia="SimSun"/>
        </w:rPr>
        <w:t>7</w:t>
      </w:r>
      <w:r w:rsidR="00AA7E54" w:rsidRPr="00993540">
        <w:rPr>
          <w:rFonts w:eastAsia="SimSun"/>
        </w:rPr>
        <w:t>.4</w:t>
      </w:r>
      <w:bookmarkStart w:id="86" w:name="OLE_LINK28"/>
      <w:bookmarkStart w:id="87" w:name="OLE_LINK23"/>
      <w:r w:rsidR="00F62B95" w:rsidRPr="00993540">
        <w:rPr>
          <w:rFonts w:eastAsia="SimSun"/>
        </w:rPr>
        <w:tab/>
      </w:r>
      <w:r w:rsidR="00AA7E54" w:rsidRPr="00993540">
        <w:rPr>
          <w:rFonts w:eastAsia="SimSun"/>
        </w:rPr>
        <w:t xml:space="preserve">Chilled </w:t>
      </w:r>
      <w:r w:rsidR="00946AA8" w:rsidRPr="00993540">
        <w:rPr>
          <w:rFonts w:eastAsia="SimSun"/>
        </w:rPr>
        <w:t>w</w:t>
      </w:r>
      <w:r w:rsidR="00AA7E54" w:rsidRPr="00993540">
        <w:rPr>
          <w:rFonts w:eastAsia="SimSun"/>
        </w:rPr>
        <w:t xml:space="preserve">ater system </w:t>
      </w:r>
      <w:r w:rsidR="003457E9" w:rsidRPr="00993540">
        <w:rPr>
          <w:rFonts w:eastAsia="SimSun"/>
        </w:rPr>
        <w:t>energy-</w:t>
      </w:r>
      <w:r w:rsidR="00AA7E54" w:rsidRPr="00993540">
        <w:rPr>
          <w:rFonts w:eastAsia="SimSun"/>
        </w:rPr>
        <w:t>saving</w:t>
      </w:r>
      <w:bookmarkEnd w:id="86"/>
      <w:r w:rsidR="00AA7E54" w:rsidRPr="00993540">
        <w:rPr>
          <w:rFonts w:eastAsia="SimSun"/>
        </w:rPr>
        <w:t xml:space="preserve"> by AI</w:t>
      </w:r>
      <w:bookmarkEnd w:id="84"/>
      <w:bookmarkEnd w:id="85"/>
      <w:bookmarkEnd w:id="87"/>
    </w:p>
    <w:p w14:paraId="466ED279" w14:textId="56707708" w:rsidR="00AA7E54" w:rsidRPr="00993540" w:rsidRDefault="00AA7E54" w:rsidP="00F62B95">
      <w:pPr>
        <w:rPr>
          <w:rFonts w:eastAsia="SimSun"/>
        </w:rPr>
      </w:pPr>
      <w:r w:rsidRPr="00993540">
        <w:rPr>
          <w:rFonts w:eastAsia="SimSun"/>
        </w:rPr>
        <w:t>AI energy efficiency adjustment, that is, using AI technology to connect the data between the IT load to the refrigeration system and the whole external environment to collect, manage, train and reason a large number of historical operation</w:t>
      </w:r>
      <w:r w:rsidR="00946AA8" w:rsidRPr="00993540">
        <w:rPr>
          <w:rFonts w:eastAsia="SimSun"/>
        </w:rPr>
        <w:t>s</w:t>
      </w:r>
      <w:r w:rsidRPr="00993540">
        <w:rPr>
          <w:rFonts w:eastAsia="SimSun"/>
        </w:rPr>
        <w:t xml:space="preserve"> and maintenance data, and to obtain the PUE prediction model.</w:t>
      </w:r>
    </w:p>
    <w:p w14:paraId="1BE73ABC" w14:textId="36704253" w:rsidR="00F24FD1" w:rsidRPr="00993540" w:rsidRDefault="00F24FD1" w:rsidP="00F62B95">
      <w:pPr>
        <w:rPr>
          <w:rFonts w:eastAsia="SimSun"/>
        </w:rPr>
      </w:pPr>
      <w:r w:rsidRPr="00993540">
        <w:rPr>
          <w:rFonts w:eastAsia="SimSun"/>
        </w:rPr>
        <w:t xml:space="preserve">Realizing the </w:t>
      </w:r>
      <w:r w:rsidR="003457E9" w:rsidRPr="00993540">
        <w:rPr>
          <w:rFonts w:eastAsia="SimSun"/>
        </w:rPr>
        <w:t>energy-</w:t>
      </w:r>
      <w:r w:rsidRPr="00993540">
        <w:rPr>
          <w:rFonts w:eastAsia="SimSun"/>
        </w:rPr>
        <w:t xml:space="preserve">saving of </w:t>
      </w:r>
      <w:r w:rsidR="00946AA8" w:rsidRPr="00993540">
        <w:rPr>
          <w:rFonts w:eastAsia="SimSun"/>
        </w:rPr>
        <w:t xml:space="preserve">a </w:t>
      </w:r>
      <w:r w:rsidRPr="00993540">
        <w:rPr>
          <w:rFonts w:eastAsia="SimSun"/>
        </w:rPr>
        <w:t xml:space="preserve">chilled water system with AI requires the cooperation of software and hardware. For example, the chiller, water pump, valve, terminal and other components have AI accessible interfaces, and AI and equipment data are exchanged and shared. The specific implementation can be divided into four steps </w:t>
      </w:r>
      <w:r w:rsidR="00946AA8" w:rsidRPr="00993540">
        <w:rPr>
          <w:rFonts w:eastAsia="SimSun"/>
        </w:rPr>
        <w:t xml:space="preserve">described below and </w:t>
      </w:r>
      <w:r w:rsidRPr="00993540">
        <w:rPr>
          <w:rFonts w:eastAsia="SimSun"/>
        </w:rPr>
        <w:t xml:space="preserve">shown in </w:t>
      </w:r>
      <w:r w:rsidR="00F62B95" w:rsidRPr="00993540">
        <w:rPr>
          <w:rFonts w:eastAsia="SimSun"/>
        </w:rPr>
        <w:t>F</w:t>
      </w:r>
      <w:r w:rsidRPr="00993540">
        <w:rPr>
          <w:rFonts w:eastAsia="SimSun"/>
        </w:rPr>
        <w:t>igure 6.</w:t>
      </w:r>
    </w:p>
    <w:p w14:paraId="5AD273BF" w14:textId="0BAD3516" w:rsidR="00AA7E54" w:rsidRPr="00993540" w:rsidRDefault="00F62B95" w:rsidP="00F62B95">
      <w:pPr>
        <w:pStyle w:val="enumlev1"/>
        <w:rPr>
          <w:rFonts w:eastAsia="SimSun"/>
        </w:rPr>
      </w:pPr>
      <w:r w:rsidRPr="00993540">
        <w:rPr>
          <w:rFonts w:eastAsia="SimSun"/>
          <w:bCs/>
        </w:rPr>
        <w:t>1)</w:t>
      </w:r>
      <w:r w:rsidRPr="00993540">
        <w:rPr>
          <w:rFonts w:eastAsia="SimSun"/>
          <w:bCs/>
        </w:rPr>
        <w:tab/>
      </w:r>
      <w:r w:rsidR="00946AA8" w:rsidRPr="00993540">
        <w:rPr>
          <w:rFonts w:eastAsia="SimSun"/>
          <w:b/>
        </w:rPr>
        <w:t>D</w:t>
      </w:r>
      <w:r w:rsidR="00AA7E54" w:rsidRPr="00993540">
        <w:rPr>
          <w:rFonts w:eastAsia="SimSun"/>
          <w:b/>
        </w:rPr>
        <w:t>ata acquisition</w:t>
      </w:r>
      <w:r w:rsidR="00AA7E54" w:rsidRPr="00993540">
        <w:rPr>
          <w:rFonts w:eastAsia="SimSun"/>
        </w:rPr>
        <w:t>: through the moving ring management system, collects the freezing station (including outdoor working conditions, freezing station operating state, etc.), terminal air conditioning (including cold and hot aisle temperature, terminal operating state, etc.), IT load (including IT load change, historical PUE, etc.) and other system operating parameters.</w:t>
      </w:r>
    </w:p>
    <w:p w14:paraId="56AF452C" w14:textId="0B3BD100" w:rsidR="00AA7E54" w:rsidRPr="00993540" w:rsidRDefault="00F62B95" w:rsidP="00F62B95">
      <w:pPr>
        <w:pStyle w:val="enumlev1"/>
        <w:rPr>
          <w:rFonts w:eastAsia="SimSun"/>
        </w:rPr>
      </w:pPr>
      <w:r w:rsidRPr="00993540">
        <w:rPr>
          <w:rFonts w:eastAsia="SimSun"/>
          <w:bCs/>
        </w:rPr>
        <w:t>2)</w:t>
      </w:r>
      <w:r w:rsidRPr="00993540">
        <w:rPr>
          <w:rFonts w:eastAsia="SimSun"/>
          <w:bCs/>
        </w:rPr>
        <w:tab/>
      </w:r>
      <w:r w:rsidR="00AA7E54" w:rsidRPr="00993540">
        <w:rPr>
          <w:rFonts w:eastAsia="SimSun"/>
          <w:b/>
        </w:rPr>
        <w:t>Data governance</w:t>
      </w:r>
      <w:r w:rsidR="00AA7E54" w:rsidRPr="00993540">
        <w:rPr>
          <w:rFonts w:eastAsia="SimSun"/>
        </w:rPr>
        <w:t>: the original data collected into the data lake on the cloud, desensitization, merging, noise reduction, cleaning, correlation analysis feature engineering and other governance, to provide high quality data for subsequent model training.</w:t>
      </w:r>
    </w:p>
    <w:p w14:paraId="1CFD7A36" w14:textId="09382457" w:rsidR="00AA7E54" w:rsidRPr="00993540" w:rsidRDefault="00F62B95" w:rsidP="00F62B95">
      <w:pPr>
        <w:pStyle w:val="enumlev1"/>
        <w:rPr>
          <w:rFonts w:eastAsia="SimSun"/>
        </w:rPr>
      </w:pPr>
      <w:r w:rsidRPr="00993540">
        <w:rPr>
          <w:rFonts w:eastAsia="SimSun"/>
          <w:bCs/>
        </w:rPr>
        <w:t>3)</w:t>
      </w:r>
      <w:r w:rsidRPr="00993540">
        <w:rPr>
          <w:rFonts w:eastAsia="SimSun"/>
          <w:bCs/>
        </w:rPr>
        <w:tab/>
      </w:r>
      <w:r w:rsidR="00AA7E54" w:rsidRPr="00993540">
        <w:rPr>
          <w:rFonts w:eastAsia="SimSun"/>
          <w:b/>
        </w:rPr>
        <w:t>Model training</w:t>
      </w:r>
      <w:r w:rsidR="00AA7E54" w:rsidRPr="00993540">
        <w:rPr>
          <w:rFonts w:eastAsia="SimSun"/>
        </w:rPr>
        <w:t>: using managed high-quality data, training depth neural network (DNN), output high-precision PUE prediction model, business prediction model (for SLA business operation guarantee</w:t>
      </w:r>
      <w:r w:rsidR="00946AA8" w:rsidRPr="00993540">
        <w:rPr>
          <w:rFonts w:eastAsia="SimSun"/>
        </w:rPr>
        <w:t>s</w:t>
      </w:r>
      <w:r w:rsidR="00AA7E54" w:rsidRPr="00993540">
        <w:rPr>
          <w:rFonts w:eastAsia="SimSun"/>
        </w:rPr>
        <w:t xml:space="preserve">). </w:t>
      </w:r>
      <w:r w:rsidR="00946AA8" w:rsidRPr="00993540">
        <w:rPr>
          <w:rFonts w:eastAsia="SimSun"/>
        </w:rPr>
        <w:t xml:space="preserve">The </w:t>
      </w:r>
      <w:r w:rsidR="00AA7E54" w:rsidRPr="00993540">
        <w:rPr>
          <w:rFonts w:eastAsia="SimSun"/>
        </w:rPr>
        <w:t>PUE model will be updated in real time according to the optimization situation in the early stage</w:t>
      </w:r>
      <w:r w:rsidR="00946AA8" w:rsidRPr="00993540">
        <w:rPr>
          <w:rFonts w:eastAsia="SimSun"/>
        </w:rPr>
        <w:t>s</w:t>
      </w:r>
      <w:r w:rsidR="00AA7E54" w:rsidRPr="00993540">
        <w:rPr>
          <w:rFonts w:eastAsia="SimSun"/>
        </w:rPr>
        <w:t xml:space="preserve"> of operation, and continuously optimized during stable operation.</w:t>
      </w:r>
    </w:p>
    <w:p w14:paraId="72419965" w14:textId="0EDA32AF" w:rsidR="003D27FC" w:rsidRPr="00993540" w:rsidRDefault="00F62B95" w:rsidP="00F62B95">
      <w:pPr>
        <w:pStyle w:val="enumlev1"/>
        <w:rPr>
          <w:rFonts w:eastAsia="SimSun"/>
        </w:rPr>
      </w:pPr>
      <w:r w:rsidRPr="00993540">
        <w:rPr>
          <w:rFonts w:eastAsia="SimSun"/>
        </w:rPr>
        <w:t>4)</w:t>
      </w:r>
      <w:r w:rsidRPr="00993540">
        <w:rPr>
          <w:rFonts w:eastAsia="SimSun"/>
        </w:rPr>
        <w:tab/>
      </w:r>
      <w:r w:rsidR="00AA7E54" w:rsidRPr="00993540">
        <w:rPr>
          <w:rFonts w:eastAsia="SimSun"/>
          <w:b/>
        </w:rPr>
        <w:t>Reasoning execution</w:t>
      </w:r>
      <w:r w:rsidR="00AA7E54" w:rsidRPr="00993540">
        <w:rPr>
          <w:rFonts w:eastAsia="SimSun"/>
        </w:rPr>
        <w:t>: the trained PUE prediction model is distributed to the reasoning platform. The online reasoning is completed by using relevant algorithms with the current outdoor environment and business forecast model under it</w:t>
      </w:r>
      <w:r w:rsidR="00946AA8" w:rsidRPr="00993540">
        <w:rPr>
          <w:rFonts w:eastAsia="SimSun"/>
        </w:rPr>
        <w:t>s</w:t>
      </w:r>
      <w:r w:rsidR="00AA7E54" w:rsidRPr="00993540">
        <w:rPr>
          <w:rFonts w:eastAsia="SimSun"/>
        </w:rPr>
        <w:t xml:space="preserve"> load as constraints. The lowest adjustable parameter combination of PUE is obtained. Finally, the group of parameters is issued to </w:t>
      </w:r>
      <w:r w:rsidR="00946AA8" w:rsidRPr="00993540">
        <w:rPr>
          <w:rFonts w:eastAsia="SimSun"/>
        </w:rPr>
        <w:t xml:space="preserve">a </w:t>
      </w:r>
      <w:r w:rsidR="00AA7E54" w:rsidRPr="00993540">
        <w:rPr>
          <w:rFonts w:eastAsia="SimSun"/>
        </w:rPr>
        <w:t>group control system for execution. When the outdoor wet bulb temperature and it</w:t>
      </w:r>
      <w:r w:rsidR="003D27FC" w:rsidRPr="00993540">
        <w:rPr>
          <w:rFonts w:eastAsia="SimSun"/>
        </w:rPr>
        <w:t>s</w:t>
      </w:r>
      <w:r w:rsidR="00AA7E54" w:rsidRPr="00993540">
        <w:rPr>
          <w:rFonts w:eastAsia="SimSun"/>
        </w:rPr>
        <w:t xml:space="preserve"> load change, the next round of reasoning and optimization will be triggered automatically, and the adjustment cycle can also be set manually according to the business requirements. </w:t>
      </w:r>
    </w:p>
    <w:p w14:paraId="43461932" w14:textId="3CC87BC9" w:rsidR="00AA7E54" w:rsidRPr="00993540" w:rsidRDefault="00AA7E54" w:rsidP="00F62B95">
      <w:pPr>
        <w:rPr>
          <w:rFonts w:eastAsia="SimSun"/>
        </w:rPr>
      </w:pPr>
      <w:r w:rsidRPr="00993540">
        <w:rPr>
          <w:rFonts w:eastAsia="SimSun"/>
        </w:rPr>
        <w:t>In the initial operation of AI tuning, the inference parameters are confirmed by experts and then issued to ensure business security. After a month of manual judgment, the instruction parameters can be automatically issued. Finally, through standardized practice guidance, continuous optimization and regular measurement, the best PUE can be obtained.</w:t>
      </w:r>
    </w:p>
    <w:p w14:paraId="73417A1D" w14:textId="48CBF6F9" w:rsidR="00AA7E54" w:rsidRPr="00993540" w:rsidRDefault="00AA7E54" w:rsidP="00F62B95">
      <w:pPr>
        <w:pStyle w:val="Figure"/>
        <w:rPr>
          <w:rFonts w:eastAsia="SimSun" w:cs="Arial"/>
          <w:bCs/>
          <w:sz w:val="36"/>
        </w:rPr>
      </w:pPr>
      <w:r w:rsidRPr="00993540">
        <w:rPr>
          <w:rFonts w:eastAsia="SimSun"/>
          <w:noProof/>
          <w:lang w:eastAsia="en-GB"/>
        </w:rPr>
        <w:lastRenderedPageBreak/>
        <w:drawing>
          <wp:inline distT="0" distB="0" distL="114300" distR="114300" wp14:anchorId="435B5BC5" wp14:editId="014B04A3">
            <wp:extent cx="5171355" cy="3290709"/>
            <wp:effectExtent l="0" t="0" r="0" b="508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2"/>
                    <a:stretch>
                      <a:fillRect/>
                    </a:stretch>
                  </pic:blipFill>
                  <pic:spPr>
                    <a:xfrm>
                      <a:off x="0" y="0"/>
                      <a:ext cx="5175387" cy="3293275"/>
                    </a:xfrm>
                    <a:prstGeom prst="rect">
                      <a:avLst/>
                    </a:prstGeom>
                    <a:noFill/>
                    <a:ln>
                      <a:noFill/>
                    </a:ln>
                  </pic:spPr>
                </pic:pic>
              </a:graphicData>
            </a:graphic>
          </wp:inline>
        </w:drawing>
      </w:r>
    </w:p>
    <w:p w14:paraId="50241341" w14:textId="0B089164" w:rsidR="00DB5910" w:rsidRPr="00993540" w:rsidRDefault="000A68BE" w:rsidP="00F62B95">
      <w:pPr>
        <w:pStyle w:val="FigureNoTitle0"/>
        <w:rPr>
          <w:rFonts w:eastAsia="SimSun"/>
          <w:bCs/>
          <w:lang w:eastAsia="zh-CN" w:bidi="ar-DZ"/>
        </w:rPr>
      </w:pPr>
      <w:bookmarkStart w:id="88" w:name="_Toc85656622"/>
      <w:bookmarkStart w:id="89" w:name="_Toc80714459"/>
      <w:r w:rsidRPr="00993540">
        <w:rPr>
          <w:rFonts w:eastAsia="SimSun"/>
          <w:lang w:bidi="ar-DZ"/>
        </w:rPr>
        <w:t xml:space="preserve">Figure </w:t>
      </w:r>
      <w:r w:rsidR="00B97599" w:rsidRPr="00993540">
        <w:rPr>
          <w:rFonts w:eastAsia="SimSun"/>
          <w:bCs/>
          <w:lang w:bidi="ar-DZ"/>
        </w:rPr>
        <w:t>6</w:t>
      </w:r>
      <w:r w:rsidR="00F62B95" w:rsidRPr="00993540">
        <w:rPr>
          <w:rFonts w:eastAsia="SimSun"/>
          <w:bCs/>
          <w:lang w:bidi="ar-DZ"/>
        </w:rPr>
        <w:t xml:space="preserve"> –</w:t>
      </w:r>
      <w:r w:rsidRPr="00993540">
        <w:rPr>
          <w:rFonts w:eastAsia="SimSun"/>
          <w:lang w:bidi="ar-DZ"/>
        </w:rPr>
        <w:t xml:space="preserve"> </w:t>
      </w:r>
      <w:r w:rsidR="003D27FC" w:rsidRPr="00993540">
        <w:rPr>
          <w:rFonts w:eastAsia="SimSun"/>
          <w:lang w:eastAsia="zh-CN" w:bidi="ar-DZ"/>
        </w:rPr>
        <w:t>Implementation steps of AI energy efficiency tuning</w:t>
      </w:r>
      <w:bookmarkEnd w:id="88"/>
    </w:p>
    <w:p w14:paraId="47838537" w14:textId="77777777" w:rsidR="00F24FD1" w:rsidRPr="00993540" w:rsidRDefault="00F24FD1" w:rsidP="00F62B95">
      <w:pPr>
        <w:pStyle w:val="Normalaftertitle0"/>
        <w:rPr>
          <w:rFonts w:eastAsia="SimSun"/>
          <w:lang w:bidi="ar-DZ"/>
        </w:rPr>
      </w:pPr>
      <w:r w:rsidRPr="00993540">
        <w:rPr>
          <w:rFonts w:eastAsia="SimSun"/>
          <w:lang w:bidi="ar-DZ"/>
        </w:rPr>
        <w:t>AI energy efficiency tuning has the following value characteristics:</w:t>
      </w:r>
    </w:p>
    <w:p w14:paraId="1B9A5D5C" w14:textId="63D7250F" w:rsidR="00F24FD1" w:rsidRPr="00993540" w:rsidRDefault="00F24FD1" w:rsidP="00F62B95">
      <w:pPr>
        <w:pStyle w:val="enumlev1"/>
        <w:rPr>
          <w:rFonts w:eastAsia="SimSun"/>
          <w:lang w:bidi="ar-DZ"/>
        </w:rPr>
      </w:pPr>
      <w:r w:rsidRPr="00993540">
        <w:rPr>
          <w:rFonts w:eastAsia="SimSun"/>
          <w:lang w:bidi="ar-DZ"/>
        </w:rPr>
        <w:t xml:space="preserve">(1) </w:t>
      </w:r>
      <w:r w:rsidR="00F62B95" w:rsidRPr="00993540">
        <w:rPr>
          <w:rFonts w:eastAsia="SimSun"/>
          <w:lang w:bidi="ar-DZ"/>
        </w:rPr>
        <w:tab/>
      </w:r>
      <w:r w:rsidR="003457E9" w:rsidRPr="00993540">
        <w:rPr>
          <w:rFonts w:eastAsia="SimSun"/>
          <w:lang w:bidi="ar-DZ"/>
        </w:rPr>
        <w:t>Energy-</w:t>
      </w:r>
      <w:r w:rsidRPr="00993540">
        <w:rPr>
          <w:rFonts w:eastAsia="SimSun"/>
          <w:lang w:bidi="ar-DZ"/>
        </w:rPr>
        <w:t>saving and high efficiency, overall regulation of refrigeration system, and system level energy efficiency optimization.</w:t>
      </w:r>
    </w:p>
    <w:p w14:paraId="440986DE" w14:textId="1AF2B78C" w:rsidR="00F24FD1" w:rsidRPr="00993540" w:rsidRDefault="00F24FD1" w:rsidP="00F62B95">
      <w:pPr>
        <w:pStyle w:val="enumlev1"/>
        <w:rPr>
          <w:rFonts w:eastAsia="SimSun"/>
          <w:lang w:bidi="ar-DZ"/>
        </w:rPr>
      </w:pPr>
      <w:r w:rsidRPr="00993540">
        <w:rPr>
          <w:rFonts w:eastAsia="SimSun"/>
          <w:lang w:bidi="ar-DZ"/>
        </w:rPr>
        <w:t xml:space="preserve">(2) </w:t>
      </w:r>
      <w:r w:rsidR="00F62B95" w:rsidRPr="00993540">
        <w:rPr>
          <w:rFonts w:eastAsia="SimSun"/>
          <w:lang w:bidi="ar-DZ"/>
        </w:rPr>
        <w:tab/>
      </w:r>
      <w:r w:rsidRPr="00993540">
        <w:rPr>
          <w:rFonts w:eastAsia="SimSun"/>
          <w:lang w:bidi="ar-DZ"/>
        </w:rPr>
        <w:t xml:space="preserve">The operation is safe. The data reading and command parameter distribution are executed through the group control system without directly controlling the refrigeration equipment. When the AI optimization function is disabled, the </w:t>
      </w:r>
      <w:r w:rsidR="00946AA8" w:rsidRPr="00993540">
        <w:rPr>
          <w:rFonts w:eastAsia="SimSun"/>
          <w:lang w:bidi="ar-DZ"/>
        </w:rPr>
        <w:t>building management system (</w:t>
      </w:r>
      <w:r w:rsidRPr="00993540">
        <w:rPr>
          <w:rFonts w:eastAsia="SimSun"/>
          <w:lang w:bidi="ar-DZ"/>
        </w:rPr>
        <w:t>BMS</w:t>
      </w:r>
      <w:r w:rsidR="00946AA8" w:rsidRPr="00993540">
        <w:rPr>
          <w:rFonts w:eastAsia="SimSun"/>
          <w:lang w:bidi="ar-DZ"/>
        </w:rPr>
        <w:t>)</w:t>
      </w:r>
      <w:r w:rsidR="00D365B3" w:rsidRPr="00993540">
        <w:rPr>
          <w:rFonts w:eastAsia="SimSun"/>
          <w:lang w:bidi="ar-DZ"/>
        </w:rPr>
        <w:t xml:space="preserve"> </w:t>
      </w:r>
      <w:r w:rsidRPr="00993540">
        <w:rPr>
          <w:rFonts w:eastAsia="SimSun"/>
          <w:lang w:bidi="ar-DZ"/>
        </w:rPr>
        <w:t xml:space="preserve">system will automatically return to the state before optimization; The AI reasoning process follows the operation and maintenance specifications </w:t>
      </w:r>
      <w:r w:rsidR="00946AA8" w:rsidRPr="00993540">
        <w:rPr>
          <w:rFonts w:eastAsia="SimSun"/>
          <w:lang w:bidi="ar-DZ"/>
        </w:rPr>
        <w:t xml:space="preserve">and </w:t>
      </w:r>
      <w:r w:rsidRPr="00993540">
        <w:rPr>
          <w:rFonts w:eastAsia="SimSun"/>
          <w:lang w:bidi="ar-DZ"/>
        </w:rPr>
        <w:t>meets the parameter range constraints of the refrigeration system, and the reasoning results meet the SLA requirements. It can be confirmed by experts before issuance and implementation, so as to enhance the system security.</w:t>
      </w:r>
    </w:p>
    <w:p w14:paraId="31F69A67" w14:textId="6C783565" w:rsidR="00AA7E54" w:rsidRPr="00993540" w:rsidRDefault="00460EE5" w:rsidP="00F62B95">
      <w:pPr>
        <w:pStyle w:val="Heading1"/>
        <w:rPr>
          <w:rFonts w:eastAsia="SimSun"/>
        </w:rPr>
      </w:pPr>
      <w:bookmarkStart w:id="90" w:name="_Toc85656548"/>
      <w:bookmarkStart w:id="91" w:name="_Toc86412689"/>
      <w:r w:rsidRPr="00993540">
        <w:rPr>
          <w:lang w:bidi="ar-DZ"/>
        </w:rPr>
        <w:t>8</w:t>
      </w:r>
      <w:r w:rsidR="00F62B95" w:rsidRPr="00993540">
        <w:rPr>
          <w:lang w:bidi="ar-DZ"/>
        </w:rPr>
        <w:tab/>
      </w:r>
      <w:r w:rsidR="00AA7E54" w:rsidRPr="00993540">
        <w:rPr>
          <w:rFonts w:eastAsia="SimSun"/>
        </w:rPr>
        <w:t xml:space="preserve">Future </w:t>
      </w:r>
      <w:r w:rsidR="00946AA8" w:rsidRPr="00993540">
        <w:rPr>
          <w:rFonts w:eastAsia="SimSun"/>
        </w:rPr>
        <w:t>p</w:t>
      </w:r>
      <w:r w:rsidR="00AA7E54" w:rsidRPr="00993540">
        <w:rPr>
          <w:rFonts w:eastAsia="SimSun"/>
        </w:rPr>
        <w:t>rospects</w:t>
      </w:r>
      <w:bookmarkEnd w:id="89"/>
      <w:bookmarkEnd w:id="90"/>
      <w:bookmarkEnd w:id="91"/>
    </w:p>
    <w:p w14:paraId="5C8E4299" w14:textId="182E93BC" w:rsidR="00AA7E54" w:rsidRPr="00993540" w:rsidRDefault="00460EE5" w:rsidP="00F62B95">
      <w:pPr>
        <w:pStyle w:val="Heading2"/>
        <w:rPr>
          <w:rFonts w:eastAsiaTheme="minorEastAsia"/>
          <w:lang w:eastAsia="zh-CN"/>
        </w:rPr>
      </w:pPr>
      <w:bookmarkStart w:id="92" w:name="_Toc80714460"/>
      <w:bookmarkStart w:id="93" w:name="_Toc85656549"/>
      <w:bookmarkStart w:id="94" w:name="_Toc86412690"/>
      <w:r w:rsidRPr="00993540">
        <w:t>8</w:t>
      </w:r>
      <w:r w:rsidR="00AA7E54" w:rsidRPr="00993540">
        <w:t>.1</w:t>
      </w:r>
      <w:bookmarkStart w:id="95" w:name="OLE_LINK10"/>
      <w:r w:rsidR="00F62B95" w:rsidRPr="00993540">
        <w:tab/>
      </w:r>
      <w:r w:rsidR="00AA7E54" w:rsidRPr="00993540">
        <w:t xml:space="preserve">AI </w:t>
      </w:r>
      <w:bookmarkEnd w:id="92"/>
      <w:bookmarkEnd w:id="95"/>
      <w:r w:rsidR="001A429D" w:rsidRPr="00993540">
        <w:rPr>
          <w:rFonts w:eastAsiaTheme="minorEastAsia"/>
          <w:lang w:eastAsia="zh-CN"/>
        </w:rPr>
        <w:t xml:space="preserve">for </w:t>
      </w:r>
      <w:r w:rsidR="00E138D0" w:rsidRPr="00993540">
        <w:rPr>
          <w:rFonts w:eastAsiaTheme="minorEastAsia"/>
          <w:lang w:eastAsia="zh-CN"/>
        </w:rPr>
        <w:t>the</w:t>
      </w:r>
      <w:r w:rsidR="001A429D" w:rsidRPr="00993540">
        <w:rPr>
          <w:rFonts w:eastAsiaTheme="minorEastAsia"/>
          <w:lang w:eastAsia="zh-CN"/>
        </w:rPr>
        <w:t xml:space="preserve"> </w:t>
      </w:r>
      <w:r w:rsidR="002A2C69" w:rsidRPr="00993540">
        <w:rPr>
          <w:rFonts w:eastAsiaTheme="minorEastAsia"/>
          <w:lang w:eastAsia="zh-CN"/>
        </w:rPr>
        <w:t>future problems</w:t>
      </w:r>
      <w:bookmarkEnd w:id="93"/>
      <w:bookmarkEnd w:id="94"/>
    </w:p>
    <w:p w14:paraId="3A7356FB" w14:textId="341D455A" w:rsidR="00AA7E54" w:rsidRPr="00993540" w:rsidRDefault="00AA7E54" w:rsidP="00F62B95">
      <w:pPr>
        <w:rPr>
          <w:rFonts w:eastAsia="SimSun"/>
        </w:rPr>
      </w:pPr>
      <w:r w:rsidRPr="00993540">
        <w:rPr>
          <w:rFonts w:eastAsia="SimSun"/>
          <w:b/>
          <w:bCs/>
        </w:rPr>
        <w:t>Data security risks</w:t>
      </w:r>
      <w:r w:rsidR="004A7A71" w:rsidRPr="00993540">
        <w:rPr>
          <w:rFonts w:eastAsia="SimSun"/>
        </w:rPr>
        <w:t>:</w:t>
      </w:r>
      <w:r w:rsidRPr="00993540">
        <w:rPr>
          <w:rFonts w:eastAsia="SimSun"/>
        </w:rPr>
        <w:t xml:space="preserve"> The general AI model and data </w:t>
      </w:r>
      <w:r w:rsidR="004A7A71" w:rsidRPr="00993540">
        <w:rPr>
          <w:rFonts w:eastAsia="SimSun"/>
        </w:rPr>
        <w:t xml:space="preserve">which </w:t>
      </w:r>
      <w:r w:rsidRPr="00993540">
        <w:rPr>
          <w:rFonts w:eastAsia="SimSun"/>
        </w:rPr>
        <w:t xml:space="preserve">are stored in </w:t>
      </w:r>
      <w:r w:rsidR="00E42B78" w:rsidRPr="00993540">
        <w:rPr>
          <w:rFonts w:eastAsia="SimSun"/>
        </w:rPr>
        <w:t xml:space="preserve">a </w:t>
      </w:r>
      <w:r w:rsidR="004A7A71" w:rsidRPr="00993540">
        <w:rPr>
          <w:rFonts w:eastAsia="SimSun"/>
        </w:rPr>
        <w:t xml:space="preserve">public </w:t>
      </w:r>
      <w:r w:rsidRPr="00993540">
        <w:rPr>
          <w:rFonts w:eastAsia="SimSun"/>
        </w:rPr>
        <w:t>cloud</w:t>
      </w:r>
      <w:r w:rsidR="00A31862" w:rsidRPr="00993540">
        <w:rPr>
          <w:rFonts w:eastAsia="SimSun"/>
        </w:rPr>
        <w:t xml:space="preserve"> may </w:t>
      </w:r>
      <w:r w:rsidR="00F15E0B" w:rsidRPr="00993540">
        <w:rPr>
          <w:rFonts w:eastAsia="SimSun"/>
        </w:rPr>
        <w:t xml:space="preserve">be at </w:t>
      </w:r>
      <w:r w:rsidRPr="00993540">
        <w:rPr>
          <w:rFonts w:eastAsia="SimSun"/>
        </w:rPr>
        <w:t>risk</w:t>
      </w:r>
      <w:r w:rsidR="00F15E0B" w:rsidRPr="00993540">
        <w:rPr>
          <w:rFonts w:eastAsia="SimSun"/>
        </w:rPr>
        <w:t xml:space="preserve"> of </w:t>
      </w:r>
      <w:r w:rsidR="004A7A71" w:rsidRPr="00993540">
        <w:rPr>
          <w:rFonts w:eastAsia="SimSun"/>
        </w:rPr>
        <w:t xml:space="preserve">being </w:t>
      </w:r>
      <w:r w:rsidR="00A31862" w:rsidRPr="00993540">
        <w:rPr>
          <w:rFonts w:eastAsia="SimSun"/>
        </w:rPr>
        <w:t>stolen</w:t>
      </w:r>
      <w:r w:rsidR="00F73261" w:rsidRPr="00993540">
        <w:rPr>
          <w:rFonts w:eastAsia="SimSun"/>
        </w:rPr>
        <w:t xml:space="preserve"> a</w:t>
      </w:r>
      <w:r w:rsidR="00A31862" w:rsidRPr="00993540">
        <w:rPr>
          <w:rFonts w:eastAsia="SimSun"/>
        </w:rPr>
        <w:t xml:space="preserve">nd </w:t>
      </w:r>
      <w:r w:rsidRPr="00993540">
        <w:rPr>
          <w:rFonts w:eastAsia="SimSun"/>
        </w:rPr>
        <w:t xml:space="preserve">the operation of the data </w:t>
      </w:r>
      <w:r w:rsidR="002B31A7" w:rsidRPr="00993540">
        <w:rPr>
          <w:rFonts w:eastAsia="SimSun"/>
        </w:rPr>
        <w:t>centre</w:t>
      </w:r>
      <w:r w:rsidRPr="00993540">
        <w:rPr>
          <w:rFonts w:eastAsia="SimSun"/>
        </w:rPr>
        <w:t xml:space="preserve"> </w:t>
      </w:r>
      <w:r w:rsidR="00F15E0B" w:rsidRPr="00993540">
        <w:rPr>
          <w:rFonts w:eastAsia="SimSun"/>
        </w:rPr>
        <w:t>may face</w:t>
      </w:r>
      <w:r w:rsidRPr="00993540">
        <w:rPr>
          <w:rFonts w:eastAsia="SimSun"/>
        </w:rPr>
        <w:t xml:space="preserve"> unknown security risks.</w:t>
      </w:r>
      <w:r w:rsidR="00A31862" w:rsidRPr="00993540">
        <w:rPr>
          <w:rFonts w:eastAsia="SimSun"/>
        </w:rPr>
        <w:t xml:space="preserve"> Moreover, </w:t>
      </w:r>
      <w:r w:rsidR="00F73261" w:rsidRPr="00993540">
        <w:rPr>
          <w:rFonts w:eastAsia="SimSun"/>
        </w:rPr>
        <w:t xml:space="preserve">the </w:t>
      </w:r>
      <w:r w:rsidRPr="00993540">
        <w:rPr>
          <w:rFonts w:eastAsia="SimSun"/>
        </w:rPr>
        <w:t>a</w:t>
      </w:r>
      <w:r w:rsidR="00F73261" w:rsidRPr="00993540">
        <w:rPr>
          <w:rFonts w:eastAsia="SimSun"/>
        </w:rPr>
        <w:t>b</w:t>
      </w:r>
      <w:r w:rsidRPr="00993540">
        <w:rPr>
          <w:rFonts w:eastAsia="SimSun"/>
        </w:rPr>
        <w:t xml:space="preserve">ility of </w:t>
      </w:r>
      <w:bookmarkStart w:id="96" w:name="OLE_LINK1"/>
      <w:bookmarkStart w:id="97" w:name="OLE_LINK2"/>
      <w:bookmarkStart w:id="98" w:name="OLE_LINK14"/>
      <w:r w:rsidRPr="00993540">
        <w:rPr>
          <w:rFonts w:eastAsia="SimSun"/>
        </w:rPr>
        <w:t xml:space="preserve">technical personnel </w:t>
      </w:r>
      <w:bookmarkEnd w:id="96"/>
      <w:bookmarkEnd w:id="97"/>
      <w:bookmarkEnd w:id="98"/>
      <w:r w:rsidR="00A31862" w:rsidRPr="00993540">
        <w:rPr>
          <w:rFonts w:eastAsia="SimSun"/>
        </w:rPr>
        <w:t xml:space="preserve">will </w:t>
      </w:r>
      <w:r w:rsidR="00F73261" w:rsidRPr="00993540">
        <w:rPr>
          <w:rFonts w:eastAsia="SimSun"/>
        </w:rPr>
        <w:t xml:space="preserve">be </w:t>
      </w:r>
      <w:r w:rsidR="00A31862" w:rsidRPr="00993540">
        <w:rPr>
          <w:rFonts w:eastAsia="SimSun"/>
        </w:rPr>
        <w:t>not enough to handle increasing data</w:t>
      </w:r>
      <w:r w:rsidR="00F73261" w:rsidRPr="00993540">
        <w:rPr>
          <w:rFonts w:eastAsia="SimSun"/>
        </w:rPr>
        <w:t xml:space="preserve"> in the future</w:t>
      </w:r>
      <w:r w:rsidRPr="00993540">
        <w:rPr>
          <w:rFonts w:eastAsia="SimSun"/>
        </w:rPr>
        <w:t>.</w:t>
      </w:r>
      <w:r w:rsidR="001A429D" w:rsidRPr="00993540">
        <w:rPr>
          <w:rFonts w:eastAsia="SimSun"/>
        </w:rPr>
        <w:t xml:space="preserve"> </w:t>
      </w:r>
      <w:proofErr w:type="gramStart"/>
      <w:r w:rsidR="00E42B78" w:rsidRPr="00993540">
        <w:rPr>
          <w:rFonts w:eastAsia="SimSun"/>
        </w:rPr>
        <w:t>However</w:t>
      </w:r>
      <w:proofErr w:type="gramEnd"/>
      <w:r w:rsidR="00E42B78" w:rsidRPr="00993540">
        <w:rPr>
          <w:rFonts w:eastAsia="SimSun"/>
        </w:rPr>
        <w:t xml:space="preserve"> the </w:t>
      </w:r>
      <w:r w:rsidR="00F73261" w:rsidRPr="00993540">
        <w:rPr>
          <w:rFonts w:eastAsia="SimSun"/>
        </w:rPr>
        <w:t xml:space="preserve">AI model will </w:t>
      </w:r>
      <w:r w:rsidR="007956CF" w:rsidRPr="00993540">
        <w:rPr>
          <w:rFonts w:eastAsia="SimSun"/>
        </w:rPr>
        <w:t>have</w:t>
      </w:r>
      <w:r w:rsidR="00F73261" w:rsidRPr="00993540">
        <w:rPr>
          <w:rFonts w:eastAsia="SimSun"/>
        </w:rPr>
        <w:t xml:space="preserve"> the ability to control and optimize the operation parameters of the </w:t>
      </w:r>
      <w:r w:rsidR="00AF7459" w:rsidRPr="00993540">
        <w:rPr>
          <w:rFonts w:eastAsia="SimSun"/>
        </w:rPr>
        <w:t xml:space="preserve">cooling </w:t>
      </w:r>
      <w:r w:rsidR="00F73261" w:rsidRPr="00993540">
        <w:rPr>
          <w:rFonts w:eastAsia="SimSun"/>
        </w:rPr>
        <w:t xml:space="preserve">system automatically with </w:t>
      </w:r>
      <w:r w:rsidR="00A31862" w:rsidRPr="00993540">
        <w:rPr>
          <w:rFonts w:eastAsia="SimSun"/>
        </w:rPr>
        <w:t xml:space="preserve">the </w:t>
      </w:r>
      <w:r w:rsidR="00F172EF" w:rsidRPr="00993540">
        <w:rPr>
          <w:rFonts w:eastAsia="SimSun"/>
        </w:rPr>
        <w:t>continuous</w:t>
      </w:r>
      <w:r w:rsidRPr="00993540">
        <w:rPr>
          <w:rFonts w:eastAsia="SimSun"/>
        </w:rPr>
        <w:t xml:space="preserve"> </w:t>
      </w:r>
      <w:r w:rsidR="00F172EF" w:rsidRPr="00993540">
        <w:rPr>
          <w:rFonts w:eastAsia="SimSun"/>
        </w:rPr>
        <w:t>improvement</w:t>
      </w:r>
      <w:r w:rsidRPr="00993540">
        <w:rPr>
          <w:rFonts w:eastAsia="SimSun"/>
        </w:rPr>
        <w:t xml:space="preserve"> </w:t>
      </w:r>
      <w:r w:rsidR="00A31862" w:rsidRPr="00993540">
        <w:rPr>
          <w:rFonts w:eastAsia="SimSun"/>
        </w:rPr>
        <w:t>of AI</w:t>
      </w:r>
      <w:r w:rsidR="00A31862" w:rsidRPr="00993540" w:rsidDel="00A31862">
        <w:rPr>
          <w:rFonts w:eastAsia="SimSun"/>
        </w:rPr>
        <w:t xml:space="preserve"> </w:t>
      </w:r>
      <w:r w:rsidR="00E42B78" w:rsidRPr="00993540">
        <w:rPr>
          <w:rFonts w:eastAsia="SimSun"/>
        </w:rPr>
        <w:t xml:space="preserve">at </w:t>
      </w:r>
      <w:r w:rsidRPr="00993540">
        <w:rPr>
          <w:rFonts w:eastAsia="SimSun"/>
        </w:rPr>
        <w:t>decision-making level</w:t>
      </w:r>
      <w:r w:rsidR="00F73261" w:rsidRPr="00993540">
        <w:rPr>
          <w:rFonts w:eastAsia="SimSun"/>
        </w:rPr>
        <w:t xml:space="preserve">. As a result, </w:t>
      </w:r>
      <w:r w:rsidRPr="00993540">
        <w:rPr>
          <w:rFonts w:eastAsia="SimSun"/>
        </w:rPr>
        <w:t>engineers will have less opportunity to participate in the operation</w:t>
      </w:r>
      <w:r w:rsidR="001A429D" w:rsidRPr="00993540">
        <w:rPr>
          <w:rFonts w:eastAsia="SimSun"/>
        </w:rPr>
        <w:t xml:space="preserve"> </w:t>
      </w:r>
      <w:r w:rsidR="00F73261" w:rsidRPr="00993540">
        <w:rPr>
          <w:rFonts w:eastAsia="SimSun"/>
        </w:rPr>
        <w:t xml:space="preserve">and </w:t>
      </w:r>
      <w:r w:rsidR="00E42B78" w:rsidRPr="00993540">
        <w:rPr>
          <w:rFonts w:eastAsia="SimSun"/>
        </w:rPr>
        <w:t xml:space="preserve">this </w:t>
      </w:r>
      <w:r w:rsidR="00F73261" w:rsidRPr="00993540">
        <w:rPr>
          <w:rFonts w:eastAsia="SimSun"/>
        </w:rPr>
        <w:t xml:space="preserve">also </w:t>
      </w:r>
      <w:r w:rsidR="001A429D" w:rsidRPr="00993540">
        <w:rPr>
          <w:rFonts w:eastAsia="SimSun"/>
        </w:rPr>
        <w:t xml:space="preserve">means </w:t>
      </w:r>
      <w:r w:rsidR="00E42B78" w:rsidRPr="00993540">
        <w:rPr>
          <w:rFonts w:eastAsia="SimSun"/>
        </w:rPr>
        <w:t xml:space="preserve">that </w:t>
      </w:r>
      <w:r w:rsidR="001A429D" w:rsidRPr="00993540">
        <w:rPr>
          <w:rFonts w:eastAsia="SimSun"/>
        </w:rPr>
        <w:t xml:space="preserve">less human errors will exist. Not only that, </w:t>
      </w:r>
      <w:proofErr w:type="gramStart"/>
      <w:r w:rsidR="001A429D" w:rsidRPr="00993540">
        <w:rPr>
          <w:rFonts w:eastAsia="SimSun"/>
        </w:rPr>
        <w:t>intelligent firewall</w:t>
      </w:r>
      <w:r w:rsidR="00E42B78" w:rsidRPr="00993540">
        <w:rPr>
          <w:rFonts w:eastAsia="SimSun"/>
        </w:rPr>
        <w:t>s</w:t>
      </w:r>
      <w:proofErr w:type="gramEnd"/>
      <w:r w:rsidR="001A429D" w:rsidRPr="00993540">
        <w:rPr>
          <w:rFonts w:eastAsia="SimSun"/>
        </w:rPr>
        <w:t xml:space="preserve"> controlled by AI will increase the safety level</w:t>
      </w:r>
      <w:r w:rsidR="00F73261" w:rsidRPr="00993540">
        <w:rPr>
          <w:rFonts w:eastAsia="SimSun"/>
        </w:rPr>
        <w:t xml:space="preserve"> of public cloud</w:t>
      </w:r>
      <w:r w:rsidR="001A429D" w:rsidRPr="00993540">
        <w:rPr>
          <w:rFonts w:eastAsia="SimSun"/>
        </w:rPr>
        <w:t xml:space="preserve"> </w:t>
      </w:r>
      <w:r w:rsidR="00F73261" w:rsidRPr="00993540">
        <w:rPr>
          <w:rFonts w:eastAsia="SimSun"/>
        </w:rPr>
        <w:t>and control system</w:t>
      </w:r>
      <w:r w:rsidR="00E42B78" w:rsidRPr="00993540">
        <w:rPr>
          <w:rFonts w:eastAsia="SimSun"/>
        </w:rPr>
        <w:t>s</w:t>
      </w:r>
      <w:r w:rsidR="00F73261" w:rsidRPr="00993540">
        <w:rPr>
          <w:rFonts w:eastAsia="SimSun"/>
        </w:rPr>
        <w:t xml:space="preserve"> </w:t>
      </w:r>
      <w:r w:rsidR="001A429D" w:rsidRPr="00993540">
        <w:rPr>
          <w:rFonts w:eastAsia="SimSun"/>
        </w:rPr>
        <w:t>significantly.</w:t>
      </w:r>
    </w:p>
    <w:p w14:paraId="75DCA7C2" w14:textId="61FA6090" w:rsidR="00AA7E54" w:rsidRPr="00993540" w:rsidRDefault="001A429D" w:rsidP="00F62B95">
      <w:pPr>
        <w:rPr>
          <w:rFonts w:eastAsia="SimSun"/>
        </w:rPr>
      </w:pPr>
      <w:r w:rsidRPr="00993540">
        <w:rPr>
          <w:rFonts w:eastAsia="SimSun"/>
          <w:b/>
          <w:bCs/>
        </w:rPr>
        <w:t>C</w:t>
      </w:r>
      <w:r w:rsidR="00AA7E54" w:rsidRPr="00993540">
        <w:rPr>
          <w:rFonts w:eastAsia="SimSun"/>
          <w:b/>
          <w:bCs/>
        </w:rPr>
        <w:t>oupling conflict</w:t>
      </w:r>
      <w:r w:rsidRPr="00993540">
        <w:rPr>
          <w:rFonts w:eastAsia="SimSun"/>
        </w:rPr>
        <w:t xml:space="preserve">: </w:t>
      </w:r>
      <w:r w:rsidR="00AA7E54" w:rsidRPr="00993540">
        <w:rPr>
          <w:rFonts w:eastAsia="SimSun"/>
        </w:rPr>
        <w:t xml:space="preserve">The operation system of the data </w:t>
      </w:r>
      <w:r w:rsidR="002B31A7" w:rsidRPr="00993540">
        <w:rPr>
          <w:rFonts w:eastAsia="SimSun"/>
        </w:rPr>
        <w:t>centre</w:t>
      </w:r>
      <w:r w:rsidR="00AA7E54" w:rsidRPr="00993540">
        <w:rPr>
          <w:rFonts w:eastAsia="SimSun"/>
        </w:rPr>
        <w:t xml:space="preserve"> contains multiple control </w:t>
      </w:r>
      <w:r w:rsidR="00F73261" w:rsidRPr="00993540">
        <w:rPr>
          <w:rFonts w:eastAsia="SimSun"/>
        </w:rPr>
        <w:t>subsystems</w:t>
      </w:r>
      <w:r w:rsidR="00AA7E54" w:rsidRPr="00993540">
        <w:rPr>
          <w:rFonts w:eastAsia="SimSun"/>
        </w:rPr>
        <w:t xml:space="preserve">, and </w:t>
      </w:r>
      <w:r w:rsidRPr="00993540">
        <w:rPr>
          <w:rFonts w:eastAsia="SimSun"/>
        </w:rPr>
        <w:t xml:space="preserve">every </w:t>
      </w:r>
      <w:r w:rsidR="00F73261" w:rsidRPr="00993540">
        <w:rPr>
          <w:rFonts w:eastAsia="SimSun"/>
        </w:rPr>
        <w:t>subsystem</w:t>
      </w:r>
      <w:r w:rsidR="00AA7E54" w:rsidRPr="00993540">
        <w:rPr>
          <w:rFonts w:eastAsia="SimSun"/>
        </w:rPr>
        <w:t xml:space="preserve"> has an independent </w:t>
      </w:r>
      <w:r w:rsidR="00F73261" w:rsidRPr="00993540">
        <w:rPr>
          <w:rFonts w:eastAsia="SimSun"/>
        </w:rPr>
        <w:t xml:space="preserve">control </w:t>
      </w:r>
      <w:r w:rsidR="00AA7E54" w:rsidRPr="00993540">
        <w:rPr>
          <w:rFonts w:eastAsia="SimSun"/>
        </w:rPr>
        <w:t xml:space="preserve">model. </w:t>
      </w:r>
      <w:r w:rsidR="002A2C69" w:rsidRPr="00993540">
        <w:rPr>
          <w:rFonts w:eastAsia="SimSun"/>
        </w:rPr>
        <w:t xml:space="preserve">This operation system will become more and more complex in the future. </w:t>
      </w:r>
      <w:r w:rsidRPr="00993540">
        <w:rPr>
          <w:rFonts w:eastAsia="SimSun"/>
        </w:rPr>
        <w:t xml:space="preserve">If </w:t>
      </w:r>
      <w:r w:rsidR="00AA7E54" w:rsidRPr="00993540">
        <w:rPr>
          <w:rFonts w:eastAsia="SimSun"/>
        </w:rPr>
        <w:t xml:space="preserve">these </w:t>
      </w:r>
      <w:bookmarkStart w:id="99" w:name="OLE_LINK24"/>
      <w:bookmarkStart w:id="100" w:name="OLE_LINK25"/>
      <w:bookmarkStart w:id="101" w:name="OLE_LINK26"/>
      <w:r w:rsidR="00AA7E54" w:rsidRPr="00993540">
        <w:rPr>
          <w:rFonts w:eastAsia="SimSun"/>
        </w:rPr>
        <w:t xml:space="preserve">subsystems </w:t>
      </w:r>
      <w:bookmarkEnd w:id="99"/>
      <w:bookmarkEnd w:id="100"/>
      <w:bookmarkEnd w:id="101"/>
      <w:r w:rsidRPr="00993540">
        <w:rPr>
          <w:rFonts w:eastAsia="SimSun"/>
        </w:rPr>
        <w:t>work</w:t>
      </w:r>
      <w:r w:rsidR="00AA7E54" w:rsidRPr="00993540">
        <w:rPr>
          <w:rFonts w:eastAsia="SimSun"/>
        </w:rPr>
        <w:t xml:space="preserve"> respectively, there may be conflicts</w:t>
      </w:r>
      <w:r w:rsidRPr="00993540">
        <w:rPr>
          <w:rFonts w:eastAsia="SimSun"/>
        </w:rPr>
        <w:t xml:space="preserve"> between them. AI </w:t>
      </w:r>
      <w:r w:rsidR="003519FE" w:rsidRPr="00993540">
        <w:rPr>
          <w:rFonts w:eastAsia="SimSun"/>
        </w:rPr>
        <w:t>system</w:t>
      </w:r>
      <w:r w:rsidR="00E42B78" w:rsidRPr="00993540">
        <w:rPr>
          <w:rFonts w:eastAsia="SimSun"/>
        </w:rPr>
        <w:t>s</w:t>
      </w:r>
      <w:r w:rsidR="003519FE" w:rsidRPr="00993540">
        <w:rPr>
          <w:rFonts w:eastAsia="SimSun"/>
        </w:rPr>
        <w:t xml:space="preserve"> </w:t>
      </w:r>
      <w:r w:rsidRPr="00993540">
        <w:rPr>
          <w:rFonts w:eastAsia="SimSun"/>
        </w:rPr>
        <w:t xml:space="preserve">will give an </w:t>
      </w:r>
      <w:r w:rsidR="003519FE" w:rsidRPr="00993540">
        <w:rPr>
          <w:rFonts w:eastAsia="SimSun"/>
        </w:rPr>
        <w:t>excellent coordinate controlling for this huge and integrated system.</w:t>
      </w:r>
    </w:p>
    <w:p w14:paraId="2D1CAFBE" w14:textId="1A5A9BE2" w:rsidR="00AA7E54" w:rsidRPr="00993540" w:rsidRDefault="00460EE5" w:rsidP="00F62B95">
      <w:pPr>
        <w:pStyle w:val="Heading2"/>
      </w:pPr>
      <w:bookmarkStart w:id="102" w:name="_Toc80714461"/>
      <w:bookmarkStart w:id="103" w:name="OLE_LINK11"/>
      <w:bookmarkStart w:id="104" w:name="_Toc85656550"/>
      <w:bookmarkStart w:id="105" w:name="_Toc86412691"/>
      <w:r w:rsidRPr="00993540">
        <w:lastRenderedPageBreak/>
        <w:t>8</w:t>
      </w:r>
      <w:r w:rsidR="00490BA6" w:rsidRPr="00993540">
        <w:t>.2</w:t>
      </w:r>
      <w:r w:rsidR="00F62B95" w:rsidRPr="00993540">
        <w:tab/>
      </w:r>
      <w:r w:rsidR="00490BA6" w:rsidRPr="00993540">
        <w:t>AI</w:t>
      </w:r>
      <w:r w:rsidR="00AA7E54" w:rsidRPr="00993540">
        <w:t xml:space="preserve"> application prospects</w:t>
      </w:r>
      <w:bookmarkEnd w:id="102"/>
      <w:bookmarkEnd w:id="103"/>
      <w:bookmarkEnd w:id="104"/>
      <w:bookmarkEnd w:id="105"/>
    </w:p>
    <w:p w14:paraId="408EE603" w14:textId="27AD4E02" w:rsidR="00AA7E54" w:rsidRPr="00993540" w:rsidRDefault="00AA7E54" w:rsidP="00F62B95">
      <w:pPr>
        <w:rPr>
          <w:rFonts w:eastAsia="SimSun"/>
        </w:rPr>
      </w:pPr>
      <w:r w:rsidRPr="00993540">
        <w:rPr>
          <w:rFonts w:eastAsia="SimSun"/>
        </w:rPr>
        <w:t xml:space="preserve">At present, </w:t>
      </w:r>
      <w:r w:rsidR="00F73261" w:rsidRPr="00993540">
        <w:rPr>
          <w:rFonts w:eastAsia="SimSun"/>
        </w:rPr>
        <w:t xml:space="preserve">although </w:t>
      </w:r>
      <w:r w:rsidR="003519FE" w:rsidRPr="00993540">
        <w:rPr>
          <w:rFonts w:eastAsia="SimSun"/>
        </w:rPr>
        <w:t xml:space="preserve">the energy consumption of the optimized data </w:t>
      </w:r>
      <w:r w:rsidR="002B31A7" w:rsidRPr="00993540">
        <w:rPr>
          <w:rFonts w:eastAsia="SimSun"/>
        </w:rPr>
        <w:t>centre</w:t>
      </w:r>
      <w:r w:rsidR="003519FE" w:rsidRPr="00993540">
        <w:rPr>
          <w:rFonts w:eastAsia="SimSun"/>
        </w:rPr>
        <w:t xml:space="preserve"> has </w:t>
      </w:r>
      <w:r w:rsidR="00E733B8" w:rsidRPr="00993540">
        <w:rPr>
          <w:rFonts w:eastAsia="SimSun"/>
        </w:rPr>
        <w:t xml:space="preserve">been </w:t>
      </w:r>
      <w:r w:rsidR="003519FE" w:rsidRPr="00993540">
        <w:rPr>
          <w:rFonts w:eastAsia="SimSun"/>
        </w:rPr>
        <w:t xml:space="preserve">reduced by 10% </w:t>
      </w:r>
      <w:r w:rsidR="00E733B8" w:rsidRPr="00993540">
        <w:rPr>
          <w:rFonts w:eastAsia="SimSun"/>
        </w:rPr>
        <w:t>via</w:t>
      </w:r>
      <w:r w:rsidR="003519FE" w:rsidRPr="00993540">
        <w:rPr>
          <w:rFonts w:eastAsia="SimSun"/>
        </w:rPr>
        <w:t xml:space="preserve"> </w:t>
      </w:r>
      <w:r w:rsidRPr="00993540">
        <w:rPr>
          <w:rFonts w:eastAsia="SimSun"/>
        </w:rPr>
        <w:t xml:space="preserve">the </w:t>
      </w:r>
      <w:r w:rsidR="003519FE" w:rsidRPr="00993540">
        <w:rPr>
          <w:rFonts w:eastAsia="SimSun"/>
        </w:rPr>
        <w:t xml:space="preserve">AI </w:t>
      </w:r>
      <w:r w:rsidRPr="00993540">
        <w:rPr>
          <w:rFonts w:eastAsia="SimSun"/>
        </w:rPr>
        <w:t>cooling system</w:t>
      </w:r>
      <w:r w:rsidR="00E42B78" w:rsidRPr="00993540">
        <w:rPr>
          <w:rFonts w:eastAsia="SimSun"/>
        </w:rPr>
        <w:t>s</w:t>
      </w:r>
      <w:r w:rsidRPr="00993540">
        <w:rPr>
          <w:rFonts w:eastAsia="SimSun"/>
        </w:rPr>
        <w:t xml:space="preserve"> </w:t>
      </w:r>
      <w:r w:rsidR="003519FE" w:rsidRPr="00993540">
        <w:rPr>
          <w:rFonts w:eastAsia="SimSun"/>
        </w:rPr>
        <w:t xml:space="preserve">made </w:t>
      </w:r>
      <w:r w:rsidRPr="00993540">
        <w:rPr>
          <w:rFonts w:eastAsia="SimSun"/>
        </w:rPr>
        <w:t xml:space="preserve">by some </w:t>
      </w:r>
      <w:r w:rsidR="00E733B8" w:rsidRPr="00993540">
        <w:rPr>
          <w:rFonts w:eastAsia="SimSun"/>
        </w:rPr>
        <w:t>vendors</w:t>
      </w:r>
      <w:r w:rsidR="006E712D" w:rsidRPr="00993540">
        <w:rPr>
          <w:rFonts w:eastAsia="SimSun"/>
        </w:rPr>
        <w:t>,</w:t>
      </w:r>
      <w:r w:rsidR="003519FE" w:rsidRPr="00993540">
        <w:rPr>
          <w:rFonts w:eastAsia="SimSun"/>
        </w:rPr>
        <w:t xml:space="preserve"> </w:t>
      </w:r>
      <w:r w:rsidRPr="00993540">
        <w:rPr>
          <w:rFonts w:eastAsia="SimSun"/>
        </w:rPr>
        <w:t>obtain</w:t>
      </w:r>
      <w:r w:rsidR="003519FE" w:rsidRPr="00993540">
        <w:rPr>
          <w:rFonts w:eastAsia="SimSun"/>
        </w:rPr>
        <w:t>ing</w:t>
      </w:r>
      <w:r w:rsidRPr="00993540">
        <w:rPr>
          <w:rFonts w:eastAsia="SimSun"/>
        </w:rPr>
        <w:t xml:space="preserve"> </w:t>
      </w:r>
      <w:r w:rsidR="00E42B78" w:rsidRPr="00993540">
        <w:rPr>
          <w:rFonts w:eastAsia="SimSun"/>
        </w:rPr>
        <w:t xml:space="preserve">an </w:t>
      </w:r>
      <w:r w:rsidRPr="00993540">
        <w:rPr>
          <w:rFonts w:eastAsia="SimSun"/>
        </w:rPr>
        <w:t>optimized energy consumption model requires a lot of data and training</w:t>
      </w:r>
      <w:r w:rsidR="003519FE" w:rsidRPr="00993540">
        <w:rPr>
          <w:rFonts w:eastAsia="SimSun"/>
        </w:rPr>
        <w:t xml:space="preserve"> time</w:t>
      </w:r>
      <w:r w:rsidRPr="00993540">
        <w:rPr>
          <w:rFonts w:eastAsia="SimSun"/>
        </w:rPr>
        <w:t xml:space="preserve"> and </w:t>
      </w:r>
      <w:r w:rsidR="00E42B78" w:rsidRPr="00993540">
        <w:rPr>
          <w:rFonts w:eastAsia="SimSun"/>
        </w:rPr>
        <w:t xml:space="preserve">until now </w:t>
      </w:r>
      <w:r w:rsidRPr="00993540">
        <w:rPr>
          <w:rFonts w:eastAsia="SimSun"/>
        </w:rPr>
        <w:t xml:space="preserve">the feedback speed </w:t>
      </w:r>
      <w:r w:rsidR="00E42B78" w:rsidRPr="00993540">
        <w:rPr>
          <w:rFonts w:eastAsia="SimSun"/>
        </w:rPr>
        <w:t xml:space="preserve">has </w:t>
      </w:r>
      <w:r w:rsidRPr="00993540">
        <w:rPr>
          <w:rFonts w:eastAsia="SimSun"/>
        </w:rPr>
        <w:t xml:space="preserve">not </w:t>
      </w:r>
      <w:r w:rsidR="00E42B78" w:rsidRPr="00993540">
        <w:rPr>
          <w:rFonts w:eastAsia="SimSun"/>
        </w:rPr>
        <w:t xml:space="preserve">been </w:t>
      </w:r>
      <w:r w:rsidRPr="00993540">
        <w:rPr>
          <w:rFonts w:eastAsia="SimSun"/>
        </w:rPr>
        <w:t xml:space="preserve">fast enough. The </w:t>
      </w:r>
      <w:r w:rsidR="003519FE" w:rsidRPr="00993540">
        <w:rPr>
          <w:rFonts w:eastAsia="SimSun"/>
        </w:rPr>
        <w:t>improv</w:t>
      </w:r>
      <w:r w:rsidR="00C72439" w:rsidRPr="00993540">
        <w:rPr>
          <w:rFonts w:eastAsia="SimSun"/>
        </w:rPr>
        <w:t>ement</w:t>
      </w:r>
      <w:r w:rsidR="003519FE" w:rsidRPr="00993540">
        <w:rPr>
          <w:rFonts w:eastAsia="SimSun"/>
        </w:rPr>
        <w:t xml:space="preserve"> of </w:t>
      </w:r>
      <w:r w:rsidRPr="00993540">
        <w:rPr>
          <w:rFonts w:eastAsia="SimSun"/>
        </w:rPr>
        <w:t xml:space="preserve">AI model </w:t>
      </w:r>
      <w:r w:rsidR="003519FE" w:rsidRPr="00993540">
        <w:rPr>
          <w:rFonts w:eastAsia="SimSun"/>
        </w:rPr>
        <w:t>algorithm</w:t>
      </w:r>
      <w:r w:rsidR="00E42B78" w:rsidRPr="00993540">
        <w:rPr>
          <w:rFonts w:eastAsia="SimSun"/>
        </w:rPr>
        <w:t>s</w:t>
      </w:r>
      <w:r w:rsidR="003519FE" w:rsidRPr="00993540">
        <w:rPr>
          <w:rFonts w:eastAsia="SimSun"/>
        </w:rPr>
        <w:t xml:space="preserve"> which </w:t>
      </w:r>
      <w:r w:rsidR="00E42B78" w:rsidRPr="00993540">
        <w:rPr>
          <w:rFonts w:eastAsia="SimSun"/>
        </w:rPr>
        <w:t xml:space="preserve">are </w:t>
      </w:r>
      <w:r w:rsidRPr="00993540">
        <w:rPr>
          <w:rFonts w:eastAsia="SimSun"/>
        </w:rPr>
        <w:t xml:space="preserve">not limited to data-driven machine learning, but </w:t>
      </w:r>
      <w:r w:rsidR="00E42B78" w:rsidRPr="00993540">
        <w:rPr>
          <w:rFonts w:eastAsia="SimSun"/>
        </w:rPr>
        <w:t xml:space="preserve">are </w:t>
      </w:r>
      <w:r w:rsidRPr="00993540">
        <w:rPr>
          <w:rFonts w:eastAsia="SimSun"/>
        </w:rPr>
        <w:t>also integrate</w:t>
      </w:r>
      <w:r w:rsidR="00E733B8" w:rsidRPr="00993540">
        <w:rPr>
          <w:rFonts w:eastAsia="SimSun"/>
        </w:rPr>
        <w:t>d</w:t>
      </w:r>
      <w:r w:rsidRPr="00993540">
        <w:rPr>
          <w:rFonts w:eastAsia="SimSun"/>
        </w:rPr>
        <w:t xml:space="preserve"> with physical model algorithm</w:t>
      </w:r>
      <w:r w:rsidR="00E42B78" w:rsidRPr="00993540">
        <w:rPr>
          <w:rFonts w:eastAsia="SimSun"/>
        </w:rPr>
        <w:t>s</w:t>
      </w:r>
      <w:r w:rsidRPr="00993540">
        <w:rPr>
          <w:rFonts w:eastAsia="SimSun"/>
        </w:rPr>
        <w:t xml:space="preserve">, </w:t>
      </w:r>
      <w:r w:rsidR="00FE6A6E" w:rsidRPr="00993540">
        <w:rPr>
          <w:rFonts w:eastAsia="SimSun"/>
        </w:rPr>
        <w:t>optimization calculation</w:t>
      </w:r>
      <w:r w:rsidRPr="00993540">
        <w:rPr>
          <w:rFonts w:eastAsia="SimSun"/>
        </w:rPr>
        <w:t xml:space="preserve"> and </w:t>
      </w:r>
      <w:r w:rsidR="00FE6A6E" w:rsidRPr="00993540">
        <w:rPr>
          <w:rFonts w:eastAsia="SimSun"/>
        </w:rPr>
        <w:t>experience accumulation</w:t>
      </w:r>
      <w:r w:rsidR="00E42B78" w:rsidRPr="00993540">
        <w:t xml:space="preserve"> </w:t>
      </w:r>
      <w:r w:rsidR="00E42B78" w:rsidRPr="00993540">
        <w:rPr>
          <w:rFonts w:eastAsia="SimSun"/>
        </w:rPr>
        <w:t>are expected in the future</w:t>
      </w:r>
      <w:r w:rsidR="00FE6A6E" w:rsidRPr="00993540">
        <w:rPr>
          <w:rFonts w:eastAsia="SimSun"/>
        </w:rPr>
        <w:t>.</w:t>
      </w:r>
    </w:p>
    <w:p w14:paraId="476F644D" w14:textId="20AC6EB3" w:rsidR="008729A6" w:rsidRPr="00993540" w:rsidRDefault="00AA7E54" w:rsidP="00F62B95">
      <w:pPr>
        <w:rPr>
          <w:rFonts w:eastAsia="SimSun"/>
        </w:rPr>
      </w:pPr>
      <w:r w:rsidRPr="00993540">
        <w:rPr>
          <w:rFonts w:eastAsia="SimSun"/>
        </w:rPr>
        <w:t xml:space="preserve">AI </w:t>
      </w:r>
      <w:r w:rsidR="003457E9" w:rsidRPr="00993540">
        <w:rPr>
          <w:rFonts w:eastAsia="SimSun"/>
        </w:rPr>
        <w:t>energy-</w:t>
      </w:r>
      <w:r w:rsidRPr="00993540">
        <w:rPr>
          <w:rFonts w:eastAsia="SimSun"/>
        </w:rPr>
        <w:t xml:space="preserve">saving </w:t>
      </w:r>
      <w:r w:rsidR="006469AC" w:rsidRPr="00993540">
        <w:rPr>
          <w:rFonts w:eastAsia="SimSun"/>
        </w:rPr>
        <w:t xml:space="preserve">can </w:t>
      </w:r>
      <w:r w:rsidRPr="00993540">
        <w:rPr>
          <w:rFonts w:eastAsia="SimSun"/>
        </w:rPr>
        <w:t xml:space="preserve">greatly reduce the energy consumption of data </w:t>
      </w:r>
      <w:r w:rsidR="002B31A7" w:rsidRPr="00993540">
        <w:rPr>
          <w:rFonts w:eastAsia="SimSun"/>
        </w:rPr>
        <w:t>centre</w:t>
      </w:r>
      <w:r w:rsidR="00E42B78" w:rsidRPr="00993540">
        <w:rPr>
          <w:rFonts w:eastAsia="SimSun"/>
        </w:rPr>
        <w:t>s</w:t>
      </w:r>
      <w:r w:rsidRPr="00993540">
        <w:rPr>
          <w:rFonts w:eastAsia="SimSun"/>
        </w:rPr>
        <w:t xml:space="preserve"> </w:t>
      </w:r>
      <w:r w:rsidR="00F73261" w:rsidRPr="00993540">
        <w:rPr>
          <w:rFonts w:eastAsia="SimSun"/>
        </w:rPr>
        <w:t xml:space="preserve">that contain </w:t>
      </w:r>
      <w:r w:rsidRPr="00993540">
        <w:rPr>
          <w:rFonts w:eastAsia="SimSun"/>
        </w:rPr>
        <w:t xml:space="preserve">IT equipment and </w:t>
      </w:r>
      <w:r w:rsidR="00E42B78" w:rsidRPr="00993540">
        <w:rPr>
          <w:rFonts w:eastAsia="SimSun"/>
        </w:rPr>
        <w:t xml:space="preserve">a </w:t>
      </w:r>
      <w:r w:rsidRPr="00993540">
        <w:rPr>
          <w:rFonts w:eastAsia="SimSun"/>
        </w:rPr>
        <w:t>cooling system. The energy consumption model</w:t>
      </w:r>
      <w:r w:rsidR="00FE6A6E" w:rsidRPr="00993540">
        <w:rPr>
          <w:rFonts w:eastAsia="SimSun"/>
        </w:rPr>
        <w:t>s</w:t>
      </w:r>
      <w:r w:rsidRPr="00993540">
        <w:rPr>
          <w:rFonts w:eastAsia="SimSun"/>
        </w:rPr>
        <w:t xml:space="preserve"> of IT equipment </w:t>
      </w:r>
      <w:r w:rsidR="00FE6A6E" w:rsidRPr="00993540">
        <w:rPr>
          <w:rFonts w:eastAsia="SimSun"/>
        </w:rPr>
        <w:t xml:space="preserve">and </w:t>
      </w:r>
      <w:r w:rsidRPr="00993540">
        <w:rPr>
          <w:rFonts w:eastAsia="SimSun"/>
        </w:rPr>
        <w:t xml:space="preserve">data </w:t>
      </w:r>
      <w:r w:rsidR="002B31A7" w:rsidRPr="00993540">
        <w:rPr>
          <w:rFonts w:eastAsia="SimSun"/>
        </w:rPr>
        <w:t>centre</w:t>
      </w:r>
      <w:r w:rsidRPr="00993540">
        <w:rPr>
          <w:rFonts w:eastAsia="SimSun"/>
        </w:rPr>
        <w:t xml:space="preserve"> infrastructure</w:t>
      </w:r>
      <w:r w:rsidR="00FE6A6E" w:rsidRPr="00993540">
        <w:rPr>
          <w:rFonts w:eastAsia="SimSun"/>
        </w:rPr>
        <w:t>s</w:t>
      </w:r>
      <w:r w:rsidRPr="00993540">
        <w:rPr>
          <w:rFonts w:eastAsia="SimSun"/>
        </w:rPr>
        <w:t xml:space="preserve"> </w:t>
      </w:r>
      <w:r w:rsidR="00FE6A6E" w:rsidRPr="00993540">
        <w:rPr>
          <w:rFonts w:eastAsia="SimSun"/>
        </w:rPr>
        <w:t xml:space="preserve">will </w:t>
      </w:r>
      <w:r w:rsidR="00F73261" w:rsidRPr="00993540">
        <w:rPr>
          <w:rFonts w:eastAsia="SimSun"/>
        </w:rPr>
        <w:t xml:space="preserve">be used to </w:t>
      </w:r>
      <w:r w:rsidRPr="00993540">
        <w:rPr>
          <w:rFonts w:eastAsia="SimSun"/>
        </w:rPr>
        <w:t xml:space="preserve">form a more </w:t>
      </w:r>
      <w:bookmarkStart w:id="106" w:name="OLE_LINK15"/>
      <w:bookmarkStart w:id="107" w:name="OLE_LINK19"/>
      <w:bookmarkStart w:id="108" w:name="OLE_LINK20"/>
      <w:r w:rsidRPr="00993540">
        <w:rPr>
          <w:rFonts w:eastAsia="SimSun"/>
        </w:rPr>
        <w:t>complex</w:t>
      </w:r>
      <w:bookmarkEnd w:id="106"/>
      <w:bookmarkEnd w:id="107"/>
      <w:bookmarkEnd w:id="108"/>
      <w:r w:rsidRPr="00993540">
        <w:rPr>
          <w:rFonts w:eastAsia="SimSun"/>
        </w:rPr>
        <w:t xml:space="preserve"> AI model. The AI model can </w:t>
      </w:r>
      <w:r w:rsidR="00FE6A6E" w:rsidRPr="00993540">
        <w:rPr>
          <w:rFonts w:eastAsia="SimSun"/>
        </w:rPr>
        <w:t xml:space="preserve">make </w:t>
      </w:r>
      <w:r w:rsidRPr="00993540">
        <w:rPr>
          <w:rFonts w:eastAsia="SimSun"/>
        </w:rPr>
        <w:t xml:space="preserve">multiple optimization and control </w:t>
      </w:r>
      <w:bookmarkStart w:id="109" w:name="OLE_LINK21"/>
      <w:bookmarkStart w:id="110" w:name="OLE_LINK22"/>
      <w:r w:rsidRPr="00993540">
        <w:rPr>
          <w:rFonts w:eastAsia="SimSun"/>
        </w:rPr>
        <w:t>objectives</w:t>
      </w:r>
      <w:r w:rsidR="00FE6A6E" w:rsidRPr="00993540">
        <w:rPr>
          <w:rFonts w:eastAsia="SimSun"/>
        </w:rPr>
        <w:t xml:space="preserve"> </w:t>
      </w:r>
      <w:r w:rsidR="008D4689" w:rsidRPr="00993540">
        <w:rPr>
          <w:rFonts w:eastAsia="SimSun"/>
        </w:rPr>
        <w:t>for</w:t>
      </w:r>
      <w:r w:rsidR="00FE6A6E" w:rsidRPr="00993540">
        <w:rPr>
          <w:rFonts w:eastAsia="SimSun"/>
        </w:rPr>
        <w:t xml:space="preserve"> data </w:t>
      </w:r>
      <w:r w:rsidR="002B31A7" w:rsidRPr="00993540">
        <w:rPr>
          <w:rFonts w:eastAsia="SimSun"/>
        </w:rPr>
        <w:t>centre</w:t>
      </w:r>
      <w:r w:rsidR="00E42B78" w:rsidRPr="00993540">
        <w:rPr>
          <w:rFonts w:eastAsia="SimSun"/>
        </w:rPr>
        <w:t>s</w:t>
      </w:r>
      <w:r w:rsidRPr="00993540">
        <w:rPr>
          <w:rFonts w:eastAsia="SimSun"/>
        </w:rPr>
        <w:t>,</w:t>
      </w:r>
      <w:bookmarkEnd w:id="109"/>
      <w:bookmarkEnd w:id="110"/>
      <w:r w:rsidRPr="00993540">
        <w:rPr>
          <w:rFonts w:eastAsia="SimSun"/>
        </w:rPr>
        <w:t xml:space="preserve"> such as data capacity, energy efficiency, </w:t>
      </w:r>
      <w:r w:rsidR="00D0369D" w:rsidRPr="00993540">
        <w:rPr>
          <w:rFonts w:eastAsia="SimSun"/>
        </w:rPr>
        <w:t>safety,</w:t>
      </w:r>
      <w:r w:rsidRPr="00993540">
        <w:rPr>
          <w:rFonts w:eastAsia="SimSun"/>
        </w:rPr>
        <w:t xml:space="preserve"> and other indicators. The AI model will balance these objectives</w:t>
      </w:r>
      <w:r w:rsidR="00FE6A6E" w:rsidRPr="00993540">
        <w:rPr>
          <w:rFonts w:eastAsia="SimSun"/>
        </w:rPr>
        <w:t xml:space="preserve"> and </w:t>
      </w:r>
      <w:r w:rsidR="00E733B8" w:rsidRPr="00993540">
        <w:rPr>
          <w:rFonts w:eastAsia="SimSun"/>
        </w:rPr>
        <w:t>provide</w:t>
      </w:r>
      <w:r w:rsidR="00FE6A6E" w:rsidRPr="00993540">
        <w:rPr>
          <w:rFonts w:eastAsia="SimSun"/>
        </w:rPr>
        <w:t xml:space="preserve"> a best </w:t>
      </w:r>
      <w:r w:rsidR="006469AC" w:rsidRPr="00993540">
        <w:rPr>
          <w:rFonts w:eastAsia="SimSun"/>
        </w:rPr>
        <w:t xml:space="preserve">solution </w:t>
      </w:r>
      <w:r w:rsidR="00E42B78" w:rsidRPr="00993540">
        <w:rPr>
          <w:rFonts w:eastAsia="SimSun"/>
        </w:rPr>
        <w:t xml:space="preserve">for </w:t>
      </w:r>
      <w:r w:rsidR="00FE6A6E" w:rsidRPr="00993540">
        <w:rPr>
          <w:rFonts w:eastAsia="SimSun"/>
        </w:rPr>
        <w:t>control plan</w:t>
      </w:r>
      <w:r w:rsidR="00E42B78" w:rsidRPr="00993540">
        <w:rPr>
          <w:rFonts w:eastAsia="SimSun"/>
        </w:rPr>
        <w:t>s</w:t>
      </w:r>
      <w:r w:rsidR="00FE6A6E" w:rsidRPr="00993540">
        <w:rPr>
          <w:rFonts w:eastAsia="SimSun"/>
        </w:rPr>
        <w:t xml:space="preserve">. </w:t>
      </w:r>
    </w:p>
    <w:p w14:paraId="193C2B7F" w14:textId="77777777" w:rsidR="008729A6" w:rsidRPr="00993540" w:rsidRDefault="008729A6">
      <w:pPr>
        <w:tabs>
          <w:tab w:val="clear" w:pos="794"/>
          <w:tab w:val="clear" w:pos="1191"/>
          <w:tab w:val="clear" w:pos="1588"/>
          <w:tab w:val="clear" w:pos="1985"/>
        </w:tabs>
        <w:overflowPunct/>
        <w:autoSpaceDE/>
        <w:autoSpaceDN/>
        <w:adjustRightInd/>
        <w:spacing w:before="0"/>
        <w:jc w:val="left"/>
        <w:textAlignment w:val="auto"/>
        <w:rPr>
          <w:rFonts w:eastAsia="SimSun"/>
        </w:rPr>
      </w:pPr>
      <w:r w:rsidRPr="00993540">
        <w:rPr>
          <w:rFonts w:eastAsia="SimSun"/>
        </w:rPr>
        <w:br w:type="page"/>
      </w:r>
    </w:p>
    <w:p w14:paraId="656915A8" w14:textId="121F9D06" w:rsidR="00534222" w:rsidRPr="00993540" w:rsidRDefault="00F62B95" w:rsidP="008729A6">
      <w:pPr>
        <w:pStyle w:val="Heading1"/>
        <w:jc w:val="center"/>
        <w:rPr>
          <w:rFonts w:eastAsia="SimSun"/>
          <w:sz w:val="28"/>
          <w:szCs w:val="28"/>
        </w:rPr>
      </w:pPr>
      <w:bookmarkStart w:id="111" w:name="_Toc85656551"/>
      <w:bookmarkStart w:id="112" w:name="_Toc86412692"/>
      <w:r w:rsidRPr="00993540">
        <w:rPr>
          <w:rFonts w:eastAsia="SimSun"/>
        </w:rPr>
        <w:lastRenderedPageBreak/>
        <w:tab/>
      </w:r>
      <w:r w:rsidR="00534222" w:rsidRPr="00993540">
        <w:rPr>
          <w:rFonts w:eastAsia="SimSun"/>
          <w:sz w:val="28"/>
          <w:szCs w:val="28"/>
        </w:rPr>
        <w:t>Bibliography</w:t>
      </w:r>
      <w:bookmarkEnd w:id="111"/>
      <w:bookmarkEnd w:id="112"/>
    </w:p>
    <w:p w14:paraId="2E099D2D" w14:textId="4C63E6CA" w:rsidR="00DE15B1" w:rsidRPr="00993540" w:rsidRDefault="00DE15B1" w:rsidP="00F62B95">
      <w:pPr>
        <w:pStyle w:val="Reftext"/>
        <w:ind w:left="1985" w:hanging="1985"/>
        <w:rPr>
          <w:szCs w:val="24"/>
        </w:rPr>
      </w:pPr>
      <w:r w:rsidRPr="00993540">
        <w:rPr>
          <w:szCs w:val="24"/>
        </w:rPr>
        <w:t>[b-ITU-T F.749.4]</w:t>
      </w:r>
      <w:r w:rsidRPr="00993540">
        <w:rPr>
          <w:szCs w:val="24"/>
        </w:rPr>
        <w:tab/>
        <w:t xml:space="preserve">Recommendation ITU-T F.749.4 (2021), </w:t>
      </w:r>
      <w:r w:rsidRPr="00993540">
        <w:rPr>
          <w:i/>
          <w:szCs w:val="24"/>
        </w:rPr>
        <w:t>Use cases and requirements for multimedia communication enabled vehicle systems using artificial intelligence</w:t>
      </w:r>
      <w:r w:rsidRPr="00993540">
        <w:rPr>
          <w:szCs w:val="24"/>
        </w:rPr>
        <w:t>.</w:t>
      </w:r>
    </w:p>
    <w:p w14:paraId="0CA4DBC2" w14:textId="6E5054AA" w:rsidR="00DE15B1" w:rsidRPr="00993540" w:rsidRDefault="00DE15B1" w:rsidP="00F62B95">
      <w:pPr>
        <w:pStyle w:val="Reftext"/>
        <w:ind w:left="1985" w:hanging="1985"/>
        <w:rPr>
          <w:szCs w:val="24"/>
        </w:rPr>
      </w:pPr>
      <w:r w:rsidRPr="00993540">
        <w:rPr>
          <w:szCs w:val="24"/>
        </w:rPr>
        <w:t>[b-ISO/TR 24464]</w:t>
      </w:r>
      <w:r w:rsidRPr="00993540">
        <w:rPr>
          <w:szCs w:val="24"/>
        </w:rPr>
        <w:tab/>
        <w:t xml:space="preserve">ISO/TR 24464:2020, </w:t>
      </w:r>
      <w:r w:rsidRPr="00993540">
        <w:rPr>
          <w:i/>
          <w:szCs w:val="24"/>
        </w:rPr>
        <w:t>Automation systems and integration — Industrial data — Visualization elements of digital twins</w:t>
      </w:r>
      <w:r w:rsidRPr="00993540">
        <w:rPr>
          <w:szCs w:val="24"/>
        </w:rPr>
        <w:t>.</w:t>
      </w:r>
    </w:p>
    <w:p w14:paraId="39642F82" w14:textId="38045B9E" w:rsidR="00F62B95" w:rsidRPr="00993540" w:rsidRDefault="00F62B95" w:rsidP="00F62B95">
      <w:pPr>
        <w:pStyle w:val="Reftext"/>
        <w:ind w:left="1985" w:hanging="1985"/>
        <w:rPr>
          <w:rFonts w:ascii="Arial" w:eastAsia="SimSun" w:hAnsi="Arial" w:cs="Arial"/>
          <w:sz w:val="16"/>
          <w:szCs w:val="16"/>
        </w:rPr>
      </w:pPr>
      <w:r w:rsidRPr="00993540">
        <w:rPr>
          <w:szCs w:val="24"/>
        </w:rPr>
        <w:t>[b-Deloitte 2020]</w:t>
      </w:r>
      <w:r w:rsidRPr="00993540">
        <w:t xml:space="preserve"> </w:t>
      </w:r>
      <w:r w:rsidRPr="00993540">
        <w:tab/>
        <w:t xml:space="preserve">Deloitte. 2020. </w:t>
      </w:r>
      <w:r w:rsidRPr="00993540">
        <w:rPr>
          <w:rFonts w:eastAsiaTheme="minorEastAsia"/>
          <w:i/>
          <w:iCs/>
        </w:rPr>
        <w:t>Tech trends 2020</w:t>
      </w:r>
      <w:r w:rsidRPr="00993540">
        <w:rPr>
          <w:rFonts w:eastAsiaTheme="minorEastAsia"/>
        </w:rPr>
        <w:t xml:space="preserve">. </w:t>
      </w:r>
      <w:hyperlink r:id="rId33" w:anchor=":~:text=Tech%20Trends%202020%20identifies%20the%20trends%20Deloitte%20believes,businesses%20in%20the%20next%2018%20to%2024%20months." w:history="1">
        <w:r w:rsidRPr="00993540">
          <w:rPr>
            <w:rStyle w:val="Hyperlink"/>
            <w:rFonts w:ascii="Arial" w:hAnsi="Arial" w:cs="Arial"/>
            <w:sz w:val="16"/>
            <w:szCs w:val="16"/>
          </w:rPr>
          <w:t>Tech Trends 2020 (deloitte.com)</w:t>
        </w:r>
      </w:hyperlink>
    </w:p>
    <w:p w14:paraId="7B1BBCB5" w14:textId="77777777" w:rsidR="00534222" w:rsidRPr="00993540" w:rsidRDefault="00534222" w:rsidP="006D2E73">
      <w:pPr>
        <w:rPr>
          <w:rFonts w:eastAsia="SimSun"/>
          <w:bCs/>
          <w:kern w:val="28"/>
          <w:szCs w:val="32"/>
        </w:rPr>
      </w:pPr>
    </w:p>
    <w:p w14:paraId="2BB36693" w14:textId="1C498E12" w:rsidR="00F71853" w:rsidRPr="00993540" w:rsidRDefault="00F71853" w:rsidP="00F71853">
      <w:pPr>
        <w:tabs>
          <w:tab w:val="left" w:pos="1530"/>
          <w:tab w:val="center" w:pos="4819"/>
        </w:tabs>
        <w:spacing w:before="0" w:after="160" w:line="259" w:lineRule="auto"/>
        <w:jc w:val="center"/>
        <w:rPr>
          <w:rFonts w:eastAsia="Batang"/>
        </w:rPr>
      </w:pPr>
      <w:r w:rsidRPr="00993540">
        <w:t>_____________</w:t>
      </w:r>
    </w:p>
    <w:sectPr w:rsidR="00F71853" w:rsidRPr="00993540" w:rsidSect="000346D2">
      <w:footerReference w:type="even" r:id="rId34"/>
      <w:footerReference w:type="default" r:id="rId35"/>
      <w:footerReference w:type="first" r:id="rId36"/>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6A45" w14:textId="77777777" w:rsidR="0035548B" w:rsidRDefault="0035548B">
      <w:r>
        <w:separator/>
      </w:r>
    </w:p>
  </w:endnote>
  <w:endnote w:type="continuationSeparator" w:id="0">
    <w:p w14:paraId="713007E9" w14:textId="77777777" w:rsidR="0035548B" w:rsidRDefault="0035548B">
      <w:r>
        <w:continuationSeparator/>
      </w:r>
    </w:p>
  </w:endnote>
  <w:endnote w:type="continuationNotice" w:id="1">
    <w:p w14:paraId="263D2B7A" w14:textId="77777777" w:rsidR="0035548B" w:rsidRDefault="003554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7331" w14:textId="1FDAF358" w:rsidR="008179E6" w:rsidRPr="00734A4E" w:rsidRDefault="008179E6">
    <w:pPr>
      <w:pStyle w:val="Footer"/>
      <w:jc w:val="right"/>
      <w:rPr>
        <w:sz w:val="20"/>
      </w:rPr>
    </w:pPr>
    <w:r w:rsidRPr="00734A4E">
      <w:rPr>
        <w:b/>
        <w:sz w:val="20"/>
      </w:rPr>
      <w:t>FG-AI4EE (2021-09)</w:t>
    </w:r>
    <w:sdt>
      <w:sdtPr>
        <w:rPr>
          <w:sz w:val="20"/>
        </w:rPr>
        <w:id w:val="1667052965"/>
        <w:docPartObj>
          <w:docPartGallery w:val="Page Numbers (Bottom of Page)"/>
          <w:docPartUnique/>
        </w:docPartObj>
      </w:sdtPr>
      <w:sdtEndPr/>
      <w:sdtContent>
        <w:r w:rsidRPr="00734A4E">
          <w:rPr>
            <w:sz w:val="20"/>
          </w:rPr>
          <w:t xml:space="preserve">     </w:t>
        </w:r>
        <w:r w:rsidRPr="00734A4E">
          <w:rPr>
            <w:noProof w:val="0"/>
            <w:sz w:val="20"/>
          </w:rPr>
          <w:fldChar w:fldCharType="begin"/>
        </w:r>
        <w:r w:rsidRPr="00734A4E">
          <w:rPr>
            <w:sz w:val="20"/>
          </w:rPr>
          <w:instrText xml:space="preserve"> PAGE   \* MERGEFORMAT </w:instrText>
        </w:r>
        <w:r w:rsidRPr="00734A4E">
          <w:rPr>
            <w:noProof w:val="0"/>
            <w:sz w:val="20"/>
          </w:rPr>
          <w:fldChar w:fldCharType="separate"/>
        </w:r>
        <w:r w:rsidRPr="00734A4E">
          <w:rPr>
            <w:sz w:val="20"/>
          </w:rPr>
          <w:t>2</w:t>
        </w:r>
        <w:r w:rsidRPr="00734A4E">
          <w:rPr>
            <w:sz w:val="20"/>
          </w:rPr>
          <w:fldChar w:fldCharType="end"/>
        </w:r>
      </w:sdtContent>
    </w:sdt>
  </w:p>
  <w:p w14:paraId="29B09471" w14:textId="77777777" w:rsidR="008179E6" w:rsidRPr="00734A4E" w:rsidRDefault="008179E6">
    <w:pPr>
      <w:pStyle w:val="Footer"/>
      <w:tabs>
        <w:tab w:val="left" w:pos="360"/>
        <w:tab w:val="right" w:pos="9600"/>
      </w:tabs>
      <w:ind w:right="-162" w:firstLine="360"/>
      <w:rPr>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DB1F" w14:textId="7E90DC5B" w:rsidR="008179E6" w:rsidRPr="00B97599" w:rsidRDefault="008179E6" w:rsidP="00B97599">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941A9E">
      <w:rPr>
        <w:szCs w:val="22"/>
      </w:rPr>
      <w:t xml:space="preserve">- </w:t>
    </w:r>
    <w:r w:rsidR="00941A9E" w:rsidRPr="00941A9E">
      <w:rPr>
        <w:szCs w:val="22"/>
      </w:rPr>
      <w:t>D.WG3-03</w:t>
    </w:r>
    <w:r w:rsidR="00941A9E" w:rsidRPr="00941A9E">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3457E9">
      <w:rPr>
        <w:b w:val="0"/>
        <w:bCs/>
        <w:noProof/>
        <w:szCs w:val="22"/>
      </w:rPr>
      <w:t>i</w:t>
    </w:r>
    <w:r w:rsidRPr="00252B4C">
      <w:rPr>
        <w:b w:val="0"/>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5DA" w14:textId="7CB9DF60" w:rsidR="008179E6" w:rsidRPr="00B97599" w:rsidRDefault="008179E6" w:rsidP="00B97599">
    <w:pPr>
      <w:pStyle w:val="FooterQP"/>
      <w:rPr>
        <w:szCs w:val="22"/>
        <w:lang w:val="fr-CH"/>
      </w:rPr>
    </w:pPr>
    <w:r w:rsidRPr="00252B4C">
      <w:rPr>
        <w:b w:val="0"/>
        <w:bCs/>
        <w:szCs w:val="22"/>
      </w:rPr>
      <w:fldChar w:fldCharType="begin"/>
    </w:r>
    <w:r w:rsidRPr="00B97599">
      <w:rPr>
        <w:b w:val="0"/>
        <w:bCs/>
        <w:szCs w:val="22"/>
        <w:lang w:val="fr-CH"/>
      </w:rPr>
      <w:instrText xml:space="preserve"> PAGE  \* MERGEFORMAT </w:instrText>
    </w:r>
    <w:r w:rsidRPr="00252B4C">
      <w:rPr>
        <w:b w:val="0"/>
        <w:bCs/>
        <w:szCs w:val="22"/>
      </w:rPr>
      <w:fldChar w:fldCharType="separate"/>
    </w:r>
    <w:r w:rsidR="003457E9">
      <w:rPr>
        <w:b w:val="0"/>
        <w:bCs/>
        <w:noProof/>
        <w:szCs w:val="22"/>
        <w:lang w:val="fr-CH"/>
      </w:rPr>
      <w:t>ii</w:t>
    </w:r>
    <w:r w:rsidRPr="00252B4C">
      <w:rPr>
        <w:b w:val="0"/>
        <w:bCs/>
        <w:szCs w:val="22"/>
      </w:rPr>
      <w:fldChar w:fldCharType="end"/>
    </w:r>
    <w:r w:rsidRPr="00B97599">
      <w:rPr>
        <w:szCs w:val="22"/>
        <w:lang w:val="fr-CH"/>
      </w:rPr>
      <w:tab/>
      <w:t xml:space="preserve">ITU-T FG.AI4EE </w:t>
    </w:r>
    <w:r w:rsidR="00941A9E">
      <w:rPr>
        <w:szCs w:val="22"/>
      </w:rPr>
      <w:t xml:space="preserve">- </w:t>
    </w:r>
    <w:r w:rsidR="00941A9E" w:rsidRPr="00941A9E">
      <w:rPr>
        <w:szCs w:val="22"/>
      </w:rPr>
      <w:t xml:space="preserve">D.WG3-03 </w:t>
    </w:r>
    <w:r w:rsidRPr="00B97599">
      <w:rPr>
        <w:szCs w:val="22"/>
        <w:lang w:val="fr-CH"/>
      </w:rPr>
      <w:t>(2021)</w:t>
    </w:r>
    <w:r w:rsidRPr="00B97599">
      <w:rPr>
        <w:szCs w:val="22"/>
        <w:lang w:val="fr-CH"/>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C39" w14:textId="0B607940" w:rsidR="008179E6" w:rsidRPr="000346D2" w:rsidRDefault="008179E6" w:rsidP="000346D2">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3457E9">
      <w:rPr>
        <w:b w:val="0"/>
        <w:bCs/>
        <w:noProof/>
        <w:szCs w:val="22"/>
      </w:rPr>
      <w:t>iii</w:t>
    </w:r>
    <w:r w:rsidRPr="00252B4C">
      <w:rPr>
        <w:b w:val="0"/>
        <w:bCs/>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3035" w14:textId="07E6DB87" w:rsidR="008179E6" w:rsidRPr="000346D2" w:rsidRDefault="008179E6" w:rsidP="000346D2">
    <w:pPr>
      <w:pStyle w:val="FooterQP"/>
      <w:rPr>
        <w:szCs w:val="22"/>
        <w:lang w:val="fr-CH"/>
      </w:rPr>
    </w:pPr>
    <w:r w:rsidRPr="00252B4C">
      <w:rPr>
        <w:b w:val="0"/>
        <w:bCs/>
        <w:szCs w:val="22"/>
      </w:rPr>
      <w:fldChar w:fldCharType="begin"/>
    </w:r>
    <w:r w:rsidRPr="000346D2">
      <w:rPr>
        <w:b w:val="0"/>
        <w:bCs/>
        <w:szCs w:val="22"/>
        <w:lang w:val="fr-CH"/>
      </w:rPr>
      <w:instrText xml:space="preserve"> PAGE  \* MERGEFORMAT </w:instrText>
    </w:r>
    <w:r w:rsidRPr="00252B4C">
      <w:rPr>
        <w:b w:val="0"/>
        <w:bCs/>
        <w:szCs w:val="22"/>
      </w:rPr>
      <w:fldChar w:fldCharType="separate"/>
    </w:r>
    <w:r w:rsidR="003457E9">
      <w:rPr>
        <w:b w:val="0"/>
        <w:bCs/>
        <w:noProof/>
        <w:szCs w:val="22"/>
        <w:lang w:val="fr-CH"/>
      </w:rPr>
      <w:t>iv</w:t>
    </w:r>
    <w:r w:rsidRPr="00252B4C">
      <w:rPr>
        <w:b w:val="0"/>
        <w:bCs/>
        <w:szCs w:val="22"/>
      </w:rPr>
      <w:fldChar w:fldCharType="end"/>
    </w:r>
    <w:r w:rsidRPr="000346D2">
      <w:rPr>
        <w:szCs w:val="22"/>
        <w:lang w:val="fr-CH"/>
      </w:rPr>
      <w:tab/>
    </w:r>
    <w:r w:rsidRPr="000346D2">
      <w:rPr>
        <w:szCs w:val="22"/>
        <w:lang w:val="fr-CH"/>
      </w:rPr>
      <w:tab/>
      <w:t>ITU-T FG.AI4EE (2021)</w:t>
    </w:r>
    <w:r w:rsidRPr="000346D2">
      <w:rPr>
        <w:szCs w:val="22"/>
        <w:lang w:val="fr-CH"/>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726A" w14:textId="450CC191" w:rsidR="008179E6" w:rsidRPr="000346D2" w:rsidRDefault="008179E6" w:rsidP="000346D2">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941A9E">
      <w:rPr>
        <w:szCs w:val="22"/>
      </w:rPr>
      <w:t xml:space="preserve">- </w:t>
    </w:r>
    <w:r w:rsidR="00941A9E" w:rsidRPr="00941A9E">
      <w:rPr>
        <w:szCs w:val="22"/>
      </w:rPr>
      <w:t xml:space="preserve">D.WG3-03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3457E9">
      <w:rPr>
        <w:b w:val="0"/>
        <w:bCs/>
        <w:noProof/>
        <w:szCs w:val="22"/>
      </w:rPr>
      <w:t>iii</w:t>
    </w:r>
    <w:r w:rsidRPr="00252B4C">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6AA" w14:textId="44250937" w:rsidR="008179E6" w:rsidRPr="000346D2" w:rsidRDefault="008179E6" w:rsidP="000346D2">
    <w:pPr>
      <w:pStyle w:val="FooterQP"/>
      <w:rPr>
        <w:szCs w:val="22"/>
        <w:lang w:val="fr-CH"/>
      </w:rPr>
    </w:pPr>
    <w:r w:rsidRPr="00252B4C">
      <w:rPr>
        <w:b w:val="0"/>
        <w:bCs/>
        <w:szCs w:val="22"/>
      </w:rPr>
      <w:fldChar w:fldCharType="begin"/>
    </w:r>
    <w:r w:rsidRPr="000346D2">
      <w:rPr>
        <w:b w:val="0"/>
        <w:bCs/>
        <w:szCs w:val="22"/>
        <w:lang w:val="fr-CH"/>
      </w:rPr>
      <w:instrText xml:space="preserve"> PAGE  \* MERGEFORMAT </w:instrText>
    </w:r>
    <w:r w:rsidRPr="00252B4C">
      <w:rPr>
        <w:b w:val="0"/>
        <w:bCs/>
        <w:szCs w:val="22"/>
      </w:rPr>
      <w:fldChar w:fldCharType="separate"/>
    </w:r>
    <w:r w:rsidR="00804653">
      <w:rPr>
        <w:b w:val="0"/>
        <w:bCs/>
        <w:noProof/>
        <w:szCs w:val="22"/>
        <w:lang w:val="fr-CH"/>
      </w:rPr>
      <w:t>8</w:t>
    </w:r>
    <w:r w:rsidRPr="00252B4C">
      <w:rPr>
        <w:b w:val="0"/>
        <w:bCs/>
        <w:szCs w:val="22"/>
      </w:rPr>
      <w:fldChar w:fldCharType="end"/>
    </w:r>
    <w:r w:rsidRPr="000346D2">
      <w:rPr>
        <w:szCs w:val="22"/>
        <w:lang w:val="fr-CH"/>
      </w:rPr>
      <w:tab/>
      <w:t xml:space="preserve">ITU-T FG.AI4EE </w:t>
    </w:r>
    <w:r w:rsidR="00941A9E">
      <w:rPr>
        <w:szCs w:val="22"/>
      </w:rPr>
      <w:t xml:space="preserve">- </w:t>
    </w:r>
    <w:r w:rsidR="00941A9E" w:rsidRPr="00941A9E">
      <w:rPr>
        <w:szCs w:val="22"/>
      </w:rPr>
      <w:t xml:space="preserve">D.WG3-03 </w:t>
    </w:r>
    <w:r w:rsidRPr="000346D2">
      <w:rPr>
        <w:szCs w:val="22"/>
        <w:lang w:val="fr-CH"/>
      </w:rPr>
      <w:t>(2021)</w:t>
    </w:r>
    <w:r w:rsidRPr="000346D2">
      <w:rPr>
        <w:szCs w:val="22"/>
        <w:lang w:val="fr-CH"/>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2040" w14:textId="209F4757" w:rsidR="008179E6" w:rsidRPr="000346D2" w:rsidRDefault="008179E6" w:rsidP="000346D2">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00941A9E">
      <w:rPr>
        <w:szCs w:val="22"/>
      </w:rPr>
      <w:t xml:space="preserve">- </w:t>
    </w:r>
    <w:r w:rsidR="00941A9E" w:rsidRPr="00941A9E">
      <w:rPr>
        <w:szCs w:val="22"/>
      </w:rPr>
      <w:t xml:space="preserve">D.WG3-03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804653">
      <w:rPr>
        <w:b w:val="0"/>
        <w:bCs/>
        <w:noProof/>
        <w:szCs w:val="22"/>
      </w:rPr>
      <w:t>7</w:t>
    </w:r>
    <w:r w:rsidRPr="00252B4C">
      <w:rPr>
        <w:b w:val="0"/>
        <w:bCs/>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393F" w14:textId="77777777" w:rsidR="008179E6" w:rsidRPr="00B22DA4" w:rsidRDefault="008179E6"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3DCF" w14:textId="77777777" w:rsidR="0035548B" w:rsidRDefault="0035548B">
      <w:r>
        <w:separator/>
      </w:r>
    </w:p>
  </w:footnote>
  <w:footnote w:type="continuationSeparator" w:id="0">
    <w:p w14:paraId="4910AB48" w14:textId="77777777" w:rsidR="0035548B" w:rsidRDefault="0035548B">
      <w:r>
        <w:continuationSeparator/>
      </w:r>
    </w:p>
  </w:footnote>
  <w:footnote w:type="continuationNotice" w:id="1">
    <w:p w14:paraId="35DAA79D" w14:textId="77777777" w:rsidR="0035548B" w:rsidRDefault="003554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2D8C90"/>
    <w:multiLevelType w:val="singleLevel"/>
    <w:tmpl w:val="BC2D8C90"/>
    <w:lvl w:ilvl="0">
      <w:start w:val="1"/>
      <w:numFmt w:val="bullet"/>
      <w:lvlText w:val="•"/>
      <w:lvlJc w:val="left"/>
      <w:pPr>
        <w:ind w:left="420" w:hanging="420"/>
      </w:pPr>
      <w:rPr>
        <w:rFonts w:ascii="Arial" w:hAnsi="Arial" w:cs="Arial" w:hint="default"/>
      </w:rPr>
    </w:lvl>
  </w:abstractNum>
  <w:abstractNum w:abstractNumId="1" w15:restartNumberingAfterBreak="0">
    <w:nsid w:val="C883B4A5"/>
    <w:multiLevelType w:val="multilevel"/>
    <w:tmpl w:val="0BA88BE6"/>
    <w:lvl w:ilvl="0">
      <w:start w:val="5"/>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99D942"/>
    <w:multiLevelType w:val="singleLevel"/>
    <w:tmpl w:val="ED99D942"/>
    <w:lvl w:ilvl="0">
      <w:start w:val="1"/>
      <w:numFmt w:val="decimal"/>
      <w:lvlText w:val="(%1)"/>
      <w:lvlJc w:val="left"/>
      <w:pPr>
        <w:ind w:left="425" w:hanging="425"/>
      </w:pPr>
      <w:rPr>
        <w:rFonts w:hint="default"/>
      </w:rPr>
    </w:lvl>
  </w:abstractNum>
  <w:abstractNum w:abstractNumId="3" w15:restartNumberingAfterBreak="0">
    <w:nsid w:val="19AD44D7"/>
    <w:multiLevelType w:val="hybridMultilevel"/>
    <w:tmpl w:val="C2DCE2DE"/>
    <w:lvl w:ilvl="0" w:tplc="BC2D8C90">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4" w15:restartNumberingAfterBreak="0">
    <w:nsid w:val="272A1066"/>
    <w:multiLevelType w:val="singleLevel"/>
    <w:tmpl w:val="272A1066"/>
    <w:lvl w:ilvl="0">
      <w:start w:val="1"/>
      <w:numFmt w:val="decimal"/>
      <w:suff w:val="space"/>
      <w:lvlText w:val="(%1)"/>
      <w:lvlJc w:val="left"/>
    </w:lvl>
  </w:abstractNum>
  <w:abstractNum w:abstractNumId="5" w15:restartNumberingAfterBreak="0">
    <w:nsid w:val="346BC381"/>
    <w:multiLevelType w:val="singleLevel"/>
    <w:tmpl w:val="D4C4E7C2"/>
    <w:lvl w:ilvl="0">
      <w:start w:val="1"/>
      <w:numFmt w:val="decimal"/>
      <w:suff w:val="space"/>
      <w:lvlText w:val="[%1]"/>
      <w:lvlJc w:val="left"/>
      <w:rPr>
        <w:i/>
        <w:iCs/>
      </w:rPr>
    </w:lvl>
  </w:abstractNum>
  <w:abstractNum w:abstractNumId="6" w15:restartNumberingAfterBreak="0">
    <w:nsid w:val="38252F44"/>
    <w:multiLevelType w:val="hybridMultilevel"/>
    <w:tmpl w:val="368C1CD2"/>
    <w:lvl w:ilvl="0" w:tplc="9D30E6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4A5922"/>
    <w:multiLevelType w:val="hybridMultilevel"/>
    <w:tmpl w:val="6BD8A0D4"/>
    <w:lvl w:ilvl="0" w:tplc="D7FA0A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013ABE"/>
    <w:multiLevelType w:val="multilevel"/>
    <w:tmpl w:val="8B4090A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0"/>
  </w:num>
  <w:num w:numId="3">
    <w:abstractNumId w:val="1"/>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3"/>
  </w:num>
  <w:num w:numId="9">
    <w:abstractNumId w:val="5"/>
  </w:num>
  <w:num w:numId="10">
    <w:abstractNumId w:val="7"/>
  </w:num>
  <w:num w:numId="11">
    <w:abstractNumId w:val="6"/>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B"/>
    <w:rsid w:val="00001C33"/>
    <w:rsid w:val="000031E1"/>
    <w:rsid w:val="00003CAA"/>
    <w:rsid w:val="00004A38"/>
    <w:rsid w:val="00006FD8"/>
    <w:rsid w:val="0001301F"/>
    <w:rsid w:val="0003282B"/>
    <w:rsid w:val="000346D2"/>
    <w:rsid w:val="00067382"/>
    <w:rsid w:val="0008505D"/>
    <w:rsid w:val="00087100"/>
    <w:rsid w:val="0009081C"/>
    <w:rsid w:val="0009536B"/>
    <w:rsid w:val="000A2E97"/>
    <w:rsid w:val="000A58AA"/>
    <w:rsid w:val="000A68BE"/>
    <w:rsid w:val="000B1203"/>
    <w:rsid w:val="000B48B5"/>
    <w:rsid w:val="000B4E1A"/>
    <w:rsid w:val="000B6351"/>
    <w:rsid w:val="000D5FF1"/>
    <w:rsid w:val="000F1630"/>
    <w:rsid w:val="000F2808"/>
    <w:rsid w:val="000F5889"/>
    <w:rsid w:val="00100FA4"/>
    <w:rsid w:val="001010EC"/>
    <w:rsid w:val="00113272"/>
    <w:rsid w:val="00122C6B"/>
    <w:rsid w:val="00127CDE"/>
    <w:rsid w:val="001304AA"/>
    <w:rsid w:val="00133E4A"/>
    <w:rsid w:val="00135886"/>
    <w:rsid w:val="00145E15"/>
    <w:rsid w:val="00146A98"/>
    <w:rsid w:val="001474CA"/>
    <w:rsid w:val="001475F8"/>
    <w:rsid w:val="00147F8A"/>
    <w:rsid w:val="00152C27"/>
    <w:rsid w:val="00152D7E"/>
    <w:rsid w:val="00153CC2"/>
    <w:rsid w:val="00154EEC"/>
    <w:rsid w:val="001673B9"/>
    <w:rsid w:val="0017137F"/>
    <w:rsid w:val="00171790"/>
    <w:rsid w:val="00173323"/>
    <w:rsid w:val="00190A2B"/>
    <w:rsid w:val="00194803"/>
    <w:rsid w:val="00194D55"/>
    <w:rsid w:val="00197438"/>
    <w:rsid w:val="001A429D"/>
    <w:rsid w:val="001C1902"/>
    <w:rsid w:val="001D7B3E"/>
    <w:rsid w:val="001E0A1C"/>
    <w:rsid w:val="001E407B"/>
    <w:rsid w:val="001E5C5C"/>
    <w:rsid w:val="001F23A0"/>
    <w:rsid w:val="00215111"/>
    <w:rsid w:val="00216074"/>
    <w:rsid w:val="00221782"/>
    <w:rsid w:val="00224032"/>
    <w:rsid w:val="002240A7"/>
    <w:rsid w:val="00233BCC"/>
    <w:rsid w:val="00237675"/>
    <w:rsid w:val="002378FD"/>
    <w:rsid w:val="00243B01"/>
    <w:rsid w:val="002471F2"/>
    <w:rsid w:val="002503EF"/>
    <w:rsid w:val="002506D1"/>
    <w:rsid w:val="0025686D"/>
    <w:rsid w:val="002629BD"/>
    <w:rsid w:val="00267323"/>
    <w:rsid w:val="00271C1F"/>
    <w:rsid w:val="00277E41"/>
    <w:rsid w:val="0029185B"/>
    <w:rsid w:val="00294845"/>
    <w:rsid w:val="0029618A"/>
    <w:rsid w:val="002A2C69"/>
    <w:rsid w:val="002A45A6"/>
    <w:rsid w:val="002A73B9"/>
    <w:rsid w:val="002B0E11"/>
    <w:rsid w:val="002B1FD9"/>
    <w:rsid w:val="002B31A7"/>
    <w:rsid w:val="002B337A"/>
    <w:rsid w:val="002C1A6F"/>
    <w:rsid w:val="002C67BB"/>
    <w:rsid w:val="002D41EB"/>
    <w:rsid w:val="002E2CD1"/>
    <w:rsid w:val="002E66C2"/>
    <w:rsid w:val="0030222D"/>
    <w:rsid w:val="003076FB"/>
    <w:rsid w:val="00307ED3"/>
    <w:rsid w:val="00320C88"/>
    <w:rsid w:val="003233ED"/>
    <w:rsid w:val="0032574A"/>
    <w:rsid w:val="00332162"/>
    <w:rsid w:val="00334D9C"/>
    <w:rsid w:val="003457E9"/>
    <w:rsid w:val="003519FE"/>
    <w:rsid w:val="0035548B"/>
    <w:rsid w:val="00355736"/>
    <w:rsid w:val="003705F9"/>
    <w:rsid w:val="003819DD"/>
    <w:rsid w:val="003859FC"/>
    <w:rsid w:val="003951DE"/>
    <w:rsid w:val="003A3663"/>
    <w:rsid w:val="003A4716"/>
    <w:rsid w:val="003B5C40"/>
    <w:rsid w:val="003C2411"/>
    <w:rsid w:val="003D27FC"/>
    <w:rsid w:val="003D2F87"/>
    <w:rsid w:val="003D6ABF"/>
    <w:rsid w:val="003D7D20"/>
    <w:rsid w:val="003E4AF9"/>
    <w:rsid w:val="003E7D5F"/>
    <w:rsid w:val="003F03EC"/>
    <w:rsid w:val="003F764B"/>
    <w:rsid w:val="004024B2"/>
    <w:rsid w:val="0040627C"/>
    <w:rsid w:val="00412492"/>
    <w:rsid w:val="00412FD2"/>
    <w:rsid w:val="004174CE"/>
    <w:rsid w:val="00445C57"/>
    <w:rsid w:val="00460EE5"/>
    <w:rsid w:val="004617FD"/>
    <w:rsid w:val="0046409E"/>
    <w:rsid w:val="00467172"/>
    <w:rsid w:val="004679EF"/>
    <w:rsid w:val="00467B14"/>
    <w:rsid w:val="00484D7D"/>
    <w:rsid w:val="0048755C"/>
    <w:rsid w:val="004878C2"/>
    <w:rsid w:val="00490BA6"/>
    <w:rsid w:val="00491AA1"/>
    <w:rsid w:val="00492BA3"/>
    <w:rsid w:val="004957E9"/>
    <w:rsid w:val="004A5BBD"/>
    <w:rsid w:val="004A7A71"/>
    <w:rsid w:val="004B3283"/>
    <w:rsid w:val="004B39E2"/>
    <w:rsid w:val="004B7B1E"/>
    <w:rsid w:val="004C062A"/>
    <w:rsid w:val="004C1482"/>
    <w:rsid w:val="004C4291"/>
    <w:rsid w:val="004C46CD"/>
    <w:rsid w:val="004F18CB"/>
    <w:rsid w:val="004F6EB6"/>
    <w:rsid w:val="00501B49"/>
    <w:rsid w:val="005022BC"/>
    <w:rsid w:val="00510974"/>
    <w:rsid w:val="005137D4"/>
    <w:rsid w:val="005176FC"/>
    <w:rsid w:val="00522264"/>
    <w:rsid w:val="00522984"/>
    <w:rsid w:val="00524835"/>
    <w:rsid w:val="00533772"/>
    <w:rsid w:val="00534222"/>
    <w:rsid w:val="00541EE7"/>
    <w:rsid w:val="00545482"/>
    <w:rsid w:val="005622E0"/>
    <w:rsid w:val="005763DF"/>
    <w:rsid w:val="00587EF0"/>
    <w:rsid w:val="005910E4"/>
    <w:rsid w:val="00595025"/>
    <w:rsid w:val="00596103"/>
    <w:rsid w:val="005A1D97"/>
    <w:rsid w:val="005A4BD7"/>
    <w:rsid w:val="005A78F4"/>
    <w:rsid w:val="005C0C45"/>
    <w:rsid w:val="005C3BB5"/>
    <w:rsid w:val="005C712C"/>
    <w:rsid w:val="005D44B9"/>
    <w:rsid w:val="005F49D5"/>
    <w:rsid w:val="005F6F6D"/>
    <w:rsid w:val="0060241A"/>
    <w:rsid w:val="00614441"/>
    <w:rsid w:val="006223AD"/>
    <w:rsid w:val="006308FB"/>
    <w:rsid w:val="00632035"/>
    <w:rsid w:val="00633928"/>
    <w:rsid w:val="00633A76"/>
    <w:rsid w:val="00640578"/>
    <w:rsid w:val="006469AC"/>
    <w:rsid w:val="0064792C"/>
    <w:rsid w:val="00652B7A"/>
    <w:rsid w:val="00652C5D"/>
    <w:rsid w:val="006611D8"/>
    <w:rsid w:val="00661FE8"/>
    <w:rsid w:val="00665E46"/>
    <w:rsid w:val="00667722"/>
    <w:rsid w:val="006727AE"/>
    <w:rsid w:val="00675621"/>
    <w:rsid w:val="0067582E"/>
    <w:rsid w:val="00691B6D"/>
    <w:rsid w:val="006935CA"/>
    <w:rsid w:val="0069462D"/>
    <w:rsid w:val="00695AE3"/>
    <w:rsid w:val="006A5C9D"/>
    <w:rsid w:val="006B538B"/>
    <w:rsid w:val="006C239A"/>
    <w:rsid w:val="006D14FA"/>
    <w:rsid w:val="006D2E73"/>
    <w:rsid w:val="006E712D"/>
    <w:rsid w:val="006F36DA"/>
    <w:rsid w:val="006F4CC8"/>
    <w:rsid w:val="00702C77"/>
    <w:rsid w:val="00716C9D"/>
    <w:rsid w:val="00720178"/>
    <w:rsid w:val="007230A8"/>
    <w:rsid w:val="00727B3F"/>
    <w:rsid w:val="00734A4E"/>
    <w:rsid w:val="00735F23"/>
    <w:rsid w:val="00735F9F"/>
    <w:rsid w:val="0073696B"/>
    <w:rsid w:val="00737170"/>
    <w:rsid w:val="00737A5E"/>
    <w:rsid w:val="0074588A"/>
    <w:rsid w:val="00760728"/>
    <w:rsid w:val="00762DD5"/>
    <w:rsid w:val="00765CF4"/>
    <w:rsid w:val="007850CD"/>
    <w:rsid w:val="00785779"/>
    <w:rsid w:val="0078796F"/>
    <w:rsid w:val="00790CF2"/>
    <w:rsid w:val="007919B7"/>
    <w:rsid w:val="00791B95"/>
    <w:rsid w:val="007921C5"/>
    <w:rsid w:val="007956CF"/>
    <w:rsid w:val="007A36A2"/>
    <w:rsid w:val="007B0DEC"/>
    <w:rsid w:val="007B344C"/>
    <w:rsid w:val="007B35B4"/>
    <w:rsid w:val="007B7A11"/>
    <w:rsid w:val="007C02D3"/>
    <w:rsid w:val="007D6B5C"/>
    <w:rsid w:val="007E3554"/>
    <w:rsid w:val="007F119A"/>
    <w:rsid w:val="007F417E"/>
    <w:rsid w:val="007F51EB"/>
    <w:rsid w:val="0080303C"/>
    <w:rsid w:val="00804653"/>
    <w:rsid w:val="008107B3"/>
    <w:rsid w:val="008123F3"/>
    <w:rsid w:val="00812EEB"/>
    <w:rsid w:val="00814E80"/>
    <w:rsid w:val="008179E6"/>
    <w:rsid w:val="00825190"/>
    <w:rsid w:val="0083023F"/>
    <w:rsid w:val="0084023B"/>
    <w:rsid w:val="00844F16"/>
    <w:rsid w:val="008527DA"/>
    <w:rsid w:val="00853A7F"/>
    <w:rsid w:val="00860A4C"/>
    <w:rsid w:val="0086229E"/>
    <w:rsid w:val="00864800"/>
    <w:rsid w:val="0087120E"/>
    <w:rsid w:val="008729A6"/>
    <w:rsid w:val="00873374"/>
    <w:rsid w:val="00876EFB"/>
    <w:rsid w:val="008A3E81"/>
    <w:rsid w:val="008A50DE"/>
    <w:rsid w:val="008A693C"/>
    <w:rsid w:val="008B001E"/>
    <w:rsid w:val="008B553D"/>
    <w:rsid w:val="008C2F1C"/>
    <w:rsid w:val="008C7076"/>
    <w:rsid w:val="008D24BE"/>
    <w:rsid w:val="008D2A94"/>
    <w:rsid w:val="008D3F74"/>
    <w:rsid w:val="008D4689"/>
    <w:rsid w:val="008D7969"/>
    <w:rsid w:val="008D7B9C"/>
    <w:rsid w:val="008E6D55"/>
    <w:rsid w:val="00907B6B"/>
    <w:rsid w:val="00911869"/>
    <w:rsid w:val="00920E22"/>
    <w:rsid w:val="00930CA0"/>
    <w:rsid w:val="00941A9E"/>
    <w:rsid w:val="00946AA8"/>
    <w:rsid w:val="0095330F"/>
    <w:rsid w:val="00954F51"/>
    <w:rsid w:val="0095532B"/>
    <w:rsid w:val="00960647"/>
    <w:rsid w:val="00962424"/>
    <w:rsid w:val="00962725"/>
    <w:rsid w:val="009635CB"/>
    <w:rsid w:val="0096398D"/>
    <w:rsid w:val="00970A84"/>
    <w:rsid w:val="009776FA"/>
    <w:rsid w:val="00981C2C"/>
    <w:rsid w:val="0099075F"/>
    <w:rsid w:val="009915EC"/>
    <w:rsid w:val="00993540"/>
    <w:rsid w:val="00994AEA"/>
    <w:rsid w:val="009A02D3"/>
    <w:rsid w:val="009A2E56"/>
    <w:rsid w:val="009A4898"/>
    <w:rsid w:val="009A4F98"/>
    <w:rsid w:val="009C01D1"/>
    <w:rsid w:val="009C46D8"/>
    <w:rsid w:val="009C7B50"/>
    <w:rsid w:val="009D26EB"/>
    <w:rsid w:val="009D6EA7"/>
    <w:rsid w:val="009E0228"/>
    <w:rsid w:val="009E391A"/>
    <w:rsid w:val="009E67BE"/>
    <w:rsid w:val="009E69E3"/>
    <w:rsid w:val="009F3ED4"/>
    <w:rsid w:val="009F492C"/>
    <w:rsid w:val="009F6133"/>
    <w:rsid w:val="00A01C5E"/>
    <w:rsid w:val="00A03C5A"/>
    <w:rsid w:val="00A05F0F"/>
    <w:rsid w:val="00A072F0"/>
    <w:rsid w:val="00A07630"/>
    <w:rsid w:val="00A10CA6"/>
    <w:rsid w:val="00A1381A"/>
    <w:rsid w:val="00A265F1"/>
    <w:rsid w:val="00A266AD"/>
    <w:rsid w:val="00A26F59"/>
    <w:rsid w:val="00A31862"/>
    <w:rsid w:val="00A342E6"/>
    <w:rsid w:val="00A36E26"/>
    <w:rsid w:val="00A543E6"/>
    <w:rsid w:val="00A55677"/>
    <w:rsid w:val="00A61A57"/>
    <w:rsid w:val="00A63C53"/>
    <w:rsid w:val="00A63CA0"/>
    <w:rsid w:val="00A70BFF"/>
    <w:rsid w:val="00A72DCB"/>
    <w:rsid w:val="00A7792D"/>
    <w:rsid w:val="00A817E9"/>
    <w:rsid w:val="00A90B48"/>
    <w:rsid w:val="00A93B35"/>
    <w:rsid w:val="00A96E05"/>
    <w:rsid w:val="00AA391E"/>
    <w:rsid w:val="00AA4884"/>
    <w:rsid w:val="00AA7E54"/>
    <w:rsid w:val="00AB05B8"/>
    <w:rsid w:val="00AB6B13"/>
    <w:rsid w:val="00AB7927"/>
    <w:rsid w:val="00AD01C9"/>
    <w:rsid w:val="00AD72D2"/>
    <w:rsid w:val="00AE7DD4"/>
    <w:rsid w:val="00AE7F7C"/>
    <w:rsid w:val="00AF0764"/>
    <w:rsid w:val="00AF3526"/>
    <w:rsid w:val="00AF3A7B"/>
    <w:rsid w:val="00AF7459"/>
    <w:rsid w:val="00B00AF3"/>
    <w:rsid w:val="00B17ECC"/>
    <w:rsid w:val="00B22DA4"/>
    <w:rsid w:val="00B35AB8"/>
    <w:rsid w:val="00B458A1"/>
    <w:rsid w:val="00B51CCD"/>
    <w:rsid w:val="00B6296C"/>
    <w:rsid w:val="00B63856"/>
    <w:rsid w:val="00B639E4"/>
    <w:rsid w:val="00B71557"/>
    <w:rsid w:val="00B716EE"/>
    <w:rsid w:val="00B82338"/>
    <w:rsid w:val="00B835C3"/>
    <w:rsid w:val="00B847E7"/>
    <w:rsid w:val="00B87323"/>
    <w:rsid w:val="00B87545"/>
    <w:rsid w:val="00B93849"/>
    <w:rsid w:val="00B94AF9"/>
    <w:rsid w:val="00B97599"/>
    <w:rsid w:val="00BB3C41"/>
    <w:rsid w:val="00BB7441"/>
    <w:rsid w:val="00BD1CAA"/>
    <w:rsid w:val="00BD6371"/>
    <w:rsid w:val="00BF536B"/>
    <w:rsid w:val="00BF6782"/>
    <w:rsid w:val="00C0107C"/>
    <w:rsid w:val="00C01F50"/>
    <w:rsid w:val="00C02AE2"/>
    <w:rsid w:val="00C066A8"/>
    <w:rsid w:val="00C1062C"/>
    <w:rsid w:val="00C15663"/>
    <w:rsid w:val="00C21DCA"/>
    <w:rsid w:val="00C22A2A"/>
    <w:rsid w:val="00C22AB4"/>
    <w:rsid w:val="00C26533"/>
    <w:rsid w:val="00C42501"/>
    <w:rsid w:val="00C47317"/>
    <w:rsid w:val="00C56386"/>
    <w:rsid w:val="00C60217"/>
    <w:rsid w:val="00C6165A"/>
    <w:rsid w:val="00C61F71"/>
    <w:rsid w:val="00C72439"/>
    <w:rsid w:val="00C74A16"/>
    <w:rsid w:val="00C74C86"/>
    <w:rsid w:val="00C80C5B"/>
    <w:rsid w:val="00C84679"/>
    <w:rsid w:val="00C869A0"/>
    <w:rsid w:val="00C932B1"/>
    <w:rsid w:val="00CA067D"/>
    <w:rsid w:val="00CA3F8B"/>
    <w:rsid w:val="00CA6A4B"/>
    <w:rsid w:val="00CA7EB6"/>
    <w:rsid w:val="00CB249A"/>
    <w:rsid w:val="00CD04C2"/>
    <w:rsid w:val="00CD3F8B"/>
    <w:rsid w:val="00CD6E33"/>
    <w:rsid w:val="00CE0A00"/>
    <w:rsid w:val="00CE189D"/>
    <w:rsid w:val="00CE21AA"/>
    <w:rsid w:val="00CF4AD2"/>
    <w:rsid w:val="00CF591B"/>
    <w:rsid w:val="00D0369D"/>
    <w:rsid w:val="00D03FB2"/>
    <w:rsid w:val="00D20E45"/>
    <w:rsid w:val="00D24E99"/>
    <w:rsid w:val="00D365B3"/>
    <w:rsid w:val="00D408F9"/>
    <w:rsid w:val="00D43674"/>
    <w:rsid w:val="00D46926"/>
    <w:rsid w:val="00D46B26"/>
    <w:rsid w:val="00D47A5A"/>
    <w:rsid w:val="00D509AD"/>
    <w:rsid w:val="00D509D0"/>
    <w:rsid w:val="00D67379"/>
    <w:rsid w:val="00D71B38"/>
    <w:rsid w:val="00D76840"/>
    <w:rsid w:val="00D9069A"/>
    <w:rsid w:val="00D946B3"/>
    <w:rsid w:val="00D95BBA"/>
    <w:rsid w:val="00DA0B39"/>
    <w:rsid w:val="00DA5E1C"/>
    <w:rsid w:val="00DA7810"/>
    <w:rsid w:val="00DB2E86"/>
    <w:rsid w:val="00DB5910"/>
    <w:rsid w:val="00DC0351"/>
    <w:rsid w:val="00DC2906"/>
    <w:rsid w:val="00DD5B57"/>
    <w:rsid w:val="00DE0F74"/>
    <w:rsid w:val="00DE15B1"/>
    <w:rsid w:val="00DF41E8"/>
    <w:rsid w:val="00E02690"/>
    <w:rsid w:val="00E036C1"/>
    <w:rsid w:val="00E1082D"/>
    <w:rsid w:val="00E1267B"/>
    <w:rsid w:val="00E12B54"/>
    <w:rsid w:val="00E138D0"/>
    <w:rsid w:val="00E24866"/>
    <w:rsid w:val="00E265BC"/>
    <w:rsid w:val="00E32254"/>
    <w:rsid w:val="00E3300D"/>
    <w:rsid w:val="00E41D57"/>
    <w:rsid w:val="00E42B78"/>
    <w:rsid w:val="00E434B1"/>
    <w:rsid w:val="00E46AC6"/>
    <w:rsid w:val="00E50061"/>
    <w:rsid w:val="00E5306C"/>
    <w:rsid w:val="00E557AF"/>
    <w:rsid w:val="00E63946"/>
    <w:rsid w:val="00E733B8"/>
    <w:rsid w:val="00E8351C"/>
    <w:rsid w:val="00E879A0"/>
    <w:rsid w:val="00E92F0F"/>
    <w:rsid w:val="00E95BC2"/>
    <w:rsid w:val="00E96432"/>
    <w:rsid w:val="00EB59AC"/>
    <w:rsid w:val="00EC398B"/>
    <w:rsid w:val="00ED0AA0"/>
    <w:rsid w:val="00ED270C"/>
    <w:rsid w:val="00EE2368"/>
    <w:rsid w:val="00EE4F69"/>
    <w:rsid w:val="00EE7161"/>
    <w:rsid w:val="00EE767D"/>
    <w:rsid w:val="00EF74CD"/>
    <w:rsid w:val="00F014D0"/>
    <w:rsid w:val="00F040F0"/>
    <w:rsid w:val="00F05ED5"/>
    <w:rsid w:val="00F07D06"/>
    <w:rsid w:val="00F13133"/>
    <w:rsid w:val="00F136D5"/>
    <w:rsid w:val="00F14A92"/>
    <w:rsid w:val="00F15E0B"/>
    <w:rsid w:val="00F172EF"/>
    <w:rsid w:val="00F24FD1"/>
    <w:rsid w:val="00F25DC7"/>
    <w:rsid w:val="00F27605"/>
    <w:rsid w:val="00F2769F"/>
    <w:rsid w:val="00F27882"/>
    <w:rsid w:val="00F32910"/>
    <w:rsid w:val="00F35A72"/>
    <w:rsid w:val="00F449EA"/>
    <w:rsid w:val="00F46562"/>
    <w:rsid w:val="00F62313"/>
    <w:rsid w:val="00F62345"/>
    <w:rsid w:val="00F62B95"/>
    <w:rsid w:val="00F668DE"/>
    <w:rsid w:val="00F71853"/>
    <w:rsid w:val="00F73261"/>
    <w:rsid w:val="00F912F9"/>
    <w:rsid w:val="00F91D07"/>
    <w:rsid w:val="00F92BCB"/>
    <w:rsid w:val="00F97638"/>
    <w:rsid w:val="00FA0911"/>
    <w:rsid w:val="00FA22D6"/>
    <w:rsid w:val="00FA2A9D"/>
    <w:rsid w:val="00FA3675"/>
    <w:rsid w:val="00FB4026"/>
    <w:rsid w:val="00FB5827"/>
    <w:rsid w:val="00FC1669"/>
    <w:rsid w:val="00FC331F"/>
    <w:rsid w:val="00FC38DB"/>
    <w:rsid w:val="00FC51E5"/>
    <w:rsid w:val="00FC6D96"/>
    <w:rsid w:val="00FD181F"/>
    <w:rsid w:val="00FD6A13"/>
    <w:rsid w:val="00FD7800"/>
    <w:rsid w:val="00FE19D1"/>
    <w:rsid w:val="00FE6728"/>
    <w:rsid w:val="00FE6A6E"/>
    <w:rsid w:val="00FF2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0765E2"/>
  <w15:docId w15:val="{ADC73C80-8E8E-4816-8AFB-2F587D2E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D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0346D2"/>
    <w:pPr>
      <w:keepNext/>
      <w:keepLines/>
      <w:spacing w:before="360"/>
      <w:ind w:left="794" w:hanging="794"/>
      <w:jc w:val="left"/>
      <w:outlineLvl w:val="0"/>
    </w:pPr>
    <w:rPr>
      <w:b/>
    </w:rPr>
  </w:style>
  <w:style w:type="paragraph" w:styleId="Heading2">
    <w:name w:val="heading 2"/>
    <w:basedOn w:val="Heading1"/>
    <w:next w:val="Normal"/>
    <w:qFormat/>
    <w:rsid w:val="000346D2"/>
    <w:pPr>
      <w:spacing w:before="240"/>
      <w:outlineLvl w:val="1"/>
    </w:pPr>
  </w:style>
  <w:style w:type="paragraph" w:styleId="Heading3">
    <w:name w:val="heading 3"/>
    <w:basedOn w:val="Heading1"/>
    <w:next w:val="Normal"/>
    <w:qFormat/>
    <w:rsid w:val="000346D2"/>
    <w:pPr>
      <w:spacing w:before="160"/>
      <w:outlineLvl w:val="2"/>
    </w:pPr>
  </w:style>
  <w:style w:type="paragraph" w:styleId="Heading4">
    <w:name w:val="heading 4"/>
    <w:basedOn w:val="Heading3"/>
    <w:next w:val="Normal"/>
    <w:qFormat/>
    <w:rsid w:val="000346D2"/>
    <w:pPr>
      <w:tabs>
        <w:tab w:val="clear" w:pos="794"/>
        <w:tab w:val="left" w:pos="1021"/>
      </w:tabs>
      <w:ind w:left="1021" w:hanging="1021"/>
      <w:outlineLvl w:val="3"/>
    </w:pPr>
  </w:style>
  <w:style w:type="paragraph" w:styleId="Heading5">
    <w:name w:val="heading 5"/>
    <w:basedOn w:val="Heading4"/>
    <w:next w:val="Normal"/>
    <w:qFormat/>
    <w:rsid w:val="000346D2"/>
    <w:pPr>
      <w:outlineLvl w:val="4"/>
    </w:pPr>
  </w:style>
  <w:style w:type="paragraph" w:styleId="Heading6">
    <w:name w:val="heading 6"/>
    <w:basedOn w:val="Heading4"/>
    <w:next w:val="Normal"/>
    <w:qFormat/>
    <w:rsid w:val="000346D2"/>
    <w:pPr>
      <w:tabs>
        <w:tab w:val="clear" w:pos="1021"/>
        <w:tab w:val="clear" w:pos="1191"/>
      </w:tabs>
      <w:ind w:left="1588" w:hanging="1588"/>
      <w:outlineLvl w:val="5"/>
    </w:pPr>
  </w:style>
  <w:style w:type="paragraph" w:styleId="Heading7">
    <w:name w:val="heading 7"/>
    <w:basedOn w:val="Heading6"/>
    <w:next w:val="Normal"/>
    <w:qFormat/>
    <w:rsid w:val="000346D2"/>
    <w:pPr>
      <w:outlineLvl w:val="6"/>
    </w:pPr>
  </w:style>
  <w:style w:type="paragraph" w:styleId="Heading8">
    <w:name w:val="heading 8"/>
    <w:basedOn w:val="Heading6"/>
    <w:next w:val="Normal"/>
    <w:qFormat/>
    <w:rsid w:val="000346D2"/>
    <w:pPr>
      <w:outlineLvl w:val="7"/>
    </w:pPr>
  </w:style>
  <w:style w:type="paragraph" w:styleId="Heading9">
    <w:name w:val="heading 9"/>
    <w:basedOn w:val="Heading6"/>
    <w:next w:val="Normal"/>
    <w:qFormat/>
    <w:rsid w:val="00034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6D2"/>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0346D2"/>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0346D2"/>
  </w:style>
  <w:style w:type="paragraph" w:customStyle="1" w:styleId="ASN1">
    <w:name w:val="ASN.1"/>
    <w:rsid w:val="000346D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0346D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0346D2"/>
    <w:pPr>
      <w:spacing w:before="80"/>
      <w:ind w:left="1531" w:hanging="851"/>
    </w:pPr>
  </w:style>
  <w:style w:type="paragraph" w:styleId="TOC3">
    <w:name w:val="toc 3"/>
    <w:basedOn w:val="TOC2"/>
    <w:rsid w:val="000346D2"/>
  </w:style>
  <w:style w:type="character" w:styleId="Hyperlink">
    <w:name w:val="Hyperlink"/>
    <w:basedOn w:val="DefaultParagraphFont"/>
    <w:rsid w:val="000346D2"/>
    <w:rPr>
      <w:color w:val="0000FF"/>
      <w:u w:val="single"/>
    </w:rPr>
  </w:style>
  <w:style w:type="paragraph" w:styleId="CommentText">
    <w:name w:val="annotation text"/>
    <w:basedOn w:val="Normal"/>
    <w:semiHidden/>
    <w:rsid w:val="000346D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0346D2"/>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0346D2"/>
    <w:rPr>
      <w:sz w:val="16"/>
      <w:szCs w:val="16"/>
    </w:rPr>
  </w:style>
  <w:style w:type="paragraph" w:customStyle="1" w:styleId="Normalaftertitle0">
    <w:name w:val="Normal_after_title"/>
    <w:basedOn w:val="Normal"/>
    <w:next w:val="Normal"/>
    <w:rsid w:val="000346D2"/>
    <w:pPr>
      <w:spacing w:before="360"/>
    </w:pPr>
  </w:style>
  <w:style w:type="paragraph" w:customStyle="1" w:styleId="Rectitle">
    <w:name w:val="Rec_title"/>
    <w:basedOn w:val="Normal"/>
    <w:next w:val="Normalaftertitle0"/>
    <w:rsid w:val="000346D2"/>
    <w:pPr>
      <w:keepNext/>
      <w:keepLines/>
      <w:spacing w:before="360"/>
      <w:jc w:val="center"/>
    </w:pPr>
    <w:rPr>
      <w:b/>
      <w:sz w:val="28"/>
    </w:rPr>
  </w:style>
  <w:style w:type="paragraph" w:customStyle="1" w:styleId="RecNo">
    <w:name w:val="Rec_No"/>
    <w:basedOn w:val="Normal"/>
    <w:next w:val="Rectitle"/>
    <w:rsid w:val="000346D2"/>
    <w:pPr>
      <w:keepNext/>
      <w:keepLines/>
      <w:spacing w:before="0"/>
      <w:jc w:val="left"/>
    </w:pPr>
    <w:rPr>
      <w:b/>
      <w:sz w:val="28"/>
    </w:rPr>
  </w:style>
  <w:style w:type="paragraph" w:styleId="TOC4">
    <w:name w:val="toc 4"/>
    <w:basedOn w:val="TOC3"/>
    <w:semiHidden/>
    <w:rsid w:val="000346D2"/>
  </w:style>
  <w:style w:type="paragraph" w:styleId="TOC5">
    <w:name w:val="toc 5"/>
    <w:basedOn w:val="TOC4"/>
    <w:semiHidden/>
    <w:rsid w:val="000346D2"/>
  </w:style>
  <w:style w:type="paragraph" w:styleId="TOC6">
    <w:name w:val="toc 6"/>
    <w:basedOn w:val="TOC4"/>
    <w:semiHidden/>
    <w:rsid w:val="000346D2"/>
  </w:style>
  <w:style w:type="paragraph" w:styleId="TOC7">
    <w:name w:val="toc 7"/>
    <w:basedOn w:val="TOC4"/>
    <w:semiHidden/>
    <w:rsid w:val="000346D2"/>
  </w:style>
  <w:style w:type="paragraph" w:styleId="TOC8">
    <w:name w:val="toc 8"/>
    <w:basedOn w:val="TOC4"/>
    <w:semiHidden/>
    <w:rsid w:val="000346D2"/>
  </w:style>
  <w:style w:type="paragraph" w:styleId="TOC9">
    <w:name w:val="toc 9"/>
    <w:basedOn w:val="TOC3"/>
    <w:semiHidden/>
    <w:rsid w:val="000346D2"/>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0346D2"/>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0346D2"/>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0346D2"/>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0346D2"/>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0346D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346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0346D2"/>
    <w:pPr>
      <w:keepNext/>
      <w:keepLines/>
      <w:spacing w:before="240" w:after="120"/>
      <w:jc w:val="center"/>
    </w:pPr>
  </w:style>
  <w:style w:type="paragraph" w:customStyle="1" w:styleId="toc0">
    <w:name w:val="toc 0"/>
    <w:basedOn w:val="Normal"/>
    <w:next w:val="TOC1"/>
    <w:rsid w:val="000346D2"/>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0346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Heading2"/>
    <w:link w:val="DocnumberChar"/>
    <w:qFormat/>
    <w:rsid w:val="007919B7"/>
    <w:pPr>
      <w:ind w:left="0" w:firstLine="0"/>
      <w:jc w:val="both"/>
    </w:pPr>
    <w:rPr>
      <w:b w:val="0"/>
      <w:color w:val="000000" w:themeColor="text1"/>
    </w:rPr>
  </w:style>
  <w:style w:type="character" w:customStyle="1" w:styleId="DocnumberChar">
    <w:name w:val="Docnumber Char"/>
    <w:link w:val="Docnumber"/>
    <w:rsid w:val="007919B7"/>
    <w:rPr>
      <w:rFonts w:eastAsia="Times New Roman" w:cs="Arial"/>
      <w:bCs/>
      <w:iCs/>
      <w:color w:val="000000" w:themeColor="text1"/>
      <w:sz w:val="24"/>
      <w:szCs w:val="28"/>
      <w:lang w:val="en-GB" w:eastAsia="en-US"/>
    </w:rPr>
  </w:style>
  <w:style w:type="paragraph" w:styleId="Subtitle">
    <w:name w:val="Subtitle"/>
    <w:aliases w:val="正文1a"/>
    <w:basedOn w:val="Normal"/>
    <w:next w:val="Normal"/>
    <w:link w:val="SubtitleChar"/>
    <w:qFormat/>
    <w:rsid w:val="007919B7"/>
    <w:pPr>
      <w:widowControl w:val="0"/>
      <w:spacing w:after="60" w:line="360" w:lineRule="exact"/>
      <w:ind w:firstLineChars="200" w:firstLine="200"/>
      <w:outlineLvl w:val="1"/>
    </w:pPr>
    <w:rPr>
      <w:rFonts w:cstheme="minorBidi"/>
      <w:bCs/>
      <w:kern w:val="28"/>
      <w:szCs w:val="32"/>
    </w:rPr>
  </w:style>
  <w:style w:type="character" w:customStyle="1" w:styleId="SubtitleChar">
    <w:name w:val="Subtitle Char"/>
    <w:aliases w:val="正文1a Char"/>
    <w:basedOn w:val="DefaultParagraphFont"/>
    <w:link w:val="Subtitle"/>
    <w:rsid w:val="007919B7"/>
    <w:rPr>
      <w:rFonts w:eastAsia="Times New Roman" w:cstheme="minorBidi"/>
      <w:bCs/>
      <w:kern w:val="28"/>
      <w:sz w:val="24"/>
      <w:szCs w:val="32"/>
    </w:rPr>
  </w:style>
  <w:style w:type="table" w:customStyle="1" w:styleId="1">
    <w:name w:val="网格型1"/>
    <w:basedOn w:val="TableNormal"/>
    <w:next w:val="TableGrid"/>
    <w:rsid w:val="007919B7"/>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22264"/>
  </w:style>
  <w:style w:type="character" w:customStyle="1" w:styleId="10">
    <w:name w:val="未处理的提及1"/>
    <w:basedOn w:val="DefaultParagraphFont"/>
    <w:uiPriority w:val="99"/>
    <w:semiHidden/>
    <w:unhideWhenUsed/>
    <w:rsid w:val="00B458A1"/>
    <w:rPr>
      <w:color w:val="605E5C"/>
      <w:shd w:val="clear" w:color="auto" w:fill="E1DFDD"/>
    </w:rPr>
  </w:style>
  <w:style w:type="paragraph" w:styleId="ListParagraph">
    <w:name w:val="List Paragraph"/>
    <w:basedOn w:val="Normal"/>
    <w:uiPriority w:val="34"/>
    <w:qFormat/>
    <w:rsid w:val="00AA7E54"/>
    <w:pPr>
      <w:ind w:firstLineChars="200" w:firstLine="420"/>
    </w:pPr>
  </w:style>
  <w:style w:type="character" w:customStyle="1" w:styleId="2">
    <w:name w:val="未处理的提及2"/>
    <w:basedOn w:val="DefaultParagraphFont"/>
    <w:uiPriority w:val="99"/>
    <w:semiHidden/>
    <w:unhideWhenUsed/>
    <w:rsid w:val="00233BCC"/>
    <w:rPr>
      <w:color w:val="605E5C"/>
      <w:shd w:val="clear" w:color="auto" w:fill="E1DFDD"/>
    </w:rPr>
  </w:style>
  <w:style w:type="paragraph" w:styleId="NoSpacing">
    <w:name w:val="No Spacing"/>
    <w:link w:val="NoSpacingChar"/>
    <w:uiPriority w:val="1"/>
    <w:qFormat/>
    <w:rsid w:val="004957E9"/>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4957E9"/>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rsid w:val="004A5BBD"/>
    <w:rPr>
      <w:rFonts w:eastAsia="Times New Roman"/>
      <w:caps/>
      <w:noProof/>
      <w:sz w:val="16"/>
      <w:lang w:val="en-GB" w:eastAsia="en-US"/>
    </w:rPr>
  </w:style>
  <w:style w:type="paragraph" w:customStyle="1" w:styleId="Default">
    <w:name w:val="Default"/>
    <w:rsid w:val="00122C6B"/>
    <w:pPr>
      <w:autoSpaceDE w:val="0"/>
      <w:autoSpaceDN w:val="0"/>
      <w:adjustRightInd w:val="0"/>
    </w:pPr>
    <w:rPr>
      <w:rFonts w:ascii="Arial" w:hAnsi="Arial" w:cs="Arial"/>
      <w:color w:val="000000"/>
      <w:sz w:val="24"/>
      <w:szCs w:val="24"/>
    </w:rPr>
  </w:style>
  <w:style w:type="paragraph" w:styleId="FootnoteText">
    <w:name w:val="footnote text"/>
    <w:basedOn w:val="Note"/>
    <w:link w:val="FootnoteTextChar"/>
    <w:rsid w:val="000346D2"/>
    <w:pPr>
      <w:keepLines/>
      <w:tabs>
        <w:tab w:val="left" w:pos="255"/>
      </w:tabs>
      <w:ind w:left="255" w:hanging="255"/>
    </w:pPr>
  </w:style>
  <w:style w:type="character" w:customStyle="1" w:styleId="FootnoteTextChar">
    <w:name w:val="Footnote Text Char"/>
    <w:basedOn w:val="DefaultParagraphFont"/>
    <w:link w:val="FootnoteText"/>
    <w:rsid w:val="00534222"/>
    <w:rPr>
      <w:rFonts w:eastAsia="Times New Roman"/>
      <w:sz w:val="22"/>
      <w:lang w:val="en-GB" w:eastAsia="en-US"/>
    </w:rPr>
  </w:style>
  <w:style w:type="paragraph" w:customStyle="1" w:styleId="AnnexNoTitle0">
    <w:name w:val="Annex_NoTitle"/>
    <w:basedOn w:val="Normal"/>
    <w:next w:val="Normalaftertitle0"/>
    <w:rsid w:val="000346D2"/>
    <w:pPr>
      <w:keepNext/>
      <w:keepLines/>
      <w:spacing w:before="720"/>
      <w:jc w:val="center"/>
      <w:outlineLvl w:val="0"/>
    </w:pPr>
    <w:rPr>
      <w:b/>
      <w:sz w:val="28"/>
    </w:rPr>
  </w:style>
  <w:style w:type="character" w:customStyle="1" w:styleId="Appdef">
    <w:name w:val="App_def"/>
    <w:basedOn w:val="DefaultParagraphFont"/>
    <w:rsid w:val="000346D2"/>
    <w:rPr>
      <w:rFonts w:ascii="Times New Roman" w:hAnsi="Times New Roman"/>
      <w:b/>
    </w:rPr>
  </w:style>
  <w:style w:type="character" w:customStyle="1" w:styleId="Appref">
    <w:name w:val="App_ref"/>
    <w:basedOn w:val="DefaultParagraphFont"/>
    <w:rsid w:val="000346D2"/>
  </w:style>
  <w:style w:type="paragraph" w:customStyle="1" w:styleId="AppendixNoTitle0">
    <w:name w:val="Appendix_NoTitle"/>
    <w:basedOn w:val="AnnexNoTitle0"/>
    <w:next w:val="Normalaftertitle0"/>
    <w:rsid w:val="000346D2"/>
  </w:style>
  <w:style w:type="character" w:customStyle="1" w:styleId="Artdef">
    <w:name w:val="Art_def"/>
    <w:basedOn w:val="DefaultParagraphFont"/>
    <w:rsid w:val="000346D2"/>
    <w:rPr>
      <w:rFonts w:ascii="Times New Roman" w:hAnsi="Times New Roman"/>
      <w:b/>
    </w:rPr>
  </w:style>
  <w:style w:type="paragraph" w:customStyle="1" w:styleId="Artheading">
    <w:name w:val="Art_heading"/>
    <w:basedOn w:val="Normal"/>
    <w:next w:val="Normalaftertitle0"/>
    <w:rsid w:val="000346D2"/>
    <w:pPr>
      <w:spacing w:before="480"/>
      <w:jc w:val="center"/>
    </w:pPr>
    <w:rPr>
      <w:b/>
      <w:sz w:val="28"/>
    </w:rPr>
  </w:style>
  <w:style w:type="paragraph" w:customStyle="1" w:styleId="ArtNo">
    <w:name w:val="Art_No"/>
    <w:basedOn w:val="Normal"/>
    <w:next w:val="Normal"/>
    <w:rsid w:val="000346D2"/>
    <w:pPr>
      <w:keepNext/>
      <w:keepLines/>
      <w:spacing w:before="480"/>
      <w:jc w:val="center"/>
    </w:pPr>
    <w:rPr>
      <w:caps/>
      <w:sz w:val="28"/>
    </w:rPr>
  </w:style>
  <w:style w:type="character" w:customStyle="1" w:styleId="Artref">
    <w:name w:val="Art_ref"/>
    <w:basedOn w:val="DefaultParagraphFont"/>
    <w:rsid w:val="000346D2"/>
  </w:style>
  <w:style w:type="paragraph" w:customStyle="1" w:styleId="Arttitle">
    <w:name w:val="Art_title"/>
    <w:basedOn w:val="Normal"/>
    <w:next w:val="Normalaftertitle0"/>
    <w:rsid w:val="000346D2"/>
    <w:pPr>
      <w:keepNext/>
      <w:keepLines/>
      <w:spacing w:before="240"/>
      <w:jc w:val="center"/>
    </w:pPr>
    <w:rPr>
      <w:b/>
      <w:sz w:val="28"/>
    </w:rPr>
  </w:style>
  <w:style w:type="character" w:customStyle="1" w:styleId="BalloonTextChar">
    <w:name w:val="Balloon Text Char"/>
    <w:basedOn w:val="DefaultParagraphFont"/>
    <w:link w:val="BalloonText"/>
    <w:rsid w:val="000346D2"/>
    <w:rPr>
      <w:rFonts w:ascii="Tahoma" w:eastAsia="Times New Roman" w:hAnsi="Tahoma" w:cs="Tahoma"/>
      <w:sz w:val="16"/>
      <w:szCs w:val="16"/>
      <w:lang w:val="en-GB" w:eastAsia="en-US"/>
    </w:rPr>
  </w:style>
  <w:style w:type="paragraph" w:customStyle="1" w:styleId="Call">
    <w:name w:val="Call"/>
    <w:basedOn w:val="Normal"/>
    <w:next w:val="Normal"/>
    <w:rsid w:val="000346D2"/>
    <w:pPr>
      <w:keepNext/>
      <w:keepLines/>
      <w:spacing w:before="160"/>
      <w:ind w:left="794"/>
      <w:jc w:val="left"/>
    </w:pPr>
    <w:rPr>
      <w:i/>
    </w:rPr>
  </w:style>
  <w:style w:type="paragraph" w:customStyle="1" w:styleId="ChapNo">
    <w:name w:val="Chap_No"/>
    <w:basedOn w:val="Normal"/>
    <w:next w:val="Normal"/>
    <w:rsid w:val="000346D2"/>
    <w:pPr>
      <w:keepNext/>
      <w:keepLines/>
      <w:spacing w:before="480"/>
      <w:jc w:val="center"/>
    </w:pPr>
    <w:rPr>
      <w:b/>
      <w:caps/>
      <w:sz w:val="28"/>
    </w:rPr>
  </w:style>
  <w:style w:type="paragraph" w:customStyle="1" w:styleId="Chaptitle">
    <w:name w:val="Chap_title"/>
    <w:basedOn w:val="Normal"/>
    <w:next w:val="Normalaftertitle0"/>
    <w:rsid w:val="000346D2"/>
    <w:pPr>
      <w:keepNext/>
      <w:keepLines/>
      <w:spacing w:before="240"/>
      <w:jc w:val="center"/>
    </w:pPr>
    <w:rPr>
      <w:b/>
      <w:sz w:val="28"/>
    </w:rPr>
  </w:style>
  <w:style w:type="paragraph" w:customStyle="1" w:styleId="enumlev1">
    <w:name w:val="enumlev1"/>
    <w:basedOn w:val="Normal"/>
    <w:rsid w:val="000346D2"/>
    <w:pPr>
      <w:spacing w:before="80"/>
      <w:ind w:left="794" w:hanging="794"/>
    </w:pPr>
  </w:style>
  <w:style w:type="paragraph" w:customStyle="1" w:styleId="enumlev2">
    <w:name w:val="enumlev2"/>
    <w:basedOn w:val="enumlev1"/>
    <w:rsid w:val="000346D2"/>
    <w:pPr>
      <w:ind w:left="1191" w:hanging="397"/>
    </w:pPr>
  </w:style>
  <w:style w:type="paragraph" w:customStyle="1" w:styleId="enumlev3">
    <w:name w:val="enumlev3"/>
    <w:basedOn w:val="enumlev2"/>
    <w:rsid w:val="000346D2"/>
    <w:pPr>
      <w:ind w:left="1588"/>
    </w:pPr>
  </w:style>
  <w:style w:type="paragraph" w:customStyle="1" w:styleId="Equationlegend">
    <w:name w:val="Equation_legend"/>
    <w:basedOn w:val="Normal"/>
    <w:rsid w:val="000346D2"/>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0346D2"/>
    <w:pPr>
      <w:keepLines/>
      <w:spacing w:before="240" w:after="120"/>
      <w:jc w:val="center"/>
    </w:pPr>
    <w:rPr>
      <w:b/>
    </w:rPr>
  </w:style>
  <w:style w:type="paragraph" w:customStyle="1" w:styleId="Figurewithouttitle">
    <w:name w:val="Figure_without_title"/>
    <w:basedOn w:val="Normal"/>
    <w:next w:val="Normalaftertitle0"/>
    <w:rsid w:val="000346D2"/>
    <w:pPr>
      <w:keepLines/>
      <w:spacing w:before="240" w:after="120"/>
      <w:jc w:val="center"/>
    </w:pPr>
  </w:style>
  <w:style w:type="paragraph" w:customStyle="1" w:styleId="FirstFooter">
    <w:name w:val="FirstFooter"/>
    <w:basedOn w:val="Footer"/>
    <w:rsid w:val="000346D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0346D2"/>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0346D2"/>
    <w:rPr>
      <w:position w:val="6"/>
      <w:sz w:val="18"/>
    </w:rPr>
  </w:style>
  <w:style w:type="paragraph" w:customStyle="1" w:styleId="Note">
    <w:name w:val="Note"/>
    <w:basedOn w:val="Normal"/>
    <w:rsid w:val="000346D2"/>
    <w:pPr>
      <w:spacing w:before="80"/>
    </w:pPr>
    <w:rPr>
      <w:sz w:val="22"/>
    </w:rPr>
  </w:style>
  <w:style w:type="paragraph" w:customStyle="1" w:styleId="Formal">
    <w:name w:val="Formal"/>
    <w:basedOn w:val="ASN1"/>
    <w:rsid w:val="000346D2"/>
    <w:rPr>
      <w:b w:val="0"/>
    </w:rPr>
  </w:style>
  <w:style w:type="paragraph" w:styleId="Index1">
    <w:name w:val="index 1"/>
    <w:basedOn w:val="Normal"/>
    <w:next w:val="Normal"/>
    <w:semiHidden/>
    <w:rsid w:val="000346D2"/>
    <w:pPr>
      <w:jc w:val="left"/>
    </w:pPr>
  </w:style>
  <w:style w:type="paragraph" w:styleId="Index2">
    <w:name w:val="index 2"/>
    <w:basedOn w:val="Normal"/>
    <w:next w:val="Normal"/>
    <w:semiHidden/>
    <w:rsid w:val="000346D2"/>
    <w:pPr>
      <w:ind w:left="284"/>
      <w:jc w:val="left"/>
    </w:pPr>
  </w:style>
  <w:style w:type="paragraph" w:styleId="Index3">
    <w:name w:val="index 3"/>
    <w:basedOn w:val="Normal"/>
    <w:next w:val="Normal"/>
    <w:semiHidden/>
    <w:rsid w:val="000346D2"/>
    <w:pPr>
      <w:ind w:left="567"/>
      <w:jc w:val="left"/>
    </w:pPr>
  </w:style>
  <w:style w:type="paragraph" w:customStyle="1" w:styleId="PartNo">
    <w:name w:val="Part_No"/>
    <w:basedOn w:val="Normal"/>
    <w:next w:val="Normal"/>
    <w:rsid w:val="000346D2"/>
    <w:pPr>
      <w:keepNext/>
      <w:keepLines/>
      <w:spacing w:before="480" w:after="80"/>
      <w:jc w:val="center"/>
    </w:pPr>
    <w:rPr>
      <w:caps/>
      <w:sz w:val="28"/>
    </w:rPr>
  </w:style>
  <w:style w:type="paragraph" w:customStyle="1" w:styleId="Partref">
    <w:name w:val="Part_ref"/>
    <w:basedOn w:val="Normal"/>
    <w:next w:val="Normal"/>
    <w:rsid w:val="000346D2"/>
    <w:pPr>
      <w:keepNext/>
      <w:keepLines/>
      <w:spacing w:before="280"/>
      <w:jc w:val="center"/>
    </w:pPr>
  </w:style>
  <w:style w:type="paragraph" w:customStyle="1" w:styleId="Parttitle">
    <w:name w:val="Part_title"/>
    <w:basedOn w:val="Normal"/>
    <w:next w:val="Normalaftertitle0"/>
    <w:rsid w:val="000346D2"/>
    <w:pPr>
      <w:keepNext/>
      <w:keepLines/>
      <w:spacing w:before="240" w:after="280"/>
      <w:jc w:val="center"/>
    </w:pPr>
    <w:rPr>
      <w:b/>
      <w:sz w:val="28"/>
    </w:rPr>
  </w:style>
  <w:style w:type="paragraph" w:customStyle="1" w:styleId="Recdate">
    <w:name w:val="Rec_date"/>
    <w:basedOn w:val="Normal"/>
    <w:next w:val="Normalaftertitle0"/>
    <w:rsid w:val="000346D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0346D2"/>
  </w:style>
  <w:style w:type="paragraph" w:customStyle="1" w:styleId="QuestionNo">
    <w:name w:val="Question_No"/>
    <w:basedOn w:val="RecNo"/>
    <w:next w:val="Normal"/>
    <w:rsid w:val="000346D2"/>
  </w:style>
  <w:style w:type="paragraph" w:customStyle="1" w:styleId="Recref">
    <w:name w:val="Rec_ref"/>
    <w:basedOn w:val="Normal"/>
    <w:next w:val="Recdate"/>
    <w:rsid w:val="000346D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346D2"/>
  </w:style>
  <w:style w:type="paragraph" w:customStyle="1" w:styleId="Questiontitle">
    <w:name w:val="Question_title"/>
    <w:basedOn w:val="Rectitle"/>
    <w:next w:val="Questionref"/>
    <w:rsid w:val="000346D2"/>
  </w:style>
  <w:style w:type="paragraph" w:customStyle="1" w:styleId="Reftext">
    <w:name w:val="Ref_text"/>
    <w:basedOn w:val="Normal"/>
    <w:rsid w:val="000346D2"/>
    <w:pPr>
      <w:ind w:left="794" w:hanging="794"/>
      <w:jc w:val="left"/>
    </w:pPr>
  </w:style>
  <w:style w:type="paragraph" w:customStyle="1" w:styleId="Reftitle">
    <w:name w:val="Ref_title"/>
    <w:basedOn w:val="Normal"/>
    <w:next w:val="Reftext"/>
    <w:rsid w:val="000346D2"/>
    <w:pPr>
      <w:spacing w:before="480"/>
      <w:jc w:val="center"/>
    </w:pPr>
    <w:rPr>
      <w:b/>
    </w:rPr>
  </w:style>
  <w:style w:type="paragraph" w:customStyle="1" w:styleId="Repdate">
    <w:name w:val="Rep_date"/>
    <w:basedOn w:val="Recdate"/>
    <w:next w:val="Normalaftertitle0"/>
    <w:rsid w:val="000346D2"/>
  </w:style>
  <w:style w:type="paragraph" w:customStyle="1" w:styleId="RepNo">
    <w:name w:val="Rep_No"/>
    <w:basedOn w:val="RecNo"/>
    <w:next w:val="Normal"/>
    <w:rsid w:val="000346D2"/>
  </w:style>
  <w:style w:type="paragraph" w:customStyle="1" w:styleId="Repref">
    <w:name w:val="Rep_ref"/>
    <w:basedOn w:val="Recref"/>
    <w:next w:val="Repdate"/>
    <w:rsid w:val="000346D2"/>
  </w:style>
  <w:style w:type="paragraph" w:customStyle="1" w:styleId="Reptitle">
    <w:name w:val="Rep_title"/>
    <w:basedOn w:val="Rectitle"/>
    <w:next w:val="Repref"/>
    <w:rsid w:val="000346D2"/>
  </w:style>
  <w:style w:type="paragraph" w:customStyle="1" w:styleId="Resdate">
    <w:name w:val="Res_date"/>
    <w:basedOn w:val="Recdate"/>
    <w:next w:val="Normalaftertitle0"/>
    <w:rsid w:val="000346D2"/>
  </w:style>
  <w:style w:type="character" w:customStyle="1" w:styleId="Resdef">
    <w:name w:val="Res_def"/>
    <w:basedOn w:val="DefaultParagraphFont"/>
    <w:rsid w:val="000346D2"/>
    <w:rPr>
      <w:rFonts w:ascii="Times New Roman" w:hAnsi="Times New Roman"/>
      <w:b/>
    </w:rPr>
  </w:style>
  <w:style w:type="paragraph" w:customStyle="1" w:styleId="ResNo">
    <w:name w:val="Res_No"/>
    <w:basedOn w:val="RecNo"/>
    <w:next w:val="Normal"/>
    <w:rsid w:val="000346D2"/>
  </w:style>
  <w:style w:type="paragraph" w:customStyle="1" w:styleId="Resref">
    <w:name w:val="Res_ref"/>
    <w:basedOn w:val="Recref"/>
    <w:next w:val="Resdate"/>
    <w:rsid w:val="000346D2"/>
  </w:style>
  <w:style w:type="paragraph" w:customStyle="1" w:styleId="Restitle">
    <w:name w:val="Res_title"/>
    <w:basedOn w:val="Rectitle"/>
    <w:next w:val="Resref"/>
    <w:rsid w:val="000346D2"/>
  </w:style>
  <w:style w:type="paragraph" w:customStyle="1" w:styleId="Section1">
    <w:name w:val="Section_1"/>
    <w:basedOn w:val="Normal"/>
    <w:next w:val="Normal"/>
    <w:rsid w:val="000346D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346D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346D2"/>
    <w:pPr>
      <w:keepNext/>
      <w:keepLines/>
      <w:spacing w:before="480" w:after="80"/>
      <w:jc w:val="center"/>
    </w:pPr>
    <w:rPr>
      <w:caps/>
      <w:sz w:val="28"/>
    </w:rPr>
  </w:style>
  <w:style w:type="paragraph" w:customStyle="1" w:styleId="Sectiontitle">
    <w:name w:val="Section_title"/>
    <w:basedOn w:val="Normal"/>
    <w:next w:val="Normalaftertitle0"/>
    <w:rsid w:val="000346D2"/>
    <w:pPr>
      <w:keepNext/>
      <w:keepLines/>
      <w:spacing w:before="480" w:after="280"/>
      <w:jc w:val="center"/>
    </w:pPr>
    <w:rPr>
      <w:b/>
      <w:sz w:val="28"/>
    </w:rPr>
  </w:style>
  <w:style w:type="paragraph" w:customStyle="1" w:styleId="Source">
    <w:name w:val="Source"/>
    <w:basedOn w:val="Normal"/>
    <w:next w:val="Normalaftertitle0"/>
    <w:rsid w:val="000346D2"/>
    <w:pPr>
      <w:spacing w:before="840" w:after="200"/>
      <w:jc w:val="center"/>
    </w:pPr>
    <w:rPr>
      <w:b/>
      <w:sz w:val="28"/>
    </w:rPr>
  </w:style>
  <w:style w:type="paragraph" w:customStyle="1" w:styleId="SpecialFooter">
    <w:name w:val="Special Footer"/>
    <w:basedOn w:val="Footer"/>
    <w:rsid w:val="000346D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346D2"/>
    <w:rPr>
      <w:b/>
      <w:color w:val="auto"/>
    </w:rPr>
  </w:style>
  <w:style w:type="paragraph" w:customStyle="1" w:styleId="TableNoTitle0">
    <w:name w:val="Table_NoTitle"/>
    <w:basedOn w:val="Normal"/>
    <w:next w:val="Tablehead"/>
    <w:rsid w:val="000346D2"/>
    <w:pPr>
      <w:keepNext/>
      <w:keepLines/>
      <w:spacing w:before="360" w:after="120"/>
      <w:jc w:val="center"/>
    </w:pPr>
    <w:rPr>
      <w:b/>
    </w:rPr>
  </w:style>
  <w:style w:type="paragraph" w:customStyle="1" w:styleId="Title1">
    <w:name w:val="Title 1"/>
    <w:basedOn w:val="Source"/>
    <w:next w:val="Normal"/>
    <w:rsid w:val="000346D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346D2"/>
  </w:style>
  <w:style w:type="paragraph" w:customStyle="1" w:styleId="Title3">
    <w:name w:val="Title 3"/>
    <w:basedOn w:val="Title2"/>
    <w:next w:val="Normal"/>
    <w:rsid w:val="000346D2"/>
    <w:rPr>
      <w:caps w:val="0"/>
    </w:rPr>
  </w:style>
  <w:style w:type="paragraph" w:customStyle="1" w:styleId="Title4">
    <w:name w:val="Title 4"/>
    <w:basedOn w:val="Title3"/>
    <w:next w:val="Heading1"/>
    <w:rsid w:val="000346D2"/>
    <w:rPr>
      <w:b/>
    </w:rPr>
  </w:style>
  <w:style w:type="paragraph" w:styleId="Title">
    <w:name w:val="Title"/>
    <w:basedOn w:val="Normal"/>
    <w:next w:val="Normal"/>
    <w:link w:val="TitleChar"/>
    <w:qFormat/>
    <w:rsid w:val="0080465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04653"/>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wut@nim.ac.cn"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yperlink" Target="mailto:zhenpindi@rainspur.com"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ing@chinatelecom.cn" TargetMode="External"/><Relationship Id="rId25" Type="http://schemas.openxmlformats.org/officeDocument/2006/relationships/footer" Target="footer5.xml"/><Relationship Id="rId33" Type="http://schemas.openxmlformats.org/officeDocument/2006/relationships/hyperlink" Target="https://www2.deloitte.com/content/campaigns/za/Tech-Trends-2020/Tech-Trends-2020/Tech-Trends-2020.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angf@nim.ac.c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nc-sa/4.0/" TargetMode="External"/><Relationship Id="rId23" Type="http://schemas.openxmlformats.org/officeDocument/2006/relationships/footer" Target="footer3.xml"/><Relationship Id="rId28" Type="http://schemas.openxmlformats.org/officeDocument/2006/relationships/image" Target="media/image4.png"/><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mailto:tanrum@chinatelecom.cn"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ee@itu.int" TargetMode="External"/><Relationship Id="rId22" Type="http://schemas.openxmlformats.org/officeDocument/2006/relationships/hyperlink" Target="mailto:huang@rainspur.com"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DED87D3DC44F5B0D135451D6DE8C6"/>
        <w:category>
          <w:name w:val="常规"/>
          <w:gallery w:val="placeholder"/>
        </w:category>
        <w:types>
          <w:type w:val="bbPlcHdr"/>
        </w:types>
        <w:behaviors>
          <w:behavior w:val="content"/>
        </w:behaviors>
        <w:guid w:val="{20BD4E3E-D99D-4F2A-AC1D-19AA07D23A10}"/>
      </w:docPartPr>
      <w:docPartBody>
        <w:p w:rsidR="00826ED5" w:rsidRDefault="00592934" w:rsidP="00592934">
          <w:pPr>
            <w:pStyle w:val="BFFDED87D3DC44F5B0D135451D6DE8C6"/>
          </w:pPr>
          <w:r>
            <w:rPr>
              <w:rStyle w:val="PlaceholderText"/>
            </w:rPr>
            <w:t>Click here to enter text.</w:t>
          </w:r>
        </w:p>
      </w:docPartBody>
    </w:docPart>
    <w:docPart>
      <w:docPartPr>
        <w:name w:val="8397E80184794AA5BAD873C511CAD8AD"/>
        <w:category>
          <w:name w:val="常规"/>
          <w:gallery w:val="placeholder"/>
        </w:category>
        <w:types>
          <w:type w:val="bbPlcHdr"/>
        </w:types>
        <w:behaviors>
          <w:behavior w:val="content"/>
        </w:behaviors>
        <w:guid w:val="{6E8E61F3-384D-4B82-94A1-6AB356368D58}"/>
      </w:docPartPr>
      <w:docPartBody>
        <w:p w:rsidR="00826ED5" w:rsidRDefault="00592934" w:rsidP="00592934">
          <w:pPr>
            <w:pStyle w:val="8397E80184794AA5BAD873C511CAD8A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4EC"/>
    <w:rsid w:val="000235CD"/>
    <w:rsid w:val="00076973"/>
    <w:rsid w:val="0010019F"/>
    <w:rsid w:val="00144FDA"/>
    <w:rsid w:val="00171FAA"/>
    <w:rsid w:val="001A52CD"/>
    <w:rsid w:val="001F2191"/>
    <w:rsid w:val="00200640"/>
    <w:rsid w:val="00250A72"/>
    <w:rsid w:val="002E36E4"/>
    <w:rsid w:val="003A34B1"/>
    <w:rsid w:val="003A55F6"/>
    <w:rsid w:val="003C320E"/>
    <w:rsid w:val="003E62F5"/>
    <w:rsid w:val="0040649E"/>
    <w:rsid w:val="004254EC"/>
    <w:rsid w:val="00474947"/>
    <w:rsid w:val="004C3C0E"/>
    <w:rsid w:val="0050133B"/>
    <w:rsid w:val="00592934"/>
    <w:rsid w:val="006948AB"/>
    <w:rsid w:val="006B2EAB"/>
    <w:rsid w:val="006B525C"/>
    <w:rsid w:val="006E7EC4"/>
    <w:rsid w:val="0070636C"/>
    <w:rsid w:val="00715217"/>
    <w:rsid w:val="00775602"/>
    <w:rsid w:val="00776DC2"/>
    <w:rsid w:val="007F6FC9"/>
    <w:rsid w:val="008200D6"/>
    <w:rsid w:val="00821867"/>
    <w:rsid w:val="00826ED5"/>
    <w:rsid w:val="00856023"/>
    <w:rsid w:val="008C4F78"/>
    <w:rsid w:val="008E4DB4"/>
    <w:rsid w:val="008E597F"/>
    <w:rsid w:val="009233AE"/>
    <w:rsid w:val="009F78BA"/>
    <w:rsid w:val="00A8106B"/>
    <w:rsid w:val="00AE2D84"/>
    <w:rsid w:val="00B44281"/>
    <w:rsid w:val="00B95830"/>
    <w:rsid w:val="00BF612C"/>
    <w:rsid w:val="00C15FCE"/>
    <w:rsid w:val="00C168EF"/>
    <w:rsid w:val="00C17EDB"/>
    <w:rsid w:val="00C31F6D"/>
    <w:rsid w:val="00C3530B"/>
    <w:rsid w:val="00C9739E"/>
    <w:rsid w:val="00D214C3"/>
    <w:rsid w:val="00D439C7"/>
    <w:rsid w:val="00E03208"/>
    <w:rsid w:val="00E446EE"/>
    <w:rsid w:val="00E67E58"/>
    <w:rsid w:val="00E71BAF"/>
    <w:rsid w:val="00F4135D"/>
    <w:rsid w:val="00FB09D6"/>
    <w:rsid w:val="00FC7B80"/>
    <w:rsid w:val="00FE0C7C"/>
    <w:rsid w:val="00F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934"/>
    <w:rPr>
      <w:color w:val="808080"/>
    </w:rPr>
  </w:style>
  <w:style w:type="paragraph" w:customStyle="1" w:styleId="BFFDED87D3DC44F5B0D135451D6DE8C6">
    <w:name w:val="BFFDED87D3DC44F5B0D135451D6DE8C6"/>
    <w:rsid w:val="00592934"/>
    <w:pPr>
      <w:widowControl w:val="0"/>
      <w:jc w:val="both"/>
    </w:pPr>
  </w:style>
  <w:style w:type="paragraph" w:customStyle="1" w:styleId="8397E80184794AA5BAD873C511CAD8AD">
    <w:name w:val="8397E80184794AA5BAD873C511CAD8AD"/>
    <w:rsid w:val="005929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0" ma:contentTypeDescription="Create a new document." ma:contentTypeScope="" ma:versionID="349371bcf37841be12674f8c0397241d">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2df18a7aadc5548660564b10c3b3c679"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C84D-23BD-4298-BF94-F9DF404DF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3.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7E7257-4040-4047-A7EF-B6D78D2A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18</TotalTime>
  <Pages>18</Pages>
  <Words>4879</Words>
  <Characters>27816</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ITU-T Rec. Technical Report (09/2021) FG-AI4EE D.WG3-03 Data center energy saving: Application of Al technology in improving energy efficiency of telecom equipment rooms and internet data center infrastructure Working Group 3 – Implementation Guidelines o</vt:lpstr>
      <vt:lpstr>Final draft of D.WG3-03 - Data center energy saving: Application of Al technology in improving energy efficiency of telecom equipment rooms and internet data center infrastructure</vt:lpstr>
    </vt:vector>
  </TitlesOfParts>
  <Manager>ITU-T</Manager>
  <Company>International Telecommunication Union (ITU)</Company>
  <LinksUpToDate>false</LinksUpToDate>
  <CharactersWithSpaces>32630</CharactersWithSpaces>
  <SharedDoc>false</SharedDoc>
  <HLinks>
    <vt:vector size="222" baseType="variant">
      <vt:variant>
        <vt:i4>4128885</vt:i4>
      </vt:variant>
      <vt:variant>
        <vt:i4>216</vt:i4>
      </vt:variant>
      <vt:variant>
        <vt:i4>0</vt:i4>
      </vt:variant>
      <vt:variant>
        <vt:i4>5</vt:i4>
      </vt:variant>
      <vt:variant>
        <vt:lpwstr>https://www.forbes.com/sites/bernardmarr/2017/03/06/what-is-digital-twin-technology-and-why-is-it-so-important/?sh=73f68d9a2e2a</vt:lpwstr>
      </vt:variant>
      <vt:variant>
        <vt:lpwstr/>
      </vt:variant>
      <vt:variant>
        <vt:i4>2883633</vt:i4>
      </vt:variant>
      <vt:variant>
        <vt:i4>213</vt:i4>
      </vt:variant>
      <vt:variant>
        <vt:i4>0</vt:i4>
      </vt:variant>
      <vt:variant>
        <vt:i4>5</vt:i4>
      </vt:variant>
      <vt:variant>
        <vt:lpwstr>https://www2.deloitte.com/content/campaigns/za/Tech-Trends-2020/Tech-Trends-2020/Tech-Trends-2020.html</vt:lpwstr>
      </vt:variant>
      <vt:variant>
        <vt:lpwstr>:~:text=Tech%20Trends%202020%20identifies%20the%20trends%20Deloitte%20believes,businesses%20in%20the%20next%2018%20to%2024%20months.</vt:lpwstr>
      </vt:variant>
      <vt:variant>
        <vt:i4>1245242</vt:i4>
      </vt:variant>
      <vt:variant>
        <vt:i4>188</vt:i4>
      </vt:variant>
      <vt:variant>
        <vt:i4>0</vt:i4>
      </vt:variant>
      <vt:variant>
        <vt:i4>5</vt:i4>
      </vt:variant>
      <vt:variant>
        <vt:lpwstr/>
      </vt:variant>
      <vt:variant>
        <vt:lpwstr>_Toc85656622</vt:lpwstr>
      </vt:variant>
      <vt:variant>
        <vt:i4>1048634</vt:i4>
      </vt:variant>
      <vt:variant>
        <vt:i4>182</vt:i4>
      </vt:variant>
      <vt:variant>
        <vt:i4>0</vt:i4>
      </vt:variant>
      <vt:variant>
        <vt:i4>5</vt:i4>
      </vt:variant>
      <vt:variant>
        <vt:lpwstr/>
      </vt:variant>
      <vt:variant>
        <vt:lpwstr>_Toc85656621</vt:lpwstr>
      </vt:variant>
      <vt:variant>
        <vt:i4>1114170</vt:i4>
      </vt:variant>
      <vt:variant>
        <vt:i4>176</vt:i4>
      </vt:variant>
      <vt:variant>
        <vt:i4>0</vt:i4>
      </vt:variant>
      <vt:variant>
        <vt:i4>5</vt:i4>
      </vt:variant>
      <vt:variant>
        <vt:lpwstr/>
      </vt:variant>
      <vt:variant>
        <vt:lpwstr>_Toc85656620</vt:lpwstr>
      </vt:variant>
      <vt:variant>
        <vt:i4>1572921</vt:i4>
      </vt:variant>
      <vt:variant>
        <vt:i4>170</vt:i4>
      </vt:variant>
      <vt:variant>
        <vt:i4>0</vt:i4>
      </vt:variant>
      <vt:variant>
        <vt:i4>5</vt:i4>
      </vt:variant>
      <vt:variant>
        <vt:lpwstr/>
      </vt:variant>
      <vt:variant>
        <vt:lpwstr>_Toc85656619</vt:lpwstr>
      </vt:variant>
      <vt:variant>
        <vt:i4>1638457</vt:i4>
      </vt:variant>
      <vt:variant>
        <vt:i4>164</vt:i4>
      </vt:variant>
      <vt:variant>
        <vt:i4>0</vt:i4>
      </vt:variant>
      <vt:variant>
        <vt:i4>5</vt:i4>
      </vt:variant>
      <vt:variant>
        <vt:lpwstr/>
      </vt:variant>
      <vt:variant>
        <vt:lpwstr>_Toc85656618</vt:lpwstr>
      </vt:variant>
      <vt:variant>
        <vt:i4>1441849</vt:i4>
      </vt:variant>
      <vt:variant>
        <vt:i4>158</vt:i4>
      </vt:variant>
      <vt:variant>
        <vt:i4>0</vt:i4>
      </vt:variant>
      <vt:variant>
        <vt:i4>5</vt:i4>
      </vt:variant>
      <vt:variant>
        <vt:lpwstr/>
      </vt:variant>
      <vt:variant>
        <vt:lpwstr>_Toc85656617</vt:lpwstr>
      </vt:variant>
      <vt:variant>
        <vt:i4>1245245</vt:i4>
      </vt:variant>
      <vt:variant>
        <vt:i4>149</vt:i4>
      </vt:variant>
      <vt:variant>
        <vt:i4>0</vt:i4>
      </vt:variant>
      <vt:variant>
        <vt:i4>5</vt:i4>
      </vt:variant>
      <vt:variant>
        <vt:lpwstr/>
      </vt:variant>
      <vt:variant>
        <vt:lpwstr>_Toc85656551</vt:lpwstr>
      </vt:variant>
      <vt:variant>
        <vt:i4>1179709</vt:i4>
      </vt:variant>
      <vt:variant>
        <vt:i4>143</vt:i4>
      </vt:variant>
      <vt:variant>
        <vt:i4>0</vt:i4>
      </vt:variant>
      <vt:variant>
        <vt:i4>5</vt:i4>
      </vt:variant>
      <vt:variant>
        <vt:lpwstr/>
      </vt:variant>
      <vt:variant>
        <vt:lpwstr>_Toc85656550</vt:lpwstr>
      </vt:variant>
      <vt:variant>
        <vt:i4>1769532</vt:i4>
      </vt:variant>
      <vt:variant>
        <vt:i4>137</vt:i4>
      </vt:variant>
      <vt:variant>
        <vt:i4>0</vt:i4>
      </vt:variant>
      <vt:variant>
        <vt:i4>5</vt:i4>
      </vt:variant>
      <vt:variant>
        <vt:lpwstr/>
      </vt:variant>
      <vt:variant>
        <vt:lpwstr>_Toc85656549</vt:lpwstr>
      </vt:variant>
      <vt:variant>
        <vt:i4>1703996</vt:i4>
      </vt:variant>
      <vt:variant>
        <vt:i4>131</vt:i4>
      </vt:variant>
      <vt:variant>
        <vt:i4>0</vt:i4>
      </vt:variant>
      <vt:variant>
        <vt:i4>5</vt:i4>
      </vt:variant>
      <vt:variant>
        <vt:lpwstr/>
      </vt:variant>
      <vt:variant>
        <vt:lpwstr>_Toc85656548</vt:lpwstr>
      </vt:variant>
      <vt:variant>
        <vt:i4>1376316</vt:i4>
      </vt:variant>
      <vt:variant>
        <vt:i4>125</vt:i4>
      </vt:variant>
      <vt:variant>
        <vt:i4>0</vt:i4>
      </vt:variant>
      <vt:variant>
        <vt:i4>5</vt:i4>
      </vt:variant>
      <vt:variant>
        <vt:lpwstr/>
      </vt:variant>
      <vt:variant>
        <vt:lpwstr>_Toc85656547</vt:lpwstr>
      </vt:variant>
      <vt:variant>
        <vt:i4>1310780</vt:i4>
      </vt:variant>
      <vt:variant>
        <vt:i4>119</vt:i4>
      </vt:variant>
      <vt:variant>
        <vt:i4>0</vt:i4>
      </vt:variant>
      <vt:variant>
        <vt:i4>5</vt:i4>
      </vt:variant>
      <vt:variant>
        <vt:lpwstr/>
      </vt:variant>
      <vt:variant>
        <vt:lpwstr>_Toc85656546</vt:lpwstr>
      </vt:variant>
      <vt:variant>
        <vt:i4>1507388</vt:i4>
      </vt:variant>
      <vt:variant>
        <vt:i4>113</vt:i4>
      </vt:variant>
      <vt:variant>
        <vt:i4>0</vt:i4>
      </vt:variant>
      <vt:variant>
        <vt:i4>5</vt:i4>
      </vt:variant>
      <vt:variant>
        <vt:lpwstr/>
      </vt:variant>
      <vt:variant>
        <vt:lpwstr>_Toc85656545</vt:lpwstr>
      </vt:variant>
      <vt:variant>
        <vt:i4>1441852</vt:i4>
      </vt:variant>
      <vt:variant>
        <vt:i4>107</vt:i4>
      </vt:variant>
      <vt:variant>
        <vt:i4>0</vt:i4>
      </vt:variant>
      <vt:variant>
        <vt:i4>5</vt:i4>
      </vt:variant>
      <vt:variant>
        <vt:lpwstr/>
      </vt:variant>
      <vt:variant>
        <vt:lpwstr>_Toc85656544</vt:lpwstr>
      </vt:variant>
      <vt:variant>
        <vt:i4>1114172</vt:i4>
      </vt:variant>
      <vt:variant>
        <vt:i4>101</vt:i4>
      </vt:variant>
      <vt:variant>
        <vt:i4>0</vt:i4>
      </vt:variant>
      <vt:variant>
        <vt:i4>5</vt:i4>
      </vt:variant>
      <vt:variant>
        <vt:lpwstr/>
      </vt:variant>
      <vt:variant>
        <vt:lpwstr>_Toc85656543</vt:lpwstr>
      </vt:variant>
      <vt:variant>
        <vt:i4>1048636</vt:i4>
      </vt:variant>
      <vt:variant>
        <vt:i4>95</vt:i4>
      </vt:variant>
      <vt:variant>
        <vt:i4>0</vt:i4>
      </vt:variant>
      <vt:variant>
        <vt:i4>5</vt:i4>
      </vt:variant>
      <vt:variant>
        <vt:lpwstr/>
      </vt:variant>
      <vt:variant>
        <vt:lpwstr>_Toc85656542</vt:lpwstr>
      </vt:variant>
      <vt:variant>
        <vt:i4>1245244</vt:i4>
      </vt:variant>
      <vt:variant>
        <vt:i4>89</vt:i4>
      </vt:variant>
      <vt:variant>
        <vt:i4>0</vt:i4>
      </vt:variant>
      <vt:variant>
        <vt:i4>5</vt:i4>
      </vt:variant>
      <vt:variant>
        <vt:lpwstr/>
      </vt:variant>
      <vt:variant>
        <vt:lpwstr>_Toc85656541</vt:lpwstr>
      </vt:variant>
      <vt:variant>
        <vt:i4>1179708</vt:i4>
      </vt:variant>
      <vt:variant>
        <vt:i4>83</vt:i4>
      </vt:variant>
      <vt:variant>
        <vt:i4>0</vt:i4>
      </vt:variant>
      <vt:variant>
        <vt:i4>5</vt:i4>
      </vt:variant>
      <vt:variant>
        <vt:lpwstr/>
      </vt:variant>
      <vt:variant>
        <vt:lpwstr>_Toc85656540</vt:lpwstr>
      </vt:variant>
      <vt:variant>
        <vt:i4>1769531</vt:i4>
      </vt:variant>
      <vt:variant>
        <vt:i4>77</vt:i4>
      </vt:variant>
      <vt:variant>
        <vt:i4>0</vt:i4>
      </vt:variant>
      <vt:variant>
        <vt:i4>5</vt:i4>
      </vt:variant>
      <vt:variant>
        <vt:lpwstr/>
      </vt:variant>
      <vt:variant>
        <vt:lpwstr>_Toc85656539</vt:lpwstr>
      </vt:variant>
      <vt:variant>
        <vt:i4>1703995</vt:i4>
      </vt:variant>
      <vt:variant>
        <vt:i4>71</vt:i4>
      </vt:variant>
      <vt:variant>
        <vt:i4>0</vt:i4>
      </vt:variant>
      <vt:variant>
        <vt:i4>5</vt:i4>
      </vt:variant>
      <vt:variant>
        <vt:lpwstr/>
      </vt:variant>
      <vt:variant>
        <vt:lpwstr>_Toc85656538</vt:lpwstr>
      </vt:variant>
      <vt:variant>
        <vt:i4>1376315</vt:i4>
      </vt:variant>
      <vt:variant>
        <vt:i4>65</vt:i4>
      </vt:variant>
      <vt:variant>
        <vt:i4>0</vt:i4>
      </vt:variant>
      <vt:variant>
        <vt:i4>5</vt:i4>
      </vt:variant>
      <vt:variant>
        <vt:lpwstr/>
      </vt:variant>
      <vt:variant>
        <vt:lpwstr>_Toc85656537</vt:lpwstr>
      </vt:variant>
      <vt:variant>
        <vt:i4>1310779</vt:i4>
      </vt:variant>
      <vt:variant>
        <vt:i4>59</vt:i4>
      </vt:variant>
      <vt:variant>
        <vt:i4>0</vt:i4>
      </vt:variant>
      <vt:variant>
        <vt:i4>5</vt:i4>
      </vt:variant>
      <vt:variant>
        <vt:lpwstr/>
      </vt:variant>
      <vt:variant>
        <vt:lpwstr>_Toc85656536</vt:lpwstr>
      </vt:variant>
      <vt:variant>
        <vt:i4>1507387</vt:i4>
      </vt:variant>
      <vt:variant>
        <vt:i4>53</vt:i4>
      </vt:variant>
      <vt:variant>
        <vt:i4>0</vt:i4>
      </vt:variant>
      <vt:variant>
        <vt:i4>5</vt:i4>
      </vt:variant>
      <vt:variant>
        <vt:lpwstr/>
      </vt:variant>
      <vt:variant>
        <vt:lpwstr>_Toc85656535</vt:lpwstr>
      </vt:variant>
      <vt:variant>
        <vt:i4>1441851</vt:i4>
      </vt:variant>
      <vt:variant>
        <vt:i4>47</vt:i4>
      </vt:variant>
      <vt:variant>
        <vt:i4>0</vt:i4>
      </vt:variant>
      <vt:variant>
        <vt:i4>5</vt:i4>
      </vt:variant>
      <vt:variant>
        <vt:lpwstr/>
      </vt:variant>
      <vt:variant>
        <vt:lpwstr>_Toc85656534</vt:lpwstr>
      </vt:variant>
      <vt:variant>
        <vt:i4>1114171</vt:i4>
      </vt:variant>
      <vt:variant>
        <vt:i4>41</vt:i4>
      </vt:variant>
      <vt:variant>
        <vt:i4>0</vt:i4>
      </vt:variant>
      <vt:variant>
        <vt:i4>5</vt:i4>
      </vt:variant>
      <vt:variant>
        <vt:lpwstr/>
      </vt:variant>
      <vt:variant>
        <vt:lpwstr>_Toc85656533</vt:lpwstr>
      </vt:variant>
      <vt:variant>
        <vt:i4>1048635</vt:i4>
      </vt:variant>
      <vt:variant>
        <vt:i4>35</vt:i4>
      </vt:variant>
      <vt:variant>
        <vt:i4>0</vt:i4>
      </vt:variant>
      <vt:variant>
        <vt:i4>5</vt:i4>
      </vt:variant>
      <vt:variant>
        <vt:lpwstr/>
      </vt:variant>
      <vt:variant>
        <vt:lpwstr>_Toc85656532</vt:lpwstr>
      </vt:variant>
      <vt:variant>
        <vt:i4>1245243</vt:i4>
      </vt:variant>
      <vt:variant>
        <vt:i4>29</vt:i4>
      </vt:variant>
      <vt:variant>
        <vt:i4>0</vt:i4>
      </vt:variant>
      <vt:variant>
        <vt:i4>5</vt:i4>
      </vt:variant>
      <vt:variant>
        <vt:lpwstr/>
      </vt:variant>
      <vt:variant>
        <vt:lpwstr>_Toc85656531</vt:lpwstr>
      </vt:variant>
      <vt:variant>
        <vt:i4>1179707</vt:i4>
      </vt:variant>
      <vt:variant>
        <vt:i4>23</vt:i4>
      </vt:variant>
      <vt:variant>
        <vt:i4>0</vt:i4>
      </vt:variant>
      <vt:variant>
        <vt:i4>5</vt:i4>
      </vt:variant>
      <vt:variant>
        <vt:lpwstr/>
      </vt:variant>
      <vt:variant>
        <vt:lpwstr>_Toc85656530</vt:lpwstr>
      </vt:variant>
      <vt:variant>
        <vt:i4>5243007</vt:i4>
      </vt:variant>
      <vt:variant>
        <vt:i4>18</vt:i4>
      </vt:variant>
      <vt:variant>
        <vt:i4>0</vt:i4>
      </vt:variant>
      <vt:variant>
        <vt:i4>5</vt:i4>
      </vt:variant>
      <vt:variant>
        <vt:lpwstr>mailto:huang@rainspur.com</vt:lpwstr>
      </vt:variant>
      <vt:variant>
        <vt:lpwstr/>
      </vt:variant>
      <vt:variant>
        <vt:i4>5636207</vt:i4>
      </vt:variant>
      <vt:variant>
        <vt:i4>15</vt:i4>
      </vt:variant>
      <vt:variant>
        <vt:i4>0</vt:i4>
      </vt:variant>
      <vt:variant>
        <vt:i4>5</vt:i4>
      </vt:variant>
      <vt:variant>
        <vt:lpwstr>mailto:zhenpindi@rainspur.com</vt:lpwstr>
      </vt:variant>
      <vt:variant>
        <vt:lpwstr/>
      </vt:variant>
      <vt:variant>
        <vt:i4>3670091</vt:i4>
      </vt:variant>
      <vt:variant>
        <vt:i4>12</vt:i4>
      </vt:variant>
      <vt:variant>
        <vt:i4>0</vt:i4>
      </vt:variant>
      <vt:variant>
        <vt:i4>5</vt:i4>
      </vt:variant>
      <vt:variant>
        <vt:lpwstr>mailto:pangf@nim.ac.cn</vt:lpwstr>
      </vt:variant>
      <vt:variant>
        <vt:lpwstr/>
      </vt:variant>
      <vt:variant>
        <vt:i4>4063262</vt:i4>
      </vt:variant>
      <vt:variant>
        <vt:i4>9</vt:i4>
      </vt:variant>
      <vt:variant>
        <vt:i4>0</vt:i4>
      </vt:variant>
      <vt:variant>
        <vt:i4>5</vt:i4>
      </vt:variant>
      <vt:variant>
        <vt:lpwstr>mailto:tanrum@chinatelecom.cn</vt:lpwstr>
      </vt:variant>
      <vt:variant>
        <vt:lpwstr/>
      </vt:variant>
      <vt:variant>
        <vt:i4>4390968</vt:i4>
      </vt:variant>
      <vt:variant>
        <vt:i4>6</vt:i4>
      </vt:variant>
      <vt:variant>
        <vt:i4>0</vt:i4>
      </vt:variant>
      <vt:variant>
        <vt:i4>5</vt:i4>
      </vt:variant>
      <vt:variant>
        <vt:lpwstr>mailto:wut@nim.ac.cn</vt:lpwstr>
      </vt:variant>
      <vt:variant>
        <vt:lpwstr/>
      </vt:variant>
      <vt:variant>
        <vt:i4>3276806</vt:i4>
      </vt:variant>
      <vt:variant>
        <vt:i4>3</vt:i4>
      </vt:variant>
      <vt:variant>
        <vt:i4>0</vt:i4>
      </vt:variant>
      <vt:variant>
        <vt:i4>5</vt:i4>
      </vt:variant>
      <vt:variant>
        <vt:lpwstr>mailto:shiying@chinatelecom.cn</vt:lpwstr>
      </vt:variant>
      <vt:variant>
        <vt:lpwstr/>
      </vt:variant>
      <vt:variant>
        <vt:i4>3276806</vt:i4>
      </vt:variant>
      <vt:variant>
        <vt:i4>0</vt:i4>
      </vt:variant>
      <vt:variant>
        <vt:i4>0</vt:i4>
      </vt:variant>
      <vt:variant>
        <vt:i4>5</vt:i4>
      </vt:variant>
      <vt:variant>
        <vt:lpwstr>mailto:shiying@chinatelecom.cn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(09/2021) FG-AI4EE D.WG3-03 Data center energy saving: Application of Al technology in improving energy efficiency of telecom equipment rooms and internet data center infrastructure Working Group 3 – Implementation Guidelines of AI and Emerging Technologies for Environmental Efficiency</dc:title>
  <dc:subject>ITU-T Focus Group on Environmental Efficiency for Artificial Intelligence and other Emerging Technologies (FG-AI4EE) -</dc:subject>
  <dc:creator>ITU-T Study Group 5</dc:creator>
  <cp:keywords>.Technical Report,,Technical Report</cp:keywords>
  <dc:description>Gachetc, 29/10/2021, ITU51013811</dc:description>
  <cp:lastModifiedBy>TSB-AC</cp:lastModifiedBy>
  <cp:revision>5</cp:revision>
  <cp:lastPrinted>2006-11-21T22:52:00Z</cp:lastPrinted>
  <dcterms:created xsi:type="dcterms:W3CDTF">2021-11-11T15:16:00Z</dcterms:created>
  <dcterms:modified xsi:type="dcterms:W3CDTF">2021-11-11T15:59:00Z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0x0101003026ABB250795C4C864ECEAF98686E60</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29 October 2021</vt:lpwstr>
  </property>
</Properties>
</file>