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RPr="00EF7E11" w14:paraId="15F5854F" w14:textId="77777777" w:rsidTr="00E02690">
        <w:trPr>
          <w:trHeight w:hRule="exact" w:val="1418"/>
        </w:trPr>
        <w:tc>
          <w:tcPr>
            <w:tcW w:w="1428" w:type="dxa"/>
            <w:gridSpan w:val="2"/>
          </w:tcPr>
          <w:p w14:paraId="5DCE4B2C" w14:textId="77777777" w:rsidR="00E02690" w:rsidRPr="00EF7E11" w:rsidRDefault="00E02690" w:rsidP="00E02690">
            <w:bookmarkStart w:id="0" w:name="_Hlk89069337"/>
          </w:p>
          <w:p w14:paraId="4E26B5D8" w14:textId="77777777" w:rsidR="00E02690" w:rsidRPr="00EF7E11" w:rsidRDefault="00E02690" w:rsidP="00E02690">
            <w:pPr>
              <w:spacing w:before="0"/>
              <w:rPr>
                <w:b/>
                <w:sz w:val="16"/>
              </w:rPr>
            </w:pPr>
          </w:p>
        </w:tc>
        <w:tc>
          <w:tcPr>
            <w:tcW w:w="8520" w:type="dxa"/>
            <w:gridSpan w:val="3"/>
          </w:tcPr>
          <w:p w14:paraId="3E1AF7A9" w14:textId="77777777" w:rsidR="00E02690" w:rsidRPr="00EF7E11" w:rsidRDefault="00E02690" w:rsidP="00E02690">
            <w:pPr>
              <w:spacing w:before="0"/>
              <w:rPr>
                <w:rFonts w:ascii="Arial" w:hAnsi="Arial" w:cs="Arial"/>
              </w:rPr>
            </w:pPr>
          </w:p>
          <w:p w14:paraId="2B9BE038" w14:textId="77777777" w:rsidR="00E02690" w:rsidRPr="00EF7E11" w:rsidRDefault="00E02690" w:rsidP="00E02690">
            <w:pPr>
              <w:spacing w:before="284"/>
              <w:rPr>
                <w:rFonts w:ascii="Arial" w:hAnsi="Arial" w:cs="Arial"/>
                <w:b/>
                <w:bCs/>
                <w:sz w:val="18"/>
              </w:rPr>
            </w:pPr>
            <w:r w:rsidRPr="00EF7E11">
              <w:rPr>
                <w:rFonts w:ascii="Arial" w:hAnsi="Arial" w:cs="Arial"/>
                <w:b/>
                <w:bCs/>
                <w:color w:val="808080"/>
                <w:spacing w:val="100"/>
              </w:rPr>
              <w:t>International Telecommunication Union</w:t>
            </w:r>
          </w:p>
        </w:tc>
      </w:tr>
      <w:tr w:rsidR="00E02690" w:rsidRPr="00EF7E11" w14:paraId="75530732" w14:textId="77777777" w:rsidTr="00E02690">
        <w:trPr>
          <w:trHeight w:hRule="exact" w:val="992"/>
        </w:trPr>
        <w:tc>
          <w:tcPr>
            <w:tcW w:w="1428" w:type="dxa"/>
            <w:gridSpan w:val="2"/>
          </w:tcPr>
          <w:p w14:paraId="0707EDB0" w14:textId="77777777" w:rsidR="00E02690" w:rsidRPr="00EF7E11" w:rsidRDefault="00E02690" w:rsidP="00E02690">
            <w:pPr>
              <w:spacing w:before="0"/>
            </w:pPr>
          </w:p>
        </w:tc>
        <w:tc>
          <w:tcPr>
            <w:tcW w:w="8520" w:type="dxa"/>
            <w:gridSpan w:val="3"/>
          </w:tcPr>
          <w:p w14:paraId="56361F13" w14:textId="77777777" w:rsidR="00E02690" w:rsidRPr="00EF7E11" w:rsidRDefault="00E02690" w:rsidP="00E02690"/>
        </w:tc>
      </w:tr>
      <w:tr w:rsidR="00E02690" w:rsidRPr="00EF7E11" w14:paraId="64DA576D" w14:textId="77777777" w:rsidTr="00E02690">
        <w:tblPrEx>
          <w:tblCellMar>
            <w:left w:w="85" w:type="dxa"/>
            <w:right w:w="85" w:type="dxa"/>
          </w:tblCellMar>
        </w:tblPrEx>
        <w:trPr>
          <w:gridBefore w:val="2"/>
          <w:wBefore w:w="1428" w:type="dxa"/>
        </w:trPr>
        <w:tc>
          <w:tcPr>
            <w:tcW w:w="2520" w:type="dxa"/>
          </w:tcPr>
          <w:p w14:paraId="0D480D91" w14:textId="77777777" w:rsidR="00E02690" w:rsidRPr="00EF7E11" w:rsidRDefault="00E02690" w:rsidP="00E02690">
            <w:pPr>
              <w:rPr>
                <w:b/>
                <w:sz w:val="18"/>
              </w:rPr>
            </w:pPr>
            <w:bookmarkStart w:id="1" w:name="dnume" w:colFirst="1" w:colLast="1"/>
            <w:r w:rsidRPr="00EF7E11">
              <w:rPr>
                <w:rFonts w:ascii="Arial" w:hAnsi="Arial"/>
                <w:b/>
                <w:spacing w:val="40"/>
                <w:sz w:val="72"/>
              </w:rPr>
              <w:t>ITU-T</w:t>
            </w:r>
          </w:p>
        </w:tc>
        <w:tc>
          <w:tcPr>
            <w:tcW w:w="6000" w:type="dxa"/>
            <w:gridSpan w:val="2"/>
          </w:tcPr>
          <w:p w14:paraId="203D25A8" w14:textId="77777777" w:rsidR="00E02690" w:rsidRPr="00EF7E11" w:rsidRDefault="00E02690" w:rsidP="00C26533">
            <w:pPr>
              <w:spacing w:before="240"/>
              <w:jc w:val="right"/>
              <w:rPr>
                <w:rFonts w:ascii="Arial" w:hAnsi="Arial" w:cs="Arial"/>
                <w:b/>
                <w:sz w:val="60"/>
              </w:rPr>
            </w:pPr>
            <w:r w:rsidRPr="00EF7E11">
              <w:rPr>
                <w:rFonts w:ascii="Arial" w:hAnsi="Arial"/>
                <w:b/>
                <w:sz w:val="60"/>
              </w:rPr>
              <w:t xml:space="preserve">Technical </w:t>
            </w:r>
            <w:r w:rsidR="00C26533" w:rsidRPr="00EF7E11">
              <w:rPr>
                <w:rFonts w:ascii="Arial" w:hAnsi="Arial"/>
                <w:b/>
                <w:sz w:val="60"/>
              </w:rPr>
              <w:t>Report</w:t>
            </w:r>
          </w:p>
        </w:tc>
      </w:tr>
      <w:tr w:rsidR="00E02690" w:rsidRPr="00EF7E11" w14:paraId="7A3E9DFA" w14:textId="77777777" w:rsidTr="00BC2835">
        <w:tblPrEx>
          <w:tblCellMar>
            <w:left w:w="85" w:type="dxa"/>
            <w:right w:w="85" w:type="dxa"/>
          </w:tblCellMar>
        </w:tblPrEx>
        <w:trPr>
          <w:gridBefore w:val="2"/>
          <w:wBefore w:w="1428" w:type="dxa"/>
          <w:trHeight w:val="974"/>
        </w:trPr>
        <w:tc>
          <w:tcPr>
            <w:tcW w:w="4549" w:type="dxa"/>
            <w:gridSpan w:val="2"/>
          </w:tcPr>
          <w:p w14:paraId="2758CFAF" w14:textId="62B96018" w:rsidR="00E02690" w:rsidRPr="00EF7E11" w:rsidRDefault="00E02690" w:rsidP="00291BCC">
            <w:pPr>
              <w:jc w:val="left"/>
              <w:rPr>
                <w:b/>
              </w:rPr>
            </w:pPr>
            <w:bookmarkStart w:id="2" w:name="ddatee" w:colFirst="1" w:colLast="1"/>
            <w:bookmarkEnd w:id="1"/>
            <w:r w:rsidRPr="00EF7E11">
              <w:rPr>
                <w:rFonts w:ascii="Arial" w:hAnsi="Arial"/>
              </w:rPr>
              <w:t>TELECOMMUNICATION</w:t>
            </w:r>
            <w:r w:rsidRPr="00EF7E11">
              <w:rPr>
                <w:rFonts w:ascii="Arial" w:hAnsi="Arial"/>
              </w:rPr>
              <w:br/>
              <w:t>STANDARDIZATION SECTOR</w:t>
            </w:r>
            <w:r w:rsidRPr="00EF7E11">
              <w:rPr>
                <w:rFonts w:ascii="Arial" w:hAnsi="Arial"/>
              </w:rPr>
              <w:br/>
              <w:t>OF ITU</w:t>
            </w:r>
          </w:p>
        </w:tc>
        <w:tc>
          <w:tcPr>
            <w:tcW w:w="3971" w:type="dxa"/>
            <w:vAlign w:val="center"/>
          </w:tcPr>
          <w:p w14:paraId="28D12329" w14:textId="3F92AE7C" w:rsidR="00E02690" w:rsidRPr="00EF7E11" w:rsidRDefault="00E02690" w:rsidP="00BC2835">
            <w:pPr>
              <w:wordWrap w:val="0"/>
              <w:spacing w:before="0"/>
              <w:jc w:val="right"/>
              <w:rPr>
                <w:rFonts w:ascii="Arial" w:hAnsi="Arial"/>
                <w:sz w:val="28"/>
              </w:rPr>
            </w:pPr>
            <w:r w:rsidRPr="00EF7E11">
              <w:rPr>
                <w:rFonts w:ascii="Arial" w:hAnsi="Arial"/>
                <w:sz w:val="28"/>
              </w:rPr>
              <w:t>(</w:t>
            </w:r>
            <w:r w:rsidR="00BC2835">
              <w:rPr>
                <w:rFonts w:ascii="Arial" w:hAnsi="Arial"/>
                <w:sz w:val="28"/>
              </w:rPr>
              <w:t>24</w:t>
            </w:r>
            <w:r w:rsidRPr="00EF7E11">
              <w:rPr>
                <w:rFonts w:ascii="Arial" w:hAnsi="Arial"/>
                <w:sz w:val="28"/>
              </w:rPr>
              <w:t xml:space="preserve"> </w:t>
            </w:r>
            <w:r w:rsidR="00F004EB" w:rsidRPr="00EF7E11">
              <w:rPr>
                <w:rFonts w:ascii="Arial" w:hAnsi="Arial"/>
                <w:sz w:val="28"/>
              </w:rPr>
              <w:t>November</w:t>
            </w:r>
            <w:r w:rsidRPr="00EF7E11">
              <w:rPr>
                <w:rFonts w:ascii="Arial" w:hAnsi="Arial"/>
                <w:sz w:val="28"/>
              </w:rPr>
              <w:t xml:space="preserve"> </w:t>
            </w:r>
            <w:r w:rsidR="00F004EB" w:rsidRPr="00EF7E11">
              <w:rPr>
                <w:rFonts w:ascii="Arial" w:hAnsi="Arial"/>
                <w:sz w:val="28"/>
              </w:rPr>
              <w:t>2021</w:t>
            </w:r>
            <w:r w:rsidRPr="00EF7E11">
              <w:rPr>
                <w:rFonts w:ascii="Arial" w:hAnsi="Arial"/>
                <w:sz w:val="28"/>
              </w:rPr>
              <w:t>)</w:t>
            </w:r>
          </w:p>
        </w:tc>
      </w:tr>
      <w:tr w:rsidR="00E02690" w:rsidRPr="00EF7E11" w14:paraId="3BD937DE" w14:textId="77777777" w:rsidTr="00E02690">
        <w:trPr>
          <w:cantSplit/>
          <w:trHeight w:hRule="exact" w:val="3402"/>
        </w:trPr>
        <w:tc>
          <w:tcPr>
            <w:tcW w:w="1418" w:type="dxa"/>
          </w:tcPr>
          <w:p w14:paraId="4F3F87F7" w14:textId="77777777" w:rsidR="00E02690" w:rsidRPr="00EF7E11" w:rsidRDefault="00E02690" w:rsidP="00E02690">
            <w:pPr>
              <w:tabs>
                <w:tab w:val="right" w:pos="9639"/>
              </w:tabs>
              <w:rPr>
                <w:rFonts w:ascii="Arial" w:hAnsi="Arial"/>
                <w:sz w:val="18"/>
              </w:rPr>
            </w:pPr>
            <w:bookmarkStart w:id="3" w:name="dsece" w:colFirst="1" w:colLast="1"/>
            <w:bookmarkEnd w:id="2"/>
          </w:p>
        </w:tc>
        <w:tc>
          <w:tcPr>
            <w:tcW w:w="8530" w:type="dxa"/>
            <w:gridSpan w:val="4"/>
            <w:tcBorders>
              <w:bottom w:val="single" w:sz="12" w:space="0" w:color="auto"/>
            </w:tcBorders>
            <w:vAlign w:val="bottom"/>
          </w:tcPr>
          <w:p w14:paraId="2FCFBB6A" w14:textId="77777777" w:rsidR="00B70B9C" w:rsidRPr="0020651C" w:rsidRDefault="00B70B9C" w:rsidP="00E02690">
            <w:pPr>
              <w:tabs>
                <w:tab w:val="right" w:pos="9639"/>
              </w:tabs>
              <w:rPr>
                <w:rFonts w:ascii="Arial" w:hAnsi="Arial"/>
                <w:sz w:val="32"/>
                <w:lang w:val="fr-FR"/>
              </w:rPr>
            </w:pPr>
            <w:r w:rsidRPr="0020651C">
              <w:rPr>
                <w:rFonts w:ascii="Arial" w:hAnsi="Arial"/>
                <w:sz w:val="32"/>
                <w:lang w:val="fr-FR"/>
              </w:rPr>
              <w:t xml:space="preserve">ITU-T Focus Group on Quantum Information </w:t>
            </w:r>
          </w:p>
          <w:p w14:paraId="534FEA38" w14:textId="4B8105FE" w:rsidR="00E02690" w:rsidRPr="00EF7E11" w:rsidRDefault="00B70B9C" w:rsidP="00B70B9C">
            <w:pPr>
              <w:tabs>
                <w:tab w:val="right" w:pos="9639"/>
              </w:tabs>
              <w:spacing w:after="240"/>
              <w:rPr>
                <w:rFonts w:ascii="Arial" w:hAnsi="Arial"/>
                <w:sz w:val="32"/>
              </w:rPr>
            </w:pPr>
            <w:r w:rsidRPr="00EF7E11">
              <w:rPr>
                <w:rFonts w:ascii="Arial" w:hAnsi="Arial"/>
                <w:sz w:val="32"/>
              </w:rPr>
              <w:t>Technology for Networks (FG QIT4N)</w:t>
            </w:r>
          </w:p>
        </w:tc>
      </w:tr>
      <w:tr w:rsidR="00E02690" w:rsidRPr="00EF7E11" w14:paraId="68366E02" w14:textId="77777777" w:rsidTr="00E02690">
        <w:trPr>
          <w:cantSplit/>
          <w:trHeight w:hRule="exact" w:val="4536"/>
        </w:trPr>
        <w:tc>
          <w:tcPr>
            <w:tcW w:w="1418" w:type="dxa"/>
          </w:tcPr>
          <w:p w14:paraId="17410B1B" w14:textId="77777777" w:rsidR="00E02690" w:rsidRPr="00EF7E11" w:rsidRDefault="00E02690" w:rsidP="00E02690">
            <w:pPr>
              <w:tabs>
                <w:tab w:val="right" w:pos="9639"/>
              </w:tabs>
              <w:rPr>
                <w:rFonts w:ascii="Arial" w:hAnsi="Arial"/>
                <w:sz w:val="18"/>
              </w:rPr>
            </w:pPr>
            <w:bookmarkStart w:id="4" w:name="c1tite" w:colFirst="1" w:colLast="1"/>
            <w:bookmarkEnd w:id="3"/>
          </w:p>
        </w:tc>
        <w:tc>
          <w:tcPr>
            <w:tcW w:w="8530" w:type="dxa"/>
            <w:gridSpan w:val="4"/>
          </w:tcPr>
          <w:p w14:paraId="356B5C7F" w14:textId="433D5737" w:rsidR="00B70B9C" w:rsidRPr="00EF7E11" w:rsidRDefault="00B70B9C" w:rsidP="00194D55">
            <w:pPr>
              <w:tabs>
                <w:tab w:val="right" w:pos="9639"/>
              </w:tabs>
              <w:rPr>
                <w:rFonts w:ascii="Arial" w:hAnsi="Arial" w:cs="Arial"/>
                <w:b/>
                <w:bCs/>
                <w:sz w:val="36"/>
              </w:rPr>
            </w:pPr>
            <w:r w:rsidRPr="00EF7E11">
              <w:rPr>
                <w:rFonts w:ascii="Arial" w:hAnsi="Arial" w:cs="Arial"/>
                <w:b/>
                <w:bCs/>
                <w:sz w:val="36"/>
              </w:rPr>
              <w:t xml:space="preserve">FG QIT4N D1.1 </w:t>
            </w:r>
          </w:p>
          <w:p w14:paraId="3553BAEA" w14:textId="03A2A61A" w:rsidR="00E02690" w:rsidRPr="00EF7E11" w:rsidRDefault="0024636B" w:rsidP="00291BCC">
            <w:pPr>
              <w:tabs>
                <w:tab w:val="right" w:pos="9639"/>
              </w:tabs>
              <w:jc w:val="left"/>
              <w:rPr>
                <w:rFonts w:ascii="Arial" w:hAnsi="Arial" w:cs="Arial"/>
                <w:b/>
                <w:bCs/>
                <w:sz w:val="36"/>
              </w:rPr>
            </w:pPr>
            <w:bookmarkStart w:id="5" w:name="_Hlk80094258"/>
            <w:r w:rsidRPr="00EF7E11">
              <w:rPr>
                <w:rFonts w:ascii="Arial" w:hAnsi="Arial" w:cs="Arial"/>
                <w:b/>
                <w:bCs/>
                <w:sz w:val="36"/>
              </w:rPr>
              <w:t xml:space="preserve">Quantum information technology for networks </w:t>
            </w:r>
            <w:r w:rsidR="00A66DDA" w:rsidRPr="00EF7E11">
              <w:rPr>
                <w:rFonts w:ascii="Arial" w:hAnsi="Arial" w:cs="Arial"/>
                <w:b/>
                <w:bCs/>
                <w:sz w:val="36"/>
              </w:rPr>
              <w:t>terminology</w:t>
            </w:r>
            <w:r w:rsidR="00EF7E11">
              <w:rPr>
                <w:rFonts w:ascii="Arial" w:hAnsi="Arial" w:cs="Arial"/>
                <w:b/>
                <w:bCs/>
                <w:sz w:val="36"/>
              </w:rPr>
              <w:t>:</w:t>
            </w:r>
            <w:r w:rsidRPr="00EF7E11">
              <w:rPr>
                <w:rFonts w:ascii="Arial" w:hAnsi="Arial" w:cs="Arial"/>
                <w:b/>
                <w:bCs/>
                <w:sz w:val="36"/>
              </w:rPr>
              <w:t xml:space="preserve"> </w:t>
            </w:r>
            <w:r w:rsidR="00B70B9C" w:rsidRPr="00EF7E11">
              <w:rPr>
                <w:rFonts w:ascii="Arial" w:hAnsi="Arial" w:cs="Arial"/>
                <w:b/>
                <w:bCs/>
                <w:sz w:val="36"/>
              </w:rPr>
              <w:t xml:space="preserve">Network aspects of </w:t>
            </w:r>
            <w:r w:rsidR="003167EE">
              <w:rPr>
                <w:rFonts w:ascii="Arial" w:hAnsi="Arial" w:cs="Arial"/>
                <w:b/>
                <w:bCs/>
                <w:sz w:val="36"/>
              </w:rPr>
              <w:t>quantum information technologies</w:t>
            </w:r>
            <w:r w:rsidR="00B70B9C" w:rsidRPr="00EF7E11">
              <w:rPr>
                <w:rFonts w:ascii="Arial" w:hAnsi="Arial" w:cs="Arial"/>
                <w:b/>
                <w:bCs/>
                <w:sz w:val="36"/>
              </w:rPr>
              <w:t xml:space="preserve"> </w:t>
            </w:r>
            <w:bookmarkEnd w:id="5"/>
          </w:p>
        </w:tc>
      </w:tr>
      <w:bookmarkEnd w:id="4"/>
      <w:tr w:rsidR="00E02690" w:rsidRPr="00EF7E11" w14:paraId="769C2BB0" w14:textId="77777777" w:rsidTr="001451C9">
        <w:trPr>
          <w:cantSplit/>
          <w:trHeight w:hRule="exact" w:val="1418"/>
        </w:trPr>
        <w:tc>
          <w:tcPr>
            <w:tcW w:w="1418" w:type="dxa"/>
          </w:tcPr>
          <w:p w14:paraId="0B273C1D" w14:textId="4C046D24" w:rsidR="00E02690" w:rsidRPr="00EF7E11" w:rsidRDefault="00E02690" w:rsidP="00E02690">
            <w:pPr>
              <w:tabs>
                <w:tab w:val="right" w:pos="9639"/>
              </w:tabs>
              <w:rPr>
                <w:rFonts w:ascii="Arial" w:hAnsi="Arial"/>
                <w:sz w:val="18"/>
              </w:rPr>
            </w:pPr>
          </w:p>
        </w:tc>
        <w:tc>
          <w:tcPr>
            <w:tcW w:w="8530" w:type="dxa"/>
            <w:gridSpan w:val="4"/>
            <w:vAlign w:val="center"/>
          </w:tcPr>
          <w:p w14:paraId="7B39E1E6" w14:textId="388721D3" w:rsidR="00E02690" w:rsidRPr="00A52112" w:rsidRDefault="00E02690" w:rsidP="001451C9">
            <w:pPr>
              <w:tabs>
                <w:tab w:val="right" w:pos="9639"/>
              </w:tabs>
              <w:spacing w:before="60"/>
              <w:jc w:val="center"/>
              <w:rPr>
                <w:rFonts w:ascii="Arial" w:hAnsi="Arial" w:cs="Arial"/>
                <w:b/>
                <w:bCs/>
                <w:sz w:val="32"/>
              </w:rPr>
            </w:pPr>
            <w:bookmarkStart w:id="6" w:name="dnum2e"/>
            <w:bookmarkEnd w:id="6"/>
          </w:p>
        </w:tc>
      </w:tr>
    </w:tbl>
    <w:p w14:paraId="51AE7B89" w14:textId="77777777" w:rsidR="00BC2835" w:rsidRDefault="00BC2835" w:rsidP="00737170">
      <w:pPr>
        <w:spacing w:after="120"/>
        <w:jc w:val="center"/>
      </w:pPr>
    </w:p>
    <w:p w14:paraId="0917BDF9" w14:textId="77777777" w:rsidR="00BC2835" w:rsidRPr="000F66B2" w:rsidRDefault="00BC2835" w:rsidP="00BC2835">
      <w:pPr>
        <w:spacing w:before="480" w:after="160" w:line="259" w:lineRule="auto"/>
        <w:jc w:val="center"/>
        <w:rPr>
          <w:rFonts w:eastAsia="Batang"/>
          <w:sz w:val="22"/>
        </w:rPr>
      </w:pPr>
      <w:r>
        <w:br w:type="page"/>
      </w:r>
      <w:r w:rsidRPr="000F66B2">
        <w:rPr>
          <w:rFonts w:eastAsia="Batang"/>
          <w:sz w:val="22"/>
        </w:rPr>
        <w:lastRenderedPageBreak/>
        <w:t>FOREWORD</w:t>
      </w:r>
    </w:p>
    <w:p w14:paraId="5D9A8C2B" w14:textId="3248D821" w:rsidR="004F00E2" w:rsidRDefault="00005C7B" w:rsidP="0008202F">
      <w:pPr>
        <w:spacing w:line="276" w:lineRule="auto"/>
        <w:rPr>
          <w:sz w:val="22"/>
        </w:rPr>
      </w:pPr>
      <w:r>
        <w:rPr>
          <w:sz w:val="22"/>
          <w:szCs w:val="22"/>
        </w:rPr>
        <w:t>The International Telecommunication Union (ITU) is the United Nations specialized agency in the field of telecommunications,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r w:rsidR="004F00E2" w:rsidRPr="004F00E2">
        <w:rPr>
          <w:sz w:val="22"/>
        </w:rPr>
        <w:t>.</w:t>
      </w:r>
    </w:p>
    <w:p w14:paraId="74EA057A" w14:textId="35623556" w:rsidR="0008202F" w:rsidRDefault="004F00E2" w:rsidP="0008202F">
      <w:pPr>
        <w:spacing w:line="276" w:lineRule="auto"/>
        <w:rPr>
          <w:sz w:val="22"/>
        </w:rPr>
      </w:pPr>
      <w:r w:rsidRPr="004F00E2">
        <w:rPr>
          <w:sz w:val="22"/>
        </w:rPr>
        <w:t>Quantum information technology (QIT) is a class of emerging technology that improves information processing capability by harnessing principles of quantum mechanics</w:t>
      </w:r>
      <w:r w:rsidR="0008202F">
        <w:rPr>
          <w:sz w:val="22"/>
        </w:rPr>
        <w:t xml:space="preserve"> which is</w:t>
      </w:r>
      <w:r w:rsidRPr="004F00E2">
        <w:rPr>
          <w:sz w:val="22"/>
        </w:rPr>
        <w:t xml:space="preserve"> </w:t>
      </w:r>
      <w:r>
        <w:rPr>
          <w:sz w:val="22"/>
        </w:rPr>
        <w:t>expected to</w:t>
      </w:r>
      <w:r w:rsidRPr="004F00E2">
        <w:rPr>
          <w:sz w:val="22"/>
        </w:rPr>
        <w:t xml:space="preserve"> have a profound impact </w:t>
      </w:r>
      <w:r>
        <w:rPr>
          <w:sz w:val="22"/>
        </w:rPr>
        <w:t>to</w:t>
      </w:r>
      <w:r w:rsidRPr="004F00E2">
        <w:rPr>
          <w:sz w:val="22"/>
        </w:rPr>
        <w:t xml:space="preserve"> ICT networks</w:t>
      </w:r>
      <w:r w:rsidR="0008202F">
        <w:rPr>
          <w:sz w:val="22"/>
        </w:rPr>
        <w:t>.</w:t>
      </w:r>
    </w:p>
    <w:p w14:paraId="15171AC4" w14:textId="12CA7F85" w:rsidR="004F00E2" w:rsidRDefault="0008202F" w:rsidP="0008202F">
      <w:pPr>
        <w:spacing w:line="276" w:lineRule="auto"/>
        <w:rPr>
          <w:sz w:val="22"/>
        </w:rPr>
      </w:pPr>
      <w:r>
        <w:rPr>
          <w:sz w:val="22"/>
        </w:rPr>
        <w:t xml:space="preserve">The ITU Telecommunication Standardization Advisory Group established the </w:t>
      </w:r>
      <w:r w:rsidR="004F00E2" w:rsidRPr="004F00E2">
        <w:rPr>
          <w:sz w:val="22"/>
        </w:rPr>
        <w:t>ITU-T Focus Group on Quantum Information Technology for Networks (FG</w:t>
      </w:r>
      <w:r>
        <w:rPr>
          <w:sz w:val="22"/>
        </w:rPr>
        <w:t xml:space="preserve"> </w:t>
      </w:r>
      <w:r w:rsidR="004F00E2" w:rsidRPr="004F00E2">
        <w:rPr>
          <w:sz w:val="22"/>
        </w:rPr>
        <w:t>QIT4N)</w:t>
      </w:r>
      <w:r w:rsidR="004F00E2">
        <w:rPr>
          <w:sz w:val="22"/>
        </w:rPr>
        <w:t xml:space="preserve"> in September 2019 to </w:t>
      </w:r>
      <w:r w:rsidR="004F00E2" w:rsidRPr="004F00E2">
        <w:rPr>
          <w:sz w:val="22"/>
        </w:rPr>
        <w:t xml:space="preserve">provide a collaborative platform </w:t>
      </w:r>
      <w:r w:rsidR="004F00E2">
        <w:rPr>
          <w:sz w:val="22"/>
        </w:rPr>
        <w:t>to study the</w:t>
      </w:r>
      <w:r w:rsidR="004F00E2" w:rsidRPr="004F00E2">
        <w:rPr>
          <w:sz w:val="22"/>
        </w:rPr>
        <w:t xml:space="preserve"> pre-standardization aspects of QIT</w:t>
      </w:r>
      <w:r w:rsidR="004F00E2">
        <w:rPr>
          <w:sz w:val="22"/>
        </w:rPr>
        <w:t>s</w:t>
      </w:r>
      <w:r w:rsidR="004F00E2" w:rsidRPr="004F00E2">
        <w:rPr>
          <w:sz w:val="22"/>
        </w:rPr>
        <w:t xml:space="preserve"> for ICT networks</w:t>
      </w:r>
      <w:r w:rsidR="004F00E2">
        <w:rPr>
          <w:sz w:val="22"/>
        </w:rPr>
        <w:t>.</w:t>
      </w:r>
    </w:p>
    <w:p w14:paraId="13C997B8" w14:textId="6A2E80FB" w:rsidR="00BC2835" w:rsidRDefault="00BC2835" w:rsidP="0008202F">
      <w:pPr>
        <w:spacing w:line="276" w:lineRule="auto"/>
        <w:rPr>
          <w:sz w:val="22"/>
        </w:rPr>
      </w:pPr>
      <w:r w:rsidRPr="00F06651">
        <w:rPr>
          <w:sz w:val="22"/>
        </w:rPr>
        <w:t>The procedures for establishment of focus groups are defined in Recommendatio</w:t>
      </w:r>
      <w:r>
        <w:rPr>
          <w:sz w:val="22"/>
        </w:rPr>
        <w:t xml:space="preserve">n ITU-T A.7. </w:t>
      </w:r>
    </w:p>
    <w:p w14:paraId="37CE1EEC" w14:textId="77777777" w:rsidR="00BC2835" w:rsidRDefault="00BC2835" w:rsidP="0008202F">
      <w:pPr>
        <w:spacing w:line="276" w:lineRule="auto"/>
        <w:rPr>
          <w:sz w:val="22"/>
        </w:rPr>
      </w:pPr>
      <w:r w:rsidRPr="00F06651">
        <w:rPr>
          <w:sz w:val="22"/>
        </w:rPr>
        <w:t>Deliverables of focus groups can take the form of technical reports, specifications, etc.</w:t>
      </w:r>
      <w:r>
        <w:rPr>
          <w:sz w:val="22"/>
        </w:rPr>
        <w:t>,</w:t>
      </w:r>
      <w:r w:rsidRPr="00F06651">
        <w:rPr>
          <w:sz w:val="22"/>
        </w:rPr>
        <w:t xml:space="preserve"> and aim to provide material for consideration by the parent group in its standardization activities. Deliverables of focus groups are not ITU-T Recommendations.</w:t>
      </w:r>
    </w:p>
    <w:p w14:paraId="5C47EBC9" w14:textId="50D91848" w:rsidR="00BC2835" w:rsidRDefault="00BC2835" w:rsidP="0008202F">
      <w:pPr>
        <w:spacing w:after="240"/>
        <w:rPr>
          <w:sz w:val="22"/>
        </w:rPr>
      </w:pPr>
      <w:r>
        <w:rPr>
          <w:sz w:val="22"/>
        </w:rPr>
        <w:t xml:space="preserve">FG </w:t>
      </w:r>
      <w:r w:rsidR="0008202F">
        <w:rPr>
          <w:sz w:val="22"/>
        </w:rPr>
        <w:t>QIT4N</w:t>
      </w:r>
      <w:r>
        <w:rPr>
          <w:sz w:val="22"/>
        </w:rPr>
        <w:t xml:space="preserve"> concluded and adopted </w:t>
      </w:r>
      <w:r w:rsidR="0008202F">
        <w:rPr>
          <w:sz w:val="22"/>
        </w:rPr>
        <w:t xml:space="preserve">all </w:t>
      </w:r>
      <w:r>
        <w:rPr>
          <w:sz w:val="22"/>
        </w:rPr>
        <w:t xml:space="preserve">its Deliverables </w:t>
      </w:r>
      <w:r w:rsidR="0008202F">
        <w:rPr>
          <w:sz w:val="22"/>
        </w:rPr>
        <w:t xml:space="preserve">as </w:t>
      </w:r>
      <w:r w:rsidR="003167EE">
        <w:rPr>
          <w:sz w:val="22"/>
        </w:rPr>
        <w:t xml:space="preserve">technical reports </w:t>
      </w:r>
      <w:r>
        <w:rPr>
          <w:sz w:val="22"/>
        </w:rPr>
        <w:t xml:space="preserve">on </w:t>
      </w:r>
      <w:r w:rsidR="0008202F">
        <w:rPr>
          <w:sz w:val="22"/>
        </w:rPr>
        <w:t>24 November</w:t>
      </w:r>
      <w:r>
        <w:rPr>
          <w:sz w:val="22"/>
        </w:rPr>
        <w:t xml:space="preserve"> 20</w:t>
      </w:r>
      <w:r w:rsidR="0008202F">
        <w:rPr>
          <w:sz w:val="22"/>
        </w:rPr>
        <w:t>2</w:t>
      </w:r>
      <w:r>
        <w:rPr>
          <w:sz w:val="22"/>
        </w:rPr>
        <w:t>1.</w:t>
      </w:r>
    </w:p>
    <w:tbl>
      <w:tblPr>
        <w:tblStyle w:val="TableGrid"/>
        <w:tblW w:w="0" w:type="auto"/>
        <w:jc w:val="center"/>
        <w:tblLook w:val="04A0" w:firstRow="1" w:lastRow="0" w:firstColumn="1" w:lastColumn="0" w:noHBand="0" w:noVBand="1"/>
      </w:tblPr>
      <w:tblGrid>
        <w:gridCol w:w="1705"/>
        <w:gridCol w:w="7771"/>
      </w:tblGrid>
      <w:tr w:rsidR="0008202F" w:rsidRPr="003167EE" w14:paraId="383D6D65" w14:textId="77777777" w:rsidTr="003167EE">
        <w:trPr>
          <w:jc w:val="center"/>
        </w:trPr>
        <w:tc>
          <w:tcPr>
            <w:tcW w:w="1705" w:type="dxa"/>
          </w:tcPr>
          <w:p w14:paraId="40E329CE" w14:textId="77777777" w:rsidR="0008202F" w:rsidRPr="003167EE" w:rsidRDefault="0008202F" w:rsidP="004A2842">
            <w:pPr>
              <w:rPr>
                <w:b/>
                <w:sz w:val="22"/>
                <w:szCs w:val="22"/>
              </w:rPr>
            </w:pPr>
            <w:r w:rsidRPr="003167EE">
              <w:rPr>
                <w:b/>
                <w:sz w:val="22"/>
                <w:szCs w:val="22"/>
              </w:rPr>
              <w:t>Number</w:t>
            </w:r>
          </w:p>
        </w:tc>
        <w:tc>
          <w:tcPr>
            <w:tcW w:w="7771" w:type="dxa"/>
          </w:tcPr>
          <w:p w14:paraId="65C7ACCF" w14:textId="77777777" w:rsidR="0008202F" w:rsidRPr="003167EE" w:rsidRDefault="0008202F" w:rsidP="004A2842">
            <w:pPr>
              <w:rPr>
                <w:b/>
                <w:sz w:val="22"/>
                <w:szCs w:val="22"/>
              </w:rPr>
            </w:pPr>
            <w:r w:rsidRPr="003167EE">
              <w:rPr>
                <w:b/>
                <w:sz w:val="22"/>
                <w:szCs w:val="22"/>
              </w:rPr>
              <w:t>Title</w:t>
            </w:r>
          </w:p>
        </w:tc>
      </w:tr>
      <w:tr w:rsidR="0008202F" w:rsidRPr="003167EE" w14:paraId="683AC557" w14:textId="77777777" w:rsidTr="003167EE">
        <w:trPr>
          <w:jc w:val="center"/>
        </w:trPr>
        <w:tc>
          <w:tcPr>
            <w:tcW w:w="1705" w:type="dxa"/>
          </w:tcPr>
          <w:p w14:paraId="7210C0EF" w14:textId="58DAD3EE" w:rsidR="0008202F" w:rsidRPr="003167EE" w:rsidRDefault="003167EE" w:rsidP="0008202F">
            <w:pPr>
              <w:rPr>
                <w:sz w:val="22"/>
                <w:szCs w:val="22"/>
              </w:rPr>
            </w:pPr>
            <w:r>
              <w:rPr>
                <w:sz w:val="22"/>
                <w:szCs w:val="22"/>
              </w:rPr>
              <w:t xml:space="preserve">FG QIT4N </w:t>
            </w:r>
            <w:r w:rsidR="0008202F" w:rsidRPr="003167EE">
              <w:rPr>
                <w:sz w:val="22"/>
                <w:szCs w:val="22"/>
              </w:rPr>
              <w:t>D1.1</w:t>
            </w:r>
          </w:p>
        </w:tc>
        <w:tc>
          <w:tcPr>
            <w:tcW w:w="7771" w:type="dxa"/>
          </w:tcPr>
          <w:p w14:paraId="07C6947A" w14:textId="6655D676" w:rsidR="0008202F" w:rsidRPr="003167EE" w:rsidRDefault="0008202F" w:rsidP="0008202F">
            <w:pPr>
              <w:rPr>
                <w:sz w:val="22"/>
                <w:szCs w:val="22"/>
              </w:rPr>
            </w:pPr>
            <w:r w:rsidRPr="003167EE">
              <w:rPr>
                <w:sz w:val="22"/>
                <w:szCs w:val="22"/>
              </w:rPr>
              <w:t>QIT4N terminology: Network aspects of QIT</w:t>
            </w:r>
            <w:r w:rsidR="003167EE">
              <w:rPr>
                <w:sz w:val="22"/>
                <w:szCs w:val="22"/>
              </w:rPr>
              <w:t>s</w:t>
            </w:r>
          </w:p>
        </w:tc>
      </w:tr>
      <w:tr w:rsidR="0008202F" w:rsidRPr="003167EE" w14:paraId="4574398D" w14:textId="77777777" w:rsidTr="003167EE">
        <w:trPr>
          <w:jc w:val="center"/>
        </w:trPr>
        <w:tc>
          <w:tcPr>
            <w:tcW w:w="1705" w:type="dxa"/>
          </w:tcPr>
          <w:p w14:paraId="011D5BF5" w14:textId="6E069938" w:rsidR="0008202F" w:rsidRPr="003167EE" w:rsidRDefault="003167EE" w:rsidP="0008202F">
            <w:pPr>
              <w:rPr>
                <w:sz w:val="22"/>
                <w:szCs w:val="22"/>
              </w:rPr>
            </w:pPr>
            <w:bookmarkStart w:id="7" w:name="_Hlk89071177"/>
            <w:r>
              <w:rPr>
                <w:sz w:val="22"/>
                <w:szCs w:val="22"/>
              </w:rPr>
              <w:t xml:space="preserve">FG QIT4N </w:t>
            </w:r>
            <w:r w:rsidR="0008202F" w:rsidRPr="003167EE">
              <w:rPr>
                <w:sz w:val="22"/>
                <w:szCs w:val="22"/>
              </w:rPr>
              <w:t>D1.2</w:t>
            </w:r>
          </w:p>
        </w:tc>
        <w:tc>
          <w:tcPr>
            <w:tcW w:w="7771" w:type="dxa"/>
          </w:tcPr>
          <w:p w14:paraId="5E5D8996" w14:textId="642ACD60" w:rsidR="0008202F" w:rsidRPr="003167EE" w:rsidRDefault="0008202F" w:rsidP="0008202F">
            <w:pPr>
              <w:rPr>
                <w:sz w:val="22"/>
                <w:szCs w:val="22"/>
              </w:rPr>
            </w:pPr>
            <w:r w:rsidRPr="003167EE">
              <w:rPr>
                <w:sz w:val="22"/>
                <w:szCs w:val="22"/>
              </w:rPr>
              <w:t>QIT4N use cases: Network aspects of QIT</w:t>
            </w:r>
            <w:r w:rsidR="003167EE">
              <w:rPr>
                <w:sz w:val="22"/>
                <w:szCs w:val="22"/>
              </w:rPr>
              <w:t>s</w:t>
            </w:r>
          </w:p>
        </w:tc>
      </w:tr>
      <w:tr w:rsidR="0008202F" w:rsidRPr="003167EE" w14:paraId="7233DFC8" w14:textId="77777777" w:rsidTr="003167EE">
        <w:trPr>
          <w:jc w:val="center"/>
        </w:trPr>
        <w:tc>
          <w:tcPr>
            <w:tcW w:w="1705" w:type="dxa"/>
          </w:tcPr>
          <w:p w14:paraId="6018DACF" w14:textId="0E30F222" w:rsidR="0008202F" w:rsidRPr="003167EE" w:rsidRDefault="003167EE" w:rsidP="0008202F">
            <w:pPr>
              <w:rPr>
                <w:sz w:val="22"/>
                <w:szCs w:val="22"/>
              </w:rPr>
            </w:pPr>
            <w:r>
              <w:rPr>
                <w:sz w:val="22"/>
                <w:szCs w:val="22"/>
              </w:rPr>
              <w:t xml:space="preserve">FG QIT4N </w:t>
            </w:r>
            <w:r w:rsidR="0008202F" w:rsidRPr="003167EE">
              <w:rPr>
                <w:sz w:val="22"/>
                <w:szCs w:val="22"/>
              </w:rPr>
              <w:t>D1.4</w:t>
            </w:r>
          </w:p>
        </w:tc>
        <w:tc>
          <w:tcPr>
            <w:tcW w:w="7771" w:type="dxa"/>
          </w:tcPr>
          <w:p w14:paraId="348F22B9" w14:textId="5915C5AC" w:rsidR="0008202F" w:rsidRPr="003167EE" w:rsidRDefault="0008202F" w:rsidP="0008202F">
            <w:pPr>
              <w:rPr>
                <w:sz w:val="22"/>
                <w:szCs w:val="22"/>
              </w:rPr>
            </w:pPr>
            <w:r w:rsidRPr="003167EE">
              <w:rPr>
                <w:sz w:val="22"/>
                <w:szCs w:val="22"/>
              </w:rPr>
              <w:t>Standardization outlook and technology maturity: Network aspects of QIT</w:t>
            </w:r>
            <w:r w:rsidR="003167EE">
              <w:rPr>
                <w:sz w:val="22"/>
                <w:szCs w:val="22"/>
              </w:rPr>
              <w:t>s</w:t>
            </w:r>
            <w:r w:rsidRPr="003167EE">
              <w:rPr>
                <w:sz w:val="22"/>
                <w:szCs w:val="22"/>
              </w:rPr>
              <w:t xml:space="preserve"> </w:t>
            </w:r>
          </w:p>
        </w:tc>
      </w:tr>
      <w:bookmarkEnd w:id="7"/>
      <w:tr w:rsidR="0008202F" w:rsidRPr="003167EE" w14:paraId="61AA2B12" w14:textId="77777777" w:rsidTr="003167EE">
        <w:trPr>
          <w:jc w:val="center"/>
        </w:trPr>
        <w:tc>
          <w:tcPr>
            <w:tcW w:w="1705" w:type="dxa"/>
          </w:tcPr>
          <w:p w14:paraId="2FE050B9" w14:textId="06C5AE57" w:rsidR="0008202F" w:rsidRPr="003167EE" w:rsidRDefault="003167EE" w:rsidP="0008202F">
            <w:pPr>
              <w:rPr>
                <w:sz w:val="22"/>
                <w:szCs w:val="22"/>
              </w:rPr>
            </w:pPr>
            <w:r>
              <w:rPr>
                <w:sz w:val="22"/>
                <w:szCs w:val="22"/>
              </w:rPr>
              <w:t xml:space="preserve">FG QIT4N </w:t>
            </w:r>
            <w:r w:rsidR="0008202F" w:rsidRPr="003167EE">
              <w:rPr>
                <w:sz w:val="22"/>
                <w:szCs w:val="22"/>
              </w:rPr>
              <w:t>D2.1</w:t>
            </w:r>
          </w:p>
        </w:tc>
        <w:tc>
          <w:tcPr>
            <w:tcW w:w="7771" w:type="dxa"/>
          </w:tcPr>
          <w:p w14:paraId="4B85A8D1" w14:textId="7D1382DF" w:rsidR="0008202F" w:rsidRPr="003167EE" w:rsidRDefault="0008202F" w:rsidP="0008202F">
            <w:pPr>
              <w:rPr>
                <w:sz w:val="22"/>
                <w:szCs w:val="22"/>
              </w:rPr>
            </w:pPr>
            <w:r w:rsidRPr="003167EE">
              <w:rPr>
                <w:sz w:val="22"/>
                <w:szCs w:val="22"/>
              </w:rPr>
              <w:t xml:space="preserve">QIT4N terminology: QKDN </w:t>
            </w:r>
          </w:p>
        </w:tc>
      </w:tr>
      <w:tr w:rsidR="0008202F" w:rsidRPr="003167EE" w14:paraId="10BAD6EA" w14:textId="77777777" w:rsidTr="003167EE">
        <w:trPr>
          <w:jc w:val="center"/>
        </w:trPr>
        <w:tc>
          <w:tcPr>
            <w:tcW w:w="1705" w:type="dxa"/>
          </w:tcPr>
          <w:p w14:paraId="2802EA73" w14:textId="68BDE49E" w:rsidR="0008202F" w:rsidRPr="003167EE" w:rsidRDefault="003167EE" w:rsidP="0008202F">
            <w:pPr>
              <w:rPr>
                <w:sz w:val="22"/>
                <w:szCs w:val="22"/>
              </w:rPr>
            </w:pPr>
            <w:r>
              <w:rPr>
                <w:sz w:val="22"/>
                <w:szCs w:val="22"/>
              </w:rPr>
              <w:t xml:space="preserve">FG QIT4N </w:t>
            </w:r>
            <w:r w:rsidR="0008202F" w:rsidRPr="003167EE">
              <w:rPr>
                <w:sz w:val="22"/>
                <w:szCs w:val="22"/>
              </w:rPr>
              <w:t>D2.2</w:t>
            </w:r>
          </w:p>
        </w:tc>
        <w:tc>
          <w:tcPr>
            <w:tcW w:w="7771" w:type="dxa"/>
          </w:tcPr>
          <w:p w14:paraId="12E906E9" w14:textId="70909627" w:rsidR="0008202F" w:rsidRPr="003167EE" w:rsidRDefault="0008202F" w:rsidP="0008202F">
            <w:pPr>
              <w:rPr>
                <w:sz w:val="22"/>
                <w:szCs w:val="22"/>
              </w:rPr>
            </w:pPr>
            <w:r w:rsidRPr="003167EE">
              <w:rPr>
                <w:sz w:val="22"/>
                <w:szCs w:val="22"/>
              </w:rPr>
              <w:t xml:space="preserve">QIT4N use cases: QKDN </w:t>
            </w:r>
          </w:p>
        </w:tc>
      </w:tr>
      <w:tr w:rsidR="0008202F" w:rsidRPr="003167EE" w14:paraId="26D17204" w14:textId="77777777" w:rsidTr="003167EE">
        <w:trPr>
          <w:jc w:val="center"/>
        </w:trPr>
        <w:tc>
          <w:tcPr>
            <w:tcW w:w="1705" w:type="dxa"/>
          </w:tcPr>
          <w:p w14:paraId="4EEE4478" w14:textId="57F87742" w:rsidR="0008202F" w:rsidRPr="003167EE" w:rsidRDefault="003167EE" w:rsidP="0008202F">
            <w:pPr>
              <w:rPr>
                <w:sz w:val="22"/>
                <w:szCs w:val="22"/>
              </w:rPr>
            </w:pPr>
            <w:r>
              <w:rPr>
                <w:sz w:val="22"/>
                <w:szCs w:val="22"/>
              </w:rPr>
              <w:t xml:space="preserve">FG QIT4N </w:t>
            </w:r>
            <w:r w:rsidR="0008202F" w:rsidRPr="003167EE">
              <w:rPr>
                <w:sz w:val="22"/>
                <w:szCs w:val="22"/>
              </w:rPr>
              <w:t xml:space="preserve">D2.3 </w:t>
            </w:r>
          </w:p>
        </w:tc>
        <w:tc>
          <w:tcPr>
            <w:tcW w:w="7771" w:type="dxa"/>
          </w:tcPr>
          <w:p w14:paraId="25C58D7B" w14:textId="75DD3ACB" w:rsidR="0008202F" w:rsidRPr="003167EE" w:rsidRDefault="0008202F" w:rsidP="0008202F">
            <w:pPr>
              <w:rPr>
                <w:sz w:val="22"/>
                <w:szCs w:val="22"/>
              </w:rPr>
            </w:pPr>
            <w:r w:rsidRPr="003167EE">
              <w:rPr>
                <w:sz w:val="22"/>
                <w:szCs w:val="22"/>
              </w:rPr>
              <w:t>QKDN protocols: Quantum layer</w:t>
            </w:r>
          </w:p>
        </w:tc>
      </w:tr>
      <w:tr w:rsidR="0008202F" w:rsidRPr="003167EE" w14:paraId="442DD1B7" w14:textId="77777777" w:rsidTr="003167EE">
        <w:trPr>
          <w:jc w:val="center"/>
        </w:trPr>
        <w:tc>
          <w:tcPr>
            <w:tcW w:w="1705" w:type="dxa"/>
          </w:tcPr>
          <w:p w14:paraId="12FD8DB8" w14:textId="72041476" w:rsidR="0008202F" w:rsidRPr="003167EE" w:rsidRDefault="003167EE" w:rsidP="0008202F">
            <w:pPr>
              <w:rPr>
                <w:sz w:val="22"/>
                <w:szCs w:val="22"/>
              </w:rPr>
            </w:pPr>
            <w:r>
              <w:rPr>
                <w:sz w:val="22"/>
                <w:szCs w:val="22"/>
              </w:rPr>
              <w:t xml:space="preserve">FG QIT4N </w:t>
            </w:r>
            <w:r w:rsidR="0008202F" w:rsidRPr="003167EE">
              <w:rPr>
                <w:sz w:val="22"/>
                <w:szCs w:val="22"/>
              </w:rPr>
              <w:t>D2.3</w:t>
            </w:r>
          </w:p>
        </w:tc>
        <w:tc>
          <w:tcPr>
            <w:tcW w:w="7771" w:type="dxa"/>
          </w:tcPr>
          <w:p w14:paraId="2432993F" w14:textId="43257BDA" w:rsidR="0008202F" w:rsidRPr="003167EE" w:rsidRDefault="0008202F" w:rsidP="0008202F">
            <w:pPr>
              <w:rPr>
                <w:sz w:val="22"/>
                <w:szCs w:val="22"/>
              </w:rPr>
            </w:pPr>
            <w:r w:rsidRPr="003167EE">
              <w:rPr>
                <w:sz w:val="22"/>
                <w:szCs w:val="22"/>
              </w:rPr>
              <w:t xml:space="preserve">QKDN protocols: Key management layer, QKDN control layer and QKDN management layer </w:t>
            </w:r>
          </w:p>
        </w:tc>
      </w:tr>
      <w:tr w:rsidR="0008202F" w:rsidRPr="003167EE" w14:paraId="2B8E798C" w14:textId="77777777" w:rsidTr="003167EE">
        <w:trPr>
          <w:jc w:val="center"/>
        </w:trPr>
        <w:tc>
          <w:tcPr>
            <w:tcW w:w="1705" w:type="dxa"/>
          </w:tcPr>
          <w:p w14:paraId="3C5C2E5C" w14:textId="2191EBE1" w:rsidR="0008202F" w:rsidRPr="003167EE" w:rsidRDefault="003167EE" w:rsidP="0008202F">
            <w:pPr>
              <w:rPr>
                <w:sz w:val="22"/>
                <w:szCs w:val="22"/>
              </w:rPr>
            </w:pPr>
            <w:r>
              <w:rPr>
                <w:sz w:val="22"/>
                <w:szCs w:val="22"/>
              </w:rPr>
              <w:t xml:space="preserve">FG QIT4N </w:t>
            </w:r>
            <w:r w:rsidR="0008202F" w:rsidRPr="003167EE">
              <w:rPr>
                <w:sz w:val="22"/>
                <w:szCs w:val="22"/>
              </w:rPr>
              <w:t>D2.4</w:t>
            </w:r>
          </w:p>
        </w:tc>
        <w:tc>
          <w:tcPr>
            <w:tcW w:w="7771" w:type="dxa"/>
          </w:tcPr>
          <w:p w14:paraId="376B5451" w14:textId="20DF0233" w:rsidR="0008202F" w:rsidRPr="003167EE" w:rsidRDefault="0008202F" w:rsidP="0008202F">
            <w:pPr>
              <w:rPr>
                <w:sz w:val="22"/>
                <w:szCs w:val="22"/>
              </w:rPr>
            </w:pPr>
            <w:r w:rsidRPr="003167EE">
              <w:rPr>
                <w:sz w:val="22"/>
                <w:szCs w:val="22"/>
              </w:rPr>
              <w:t>QKDN transport technologies</w:t>
            </w:r>
          </w:p>
        </w:tc>
      </w:tr>
      <w:tr w:rsidR="0008202F" w:rsidRPr="003167EE" w14:paraId="194A6711" w14:textId="77777777" w:rsidTr="003167EE">
        <w:trPr>
          <w:jc w:val="center"/>
        </w:trPr>
        <w:tc>
          <w:tcPr>
            <w:tcW w:w="1705" w:type="dxa"/>
          </w:tcPr>
          <w:p w14:paraId="6CA9C9B7" w14:textId="7612D7B3" w:rsidR="0008202F" w:rsidRPr="003167EE" w:rsidRDefault="003167EE" w:rsidP="0008202F">
            <w:pPr>
              <w:rPr>
                <w:sz w:val="22"/>
                <w:szCs w:val="22"/>
              </w:rPr>
            </w:pPr>
            <w:r>
              <w:rPr>
                <w:sz w:val="22"/>
                <w:szCs w:val="22"/>
              </w:rPr>
              <w:t xml:space="preserve">FG QIT4N </w:t>
            </w:r>
            <w:r w:rsidR="0008202F" w:rsidRPr="003167EE">
              <w:rPr>
                <w:sz w:val="22"/>
                <w:szCs w:val="22"/>
              </w:rPr>
              <w:t>D2.5</w:t>
            </w:r>
          </w:p>
        </w:tc>
        <w:tc>
          <w:tcPr>
            <w:tcW w:w="7771" w:type="dxa"/>
          </w:tcPr>
          <w:p w14:paraId="48AC6924" w14:textId="224B4C93" w:rsidR="0008202F" w:rsidRPr="003167EE" w:rsidRDefault="003167EE" w:rsidP="0008202F">
            <w:pPr>
              <w:rPr>
                <w:sz w:val="22"/>
                <w:szCs w:val="22"/>
              </w:rPr>
            </w:pPr>
            <w:r w:rsidRPr="003167EE">
              <w:rPr>
                <w:sz w:val="22"/>
                <w:szCs w:val="22"/>
              </w:rPr>
              <w:t xml:space="preserve">QKDN </w:t>
            </w:r>
            <w:r>
              <w:rPr>
                <w:sz w:val="22"/>
                <w:szCs w:val="22"/>
              </w:rPr>
              <w:t>s</w:t>
            </w:r>
            <w:r w:rsidR="0008202F" w:rsidRPr="003167EE">
              <w:rPr>
                <w:sz w:val="22"/>
                <w:szCs w:val="22"/>
              </w:rPr>
              <w:t xml:space="preserve">tandardization outlook and technology maturity </w:t>
            </w:r>
          </w:p>
        </w:tc>
      </w:tr>
    </w:tbl>
    <w:p w14:paraId="13D9CCB3" w14:textId="4E5291BA" w:rsidR="00BC2835" w:rsidRDefault="00BC2835" w:rsidP="0049471F">
      <w:pPr>
        <w:spacing w:before="240"/>
        <w:rPr>
          <w:sz w:val="22"/>
        </w:rPr>
      </w:pPr>
      <w:r>
        <w:rPr>
          <w:sz w:val="22"/>
        </w:rPr>
        <w:t xml:space="preserve">The FG </w:t>
      </w:r>
      <w:r w:rsidR="0008202F">
        <w:rPr>
          <w:sz w:val="22"/>
        </w:rPr>
        <w:t>QIT4N</w:t>
      </w:r>
      <w:r>
        <w:rPr>
          <w:sz w:val="22"/>
        </w:rPr>
        <w:t xml:space="preserve"> Deliverables are available on the ITU webpage, at </w:t>
      </w:r>
      <w:hyperlink r:id="rId11" w:history="1">
        <w:r w:rsidR="0008202F" w:rsidRPr="00823C5F">
          <w:rPr>
            <w:rStyle w:val="Hyperlink"/>
            <w:sz w:val="22"/>
          </w:rPr>
          <w:t>https://www.itu.int/en/ITU-T/focusgroups/qit4n/Pages/default.aspx</w:t>
        </w:r>
      </w:hyperlink>
      <w:hyperlink r:id="rId12" w:history="1"/>
      <w:r>
        <w:rPr>
          <w:sz w:val="22"/>
        </w:rPr>
        <w:t>.</w:t>
      </w:r>
    </w:p>
    <w:p w14:paraId="258EA487" w14:textId="02377A4A" w:rsidR="00BC2835" w:rsidRDefault="00BC2835" w:rsidP="00BC2835">
      <w:pPr>
        <w:rPr>
          <w:sz w:val="22"/>
        </w:rPr>
      </w:pPr>
      <w:r>
        <w:rPr>
          <w:sz w:val="22"/>
        </w:rPr>
        <w:t xml:space="preserve">For more information about FG </w:t>
      </w:r>
      <w:r w:rsidR="003167EE">
        <w:rPr>
          <w:sz w:val="22"/>
        </w:rPr>
        <w:t>QIT4N</w:t>
      </w:r>
      <w:r>
        <w:rPr>
          <w:sz w:val="22"/>
        </w:rPr>
        <w:t xml:space="preserve"> and its deliverables, </w:t>
      </w:r>
      <w:r w:rsidRPr="006E257F">
        <w:rPr>
          <w:sz w:val="22"/>
        </w:rPr>
        <w:t xml:space="preserve">please contact </w:t>
      </w:r>
      <w:hyperlink r:id="rId13" w:history="1">
        <w:r w:rsidR="0008202F">
          <w:rPr>
            <w:rStyle w:val="Hyperlink"/>
            <w:sz w:val="22"/>
          </w:rPr>
          <w:t>tsbfgqit4n@itu.int</w:t>
        </w:r>
      </w:hyperlink>
      <w:r w:rsidRPr="006E257F">
        <w:rPr>
          <w:sz w:val="22"/>
        </w:rPr>
        <w:t>.</w:t>
      </w:r>
      <w:r>
        <w:rPr>
          <w:sz w:val="22"/>
        </w:rPr>
        <w:t xml:space="preserve"> </w:t>
      </w:r>
    </w:p>
    <w:p w14:paraId="6C4A9D0A" w14:textId="77777777" w:rsidR="00BC2835" w:rsidRDefault="00BC2835" w:rsidP="00BC2835">
      <w:pPr>
        <w:rPr>
          <w:rFonts w:eastAsia="Batang"/>
          <w:sz w:val="22"/>
        </w:rPr>
      </w:pPr>
    </w:p>
    <w:p w14:paraId="05778C36" w14:textId="77777777" w:rsidR="00BC2835" w:rsidRDefault="00BC2835" w:rsidP="00BC2835">
      <w:pPr>
        <w:rPr>
          <w:rFonts w:eastAsia="Batang"/>
          <w:sz w:val="22"/>
        </w:rPr>
      </w:pPr>
    </w:p>
    <w:p w14:paraId="46F08DE9" w14:textId="77777777" w:rsidR="00BC2835" w:rsidRDefault="00BC2835" w:rsidP="00BC2835">
      <w:pPr>
        <w:rPr>
          <w:rFonts w:eastAsia="Batang"/>
          <w:sz w:val="22"/>
        </w:rPr>
      </w:pPr>
    </w:p>
    <w:p w14:paraId="15810C2C" w14:textId="77777777" w:rsidR="00BC2835" w:rsidRDefault="00BC2835" w:rsidP="00BC2835">
      <w:pPr>
        <w:rPr>
          <w:rFonts w:eastAsia="Batang"/>
          <w:sz w:val="22"/>
        </w:rPr>
      </w:pPr>
    </w:p>
    <w:p w14:paraId="12BCB660" w14:textId="77777777" w:rsidR="00BC2835" w:rsidRDefault="00BC2835" w:rsidP="00BC2835">
      <w:pPr>
        <w:rPr>
          <w:rFonts w:eastAsia="Batang"/>
          <w:sz w:val="22"/>
        </w:rPr>
      </w:pPr>
    </w:p>
    <w:p w14:paraId="6CAD31CD" w14:textId="206FE71C" w:rsidR="00BC2835" w:rsidRPr="000F66B2" w:rsidRDefault="00BC2835" w:rsidP="00BC2835">
      <w:pPr>
        <w:jc w:val="center"/>
        <w:rPr>
          <w:rFonts w:eastAsia="Batang"/>
          <w:sz w:val="22"/>
        </w:rPr>
      </w:pPr>
      <w:r w:rsidRPr="000F66B2">
        <w:rPr>
          <w:rFonts w:eastAsia="Batang"/>
          <w:sz w:val="22"/>
        </w:rPr>
        <w:sym w:font="Symbol" w:char="F0E3"/>
      </w:r>
      <w:r w:rsidRPr="000F66B2">
        <w:rPr>
          <w:rFonts w:eastAsia="Batang"/>
          <w:sz w:val="22"/>
        </w:rPr>
        <w:t> ITU </w:t>
      </w:r>
      <w:bookmarkStart w:id="8" w:name="iiannee"/>
      <w:bookmarkEnd w:id="8"/>
      <w:r w:rsidRPr="000F66B2">
        <w:rPr>
          <w:rFonts w:eastAsia="Batang"/>
          <w:sz w:val="22"/>
        </w:rPr>
        <w:t>20</w:t>
      </w:r>
      <w:r w:rsidR="003167EE">
        <w:rPr>
          <w:rFonts w:eastAsia="Batang"/>
          <w:sz w:val="22"/>
        </w:rPr>
        <w:t>2</w:t>
      </w:r>
      <w:r w:rsidR="00950594">
        <w:rPr>
          <w:rFonts w:eastAsia="Batang"/>
          <w:sz w:val="22"/>
        </w:rPr>
        <w:t>2</w:t>
      </w:r>
    </w:p>
    <w:p w14:paraId="6044F7F2" w14:textId="4E4DD797" w:rsidR="00E02690" w:rsidRPr="004F00E2" w:rsidRDefault="00BC2835" w:rsidP="004F00E2">
      <w:pPr>
        <w:rPr>
          <w:rFonts w:eastAsia="Batang"/>
          <w:sz w:val="22"/>
        </w:rPr>
        <w:sectPr w:rsidR="00E02690" w:rsidRPr="004F00E2" w:rsidSect="00B22DA4">
          <w:headerReference w:type="first" r:id="rId14"/>
          <w:footerReference w:type="first" r:id="rId15"/>
          <w:pgSz w:w="11907" w:h="16840" w:code="9"/>
          <w:pgMar w:top="1225" w:right="1281" w:bottom="1440" w:left="1140" w:header="720" w:footer="720" w:gutter="0"/>
          <w:cols w:space="720"/>
          <w:titlePg/>
          <w:docGrid w:linePitch="326"/>
        </w:sectPr>
      </w:pPr>
      <w:r w:rsidRPr="000F66B2">
        <w:rPr>
          <w:rFonts w:eastAsia="Batang"/>
          <w:sz w:val="22"/>
        </w:rPr>
        <w:t>All rights reserved. No part of this publication may be reproduced, by any means whatsoever, without the prior written permission of ITU.</w:t>
      </w:r>
    </w:p>
    <w:p w14:paraId="68136091" w14:textId="77777777" w:rsidR="00950594" w:rsidRDefault="00950594" w:rsidP="00950594">
      <w:pPr>
        <w:pStyle w:val="RecNo"/>
      </w:pPr>
      <w:bookmarkStart w:id="9" w:name="_Hlk89068177"/>
      <w:bookmarkStart w:id="10" w:name="_Toc44995568"/>
      <w:r>
        <w:lastRenderedPageBreak/>
        <w:t>Technical Report FG QIT4N D1.1</w:t>
      </w:r>
    </w:p>
    <w:p w14:paraId="4A6C7710" w14:textId="77777777" w:rsidR="00950594" w:rsidRDefault="00950594" w:rsidP="00950594">
      <w:pPr>
        <w:pStyle w:val="Rectitle"/>
      </w:pPr>
      <w:r>
        <w:t xml:space="preserve">Quantum information technology for networks terminology: </w:t>
      </w:r>
    </w:p>
    <w:p w14:paraId="3E20793A" w14:textId="7ED78CCB" w:rsidR="00950594" w:rsidRPr="00EF7E11" w:rsidRDefault="00950594" w:rsidP="00950594">
      <w:pPr>
        <w:pStyle w:val="Rectitle"/>
        <w:spacing w:before="0"/>
        <w:rPr>
          <w:lang w:bidi="ar-DZ"/>
        </w:rPr>
      </w:pPr>
      <w:r>
        <w:t>Network aspects of quantum information technologies</w:t>
      </w:r>
      <w:r w:rsidRPr="00EF7E11">
        <w:t xml:space="preserve"> </w:t>
      </w:r>
    </w:p>
    <w:bookmarkEnd w:id="9"/>
    <w:p w14:paraId="50E8E63D" w14:textId="77777777" w:rsidR="004B39E2" w:rsidRPr="00EF7E11" w:rsidRDefault="004B39E2" w:rsidP="00950594">
      <w:pPr>
        <w:pStyle w:val="Headingb"/>
      </w:pPr>
      <w:r w:rsidRPr="00EF7E11">
        <w:t>Summary</w:t>
      </w:r>
    </w:p>
    <w:bookmarkEnd w:id="10"/>
    <w:p w14:paraId="4EFAA3FA" w14:textId="77777777" w:rsidR="00B70B9C" w:rsidRPr="00EF7E11" w:rsidRDefault="004B39E2" w:rsidP="00950594">
      <w:r w:rsidRPr="00EF7E11">
        <w:rPr>
          <w:lang w:bidi="ar-DZ"/>
        </w:rPr>
        <w:t xml:space="preserve">This technical </w:t>
      </w:r>
      <w:r w:rsidR="00C26533" w:rsidRPr="00EF7E11">
        <w:rPr>
          <w:lang w:bidi="ar-DZ"/>
        </w:rPr>
        <w:t>report</w:t>
      </w:r>
      <w:r w:rsidR="00B70B9C" w:rsidRPr="00EF7E11">
        <w:rPr>
          <w:lang w:bidi="ar-DZ"/>
        </w:rPr>
        <w:t xml:space="preserve"> </w:t>
      </w:r>
      <w:r w:rsidR="00B70B9C" w:rsidRPr="00EF7E11">
        <w:t>is a deliverable of the ITU-T Focus Group on Quantum Information Technology for Networks (FG QIT4N).</w:t>
      </w:r>
    </w:p>
    <w:p w14:paraId="6ECFF93A" w14:textId="366BBD3E" w:rsidR="00B70B9C" w:rsidRDefault="00B70B9C" w:rsidP="00950594">
      <w:pPr>
        <w:rPr>
          <w:lang w:bidi="ar-DZ"/>
        </w:rPr>
      </w:pPr>
      <w:r w:rsidRPr="00EF7E11">
        <w:rPr>
          <w:lang w:bidi="ar-DZ"/>
        </w:rPr>
        <w:t>Based on existing work of various Standards Development Organizations (SDOs) and academic literature, it surveys terminology on network aspects of quantum information technology</w:t>
      </w:r>
      <w:r w:rsidR="00A66DDA" w:rsidRPr="00EF7E11">
        <w:rPr>
          <w:lang w:bidi="ar-DZ"/>
        </w:rPr>
        <w:t xml:space="preserve">, </w:t>
      </w:r>
      <w:r w:rsidRPr="00EF7E11">
        <w:rPr>
          <w:lang w:bidi="ar-DZ"/>
        </w:rPr>
        <w:t>studies the</w:t>
      </w:r>
      <w:r w:rsidR="00A66DDA" w:rsidRPr="00EF7E11">
        <w:rPr>
          <w:lang w:bidi="ar-DZ"/>
        </w:rPr>
        <w:t>ir</w:t>
      </w:r>
      <w:r w:rsidRPr="00EF7E11">
        <w:rPr>
          <w:lang w:bidi="ar-DZ"/>
        </w:rPr>
        <w:t xml:space="preserve"> overlap and divergence and provides a list of terms that are required but </w:t>
      </w:r>
      <w:r w:rsidR="00A66DDA" w:rsidRPr="00EF7E11">
        <w:rPr>
          <w:lang w:bidi="ar-DZ"/>
        </w:rPr>
        <w:t xml:space="preserve">are </w:t>
      </w:r>
      <w:r w:rsidRPr="00EF7E11">
        <w:rPr>
          <w:lang w:bidi="ar-DZ"/>
        </w:rPr>
        <w:t xml:space="preserve">yet </w:t>
      </w:r>
      <w:r w:rsidR="00A66DDA" w:rsidRPr="00EF7E11">
        <w:rPr>
          <w:lang w:bidi="ar-DZ"/>
        </w:rPr>
        <w:t>to be standardized</w:t>
      </w:r>
      <w:r w:rsidRPr="00EF7E11">
        <w:rPr>
          <w:lang w:bidi="ar-DZ"/>
        </w:rPr>
        <w:t xml:space="preserve">. Future efforts to </w:t>
      </w:r>
      <w:r w:rsidR="00A66DDA" w:rsidRPr="00EF7E11">
        <w:rPr>
          <w:lang w:bidi="ar-DZ"/>
        </w:rPr>
        <w:t>standardize</w:t>
      </w:r>
      <w:r w:rsidRPr="00EF7E11">
        <w:rPr>
          <w:lang w:bidi="ar-DZ"/>
        </w:rPr>
        <w:t xml:space="preserve"> terminology </w:t>
      </w:r>
      <w:r w:rsidR="00A66DDA" w:rsidRPr="00EF7E11">
        <w:rPr>
          <w:lang w:bidi="ar-DZ"/>
        </w:rPr>
        <w:t xml:space="preserve">on network aspects of quantum information technology could </w:t>
      </w:r>
      <w:r w:rsidRPr="00EF7E11">
        <w:rPr>
          <w:lang w:bidi="ar-DZ"/>
        </w:rPr>
        <w:t xml:space="preserve">be </w:t>
      </w:r>
      <w:r w:rsidR="00A66DDA" w:rsidRPr="00EF7E11">
        <w:rPr>
          <w:lang w:bidi="ar-DZ"/>
        </w:rPr>
        <w:t>informed by this technical report</w:t>
      </w:r>
      <w:r w:rsidRPr="00EF7E11">
        <w:rPr>
          <w:lang w:bidi="ar-DZ"/>
        </w:rPr>
        <w:t>.</w:t>
      </w:r>
    </w:p>
    <w:p w14:paraId="17F1FBAA" w14:textId="5A1D64E9" w:rsidR="00A52112" w:rsidRPr="00A52112" w:rsidRDefault="00A52112" w:rsidP="00950594">
      <w:pPr>
        <w:pStyle w:val="Headingb"/>
        <w:rPr>
          <w:rFonts w:eastAsiaTheme="minorEastAsia"/>
          <w:b w:val="0"/>
          <w:bCs/>
        </w:rPr>
      </w:pPr>
      <w:r w:rsidRPr="00A52112">
        <w:rPr>
          <w:rFonts w:eastAsiaTheme="minorEastAsia"/>
          <w:bCs/>
        </w:rPr>
        <w:t xml:space="preserve">Note </w:t>
      </w:r>
    </w:p>
    <w:p w14:paraId="5E47C7AB" w14:textId="0B724F8D" w:rsidR="00A52112" w:rsidRPr="00A52112" w:rsidRDefault="00A52112" w:rsidP="00950594">
      <w:pPr>
        <w:rPr>
          <w:rFonts w:eastAsiaTheme="minorEastAsia"/>
        </w:rPr>
      </w:pPr>
      <w:r w:rsidRPr="00A52112">
        <w:rPr>
          <w:rFonts w:eastAsiaTheme="minorEastAsia"/>
        </w:rPr>
        <w:t>This is an informative ITU-T publication. Mandatory provisions, such as those found in ITU-T Recommendations, are outside the scope of this publication. This publication should only be referenced bibliographically in ITU-T Recommendations.</w:t>
      </w:r>
    </w:p>
    <w:p w14:paraId="58CBA3DE" w14:textId="77777777" w:rsidR="00B847E7" w:rsidRPr="00A52112" w:rsidRDefault="00B847E7" w:rsidP="00950594">
      <w:pPr>
        <w:pStyle w:val="Headingb"/>
        <w:rPr>
          <w:rFonts w:eastAsiaTheme="minorEastAsia"/>
          <w:b w:val="0"/>
          <w:bCs/>
        </w:rPr>
      </w:pPr>
      <w:r w:rsidRPr="00A52112">
        <w:rPr>
          <w:rFonts w:eastAsiaTheme="minorEastAsia"/>
          <w:bCs/>
        </w:rPr>
        <w:t>Keywords</w:t>
      </w:r>
    </w:p>
    <w:p w14:paraId="1E47343F" w14:textId="68D52C43" w:rsidR="00A66DDA" w:rsidRPr="00EF7E11" w:rsidRDefault="00A66DDA" w:rsidP="00A66DDA">
      <w:pPr>
        <w:rPr>
          <w:rFonts w:eastAsia="SimSun"/>
          <w:szCs w:val="24"/>
          <w:lang w:eastAsia="ko-KR"/>
        </w:rPr>
      </w:pPr>
      <w:r w:rsidRPr="00EF7E11">
        <w:rPr>
          <w:rFonts w:eastAsia="SimSun"/>
          <w:szCs w:val="24"/>
        </w:rPr>
        <w:t xml:space="preserve">Network aspects of QIT; </w:t>
      </w:r>
      <w:r w:rsidRPr="00EF7E11">
        <w:rPr>
          <w:lang w:bidi="ar-DZ"/>
        </w:rPr>
        <w:t>quantum information technology</w:t>
      </w:r>
      <w:r w:rsidRPr="00EF7E11">
        <w:rPr>
          <w:rFonts w:eastAsia="SimSun"/>
          <w:szCs w:val="24"/>
        </w:rPr>
        <w:t>; terminology</w:t>
      </w:r>
      <w:r w:rsidR="00471630">
        <w:rPr>
          <w:rFonts w:eastAsia="SimSun"/>
          <w:szCs w:val="24"/>
        </w:rPr>
        <w:t>.</w:t>
      </w:r>
    </w:p>
    <w:p w14:paraId="002F66D8" w14:textId="77777777" w:rsidR="00B847E7" w:rsidRPr="00EF7E11" w:rsidRDefault="00B847E7" w:rsidP="004B39E2">
      <w:pPr>
        <w:rPr>
          <w:lang w:bidi="ar-DZ"/>
        </w:rPr>
      </w:pPr>
    </w:p>
    <w:tbl>
      <w:tblPr>
        <w:tblW w:w="5000" w:type="pct"/>
        <w:jc w:val="center"/>
        <w:tblCellMar>
          <w:left w:w="57" w:type="dxa"/>
          <w:right w:w="57" w:type="dxa"/>
        </w:tblCellMar>
        <w:tblLook w:val="0000" w:firstRow="0" w:lastRow="0" w:firstColumn="0" w:lastColumn="0" w:noHBand="0" w:noVBand="0"/>
      </w:tblPr>
      <w:tblGrid>
        <w:gridCol w:w="1571"/>
        <w:gridCol w:w="4268"/>
        <w:gridCol w:w="3800"/>
      </w:tblGrid>
      <w:tr w:rsidR="00737170" w:rsidRPr="00EF7E11" w14:paraId="7F54750B" w14:textId="77777777" w:rsidTr="00D85024">
        <w:trPr>
          <w:cantSplit/>
          <w:trHeight w:val="204"/>
          <w:jc w:val="center"/>
        </w:trPr>
        <w:tc>
          <w:tcPr>
            <w:tcW w:w="815" w:type="pct"/>
          </w:tcPr>
          <w:p w14:paraId="0065651D" w14:textId="5B24AB4F" w:rsidR="00737170" w:rsidRPr="00EF7E11" w:rsidRDefault="007400D1" w:rsidP="00737170">
            <w:pPr>
              <w:rPr>
                <w:b/>
                <w:bCs/>
              </w:rPr>
            </w:pPr>
            <w:r w:rsidRPr="00D85024">
              <w:rPr>
                <w:b/>
                <w:bCs/>
              </w:rPr>
              <w:t>Chief</w:t>
            </w:r>
            <w:r>
              <w:rPr>
                <w:b/>
                <w:bCs/>
              </w:rPr>
              <w:t xml:space="preserve"> </w:t>
            </w:r>
            <w:r w:rsidR="00737170" w:rsidRPr="00EF7E11">
              <w:rPr>
                <w:b/>
                <w:bCs/>
              </w:rPr>
              <w:t>Editor:</w:t>
            </w:r>
          </w:p>
        </w:tc>
        <w:tc>
          <w:tcPr>
            <w:tcW w:w="2214" w:type="pct"/>
          </w:tcPr>
          <w:p w14:paraId="4CE4BE49" w14:textId="170302F9" w:rsidR="00737170" w:rsidRPr="00EF7E11" w:rsidRDefault="00A66DDA" w:rsidP="00950594">
            <w:pPr>
              <w:jc w:val="left"/>
            </w:pPr>
            <w:proofErr w:type="spellStart"/>
            <w:r w:rsidRPr="00EF7E11">
              <w:rPr>
                <w:szCs w:val="24"/>
              </w:rPr>
              <w:t>Minghan</w:t>
            </w:r>
            <w:proofErr w:type="spellEnd"/>
            <w:r w:rsidRPr="00EF7E11">
              <w:rPr>
                <w:szCs w:val="24"/>
              </w:rPr>
              <w:t xml:space="preserve"> Li</w:t>
            </w:r>
            <w:r w:rsidRPr="00EF7E11">
              <w:rPr>
                <w:szCs w:val="24"/>
              </w:rPr>
              <w:br/>
              <w:t>CAS Quantum Network Co., Ltd.</w:t>
            </w:r>
            <w:r w:rsidRPr="00EF7E11">
              <w:rPr>
                <w:szCs w:val="24"/>
              </w:rPr>
              <w:br/>
              <w:t>China</w:t>
            </w:r>
          </w:p>
        </w:tc>
        <w:tc>
          <w:tcPr>
            <w:tcW w:w="1971" w:type="pct"/>
          </w:tcPr>
          <w:p w14:paraId="7E64E28F" w14:textId="64503D4F" w:rsidR="00737170" w:rsidRPr="00EF7E11" w:rsidRDefault="00A66DDA" w:rsidP="00737170">
            <w:r w:rsidRPr="00EF7E11">
              <w:t xml:space="preserve">Email: </w:t>
            </w:r>
            <w:hyperlink r:id="rId16" w:history="1">
              <w:r w:rsidRPr="00EF7E11">
                <w:rPr>
                  <w:rStyle w:val="Hyperlink"/>
                </w:rPr>
                <w:t>liminghan@qtict.com</w:t>
              </w:r>
            </w:hyperlink>
            <w:r w:rsidRPr="00EF7E11">
              <w:t xml:space="preserve"> </w:t>
            </w:r>
            <w:r w:rsidR="00737170" w:rsidRPr="00EF7E11">
              <w:t xml:space="preserve"> </w:t>
            </w:r>
          </w:p>
        </w:tc>
      </w:tr>
    </w:tbl>
    <w:p w14:paraId="1EAC4085" w14:textId="77777777" w:rsidR="00F0653E" w:rsidRPr="002F64B3" w:rsidRDefault="00F0653E" w:rsidP="00950594">
      <w:pPr>
        <w:pStyle w:val="Headingb"/>
        <w:rPr>
          <w:rFonts w:eastAsiaTheme="minorEastAsia"/>
          <w:b w:val="0"/>
          <w:bCs/>
        </w:rPr>
      </w:pPr>
      <w:r w:rsidRPr="002F64B3">
        <w:rPr>
          <w:rFonts w:eastAsiaTheme="minorEastAsia"/>
          <w:bCs/>
        </w:rPr>
        <w:t>Acknowledgments</w:t>
      </w:r>
    </w:p>
    <w:p w14:paraId="5133F353" w14:textId="46B24590" w:rsidR="00F0653E" w:rsidRPr="002F64B3" w:rsidRDefault="00F0653E" w:rsidP="00676D0A">
      <w:pPr>
        <w:rPr>
          <w:rFonts w:eastAsia="SimSun"/>
          <w:szCs w:val="24"/>
        </w:rPr>
      </w:pPr>
      <w:r w:rsidRPr="002F64B3">
        <w:rPr>
          <w:rFonts w:eastAsia="SimSun"/>
          <w:szCs w:val="24"/>
        </w:rPr>
        <w:t>The</w:t>
      </w:r>
      <w:r w:rsidR="00D85024" w:rsidRPr="002F64B3">
        <w:rPr>
          <w:rFonts w:eastAsia="SimSun"/>
          <w:szCs w:val="24"/>
        </w:rPr>
        <w:t xml:space="preserve"> Chief E</w:t>
      </w:r>
      <w:r w:rsidRPr="002F64B3">
        <w:rPr>
          <w:rFonts w:eastAsia="SimSun"/>
          <w:szCs w:val="24"/>
        </w:rPr>
        <w:t>ditor expresses his appreciation to all the contributors of this report and all participants of Working Group 1 of the Focus Group on</w:t>
      </w:r>
      <w:r w:rsidR="00A608AF">
        <w:rPr>
          <w:rFonts w:eastAsia="SimSun"/>
          <w:szCs w:val="24"/>
        </w:rPr>
        <w:t xml:space="preserve"> Quantum</w:t>
      </w:r>
      <w:r w:rsidRPr="002F64B3">
        <w:rPr>
          <w:rFonts w:eastAsia="SimSun"/>
          <w:szCs w:val="24"/>
        </w:rPr>
        <w:t xml:space="preserve"> Information Technology </w:t>
      </w:r>
      <w:r w:rsidR="00A52112" w:rsidRPr="002F64B3">
        <w:rPr>
          <w:rFonts w:eastAsia="SimSun"/>
          <w:szCs w:val="24"/>
        </w:rPr>
        <w:t>for</w:t>
      </w:r>
      <w:r w:rsidRPr="002F64B3">
        <w:rPr>
          <w:rFonts w:eastAsia="SimSun"/>
          <w:szCs w:val="24"/>
        </w:rPr>
        <w:t xml:space="preserve"> Networks (FG QIT4N) for their invaluable inputs, thorough review and all comments provided during </w:t>
      </w:r>
      <w:r w:rsidR="00D85024" w:rsidRPr="002F64B3">
        <w:rPr>
          <w:rFonts w:eastAsia="SimSun"/>
          <w:szCs w:val="24"/>
        </w:rPr>
        <w:t>its</w:t>
      </w:r>
      <w:r w:rsidRPr="002F64B3">
        <w:rPr>
          <w:rFonts w:eastAsia="SimSun"/>
          <w:szCs w:val="24"/>
        </w:rPr>
        <w:t xml:space="preserve"> development.</w:t>
      </w:r>
    </w:p>
    <w:p w14:paraId="309C92F2" w14:textId="77777777" w:rsidR="00A52112" w:rsidRDefault="00A52112" w:rsidP="00F05ED5">
      <w:pPr>
        <w:rPr>
          <w:rFonts w:eastAsiaTheme="minorEastAsia"/>
        </w:rPr>
      </w:pPr>
    </w:p>
    <w:p w14:paraId="2DCE5864" w14:textId="77777777" w:rsidR="00A52112" w:rsidRDefault="00A52112" w:rsidP="00F05ED5">
      <w:pPr>
        <w:rPr>
          <w:rFonts w:eastAsiaTheme="minorEastAsia"/>
        </w:rPr>
      </w:pPr>
    </w:p>
    <w:p w14:paraId="0A512BEB" w14:textId="77777777" w:rsidR="00A52112" w:rsidRDefault="00A52112" w:rsidP="00F05ED5">
      <w:pPr>
        <w:rPr>
          <w:rFonts w:eastAsiaTheme="minorEastAsia"/>
        </w:rPr>
      </w:pPr>
    </w:p>
    <w:p w14:paraId="37ADC474" w14:textId="77777777" w:rsidR="004B39E2" w:rsidRPr="00EF7E11" w:rsidRDefault="004B39E2" w:rsidP="009635CB">
      <w:pPr>
        <w:jc w:val="center"/>
      </w:pPr>
      <w:r w:rsidRPr="00EF7E11">
        <w:br w:type="page"/>
      </w:r>
    </w:p>
    <w:p w14:paraId="266EA8A8" w14:textId="77777777" w:rsidR="00950594" w:rsidRDefault="00950594" w:rsidP="00950594">
      <w:pPr>
        <w:tabs>
          <w:tab w:val="left" w:pos="714"/>
        </w:tabs>
        <w:jc w:val="center"/>
        <w:rPr>
          <w:b/>
          <w:bCs/>
        </w:rPr>
      </w:pPr>
      <w:r>
        <w:rPr>
          <w:b/>
          <w:bCs/>
        </w:rPr>
        <w:lastRenderedPageBreak/>
        <w:t xml:space="preserve">Table of </w:t>
      </w:r>
      <w:r w:rsidRPr="00CD6E33">
        <w:rPr>
          <w:b/>
          <w:bCs/>
        </w:rPr>
        <w:t>Contents</w:t>
      </w:r>
    </w:p>
    <w:p w14:paraId="08D6980C" w14:textId="030728E2" w:rsidR="003A2E40" w:rsidRDefault="003A2E40" w:rsidP="003A2E40">
      <w:pPr>
        <w:pStyle w:val="toc0"/>
        <w:ind w:right="992"/>
        <w:rPr>
          <w:noProof/>
        </w:rPr>
      </w:pPr>
      <w:r>
        <w:tab/>
        <w:t>Page</w:t>
      </w:r>
    </w:p>
    <w:p w14:paraId="2B93B297" w14:textId="6721510A" w:rsidR="003A2E40" w:rsidRDefault="003A2E40" w:rsidP="003A2E40">
      <w:pPr>
        <w:pStyle w:val="TOC1"/>
        <w:ind w:right="992"/>
        <w:rPr>
          <w:rFonts w:asciiTheme="minorHAnsi" w:eastAsiaTheme="minorEastAsia" w:hAnsiTheme="minorHAnsi" w:cstheme="minorBidi"/>
          <w:noProof/>
          <w:sz w:val="22"/>
          <w:szCs w:val="22"/>
          <w:lang w:eastAsia="en-GB"/>
        </w:rPr>
      </w:pPr>
      <w:r>
        <w:rPr>
          <w:noProof/>
          <w:lang w:bidi="ar-DZ"/>
        </w:rPr>
        <w:t>1</w:t>
      </w:r>
      <w:r>
        <w:rPr>
          <w:rFonts w:asciiTheme="minorHAnsi" w:eastAsiaTheme="minorEastAsia" w:hAnsiTheme="minorHAnsi" w:cstheme="minorBidi"/>
          <w:noProof/>
          <w:sz w:val="22"/>
          <w:szCs w:val="22"/>
          <w:lang w:eastAsia="en-GB"/>
        </w:rPr>
        <w:tab/>
      </w:r>
      <w:r w:rsidRPr="003A2E40">
        <w:rPr>
          <w:noProof/>
          <w:lang w:bidi="ar-DZ"/>
        </w:rPr>
        <w:t>Scope</w:t>
      </w:r>
      <w:r>
        <w:rPr>
          <w:noProof/>
          <w:lang w:bidi="ar-DZ"/>
        </w:rPr>
        <w:tab/>
      </w:r>
      <w:r>
        <w:rPr>
          <w:noProof/>
          <w:lang w:bidi="ar-DZ"/>
        </w:rPr>
        <w:tab/>
      </w:r>
      <w:r w:rsidRPr="003A2E40">
        <w:rPr>
          <w:noProof/>
        </w:rPr>
        <w:t>1</w:t>
      </w:r>
    </w:p>
    <w:p w14:paraId="5C372777" w14:textId="6A438873" w:rsidR="003A2E40" w:rsidRDefault="003A2E40" w:rsidP="003A2E40">
      <w:pPr>
        <w:pStyle w:val="TOC1"/>
        <w:ind w:right="992"/>
        <w:rPr>
          <w:rFonts w:asciiTheme="minorHAnsi" w:eastAsiaTheme="minorEastAsia" w:hAnsiTheme="minorHAnsi" w:cstheme="minorBidi"/>
          <w:noProof/>
          <w:sz w:val="22"/>
          <w:szCs w:val="22"/>
          <w:lang w:eastAsia="en-GB"/>
        </w:rPr>
      </w:pPr>
      <w:r>
        <w:rPr>
          <w:noProof/>
          <w:lang w:bidi="ar-DZ"/>
        </w:rPr>
        <w:t>2</w:t>
      </w:r>
      <w:r>
        <w:rPr>
          <w:rFonts w:asciiTheme="minorHAnsi" w:eastAsiaTheme="minorEastAsia" w:hAnsiTheme="minorHAnsi" w:cstheme="minorBidi"/>
          <w:noProof/>
          <w:sz w:val="22"/>
          <w:szCs w:val="22"/>
          <w:lang w:eastAsia="en-GB"/>
        </w:rPr>
        <w:tab/>
      </w:r>
      <w:r w:rsidRPr="003A2E40">
        <w:rPr>
          <w:noProof/>
          <w:lang w:bidi="ar-DZ"/>
        </w:rPr>
        <w:t>References</w:t>
      </w:r>
      <w:r>
        <w:rPr>
          <w:noProof/>
          <w:lang w:bidi="ar-DZ"/>
        </w:rPr>
        <w:tab/>
      </w:r>
      <w:r>
        <w:rPr>
          <w:noProof/>
          <w:lang w:bidi="ar-DZ"/>
        </w:rPr>
        <w:tab/>
      </w:r>
      <w:r w:rsidRPr="003A2E40">
        <w:rPr>
          <w:noProof/>
        </w:rPr>
        <w:t>1</w:t>
      </w:r>
    </w:p>
    <w:p w14:paraId="4AF1ED8D" w14:textId="50B5C1CD" w:rsidR="003A2E40" w:rsidRDefault="003A2E40" w:rsidP="003A2E40">
      <w:pPr>
        <w:pStyle w:val="TOC1"/>
        <w:ind w:right="992"/>
        <w:rPr>
          <w:rFonts w:asciiTheme="minorHAnsi" w:eastAsiaTheme="minorEastAsia" w:hAnsiTheme="minorHAnsi" w:cstheme="minorBidi"/>
          <w:noProof/>
          <w:sz w:val="22"/>
          <w:szCs w:val="22"/>
          <w:lang w:eastAsia="en-GB"/>
        </w:rPr>
      </w:pPr>
      <w:r>
        <w:rPr>
          <w:noProof/>
          <w:lang w:bidi="ar-DZ"/>
        </w:rPr>
        <w:t>3</w:t>
      </w:r>
      <w:r>
        <w:rPr>
          <w:rFonts w:asciiTheme="minorHAnsi" w:eastAsiaTheme="minorEastAsia" w:hAnsiTheme="minorHAnsi" w:cstheme="minorBidi"/>
          <w:noProof/>
          <w:sz w:val="22"/>
          <w:szCs w:val="22"/>
          <w:lang w:eastAsia="en-GB"/>
        </w:rPr>
        <w:tab/>
      </w:r>
      <w:r w:rsidRPr="003A2E40">
        <w:rPr>
          <w:noProof/>
          <w:lang w:bidi="ar-DZ"/>
        </w:rPr>
        <w:t>Definitions</w:t>
      </w:r>
      <w:r>
        <w:rPr>
          <w:noProof/>
          <w:lang w:bidi="ar-DZ"/>
        </w:rPr>
        <w:tab/>
      </w:r>
      <w:r>
        <w:rPr>
          <w:noProof/>
          <w:lang w:bidi="ar-DZ"/>
        </w:rPr>
        <w:tab/>
      </w:r>
      <w:r w:rsidRPr="003A2E40">
        <w:rPr>
          <w:noProof/>
        </w:rPr>
        <w:t>1</w:t>
      </w:r>
    </w:p>
    <w:p w14:paraId="3E331496" w14:textId="6FEAC521" w:rsidR="003A2E40" w:rsidRDefault="003A2E40" w:rsidP="003A2E40">
      <w:pPr>
        <w:pStyle w:val="TOC1"/>
        <w:ind w:right="992"/>
        <w:rPr>
          <w:rFonts w:asciiTheme="minorHAnsi" w:eastAsiaTheme="minorEastAsia" w:hAnsiTheme="minorHAnsi" w:cstheme="minorBidi"/>
          <w:noProof/>
          <w:sz w:val="22"/>
          <w:szCs w:val="22"/>
          <w:lang w:eastAsia="en-GB"/>
        </w:rPr>
      </w:pPr>
      <w:r>
        <w:rPr>
          <w:noProof/>
          <w:lang w:bidi="ar-DZ"/>
        </w:rPr>
        <w:t>4</w:t>
      </w:r>
      <w:r>
        <w:rPr>
          <w:rFonts w:asciiTheme="minorHAnsi" w:eastAsiaTheme="minorEastAsia" w:hAnsiTheme="minorHAnsi" w:cstheme="minorBidi"/>
          <w:noProof/>
          <w:sz w:val="22"/>
          <w:szCs w:val="22"/>
          <w:lang w:eastAsia="en-GB"/>
        </w:rPr>
        <w:tab/>
      </w:r>
      <w:r>
        <w:rPr>
          <w:noProof/>
          <w:lang w:bidi="ar-DZ"/>
        </w:rPr>
        <w:t xml:space="preserve">Abbreviations and </w:t>
      </w:r>
      <w:r w:rsidRPr="003A2E40">
        <w:rPr>
          <w:noProof/>
          <w:lang w:bidi="ar-DZ"/>
        </w:rPr>
        <w:t>acronyms</w:t>
      </w:r>
      <w:r>
        <w:rPr>
          <w:noProof/>
          <w:lang w:bidi="ar-DZ"/>
        </w:rPr>
        <w:tab/>
      </w:r>
      <w:r>
        <w:rPr>
          <w:noProof/>
          <w:lang w:bidi="ar-DZ"/>
        </w:rPr>
        <w:tab/>
      </w:r>
      <w:r w:rsidRPr="003A2E40">
        <w:rPr>
          <w:noProof/>
        </w:rPr>
        <w:t>1</w:t>
      </w:r>
    </w:p>
    <w:p w14:paraId="48A99A94" w14:textId="66A828B1" w:rsidR="003A2E40" w:rsidRDefault="003A2E40" w:rsidP="003A2E40">
      <w:pPr>
        <w:pStyle w:val="TOC1"/>
        <w:ind w:right="992"/>
        <w:rPr>
          <w:rFonts w:asciiTheme="minorHAnsi" w:eastAsiaTheme="minorEastAsia" w:hAnsiTheme="minorHAnsi" w:cstheme="minorBidi"/>
          <w:noProof/>
          <w:sz w:val="22"/>
          <w:szCs w:val="22"/>
          <w:lang w:eastAsia="en-GB"/>
        </w:rPr>
      </w:pPr>
      <w:r>
        <w:rPr>
          <w:noProof/>
          <w:lang w:bidi="ar-DZ"/>
        </w:rPr>
        <w:t>5</w:t>
      </w:r>
      <w:r>
        <w:rPr>
          <w:rFonts w:asciiTheme="minorHAnsi" w:eastAsiaTheme="minorEastAsia" w:hAnsiTheme="minorHAnsi" w:cstheme="minorBidi"/>
          <w:noProof/>
          <w:sz w:val="22"/>
          <w:szCs w:val="22"/>
          <w:lang w:eastAsia="en-GB"/>
        </w:rPr>
        <w:tab/>
      </w:r>
      <w:r>
        <w:rPr>
          <w:noProof/>
          <w:lang w:bidi="ar-DZ"/>
        </w:rPr>
        <w:t xml:space="preserve">Terminology </w:t>
      </w:r>
      <w:r w:rsidRPr="003A2E40">
        <w:rPr>
          <w:noProof/>
          <w:lang w:bidi="ar-DZ"/>
        </w:rPr>
        <w:t>landscape</w:t>
      </w:r>
      <w:r>
        <w:rPr>
          <w:noProof/>
          <w:lang w:bidi="ar-DZ"/>
        </w:rPr>
        <w:tab/>
      </w:r>
      <w:r>
        <w:rPr>
          <w:noProof/>
          <w:lang w:bidi="ar-DZ"/>
        </w:rPr>
        <w:tab/>
      </w:r>
      <w:r w:rsidRPr="003A2E40">
        <w:rPr>
          <w:noProof/>
        </w:rPr>
        <w:t>2</w:t>
      </w:r>
    </w:p>
    <w:p w14:paraId="2D9C02AC" w14:textId="0D08B0F3" w:rsidR="003A2E40" w:rsidRDefault="003A2E40" w:rsidP="003A2E40">
      <w:pPr>
        <w:pStyle w:val="TOC2"/>
        <w:ind w:right="99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 xml:space="preserve">Terminology related to quantum synchronization for </w:t>
      </w:r>
      <w:r w:rsidRPr="003A2E40">
        <w:rPr>
          <w:noProof/>
        </w:rPr>
        <w:t>networks</w:t>
      </w:r>
      <w:r>
        <w:rPr>
          <w:noProof/>
        </w:rPr>
        <w:tab/>
      </w:r>
      <w:r>
        <w:rPr>
          <w:noProof/>
        </w:rPr>
        <w:tab/>
      </w:r>
      <w:r w:rsidRPr="003A2E40">
        <w:rPr>
          <w:noProof/>
        </w:rPr>
        <w:t>2</w:t>
      </w:r>
    </w:p>
    <w:p w14:paraId="551F5155" w14:textId="2ADB89E2" w:rsidR="003A2E40" w:rsidRDefault="003A2E40" w:rsidP="003A2E40">
      <w:pPr>
        <w:pStyle w:val="TOC2"/>
        <w:ind w:right="99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 xml:space="preserve">Terminology related to quantum random number </w:t>
      </w:r>
      <w:r w:rsidRPr="003A2E40">
        <w:rPr>
          <w:noProof/>
        </w:rPr>
        <w:t>generator</w:t>
      </w:r>
      <w:r>
        <w:rPr>
          <w:noProof/>
        </w:rPr>
        <w:tab/>
      </w:r>
      <w:r>
        <w:rPr>
          <w:noProof/>
        </w:rPr>
        <w:tab/>
      </w:r>
      <w:r w:rsidRPr="003A2E40">
        <w:rPr>
          <w:noProof/>
        </w:rPr>
        <w:t>3</w:t>
      </w:r>
    </w:p>
    <w:p w14:paraId="2D800358" w14:textId="15680F8A" w:rsidR="003A2E40" w:rsidRDefault="003A2E40" w:rsidP="003A2E40">
      <w:pPr>
        <w:pStyle w:val="TOC2"/>
        <w:ind w:right="99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 xml:space="preserve">Terminology related to quantum computing for </w:t>
      </w:r>
      <w:r w:rsidRPr="003A2E40">
        <w:rPr>
          <w:noProof/>
        </w:rPr>
        <w:t>networks</w:t>
      </w:r>
      <w:r>
        <w:rPr>
          <w:noProof/>
        </w:rPr>
        <w:tab/>
      </w:r>
      <w:r>
        <w:rPr>
          <w:noProof/>
        </w:rPr>
        <w:tab/>
      </w:r>
      <w:r w:rsidRPr="003A2E40">
        <w:rPr>
          <w:noProof/>
        </w:rPr>
        <w:t>6</w:t>
      </w:r>
    </w:p>
    <w:p w14:paraId="230D1C2A" w14:textId="5FBFB1EC" w:rsidR="003A2E40" w:rsidRDefault="003A2E40" w:rsidP="003A2E40">
      <w:pPr>
        <w:pStyle w:val="TOC2"/>
        <w:ind w:right="99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Pr>
          <w:noProof/>
        </w:rPr>
        <w:t xml:space="preserve">General terminology related to network aspect of quantum information </w:t>
      </w:r>
      <w:r w:rsidRPr="003A2E40">
        <w:rPr>
          <w:noProof/>
        </w:rPr>
        <w:t>technology</w:t>
      </w:r>
      <w:r>
        <w:rPr>
          <w:noProof/>
        </w:rPr>
        <w:tab/>
      </w:r>
      <w:r>
        <w:rPr>
          <w:noProof/>
        </w:rPr>
        <w:tab/>
      </w:r>
      <w:r w:rsidRPr="003A2E40">
        <w:rPr>
          <w:noProof/>
        </w:rPr>
        <w:t>9</w:t>
      </w:r>
    </w:p>
    <w:p w14:paraId="48FE3EE4" w14:textId="53E5DA5B" w:rsidR="003A2E40" w:rsidRDefault="003A2E40" w:rsidP="003A2E40">
      <w:pPr>
        <w:pStyle w:val="TOC1"/>
        <w:ind w:right="992"/>
        <w:rPr>
          <w:rFonts w:asciiTheme="minorHAnsi" w:eastAsiaTheme="minorEastAsia" w:hAnsiTheme="minorHAnsi" w:cstheme="minorBidi"/>
          <w:noProof/>
          <w:sz w:val="22"/>
          <w:szCs w:val="22"/>
          <w:lang w:eastAsia="en-GB"/>
        </w:rPr>
      </w:pPr>
      <w:r w:rsidRPr="003A2E40">
        <w:rPr>
          <w:noProof/>
          <w:lang w:bidi="ar-DZ"/>
        </w:rPr>
        <w:t>Bibliography</w:t>
      </w:r>
      <w:r>
        <w:rPr>
          <w:noProof/>
          <w:lang w:bidi="ar-DZ"/>
        </w:rPr>
        <w:tab/>
      </w:r>
      <w:r>
        <w:rPr>
          <w:noProof/>
          <w:lang w:bidi="ar-DZ"/>
        </w:rPr>
        <w:tab/>
      </w:r>
      <w:r w:rsidRPr="003A2E40">
        <w:rPr>
          <w:noProof/>
        </w:rPr>
        <w:t>11</w:t>
      </w:r>
    </w:p>
    <w:p w14:paraId="370D2048" w14:textId="5F5E9A89" w:rsidR="004B39E2" w:rsidRDefault="004B39E2" w:rsidP="003A2E40"/>
    <w:p w14:paraId="0AA3F886" w14:textId="77777777" w:rsidR="003A2E40" w:rsidRPr="00EF7E11" w:rsidRDefault="003A2E40" w:rsidP="00F14A92"/>
    <w:p w14:paraId="0D9C3FA7" w14:textId="77777777" w:rsidR="00F14A92" w:rsidRPr="00EF7E11" w:rsidRDefault="00F14A92" w:rsidP="00F14A92">
      <w:pPr>
        <w:sectPr w:rsidR="00F14A92" w:rsidRPr="00EF7E11" w:rsidSect="000C23F4">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567" w:footer="567" w:gutter="0"/>
          <w:pgNumType w:fmt="lowerRoman" w:start="1"/>
          <w:cols w:space="720"/>
          <w:docGrid w:linePitch="326"/>
        </w:sectPr>
      </w:pPr>
    </w:p>
    <w:p w14:paraId="01FCC45D" w14:textId="77777777" w:rsidR="007C3A1F" w:rsidRDefault="007C3A1F" w:rsidP="007C3A1F">
      <w:pPr>
        <w:pStyle w:val="RecNo"/>
      </w:pPr>
      <w:bookmarkStart w:id="11" w:name="_Hlk89680434"/>
      <w:r>
        <w:lastRenderedPageBreak/>
        <w:t>Technical Report FG QIT4N D1.1</w:t>
      </w:r>
    </w:p>
    <w:p w14:paraId="488D5EDD" w14:textId="77777777" w:rsidR="007C3A1F" w:rsidRDefault="007C3A1F" w:rsidP="007C3A1F">
      <w:pPr>
        <w:pStyle w:val="Rectitle"/>
      </w:pPr>
      <w:bookmarkStart w:id="12" w:name="_Hlk89680467"/>
      <w:bookmarkEnd w:id="11"/>
      <w:r>
        <w:t xml:space="preserve">Quantum information technology for networks terminology: </w:t>
      </w:r>
    </w:p>
    <w:p w14:paraId="6F3C9BD1" w14:textId="3A395578" w:rsidR="004B39E2" w:rsidRPr="00EF7E11" w:rsidRDefault="007C3A1F" w:rsidP="007C3A1F">
      <w:pPr>
        <w:pStyle w:val="Rectitle"/>
        <w:spacing w:before="0"/>
        <w:rPr>
          <w:lang w:bidi="ar-DZ"/>
        </w:rPr>
      </w:pPr>
      <w:r>
        <w:t>Network aspects of quantum information technologies</w:t>
      </w:r>
      <w:bookmarkEnd w:id="12"/>
      <w:r w:rsidR="0024636B" w:rsidRPr="00EF7E11">
        <w:t xml:space="preserve"> </w:t>
      </w:r>
    </w:p>
    <w:p w14:paraId="1C1F3311" w14:textId="7B3E39D3" w:rsidR="00467172" w:rsidRPr="00EF7E11" w:rsidRDefault="00B87BDE" w:rsidP="003D608B">
      <w:pPr>
        <w:pStyle w:val="Heading1"/>
        <w:rPr>
          <w:lang w:bidi="ar-DZ"/>
        </w:rPr>
      </w:pPr>
      <w:bookmarkStart w:id="13" w:name="_Toc401158818"/>
      <w:bookmarkStart w:id="14" w:name="_Toc401159823"/>
      <w:bookmarkStart w:id="15" w:name="_Toc88561372"/>
      <w:bookmarkStart w:id="16" w:name="_Toc89070577"/>
      <w:bookmarkStart w:id="17" w:name="_Toc93387223"/>
      <w:r>
        <w:rPr>
          <w:lang w:bidi="ar-DZ"/>
        </w:rPr>
        <w:t>1</w:t>
      </w:r>
      <w:r>
        <w:rPr>
          <w:lang w:bidi="ar-DZ"/>
        </w:rPr>
        <w:tab/>
      </w:r>
      <w:r w:rsidR="00467172" w:rsidRPr="00EF7E11">
        <w:rPr>
          <w:lang w:bidi="ar-DZ"/>
        </w:rPr>
        <w:t>Scope</w:t>
      </w:r>
      <w:bookmarkEnd w:id="13"/>
      <w:bookmarkEnd w:id="14"/>
      <w:bookmarkEnd w:id="15"/>
      <w:bookmarkEnd w:id="16"/>
      <w:bookmarkEnd w:id="17"/>
    </w:p>
    <w:p w14:paraId="2E63B830" w14:textId="35241430" w:rsidR="00A66DDA" w:rsidRPr="00EF7E11" w:rsidRDefault="00A66DDA" w:rsidP="00B87BDE">
      <w:bookmarkStart w:id="18" w:name="_Toc401158819"/>
      <w:bookmarkStart w:id="19" w:name="_Toc401159824"/>
      <w:r w:rsidRPr="00EF7E11">
        <w:t xml:space="preserve">The main objective of </w:t>
      </w:r>
      <w:r w:rsidR="00413C58">
        <w:t>this report is</w:t>
      </w:r>
      <w:r w:rsidRPr="00EF7E11">
        <w:t xml:space="preserve"> to collect, </w:t>
      </w:r>
      <w:r w:rsidR="009A7979" w:rsidRPr="00EF7E11">
        <w:t>analyse</w:t>
      </w:r>
      <w:r w:rsidRPr="00EF7E11">
        <w:t xml:space="preserve"> and sort terminology on quantum information technology for networks. Related technical terms were collected from SDOs, academia and industry. </w:t>
      </w:r>
    </w:p>
    <w:p w14:paraId="429DD7E3" w14:textId="792151AC" w:rsidR="00A66DDA" w:rsidRPr="00EF7E11" w:rsidRDefault="00A66DDA" w:rsidP="00A66DDA">
      <w:pPr>
        <w:spacing w:after="240"/>
        <w:rPr>
          <w:szCs w:val="24"/>
        </w:rPr>
      </w:pPr>
      <w:r w:rsidRPr="00EF7E11">
        <w:rPr>
          <w:szCs w:val="24"/>
        </w:rPr>
        <w:t xml:space="preserve">For the purpose of this technical report, a </w:t>
      </w:r>
      <w:r w:rsidR="001F7D0D">
        <w:rPr>
          <w:szCs w:val="24"/>
        </w:rPr>
        <w:t>quantum information network (</w:t>
      </w:r>
      <w:r w:rsidRPr="00EF7E11">
        <w:rPr>
          <w:szCs w:val="24"/>
        </w:rPr>
        <w:t>QIN</w:t>
      </w:r>
      <w:r w:rsidR="001F7D0D">
        <w:rPr>
          <w:szCs w:val="24"/>
        </w:rPr>
        <w:t>)</w:t>
      </w:r>
      <w:r w:rsidRPr="00EF7E11">
        <w:rPr>
          <w:szCs w:val="24"/>
        </w:rPr>
        <w:t xml:space="preserve"> is defined as </w:t>
      </w:r>
      <w:r w:rsidRPr="00EF7E11">
        <w:rPr>
          <w:i/>
          <w:iCs/>
          <w:szCs w:val="24"/>
        </w:rPr>
        <w:t>any network that incorporates quantum communication technologies for the purpose of transporting quantum states</w:t>
      </w:r>
      <w:r w:rsidRPr="00EF7E11">
        <w:rPr>
          <w:szCs w:val="24"/>
        </w:rPr>
        <w:t xml:space="preserve">. The specific scope of </w:t>
      </w:r>
      <w:r w:rsidR="00F75D68" w:rsidRPr="00EF7E11">
        <w:rPr>
          <w:szCs w:val="24"/>
        </w:rPr>
        <w:t>this technical report</w:t>
      </w:r>
      <w:r w:rsidRPr="00EF7E11">
        <w:rPr>
          <w:szCs w:val="24"/>
        </w:rPr>
        <w:t xml:space="preserve"> is terminology that supports: </w:t>
      </w:r>
    </w:p>
    <w:p w14:paraId="201EFB04" w14:textId="55340564" w:rsidR="00F75D68" w:rsidRPr="00EF7E11" w:rsidRDefault="00B87BDE" w:rsidP="00B87BDE">
      <w:pPr>
        <w:pStyle w:val="enumlev1"/>
      </w:pPr>
      <w:r>
        <w:t>–</w:t>
      </w:r>
      <w:r>
        <w:tab/>
      </w:r>
      <w:r w:rsidR="00A66DDA" w:rsidRPr="00EF7E11">
        <w:rPr>
          <w:b/>
          <w:bCs/>
        </w:rPr>
        <w:t>Building blocks for QINs:</w:t>
      </w:r>
      <w:r w:rsidR="00A66DDA" w:rsidRPr="00EF7E11">
        <w:rPr>
          <w:b/>
          <w:bCs/>
          <w:i/>
          <w:iCs/>
        </w:rPr>
        <w:t xml:space="preserve"> </w:t>
      </w:r>
      <w:r w:rsidR="00A66DDA" w:rsidRPr="00EF7E11">
        <w:rPr>
          <w:i/>
          <w:iCs/>
          <w:u w:val="single"/>
        </w:rPr>
        <w:t>Necessary technologies for QIN</w:t>
      </w:r>
      <w:r w:rsidR="00A66DDA" w:rsidRPr="00EF7E11">
        <w:t xml:space="preserve">, which provide fundamentally enabling aspects of a quantum information network, from lower-level essential components up through higher level systems. For example, these technologies may include quantum memories, quantum repeaters, quantum network end-nodes, and respective technologies that extend traditional network control technology to allow QIN functionality. </w:t>
      </w:r>
    </w:p>
    <w:p w14:paraId="2FC18B3E" w14:textId="58603090" w:rsidR="00A66DDA" w:rsidRPr="00EF7E11" w:rsidRDefault="00B87BDE" w:rsidP="00B87BDE">
      <w:pPr>
        <w:pStyle w:val="enumlev1"/>
        <w:rPr>
          <w:szCs w:val="24"/>
        </w:rPr>
      </w:pPr>
      <w:r>
        <w:t>–</w:t>
      </w:r>
      <w:r>
        <w:tab/>
      </w:r>
      <w:r w:rsidR="00A66DDA" w:rsidRPr="00EF7E11">
        <w:rPr>
          <w:b/>
          <w:bCs/>
          <w:szCs w:val="24"/>
        </w:rPr>
        <w:t xml:space="preserve">Application-driven network requirements: </w:t>
      </w:r>
      <w:r w:rsidR="00A66DDA" w:rsidRPr="00EF7E11">
        <w:rPr>
          <w:i/>
          <w:iCs/>
          <w:szCs w:val="24"/>
          <w:u w:val="single"/>
        </w:rPr>
        <w:t>Quantum information technologies that impose requirements onto a QIN to function within it.</w:t>
      </w:r>
      <w:r w:rsidR="00A66DDA" w:rsidRPr="00EF7E11">
        <w:rPr>
          <w:szCs w:val="24"/>
        </w:rPr>
        <w:t xml:space="preserve"> This would include:</w:t>
      </w:r>
    </w:p>
    <w:p w14:paraId="2F07852B" w14:textId="255A1279" w:rsidR="00A66DDA" w:rsidRPr="00EF7E11" w:rsidRDefault="00B87BDE" w:rsidP="00B87BDE">
      <w:pPr>
        <w:pStyle w:val="enumlev2"/>
      </w:pPr>
      <w:proofErr w:type="spellStart"/>
      <w:r>
        <w:t>i</w:t>
      </w:r>
      <w:proofErr w:type="spellEnd"/>
      <w:r>
        <w:t>.</w:t>
      </w:r>
      <w:r>
        <w:tab/>
      </w:r>
      <w:r w:rsidR="00A66DDA" w:rsidRPr="00EF7E11">
        <w:t xml:space="preserve">QIT technologies that use a QIN in a piecewise manner, similar to but not including a </w:t>
      </w:r>
      <w:r w:rsidR="001F7D0D">
        <w:t>quantum key distribution (</w:t>
      </w:r>
      <w:r w:rsidR="00A66DDA" w:rsidRPr="00EF7E11">
        <w:t>QKD</w:t>
      </w:r>
      <w:r w:rsidR="001F7D0D">
        <w:t>)</w:t>
      </w:r>
      <w:r w:rsidR="00A66DDA" w:rsidRPr="00EF7E11">
        <w:t xml:space="preserve"> network</w:t>
      </w:r>
    </w:p>
    <w:p w14:paraId="4E8C8C93" w14:textId="1F1C291F" w:rsidR="00A66DDA" w:rsidRPr="00EF7E11" w:rsidRDefault="00B87BDE" w:rsidP="00B87BDE">
      <w:pPr>
        <w:pStyle w:val="enumlev2"/>
      </w:pPr>
      <w:r>
        <w:t>ii.</w:t>
      </w:r>
      <w:r>
        <w:tab/>
      </w:r>
      <w:r w:rsidR="00A66DDA" w:rsidRPr="00EF7E11">
        <w:t>QIT technologies that use a QIN end to end, for example, applications using entanglement whose distribution relies on the network.</w:t>
      </w:r>
    </w:p>
    <w:p w14:paraId="5B9790EA" w14:textId="03FBD359" w:rsidR="00F75D68" w:rsidRPr="00EF7E11" w:rsidRDefault="00B87BDE" w:rsidP="00B87BDE">
      <w:pPr>
        <w:pStyle w:val="enumlev1"/>
        <w:rPr>
          <w:szCs w:val="24"/>
        </w:rPr>
      </w:pPr>
      <w:r>
        <w:t>–</w:t>
      </w:r>
      <w:r>
        <w:tab/>
      </w:r>
      <w:r w:rsidR="00A66DDA" w:rsidRPr="00EF7E11">
        <w:rPr>
          <w:b/>
          <w:bCs/>
          <w:szCs w:val="24"/>
        </w:rPr>
        <w:t>Benefits to classical networks:</w:t>
      </w:r>
      <w:r w:rsidR="00A66DDA" w:rsidRPr="00EF7E11">
        <w:rPr>
          <w:b/>
          <w:bCs/>
          <w:i/>
          <w:iCs/>
          <w:szCs w:val="24"/>
        </w:rPr>
        <w:t xml:space="preserve"> </w:t>
      </w:r>
      <w:r w:rsidR="00A66DDA" w:rsidRPr="00EF7E11">
        <w:rPr>
          <w:i/>
          <w:iCs/>
          <w:szCs w:val="24"/>
          <w:u w:val="single"/>
        </w:rPr>
        <w:t>Quantum information technologies overlaid on a classical network that substantially alter that network</w:t>
      </w:r>
      <w:r w:rsidR="009A2DAD">
        <w:rPr>
          <w:i/>
          <w:iCs/>
          <w:szCs w:val="24"/>
          <w:u w:val="single"/>
        </w:rPr>
        <w:t>'</w:t>
      </w:r>
      <w:r w:rsidR="00A66DDA" w:rsidRPr="00EF7E11">
        <w:rPr>
          <w:i/>
          <w:iCs/>
          <w:szCs w:val="24"/>
          <w:u w:val="single"/>
        </w:rPr>
        <w:t>s quality, as for example but not exclusive to security and timing, beyond what is possible with classical technology</w:t>
      </w:r>
      <w:r w:rsidR="00A66DDA" w:rsidRPr="00EF7E11">
        <w:rPr>
          <w:i/>
          <w:iCs/>
          <w:szCs w:val="24"/>
        </w:rPr>
        <w:t>.</w:t>
      </w:r>
      <w:r w:rsidR="00A66DDA" w:rsidRPr="00EF7E11">
        <w:rPr>
          <w:bCs/>
          <w:szCs w:val="24"/>
        </w:rPr>
        <w:t xml:space="preserve"> </w:t>
      </w:r>
    </w:p>
    <w:p w14:paraId="0978D2B5" w14:textId="5A350B63" w:rsidR="00A66DDA" w:rsidRPr="00EF7E11" w:rsidRDefault="00B87BDE" w:rsidP="00B87BDE">
      <w:pPr>
        <w:pStyle w:val="enumlev1"/>
        <w:rPr>
          <w:szCs w:val="24"/>
        </w:rPr>
      </w:pPr>
      <w:r>
        <w:t>–</w:t>
      </w:r>
      <w:r>
        <w:tab/>
      </w:r>
      <w:r w:rsidR="00A66DDA" w:rsidRPr="00EF7E11">
        <w:rPr>
          <w:b/>
          <w:bCs/>
          <w:szCs w:val="24"/>
        </w:rPr>
        <w:t>Supports the deliverables of FG QIT4N W</w:t>
      </w:r>
      <w:r w:rsidR="00F75D68" w:rsidRPr="00EF7E11">
        <w:rPr>
          <w:b/>
          <w:bCs/>
          <w:szCs w:val="24"/>
        </w:rPr>
        <w:t xml:space="preserve">orking </w:t>
      </w:r>
      <w:r w:rsidR="00A66DDA" w:rsidRPr="00EF7E11">
        <w:rPr>
          <w:b/>
          <w:bCs/>
          <w:szCs w:val="24"/>
        </w:rPr>
        <w:t>G</w:t>
      </w:r>
      <w:r w:rsidR="00F75D68" w:rsidRPr="00EF7E11">
        <w:rPr>
          <w:b/>
          <w:bCs/>
          <w:szCs w:val="24"/>
        </w:rPr>
        <w:t xml:space="preserve">roup </w:t>
      </w:r>
      <w:r w:rsidR="00A66DDA" w:rsidRPr="00EF7E11">
        <w:rPr>
          <w:b/>
          <w:bCs/>
          <w:szCs w:val="24"/>
        </w:rPr>
        <w:t>1</w:t>
      </w:r>
      <w:r w:rsidR="00F75D68" w:rsidRPr="00EF7E11">
        <w:rPr>
          <w:b/>
          <w:bCs/>
          <w:szCs w:val="24"/>
        </w:rPr>
        <w:t xml:space="preserve"> </w:t>
      </w:r>
      <w:r w:rsidR="007C3A1F">
        <w:rPr>
          <w:b/>
          <w:bCs/>
          <w:szCs w:val="24"/>
        </w:rPr>
        <w:t>on</w:t>
      </w:r>
      <w:r w:rsidR="00F75D68" w:rsidRPr="00EF7E11">
        <w:rPr>
          <w:b/>
          <w:bCs/>
          <w:szCs w:val="24"/>
        </w:rPr>
        <w:t xml:space="preserve"> Network aspects of QIT</w:t>
      </w:r>
      <w:r w:rsidR="00A66DDA" w:rsidRPr="00EF7E11">
        <w:rPr>
          <w:b/>
          <w:bCs/>
          <w:szCs w:val="24"/>
        </w:rPr>
        <w:t>:</w:t>
      </w:r>
      <w:r w:rsidR="00A66DDA" w:rsidRPr="00EF7E11">
        <w:rPr>
          <w:b/>
          <w:bCs/>
          <w:i/>
          <w:iCs/>
          <w:szCs w:val="24"/>
        </w:rPr>
        <w:t xml:space="preserve"> </w:t>
      </w:r>
      <w:r w:rsidR="00A66DDA" w:rsidRPr="00EF7E11">
        <w:rPr>
          <w:i/>
          <w:iCs/>
          <w:szCs w:val="24"/>
          <w:u w:val="single"/>
        </w:rPr>
        <w:t xml:space="preserve">Quantum information technologies that support QIN use cases </w:t>
      </w:r>
      <w:r w:rsidR="00875072">
        <w:rPr>
          <w:i/>
          <w:iCs/>
          <w:szCs w:val="24"/>
          <w:u w:val="single"/>
        </w:rPr>
        <w:t xml:space="preserve">[b-QIT4N </w:t>
      </w:r>
      <w:r w:rsidR="00A66DDA" w:rsidRPr="00EF7E11">
        <w:rPr>
          <w:i/>
          <w:iCs/>
          <w:szCs w:val="24"/>
          <w:u w:val="single"/>
        </w:rPr>
        <w:t>D1.2</w:t>
      </w:r>
      <w:r w:rsidR="00875072">
        <w:rPr>
          <w:i/>
          <w:iCs/>
          <w:szCs w:val="24"/>
          <w:u w:val="single"/>
        </w:rPr>
        <w:t>]</w:t>
      </w:r>
      <w:r w:rsidR="00A66DDA" w:rsidRPr="00EF7E11">
        <w:rPr>
          <w:i/>
          <w:iCs/>
          <w:szCs w:val="24"/>
          <w:u w:val="single"/>
        </w:rPr>
        <w:t xml:space="preserve"> and the QIN standardization outlook and technology maturity assessment </w:t>
      </w:r>
      <w:r w:rsidR="00875072">
        <w:rPr>
          <w:i/>
          <w:iCs/>
          <w:szCs w:val="24"/>
          <w:u w:val="single"/>
        </w:rPr>
        <w:t xml:space="preserve">[b-QIT4N </w:t>
      </w:r>
      <w:r w:rsidR="00A66DDA" w:rsidRPr="00EF7E11">
        <w:rPr>
          <w:i/>
          <w:iCs/>
          <w:szCs w:val="24"/>
          <w:u w:val="single"/>
        </w:rPr>
        <w:t>D1</w:t>
      </w:r>
      <w:r w:rsidR="00F75D68" w:rsidRPr="00EF7E11">
        <w:rPr>
          <w:i/>
          <w:iCs/>
          <w:szCs w:val="24"/>
          <w:u w:val="single"/>
        </w:rPr>
        <w:t>.</w:t>
      </w:r>
      <w:r w:rsidR="00A66DDA" w:rsidRPr="00EF7E11">
        <w:rPr>
          <w:i/>
          <w:iCs/>
          <w:szCs w:val="24"/>
          <w:u w:val="single"/>
        </w:rPr>
        <w:t>4</w:t>
      </w:r>
      <w:r w:rsidR="00875072">
        <w:rPr>
          <w:i/>
          <w:iCs/>
          <w:szCs w:val="24"/>
          <w:u w:val="single"/>
        </w:rPr>
        <w:t>]</w:t>
      </w:r>
      <w:r w:rsidR="00A66DDA" w:rsidRPr="00EF7E11">
        <w:rPr>
          <w:i/>
          <w:iCs/>
          <w:szCs w:val="24"/>
          <w:u w:val="single"/>
        </w:rPr>
        <w:t>.</w:t>
      </w:r>
      <w:r w:rsidR="007C3A1F">
        <w:rPr>
          <w:b/>
          <w:bCs/>
          <w:szCs w:val="24"/>
        </w:rPr>
        <w:t xml:space="preserve"> </w:t>
      </w:r>
      <w:r w:rsidR="00A66DDA" w:rsidRPr="00EF7E11">
        <w:rPr>
          <w:bCs/>
          <w:szCs w:val="24"/>
        </w:rPr>
        <w:t xml:space="preserve">Terms included make the applications involved in a use case understandable to a general audience, but not to provide the technical depth or breadth needed by QIT application developers. </w:t>
      </w:r>
    </w:p>
    <w:p w14:paraId="7B380EEB" w14:textId="39D2FE06" w:rsidR="00A66DDA" w:rsidRPr="00EF7E11" w:rsidRDefault="00A66DDA" w:rsidP="00B87BDE">
      <w:r w:rsidRPr="00EF7E11">
        <w:t>QIT</w:t>
      </w:r>
      <w:r w:rsidR="007C3A1F">
        <w:t>s</w:t>
      </w:r>
      <w:r w:rsidRPr="00EF7E11">
        <w:t xml:space="preserve"> </w:t>
      </w:r>
      <w:r w:rsidRPr="00EF7E11">
        <w:rPr>
          <w:b/>
          <w:bCs/>
        </w:rPr>
        <w:t>not considered within this report</w:t>
      </w:r>
      <w:r w:rsidRPr="00EF7E11">
        <w:t xml:space="preserve"> are those that do not satisfy the above requirements.</w:t>
      </w:r>
    </w:p>
    <w:p w14:paraId="0771EF5A" w14:textId="0C838A4E" w:rsidR="00A66DDA" w:rsidRPr="00EF7E11" w:rsidRDefault="00A66DDA" w:rsidP="00B87BDE">
      <w:r w:rsidRPr="00EF7E11">
        <w:t xml:space="preserve">In particular, this technical report </w:t>
      </w:r>
      <w:r w:rsidR="007C3A1F">
        <w:t>provides</w:t>
      </w:r>
      <w:r w:rsidRPr="00EF7E11">
        <w:t>:</w:t>
      </w:r>
    </w:p>
    <w:p w14:paraId="38F808F1" w14:textId="4002BCBE" w:rsidR="00A66DDA" w:rsidRPr="00EF7E11" w:rsidRDefault="00B87BDE" w:rsidP="00B87BDE">
      <w:pPr>
        <w:pStyle w:val="enumlev1"/>
        <w:rPr>
          <w:rFonts w:eastAsia="SimSun"/>
          <w:lang w:eastAsia="ko-KR"/>
        </w:rPr>
      </w:pPr>
      <w:r>
        <w:t>–</w:t>
      </w:r>
      <w:r>
        <w:tab/>
      </w:r>
      <w:r w:rsidR="00A66DDA" w:rsidRPr="00EF7E11">
        <w:rPr>
          <w:rFonts w:eastAsia="Arial Unicode MS"/>
        </w:rPr>
        <w:t>Terminology landscape</w:t>
      </w:r>
    </w:p>
    <w:p w14:paraId="1E7BD6B3" w14:textId="440F8E74" w:rsidR="00A66DDA" w:rsidRPr="00EF7E11" w:rsidRDefault="00B87BDE" w:rsidP="00B87BDE">
      <w:pPr>
        <w:pStyle w:val="enumlev1"/>
        <w:rPr>
          <w:rFonts w:eastAsia="SimSun"/>
          <w:lang w:eastAsia="ko-KR"/>
        </w:rPr>
      </w:pPr>
      <w:r>
        <w:t>–</w:t>
      </w:r>
      <w:r>
        <w:tab/>
      </w:r>
      <w:r w:rsidR="00A66DDA" w:rsidRPr="00EF7E11">
        <w:rPr>
          <w:rFonts w:eastAsia="SimSun"/>
        </w:rPr>
        <w:t>Terminology survey</w:t>
      </w:r>
    </w:p>
    <w:p w14:paraId="0FE86001" w14:textId="23D8D248" w:rsidR="00A66DDA" w:rsidRPr="00EF7E11" w:rsidRDefault="00B87BDE" w:rsidP="00B87BDE">
      <w:pPr>
        <w:pStyle w:val="enumlev1"/>
        <w:rPr>
          <w:rFonts w:eastAsia="SimSun"/>
          <w:lang w:eastAsia="ko-KR"/>
        </w:rPr>
      </w:pPr>
      <w:r>
        <w:t>–</w:t>
      </w:r>
      <w:r>
        <w:tab/>
      </w:r>
      <w:r w:rsidR="00A66DDA" w:rsidRPr="00EF7E11">
        <w:rPr>
          <w:rFonts w:eastAsia="SimSun"/>
        </w:rPr>
        <w:t>Terminology opinions</w:t>
      </w:r>
    </w:p>
    <w:p w14:paraId="5D0A6805" w14:textId="58766182" w:rsidR="00467172" w:rsidRPr="00EF7E11" w:rsidRDefault="00B87BDE" w:rsidP="00467172">
      <w:pPr>
        <w:pStyle w:val="Heading1"/>
        <w:rPr>
          <w:lang w:bidi="ar-DZ"/>
        </w:rPr>
      </w:pPr>
      <w:bookmarkStart w:id="20" w:name="_Toc88561373"/>
      <w:bookmarkStart w:id="21" w:name="_Toc89070578"/>
      <w:bookmarkStart w:id="22" w:name="_Toc93387224"/>
      <w:r>
        <w:rPr>
          <w:lang w:bidi="ar-DZ"/>
        </w:rPr>
        <w:t>2</w:t>
      </w:r>
      <w:r>
        <w:rPr>
          <w:lang w:bidi="ar-DZ"/>
        </w:rPr>
        <w:tab/>
      </w:r>
      <w:r w:rsidR="00467172" w:rsidRPr="00EF7E11">
        <w:rPr>
          <w:lang w:bidi="ar-DZ"/>
        </w:rPr>
        <w:t>References</w:t>
      </w:r>
      <w:bookmarkEnd w:id="18"/>
      <w:bookmarkEnd w:id="19"/>
      <w:bookmarkEnd w:id="20"/>
      <w:bookmarkEnd w:id="21"/>
      <w:bookmarkEnd w:id="22"/>
    </w:p>
    <w:p w14:paraId="0AFCA1A5" w14:textId="177F9F52" w:rsidR="00597309" w:rsidRPr="00EF7E11" w:rsidRDefault="003D1AF8" w:rsidP="00F75D68">
      <w:pPr>
        <w:rPr>
          <w:szCs w:val="24"/>
        </w:rPr>
      </w:pPr>
      <w:bookmarkStart w:id="23" w:name="_Hlk71905767"/>
      <w:r w:rsidRPr="00EF7E11">
        <w:rPr>
          <w:szCs w:val="24"/>
        </w:rPr>
        <w:t>None</w:t>
      </w:r>
      <w:r w:rsidR="00EF7E11">
        <w:rPr>
          <w:szCs w:val="24"/>
        </w:rPr>
        <w:t>.</w:t>
      </w:r>
    </w:p>
    <w:p w14:paraId="49F96219" w14:textId="00371719" w:rsidR="009635CB" w:rsidRPr="00EF7E11" w:rsidRDefault="00B87BDE" w:rsidP="00467172">
      <w:pPr>
        <w:pStyle w:val="Heading1"/>
        <w:rPr>
          <w:lang w:bidi="ar-DZ"/>
        </w:rPr>
      </w:pPr>
      <w:bookmarkStart w:id="24" w:name="_Toc401158820"/>
      <w:bookmarkStart w:id="25" w:name="_Toc401159825"/>
      <w:bookmarkStart w:id="26" w:name="_Toc88561374"/>
      <w:bookmarkStart w:id="27" w:name="_Toc89070579"/>
      <w:bookmarkStart w:id="28" w:name="_Toc93387225"/>
      <w:bookmarkEnd w:id="23"/>
      <w:r>
        <w:rPr>
          <w:lang w:bidi="ar-DZ"/>
        </w:rPr>
        <w:t>3</w:t>
      </w:r>
      <w:r>
        <w:rPr>
          <w:lang w:bidi="ar-DZ"/>
        </w:rPr>
        <w:tab/>
      </w:r>
      <w:r w:rsidR="00F75D68" w:rsidRPr="00EF7E11">
        <w:rPr>
          <w:lang w:bidi="ar-DZ"/>
        </w:rPr>
        <w:t>D</w:t>
      </w:r>
      <w:r w:rsidR="009635CB" w:rsidRPr="00EF7E11">
        <w:rPr>
          <w:lang w:bidi="ar-DZ"/>
        </w:rPr>
        <w:t>efinitions</w:t>
      </w:r>
      <w:bookmarkEnd w:id="24"/>
      <w:bookmarkEnd w:id="25"/>
      <w:bookmarkEnd w:id="26"/>
      <w:bookmarkEnd w:id="27"/>
      <w:bookmarkEnd w:id="28"/>
    </w:p>
    <w:p w14:paraId="3E1F30AC" w14:textId="77777777" w:rsidR="00F75D68" w:rsidRPr="00EF7E11" w:rsidRDefault="00F75D68" w:rsidP="00F75D68">
      <w:pPr>
        <w:rPr>
          <w:szCs w:val="24"/>
        </w:rPr>
      </w:pPr>
      <w:r w:rsidRPr="00EF7E11">
        <w:rPr>
          <w:szCs w:val="24"/>
        </w:rPr>
        <w:t>This clause is intentionally left blank.</w:t>
      </w:r>
    </w:p>
    <w:p w14:paraId="5B6B2844" w14:textId="5E557A60" w:rsidR="00467172" w:rsidRDefault="00B87BDE" w:rsidP="00467172">
      <w:pPr>
        <w:pStyle w:val="Heading1"/>
        <w:rPr>
          <w:lang w:bidi="ar-DZ"/>
        </w:rPr>
      </w:pPr>
      <w:bookmarkStart w:id="29" w:name="_Toc401158823"/>
      <w:bookmarkStart w:id="30" w:name="_Toc401159828"/>
      <w:bookmarkStart w:id="31" w:name="_Toc88561375"/>
      <w:bookmarkStart w:id="32" w:name="_Toc89070580"/>
      <w:bookmarkStart w:id="33" w:name="_Toc93387226"/>
      <w:r>
        <w:rPr>
          <w:lang w:bidi="ar-DZ"/>
        </w:rPr>
        <w:t>4</w:t>
      </w:r>
      <w:r>
        <w:rPr>
          <w:lang w:bidi="ar-DZ"/>
        </w:rPr>
        <w:tab/>
      </w:r>
      <w:r w:rsidR="00467172" w:rsidRPr="00EF7E11">
        <w:rPr>
          <w:lang w:bidi="ar-DZ"/>
        </w:rPr>
        <w:t>Abbreviations</w:t>
      </w:r>
      <w:bookmarkEnd w:id="29"/>
      <w:bookmarkEnd w:id="30"/>
      <w:r w:rsidR="00F75D68" w:rsidRPr="00EF7E11">
        <w:rPr>
          <w:lang w:bidi="ar-DZ"/>
        </w:rPr>
        <w:t xml:space="preserve"> and acronyms</w:t>
      </w:r>
      <w:bookmarkEnd w:id="31"/>
      <w:bookmarkEnd w:id="32"/>
      <w:bookmarkEnd w:id="33"/>
    </w:p>
    <w:p w14:paraId="347DC695" w14:textId="0FF436BF" w:rsidR="007C3A1F" w:rsidRPr="00784DF0" w:rsidRDefault="007C3A1F" w:rsidP="00B87BDE">
      <w:r w:rsidRPr="00784DF0">
        <w:t xml:space="preserve">This </w:t>
      </w:r>
      <w:r w:rsidR="00B87BDE">
        <w:t>T</w:t>
      </w:r>
      <w:r>
        <w:t xml:space="preserve">echnical </w:t>
      </w:r>
      <w:r w:rsidR="00B87BDE">
        <w:t>R</w:t>
      </w:r>
      <w:r>
        <w:t>eport</w:t>
      </w:r>
      <w:r w:rsidRPr="00784DF0">
        <w:t xml:space="preserve"> uses the following abbreviations</w:t>
      </w:r>
      <w:r w:rsidR="00A52112">
        <w:t xml:space="preserve"> and acronyms</w:t>
      </w:r>
      <w:r w:rsidRPr="00784DF0">
        <w:t>:</w:t>
      </w:r>
    </w:p>
    <w:p w14:paraId="1F753B11" w14:textId="77777777" w:rsidR="00B87BDE" w:rsidRPr="00B87BDE" w:rsidRDefault="00B87BDE" w:rsidP="00B87BDE">
      <w:pPr>
        <w:rPr>
          <w:lang w:val="fr-CH"/>
        </w:rPr>
      </w:pPr>
      <w:r w:rsidRPr="00B87BDE">
        <w:rPr>
          <w:lang w:val="fr-CH"/>
        </w:rPr>
        <w:lastRenderedPageBreak/>
        <w:t>QIN</w:t>
      </w:r>
      <w:r w:rsidRPr="00B87BDE">
        <w:rPr>
          <w:lang w:val="fr-CH"/>
        </w:rPr>
        <w:tab/>
        <w:t>Quantum Information Network</w:t>
      </w:r>
    </w:p>
    <w:p w14:paraId="6F67D131" w14:textId="798C34E7" w:rsidR="00B87BDE" w:rsidRPr="00B87BDE" w:rsidRDefault="00B87BDE" w:rsidP="00B87BDE">
      <w:pPr>
        <w:rPr>
          <w:lang w:val="fr-CH"/>
        </w:rPr>
      </w:pPr>
      <w:r w:rsidRPr="00B87BDE">
        <w:rPr>
          <w:lang w:val="fr-CH"/>
        </w:rPr>
        <w:t>QIT</w:t>
      </w:r>
      <w:r>
        <w:rPr>
          <w:lang w:val="fr-CH"/>
        </w:rPr>
        <w:tab/>
      </w:r>
      <w:r w:rsidRPr="00B87BDE">
        <w:rPr>
          <w:lang w:val="fr-CH"/>
        </w:rPr>
        <w:t xml:space="preserve">Quantum Information </w:t>
      </w:r>
      <w:proofErr w:type="spellStart"/>
      <w:r w:rsidRPr="00B87BDE">
        <w:rPr>
          <w:lang w:val="fr-CH"/>
        </w:rPr>
        <w:t>Technology</w:t>
      </w:r>
      <w:proofErr w:type="spellEnd"/>
    </w:p>
    <w:p w14:paraId="7CD132B8" w14:textId="77777777" w:rsidR="00B87BDE" w:rsidRPr="00EF7E11" w:rsidRDefault="00B87BDE" w:rsidP="00B87BDE">
      <w:r>
        <w:t>QKD</w:t>
      </w:r>
      <w:r w:rsidRPr="00EF7E11">
        <w:tab/>
      </w:r>
      <w:r>
        <w:t>Quantum Key Distribution</w:t>
      </w:r>
    </w:p>
    <w:p w14:paraId="0093A8AB" w14:textId="77777777" w:rsidR="00B87BDE" w:rsidRPr="00EF7E11" w:rsidRDefault="00B87BDE" w:rsidP="00B87BDE">
      <w:r w:rsidRPr="00EF7E11">
        <w:rPr>
          <w:szCs w:val="24"/>
          <w:lang w:bidi="ar-DZ"/>
        </w:rPr>
        <w:t>QRNG</w:t>
      </w:r>
      <w:r w:rsidRPr="00EF7E11">
        <w:rPr>
          <w:szCs w:val="24"/>
          <w:lang w:bidi="ar-DZ"/>
        </w:rPr>
        <w:tab/>
      </w:r>
      <w:r w:rsidRPr="00EF7E11">
        <w:t>Quantum Random Number Generator</w:t>
      </w:r>
    </w:p>
    <w:p w14:paraId="342F4EC9" w14:textId="4BA0C1B1" w:rsidR="00467172" w:rsidRPr="00EF7E11" w:rsidRDefault="00B87BDE" w:rsidP="00467172">
      <w:pPr>
        <w:pStyle w:val="Heading1"/>
        <w:rPr>
          <w:lang w:bidi="ar-DZ"/>
        </w:rPr>
      </w:pPr>
      <w:bookmarkStart w:id="34" w:name="_Toc88561376"/>
      <w:bookmarkStart w:id="35" w:name="_Toc89070581"/>
      <w:bookmarkStart w:id="36" w:name="_Toc93387227"/>
      <w:r>
        <w:rPr>
          <w:lang w:bidi="ar-DZ"/>
        </w:rPr>
        <w:t>5</w:t>
      </w:r>
      <w:r>
        <w:rPr>
          <w:lang w:bidi="ar-DZ"/>
        </w:rPr>
        <w:tab/>
      </w:r>
      <w:r w:rsidR="00F75D68" w:rsidRPr="00EF7E11">
        <w:rPr>
          <w:lang w:bidi="ar-DZ"/>
        </w:rPr>
        <w:t>Terminology landscape</w:t>
      </w:r>
      <w:bookmarkEnd w:id="34"/>
      <w:bookmarkEnd w:id="35"/>
      <w:bookmarkEnd w:id="36"/>
    </w:p>
    <w:p w14:paraId="5C7BD1AD" w14:textId="513D5E96" w:rsidR="00F75D68" w:rsidRPr="00EF7E11" w:rsidRDefault="00F75D68" w:rsidP="00B87BDE">
      <w:r w:rsidRPr="00EF7E11">
        <w:t xml:space="preserve">Terminology on network aspects of quantum information technology </w:t>
      </w:r>
      <w:r w:rsidR="000958D1">
        <w:t xml:space="preserve">(QIT) </w:t>
      </w:r>
      <w:r w:rsidRPr="00EF7E11">
        <w:t xml:space="preserve">has been progressing in varying degrees at multiple institutions. </w:t>
      </w:r>
      <w:r w:rsidR="001B4A89" w:rsidRPr="00EF7E11">
        <w:t xml:space="preserve">With some related work already developed and under development in various SDOs, including </w:t>
      </w:r>
      <w:r w:rsidRPr="00EF7E11">
        <w:t>ITU-T Study Groups 13</w:t>
      </w:r>
      <w:r w:rsidR="001B4A89" w:rsidRPr="00EF7E11">
        <w:t xml:space="preserve"> and</w:t>
      </w:r>
      <w:r w:rsidR="00EF7E11">
        <w:t xml:space="preserve"> </w:t>
      </w:r>
      <w:r w:rsidRPr="00EF7E11">
        <w:t xml:space="preserve">17 </w:t>
      </w:r>
      <w:r w:rsidR="001B4A89" w:rsidRPr="00EF7E11">
        <w:t xml:space="preserve">as well as in </w:t>
      </w:r>
      <w:r w:rsidRPr="00EF7E11">
        <w:t>other deliverable</w:t>
      </w:r>
      <w:r w:rsidR="001B4A89" w:rsidRPr="00EF7E11">
        <w:t>s</w:t>
      </w:r>
      <w:r w:rsidRPr="00EF7E11">
        <w:t xml:space="preserve"> of </w:t>
      </w:r>
      <w:r w:rsidR="001B4A89" w:rsidRPr="00EF7E11">
        <w:t>the Focus Group on Quantum Information Technology for Networks</w:t>
      </w:r>
      <w:r w:rsidRPr="00EF7E11">
        <w:t xml:space="preserve">, it </w:t>
      </w:r>
      <w:r w:rsidR="001B4A89" w:rsidRPr="00EF7E11">
        <w:t xml:space="preserve">was </w:t>
      </w:r>
      <w:r w:rsidRPr="00EF7E11">
        <w:t xml:space="preserve">necessary to study the potential gaps </w:t>
      </w:r>
      <w:r w:rsidR="001B4A89" w:rsidRPr="00EF7E11">
        <w:t xml:space="preserve">between </w:t>
      </w:r>
      <w:r w:rsidRPr="00EF7E11">
        <w:t>the</w:t>
      </w:r>
      <w:r w:rsidR="001B4A89" w:rsidRPr="00EF7E11">
        <w:t>se efforts</w:t>
      </w:r>
      <w:r w:rsidRPr="00EF7E11">
        <w:t xml:space="preserve">. </w:t>
      </w:r>
      <w:r w:rsidR="00413C58" w:rsidRPr="00EF7E11">
        <w:rPr>
          <w:rFonts w:eastAsia="Calibri"/>
        </w:rPr>
        <w:t>Terms that coincide with the scope of this technical report are collected</w:t>
      </w:r>
      <w:r w:rsidR="00413C58" w:rsidRPr="00EF7E11">
        <w:t xml:space="preserve"> </w:t>
      </w:r>
      <w:r w:rsidR="00413C58">
        <w:t>and the a</w:t>
      </w:r>
      <w:r w:rsidRPr="00EF7E11">
        <w:t xml:space="preserve">spects considered </w:t>
      </w:r>
      <w:r w:rsidR="001B4A89" w:rsidRPr="00EF7E11">
        <w:t>include</w:t>
      </w:r>
      <w:r w:rsidRPr="00EF7E11">
        <w:t>:</w:t>
      </w:r>
    </w:p>
    <w:p w14:paraId="34C0F947" w14:textId="50522F5B" w:rsidR="00EF7E11" w:rsidRPr="007C3A1F" w:rsidRDefault="008B5A60" w:rsidP="008B5A60">
      <w:pPr>
        <w:pStyle w:val="enumlev1"/>
        <w:rPr>
          <w:rFonts w:eastAsia="Calibri"/>
        </w:rPr>
      </w:pPr>
      <w:r>
        <w:t>–</w:t>
      </w:r>
      <w:r>
        <w:tab/>
      </w:r>
      <w:r w:rsidR="001B4A89" w:rsidRPr="00EF7E11">
        <w:rPr>
          <w:rFonts w:eastAsia="Calibri"/>
        </w:rPr>
        <w:t xml:space="preserve">work by </w:t>
      </w:r>
      <w:r w:rsidR="00F75D68" w:rsidRPr="00EF7E11">
        <w:rPr>
          <w:rFonts w:eastAsia="Calibri"/>
        </w:rPr>
        <w:t>SDOs, academia and industry consortia engaged in</w:t>
      </w:r>
      <w:r w:rsidR="001B4A89" w:rsidRPr="00EF7E11">
        <w:rPr>
          <w:rFonts w:eastAsia="Calibri"/>
        </w:rPr>
        <w:t xml:space="preserve"> standardization activities on</w:t>
      </w:r>
      <w:r w:rsidR="00F75D68" w:rsidRPr="00EF7E11">
        <w:rPr>
          <w:rFonts w:eastAsia="Calibri"/>
        </w:rPr>
        <w:t xml:space="preserve"> </w:t>
      </w:r>
      <w:r w:rsidR="00F75D68" w:rsidRPr="00EF7E11">
        <w:rPr>
          <w:rFonts w:eastAsia="DengXian"/>
        </w:rPr>
        <w:t>terminology on network aspects of quantum information technology</w:t>
      </w:r>
      <w:r w:rsidR="00072633" w:rsidRPr="00EF7E11">
        <w:rPr>
          <w:rFonts w:eastAsia="Calibri"/>
        </w:rPr>
        <w:t xml:space="preserve">. </w:t>
      </w:r>
      <w:r w:rsidR="004B7E4C" w:rsidRPr="007C3A1F">
        <w:rPr>
          <w:rFonts w:eastAsia="Calibri"/>
        </w:rPr>
        <w:t>Four</w:t>
      </w:r>
      <w:r w:rsidR="00072633" w:rsidRPr="007C3A1F">
        <w:rPr>
          <w:rFonts w:eastAsia="Calibri"/>
        </w:rPr>
        <w:t xml:space="preserve"> work </w:t>
      </w:r>
      <w:r w:rsidR="001B5E4B" w:rsidRPr="007C3A1F">
        <w:rPr>
          <w:rFonts w:eastAsia="Calibri"/>
        </w:rPr>
        <w:t xml:space="preserve">items </w:t>
      </w:r>
      <w:r w:rsidR="00072633" w:rsidRPr="007C3A1F">
        <w:rPr>
          <w:rFonts w:eastAsia="Calibri"/>
        </w:rPr>
        <w:t>from ETSI</w:t>
      </w:r>
      <w:r w:rsidR="0020651C" w:rsidRPr="007C3A1F">
        <w:rPr>
          <w:rFonts w:eastAsia="Calibri"/>
        </w:rPr>
        <w:t>, ISO/IEC and ITU-T</w:t>
      </w:r>
      <w:r w:rsidR="00072633" w:rsidRPr="007C3A1F">
        <w:rPr>
          <w:rFonts w:eastAsia="Calibri"/>
        </w:rPr>
        <w:t xml:space="preserve"> are cited in this report</w:t>
      </w:r>
      <w:r w:rsidR="00EF7E11" w:rsidRPr="007C3A1F">
        <w:rPr>
          <w:rFonts w:eastAsia="Calibri"/>
        </w:rPr>
        <w:t>:</w:t>
      </w:r>
    </w:p>
    <w:p w14:paraId="4E19BB47" w14:textId="7F5B2169" w:rsidR="00C64B70" w:rsidRDefault="008B5A60" w:rsidP="008B5A60">
      <w:pPr>
        <w:pStyle w:val="enumlev2"/>
        <w:rPr>
          <w:rFonts w:eastAsia="Calibri"/>
        </w:rPr>
      </w:pPr>
      <w:r w:rsidRPr="008B5A60">
        <w:rPr>
          <w:rFonts w:eastAsia="Calibri"/>
        </w:rPr>
        <w:t>•</w:t>
      </w:r>
      <w:r>
        <w:rPr>
          <w:rFonts w:eastAsia="Calibri"/>
        </w:rPr>
        <w:tab/>
      </w:r>
      <w:r w:rsidR="00C64B70" w:rsidRPr="00EF7E11">
        <w:rPr>
          <w:rFonts w:eastAsia="Calibri"/>
        </w:rPr>
        <w:t xml:space="preserve">[b-ETSI GR QKD 007] </w:t>
      </w:r>
      <w:r w:rsidR="00C64B70">
        <w:rPr>
          <w:rFonts w:eastAsia="Calibri"/>
        </w:rPr>
        <w:t xml:space="preserve">which </w:t>
      </w:r>
      <w:r w:rsidR="00C64B70" w:rsidRPr="00EF7E11">
        <w:rPr>
          <w:rFonts w:eastAsia="Calibri"/>
        </w:rPr>
        <w:t xml:space="preserve">is the </w:t>
      </w:r>
      <w:r w:rsidR="00C64B70">
        <w:rPr>
          <w:rFonts w:eastAsia="Calibri"/>
        </w:rPr>
        <w:t xml:space="preserve">published </w:t>
      </w:r>
      <w:r w:rsidR="007C3A1F" w:rsidRPr="00EF7E11">
        <w:rPr>
          <w:rFonts w:eastAsia="Calibri"/>
        </w:rPr>
        <w:t xml:space="preserve">Group Report </w:t>
      </w:r>
      <w:r w:rsidR="001F7D0D">
        <w:rPr>
          <w:rFonts w:eastAsia="Calibri"/>
        </w:rPr>
        <w:t>on QKD</w:t>
      </w:r>
      <w:r w:rsidR="001F7D0D" w:rsidRPr="00EF7E11">
        <w:rPr>
          <w:rFonts w:eastAsia="Calibri"/>
        </w:rPr>
        <w:t xml:space="preserve"> </w:t>
      </w:r>
      <w:r w:rsidR="00C64B70" w:rsidRPr="00EF7E11">
        <w:rPr>
          <w:rFonts w:eastAsia="Calibri"/>
        </w:rPr>
        <w:t xml:space="preserve">vocabulary. </w:t>
      </w:r>
    </w:p>
    <w:p w14:paraId="2F78FE63" w14:textId="6AC523BF" w:rsidR="00F438B7" w:rsidRPr="007C3A1F" w:rsidRDefault="008B5A60" w:rsidP="008B5A60">
      <w:pPr>
        <w:pStyle w:val="enumlev2"/>
        <w:rPr>
          <w:rFonts w:eastAsia="Calibri"/>
        </w:rPr>
      </w:pPr>
      <w:r w:rsidRPr="008B5A60">
        <w:rPr>
          <w:rFonts w:eastAsia="Calibri"/>
        </w:rPr>
        <w:t>•</w:t>
      </w:r>
      <w:r>
        <w:rPr>
          <w:rFonts w:eastAsia="Calibri"/>
        </w:rPr>
        <w:tab/>
      </w:r>
      <w:r w:rsidR="00F438B7" w:rsidRPr="007C3A1F">
        <w:rPr>
          <w:rFonts w:eastAsia="Calibri"/>
        </w:rPr>
        <w:t>[</w:t>
      </w:r>
      <w:r w:rsidR="00AB2A9B">
        <w:rPr>
          <w:rFonts w:eastAsia="Calibri"/>
        </w:rPr>
        <w:t>b-Draft ETSI 007 V1.3.2</w:t>
      </w:r>
      <w:r w:rsidR="00F438B7" w:rsidRPr="007C3A1F">
        <w:rPr>
          <w:rFonts w:eastAsia="Calibri"/>
        </w:rPr>
        <w:t>]</w:t>
      </w:r>
      <w:r w:rsidR="00291AA3" w:rsidRPr="007C3A1F">
        <w:rPr>
          <w:rFonts w:eastAsia="Calibri"/>
        </w:rPr>
        <w:t xml:space="preserve"> which is the draft version 1.3.2 (V1.3.2) of the revised [b</w:t>
      </w:r>
      <w:r>
        <w:rPr>
          <w:rFonts w:eastAsia="Calibri"/>
        </w:rPr>
        <w:noBreakHyphen/>
      </w:r>
      <w:r w:rsidR="00291AA3" w:rsidRPr="007C3A1F">
        <w:rPr>
          <w:rFonts w:eastAsia="Calibri"/>
        </w:rPr>
        <w:t>ETSI GR QKD 007] that was under development at the time of publication of this report</w:t>
      </w:r>
      <w:r w:rsidR="003A4CC5" w:rsidRPr="007C3A1F">
        <w:rPr>
          <w:rFonts w:eastAsia="Calibri"/>
        </w:rPr>
        <w:t>.</w:t>
      </w:r>
    </w:p>
    <w:p w14:paraId="26A98F3F" w14:textId="2375F0DD" w:rsidR="00C64B70" w:rsidRDefault="008B5A60" w:rsidP="008B5A60">
      <w:pPr>
        <w:pStyle w:val="enumlev2"/>
        <w:rPr>
          <w:rFonts w:eastAsia="Calibri"/>
        </w:rPr>
      </w:pPr>
      <w:r w:rsidRPr="008B5A60">
        <w:rPr>
          <w:rFonts w:eastAsia="Calibri"/>
        </w:rPr>
        <w:t>•</w:t>
      </w:r>
      <w:r>
        <w:rPr>
          <w:rFonts w:eastAsia="Calibri"/>
        </w:rPr>
        <w:tab/>
      </w:r>
      <w:r w:rsidR="00C64B70" w:rsidRPr="00EF7E11">
        <w:rPr>
          <w:rFonts w:eastAsia="Calibri"/>
        </w:rPr>
        <w:t xml:space="preserve">[b-ISO/IEC JTC1 AG4] </w:t>
      </w:r>
      <w:r w:rsidR="00C64B70">
        <w:rPr>
          <w:rFonts w:eastAsia="Calibri"/>
        </w:rPr>
        <w:t xml:space="preserve">which </w:t>
      </w:r>
      <w:r w:rsidR="00C64B70" w:rsidRPr="00EF7E11">
        <w:rPr>
          <w:rFonts w:eastAsia="Calibri"/>
        </w:rPr>
        <w:t>is the process document of ISO/IEC AWI 4879</w:t>
      </w:r>
      <w:r w:rsidR="000958D1">
        <w:rPr>
          <w:rFonts w:eastAsia="Calibri"/>
        </w:rPr>
        <w:t xml:space="preserve">, </w:t>
      </w:r>
      <w:r w:rsidR="00C64B70" w:rsidRPr="00EF7E11">
        <w:rPr>
          <w:rFonts w:eastAsia="Calibri"/>
        </w:rPr>
        <w:t xml:space="preserve">still under development, </w:t>
      </w:r>
      <w:r w:rsidR="000958D1">
        <w:rPr>
          <w:rFonts w:eastAsia="Calibri"/>
        </w:rPr>
        <w:t xml:space="preserve">that </w:t>
      </w:r>
      <w:r w:rsidR="00C64B70" w:rsidRPr="00EF7E11">
        <w:rPr>
          <w:rFonts w:eastAsia="Calibri"/>
        </w:rPr>
        <w:t>aim</w:t>
      </w:r>
      <w:r w:rsidR="000958D1">
        <w:rPr>
          <w:rFonts w:eastAsia="Calibri"/>
        </w:rPr>
        <w:t>s</w:t>
      </w:r>
      <w:r w:rsidR="00C64B70" w:rsidRPr="00EF7E11">
        <w:rPr>
          <w:rFonts w:eastAsia="Calibri"/>
        </w:rPr>
        <w:t xml:space="preserve"> to define the terminology and vocabulary of quantum computing. </w:t>
      </w:r>
    </w:p>
    <w:p w14:paraId="06014846" w14:textId="43D4AE09" w:rsidR="004B7E4C" w:rsidRPr="007C3A1F" w:rsidRDefault="008B5A60" w:rsidP="008B5A60">
      <w:pPr>
        <w:pStyle w:val="enumlev2"/>
        <w:rPr>
          <w:rFonts w:eastAsia="Calibri"/>
        </w:rPr>
      </w:pPr>
      <w:r w:rsidRPr="008B5A60">
        <w:rPr>
          <w:rFonts w:eastAsia="Calibri"/>
        </w:rPr>
        <w:t>•</w:t>
      </w:r>
      <w:r>
        <w:rPr>
          <w:rFonts w:eastAsia="Calibri"/>
        </w:rPr>
        <w:tab/>
      </w:r>
      <w:r w:rsidR="004B7E4C" w:rsidRPr="007C3A1F">
        <w:rPr>
          <w:rFonts w:eastAsia="Calibri" w:hint="eastAsia"/>
        </w:rPr>
        <w:t>[</w:t>
      </w:r>
      <w:r w:rsidR="004B7E4C" w:rsidRPr="007C3A1F">
        <w:rPr>
          <w:rFonts w:eastAsia="Calibri"/>
        </w:rPr>
        <w:t xml:space="preserve">b-ITU-T X.1702] which is </w:t>
      </w:r>
      <w:r w:rsidR="000958D1">
        <w:rPr>
          <w:rFonts w:eastAsia="Calibri"/>
        </w:rPr>
        <w:t>a</w:t>
      </w:r>
      <w:r w:rsidR="000958D1" w:rsidRPr="007C3A1F">
        <w:rPr>
          <w:rFonts w:eastAsia="Calibri"/>
        </w:rPr>
        <w:t xml:space="preserve"> </w:t>
      </w:r>
      <w:r w:rsidR="004B7E4C" w:rsidRPr="007C3A1F">
        <w:rPr>
          <w:rFonts w:eastAsia="Calibri"/>
        </w:rPr>
        <w:t xml:space="preserve">published </w:t>
      </w:r>
      <w:r w:rsidR="000958D1">
        <w:rPr>
          <w:rFonts w:eastAsia="Calibri"/>
        </w:rPr>
        <w:t xml:space="preserve">ITU-T </w:t>
      </w:r>
      <w:r w:rsidR="000958D1" w:rsidRPr="007C3A1F">
        <w:rPr>
          <w:rFonts w:eastAsia="Calibri"/>
        </w:rPr>
        <w:t xml:space="preserve">Recommendation </w:t>
      </w:r>
      <w:r w:rsidR="004B7E4C" w:rsidRPr="007C3A1F">
        <w:rPr>
          <w:rFonts w:eastAsia="Calibri"/>
        </w:rPr>
        <w:t>about quantum noise random number generator architecture</w:t>
      </w:r>
      <w:r w:rsidR="000958D1">
        <w:rPr>
          <w:rFonts w:eastAsia="Calibri"/>
        </w:rPr>
        <w:t>.</w:t>
      </w:r>
    </w:p>
    <w:p w14:paraId="1527C0E1" w14:textId="5EF22D63" w:rsidR="00F75D68" w:rsidRPr="00EF7E11" w:rsidRDefault="008B5A60" w:rsidP="008B5A60">
      <w:pPr>
        <w:pStyle w:val="enumlev1"/>
        <w:rPr>
          <w:rFonts w:eastAsia="Calibri"/>
          <w:szCs w:val="24"/>
        </w:rPr>
      </w:pPr>
      <w:r>
        <w:rPr>
          <w:rFonts w:eastAsia="Calibri"/>
          <w:szCs w:val="24"/>
        </w:rPr>
        <w:tab/>
      </w:r>
      <w:r w:rsidR="000958D1">
        <w:rPr>
          <w:rFonts w:eastAsia="Calibri"/>
          <w:szCs w:val="24"/>
        </w:rPr>
        <w:t xml:space="preserve">The </w:t>
      </w:r>
      <w:r w:rsidR="000958D1" w:rsidRPr="00EF7E11">
        <w:rPr>
          <w:rFonts w:eastAsia="Calibri"/>
          <w:szCs w:val="24"/>
        </w:rPr>
        <w:t xml:space="preserve">descriptions </w:t>
      </w:r>
      <w:r w:rsidR="000958D1">
        <w:rPr>
          <w:rFonts w:eastAsia="Calibri"/>
          <w:szCs w:val="24"/>
        </w:rPr>
        <w:t xml:space="preserve">of </w:t>
      </w:r>
      <w:r w:rsidR="00DE5318" w:rsidRPr="00EF7E11">
        <w:rPr>
          <w:rFonts w:eastAsia="Calibri"/>
          <w:szCs w:val="24"/>
        </w:rPr>
        <w:t xml:space="preserve">new </w:t>
      </w:r>
      <w:r w:rsidR="000958D1">
        <w:rPr>
          <w:rFonts w:eastAsia="Calibri"/>
          <w:szCs w:val="24"/>
        </w:rPr>
        <w:t>QIT</w:t>
      </w:r>
      <w:r w:rsidR="00DE5318" w:rsidRPr="00EF7E11">
        <w:rPr>
          <w:rFonts w:eastAsia="Calibri"/>
          <w:szCs w:val="24"/>
        </w:rPr>
        <w:t xml:space="preserve">-related terms that </w:t>
      </w:r>
      <w:r w:rsidR="000958D1">
        <w:rPr>
          <w:rFonts w:eastAsia="Calibri"/>
          <w:szCs w:val="24"/>
        </w:rPr>
        <w:t>are</w:t>
      </w:r>
      <w:r w:rsidR="000958D1" w:rsidRPr="00EF7E11">
        <w:rPr>
          <w:rFonts w:eastAsia="Calibri"/>
          <w:szCs w:val="24"/>
        </w:rPr>
        <w:t xml:space="preserve"> </w:t>
      </w:r>
      <w:r w:rsidR="00EF7E11">
        <w:rPr>
          <w:rFonts w:eastAsia="Calibri"/>
          <w:szCs w:val="24"/>
        </w:rPr>
        <w:t>yet</w:t>
      </w:r>
      <w:r w:rsidR="00DE5318" w:rsidRPr="00EF7E11">
        <w:rPr>
          <w:rFonts w:eastAsia="Calibri"/>
          <w:szCs w:val="24"/>
        </w:rPr>
        <w:t xml:space="preserve"> </w:t>
      </w:r>
      <w:r w:rsidR="000958D1">
        <w:rPr>
          <w:rFonts w:eastAsia="Calibri"/>
          <w:szCs w:val="24"/>
        </w:rPr>
        <w:t>to be</w:t>
      </w:r>
      <w:r w:rsidR="000958D1" w:rsidRPr="00EF7E11">
        <w:rPr>
          <w:rFonts w:eastAsia="Calibri"/>
          <w:szCs w:val="24"/>
        </w:rPr>
        <w:t xml:space="preserve"> </w:t>
      </w:r>
      <w:r w:rsidR="00DE5318" w:rsidRPr="00EF7E11">
        <w:rPr>
          <w:rFonts w:eastAsia="Calibri"/>
          <w:szCs w:val="24"/>
        </w:rPr>
        <w:t>standardized</w:t>
      </w:r>
      <w:r w:rsidR="000958D1">
        <w:rPr>
          <w:rFonts w:eastAsia="Calibri"/>
          <w:szCs w:val="24"/>
        </w:rPr>
        <w:t xml:space="preserve"> </w:t>
      </w:r>
      <w:r w:rsidR="00DE5318" w:rsidRPr="00EF7E11">
        <w:rPr>
          <w:rFonts w:eastAsia="Calibri"/>
          <w:szCs w:val="24"/>
        </w:rPr>
        <w:t>are collected</w:t>
      </w:r>
      <w:r w:rsidR="0025159D" w:rsidRPr="00EF7E11">
        <w:rPr>
          <w:rFonts w:eastAsia="Calibri"/>
          <w:szCs w:val="24"/>
        </w:rPr>
        <w:t xml:space="preserve"> from </w:t>
      </w:r>
      <w:r w:rsidR="00EF7E11">
        <w:rPr>
          <w:rFonts w:eastAsia="Calibri"/>
          <w:szCs w:val="24"/>
        </w:rPr>
        <w:t xml:space="preserve">a survey of </w:t>
      </w:r>
      <w:r w:rsidR="0025159D" w:rsidRPr="00EF7E11">
        <w:rPr>
          <w:rFonts w:eastAsia="Calibri"/>
          <w:szCs w:val="24"/>
        </w:rPr>
        <w:t>public literature</w:t>
      </w:r>
      <w:r w:rsidR="00DE5318" w:rsidRPr="00EF7E11">
        <w:rPr>
          <w:rFonts w:eastAsia="Calibri"/>
          <w:szCs w:val="24"/>
        </w:rPr>
        <w:t xml:space="preserve">. </w:t>
      </w:r>
    </w:p>
    <w:p w14:paraId="311F21D9" w14:textId="77FF60F6" w:rsidR="00F75D68" w:rsidRPr="00EF7E11" w:rsidRDefault="008B5A60" w:rsidP="008B5A60">
      <w:pPr>
        <w:pStyle w:val="enumlev1"/>
        <w:rPr>
          <w:rFonts w:eastAsia="Calibri"/>
          <w:szCs w:val="24"/>
        </w:rPr>
      </w:pPr>
      <w:r>
        <w:t>–</w:t>
      </w:r>
      <w:r>
        <w:tab/>
      </w:r>
      <w:r w:rsidR="00F75D68" w:rsidRPr="00EF7E11">
        <w:rPr>
          <w:rFonts w:eastAsia="Calibri"/>
          <w:szCs w:val="24"/>
        </w:rPr>
        <w:t xml:space="preserve">links and references to </w:t>
      </w:r>
      <w:r w:rsidR="001B4A89" w:rsidRPr="00EF7E11">
        <w:rPr>
          <w:rFonts w:eastAsia="Calibri"/>
          <w:szCs w:val="24"/>
        </w:rPr>
        <w:t xml:space="preserve">relevant </w:t>
      </w:r>
      <w:r w:rsidR="00F75D68" w:rsidRPr="00EF7E11">
        <w:rPr>
          <w:rFonts w:eastAsia="Calibri"/>
          <w:szCs w:val="24"/>
        </w:rPr>
        <w:t>terminology lists.</w:t>
      </w:r>
    </w:p>
    <w:p w14:paraId="3B9DE254" w14:textId="5A2F0BE6" w:rsidR="00F75D68" w:rsidRPr="00EF7E11" w:rsidRDefault="00F75D68" w:rsidP="008B5A60">
      <w:pPr>
        <w:pStyle w:val="Note"/>
        <w:rPr>
          <w:rFonts w:eastAsia="Calibri"/>
        </w:rPr>
      </w:pPr>
      <w:r w:rsidRPr="00EF7E11">
        <w:t>NOTE –</w:t>
      </w:r>
      <w:r w:rsidR="009A7979" w:rsidRPr="00EF7E11">
        <w:t xml:space="preserve"> For the purposes of this technical</w:t>
      </w:r>
      <w:r w:rsidRPr="00EF7E11">
        <w:t xml:space="preserve"> report, </w:t>
      </w:r>
      <w:r w:rsidR="009A7979" w:rsidRPr="00EF7E11">
        <w:t>the</w:t>
      </w:r>
      <w:r w:rsidRPr="00EF7E11">
        <w:t xml:space="preserve"> terminology </w:t>
      </w:r>
      <w:r w:rsidR="009A7979" w:rsidRPr="00EF7E11">
        <w:t xml:space="preserve">considered </w:t>
      </w:r>
      <w:r w:rsidR="000958D1">
        <w:t>i</w:t>
      </w:r>
      <w:r w:rsidR="009A7979" w:rsidRPr="00EF7E11">
        <w:t>s for QITs</w:t>
      </w:r>
      <w:r w:rsidRPr="00EF7E11">
        <w:t xml:space="preserve"> that</w:t>
      </w:r>
      <w:r w:rsidR="009A7979" w:rsidRPr="00EF7E11">
        <w:rPr>
          <w:rFonts w:eastAsia="Calibri"/>
        </w:rPr>
        <w:t xml:space="preserve"> </w:t>
      </w:r>
      <w:r w:rsidRPr="00EF7E11">
        <w:rPr>
          <w:rFonts w:eastAsia="Calibri"/>
        </w:rPr>
        <w:t>provide fundamentally enabling components of a quantum network, such as single photon sources and detectors, or would have specific requirements of a quantum network, different from those required of a classical network, in order to be connected to that network.</w:t>
      </w:r>
    </w:p>
    <w:p w14:paraId="33008E7A" w14:textId="36424AEE" w:rsidR="00F75D68" w:rsidRPr="00EF7E11" w:rsidRDefault="00913E1F" w:rsidP="008B5A60">
      <w:r w:rsidRPr="000958D1">
        <w:t>In line with</w:t>
      </w:r>
      <w:r w:rsidR="00F75D68" w:rsidRPr="000958D1">
        <w:t xml:space="preserve"> the scope of this </w:t>
      </w:r>
      <w:r w:rsidR="009A7979" w:rsidRPr="000958D1">
        <w:t>technical report</w:t>
      </w:r>
      <w:r w:rsidR="00F75D68" w:rsidRPr="000958D1">
        <w:t xml:space="preserve">, </w:t>
      </w:r>
      <w:r w:rsidR="009A7979" w:rsidRPr="000958D1">
        <w:t>the</w:t>
      </w:r>
      <w:r w:rsidR="00F75D68" w:rsidRPr="000958D1">
        <w:t xml:space="preserve"> terminolog</w:t>
      </w:r>
      <w:r w:rsidR="009A7979" w:rsidRPr="000958D1">
        <w:t xml:space="preserve">y is </w:t>
      </w:r>
      <w:r w:rsidR="00EE7AAB" w:rsidRPr="000958D1">
        <w:t>ordered alphabetically and</w:t>
      </w:r>
      <w:r w:rsidR="00EE7AAB">
        <w:t xml:space="preserve"> </w:t>
      </w:r>
      <w:r w:rsidR="009A7979" w:rsidRPr="00EF7E11">
        <w:t xml:space="preserve">categorized </w:t>
      </w:r>
      <w:r w:rsidR="00F75D68" w:rsidRPr="00EF7E11">
        <w:t>into four</w:t>
      </w:r>
      <w:r w:rsidR="009A7979" w:rsidRPr="00EF7E11">
        <w:t>:</w:t>
      </w:r>
    </w:p>
    <w:p w14:paraId="24F854C1" w14:textId="51256284" w:rsidR="009A7979" w:rsidRPr="00EF7E11" w:rsidRDefault="008B5A60" w:rsidP="008B5A60">
      <w:pPr>
        <w:pStyle w:val="enumlev1"/>
        <w:rPr>
          <w:rFonts w:eastAsia="Calibri"/>
        </w:rPr>
      </w:pPr>
      <w:bookmarkStart w:id="37" w:name="_Toc72165670"/>
      <w:r>
        <w:t>–</w:t>
      </w:r>
      <w:r>
        <w:tab/>
      </w:r>
      <w:r w:rsidR="009A7979" w:rsidRPr="00EF7E11">
        <w:rPr>
          <w:rFonts w:eastAsia="Calibri"/>
        </w:rPr>
        <w:t>terminology related to quantum synchronization for networks</w:t>
      </w:r>
      <w:bookmarkEnd w:id="37"/>
    </w:p>
    <w:p w14:paraId="17B23C51" w14:textId="2241343A" w:rsidR="009A7979" w:rsidRPr="00EF7E11" w:rsidRDefault="008B5A60" w:rsidP="008B5A60">
      <w:pPr>
        <w:pStyle w:val="enumlev1"/>
        <w:rPr>
          <w:rFonts w:eastAsia="Calibri"/>
        </w:rPr>
      </w:pPr>
      <w:bookmarkStart w:id="38" w:name="_Toc72165676"/>
      <w:r>
        <w:t>–</w:t>
      </w:r>
      <w:r>
        <w:tab/>
      </w:r>
      <w:r w:rsidR="009A7979" w:rsidRPr="00EF7E11">
        <w:rPr>
          <w:rFonts w:eastAsia="Calibri"/>
        </w:rPr>
        <w:t>terminology related to quantum random number generator</w:t>
      </w:r>
      <w:bookmarkEnd w:id="38"/>
      <w:r w:rsidR="009A7979" w:rsidRPr="00EF7E11">
        <w:rPr>
          <w:rFonts w:eastAsia="Calibri"/>
        </w:rPr>
        <w:t>s (QRNG)</w:t>
      </w:r>
    </w:p>
    <w:p w14:paraId="36856FF5" w14:textId="3A7D597B" w:rsidR="009A7979" w:rsidRPr="00EF7E11" w:rsidRDefault="008B5A60" w:rsidP="008B5A60">
      <w:pPr>
        <w:pStyle w:val="enumlev1"/>
        <w:rPr>
          <w:rFonts w:eastAsia="Calibri"/>
        </w:rPr>
      </w:pPr>
      <w:bookmarkStart w:id="39" w:name="_Toc72165682"/>
      <w:r>
        <w:t>–</w:t>
      </w:r>
      <w:r>
        <w:tab/>
      </w:r>
      <w:r w:rsidR="001D31A1" w:rsidRPr="00EF7E11">
        <w:rPr>
          <w:rFonts w:eastAsia="Calibri"/>
        </w:rPr>
        <w:t xml:space="preserve">terminology </w:t>
      </w:r>
      <w:r w:rsidR="009A7979" w:rsidRPr="00EF7E11">
        <w:rPr>
          <w:rFonts w:eastAsia="Calibri"/>
        </w:rPr>
        <w:t>related to quantum computing for networks</w:t>
      </w:r>
      <w:bookmarkEnd w:id="39"/>
    </w:p>
    <w:p w14:paraId="432FD90D" w14:textId="75DE974D" w:rsidR="009A7979" w:rsidRPr="00EF7E11" w:rsidRDefault="008B5A60" w:rsidP="008B5A60">
      <w:pPr>
        <w:pStyle w:val="enumlev1"/>
        <w:rPr>
          <w:rFonts w:eastAsia="Calibri"/>
        </w:rPr>
      </w:pPr>
      <w:bookmarkStart w:id="40" w:name="_Toc72165686"/>
      <w:r>
        <w:t>–</w:t>
      </w:r>
      <w:r>
        <w:tab/>
      </w:r>
      <w:r w:rsidR="001D31A1" w:rsidRPr="00EF7E11">
        <w:rPr>
          <w:rFonts w:eastAsia="Calibri"/>
        </w:rPr>
        <w:t xml:space="preserve">general </w:t>
      </w:r>
      <w:r w:rsidR="009A7979" w:rsidRPr="00EF7E11">
        <w:rPr>
          <w:rFonts w:eastAsia="Calibri"/>
        </w:rPr>
        <w:t>terminology related to network aspect</w:t>
      </w:r>
      <w:r w:rsidR="000958D1">
        <w:rPr>
          <w:rFonts w:eastAsia="Calibri"/>
        </w:rPr>
        <w:t>s</w:t>
      </w:r>
      <w:r w:rsidR="009A7979" w:rsidRPr="00EF7E11">
        <w:rPr>
          <w:rFonts w:eastAsia="Calibri"/>
        </w:rPr>
        <w:t xml:space="preserve"> of </w:t>
      </w:r>
      <w:bookmarkEnd w:id="40"/>
      <w:r w:rsidR="000958D1">
        <w:rPr>
          <w:rFonts w:eastAsia="Calibri"/>
        </w:rPr>
        <w:t>QIT</w:t>
      </w:r>
    </w:p>
    <w:p w14:paraId="264C5A29" w14:textId="3857493B" w:rsidR="009A7979" w:rsidRPr="00EF7E11" w:rsidRDefault="008B5A60" w:rsidP="003A0ED9">
      <w:pPr>
        <w:pStyle w:val="Heading2"/>
      </w:pPr>
      <w:bookmarkStart w:id="41" w:name="_Toc88561377"/>
      <w:bookmarkStart w:id="42" w:name="_Toc89070582"/>
      <w:bookmarkStart w:id="43" w:name="_Toc93387228"/>
      <w:r>
        <w:t>5.1</w:t>
      </w:r>
      <w:r>
        <w:tab/>
      </w:r>
      <w:r w:rsidR="009A7979" w:rsidRPr="00EF7E11">
        <w:t>Terminology related to quantum synchronization for networks</w:t>
      </w:r>
      <w:bookmarkEnd w:id="41"/>
      <w:bookmarkEnd w:id="42"/>
      <w:bookmarkEnd w:id="43"/>
    </w:p>
    <w:p w14:paraId="5A2BA08C" w14:textId="03CED003" w:rsidR="009A7979" w:rsidRPr="00EF7E11" w:rsidRDefault="008B5A60" w:rsidP="005C1BB8">
      <w:pPr>
        <w:pStyle w:val="Heading3"/>
        <w:rPr>
          <w:szCs w:val="24"/>
        </w:rPr>
      </w:pPr>
      <w:bookmarkStart w:id="44" w:name="_Toc71905354"/>
      <w:bookmarkStart w:id="45" w:name="_Toc71905496"/>
      <w:bookmarkStart w:id="46" w:name="_Toc72165671"/>
      <w:bookmarkStart w:id="47" w:name="_Toc71905355"/>
      <w:bookmarkStart w:id="48" w:name="_Toc71905497"/>
      <w:bookmarkStart w:id="49" w:name="_Toc72165672"/>
      <w:bookmarkStart w:id="50" w:name="_Toc88561378"/>
      <w:bookmarkStart w:id="51" w:name="_Toc89070583"/>
      <w:bookmarkEnd w:id="44"/>
      <w:bookmarkEnd w:id="45"/>
      <w:bookmarkEnd w:id="46"/>
      <w:bookmarkEnd w:id="47"/>
      <w:bookmarkEnd w:id="48"/>
      <w:bookmarkEnd w:id="49"/>
      <w:r>
        <w:rPr>
          <w:szCs w:val="24"/>
        </w:rPr>
        <w:t>5.1.1</w:t>
      </w:r>
      <w:r>
        <w:rPr>
          <w:szCs w:val="24"/>
        </w:rPr>
        <w:tab/>
      </w:r>
      <w:r w:rsidR="005C1BB8" w:rsidRPr="00EF7E11">
        <w:rPr>
          <w:szCs w:val="24"/>
        </w:rPr>
        <w:t>Terms defined by Standards Development Organizations elsewhere</w:t>
      </w:r>
      <w:bookmarkEnd w:id="50"/>
      <w:bookmarkEnd w:id="51"/>
    </w:p>
    <w:p w14:paraId="56BB09E7" w14:textId="52A3EEF1" w:rsidR="009A7979" w:rsidRPr="00EF7E11" w:rsidRDefault="009A7979" w:rsidP="008B5A60">
      <w:r w:rsidRPr="00EF7E11">
        <w:t>None</w:t>
      </w:r>
      <w:r w:rsidR="00EF7E11">
        <w:t>.</w:t>
      </w:r>
    </w:p>
    <w:p w14:paraId="0853CC60" w14:textId="1BBFAF37" w:rsidR="00581762" w:rsidRPr="00EF7E11" w:rsidRDefault="008B5A60" w:rsidP="008B5A60">
      <w:pPr>
        <w:pStyle w:val="Heading3"/>
        <w:rPr>
          <w:lang w:eastAsia="zh-CN"/>
        </w:rPr>
      </w:pPr>
      <w:bookmarkStart w:id="52" w:name="_Toc88561379"/>
      <w:bookmarkStart w:id="53" w:name="_Toc89070584"/>
      <w:r>
        <w:rPr>
          <w:lang w:eastAsia="zh-CN"/>
        </w:rPr>
        <w:t>5.1.2</w:t>
      </w:r>
      <w:r>
        <w:rPr>
          <w:lang w:eastAsia="zh-CN"/>
        </w:rPr>
        <w:tab/>
      </w:r>
      <w:r w:rsidR="00581762" w:rsidRPr="00EF7E11">
        <w:rPr>
          <w:lang w:eastAsia="zh-CN"/>
        </w:rPr>
        <w:t>Relevant terms not currently included in standards</w:t>
      </w:r>
      <w:bookmarkEnd w:id="52"/>
      <w:bookmarkEnd w:id="53"/>
    </w:p>
    <w:p w14:paraId="580C4ADA" w14:textId="37221DD6" w:rsidR="00581762" w:rsidRPr="00EF7E11" w:rsidRDefault="00581762" w:rsidP="008B5A60">
      <w:r w:rsidRPr="00EF7E11">
        <w:t>This Technical Report lists the following terms found in a survey of public literature:</w:t>
      </w:r>
    </w:p>
    <w:p w14:paraId="738D9840" w14:textId="67E607DB" w:rsidR="00291AA3" w:rsidRPr="00EF7E11" w:rsidRDefault="008B5A60" w:rsidP="008B5A60">
      <w:r>
        <w:rPr>
          <w:b/>
        </w:rPr>
        <w:t>5.1.2.1</w:t>
      </w:r>
      <w:r>
        <w:rPr>
          <w:b/>
        </w:rPr>
        <w:tab/>
      </w:r>
      <w:r w:rsidR="00291AA3" w:rsidRPr="00EF7E11">
        <w:rPr>
          <w:b/>
        </w:rPr>
        <w:t xml:space="preserve">quantum clock </w:t>
      </w:r>
      <w:r w:rsidR="00291AA3" w:rsidRPr="00EF7E11">
        <w:t>[b-Ruiz]</w:t>
      </w:r>
      <w:r w:rsidR="00291AA3" w:rsidRPr="00413C58">
        <w:rPr>
          <w:bCs/>
        </w:rPr>
        <w:t>:</w:t>
      </w:r>
      <w:r w:rsidR="00291AA3" w:rsidRPr="00EF7E11">
        <w:rPr>
          <w:lang w:eastAsia="en-GB"/>
        </w:rPr>
        <w:t xml:space="preserve"> a quantum </w:t>
      </w:r>
      <w:r w:rsidR="00291AA3" w:rsidRPr="00EF7E11">
        <w:t>system in a state of superposition of energy eigenstates can be used as a reference clock, according to which time evolution is defined</w:t>
      </w:r>
      <w:r w:rsidR="00291AA3" w:rsidRPr="00EF7E11" w:rsidDel="00290121">
        <w:rPr>
          <w:b/>
        </w:rPr>
        <w:t xml:space="preserve"> </w:t>
      </w:r>
    </w:p>
    <w:p w14:paraId="1A16D513" w14:textId="707FADC4" w:rsidR="00291AA3" w:rsidRPr="00EF7E11" w:rsidRDefault="008B5A60" w:rsidP="008B5A60">
      <w:r>
        <w:rPr>
          <w:b/>
        </w:rPr>
        <w:lastRenderedPageBreak/>
        <w:t>5.1.2.2</w:t>
      </w:r>
      <w:r>
        <w:rPr>
          <w:b/>
        </w:rPr>
        <w:tab/>
      </w:r>
      <w:r w:rsidR="00291AA3" w:rsidRPr="00EF7E11">
        <w:rPr>
          <w:b/>
        </w:rPr>
        <w:t xml:space="preserve">quantum clock device </w:t>
      </w:r>
      <w:r w:rsidR="00291AA3" w:rsidRPr="00EF7E11">
        <w:t>[b-</w:t>
      </w:r>
      <w:proofErr w:type="spellStart"/>
      <w:r w:rsidR="00291AA3" w:rsidRPr="00EF7E11">
        <w:t>Mignemi</w:t>
      </w:r>
      <w:proofErr w:type="spellEnd"/>
      <w:r w:rsidR="00291AA3" w:rsidRPr="00EF7E11">
        <w:t>]: a device that measures time by counting the decays of a sample of radioactive matter</w:t>
      </w:r>
    </w:p>
    <w:p w14:paraId="78F8FD42" w14:textId="337C901C" w:rsidR="00291AA3" w:rsidRPr="00EF7E11" w:rsidRDefault="008B5A60" w:rsidP="008B5A60">
      <w:r>
        <w:rPr>
          <w:b/>
          <w:lang w:eastAsia="en-GB"/>
        </w:rPr>
        <w:t>5.1.2.3</w:t>
      </w:r>
      <w:r>
        <w:rPr>
          <w:b/>
          <w:lang w:eastAsia="en-GB"/>
        </w:rPr>
        <w:tab/>
      </w:r>
      <w:r w:rsidR="00291AA3" w:rsidRPr="00EF7E11">
        <w:rPr>
          <w:b/>
          <w:lang w:eastAsia="en-GB"/>
        </w:rPr>
        <w:t xml:space="preserve">quantum </w:t>
      </w:r>
      <w:r w:rsidR="00291AA3" w:rsidRPr="00EF7E11">
        <w:rPr>
          <w:b/>
        </w:rPr>
        <w:t xml:space="preserve">clock network </w:t>
      </w:r>
      <w:r w:rsidR="00291AA3" w:rsidRPr="00EF7E11">
        <w:rPr>
          <w:bCs/>
        </w:rPr>
        <w:t>[b-</w:t>
      </w:r>
      <w:proofErr w:type="spellStart"/>
      <w:r w:rsidR="00291AA3" w:rsidRPr="00413C58">
        <w:rPr>
          <w:bCs/>
        </w:rPr>
        <w:t>Kómár</w:t>
      </w:r>
      <w:proofErr w:type="spellEnd"/>
      <w:r w:rsidR="00291AA3" w:rsidRPr="00413C58">
        <w:rPr>
          <w:bCs/>
        </w:rPr>
        <w:t>]: a</w:t>
      </w:r>
      <w:r w:rsidR="00291AA3" w:rsidRPr="00EF7E11">
        <w:t xml:space="preserve"> network can be operated near the fundamental precision limit set by quantum theory</w:t>
      </w:r>
    </w:p>
    <w:p w14:paraId="0318D87F" w14:textId="2A4FAA9F" w:rsidR="00291AA3" w:rsidRPr="00EF7E11" w:rsidRDefault="008B5A60" w:rsidP="008B5A60">
      <w:r>
        <w:rPr>
          <w:b/>
          <w:lang w:eastAsia="en-GB"/>
        </w:rPr>
        <w:t>5.1.2.4</w:t>
      </w:r>
      <w:r>
        <w:rPr>
          <w:b/>
          <w:lang w:eastAsia="en-GB"/>
        </w:rPr>
        <w:tab/>
      </w:r>
      <w:r w:rsidR="00291AA3" w:rsidRPr="00EF7E11">
        <w:rPr>
          <w:b/>
        </w:rPr>
        <w:t xml:space="preserve">quantum clock synchronization </w:t>
      </w:r>
      <w:r w:rsidR="00291AA3" w:rsidRPr="00EF7E11">
        <w:rPr>
          <w:bCs/>
        </w:rPr>
        <w:t>[b-</w:t>
      </w:r>
      <w:r w:rsidR="00291AA3" w:rsidRPr="00413C58">
        <w:rPr>
          <w:bCs/>
        </w:rPr>
        <w:t>Quan]: synchronizing</w:t>
      </w:r>
      <w:r w:rsidR="00291AA3" w:rsidRPr="00EF7E11">
        <w:t xml:space="preserve"> two clocks based on second-order quantum interference between entangled photons generated by parametric down-conversion</w:t>
      </w:r>
    </w:p>
    <w:p w14:paraId="6B363C01" w14:textId="2D37902F" w:rsidR="00291AA3" w:rsidRPr="00EF7E11" w:rsidRDefault="008B5A60" w:rsidP="008B5A60">
      <w:r>
        <w:rPr>
          <w:b/>
          <w:lang w:eastAsia="en-GB"/>
        </w:rPr>
        <w:t>5.1.2.5</w:t>
      </w:r>
      <w:r>
        <w:rPr>
          <w:b/>
          <w:lang w:eastAsia="en-GB"/>
        </w:rPr>
        <w:tab/>
      </w:r>
      <w:r w:rsidR="00291AA3" w:rsidRPr="00EF7E11">
        <w:rPr>
          <w:b/>
        </w:rPr>
        <w:t xml:space="preserve">quantum clock synchronization protocols </w:t>
      </w:r>
      <w:r w:rsidR="00291AA3" w:rsidRPr="00EF7E11">
        <w:rPr>
          <w:bCs/>
        </w:rPr>
        <w:t>[</w:t>
      </w:r>
      <w:r w:rsidR="00291AA3" w:rsidRPr="00EF7E11">
        <w:t>b-</w:t>
      </w:r>
      <w:proofErr w:type="spellStart"/>
      <w:r w:rsidR="00291AA3" w:rsidRPr="00413C58">
        <w:t>Krčo</w:t>
      </w:r>
      <w:proofErr w:type="spellEnd"/>
      <w:r w:rsidR="00291AA3" w:rsidRPr="00413C58">
        <w:t>]:</w:t>
      </w:r>
      <w:r w:rsidR="00291AA3" w:rsidRPr="00EF7E11">
        <w:rPr>
          <w:b/>
        </w:rPr>
        <w:t xml:space="preserve"> </w:t>
      </w:r>
      <w:r w:rsidR="00291AA3" w:rsidRPr="00EF7E11">
        <w:t>utilizes shared prior entanglement and broadcast of classical information to synchronize spatially separated clocks</w:t>
      </w:r>
    </w:p>
    <w:p w14:paraId="1AA8D13A" w14:textId="5F09BFE3" w:rsidR="00291AA3" w:rsidRPr="00EF7E11" w:rsidRDefault="008B5A60" w:rsidP="008B5A60">
      <w:r>
        <w:rPr>
          <w:b/>
          <w:lang w:eastAsia="en-GB"/>
        </w:rPr>
        <w:t>5.1.2.6</w:t>
      </w:r>
      <w:r>
        <w:rPr>
          <w:b/>
          <w:lang w:eastAsia="en-GB"/>
        </w:rPr>
        <w:tab/>
      </w:r>
      <w:r w:rsidR="00291AA3" w:rsidRPr="00EF7E11">
        <w:rPr>
          <w:b/>
        </w:rPr>
        <w:t xml:space="preserve">quantum electron devices </w:t>
      </w:r>
      <w:r w:rsidR="00291AA3" w:rsidRPr="00EF7E11">
        <w:t>[b-</w:t>
      </w:r>
      <w:proofErr w:type="spellStart"/>
      <w:r w:rsidR="00291AA3" w:rsidRPr="00EF7E11">
        <w:t>Capasso</w:t>
      </w:r>
      <w:proofErr w:type="spellEnd"/>
      <w:r w:rsidR="00291AA3" w:rsidRPr="00413C58">
        <w:t>]:</w:t>
      </w:r>
      <w:r w:rsidR="00291AA3" w:rsidRPr="00EF7E11">
        <w:t xml:space="preserve"> when semiconductor devices become small enough, inescapable quantum effects open a whole new range of possibilities for electronic manipulation</w:t>
      </w:r>
    </w:p>
    <w:p w14:paraId="596F66F9" w14:textId="2E461E91" w:rsidR="00291AA3" w:rsidRPr="00EF7E11" w:rsidRDefault="008B5A60" w:rsidP="008B5A60">
      <w:r>
        <w:rPr>
          <w:b/>
          <w:lang w:eastAsia="en-GB"/>
        </w:rPr>
        <w:t>5.1.2.7</w:t>
      </w:r>
      <w:r>
        <w:rPr>
          <w:b/>
          <w:lang w:eastAsia="en-GB"/>
        </w:rPr>
        <w:tab/>
      </w:r>
      <w:r w:rsidR="00291AA3" w:rsidRPr="00EF7E11">
        <w:rPr>
          <w:b/>
        </w:rPr>
        <w:t xml:space="preserve">quantum frequency conversion </w:t>
      </w:r>
      <w:r w:rsidR="00291AA3" w:rsidRPr="00EF7E11">
        <w:t>[b-Kumar]</w:t>
      </w:r>
      <w:r w:rsidR="00291AA3" w:rsidRPr="00413C58">
        <w:rPr>
          <w:bCs/>
        </w:rPr>
        <w:t>:</w:t>
      </w:r>
      <w:r w:rsidR="00291AA3" w:rsidRPr="00EF7E11">
        <w:rPr>
          <w:b/>
        </w:rPr>
        <w:t xml:space="preserve"> </w:t>
      </w:r>
      <w:r w:rsidR="00291AA3" w:rsidRPr="00EF7E11">
        <w:t>the quantum states of two light beams of different frequencies can be interchanged</w:t>
      </w:r>
    </w:p>
    <w:p w14:paraId="21CE548C" w14:textId="266348A7" w:rsidR="00291AA3" w:rsidRPr="00EF7E11" w:rsidRDefault="008B5A60" w:rsidP="008B5A60">
      <w:r>
        <w:rPr>
          <w:b/>
          <w:lang w:eastAsia="en-GB"/>
        </w:rPr>
        <w:t>5.1.2.8</w:t>
      </w:r>
      <w:r>
        <w:rPr>
          <w:b/>
          <w:lang w:eastAsia="en-GB"/>
        </w:rPr>
        <w:tab/>
      </w:r>
      <w:r w:rsidR="00291AA3" w:rsidRPr="00EF7E11">
        <w:rPr>
          <w:b/>
        </w:rPr>
        <w:t xml:space="preserve">quantum logic clock </w:t>
      </w:r>
      <w:r w:rsidR="00291AA3" w:rsidRPr="00EF7E11">
        <w:t>[</w:t>
      </w:r>
      <w:r w:rsidR="00291AA3" w:rsidRPr="00EF7E11">
        <w:rPr>
          <w:bCs/>
        </w:rPr>
        <w:t>b-NIST</w:t>
      </w:r>
      <w:r w:rsidR="00291AA3" w:rsidRPr="00EF7E11">
        <w:t>]</w:t>
      </w:r>
      <w:r w:rsidR="00291AA3" w:rsidRPr="00413C58">
        <w:rPr>
          <w:bCs/>
        </w:rPr>
        <w:t>:</w:t>
      </w:r>
      <w:r w:rsidR="00291AA3" w:rsidRPr="00EF7E11">
        <w:t xml:space="preserve"> an atomic clock that uses an aluminium atom to apply the logic of computers to the peculiarities of the quantum</w:t>
      </w:r>
    </w:p>
    <w:p w14:paraId="038E3C88" w14:textId="060A4E99" w:rsidR="00291AA3" w:rsidRPr="00EF7E11" w:rsidRDefault="008B5A60" w:rsidP="008B5A60">
      <w:r>
        <w:rPr>
          <w:b/>
          <w:lang w:eastAsia="en-GB"/>
        </w:rPr>
        <w:t>5.1.2.9</w:t>
      </w:r>
      <w:r>
        <w:rPr>
          <w:b/>
          <w:lang w:eastAsia="en-GB"/>
        </w:rPr>
        <w:tab/>
      </w:r>
      <w:r w:rsidR="00291AA3" w:rsidRPr="00EF7E11">
        <w:rPr>
          <w:b/>
          <w:lang w:eastAsia="en-GB"/>
        </w:rPr>
        <w:t xml:space="preserve">quantum synchronization </w:t>
      </w:r>
      <w:r w:rsidR="00291AA3" w:rsidRPr="00EF7E11">
        <w:rPr>
          <w:bCs/>
        </w:rPr>
        <w:t>[b-</w:t>
      </w:r>
      <w:proofErr w:type="spellStart"/>
      <w:r w:rsidR="00291AA3" w:rsidRPr="00EF7E11">
        <w:rPr>
          <w:bCs/>
        </w:rPr>
        <w:t>Zhirov</w:t>
      </w:r>
      <w:proofErr w:type="spellEnd"/>
      <w:r w:rsidR="00291AA3" w:rsidRPr="00EF7E11">
        <w:rPr>
          <w:bCs/>
        </w:rPr>
        <w:t>]</w:t>
      </w:r>
      <w:r w:rsidR="00291AA3" w:rsidRPr="00413C58">
        <w:rPr>
          <w:bCs/>
        </w:rPr>
        <w:t>:</w:t>
      </w:r>
      <w:r w:rsidR="00291AA3" w:rsidRPr="00EF7E11">
        <w:rPr>
          <w:b/>
        </w:rPr>
        <w:t xml:space="preserve"> </w:t>
      </w:r>
      <w:r w:rsidR="00291AA3" w:rsidRPr="00EF7E11">
        <w:t>the synchronization is preserved in a quantum case</w:t>
      </w:r>
    </w:p>
    <w:p w14:paraId="02B4CD54" w14:textId="6BC9DE5B" w:rsidR="00291AA3" w:rsidRPr="00EF7E11" w:rsidRDefault="008B5A60" w:rsidP="00A24244">
      <w:pPr>
        <w:tabs>
          <w:tab w:val="clear" w:pos="794"/>
          <w:tab w:val="clear" w:pos="1191"/>
          <w:tab w:val="left" w:pos="993"/>
        </w:tabs>
      </w:pPr>
      <w:r>
        <w:rPr>
          <w:b/>
          <w:lang w:eastAsia="en-GB"/>
        </w:rPr>
        <w:t>5.1.2.10</w:t>
      </w:r>
      <w:r>
        <w:rPr>
          <w:b/>
          <w:lang w:eastAsia="en-GB"/>
        </w:rPr>
        <w:tab/>
      </w:r>
      <w:r w:rsidR="00291AA3" w:rsidRPr="00EF7E11">
        <w:rPr>
          <w:b/>
        </w:rPr>
        <w:t xml:space="preserve">quantum synchronization over quantum network </w:t>
      </w:r>
      <w:r w:rsidR="00291AA3" w:rsidRPr="00EF7E11">
        <w:rPr>
          <w:bCs/>
        </w:rPr>
        <w:t>[b-</w:t>
      </w:r>
      <w:proofErr w:type="spellStart"/>
      <w:r w:rsidR="00291AA3" w:rsidRPr="00EF7E11">
        <w:rPr>
          <w:bCs/>
        </w:rPr>
        <w:t>Lohe</w:t>
      </w:r>
      <w:proofErr w:type="spellEnd"/>
      <w:r w:rsidR="00291AA3" w:rsidRPr="00EF7E11">
        <w:rPr>
          <w:bCs/>
        </w:rPr>
        <w:t>]</w:t>
      </w:r>
      <w:r w:rsidR="00291AA3" w:rsidRPr="00413C58">
        <w:rPr>
          <w:bCs/>
        </w:rPr>
        <w:t>:</w:t>
      </w:r>
      <w:r w:rsidR="00291AA3" w:rsidRPr="00EF7E11">
        <w:rPr>
          <w:b/>
          <w:lang w:eastAsia="en-GB"/>
        </w:rPr>
        <w:t xml:space="preserve"> </w:t>
      </w:r>
      <w:r w:rsidR="00291AA3" w:rsidRPr="00EF7E11">
        <w:t>network of quantum oscillators in which quantum states are distributed among connected nodes by means of unitary transformations</w:t>
      </w:r>
    </w:p>
    <w:p w14:paraId="6D35D186" w14:textId="6A9A709F" w:rsidR="00291AA3" w:rsidRPr="00EF7E11" w:rsidRDefault="008B5A60" w:rsidP="00A24244">
      <w:pPr>
        <w:tabs>
          <w:tab w:val="clear" w:pos="794"/>
          <w:tab w:val="clear" w:pos="1191"/>
          <w:tab w:val="left" w:pos="993"/>
        </w:tabs>
      </w:pPr>
      <w:r>
        <w:rPr>
          <w:b/>
          <w:lang w:eastAsia="en-GB"/>
        </w:rPr>
        <w:t>5.1.2.11</w:t>
      </w:r>
      <w:r>
        <w:rPr>
          <w:b/>
          <w:lang w:eastAsia="en-GB"/>
        </w:rPr>
        <w:tab/>
      </w:r>
      <w:r w:rsidR="00291AA3" w:rsidRPr="00EF7E11">
        <w:rPr>
          <w:b/>
        </w:rPr>
        <w:t xml:space="preserve">quantum time source </w:t>
      </w:r>
      <w:r w:rsidR="00291AA3" w:rsidRPr="00EF7E11">
        <w:t>[b-Time]</w:t>
      </w:r>
      <w:r w:rsidR="00291AA3" w:rsidRPr="00413C58">
        <w:rPr>
          <w:bCs/>
        </w:rPr>
        <w:t>:</w:t>
      </w:r>
      <w:r w:rsidR="00291AA3" w:rsidRPr="00EF7E11">
        <w:t xml:space="preserve"> according to some theories that look to combine quantum mechanics and gravity into a single </w:t>
      </w:r>
      <w:r w:rsidR="009A2DAD">
        <w:t>"</w:t>
      </w:r>
      <w:r w:rsidR="00291AA3" w:rsidRPr="00EF7E11">
        <w:t>theory of everything</w:t>
      </w:r>
      <w:r w:rsidR="009A2DAD">
        <w:t>"</w:t>
      </w:r>
      <w:r w:rsidR="00291AA3" w:rsidRPr="00EF7E11">
        <w:t xml:space="preserve"> (often referred to as quantum gravity), there is a possibility that time could in fact be quantized. A hypothetical </w:t>
      </w:r>
      <w:proofErr w:type="spellStart"/>
      <w:r w:rsidR="00291AA3" w:rsidRPr="00EF7E11">
        <w:t>chronon</w:t>
      </w:r>
      <w:proofErr w:type="spellEnd"/>
      <w:r w:rsidR="00291AA3" w:rsidRPr="00EF7E11">
        <w:t xml:space="preserve"> unit for a proposed discrete quantum of time has been proposed, although it is not clear just how long a </w:t>
      </w:r>
      <w:proofErr w:type="spellStart"/>
      <w:r w:rsidR="00291AA3" w:rsidRPr="00EF7E11">
        <w:t>chronon</w:t>
      </w:r>
      <w:proofErr w:type="spellEnd"/>
      <w:r w:rsidR="00291AA3" w:rsidRPr="00EF7E11">
        <w:t xml:space="preserve"> should be</w:t>
      </w:r>
    </w:p>
    <w:p w14:paraId="44B402DC" w14:textId="6A4A8670" w:rsidR="00291AA3" w:rsidRPr="00EF7E11" w:rsidRDefault="008B5A60" w:rsidP="00A24244">
      <w:pPr>
        <w:tabs>
          <w:tab w:val="clear" w:pos="794"/>
          <w:tab w:val="clear" w:pos="1191"/>
          <w:tab w:val="left" w:pos="993"/>
        </w:tabs>
      </w:pPr>
      <w:r>
        <w:rPr>
          <w:b/>
          <w:lang w:eastAsia="en-GB"/>
        </w:rPr>
        <w:t>5.1.2.12</w:t>
      </w:r>
      <w:r>
        <w:rPr>
          <w:b/>
          <w:lang w:eastAsia="en-GB"/>
        </w:rPr>
        <w:tab/>
      </w:r>
      <w:r w:rsidR="00291AA3" w:rsidRPr="00EF7E11">
        <w:rPr>
          <w:b/>
        </w:rPr>
        <w:t xml:space="preserve">remote quantum clock synchronization </w:t>
      </w:r>
      <w:r w:rsidR="00291AA3" w:rsidRPr="00EF7E11">
        <w:t>[b-Okeke]</w:t>
      </w:r>
      <w:r w:rsidR="00291AA3" w:rsidRPr="00413C58">
        <w:rPr>
          <w:bCs/>
        </w:rPr>
        <w:t>:</w:t>
      </w:r>
      <w:r w:rsidR="00291AA3" w:rsidRPr="00EF7E11">
        <w:rPr>
          <w:b/>
          <w:lang w:eastAsia="en-GB"/>
        </w:rPr>
        <w:t xml:space="preserve"> </w:t>
      </w:r>
      <w:r w:rsidR="00291AA3" w:rsidRPr="00EF7E11">
        <w:t>closes the loophole for entanglement-based quantum clock synchronization protocols, which is a non-local approach to synchronize two clocks independent of the properties of the intervening medium</w:t>
      </w:r>
    </w:p>
    <w:p w14:paraId="04948BDD" w14:textId="5201B60D" w:rsidR="00A9734D" w:rsidRPr="00EF7E11" w:rsidRDefault="008B5A60" w:rsidP="00A9734D">
      <w:pPr>
        <w:pStyle w:val="Heading2"/>
        <w:rPr>
          <w:szCs w:val="24"/>
        </w:rPr>
      </w:pPr>
      <w:bookmarkStart w:id="54" w:name="_Toc88561380"/>
      <w:bookmarkStart w:id="55" w:name="_Toc89070585"/>
      <w:bookmarkStart w:id="56" w:name="_Toc93387229"/>
      <w:r>
        <w:rPr>
          <w:szCs w:val="24"/>
        </w:rPr>
        <w:t>5.2</w:t>
      </w:r>
      <w:r>
        <w:rPr>
          <w:szCs w:val="24"/>
        </w:rPr>
        <w:tab/>
      </w:r>
      <w:r w:rsidR="00A9734D" w:rsidRPr="00EF7E11">
        <w:rPr>
          <w:szCs w:val="24"/>
        </w:rPr>
        <w:t>Terminology related to quantum random number generator</w:t>
      </w:r>
      <w:bookmarkEnd w:id="54"/>
      <w:bookmarkEnd w:id="55"/>
      <w:bookmarkEnd w:id="56"/>
    </w:p>
    <w:p w14:paraId="282FF0EF" w14:textId="46DF1BAD" w:rsidR="00DA4FAE" w:rsidRPr="00EF7E11" w:rsidRDefault="008B5A60" w:rsidP="00134ABA">
      <w:pPr>
        <w:pStyle w:val="Heading3"/>
        <w:rPr>
          <w:szCs w:val="24"/>
        </w:rPr>
      </w:pPr>
      <w:bookmarkStart w:id="57" w:name="_Toc72165679"/>
      <w:bookmarkStart w:id="58" w:name="_Toc88561381"/>
      <w:bookmarkStart w:id="59" w:name="_Toc89070586"/>
      <w:r>
        <w:rPr>
          <w:szCs w:val="24"/>
        </w:rPr>
        <w:t>5.2.1</w:t>
      </w:r>
      <w:r>
        <w:rPr>
          <w:szCs w:val="24"/>
        </w:rPr>
        <w:tab/>
      </w:r>
      <w:r w:rsidR="005C1BB8" w:rsidRPr="00EF7E11">
        <w:rPr>
          <w:szCs w:val="24"/>
        </w:rPr>
        <w:t>Terms defined by Standards Development Organizations elsewhere</w:t>
      </w:r>
      <w:bookmarkEnd w:id="57"/>
      <w:bookmarkEnd w:id="58"/>
      <w:bookmarkEnd w:id="59"/>
    </w:p>
    <w:p w14:paraId="57909FF3" w14:textId="58534ABB" w:rsidR="00A87578" w:rsidRPr="00EF7E11" w:rsidRDefault="008B5A60" w:rsidP="008B5A60">
      <w:r>
        <w:rPr>
          <w:b/>
        </w:rPr>
        <w:t>5.2.1.1</w:t>
      </w:r>
      <w:r>
        <w:rPr>
          <w:b/>
        </w:rPr>
        <w:tab/>
      </w:r>
      <w:r w:rsidR="00DA4FAE" w:rsidRPr="00EF7E11">
        <w:rPr>
          <w:b/>
        </w:rPr>
        <w:t xml:space="preserve">bit error rate </w:t>
      </w:r>
      <w:bookmarkStart w:id="60" w:name="_Hlk88632505"/>
      <w:r w:rsidR="006B0B17" w:rsidRPr="00EF7E11">
        <w:t>[</w:t>
      </w:r>
      <w:r w:rsidR="00AB2A9B">
        <w:t>b-Draft ETSI 007 V1.3.2</w:t>
      </w:r>
      <w:r w:rsidR="006B0B17" w:rsidRPr="00EF7E11">
        <w:t>]</w:t>
      </w:r>
      <w:r w:rsidR="00DA4FAE" w:rsidRPr="00EF7E11">
        <w:t xml:space="preserve">: </w:t>
      </w:r>
      <w:bookmarkEnd w:id="60"/>
      <w:r w:rsidR="00A87578" w:rsidRPr="00EF7E11">
        <w:t>number of bits with errors divided by the total number of bits that have been transmitted, received or processed over a given time period</w:t>
      </w:r>
    </w:p>
    <w:p w14:paraId="480E80B0" w14:textId="26985C87" w:rsidR="00DA4FAE" w:rsidRPr="00EF7E11" w:rsidRDefault="00A87578" w:rsidP="008B5A60">
      <w:pPr>
        <w:pStyle w:val="Note"/>
        <w:rPr>
          <w:b/>
        </w:rPr>
      </w:pPr>
      <w:r w:rsidRPr="00EF7E11">
        <w:t>NOTE</w:t>
      </w:r>
      <w:r w:rsidR="008B5A60">
        <w:t xml:space="preserve"> –</w:t>
      </w:r>
      <w:r w:rsidRPr="00EF7E11">
        <w:t xml:space="preserve"> May be expressed as a rational number or a percentage.</w:t>
      </w:r>
    </w:p>
    <w:p w14:paraId="6F6BCB4F" w14:textId="603CB975" w:rsidR="00DA4FAE" w:rsidRPr="00EF7E11" w:rsidRDefault="008B5A60" w:rsidP="008B5A60">
      <w:pPr>
        <w:rPr>
          <w:b/>
        </w:rPr>
      </w:pPr>
      <w:r>
        <w:rPr>
          <w:b/>
        </w:rPr>
        <w:t>5.2.1.2</w:t>
      </w:r>
      <w:r>
        <w:rPr>
          <w:b/>
        </w:rPr>
        <w:tab/>
      </w:r>
      <w:r w:rsidR="00DA4FAE" w:rsidRPr="00EF7E11">
        <w:rPr>
          <w:b/>
        </w:rPr>
        <w:t xml:space="preserve">clock rate </w:t>
      </w:r>
      <w:r w:rsidR="00DA4FAE" w:rsidRPr="00EF7E11">
        <w:t>[b-ETSI GR QKD 007]</w:t>
      </w:r>
      <w:r w:rsidR="00DA4FAE" w:rsidRPr="00413C58">
        <w:t>:</w:t>
      </w:r>
      <w:r w:rsidR="00DA4FAE" w:rsidRPr="00EF7E11">
        <w:rPr>
          <w:b/>
        </w:rPr>
        <w:t xml:space="preserve"> </w:t>
      </w:r>
      <w:r w:rsidR="00DA4FAE" w:rsidRPr="00EF7E11">
        <w:t xml:space="preserve">number of repetition events per time unit, </w:t>
      </w:r>
      <w:r w:rsidR="00913E1F" w:rsidRPr="00EF7E11">
        <w:t>e.g.,</w:t>
      </w:r>
      <w:r w:rsidR="00DA4FAE" w:rsidRPr="00EF7E11">
        <w:t xml:space="preserve"> number of signals sent per time unit</w:t>
      </w:r>
    </w:p>
    <w:p w14:paraId="15637AB5" w14:textId="0D09DDBD" w:rsidR="00DA4FAE" w:rsidRPr="00EF7E11" w:rsidRDefault="0029058F" w:rsidP="0029058F">
      <w:pPr>
        <w:rPr>
          <w:b/>
        </w:rPr>
      </w:pPr>
      <w:r>
        <w:rPr>
          <w:b/>
        </w:rPr>
        <w:t>5.2.1.3</w:t>
      </w:r>
      <w:r>
        <w:rPr>
          <w:b/>
        </w:rPr>
        <w:tab/>
      </w:r>
      <w:r w:rsidR="00DA4FAE" w:rsidRPr="00EF7E11">
        <w:rPr>
          <w:b/>
        </w:rPr>
        <w:t>dark count probability</w:t>
      </w:r>
      <w:r w:rsidR="00DA4FAE" w:rsidRPr="00EF7E11">
        <w:rPr>
          <w:rFonts w:eastAsia="SimSun"/>
          <w:b/>
        </w:rPr>
        <w:t xml:space="preserve"> </w:t>
      </w:r>
      <w:r w:rsidR="00DA4FAE" w:rsidRPr="00EF7E11">
        <w:rPr>
          <w:rFonts w:eastAsia="SimSun"/>
          <w:bCs/>
        </w:rPr>
        <w:t>[b-</w:t>
      </w:r>
      <w:bookmarkStart w:id="61" w:name="_Hlk71905702"/>
      <w:r w:rsidR="00DA4FAE" w:rsidRPr="00EF7E11">
        <w:rPr>
          <w:rFonts w:eastAsia="SimSun"/>
          <w:bCs/>
        </w:rPr>
        <w:t>ETSI GR QKD 007</w:t>
      </w:r>
      <w:bookmarkEnd w:id="61"/>
      <w:r w:rsidR="00DA4FAE" w:rsidRPr="00EF7E11">
        <w:rPr>
          <w:rFonts w:eastAsia="SimSun"/>
          <w:bCs/>
        </w:rPr>
        <w:t>]</w:t>
      </w:r>
      <w:r w:rsidR="00DA4FAE" w:rsidRPr="00413C58">
        <w:rPr>
          <w:bCs/>
        </w:rPr>
        <w:t>:</w:t>
      </w:r>
      <w:r w:rsidR="00DA4FAE" w:rsidRPr="00EF7E11">
        <w:rPr>
          <w:b/>
        </w:rPr>
        <w:t xml:space="preserve"> </w:t>
      </w:r>
      <w:r w:rsidR="00DA4FAE" w:rsidRPr="00EF7E11">
        <w:t>probability that a detector registers a detection event within a stated duration time, in the absence of optical illumination</w:t>
      </w:r>
    </w:p>
    <w:p w14:paraId="7E6C79BA" w14:textId="783FEDF4" w:rsidR="00A87578" w:rsidRPr="00C73989" w:rsidRDefault="0029058F" w:rsidP="0029058F">
      <w:pPr>
        <w:rPr>
          <w:b/>
        </w:rPr>
      </w:pPr>
      <w:r>
        <w:rPr>
          <w:b/>
        </w:rPr>
        <w:t>5.2.1.4</w:t>
      </w:r>
      <w:r>
        <w:rPr>
          <w:b/>
        </w:rPr>
        <w:tab/>
      </w:r>
      <w:r w:rsidR="00DA4FAE" w:rsidRPr="00EF7E11">
        <w:rPr>
          <w:b/>
        </w:rPr>
        <w:t xml:space="preserve">dead time </w:t>
      </w:r>
      <w:r w:rsidR="006B0B17" w:rsidRPr="00EF7E11">
        <w:t>[</w:t>
      </w:r>
      <w:r w:rsidR="00AB2A9B">
        <w:t>b-Draft ETSI 007 V1.3.2</w:t>
      </w:r>
      <w:r w:rsidR="006B0B17" w:rsidRPr="00EF7E11">
        <w:t>]</w:t>
      </w:r>
      <w:r w:rsidR="00DA4FAE" w:rsidRPr="00EF7E11">
        <w:t xml:space="preserve">: </w:t>
      </w:r>
      <w:r w:rsidR="00A87578" w:rsidRPr="00EF7E11">
        <w:t>time interval after a detection event when the detector is unable to provide an output</w:t>
      </w:r>
    </w:p>
    <w:p w14:paraId="24671F89" w14:textId="12CF07DD" w:rsidR="00DA4FAE" w:rsidRPr="00EF7E11" w:rsidRDefault="00A87578" w:rsidP="0029058F">
      <w:pPr>
        <w:pStyle w:val="Note"/>
        <w:rPr>
          <w:b/>
          <w:szCs w:val="24"/>
        </w:rPr>
      </w:pPr>
      <w:r w:rsidRPr="00EF7E11">
        <w:rPr>
          <w:bCs/>
          <w:szCs w:val="24"/>
        </w:rPr>
        <w:t>NOTE</w:t>
      </w:r>
      <w:r w:rsidR="0029058F">
        <w:rPr>
          <w:bCs/>
          <w:szCs w:val="24"/>
        </w:rPr>
        <w:t xml:space="preserve"> –</w:t>
      </w:r>
      <w:r w:rsidRPr="00EF7E11">
        <w:rPr>
          <w:bCs/>
          <w:szCs w:val="24"/>
        </w:rPr>
        <w:t xml:space="preserve"> The detection efficiency is exactly zero during the dead time.</w:t>
      </w:r>
    </w:p>
    <w:p w14:paraId="7A712571" w14:textId="18DFBF5C" w:rsidR="00A87578" w:rsidRPr="00C73989" w:rsidRDefault="0029058F" w:rsidP="0029058F">
      <w:pPr>
        <w:rPr>
          <w:rFonts w:eastAsia="SimSun"/>
          <w:bCs/>
        </w:rPr>
      </w:pPr>
      <w:r>
        <w:rPr>
          <w:b/>
        </w:rPr>
        <w:t>5.2.1.5</w:t>
      </w:r>
      <w:r>
        <w:rPr>
          <w:b/>
        </w:rPr>
        <w:tab/>
      </w:r>
      <w:r w:rsidR="00DA4FAE" w:rsidRPr="00EF7E11">
        <w:rPr>
          <w:b/>
        </w:rPr>
        <w:t>detection efficiency</w:t>
      </w:r>
      <w:r w:rsidR="00DA4FAE" w:rsidRPr="00EF7E11">
        <w:rPr>
          <w:rFonts w:eastAsia="SimSun"/>
          <w:b/>
        </w:rPr>
        <w:t xml:space="preserve"> </w:t>
      </w:r>
      <w:r w:rsidR="006B0B17" w:rsidRPr="00EF7E11">
        <w:t>[</w:t>
      </w:r>
      <w:r w:rsidR="00AB2A9B">
        <w:t>b-Draft ETSI 007 V1.3.2</w:t>
      </w:r>
      <w:r w:rsidR="006B0B17" w:rsidRPr="00EF7E11">
        <w:t>]</w:t>
      </w:r>
      <w:r w:rsidR="00DA4FAE" w:rsidRPr="00413C58">
        <w:rPr>
          <w:bCs/>
        </w:rPr>
        <w:t>:</w:t>
      </w:r>
      <w:r w:rsidR="00DA4FAE" w:rsidRPr="00EF7E11">
        <w:rPr>
          <w:b/>
        </w:rPr>
        <w:t xml:space="preserve"> </w:t>
      </w:r>
      <w:r w:rsidR="00A87578" w:rsidRPr="00EF7E11">
        <w:t>probability that a photon incident at the optical input of the photon detection system induces an output signal</w:t>
      </w:r>
    </w:p>
    <w:p w14:paraId="5858C006" w14:textId="1EC7B1BB" w:rsidR="00A87578" w:rsidRPr="0029058F" w:rsidRDefault="00A87578" w:rsidP="0029058F">
      <w:pPr>
        <w:pStyle w:val="Note"/>
        <w:rPr>
          <w:bCs/>
          <w:szCs w:val="24"/>
        </w:rPr>
      </w:pPr>
      <w:r w:rsidRPr="0029058F">
        <w:rPr>
          <w:bCs/>
          <w:szCs w:val="24"/>
        </w:rPr>
        <w:t>NOTE 1</w:t>
      </w:r>
      <w:r w:rsidR="0029058F">
        <w:rPr>
          <w:bCs/>
          <w:szCs w:val="24"/>
        </w:rPr>
        <w:t xml:space="preserve"> –</w:t>
      </w:r>
      <w:r w:rsidRPr="0029058F">
        <w:rPr>
          <w:bCs/>
          <w:szCs w:val="24"/>
        </w:rPr>
        <w:t xml:space="preserve"> In future documents ISG QKD intends to use this term exclusively to refer to the detection efficiency of detectors that are capable of giving a discernible output signal in response to a single photon.</w:t>
      </w:r>
    </w:p>
    <w:p w14:paraId="5732F0EE" w14:textId="4E5CDB79" w:rsidR="00A87578" w:rsidRPr="00C73989" w:rsidRDefault="00A87578" w:rsidP="0029058F">
      <w:pPr>
        <w:pStyle w:val="Note"/>
        <w:rPr>
          <w:rFonts w:eastAsia="SimSun"/>
          <w:bCs/>
          <w:szCs w:val="24"/>
        </w:rPr>
      </w:pPr>
      <w:r w:rsidRPr="0029058F">
        <w:rPr>
          <w:bCs/>
          <w:szCs w:val="24"/>
        </w:rPr>
        <w:t>NOTE 2</w:t>
      </w:r>
      <w:r w:rsidR="0029058F">
        <w:rPr>
          <w:bCs/>
          <w:szCs w:val="24"/>
        </w:rPr>
        <w:t xml:space="preserve"> –</w:t>
      </w:r>
      <w:r w:rsidRPr="0029058F">
        <w:rPr>
          <w:bCs/>
          <w:szCs w:val="24"/>
        </w:rPr>
        <w:t xml:space="preserve"> Detection</w:t>
      </w:r>
      <w:r w:rsidRPr="00C73989">
        <w:rPr>
          <w:rFonts w:eastAsia="SimSun"/>
          <w:bCs/>
          <w:szCs w:val="24"/>
        </w:rPr>
        <w:t xml:space="preserve"> efficiency is likely to vary with parameters such as wavelength, polarization etc.</w:t>
      </w:r>
    </w:p>
    <w:p w14:paraId="426AE782" w14:textId="2949CBC8" w:rsidR="00DA4FAE" w:rsidRPr="00C73989" w:rsidRDefault="0029058F" w:rsidP="0029058F">
      <w:pPr>
        <w:rPr>
          <w:rFonts w:eastAsia="SimSun"/>
        </w:rPr>
      </w:pPr>
      <w:r>
        <w:rPr>
          <w:b/>
        </w:rPr>
        <w:lastRenderedPageBreak/>
        <w:t>5.2.1.6</w:t>
      </w:r>
      <w:r>
        <w:rPr>
          <w:b/>
        </w:rPr>
        <w:tab/>
      </w:r>
      <w:r w:rsidR="00DA4FAE" w:rsidRPr="00EF7E11">
        <w:rPr>
          <w:b/>
        </w:rPr>
        <w:t>detector gate repetition rate</w:t>
      </w:r>
      <w:r w:rsidR="00DA4FAE" w:rsidRPr="00EF7E11">
        <w:rPr>
          <w:rFonts w:eastAsia="SimSun"/>
          <w:b/>
        </w:rPr>
        <w:t xml:space="preserve"> </w:t>
      </w:r>
      <w:r w:rsidR="006B0B17" w:rsidRPr="00EF7E11">
        <w:t>[</w:t>
      </w:r>
      <w:r w:rsidR="00AB2A9B">
        <w:t>b-Draft ETSI 007 V1.3.2</w:t>
      </w:r>
      <w:r w:rsidR="006B0B17" w:rsidRPr="00EF7E11">
        <w:t>]</w:t>
      </w:r>
      <w:r w:rsidR="00DA4FAE" w:rsidRPr="00C73989">
        <w:rPr>
          <w:rFonts w:eastAsia="SimSun"/>
        </w:rPr>
        <w:t>:</w:t>
      </w:r>
      <w:r w:rsidR="00A87578" w:rsidRPr="00C73989">
        <w:rPr>
          <w:rFonts w:eastAsia="SimSun"/>
        </w:rPr>
        <w:t xml:space="preserve"> repetition rate of the time-intervals during which a detector has a non-zero single-photon detection efficiency</w:t>
      </w:r>
    </w:p>
    <w:p w14:paraId="1A403E58" w14:textId="78A1BB33" w:rsidR="00DA4FAE" w:rsidRPr="00EF7E11" w:rsidRDefault="0029058F" w:rsidP="0029058F">
      <w:pPr>
        <w:rPr>
          <w:b/>
        </w:rPr>
      </w:pPr>
      <w:r>
        <w:rPr>
          <w:b/>
        </w:rPr>
        <w:t>5.2.1.7</w:t>
      </w:r>
      <w:r>
        <w:rPr>
          <w:b/>
        </w:rPr>
        <w:tab/>
      </w:r>
      <w:r w:rsidR="00DA4FAE" w:rsidRPr="00EF7E11">
        <w:rPr>
          <w:b/>
        </w:rPr>
        <w:t>detector recovery time</w:t>
      </w:r>
      <w:r w:rsidR="00DA4FAE" w:rsidRPr="00EF7E11">
        <w:rPr>
          <w:rFonts w:eastAsia="SimSun"/>
          <w:b/>
        </w:rPr>
        <w:t xml:space="preserve"> </w:t>
      </w:r>
      <w:r w:rsidR="00DA4FAE" w:rsidRPr="00EF7E11">
        <w:rPr>
          <w:rFonts w:eastAsia="SimSun"/>
          <w:bCs/>
        </w:rPr>
        <w:t>[b-ETSI GR QKD 007]</w:t>
      </w:r>
      <w:r w:rsidR="00DA4FAE" w:rsidRPr="00413C58">
        <w:rPr>
          <w:bCs/>
        </w:rPr>
        <w:t>:</w:t>
      </w:r>
      <w:r w:rsidR="00DA4FAE" w:rsidRPr="00EF7E11">
        <w:rPr>
          <w:b/>
        </w:rPr>
        <w:t xml:space="preserve"> </w:t>
      </w:r>
      <w:r w:rsidR="00DA4FAE" w:rsidRPr="00EF7E11">
        <w:t>smallest time duration after which the detection efficiency is independent of previous photon detection history (i.e. its steady state value)</w:t>
      </w:r>
    </w:p>
    <w:p w14:paraId="2DA480D3" w14:textId="0C33BDDB" w:rsidR="00DA4FAE" w:rsidRPr="00291AA3" w:rsidRDefault="0029058F" w:rsidP="0029058F">
      <w:pPr>
        <w:rPr>
          <w:b/>
        </w:rPr>
      </w:pPr>
      <w:r>
        <w:rPr>
          <w:b/>
        </w:rPr>
        <w:t>5.2.1.8</w:t>
      </w:r>
      <w:r>
        <w:rPr>
          <w:b/>
        </w:rPr>
        <w:tab/>
      </w:r>
      <w:r w:rsidR="00DA4FAE" w:rsidRPr="00EF7E11">
        <w:rPr>
          <w:b/>
        </w:rPr>
        <w:t>detector signal jitter</w:t>
      </w:r>
      <w:r w:rsidR="00DA4FAE" w:rsidRPr="00EF7E11">
        <w:rPr>
          <w:rFonts w:eastAsia="SimSun"/>
          <w:b/>
        </w:rPr>
        <w:t xml:space="preserve"> </w:t>
      </w:r>
      <w:r w:rsidR="006B0B17" w:rsidRPr="00EF7E11">
        <w:t>[</w:t>
      </w:r>
      <w:r w:rsidR="00AB2A9B">
        <w:t>b-Draft ETSI 007 V1.3.2</w:t>
      </w:r>
      <w:r w:rsidR="006B0B17" w:rsidRPr="00EF7E11">
        <w:t>]</w:t>
      </w:r>
      <w:r w:rsidR="00DA4FAE" w:rsidRPr="00413C58">
        <w:rPr>
          <w:bCs/>
        </w:rPr>
        <w:t>:</w:t>
      </w:r>
      <w:r w:rsidR="00DA4FAE" w:rsidRPr="00EF7E11">
        <w:rPr>
          <w:b/>
        </w:rPr>
        <w:t xml:space="preserve"> </w:t>
      </w:r>
      <w:r w:rsidR="00A87578" w:rsidRPr="00C73989">
        <w:t>variation in the time delay, or latency, between when a photon arrives at the detector input port and when a signal is output from the detector</w:t>
      </w:r>
    </w:p>
    <w:p w14:paraId="735BEF7D" w14:textId="04FC661C" w:rsidR="00291AA3" w:rsidRPr="00C73989" w:rsidRDefault="0029058F" w:rsidP="0029058F">
      <w:pPr>
        <w:rPr>
          <w:b/>
        </w:rPr>
      </w:pPr>
      <w:r>
        <w:rPr>
          <w:b/>
        </w:rPr>
        <w:t>5.2.1.9</w:t>
      </w:r>
      <w:r>
        <w:rPr>
          <w:b/>
        </w:rPr>
        <w:tab/>
      </w:r>
      <w:r w:rsidR="00291AA3" w:rsidRPr="00C73989">
        <w:rPr>
          <w:b/>
        </w:rPr>
        <w:t>non-physical entropy sources</w:t>
      </w:r>
      <w:r w:rsidR="00291AA3" w:rsidRPr="00C73989">
        <w:t xml:space="preserve"> </w:t>
      </w:r>
      <w:r w:rsidR="00291AA3" w:rsidRPr="00EF7E11">
        <w:t>[b-ITU-T X.1702]</w:t>
      </w:r>
      <w:r w:rsidR="00291AA3" w:rsidRPr="00C73989">
        <w:t>:</w:t>
      </w:r>
      <w:r w:rsidR="00291AA3" w:rsidRPr="00C73989">
        <w:rPr>
          <w:b/>
        </w:rPr>
        <w:t xml:space="preserve"> </w:t>
      </w:r>
      <w:r w:rsidR="00413C58">
        <w:t>a</w:t>
      </w:r>
      <w:r w:rsidR="00291AA3" w:rsidRPr="00EF7E11">
        <w:t>n entropy source that does not use dedicated hardware but uses system resources (RAM content, thread number etc.) or the interaction of the user (time between keystrokes, etc.)</w:t>
      </w:r>
    </w:p>
    <w:p w14:paraId="2CD89261" w14:textId="2E372707" w:rsidR="00291AA3" w:rsidRDefault="00291AA3" w:rsidP="0029058F">
      <w:pPr>
        <w:pStyle w:val="Note"/>
      </w:pPr>
      <w:r w:rsidRPr="00EF7E11">
        <w:t>NOTE</w:t>
      </w:r>
      <w:r w:rsidR="0029058F">
        <w:t xml:space="preserve"> –</w:t>
      </w:r>
      <w:r w:rsidR="00413C58">
        <w:t xml:space="preserve"> </w:t>
      </w:r>
      <w:r w:rsidRPr="00EF7E11">
        <w:t>This definition is identical to the definition of 'non-physical non-deterministic random bit generator' given in [b-NIST SP 800-90B].</w:t>
      </w:r>
    </w:p>
    <w:p w14:paraId="7D37B601" w14:textId="169EAE38" w:rsidR="00291AA3" w:rsidRPr="00EF7E11" w:rsidRDefault="0029058F" w:rsidP="00A24244">
      <w:pPr>
        <w:tabs>
          <w:tab w:val="clear" w:pos="794"/>
          <w:tab w:val="left" w:pos="993"/>
        </w:tabs>
      </w:pPr>
      <w:r>
        <w:rPr>
          <w:b/>
        </w:rPr>
        <w:t>5.2.1.10</w:t>
      </w:r>
      <w:r>
        <w:rPr>
          <w:b/>
        </w:rPr>
        <w:tab/>
      </w:r>
      <w:r w:rsidR="00291AA3" w:rsidRPr="00C73989">
        <w:rPr>
          <w:b/>
        </w:rPr>
        <w:t>physical entropy sources</w:t>
      </w:r>
      <w:r w:rsidR="00291AA3" w:rsidRPr="00EF7E11">
        <w:rPr>
          <w:b/>
        </w:rPr>
        <w:t xml:space="preserve"> </w:t>
      </w:r>
      <w:r w:rsidR="00291AA3" w:rsidRPr="00EF7E11">
        <w:t xml:space="preserve">[b-ITU-T X.1702]: </w:t>
      </w:r>
      <w:r w:rsidR="00413C58">
        <w:t>a</w:t>
      </w:r>
      <w:r w:rsidR="00291AA3" w:rsidRPr="00EF7E11">
        <w:t>n entropy source that uses dedicated hardware or uses a physical experiment (noisy diode(s), oscillators, event sampling like radioactive decay, etc.)</w:t>
      </w:r>
    </w:p>
    <w:p w14:paraId="2C34B605" w14:textId="72D1F4AA" w:rsidR="00291AA3" w:rsidRDefault="00291AA3" w:rsidP="0029058F">
      <w:pPr>
        <w:pStyle w:val="Note"/>
        <w:rPr>
          <w:szCs w:val="24"/>
        </w:rPr>
      </w:pPr>
      <w:r w:rsidRPr="00EF7E11">
        <w:rPr>
          <w:szCs w:val="24"/>
        </w:rPr>
        <w:t>NOTE</w:t>
      </w:r>
      <w:r w:rsidR="0029058F">
        <w:rPr>
          <w:szCs w:val="24"/>
        </w:rPr>
        <w:t xml:space="preserve"> –</w:t>
      </w:r>
      <w:r w:rsidR="00413C58">
        <w:rPr>
          <w:szCs w:val="24"/>
        </w:rPr>
        <w:t xml:space="preserve"> </w:t>
      </w:r>
      <w:r w:rsidRPr="00EF7E11">
        <w:rPr>
          <w:szCs w:val="24"/>
        </w:rPr>
        <w:t>This definition is identical to the definition of 'physical non-deterministic random bit generator' given in [b-NIST SP 800-90B]</w:t>
      </w:r>
    </w:p>
    <w:p w14:paraId="678A501B" w14:textId="5DB1AB11" w:rsidR="00291AA3" w:rsidRPr="00EF7E11" w:rsidRDefault="0029058F" w:rsidP="00A24244">
      <w:pPr>
        <w:tabs>
          <w:tab w:val="clear" w:pos="794"/>
          <w:tab w:val="left" w:pos="993"/>
        </w:tabs>
      </w:pPr>
      <w:r>
        <w:rPr>
          <w:b/>
        </w:rPr>
        <w:t>5.2.1.11</w:t>
      </w:r>
      <w:r>
        <w:rPr>
          <w:b/>
        </w:rPr>
        <w:tab/>
      </w:r>
      <w:r w:rsidR="00291AA3" w:rsidRPr="00C73989">
        <w:rPr>
          <w:b/>
        </w:rPr>
        <w:t>quantum entropy source</w:t>
      </w:r>
      <w:r w:rsidR="00291AA3" w:rsidRPr="00EF7E11">
        <w:rPr>
          <w:b/>
        </w:rPr>
        <w:t xml:space="preserve"> </w:t>
      </w:r>
      <w:r w:rsidR="00291AA3" w:rsidRPr="00EF7E11">
        <w:t xml:space="preserve">[b-ITU-T X.1702]: </w:t>
      </w:r>
      <w:r w:rsidR="00413C58">
        <w:t>a</w:t>
      </w:r>
      <w:r w:rsidR="00291AA3" w:rsidRPr="00EF7E11">
        <w:t>n entropy source based on at least one quantum phenomenon</w:t>
      </w:r>
    </w:p>
    <w:p w14:paraId="27FB1CBD" w14:textId="111732B1" w:rsidR="00291AA3" w:rsidRPr="00291AA3" w:rsidRDefault="00291AA3" w:rsidP="0029058F">
      <w:pPr>
        <w:pStyle w:val="Note"/>
        <w:rPr>
          <w:szCs w:val="24"/>
        </w:rPr>
      </w:pPr>
      <w:r w:rsidRPr="00EF7E11">
        <w:rPr>
          <w:szCs w:val="24"/>
        </w:rPr>
        <w:t>NOTE</w:t>
      </w:r>
      <w:r w:rsidR="0029058F">
        <w:rPr>
          <w:szCs w:val="24"/>
        </w:rPr>
        <w:t xml:space="preserve"> –</w:t>
      </w:r>
      <w:r w:rsidR="00413C58">
        <w:rPr>
          <w:szCs w:val="24"/>
        </w:rPr>
        <w:t xml:space="preserve"> </w:t>
      </w:r>
      <w:r w:rsidRPr="00EF7E11">
        <w:rPr>
          <w:szCs w:val="24"/>
        </w:rPr>
        <w:t>Examples of quantum phenomena include quantum state superposition, quantum state entanglement, Heisenberg uncertainty, quantum tunnelling, spontaneous emission or radioactive decay.</w:t>
      </w:r>
    </w:p>
    <w:p w14:paraId="1AEEE3BD" w14:textId="2539ECDF" w:rsidR="00DA4FAE" w:rsidRPr="00EF7E11" w:rsidRDefault="0029058F" w:rsidP="00A24244">
      <w:pPr>
        <w:tabs>
          <w:tab w:val="clear" w:pos="794"/>
          <w:tab w:val="left" w:pos="993"/>
        </w:tabs>
        <w:rPr>
          <w:b/>
        </w:rPr>
      </w:pPr>
      <w:r>
        <w:rPr>
          <w:b/>
        </w:rPr>
        <w:t>5.2.1.12</w:t>
      </w:r>
      <w:r>
        <w:rPr>
          <w:b/>
        </w:rPr>
        <w:tab/>
      </w:r>
      <w:r w:rsidR="00DA4FAE" w:rsidRPr="00EF7E11">
        <w:rPr>
          <w:b/>
        </w:rPr>
        <w:t>random number generator</w:t>
      </w:r>
      <w:r w:rsidR="00DA4FAE" w:rsidRPr="00EF7E11">
        <w:rPr>
          <w:rFonts w:eastAsia="SimSun"/>
          <w:b/>
        </w:rPr>
        <w:t xml:space="preserve"> </w:t>
      </w:r>
      <w:r w:rsidR="00DA4FAE" w:rsidRPr="00EF7E11">
        <w:rPr>
          <w:rFonts w:eastAsia="SimSun"/>
          <w:bCs/>
        </w:rPr>
        <w:t>[b-ETSI GR QKD 007]</w:t>
      </w:r>
      <w:r w:rsidR="00DA4FAE" w:rsidRPr="00413C58">
        <w:rPr>
          <w:bCs/>
        </w:rPr>
        <w:t>:</w:t>
      </w:r>
      <w:r w:rsidR="00DA4FAE" w:rsidRPr="00EF7E11">
        <w:rPr>
          <w:b/>
        </w:rPr>
        <w:t xml:space="preserve"> </w:t>
      </w:r>
      <w:r w:rsidR="00DA4FAE" w:rsidRPr="00EF7E11">
        <w:t>physical device outputting unpredictable binary bit sequences</w:t>
      </w:r>
    </w:p>
    <w:p w14:paraId="59A38F44" w14:textId="66A5CC96" w:rsidR="00DA4FAE" w:rsidRPr="00EF7E11" w:rsidRDefault="0029058F" w:rsidP="00A24244">
      <w:pPr>
        <w:tabs>
          <w:tab w:val="clear" w:pos="794"/>
          <w:tab w:val="left" w:pos="993"/>
        </w:tabs>
        <w:rPr>
          <w:b/>
        </w:rPr>
      </w:pPr>
      <w:r>
        <w:rPr>
          <w:b/>
        </w:rPr>
        <w:t>5.2.1.13</w:t>
      </w:r>
      <w:r>
        <w:rPr>
          <w:b/>
        </w:rPr>
        <w:tab/>
      </w:r>
      <w:r w:rsidR="00DA4FAE" w:rsidRPr="00EF7E11">
        <w:rPr>
          <w:b/>
        </w:rPr>
        <w:t>reset time</w:t>
      </w:r>
      <w:r w:rsidR="00DA4FAE" w:rsidRPr="00EF7E11">
        <w:rPr>
          <w:rFonts w:eastAsia="SimSun"/>
          <w:b/>
        </w:rPr>
        <w:t xml:space="preserve"> </w:t>
      </w:r>
      <w:r w:rsidR="00DA4FAE" w:rsidRPr="00EF7E11">
        <w:rPr>
          <w:rFonts w:eastAsia="SimSun"/>
          <w:bCs/>
        </w:rPr>
        <w:t>[b-ETSI GR QKD 007]</w:t>
      </w:r>
      <w:r w:rsidR="00DA4FAE" w:rsidRPr="00C20EAF">
        <w:rPr>
          <w:bCs/>
        </w:rPr>
        <w:t>:</w:t>
      </w:r>
      <w:r w:rsidR="00DA4FAE" w:rsidRPr="00EF7E11">
        <w:rPr>
          <w:b/>
        </w:rPr>
        <w:t xml:space="preserve"> </w:t>
      </w:r>
      <w:r w:rsidR="00DA4FAE" w:rsidRPr="00EF7E11">
        <w:t>time between the end of the dead time and the recovery time</w:t>
      </w:r>
    </w:p>
    <w:p w14:paraId="72BC1A16" w14:textId="6CCAF509" w:rsidR="00DA4FAE" w:rsidRPr="00EF7E11" w:rsidRDefault="0029058F" w:rsidP="00A24244">
      <w:pPr>
        <w:tabs>
          <w:tab w:val="clear" w:pos="794"/>
          <w:tab w:val="left" w:pos="993"/>
        </w:tabs>
        <w:rPr>
          <w:b/>
        </w:rPr>
      </w:pPr>
      <w:r>
        <w:rPr>
          <w:b/>
        </w:rPr>
        <w:t>5.2.1.14</w:t>
      </w:r>
      <w:r>
        <w:rPr>
          <w:b/>
        </w:rPr>
        <w:tab/>
      </w:r>
      <w:r w:rsidR="00DA4FAE" w:rsidRPr="00EF7E11">
        <w:rPr>
          <w:b/>
        </w:rPr>
        <w:t>single-photon detector</w:t>
      </w:r>
      <w:r w:rsidR="00DA4FAE" w:rsidRPr="00EF7E11">
        <w:rPr>
          <w:rFonts w:eastAsia="SimSun"/>
          <w:b/>
        </w:rPr>
        <w:t xml:space="preserve"> </w:t>
      </w:r>
      <w:r w:rsidR="006B0B17" w:rsidRPr="00EF7E11">
        <w:t>[</w:t>
      </w:r>
      <w:r w:rsidR="00AB2A9B">
        <w:t>b-Draft ETSI 007 V1.3.2</w:t>
      </w:r>
      <w:r w:rsidR="006B0B17" w:rsidRPr="00EF7E11">
        <w:t>]</w:t>
      </w:r>
      <w:r w:rsidR="00DA4FAE" w:rsidRPr="00C20EAF">
        <w:rPr>
          <w:bCs/>
        </w:rPr>
        <w:t>:</w:t>
      </w:r>
      <w:r w:rsidR="00DA4FAE" w:rsidRPr="00EF7E11">
        <w:rPr>
          <w:b/>
        </w:rPr>
        <w:t xml:space="preserve"> </w:t>
      </w:r>
      <w:r w:rsidR="00A87578" w:rsidRPr="00C73989">
        <w:t>device that transforms a single-photon into a detectable signal with non-zero probability</w:t>
      </w:r>
    </w:p>
    <w:p w14:paraId="774B7CCC" w14:textId="1AEF71E4" w:rsidR="00A87578" w:rsidRPr="00C73989" w:rsidRDefault="0029058F" w:rsidP="00A24244">
      <w:pPr>
        <w:tabs>
          <w:tab w:val="clear" w:pos="794"/>
          <w:tab w:val="left" w:pos="993"/>
        </w:tabs>
      </w:pPr>
      <w:r>
        <w:rPr>
          <w:b/>
        </w:rPr>
        <w:t>5.2.1.15</w:t>
      </w:r>
      <w:r>
        <w:rPr>
          <w:b/>
        </w:rPr>
        <w:tab/>
      </w:r>
      <w:r w:rsidR="00DA4FAE" w:rsidRPr="00EF7E11">
        <w:rPr>
          <w:b/>
        </w:rPr>
        <w:t>source linewidth</w:t>
      </w:r>
      <w:r w:rsidR="00DA4FAE" w:rsidRPr="00EF7E11">
        <w:rPr>
          <w:rFonts w:eastAsia="SimSun"/>
          <w:b/>
        </w:rPr>
        <w:t xml:space="preserve"> </w:t>
      </w:r>
      <w:r w:rsidR="00DA4FAE" w:rsidRPr="00EF7E11">
        <w:rPr>
          <w:rFonts w:eastAsia="SimSun"/>
          <w:bCs/>
        </w:rPr>
        <w:t>[</w:t>
      </w:r>
      <w:r w:rsidR="00AB2A9B">
        <w:rPr>
          <w:rFonts w:eastAsia="SimSun"/>
          <w:bCs/>
        </w:rPr>
        <w:t>b-Draft ETSI 007 V1.3.2</w:t>
      </w:r>
      <w:r w:rsidR="00DA4FAE" w:rsidRPr="00EF7E11">
        <w:rPr>
          <w:rFonts w:eastAsia="SimSun"/>
          <w:bCs/>
        </w:rPr>
        <w:t>]</w:t>
      </w:r>
      <w:r w:rsidR="00DA4FAE" w:rsidRPr="00C73989">
        <w:t xml:space="preserve">: </w:t>
      </w:r>
      <w:r w:rsidR="00A87578" w:rsidRPr="00A24244">
        <w:rPr>
          <w:b/>
        </w:rPr>
        <w:t>spectral</w:t>
      </w:r>
      <w:r w:rsidR="00A87578" w:rsidRPr="00C73989">
        <w:t xml:space="preserve"> width of the distribution of emitted photons</w:t>
      </w:r>
    </w:p>
    <w:p w14:paraId="25FF94A6" w14:textId="4752F077" w:rsidR="00A87578" w:rsidRPr="00C73989" w:rsidRDefault="00A87578" w:rsidP="0029058F">
      <w:pPr>
        <w:pStyle w:val="Note"/>
        <w:rPr>
          <w:szCs w:val="24"/>
        </w:rPr>
      </w:pPr>
      <w:r w:rsidRPr="00C73989">
        <w:rPr>
          <w:szCs w:val="24"/>
        </w:rPr>
        <w:t>NOTE 1</w:t>
      </w:r>
      <w:r w:rsidR="0029058F">
        <w:rPr>
          <w:szCs w:val="24"/>
        </w:rPr>
        <w:t xml:space="preserve"> –</w:t>
      </w:r>
      <w:r w:rsidRPr="00C73989">
        <w:rPr>
          <w:szCs w:val="24"/>
        </w:rPr>
        <w:t xml:space="preserve"> One metric is the full-width at half-maximum (FWHM).</w:t>
      </w:r>
    </w:p>
    <w:p w14:paraId="3541BDE5" w14:textId="0B0FC541" w:rsidR="00DA4FAE" w:rsidRPr="00C73989" w:rsidRDefault="00A87578" w:rsidP="0029058F">
      <w:pPr>
        <w:pStyle w:val="Note"/>
        <w:rPr>
          <w:szCs w:val="24"/>
        </w:rPr>
      </w:pPr>
      <w:r w:rsidRPr="00C73989">
        <w:rPr>
          <w:szCs w:val="24"/>
        </w:rPr>
        <w:t>NOTE 2</w:t>
      </w:r>
      <w:r w:rsidR="0029058F">
        <w:rPr>
          <w:szCs w:val="24"/>
        </w:rPr>
        <w:t xml:space="preserve"> –</w:t>
      </w:r>
      <w:r w:rsidRPr="00C73989">
        <w:rPr>
          <w:szCs w:val="24"/>
        </w:rPr>
        <w:t xml:space="preserve"> Another metric is to state the width corresponding to a specified number of standard deviations.</w:t>
      </w:r>
      <w:r w:rsidR="00883B0A">
        <w:rPr>
          <w:szCs w:val="24"/>
        </w:rPr>
        <w:t xml:space="preserve"> </w:t>
      </w:r>
    </w:p>
    <w:p w14:paraId="361ED66E" w14:textId="1756EC71" w:rsidR="00DA4FAE" w:rsidRPr="00EF7E11" w:rsidRDefault="0029058F" w:rsidP="00A24244">
      <w:pPr>
        <w:tabs>
          <w:tab w:val="clear" w:pos="794"/>
          <w:tab w:val="left" w:pos="993"/>
        </w:tabs>
        <w:rPr>
          <w:b/>
        </w:rPr>
      </w:pPr>
      <w:r>
        <w:rPr>
          <w:b/>
        </w:rPr>
        <w:t>5.2.1.16</w:t>
      </w:r>
      <w:r>
        <w:rPr>
          <w:b/>
        </w:rPr>
        <w:tab/>
      </w:r>
      <w:r w:rsidR="00DA4FAE" w:rsidRPr="00EF7E11">
        <w:rPr>
          <w:b/>
        </w:rPr>
        <w:t>source spectral frequency</w:t>
      </w:r>
      <w:r w:rsidR="00DA4FAE" w:rsidRPr="00EF7E11">
        <w:rPr>
          <w:rFonts w:eastAsia="SimSun"/>
          <w:b/>
        </w:rPr>
        <w:t xml:space="preserve"> </w:t>
      </w:r>
      <w:r w:rsidR="00DA4FAE" w:rsidRPr="00EF7E11">
        <w:rPr>
          <w:rFonts w:eastAsia="SimSun"/>
          <w:bCs/>
        </w:rPr>
        <w:t>[b-ETSI GR QKD 007]</w:t>
      </w:r>
      <w:r w:rsidR="00DA4FAE" w:rsidRPr="00C20EAF">
        <w:rPr>
          <w:bCs/>
        </w:rPr>
        <w:t>:</w:t>
      </w:r>
      <w:r w:rsidR="00DA4FAE" w:rsidRPr="00EF7E11">
        <w:rPr>
          <w:b/>
        </w:rPr>
        <w:t xml:space="preserve"> </w:t>
      </w:r>
      <w:r w:rsidR="00DA4FAE" w:rsidRPr="00EF7E11">
        <w:t>spectral frequency of emitted photons</w:t>
      </w:r>
    </w:p>
    <w:p w14:paraId="58150470" w14:textId="709F995D" w:rsidR="00DA4FAE" w:rsidRPr="00EF7E11" w:rsidRDefault="0029058F" w:rsidP="00A24244">
      <w:pPr>
        <w:tabs>
          <w:tab w:val="clear" w:pos="794"/>
          <w:tab w:val="left" w:pos="993"/>
        </w:tabs>
        <w:rPr>
          <w:b/>
        </w:rPr>
      </w:pPr>
      <w:r>
        <w:rPr>
          <w:b/>
        </w:rPr>
        <w:t>5.2.1.17</w:t>
      </w:r>
      <w:r>
        <w:rPr>
          <w:b/>
        </w:rPr>
        <w:tab/>
      </w:r>
      <w:r w:rsidR="00DA4FAE" w:rsidRPr="00EF7E11">
        <w:rPr>
          <w:b/>
        </w:rPr>
        <w:t>source timing jitter</w:t>
      </w:r>
      <w:r w:rsidR="00DA4FAE" w:rsidRPr="00EF7E11">
        <w:rPr>
          <w:rFonts w:eastAsia="SimSun"/>
          <w:b/>
        </w:rPr>
        <w:t xml:space="preserve"> </w:t>
      </w:r>
      <w:r w:rsidR="00DA4FAE" w:rsidRPr="00EF7E11">
        <w:rPr>
          <w:rFonts w:eastAsia="SimSun"/>
          <w:bCs/>
        </w:rPr>
        <w:t>[b-ETSI GR QKD 007]</w:t>
      </w:r>
      <w:r w:rsidR="00DA4FAE" w:rsidRPr="00C20EAF">
        <w:rPr>
          <w:bCs/>
        </w:rPr>
        <w:t>:</w:t>
      </w:r>
      <w:r w:rsidR="00DA4FAE" w:rsidRPr="00EF7E11">
        <w:rPr>
          <w:b/>
        </w:rPr>
        <w:t xml:space="preserve"> </w:t>
      </w:r>
      <w:r w:rsidR="00DA4FAE" w:rsidRPr="00EF7E11">
        <w:t>uncertainty in the emission time of an optical pulse at the optical output</w:t>
      </w:r>
    </w:p>
    <w:p w14:paraId="39582BA8" w14:textId="5B5DB3CB" w:rsidR="00DA4FAE" w:rsidRPr="00EF7E11" w:rsidRDefault="0029058F" w:rsidP="00A24244">
      <w:pPr>
        <w:tabs>
          <w:tab w:val="clear" w:pos="794"/>
          <w:tab w:val="left" w:pos="993"/>
        </w:tabs>
        <w:rPr>
          <w:b/>
        </w:rPr>
      </w:pPr>
      <w:r>
        <w:rPr>
          <w:b/>
        </w:rPr>
        <w:t>5.2.1.18</w:t>
      </w:r>
      <w:r>
        <w:rPr>
          <w:b/>
        </w:rPr>
        <w:tab/>
      </w:r>
      <w:r w:rsidR="00DA4FAE" w:rsidRPr="00EF7E11">
        <w:rPr>
          <w:b/>
        </w:rPr>
        <w:t>source wavelength</w:t>
      </w:r>
      <w:r w:rsidR="00DA4FAE" w:rsidRPr="00EF7E11">
        <w:rPr>
          <w:rFonts w:eastAsia="SimSun"/>
          <w:b/>
        </w:rPr>
        <w:t xml:space="preserve"> </w:t>
      </w:r>
      <w:r w:rsidR="00DA4FAE" w:rsidRPr="00EF7E11">
        <w:rPr>
          <w:rFonts w:eastAsia="SimSun"/>
          <w:bCs/>
        </w:rPr>
        <w:t>[b-ETSI GR QKD 007]</w:t>
      </w:r>
      <w:r w:rsidR="00DA4FAE" w:rsidRPr="00C20EAF">
        <w:rPr>
          <w:bCs/>
        </w:rPr>
        <w:t>:</w:t>
      </w:r>
      <w:r w:rsidR="00DA4FAE" w:rsidRPr="00EF7E11">
        <w:rPr>
          <w:b/>
        </w:rPr>
        <w:t xml:space="preserve"> </w:t>
      </w:r>
      <w:r w:rsidR="00DA4FAE" w:rsidRPr="00EF7E11">
        <w:t>wavelength of emitted photons</w:t>
      </w:r>
    </w:p>
    <w:p w14:paraId="068FA640" w14:textId="604FDFF1" w:rsidR="00DA4FAE" w:rsidRPr="00EF7E11" w:rsidRDefault="0029058F" w:rsidP="00A24244">
      <w:pPr>
        <w:tabs>
          <w:tab w:val="clear" w:pos="794"/>
          <w:tab w:val="left" w:pos="993"/>
        </w:tabs>
        <w:rPr>
          <w:b/>
        </w:rPr>
      </w:pPr>
      <w:r>
        <w:rPr>
          <w:b/>
        </w:rPr>
        <w:t>5.2.1.19</w:t>
      </w:r>
      <w:r>
        <w:rPr>
          <w:b/>
        </w:rPr>
        <w:tab/>
      </w:r>
      <w:r w:rsidR="00DA4FAE" w:rsidRPr="00EF7E11">
        <w:rPr>
          <w:b/>
        </w:rPr>
        <w:t>stability of output power of emitted pulses</w:t>
      </w:r>
      <w:r w:rsidR="00DA4FAE" w:rsidRPr="00EF7E11">
        <w:rPr>
          <w:rFonts w:eastAsia="SimSun"/>
          <w:b/>
        </w:rPr>
        <w:t xml:space="preserve"> </w:t>
      </w:r>
      <w:r w:rsidR="00DA4FAE" w:rsidRPr="00EF7E11">
        <w:rPr>
          <w:rFonts w:eastAsia="SimSun"/>
          <w:bCs/>
        </w:rPr>
        <w:t>[b-ETSI GR QKD 007]</w:t>
      </w:r>
      <w:r w:rsidR="00DA4FAE" w:rsidRPr="00C20EAF">
        <w:rPr>
          <w:bCs/>
        </w:rPr>
        <w:t>:</w:t>
      </w:r>
      <w:r w:rsidR="00DA4FAE" w:rsidRPr="00EF7E11">
        <w:rPr>
          <w:b/>
        </w:rPr>
        <w:t xml:space="preserve"> </w:t>
      </w:r>
      <w:r w:rsidR="00DA4FAE" w:rsidRPr="00EF7E11">
        <w:t xml:space="preserve">variation in source power over the time period of a QKD session, or </w:t>
      </w:r>
      <w:proofErr w:type="gramStart"/>
      <w:r w:rsidR="00DA4FAE" w:rsidRPr="00EF7E11">
        <w:t>other</w:t>
      </w:r>
      <w:proofErr w:type="gramEnd"/>
      <w:r w:rsidR="00DA4FAE" w:rsidRPr="00EF7E11">
        <w:t xml:space="preserve"> stated time-interval</w:t>
      </w:r>
    </w:p>
    <w:p w14:paraId="1E6BEB0B" w14:textId="2E4E2BA6" w:rsidR="00DA4FAE" w:rsidRPr="00291AA3" w:rsidRDefault="0029058F" w:rsidP="00A24244">
      <w:pPr>
        <w:tabs>
          <w:tab w:val="clear" w:pos="794"/>
          <w:tab w:val="left" w:pos="993"/>
        </w:tabs>
        <w:rPr>
          <w:b/>
        </w:rPr>
      </w:pPr>
      <w:r>
        <w:rPr>
          <w:b/>
        </w:rPr>
        <w:t>5.2.1.20</w:t>
      </w:r>
      <w:r>
        <w:rPr>
          <w:b/>
        </w:rPr>
        <w:tab/>
      </w:r>
      <w:r w:rsidR="00DA4FAE" w:rsidRPr="00EF7E11">
        <w:rPr>
          <w:b/>
        </w:rPr>
        <w:t>threshold detector</w:t>
      </w:r>
      <w:r w:rsidR="006B0B17" w:rsidRPr="00EF7E11">
        <w:rPr>
          <w:rFonts w:eastAsia="SimSun"/>
          <w:bCs/>
        </w:rPr>
        <w:t xml:space="preserve"> </w:t>
      </w:r>
      <w:r w:rsidR="006B0B17" w:rsidRPr="00EF7E11">
        <w:t>[</w:t>
      </w:r>
      <w:r w:rsidR="00AB2A9B">
        <w:t>b-Draft ETSI 007 V1.3.2</w:t>
      </w:r>
      <w:r w:rsidR="006B0B17" w:rsidRPr="00EF7E11">
        <w:t>]</w:t>
      </w:r>
      <w:r w:rsidR="00DA4FAE" w:rsidRPr="00C20EAF">
        <w:rPr>
          <w:bCs/>
        </w:rPr>
        <w:t>:</w:t>
      </w:r>
      <w:r w:rsidR="00DA4FAE" w:rsidRPr="00C73989">
        <w:t xml:space="preserve"> </w:t>
      </w:r>
      <w:r w:rsidR="00A87578" w:rsidRPr="00C73989">
        <w:t>detector that can only distinguish between 'no detected photon' and 'one or more detected photons'</w:t>
      </w:r>
    </w:p>
    <w:p w14:paraId="046A4FCB" w14:textId="588F2B83" w:rsidR="00DA4FAE" w:rsidRPr="00EF7E11" w:rsidRDefault="00A24244" w:rsidP="00A24244">
      <w:pPr>
        <w:pStyle w:val="Heading3"/>
      </w:pPr>
      <w:bookmarkStart w:id="62" w:name="_Toc72165681"/>
      <w:bookmarkStart w:id="63" w:name="_Toc88561382"/>
      <w:bookmarkStart w:id="64" w:name="_Toc89070587"/>
      <w:r>
        <w:rPr>
          <w:lang w:eastAsia="zh-CN"/>
        </w:rPr>
        <w:t>5.2.2</w:t>
      </w:r>
      <w:r>
        <w:rPr>
          <w:lang w:eastAsia="zh-CN"/>
        </w:rPr>
        <w:tab/>
      </w:r>
      <w:r w:rsidR="008F0DB3" w:rsidRPr="00EF7E11">
        <w:rPr>
          <w:lang w:eastAsia="zh-CN"/>
        </w:rPr>
        <w:t>Relevant terms not currently included in standards</w:t>
      </w:r>
      <w:bookmarkEnd w:id="62"/>
      <w:bookmarkEnd w:id="63"/>
      <w:bookmarkEnd w:id="64"/>
    </w:p>
    <w:p w14:paraId="7D83D777" w14:textId="4F1AB5F4" w:rsidR="00DA4FAE" w:rsidRPr="00EF7E11" w:rsidRDefault="008F0DB3" w:rsidP="00A24244">
      <w:pPr>
        <w:rPr>
          <w:rStyle w:val="FootnoteTextChar"/>
          <w:rFonts w:eastAsia="SimSun"/>
          <w:sz w:val="24"/>
          <w:szCs w:val="24"/>
        </w:rPr>
      </w:pPr>
      <w:r w:rsidRPr="00EF7E11">
        <w:t>This Technical Report lists the following terms found in a survey of public literature:</w:t>
      </w:r>
    </w:p>
    <w:p w14:paraId="0D9856E4" w14:textId="45FCFC3A" w:rsidR="006A2B6D" w:rsidRPr="00EF7E11" w:rsidRDefault="00A24244" w:rsidP="00A24244">
      <w:pPr>
        <w:rPr>
          <w:b/>
        </w:rPr>
      </w:pPr>
      <w:r>
        <w:rPr>
          <w:b/>
        </w:rPr>
        <w:t>5.2.2.1</w:t>
      </w:r>
      <w:r>
        <w:rPr>
          <w:b/>
        </w:rPr>
        <w:tab/>
      </w:r>
      <w:r w:rsidR="006A2B6D" w:rsidRPr="00EF7E11">
        <w:rPr>
          <w:b/>
        </w:rPr>
        <w:t xml:space="preserve">backward security </w:t>
      </w:r>
      <w:r w:rsidR="006A2B6D" w:rsidRPr="00EF7E11">
        <w:t>[b-</w:t>
      </w:r>
      <w:proofErr w:type="spellStart"/>
      <w:r w:rsidR="006A2B6D" w:rsidRPr="00EF7E11">
        <w:t>Collantes</w:t>
      </w:r>
      <w:proofErr w:type="spellEnd"/>
      <w:r w:rsidR="006A2B6D" w:rsidRPr="00EF7E11">
        <w:t>]</w:t>
      </w:r>
      <w:r w:rsidR="006A2B6D" w:rsidRPr="00C20EAF">
        <w:t>:</w:t>
      </w:r>
      <w:r w:rsidR="006A2B6D" w:rsidRPr="00EF7E11">
        <w:rPr>
          <w:b/>
        </w:rPr>
        <w:t xml:space="preserve"> </w:t>
      </w:r>
      <w:r w:rsidR="006A2B6D" w:rsidRPr="00EF7E11">
        <w:t>knowledge of a part of the sequence shall not permit an attacker to compute the previous values of the generator with better accuracy than guessing</w:t>
      </w:r>
    </w:p>
    <w:p w14:paraId="284A3016" w14:textId="0B759093" w:rsidR="006A2B6D" w:rsidRPr="00EF7E11" w:rsidRDefault="00A24244" w:rsidP="00A24244">
      <w:pPr>
        <w:rPr>
          <w:b/>
        </w:rPr>
      </w:pPr>
      <w:r>
        <w:rPr>
          <w:b/>
        </w:rPr>
        <w:t>5.2.2.2</w:t>
      </w:r>
      <w:r>
        <w:rPr>
          <w:b/>
        </w:rPr>
        <w:tab/>
      </w:r>
      <w:r w:rsidR="006A2B6D" w:rsidRPr="00EF7E11">
        <w:rPr>
          <w:b/>
        </w:rPr>
        <w:t xml:space="preserve">Bell inequality (or Bell-type inequality) </w:t>
      </w:r>
      <w:r w:rsidR="006A2B6D" w:rsidRPr="00EF7E11">
        <w:t>[b-Bell]</w:t>
      </w:r>
      <w:r w:rsidR="006A2B6D" w:rsidRPr="00C20EAF">
        <w:t>:</w:t>
      </w:r>
      <w:r w:rsidR="006A2B6D" w:rsidRPr="00EF7E11">
        <w:t xml:space="preserve"> </w:t>
      </w:r>
      <w:proofErr w:type="gramStart"/>
      <w:r w:rsidR="006A2B6D" w:rsidRPr="00EF7E11">
        <w:t>a</w:t>
      </w:r>
      <w:proofErr w:type="gramEnd"/>
      <w:r w:rsidR="006A2B6D" w:rsidRPr="00EF7E11">
        <w:t xml:space="preserve"> inequality to test if the system exists Bell nonlocality</w:t>
      </w:r>
    </w:p>
    <w:p w14:paraId="41238BDE" w14:textId="179DA30E" w:rsidR="006A2B6D" w:rsidRPr="00EF7E11" w:rsidRDefault="00A24244" w:rsidP="00A24244">
      <w:r>
        <w:rPr>
          <w:b/>
        </w:rPr>
        <w:lastRenderedPageBreak/>
        <w:t>5.2.2.3</w:t>
      </w:r>
      <w:r>
        <w:rPr>
          <w:b/>
        </w:rPr>
        <w:tab/>
      </w:r>
      <w:r w:rsidR="006A2B6D" w:rsidRPr="00EF7E11">
        <w:rPr>
          <w:b/>
        </w:rPr>
        <w:t xml:space="preserve">Bell nonlocality </w:t>
      </w:r>
      <w:r w:rsidR="006A2B6D" w:rsidRPr="00EF7E11">
        <w:t>[b-Bell]:</w:t>
      </w:r>
      <w:r w:rsidR="00C20EAF">
        <w:t xml:space="preserve"> </w:t>
      </w:r>
      <w:r w:rsidR="006A2B6D" w:rsidRPr="00EF7E11">
        <w:t>a counter-intuitive property of quantum correlations discovered by John Bell in 1964</w:t>
      </w:r>
    </w:p>
    <w:p w14:paraId="0BB98F41" w14:textId="491AB47B" w:rsidR="006A2B6D" w:rsidRPr="00EF7E11" w:rsidRDefault="00A24244" w:rsidP="00A24244">
      <w:r>
        <w:rPr>
          <w:b/>
        </w:rPr>
        <w:t>5.2.2.4</w:t>
      </w:r>
      <w:r>
        <w:rPr>
          <w:b/>
        </w:rPr>
        <w:tab/>
      </w:r>
      <w:r w:rsidR="006A2B6D" w:rsidRPr="00EF7E11">
        <w:rPr>
          <w:b/>
        </w:rPr>
        <w:t xml:space="preserve">Bell test </w:t>
      </w:r>
      <w:r w:rsidR="006A2B6D" w:rsidRPr="00EF7E11">
        <w:t>[b-Bell]</w:t>
      </w:r>
      <w:r w:rsidR="006A2B6D" w:rsidRPr="00C20EAF">
        <w:t>:</w:t>
      </w:r>
      <w:r w:rsidR="006A2B6D" w:rsidRPr="00EF7E11">
        <w:rPr>
          <w:b/>
        </w:rPr>
        <w:t xml:space="preserve"> </w:t>
      </w:r>
      <w:r w:rsidR="006A2B6D" w:rsidRPr="00EF7E11">
        <w:t>a test to test Bell inequality (or Bell-type inequality)</w:t>
      </w:r>
    </w:p>
    <w:p w14:paraId="68B96EA7" w14:textId="17CAB4B4" w:rsidR="006A2B6D" w:rsidRPr="00EF7E11" w:rsidRDefault="00A24244" w:rsidP="00A24244">
      <w:r>
        <w:rPr>
          <w:b/>
        </w:rPr>
        <w:t>5.2.2.5</w:t>
      </w:r>
      <w:r>
        <w:rPr>
          <w:b/>
        </w:rPr>
        <w:tab/>
      </w:r>
      <w:r w:rsidR="006A2B6D" w:rsidRPr="00EF7E11">
        <w:rPr>
          <w:b/>
          <w:bCs/>
        </w:rPr>
        <w:t xml:space="preserve">black box </w:t>
      </w:r>
      <w:r w:rsidR="006A2B6D" w:rsidRPr="00EF7E11">
        <w:rPr>
          <w:bCs/>
        </w:rPr>
        <w:t>[</w:t>
      </w:r>
      <w:r w:rsidR="006A2B6D" w:rsidRPr="00EF7E11">
        <w:t>b-</w:t>
      </w:r>
      <w:proofErr w:type="spellStart"/>
      <w:r w:rsidR="006A2B6D" w:rsidRPr="00EF7E11">
        <w:t>Šupić</w:t>
      </w:r>
      <w:proofErr w:type="spellEnd"/>
      <w:r w:rsidR="006A2B6D" w:rsidRPr="00EF7E11">
        <w:rPr>
          <w:bCs/>
        </w:rPr>
        <w:t>]</w:t>
      </w:r>
      <w:r w:rsidR="006A2B6D" w:rsidRPr="00C20EAF">
        <w:t>:</w:t>
      </w:r>
      <w:r w:rsidR="006A2B6D" w:rsidRPr="00EF7E11">
        <w:t xml:space="preserve"> it provides a minimalist level of abstraction that allows one to focus on what a device or system does</w:t>
      </w:r>
      <w:r w:rsidR="006A2B6D" w:rsidRPr="00EF7E11">
        <w:rPr>
          <w:rFonts w:eastAsia="SimSun"/>
        </w:rPr>
        <w:t xml:space="preserve"> </w:t>
      </w:r>
      <w:r w:rsidR="006A2B6D" w:rsidRPr="00EF7E11">
        <w:t>without the need to model precisely how this is achieved</w:t>
      </w:r>
    </w:p>
    <w:p w14:paraId="2CD6E5CB" w14:textId="1507A330" w:rsidR="006A2B6D" w:rsidRPr="00EF7E11" w:rsidRDefault="00A24244" w:rsidP="00A24244">
      <w:r>
        <w:rPr>
          <w:b/>
        </w:rPr>
        <w:t>5.2.2.6</w:t>
      </w:r>
      <w:r>
        <w:rPr>
          <w:b/>
        </w:rPr>
        <w:tab/>
      </w:r>
      <w:r w:rsidR="006A2B6D" w:rsidRPr="00EF7E11">
        <w:rPr>
          <w:b/>
          <w:bCs/>
        </w:rPr>
        <w:t xml:space="preserve">detection loophole </w:t>
      </w:r>
      <w:r w:rsidR="006A2B6D" w:rsidRPr="00EF7E11">
        <w:rPr>
          <w:bCs/>
        </w:rPr>
        <w:t>[</w:t>
      </w:r>
      <w:r w:rsidR="006A2B6D" w:rsidRPr="00EF7E11">
        <w:t>b-Pearle</w:t>
      </w:r>
      <w:r w:rsidR="006A2B6D" w:rsidRPr="00EF7E11">
        <w:rPr>
          <w:bCs/>
        </w:rPr>
        <w:t>]</w:t>
      </w:r>
      <w:r w:rsidR="006A2B6D" w:rsidRPr="00C20EAF">
        <w:t>:</w:t>
      </w:r>
      <w:r w:rsidR="006A2B6D" w:rsidRPr="00EF7E11">
        <w:rPr>
          <w:b/>
          <w:bCs/>
        </w:rPr>
        <w:t xml:space="preserve"> </w:t>
      </w:r>
      <w:r w:rsidR="00C20EAF">
        <w:t>i</w:t>
      </w:r>
      <w:r w:rsidR="006A2B6D" w:rsidRPr="00EF7E11">
        <w:t>t states that the sample of detected events may not be an honest representative of what the entanglement source actually emits when the overall detection efficiency is lower than a certain threshold</w:t>
      </w:r>
    </w:p>
    <w:p w14:paraId="4B3A7084" w14:textId="2B617872" w:rsidR="006A2B6D" w:rsidRPr="00EF7E11" w:rsidRDefault="00A24244" w:rsidP="00A24244">
      <w:r>
        <w:rPr>
          <w:b/>
        </w:rPr>
        <w:t>5.2.2.7</w:t>
      </w:r>
      <w:r>
        <w:rPr>
          <w:b/>
        </w:rPr>
        <w:tab/>
      </w:r>
      <w:r w:rsidR="006A2B6D" w:rsidRPr="00EF7E11">
        <w:rPr>
          <w:b/>
        </w:rPr>
        <w:t xml:space="preserve">device-independent </w:t>
      </w:r>
      <w:r w:rsidR="006A2B6D" w:rsidRPr="00EF7E11">
        <w:t>[b-Colbeck]</w:t>
      </w:r>
      <w:r w:rsidR="006A2B6D" w:rsidRPr="00C20EAF">
        <w:rPr>
          <w:bCs/>
        </w:rPr>
        <w:t>:</w:t>
      </w:r>
      <w:r w:rsidR="006A2B6D" w:rsidRPr="00EF7E11">
        <w:t xml:space="preserve"> a concept that does not rely on assumptions on the realization devices</w:t>
      </w:r>
    </w:p>
    <w:p w14:paraId="1BFB54A4" w14:textId="22BAD912" w:rsidR="006A2B6D" w:rsidRPr="00EF7E11" w:rsidRDefault="00A24244" w:rsidP="00A24244">
      <w:r>
        <w:rPr>
          <w:b/>
        </w:rPr>
        <w:t>5.2.2.8</w:t>
      </w:r>
      <w:r>
        <w:rPr>
          <w:b/>
        </w:rPr>
        <w:tab/>
      </w:r>
      <w:r w:rsidR="006A2B6D" w:rsidRPr="00EF7E11">
        <w:rPr>
          <w:b/>
        </w:rPr>
        <w:t xml:space="preserve">device-independent quantum random number generator </w:t>
      </w:r>
      <w:r w:rsidR="006A2B6D" w:rsidRPr="00EF7E11">
        <w:t>[b-Colbeck]</w:t>
      </w:r>
      <w:r w:rsidR="006A2B6D" w:rsidRPr="00C20EAF">
        <w:t>:</w:t>
      </w:r>
      <w:r w:rsidR="006A2B6D" w:rsidRPr="00EF7E11">
        <w:rPr>
          <w:b/>
        </w:rPr>
        <w:t xml:space="preserve"> </w:t>
      </w:r>
      <w:r w:rsidR="006A2B6D" w:rsidRPr="00EF7E11">
        <w:t xml:space="preserve">a quantum random number generator that can output certified quantum randomness even with uncharacterized and untrusted devices </w:t>
      </w:r>
    </w:p>
    <w:p w14:paraId="13EAE582" w14:textId="3F206BFF" w:rsidR="006A2B6D" w:rsidRPr="00EF7E11" w:rsidRDefault="00A24244" w:rsidP="00A24244">
      <w:r>
        <w:rPr>
          <w:b/>
        </w:rPr>
        <w:t>5.2.2.9</w:t>
      </w:r>
      <w:r>
        <w:rPr>
          <w:b/>
        </w:rPr>
        <w:tab/>
      </w:r>
      <w:r w:rsidR="006A2B6D" w:rsidRPr="00EF7E11">
        <w:rPr>
          <w:b/>
        </w:rPr>
        <w:t xml:space="preserve">entanglement distribution </w:t>
      </w:r>
      <w:r w:rsidR="006A2B6D" w:rsidRPr="00EF7E11">
        <w:t>[b-</w:t>
      </w:r>
      <w:proofErr w:type="spellStart"/>
      <w:r w:rsidR="006A2B6D" w:rsidRPr="00EF7E11">
        <w:t>Cirac</w:t>
      </w:r>
      <w:proofErr w:type="spellEnd"/>
      <w:r w:rsidR="006A2B6D" w:rsidRPr="00EF7E11">
        <w:t>]</w:t>
      </w:r>
      <w:r w:rsidR="00C20EAF" w:rsidRPr="00C20EAF">
        <w:t>: a</w:t>
      </w:r>
      <w:r w:rsidR="006A2B6D" w:rsidRPr="00EF7E11">
        <w:t xml:space="preserve"> method for distributing quantum entanglement to different nodes</w:t>
      </w:r>
    </w:p>
    <w:p w14:paraId="35735C1B" w14:textId="635FA56F" w:rsidR="006A2B6D" w:rsidRPr="00EF7E11" w:rsidRDefault="00A24244" w:rsidP="00A24244">
      <w:pPr>
        <w:tabs>
          <w:tab w:val="clear" w:pos="794"/>
          <w:tab w:val="left" w:pos="993"/>
        </w:tabs>
      </w:pPr>
      <w:r>
        <w:rPr>
          <w:b/>
        </w:rPr>
        <w:t>5.2.2.10</w:t>
      </w:r>
      <w:r>
        <w:rPr>
          <w:b/>
        </w:rPr>
        <w:tab/>
      </w:r>
      <w:r w:rsidR="006A2B6D" w:rsidRPr="00EF7E11">
        <w:rPr>
          <w:b/>
        </w:rPr>
        <w:t xml:space="preserve">entanglement entropy source (EES) </w:t>
      </w:r>
      <w:r w:rsidR="006A2B6D" w:rsidRPr="00EF7E11">
        <w:t>[b-</w:t>
      </w:r>
      <w:proofErr w:type="spellStart"/>
      <w:r w:rsidR="006A2B6D" w:rsidRPr="00EF7E11">
        <w:t>Eisert</w:t>
      </w:r>
      <w:proofErr w:type="spellEnd"/>
      <w:r w:rsidR="006A2B6D" w:rsidRPr="00EF7E11">
        <w:t>]</w:t>
      </w:r>
      <w:r w:rsidR="006A2B6D" w:rsidRPr="00C20EAF">
        <w:t>:</w:t>
      </w:r>
      <w:r w:rsidR="006A2B6D" w:rsidRPr="00EF7E11">
        <w:rPr>
          <w:b/>
        </w:rPr>
        <w:t xml:space="preserve"> </w:t>
      </w:r>
      <w:r w:rsidR="00C20EAF" w:rsidRPr="00C20EAF">
        <w:t>a</w:t>
      </w:r>
      <w:r w:rsidR="006A2B6D" w:rsidRPr="00EF7E11">
        <w:t xml:space="preserve"> source that produces entropy based on at least one quantum entanglement phenomenon</w:t>
      </w:r>
    </w:p>
    <w:p w14:paraId="25A15446" w14:textId="44C45D75" w:rsidR="006A2B6D" w:rsidRPr="00EF7E11" w:rsidRDefault="00A24244" w:rsidP="00A24244">
      <w:pPr>
        <w:tabs>
          <w:tab w:val="clear" w:pos="794"/>
          <w:tab w:val="left" w:pos="993"/>
        </w:tabs>
      </w:pPr>
      <w:r>
        <w:rPr>
          <w:b/>
        </w:rPr>
        <w:t>5.2.2.11</w:t>
      </w:r>
      <w:r>
        <w:rPr>
          <w:b/>
        </w:rPr>
        <w:tab/>
      </w:r>
      <w:r w:rsidR="006A2B6D" w:rsidRPr="00EF7E11">
        <w:rPr>
          <w:b/>
          <w:bCs/>
        </w:rPr>
        <w:t xml:space="preserve">entropy gathering </w:t>
      </w:r>
      <w:r w:rsidR="006A2B6D" w:rsidRPr="00EF7E11">
        <w:rPr>
          <w:bCs/>
        </w:rPr>
        <w:t>[</w:t>
      </w:r>
      <w:r w:rsidR="006A2B6D" w:rsidRPr="00EF7E11">
        <w:t>b-</w:t>
      </w:r>
      <w:proofErr w:type="spellStart"/>
      <w:r w:rsidR="006A2B6D" w:rsidRPr="00EF7E11">
        <w:t>Collantes</w:t>
      </w:r>
      <w:proofErr w:type="spellEnd"/>
      <w:r w:rsidR="006A2B6D" w:rsidRPr="00EF7E11">
        <w:rPr>
          <w:bCs/>
        </w:rPr>
        <w:t>]</w:t>
      </w:r>
      <w:r w:rsidR="006A2B6D" w:rsidRPr="00C20EAF">
        <w:t>:</w:t>
      </w:r>
      <w:r w:rsidR="006A2B6D" w:rsidRPr="00EF7E11">
        <w:rPr>
          <w:b/>
          <w:bCs/>
        </w:rPr>
        <w:t xml:space="preserve"> </w:t>
      </w:r>
      <w:r w:rsidR="00C20EAF" w:rsidRPr="00EF7E11">
        <w:t xml:space="preserve">the </w:t>
      </w:r>
      <w:r w:rsidR="006A2B6D" w:rsidRPr="00EF7E11">
        <w:t>process of collecting unpredictable data</w:t>
      </w:r>
    </w:p>
    <w:p w14:paraId="392ABA73" w14:textId="533E2281" w:rsidR="006A2B6D" w:rsidRPr="00EF7E11" w:rsidRDefault="00A24244" w:rsidP="00A24244">
      <w:pPr>
        <w:tabs>
          <w:tab w:val="clear" w:pos="794"/>
          <w:tab w:val="left" w:pos="993"/>
        </w:tabs>
      </w:pPr>
      <w:r>
        <w:rPr>
          <w:b/>
        </w:rPr>
        <w:t>5.2.2.12</w:t>
      </w:r>
      <w:r>
        <w:rPr>
          <w:b/>
        </w:rPr>
        <w:tab/>
      </w:r>
      <w:r w:rsidR="006A2B6D" w:rsidRPr="00EF7E11">
        <w:rPr>
          <w:b/>
          <w:bCs/>
        </w:rPr>
        <w:t xml:space="preserve">entropy sources </w:t>
      </w:r>
      <w:r w:rsidR="006A2B6D" w:rsidRPr="00EF7E11">
        <w:rPr>
          <w:bCs/>
        </w:rPr>
        <w:t>[</w:t>
      </w:r>
      <w:r w:rsidR="006A2B6D" w:rsidRPr="00EF7E11">
        <w:t>b-</w:t>
      </w:r>
      <w:proofErr w:type="spellStart"/>
      <w:r w:rsidR="006A2B6D" w:rsidRPr="00EF7E11">
        <w:t>Collantes</w:t>
      </w:r>
      <w:proofErr w:type="spellEnd"/>
      <w:r w:rsidR="006A2B6D" w:rsidRPr="00EF7E11">
        <w:rPr>
          <w:bCs/>
        </w:rPr>
        <w:t>]</w:t>
      </w:r>
      <w:r w:rsidR="006A2B6D" w:rsidRPr="00C20EAF">
        <w:t>:</w:t>
      </w:r>
      <w:r w:rsidR="006A2B6D" w:rsidRPr="00EF7E11">
        <w:rPr>
          <w:b/>
          <w:bCs/>
        </w:rPr>
        <w:t xml:space="preserve"> </w:t>
      </w:r>
      <w:r w:rsidR="006A2B6D" w:rsidRPr="00EF7E11">
        <w:t>the system with a physical system with some random physical quantity and the measurement equipment that reads these random variables</w:t>
      </w:r>
    </w:p>
    <w:p w14:paraId="08730863" w14:textId="474FF7CC" w:rsidR="00D91953" w:rsidRPr="00C73989" w:rsidRDefault="00A24244" w:rsidP="00A24244">
      <w:pPr>
        <w:tabs>
          <w:tab w:val="clear" w:pos="794"/>
          <w:tab w:val="left" w:pos="993"/>
        </w:tabs>
        <w:rPr>
          <w:szCs w:val="24"/>
        </w:rPr>
      </w:pPr>
      <w:r>
        <w:rPr>
          <w:b/>
        </w:rPr>
        <w:t>5.2.2.13</w:t>
      </w:r>
      <w:r>
        <w:rPr>
          <w:b/>
        </w:rPr>
        <w:tab/>
      </w:r>
      <w:r w:rsidR="00D91953" w:rsidRPr="00EF7E11">
        <w:rPr>
          <w:b/>
          <w:bCs/>
        </w:rPr>
        <w:t>entropy source</w:t>
      </w:r>
      <w:r w:rsidR="00D91953" w:rsidRPr="00EF7E11">
        <w:t xml:space="preserve"> [</w:t>
      </w:r>
      <w:r w:rsidR="00D91953" w:rsidRPr="00EF7E11">
        <w:rPr>
          <w:lang w:eastAsia="ko-KR"/>
        </w:rPr>
        <w:t>b-</w:t>
      </w:r>
      <w:r w:rsidR="00D91953" w:rsidRPr="00EF7E11">
        <w:t>NIST SP 800-90</w:t>
      </w:r>
      <w:r w:rsidR="00D91953" w:rsidRPr="00EF7E11">
        <w:rPr>
          <w:lang w:eastAsia="ko-KR"/>
        </w:rPr>
        <w:t>B</w:t>
      </w:r>
      <w:r w:rsidR="00D91953" w:rsidRPr="00EF7E11">
        <w:t xml:space="preserve">]: </w:t>
      </w:r>
      <w:r w:rsidR="00C20EAF">
        <w:t>t</w:t>
      </w:r>
      <w:r w:rsidR="00D91953" w:rsidRPr="00EF7E11">
        <w:rPr>
          <w:lang w:eastAsia="ko-KR"/>
        </w:rPr>
        <w:t>he</w:t>
      </w:r>
      <w:r w:rsidR="00D91953" w:rsidRPr="00EF7E11">
        <w:t xml:space="preserve"> combination of a noise source, health tests, and an optional conditioning component</w:t>
      </w:r>
      <w:r w:rsidR="00D91953" w:rsidRPr="00EF7E11">
        <w:rPr>
          <w:lang w:eastAsia="ko-KR"/>
        </w:rPr>
        <w:t xml:space="preserve"> that</w:t>
      </w:r>
      <w:r w:rsidR="00D91953" w:rsidRPr="00EF7E11">
        <w:t xml:space="preserve"> produces random bit strings to be used by a </w:t>
      </w:r>
      <w:r w:rsidR="00D91953" w:rsidRPr="00EF7E11">
        <w:rPr>
          <w:lang w:eastAsia="ko-KR"/>
        </w:rPr>
        <w:t>r</w:t>
      </w:r>
      <w:r w:rsidR="00D91953" w:rsidRPr="00EF7E11">
        <w:t xml:space="preserve">andom </w:t>
      </w:r>
      <w:r w:rsidR="00D91953" w:rsidRPr="00EF7E11">
        <w:rPr>
          <w:lang w:eastAsia="ko-KR"/>
        </w:rPr>
        <w:t>b</w:t>
      </w:r>
      <w:r w:rsidR="00D91953" w:rsidRPr="00EF7E11">
        <w:t xml:space="preserve">it </w:t>
      </w:r>
      <w:r w:rsidR="00D91953" w:rsidRPr="00EF7E11">
        <w:rPr>
          <w:lang w:eastAsia="ko-KR"/>
        </w:rPr>
        <w:t>g</w:t>
      </w:r>
      <w:r w:rsidR="00D91953" w:rsidRPr="00EF7E11">
        <w:t>enerator</w:t>
      </w:r>
    </w:p>
    <w:p w14:paraId="373FB062" w14:textId="497C869D" w:rsidR="006A2B6D" w:rsidRPr="00EF7E11" w:rsidRDefault="00A24244" w:rsidP="00A24244">
      <w:pPr>
        <w:tabs>
          <w:tab w:val="clear" w:pos="794"/>
          <w:tab w:val="left" w:pos="993"/>
        </w:tabs>
        <w:rPr>
          <w:szCs w:val="24"/>
        </w:rPr>
      </w:pPr>
      <w:r>
        <w:rPr>
          <w:b/>
        </w:rPr>
        <w:t>5.2.2.14</w:t>
      </w:r>
      <w:r>
        <w:rPr>
          <w:b/>
        </w:rPr>
        <w:tab/>
      </w:r>
      <w:r w:rsidR="006A2B6D" w:rsidRPr="00EF7E11">
        <w:rPr>
          <w:b/>
          <w:bCs/>
          <w:szCs w:val="24"/>
        </w:rPr>
        <w:t xml:space="preserve">EPR steering </w:t>
      </w:r>
      <w:r w:rsidR="006A2B6D" w:rsidRPr="00EF7E11">
        <w:rPr>
          <w:bCs/>
          <w:szCs w:val="24"/>
        </w:rPr>
        <w:t>[b-Cao-1]</w:t>
      </w:r>
      <w:r w:rsidR="006A2B6D" w:rsidRPr="00C20EAF">
        <w:rPr>
          <w:szCs w:val="24"/>
        </w:rPr>
        <w:t xml:space="preserve">: </w:t>
      </w:r>
      <w:r w:rsidR="006A2B6D" w:rsidRPr="00EF7E11">
        <w:rPr>
          <w:szCs w:val="24"/>
        </w:rPr>
        <w:t>two systems, one can affect the other</w:t>
      </w:r>
      <w:r w:rsidR="009A2DAD">
        <w:rPr>
          <w:szCs w:val="24"/>
        </w:rPr>
        <w:t>'</w:t>
      </w:r>
      <w:r w:rsidR="006A2B6D" w:rsidRPr="00EF7E11">
        <w:rPr>
          <w:szCs w:val="24"/>
        </w:rPr>
        <w:t xml:space="preserve">s state through her choice of measurement basis </w:t>
      </w:r>
    </w:p>
    <w:p w14:paraId="215E7AF1" w14:textId="745FF762" w:rsidR="006A2B6D" w:rsidRPr="00EF7E11" w:rsidRDefault="00A24244" w:rsidP="00A24244">
      <w:pPr>
        <w:tabs>
          <w:tab w:val="clear" w:pos="794"/>
          <w:tab w:val="left" w:pos="993"/>
        </w:tabs>
        <w:rPr>
          <w:rFonts w:eastAsia="Microsoft YaHei"/>
          <w:b/>
          <w:bCs/>
          <w:szCs w:val="24"/>
        </w:rPr>
      </w:pPr>
      <w:r>
        <w:rPr>
          <w:b/>
        </w:rPr>
        <w:t>5.2.2.15</w:t>
      </w:r>
      <w:r>
        <w:rPr>
          <w:b/>
        </w:rPr>
        <w:tab/>
      </w:r>
      <w:r w:rsidR="006A2B6D" w:rsidRPr="00EF7E11">
        <w:rPr>
          <w:b/>
          <w:bCs/>
          <w:szCs w:val="24"/>
        </w:rPr>
        <w:t xml:space="preserve">forward security </w:t>
      </w:r>
      <w:r w:rsidR="006A2B6D" w:rsidRPr="00EF7E11">
        <w:rPr>
          <w:bCs/>
          <w:szCs w:val="24"/>
        </w:rPr>
        <w:t>[b-</w:t>
      </w:r>
      <w:proofErr w:type="spellStart"/>
      <w:r w:rsidR="006A2B6D" w:rsidRPr="00EF7E11">
        <w:rPr>
          <w:bCs/>
          <w:szCs w:val="24"/>
        </w:rPr>
        <w:t>Collantes</w:t>
      </w:r>
      <w:proofErr w:type="spellEnd"/>
      <w:r w:rsidR="006A2B6D" w:rsidRPr="00EF7E11">
        <w:rPr>
          <w:bCs/>
          <w:szCs w:val="24"/>
        </w:rPr>
        <w:t>]</w:t>
      </w:r>
      <w:r w:rsidR="006A2B6D" w:rsidRPr="00C20EAF">
        <w:rPr>
          <w:szCs w:val="24"/>
        </w:rPr>
        <w:t>:</w:t>
      </w:r>
      <w:r w:rsidR="006A2B6D" w:rsidRPr="00EF7E11">
        <w:rPr>
          <w:b/>
          <w:bCs/>
          <w:szCs w:val="24"/>
        </w:rPr>
        <w:t xml:space="preserve"> </w:t>
      </w:r>
      <w:r w:rsidR="006A2B6D" w:rsidRPr="00EF7E11">
        <w:rPr>
          <w:szCs w:val="24"/>
        </w:rPr>
        <w:t>an attacker that knows the whole sequence cannot guess the next bit with a probability better than one half</w:t>
      </w:r>
    </w:p>
    <w:p w14:paraId="409F3323" w14:textId="3575A6A4" w:rsidR="006A2B6D" w:rsidRPr="00EF7E11" w:rsidRDefault="00A24244" w:rsidP="00A24244">
      <w:pPr>
        <w:tabs>
          <w:tab w:val="clear" w:pos="794"/>
          <w:tab w:val="left" w:pos="993"/>
        </w:tabs>
        <w:rPr>
          <w:bCs/>
          <w:szCs w:val="24"/>
        </w:rPr>
      </w:pPr>
      <w:r>
        <w:rPr>
          <w:b/>
        </w:rPr>
        <w:t>5.2.2.16</w:t>
      </w:r>
      <w:r>
        <w:rPr>
          <w:b/>
        </w:rPr>
        <w:tab/>
      </w:r>
      <w:r w:rsidR="006A2B6D" w:rsidRPr="00EF7E11">
        <w:rPr>
          <w:rFonts w:eastAsia="Microsoft YaHei"/>
          <w:b/>
          <w:bCs/>
          <w:szCs w:val="24"/>
        </w:rPr>
        <w:t xml:space="preserve">locality loophole </w:t>
      </w:r>
      <w:r w:rsidR="006A2B6D" w:rsidRPr="00EF7E11">
        <w:rPr>
          <w:rFonts w:eastAsia="Microsoft YaHei"/>
          <w:bCs/>
          <w:szCs w:val="24"/>
        </w:rPr>
        <w:t>[</w:t>
      </w:r>
      <w:r w:rsidR="006A2B6D" w:rsidRPr="00EF7E11">
        <w:rPr>
          <w:szCs w:val="24"/>
        </w:rPr>
        <w:t>b-Jarrett</w:t>
      </w:r>
      <w:r w:rsidR="006A2B6D" w:rsidRPr="00EF7E11">
        <w:rPr>
          <w:rFonts w:eastAsia="Microsoft YaHei"/>
          <w:bCs/>
          <w:szCs w:val="24"/>
        </w:rPr>
        <w:t>]</w:t>
      </w:r>
      <w:r w:rsidR="006A2B6D" w:rsidRPr="00C20EAF">
        <w:rPr>
          <w:rFonts w:eastAsia="Microsoft YaHei"/>
          <w:szCs w:val="24"/>
        </w:rPr>
        <w:t>:</w:t>
      </w:r>
      <w:r w:rsidR="006A2B6D" w:rsidRPr="00EF7E11">
        <w:rPr>
          <w:rFonts w:eastAsia="Microsoft YaHei"/>
          <w:b/>
          <w:bCs/>
          <w:szCs w:val="24"/>
        </w:rPr>
        <w:t xml:space="preserve"> </w:t>
      </w:r>
      <w:r w:rsidR="00883B0A">
        <w:rPr>
          <w:szCs w:val="24"/>
        </w:rPr>
        <w:t>i</w:t>
      </w:r>
      <w:r w:rsidR="006A2B6D" w:rsidRPr="00EF7E11">
        <w:rPr>
          <w:szCs w:val="24"/>
        </w:rPr>
        <w:t>t states that the parties in the Bell test may be allowed to communicate about t heir measurement settings before outputting outcomes</w:t>
      </w:r>
    </w:p>
    <w:p w14:paraId="36799969" w14:textId="079F06CB" w:rsidR="006A2B6D" w:rsidRPr="00EF7E11" w:rsidRDefault="00A24244" w:rsidP="00A24244">
      <w:pPr>
        <w:tabs>
          <w:tab w:val="clear" w:pos="794"/>
          <w:tab w:val="left" w:pos="993"/>
        </w:tabs>
        <w:rPr>
          <w:szCs w:val="24"/>
        </w:rPr>
      </w:pPr>
      <w:r>
        <w:rPr>
          <w:b/>
        </w:rPr>
        <w:t>5.2.2.17</w:t>
      </w:r>
      <w:r>
        <w:rPr>
          <w:b/>
        </w:rPr>
        <w:tab/>
      </w:r>
      <w:r w:rsidR="006A2B6D" w:rsidRPr="00EF7E11">
        <w:rPr>
          <w:b/>
          <w:szCs w:val="24"/>
        </w:rPr>
        <w:t xml:space="preserve">measurement-device-independent </w:t>
      </w:r>
      <w:r w:rsidR="006A2B6D" w:rsidRPr="00EF7E11">
        <w:rPr>
          <w:szCs w:val="24"/>
        </w:rPr>
        <w:t>[</w:t>
      </w:r>
      <w:r w:rsidR="006A2B6D" w:rsidRPr="00EF7E11">
        <w:rPr>
          <w:bCs/>
          <w:szCs w:val="24"/>
        </w:rPr>
        <w:t>b-Cao-1</w:t>
      </w:r>
      <w:r w:rsidR="006A2B6D" w:rsidRPr="00EF7E11">
        <w:rPr>
          <w:szCs w:val="24"/>
        </w:rPr>
        <w:t>]</w:t>
      </w:r>
      <w:r w:rsidR="006A2B6D" w:rsidRPr="00C20EAF">
        <w:rPr>
          <w:bCs/>
          <w:szCs w:val="24"/>
        </w:rPr>
        <w:t>:</w:t>
      </w:r>
      <w:r w:rsidR="006A2B6D" w:rsidRPr="00EF7E11">
        <w:rPr>
          <w:bCs/>
          <w:szCs w:val="24"/>
        </w:rPr>
        <w:t xml:space="preserve"> a concept that does not rely on assumptions on the realization measurement devices </w:t>
      </w:r>
    </w:p>
    <w:p w14:paraId="71FF26DC" w14:textId="45C9F111" w:rsidR="006A2B6D" w:rsidRPr="00EF7E11" w:rsidRDefault="00A24244" w:rsidP="00A24244">
      <w:pPr>
        <w:tabs>
          <w:tab w:val="clear" w:pos="794"/>
          <w:tab w:val="left" w:pos="993"/>
        </w:tabs>
        <w:rPr>
          <w:szCs w:val="24"/>
        </w:rPr>
      </w:pPr>
      <w:r>
        <w:rPr>
          <w:b/>
        </w:rPr>
        <w:t>5.2.2.18</w:t>
      </w:r>
      <w:r>
        <w:rPr>
          <w:b/>
        </w:rPr>
        <w:tab/>
      </w:r>
      <w:r w:rsidR="006A2B6D" w:rsidRPr="00EF7E11">
        <w:rPr>
          <w:b/>
          <w:szCs w:val="24"/>
        </w:rPr>
        <w:t xml:space="preserve">measurement-device-independent quantum random number generator </w:t>
      </w:r>
      <w:r w:rsidR="006A2B6D" w:rsidRPr="00EF7E11">
        <w:rPr>
          <w:szCs w:val="24"/>
        </w:rPr>
        <w:t>[</w:t>
      </w:r>
      <w:r w:rsidR="006A2B6D" w:rsidRPr="00EF7E11">
        <w:rPr>
          <w:bCs/>
          <w:szCs w:val="24"/>
        </w:rPr>
        <w:t>b-Cao-1</w:t>
      </w:r>
      <w:r w:rsidR="006A2B6D" w:rsidRPr="00EF7E11">
        <w:rPr>
          <w:szCs w:val="24"/>
        </w:rPr>
        <w:t>]</w:t>
      </w:r>
      <w:r w:rsidR="006A2B6D" w:rsidRPr="00C20EAF">
        <w:rPr>
          <w:bCs/>
          <w:szCs w:val="24"/>
        </w:rPr>
        <w:t xml:space="preserve">: </w:t>
      </w:r>
      <w:r w:rsidR="006A2B6D" w:rsidRPr="00EF7E11">
        <w:rPr>
          <w:bCs/>
          <w:szCs w:val="24"/>
        </w:rPr>
        <w:t xml:space="preserve">a quantum random number generator that can output certified quantum randomness even with uncharacterized and untrusted measurement devices </w:t>
      </w:r>
    </w:p>
    <w:p w14:paraId="6482BE54" w14:textId="4D3644A9" w:rsidR="006A2B6D" w:rsidRPr="00EF7E11" w:rsidRDefault="00A24244" w:rsidP="00A24244">
      <w:pPr>
        <w:tabs>
          <w:tab w:val="clear" w:pos="794"/>
          <w:tab w:val="left" w:pos="993"/>
        </w:tabs>
        <w:rPr>
          <w:szCs w:val="24"/>
        </w:rPr>
      </w:pPr>
      <w:r>
        <w:rPr>
          <w:b/>
        </w:rPr>
        <w:t>5.2.2.19</w:t>
      </w:r>
      <w:r>
        <w:rPr>
          <w:b/>
        </w:rPr>
        <w:tab/>
      </w:r>
      <w:r w:rsidR="006A2B6D" w:rsidRPr="00EF7E11">
        <w:rPr>
          <w:b/>
          <w:bCs/>
          <w:szCs w:val="24"/>
        </w:rPr>
        <w:t xml:space="preserve">physical random number generators </w:t>
      </w:r>
      <w:r w:rsidR="006A2B6D" w:rsidRPr="00EF7E11">
        <w:rPr>
          <w:bCs/>
          <w:szCs w:val="24"/>
        </w:rPr>
        <w:t>[b-</w:t>
      </w:r>
      <w:proofErr w:type="spellStart"/>
      <w:r w:rsidR="006A2B6D" w:rsidRPr="00EF7E11">
        <w:rPr>
          <w:bCs/>
          <w:szCs w:val="24"/>
        </w:rPr>
        <w:t>Collantes</w:t>
      </w:r>
      <w:proofErr w:type="spellEnd"/>
      <w:r w:rsidR="006A2B6D" w:rsidRPr="00EF7E11">
        <w:rPr>
          <w:bCs/>
          <w:szCs w:val="24"/>
        </w:rPr>
        <w:t>]</w:t>
      </w:r>
      <w:r w:rsidR="006A2B6D" w:rsidRPr="00C20EAF">
        <w:rPr>
          <w:szCs w:val="24"/>
        </w:rPr>
        <w:t xml:space="preserve">: </w:t>
      </w:r>
      <w:r w:rsidR="006A2B6D" w:rsidRPr="00EF7E11">
        <w:rPr>
          <w:szCs w:val="24"/>
        </w:rPr>
        <w:t>a process that produces a random output and seek to obtain random</w:t>
      </w:r>
      <w:r w:rsidR="006A2B6D" w:rsidRPr="00EF7E11">
        <w:rPr>
          <w:rFonts w:eastAsia="SimSun"/>
          <w:szCs w:val="24"/>
        </w:rPr>
        <w:t xml:space="preserve"> </w:t>
      </w:r>
      <w:r w:rsidR="006A2B6D" w:rsidRPr="00EF7E11">
        <w:rPr>
          <w:szCs w:val="24"/>
        </w:rPr>
        <w:t xml:space="preserve">numbers from fundamentally random physical phenomena </w:t>
      </w:r>
    </w:p>
    <w:p w14:paraId="06CC98D3" w14:textId="119467A9" w:rsidR="006A2B6D" w:rsidRPr="00EF7E11" w:rsidRDefault="00A24244" w:rsidP="00A24244">
      <w:pPr>
        <w:tabs>
          <w:tab w:val="clear" w:pos="794"/>
          <w:tab w:val="left" w:pos="993"/>
        </w:tabs>
        <w:rPr>
          <w:szCs w:val="24"/>
        </w:rPr>
      </w:pPr>
      <w:r>
        <w:rPr>
          <w:b/>
        </w:rPr>
        <w:t>5.2.2.20</w:t>
      </w:r>
      <w:r>
        <w:rPr>
          <w:b/>
        </w:rPr>
        <w:tab/>
      </w:r>
      <w:r w:rsidR="006A2B6D" w:rsidRPr="00EF7E11">
        <w:rPr>
          <w:b/>
          <w:bCs/>
          <w:szCs w:val="24"/>
        </w:rPr>
        <w:t xml:space="preserve">polynomial-time unpredictability </w:t>
      </w:r>
      <w:r w:rsidR="006A2B6D" w:rsidRPr="00EF7E11">
        <w:rPr>
          <w:bCs/>
          <w:szCs w:val="24"/>
        </w:rPr>
        <w:t>[b-Yao]</w:t>
      </w:r>
      <w:r w:rsidR="006A2B6D" w:rsidRPr="00C20EAF">
        <w:rPr>
          <w:szCs w:val="24"/>
        </w:rPr>
        <w:t xml:space="preserve">: </w:t>
      </w:r>
      <w:r w:rsidR="006A2B6D" w:rsidRPr="00EF7E11">
        <w:rPr>
          <w:szCs w:val="24"/>
        </w:rPr>
        <w:t xml:space="preserve">that no algorithm can take a subsequence from the generator and guess efficiently (in polynomial time) any previous or following </w:t>
      </w:r>
      <w:proofErr w:type="spellStart"/>
      <w:r w:rsidR="006A2B6D" w:rsidRPr="00EF7E11">
        <w:rPr>
          <w:szCs w:val="24"/>
        </w:rPr>
        <w:t>subsequences</w:t>
      </w:r>
      <w:proofErr w:type="spellEnd"/>
      <w:r w:rsidR="006A2B6D" w:rsidRPr="00EF7E11">
        <w:rPr>
          <w:szCs w:val="24"/>
        </w:rPr>
        <w:t xml:space="preserve"> with better results than total random guessing </w:t>
      </w:r>
    </w:p>
    <w:p w14:paraId="720F973D" w14:textId="72581173" w:rsidR="006A2B6D" w:rsidRPr="00EF7E11" w:rsidRDefault="00A24244" w:rsidP="00A24244">
      <w:pPr>
        <w:tabs>
          <w:tab w:val="clear" w:pos="794"/>
          <w:tab w:val="left" w:pos="993"/>
        </w:tabs>
        <w:rPr>
          <w:bCs/>
          <w:szCs w:val="24"/>
        </w:rPr>
      </w:pPr>
      <w:r>
        <w:rPr>
          <w:b/>
        </w:rPr>
        <w:t>5.2.2.21</w:t>
      </w:r>
      <w:r>
        <w:rPr>
          <w:b/>
        </w:rPr>
        <w:tab/>
      </w:r>
      <w:r w:rsidR="006A2B6D" w:rsidRPr="00EF7E11">
        <w:rPr>
          <w:rFonts w:eastAsia="SimSun"/>
          <w:b/>
          <w:bCs/>
          <w:szCs w:val="24"/>
        </w:rPr>
        <w:t>p</w:t>
      </w:r>
      <w:r w:rsidR="006A2B6D" w:rsidRPr="00EF7E11">
        <w:rPr>
          <w:b/>
          <w:bCs/>
          <w:szCs w:val="24"/>
        </w:rPr>
        <w:t xml:space="preserve">seudorandom number generator </w:t>
      </w:r>
      <w:r w:rsidR="006A2B6D" w:rsidRPr="00EF7E11">
        <w:rPr>
          <w:bCs/>
          <w:szCs w:val="24"/>
        </w:rPr>
        <w:t>[b-</w:t>
      </w:r>
      <w:proofErr w:type="spellStart"/>
      <w:r w:rsidR="006A2B6D" w:rsidRPr="00EF7E11">
        <w:rPr>
          <w:bCs/>
          <w:szCs w:val="24"/>
        </w:rPr>
        <w:t>Collantes</w:t>
      </w:r>
      <w:proofErr w:type="spellEnd"/>
      <w:r w:rsidR="006A2B6D" w:rsidRPr="00C20EAF">
        <w:rPr>
          <w:bCs/>
          <w:szCs w:val="24"/>
        </w:rPr>
        <w:t xml:space="preserve">]: </w:t>
      </w:r>
      <w:r w:rsidR="006A2B6D" w:rsidRPr="00EF7E11">
        <w:rPr>
          <w:szCs w:val="24"/>
        </w:rPr>
        <w:t xml:space="preserve">produce random numbers from a deterministic algorithm </w:t>
      </w:r>
    </w:p>
    <w:p w14:paraId="5B29EF07" w14:textId="59EB24CB" w:rsidR="006A2B6D" w:rsidRPr="00EF7E11" w:rsidRDefault="00A24244" w:rsidP="00A24244">
      <w:pPr>
        <w:tabs>
          <w:tab w:val="clear" w:pos="794"/>
          <w:tab w:val="left" w:pos="993"/>
        </w:tabs>
        <w:rPr>
          <w:bCs/>
          <w:szCs w:val="24"/>
        </w:rPr>
      </w:pPr>
      <w:r>
        <w:rPr>
          <w:b/>
        </w:rPr>
        <w:t>5.2.2.22</w:t>
      </w:r>
      <w:r>
        <w:rPr>
          <w:b/>
        </w:rPr>
        <w:tab/>
      </w:r>
      <w:r w:rsidR="006A2B6D" w:rsidRPr="00EF7E11">
        <w:rPr>
          <w:b/>
          <w:szCs w:val="24"/>
        </w:rPr>
        <w:t xml:space="preserve">quantum random number </w:t>
      </w:r>
      <w:r w:rsidR="006A2B6D" w:rsidRPr="00EF7E11">
        <w:rPr>
          <w:szCs w:val="24"/>
        </w:rPr>
        <w:t>[</w:t>
      </w:r>
      <w:r w:rsidR="006A2B6D" w:rsidRPr="00EF7E11">
        <w:rPr>
          <w:bCs/>
          <w:szCs w:val="24"/>
        </w:rPr>
        <w:t>b-</w:t>
      </w:r>
      <w:proofErr w:type="spellStart"/>
      <w:r w:rsidR="006A2B6D" w:rsidRPr="00EF7E11">
        <w:rPr>
          <w:bCs/>
          <w:szCs w:val="24"/>
        </w:rPr>
        <w:t>Collantes</w:t>
      </w:r>
      <w:proofErr w:type="spellEnd"/>
      <w:r w:rsidR="006A2B6D" w:rsidRPr="00EF7E11">
        <w:rPr>
          <w:szCs w:val="24"/>
        </w:rPr>
        <w:t>]</w:t>
      </w:r>
      <w:r w:rsidR="006A2B6D" w:rsidRPr="00C20EAF">
        <w:rPr>
          <w:bCs/>
          <w:szCs w:val="24"/>
        </w:rPr>
        <w:t xml:space="preserve">: </w:t>
      </w:r>
      <w:r w:rsidR="006A2B6D" w:rsidRPr="00EF7E11">
        <w:rPr>
          <w:bCs/>
          <w:szCs w:val="24"/>
        </w:rPr>
        <w:t>the random number based on inherent randomness at the core of quantum mechanics</w:t>
      </w:r>
    </w:p>
    <w:p w14:paraId="72C3C0B9" w14:textId="71126118" w:rsidR="006A2B6D" w:rsidRPr="00EF7E11" w:rsidRDefault="00A24244" w:rsidP="00A24244">
      <w:pPr>
        <w:tabs>
          <w:tab w:val="clear" w:pos="794"/>
          <w:tab w:val="left" w:pos="993"/>
        </w:tabs>
        <w:rPr>
          <w:bCs/>
          <w:szCs w:val="24"/>
        </w:rPr>
      </w:pPr>
      <w:r>
        <w:rPr>
          <w:b/>
        </w:rPr>
        <w:lastRenderedPageBreak/>
        <w:t>5.2.2.23</w:t>
      </w:r>
      <w:r>
        <w:rPr>
          <w:b/>
        </w:rPr>
        <w:tab/>
      </w:r>
      <w:r w:rsidR="006A2B6D" w:rsidRPr="00EF7E11">
        <w:rPr>
          <w:b/>
          <w:szCs w:val="24"/>
        </w:rPr>
        <w:t xml:space="preserve">quantum random number generator </w:t>
      </w:r>
      <w:r w:rsidR="006A2B6D" w:rsidRPr="00EF7E11">
        <w:rPr>
          <w:szCs w:val="24"/>
        </w:rPr>
        <w:t>[</w:t>
      </w:r>
      <w:r w:rsidR="006A2B6D" w:rsidRPr="00EF7E11">
        <w:rPr>
          <w:bCs/>
          <w:szCs w:val="24"/>
        </w:rPr>
        <w:t>b-</w:t>
      </w:r>
      <w:proofErr w:type="spellStart"/>
      <w:r w:rsidR="006A2B6D" w:rsidRPr="00EF7E11">
        <w:rPr>
          <w:bCs/>
          <w:szCs w:val="24"/>
        </w:rPr>
        <w:t>Collantes</w:t>
      </w:r>
      <w:proofErr w:type="spellEnd"/>
      <w:r w:rsidR="006A2B6D" w:rsidRPr="00EF7E11">
        <w:rPr>
          <w:bCs/>
          <w:szCs w:val="24"/>
        </w:rPr>
        <w:t xml:space="preserve">]: devices that use quantum mechanical effects to produce random numbers </w:t>
      </w:r>
    </w:p>
    <w:p w14:paraId="5AC56999" w14:textId="2EE315B6" w:rsidR="006A2B6D" w:rsidRPr="00EF7E11" w:rsidRDefault="00A24244" w:rsidP="00A24244">
      <w:pPr>
        <w:tabs>
          <w:tab w:val="clear" w:pos="794"/>
          <w:tab w:val="left" w:pos="993"/>
        </w:tabs>
        <w:rPr>
          <w:bCs/>
          <w:szCs w:val="24"/>
        </w:rPr>
      </w:pPr>
      <w:r>
        <w:rPr>
          <w:b/>
        </w:rPr>
        <w:t>5.2.2.24</w:t>
      </w:r>
      <w:r>
        <w:rPr>
          <w:b/>
        </w:rPr>
        <w:tab/>
      </w:r>
      <w:r w:rsidR="006A2B6D" w:rsidRPr="00EF7E11">
        <w:rPr>
          <w:b/>
          <w:szCs w:val="24"/>
        </w:rPr>
        <w:t xml:space="preserve">quantum randomness amplification </w:t>
      </w:r>
      <w:r w:rsidR="006A2B6D" w:rsidRPr="00EF7E11">
        <w:rPr>
          <w:szCs w:val="24"/>
        </w:rPr>
        <w:t>[</w:t>
      </w:r>
      <w:r w:rsidR="006A2B6D" w:rsidRPr="00EF7E11">
        <w:rPr>
          <w:bCs/>
          <w:szCs w:val="24"/>
        </w:rPr>
        <w:t>b-</w:t>
      </w:r>
      <w:proofErr w:type="spellStart"/>
      <w:r w:rsidR="006A2B6D" w:rsidRPr="00EF7E11">
        <w:rPr>
          <w:bCs/>
          <w:szCs w:val="24"/>
        </w:rPr>
        <w:t>Collantes</w:t>
      </w:r>
      <w:proofErr w:type="spellEnd"/>
      <w:r w:rsidR="006A2B6D" w:rsidRPr="00EF7E11">
        <w:rPr>
          <w:szCs w:val="24"/>
        </w:rPr>
        <w:t>]</w:t>
      </w:r>
      <w:r w:rsidR="006A2B6D" w:rsidRPr="00C20EAF">
        <w:rPr>
          <w:bCs/>
          <w:szCs w:val="24"/>
        </w:rPr>
        <w:t xml:space="preserve">: </w:t>
      </w:r>
      <w:r w:rsidR="006A2B6D" w:rsidRPr="00EF7E11">
        <w:rPr>
          <w:bCs/>
          <w:szCs w:val="24"/>
        </w:rPr>
        <w:t>take a weak source, either classical or quantum, and use a quantum system to amplify the randomness in the weak source and give an arbitrarily close to uniform</w:t>
      </w:r>
      <w:r w:rsidR="006A2B6D" w:rsidRPr="00EF7E11">
        <w:rPr>
          <w:rFonts w:eastAsia="SimSun"/>
          <w:bCs/>
          <w:szCs w:val="24"/>
        </w:rPr>
        <w:t xml:space="preserve"> </w:t>
      </w:r>
      <w:r w:rsidR="006A2B6D" w:rsidRPr="00EF7E11">
        <w:rPr>
          <w:bCs/>
          <w:szCs w:val="24"/>
        </w:rPr>
        <w:t>output</w:t>
      </w:r>
    </w:p>
    <w:p w14:paraId="6270FE1A" w14:textId="5CB019C4" w:rsidR="006A2B6D" w:rsidRPr="00EF7E11" w:rsidRDefault="00A24244" w:rsidP="00A24244">
      <w:pPr>
        <w:tabs>
          <w:tab w:val="clear" w:pos="794"/>
          <w:tab w:val="left" w:pos="993"/>
        </w:tabs>
        <w:rPr>
          <w:b/>
          <w:szCs w:val="24"/>
        </w:rPr>
      </w:pPr>
      <w:r>
        <w:rPr>
          <w:b/>
        </w:rPr>
        <w:t>5.2.2.25</w:t>
      </w:r>
      <w:r>
        <w:rPr>
          <w:b/>
        </w:rPr>
        <w:tab/>
      </w:r>
      <w:r w:rsidR="006A2B6D" w:rsidRPr="00EF7E11">
        <w:rPr>
          <w:b/>
          <w:szCs w:val="24"/>
        </w:rPr>
        <w:t xml:space="preserve">quantum randomness expansion </w:t>
      </w:r>
      <w:r w:rsidR="006A2B6D" w:rsidRPr="00EF7E11">
        <w:rPr>
          <w:szCs w:val="24"/>
        </w:rPr>
        <w:t>[</w:t>
      </w:r>
      <w:r w:rsidR="006A2B6D" w:rsidRPr="00EF7E11">
        <w:rPr>
          <w:bCs/>
          <w:szCs w:val="24"/>
        </w:rPr>
        <w:t>b-</w:t>
      </w:r>
      <w:proofErr w:type="spellStart"/>
      <w:r w:rsidR="006A2B6D" w:rsidRPr="00EF7E11">
        <w:rPr>
          <w:bCs/>
          <w:szCs w:val="24"/>
        </w:rPr>
        <w:t>Collantes</w:t>
      </w:r>
      <w:proofErr w:type="spellEnd"/>
      <w:r w:rsidR="006A2B6D" w:rsidRPr="00EF7E11">
        <w:rPr>
          <w:szCs w:val="24"/>
        </w:rPr>
        <w:t>]</w:t>
      </w:r>
      <w:r w:rsidR="006A2B6D" w:rsidRPr="00C20EAF">
        <w:rPr>
          <w:bCs/>
          <w:szCs w:val="24"/>
        </w:rPr>
        <w:t xml:space="preserve">: </w:t>
      </w:r>
      <w:r w:rsidR="006A2B6D" w:rsidRPr="00EF7E11">
        <w:rPr>
          <w:bCs/>
          <w:szCs w:val="24"/>
        </w:rPr>
        <w:t>start from small random seed and, with the help of a quantum protocol, produce a longer bit sequence with strong guarantees of randomness</w:t>
      </w:r>
    </w:p>
    <w:p w14:paraId="288787DE" w14:textId="4E2CED51" w:rsidR="006A2B6D" w:rsidRPr="00291AA3" w:rsidRDefault="00A24244" w:rsidP="00A24244">
      <w:pPr>
        <w:tabs>
          <w:tab w:val="clear" w:pos="794"/>
          <w:tab w:val="left" w:pos="993"/>
        </w:tabs>
        <w:rPr>
          <w:b/>
          <w:szCs w:val="24"/>
        </w:rPr>
      </w:pPr>
      <w:r>
        <w:rPr>
          <w:b/>
        </w:rPr>
        <w:t>5.2.2.26</w:t>
      </w:r>
      <w:r>
        <w:rPr>
          <w:b/>
        </w:rPr>
        <w:tab/>
      </w:r>
      <w:r w:rsidR="006A2B6D" w:rsidRPr="00EF7E11">
        <w:rPr>
          <w:b/>
          <w:szCs w:val="24"/>
        </w:rPr>
        <w:t xml:space="preserve">randomness beacon </w:t>
      </w:r>
      <w:r w:rsidR="006A2B6D" w:rsidRPr="00EF7E11">
        <w:rPr>
          <w:szCs w:val="24"/>
        </w:rPr>
        <w:t>[b-Rabin]</w:t>
      </w:r>
      <w:r w:rsidR="006A2B6D" w:rsidRPr="00C20EAF">
        <w:rPr>
          <w:rFonts w:eastAsia="SimSun"/>
          <w:bCs/>
          <w:szCs w:val="24"/>
        </w:rPr>
        <w:t xml:space="preserve">: </w:t>
      </w:r>
      <w:r w:rsidR="006A2B6D" w:rsidRPr="00EF7E11">
        <w:rPr>
          <w:bCs/>
          <w:szCs w:val="24"/>
        </w:rPr>
        <w:t>a trusted third party offers public randomness service</w:t>
      </w:r>
    </w:p>
    <w:p w14:paraId="4BB09E0F" w14:textId="6EE68BC6" w:rsidR="00291AA3" w:rsidRPr="00291AA3" w:rsidRDefault="00A24244" w:rsidP="00A24244">
      <w:pPr>
        <w:tabs>
          <w:tab w:val="clear" w:pos="794"/>
          <w:tab w:val="left" w:pos="993"/>
        </w:tabs>
        <w:rPr>
          <w:bCs/>
          <w:szCs w:val="24"/>
        </w:rPr>
      </w:pPr>
      <w:r>
        <w:rPr>
          <w:b/>
        </w:rPr>
        <w:t>5.2.2.27</w:t>
      </w:r>
      <w:r>
        <w:rPr>
          <w:b/>
        </w:rPr>
        <w:tab/>
      </w:r>
      <w:r w:rsidR="00291AA3" w:rsidRPr="00EF7E11">
        <w:rPr>
          <w:b/>
          <w:szCs w:val="24"/>
        </w:rPr>
        <w:t xml:space="preserve">random enough </w:t>
      </w:r>
      <w:r w:rsidR="00291AA3" w:rsidRPr="00EF7E11">
        <w:rPr>
          <w:szCs w:val="24"/>
        </w:rPr>
        <w:t>[</w:t>
      </w:r>
      <w:r w:rsidR="00291AA3" w:rsidRPr="00EF7E11">
        <w:rPr>
          <w:bCs/>
          <w:szCs w:val="24"/>
        </w:rPr>
        <w:t>b-</w:t>
      </w:r>
      <w:proofErr w:type="spellStart"/>
      <w:r w:rsidR="00291AA3" w:rsidRPr="00EF7E11">
        <w:rPr>
          <w:bCs/>
          <w:szCs w:val="24"/>
        </w:rPr>
        <w:t>Collantes</w:t>
      </w:r>
      <w:proofErr w:type="spellEnd"/>
      <w:r w:rsidR="00291AA3" w:rsidRPr="00EF7E11">
        <w:rPr>
          <w:bCs/>
          <w:szCs w:val="24"/>
        </w:rPr>
        <w:t>]: the generated numbers simulating the statistics of the desired distribution, even if it produces a predictable sequence</w:t>
      </w:r>
    </w:p>
    <w:p w14:paraId="7274298F" w14:textId="348FD46B" w:rsidR="006A2B6D" w:rsidRPr="00EF7E11" w:rsidRDefault="00A24244" w:rsidP="00A24244">
      <w:pPr>
        <w:tabs>
          <w:tab w:val="clear" w:pos="794"/>
          <w:tab w:val="left" w:pos="993"/>
        </w:tabs>
        <w:rPr>
          <w:bCs/>
          <w:szCs w:val="24"/>
        </w:rPr>
      </w:pPr>
      <w:r>
        <w:rPr>
          <w:b/>
        </w:rPr>
        <w:t>5.2.2.28</w:t>
      </w:r>
      <w:r>
        <w:rPr>
          <w:b/>
        </w:rPr>
        <w:tab/>
      </w:r>
      <w:r w:rsidR="006A2B6D" w:rsidRPr="00EF7E11">
        <w:rPr>
          <w:b/>
          <w:szCs w:val="24"/>
        </w:rPr>
        <w:t xml:space="preserve">randomness extractor </w:t>
      </w:r>
      <w:r w:rsidR="006A2B6D" w:rsidRPr="00EF7E11">
        <w:rPr>
          <w:szCs w:val="24"/>
        </w:rPr>
        <w:t>[</w:t>
      </w:r>
      <w:r w:rsidR="006A2B6D" w:rsidRPr="00EF7E11">
        <w:rPr>
          <w:bCs/>
          <w:szCs w:val="24"/>
        </w:rPr>
        <w:t>b-</w:t>
      </w:r>
      <w:proofErr w:type="spellStart"/>
      <w:r w:rsidR="006A2B6D" w:rsidRPr="00EF7E11">
        <w:rPr>
          <w:bCs/>
          <w:szCs w:val="24"/>
        </w:rPr>
        <w:t>Collantes</w:t>
      </w:r>
      <w:proofErr w:type="spellEnd"/>
      <w:r w:rsidR="006A2B6D" w:rsidRPr="00EF7E11">
        <w:rPr>
          <w:szCs w:val="24"/>
        </w:rPr>
        <w:t>]</w:t>
      </w:r>
      <w:r w:rsidR="006A2B6D" w:rsidRPr="00C20EAF">
        <w:rPr>
          <w:bCs/>
          <w:szCs w:val="24"/>
        </w:rPr>
        <w:t xml:space="preserve">: </w:t>
      </w:r>
      <w:r w:rsidR="006A2B6D" w:rsidRPr="00EF7E11">
        <w:rPr>
          <w:bCs/>
          <w:szCs w:val="24"/>
        </w:rPr>
        <w:t>that transform the bits from the raw sequence into a uniform random sequence at the output with most or all of the randomness available in the input</w:t>
      </w:r>
    </w:p>
    <w:p w14:paraId="6D6B51F3" w14:textId="0F708CBC" w:rsidR="006A2B6D" w:rsidRPr="00EF7E11" w:rsidRDefault="00A24244" w:rsidP="00A24244">
      <w:pPr>
        <w:tabs>
          <w:tab w:val="clear" w:pos="794"/>
          <w:tab w:val="left" w:pos="993"/>
        </w:tabs>
        <w:rPr>
          <w:szCs w:val="24"/>
        </w:rPr>
      </w:pPr>
      <w:r>
        <w:rPr>
          <w:b/>
        </w:rPr>
        <w:t>5.2.2.29</w:t>
      </w:r>
      <w:r>
        <w:rPr>
          <w:b/>
        </w:rPr>
        <w:tab/>
      </w:r>
      <w:r w:rsidR="006A2B6D" w:rsidRPr="00EF7E11">
        <w:rPr>
          <w:b/>
          <w:szCs w:val="24"/>
        </w:rPr>
        <w:t xml:space="preserve">secure lab </w:t>
      </w:r>
      <w:r w:rsidR="006A2B6D" w:rsidRPr="00EF7E11">
        <w:rPr>
          <w:szCs w:val="24"/>
        </w:rPr>
        <w:t>[</w:t>
      </w:r>
      <w:r w:rsidR="006A2B6D" w:rsidRPr="00EF7E11">
        <w:rPr>
          <w:bCs/>
          <w:szCs w:val="24"/>
        </w:rPr>
        <w:t>b-Colbeck</w:t>
      </w:r>
      <w:r w:rsidR="006A2B6D" w:rsidRPr="00EF7E11">
        <w:rPr>
          <w:szCs w:val="24"/>
        </w:rPr>
        <w:t>]</w:t>
      </w:r>
      <w:r w:rsidR="006A2B6D" w:rsidRPr="00C20EAF">
        <w:rPr>
          <w:bCs/>
          <w:szCs w:val="24"/>
        </w:rPr>
        <w:t xml:space="preserve">: </w:t>
      </w:r>
      <w:r w:rsidR="00883B0A">
        <w:rPr>
          <w:bCs/>
          <w:szCs w:val="24"/>
        </w:rPr>
        <w:t>i</w:t>
      </w:r>
      <w:r w:rsidR="006A2B6D" w:rsidRPr="00EF7E11">
        <w:rPr>
          <w:bCs/>
          <w:szCs w:val="24"/>
        </w:rPr>
        <w:t>t is an assumption that the information in the secure lab will not be leaked out</w:t>
      </w:r>
    </w:p>
    <w:p w14:paraId="4933D2FC" w14:textId="5BA66D6F" w:rsidR="006A2B6D" w:rsidRPr="00EF7E11" w:rsidRDefault="00A24244" w:rsidP="00A24244">
      <w:pPr>
        <w:tabs>
          <w:tab w:val="clear" w:pos="794"/>
          <w:tab w:val="left" w:pos="993"/>
        </w:tabs>
        <w:rPr>
          <w:bCs/>
          <w:szCs w:val="24"/>
        </w:rPr>
      </w:pPr>
      <w:r>
        <w:rPr>
          <w:b/>
        </w:rPr>
        <w:t>5.2.2.30</w:t>
      </w:r>
      <w:r>
        <w:rPr>
          <w:b/>
        </w:rPr>
        <w:tab/>
      </w:r>
      <w:r w:rsidR="006A2B6D" w:rsidRPr="00EF7E11">
        <w:rPr>
          <w:b/>
          <w:szCs w:val="24"/>
        </w:rPr>
        <w:t xml:space="preserve">self-testing </w:t>
      </w:r>
      <w:r w:rsidR="006A2B6D" w:rsidRPr="00EF7E11">
        <w:rPr>
          <w:szCs w:val="24"/>
        </w:rPr>
        <w:t>[</w:t>
      </w:r>
      <w:r w:rsidR="006A2B6D" w:rsidRPr="00EF7E11">
        <w:rPr>
          <w:bCs/>
          <w:szCs w:val="24"/>
        </w:rPr>
        <w:t>b-Ma</w:t>
      </w:r>
      <w:r w:rsidR="006A2B6D" w:rsidRPr="00EF7E11">
        <w:rPr>
          <w:szCs w:val="24"/>
        </w:rPr>
        <w:t>]</w:t>
      </w:r>
      <w:r w:rsidR="006A2B6D" w:rsidRPr="00C20EAF">
        <w:rPr>
          <w:bCs/>
          <w:szCs w:val="24"/>
        </w:rPr>
        <w:t xml:space="preserve">: </w:t>
      </w:r>
      <w:r w:rsidR="006A2B6D" w:rsidRPr="00EF7E11">
        <w:rPr>
          <w:szCs w:val="24"/>
        </w:rPr>
        <w:t xml:space="preserve">a method to infer the underlying physics of a quantum experiment in a black box scenario </w:t>
      </w:r>
    </w:p>
    <w:p w14:paraId="6431E330" w14:textId="2DCB95F0" w:rsidR="006A2B6D" w:rsidRPr="00EF7E11" w:rsidRDefault="00A24244" w:rsidP="00A24244">
      <w:pPr>
        <w:tabs>
          <w:tab w:val="clear" w:pos="794"/>
          <w:tab w:val="left" w:pos="993"/>
        </w:tabs>
        <w:rPr>
          <w:bCs/>
          <w:szCs w:val="24"/>
        </w:rPr>
      </w:pPr>
      <w:r>
        <w:rPr>
          <w:b/>
        </w:rPr>
        <w:t>5.2.2.31</w:t>
      </w:r>
      <w:r>
        <w:rPr>
          <w:b/>
        </w:rPr>
        <w:tab/>
      </w:r>
      <w:r w:rsidR="006A2B6D" w:rsidRPr="00EF7E11">
        <w:rPr>
          <w:b/>
          <w:szCs w:val="24"/>
        </w:rPr>
        <w:t xml:space="preserve">self-testing quantum random number generator </w:t>
      </w:r>
      <w:r w:rsidR="006A2B6D" w:rsidRPr="00EF7E11">
        <w:rPr>
          <w:szCs w:val="24"/>
        </w:rPr>
        <w:t>[</w:t>
      </w:r>
      <w:r w:rsidR="006A2B6D" w:rsidRPr="00EF7E11">
        <w:rPr>
          <w:bCs/>
          <w:szCs w:val="24"/>
        </w:rPr>
        <w:t>b-</w:t>
      </w:r>
      <w:proofErr w:type="spellStart"/>
      <w:r w:rsidR="006A2B6D" w:rsidRPr="00EF7E11">
        <w:rPr>
          <w:bCs/>
          <w:szCs w:val="24"/>
        </w:rPr>
        <w:t>Collantes</w:t>
      </w:r>
      <w:proofErr w:type="spellEnd"/>
      <w:r w:rsidR="006A2B6D" w:rsidRPr="00EF7E11">
        <w:rPr>
          <w:szCs w:val="24"/>
        </w:rPr>
        <w:t>]</w:t>
      </w:r>
      <w:r w:rsidR="006A2B6D" w:rsidRPr="00C20EAF">
        <w:rPr>
          <w:bCs/>
          <w:szCs w:val="24"/>
        </w:rPr>
        <w:t>:</w:t>
      </w:r>
      <w:r w:rsidR="006A2B6D" w:rsidRPr="00EF7E11">
        <w:rPr>
          <w:b/>
          <w:szCs w:val="24"/>
        </w:rPr>
        <w:t xml:space="preserve"> </w:t>
      </w:r>
      <w:r w:rsidR="006A2B6D" w:rsidRPr="00EF7E11">
        <w:rPr>
          <w:bCs/>
          <w:szCs w:val="24"/>
        </w:rPr>
        <w:t>a quantum random number generator that generate quantum randomness with self-testing of the realization devices or the system</w:t>
      </w:r>
    </w:p>
    <w:p w14:paraId="68E599E0" w14:textId="64081B1E" w:rsidR="006A2B6D" w:rsidRPr="00EF7E11" w:rsidRDefault="00A24244" w:rsidP="00A24244">
      <w:pPr>
        <w:tabs>
          <w:tab w:val="clear" w:pos="794"/>
          <w:tab w:val="left" w:pos="993"/>
        </w:tabs>
        <w:rPr>
          <w:bCs/>
          <w:szCs w:val="24"/>
        </w:rPr>
      </w:pPr>
      <w:r>
        <w:rPr>
          <w:b/>
        </w:rPr>
        <w:t>5.2.2.32</w:t>
      </w:r>
      <w:r>
        <w:rPr>
          <w:b/>
        </w:rPr>
        <w:tab/>
      </w:r>
      <w:r w:rsidR="006A2B6D" w:rsidRPr="00EF7E11">
        <w:rPr>
          <w:b/>
          <w:szCs w:val="24"/>
        </w:rPr>
        <w:t xml:space="preserve">semi-device-independent </w:t>
      </w:r>
      <w:r w:rsidR="006A2B6D" w:rsidRPr="00EF7E11">
        <w:rPr>
          <w:szCs w:val="24"/>
        </w:rPr>
        <w:t>[</w:t>
      </w:r>
      <w:r w:rsidR="006A2B6D" w:rsidRPr="00EF7E11">
        <w:rPr>
          <w:bCs/>
          <w:szCs w:val="24"/>
        </w:rPr>
        <w:t>b-</w:t>
      </w:r>
      <w:proofErr w:type="spellStart"/>
      <w:r w:rsidR="006A2B6D" w:rsidRPr="00EF7E11">
        <w:rPr>
          <w:bCs/>
          <w:szCs w:val="24"/>
        </w:rPr>
        <w:t>Brask</w:t>
      </w:r>
      <w:proofErr w:type="spellEnd"/>
      <w:r w:rsidR="006A2B6D" w:rsidRPr="00EF7E11">
        <w:rPr>
          <w:szCs w:val="24"/>
        </w:rPr>
        <w:t>]</w:t>
      </w:r>
      <w:r w:rsidR="006A2B6D" w:rsidRPr="00C20EAF">
        <w:rPr>
          <w:bCs/>
          <w:szCs w:val="24"/>
        </w:rPr>
        <w:t xml:space="preserve">: </w:t>
      </w:r>
      <w:r w:rsidR="006A2B6D" w:rsidRPr="00EF7E11">
        <w:rPr>
          <w:bCs/>
          <w:szCs w:val="24"/>
        </w:rPr>
        <w:t>a concept that the output entropy can be lower bounded based on experimental data and a few general assumptions about the setup alone</w:t>
      </w:r>
    </w:p>
    <w:p w14:paraId="4B4D26BA" w14:textId="6C7BC239" w:rsidR="006A2B6D" w:rsidRPr="00EF7E11" w:rsidRDefault="00A24244" w:rsidP="00A24244">
      <w:pPr>
        <w:tabs>
          <w:tab w:val="clear" w:pos="794"/>
          <w:tab w:val="left" w:pos="993"/>
        </w:tabs>
        <w:rPr>
          <w:bCs/>
          <w:szCs w:val="24"/>
        </w:rPr>
      </w:pPr>
      <w:r>
        <w:rPr>
          <w:b/>
        </w:rPr>
        <w:t>5.2.2.33</w:t>
      </w:r>
      <w:r>
        <w:rPr>
          <w:b/>
        </w:rPr>
        <w:tab/>
      </w:r>
      <w:r w:rsidR="006A2B6D" w:rsidRPr="00EF7E11">
        <w:rPr>
          <w:b/>
          <w:szCs w:val="24"/>
        </w:rPr>
        <w:t xml:space="preserve">semi-device-independent quantum random number generator </w:t>
      </w:r>
      <w:r w:rsidR="006A2B6D" w:rsidRPr="00EF7E11">
        <w:rPr>
          <w:szCs w:val="24"/>
        </w:rPr>
        <w:t>[</w:t>
      </w:r>
      <w:r w:rsidR="006A2B6D" w:rsidRPr="00EF7E11">
        <w:rPr>
          <w:bCs/>
          <w:szCs w:val="24"/>
        </w:rPr>
        <w:t>b-</w:t>
      </w:r>
      <w:proofErr w:type="spellStart"/>
      <w:r w:rsidR="006A2B6D" w:rsidRPr="00EF7E11">
        <w:rPr>
          <w:bCs/>
          <w:szCs w:val="24"/>
        </w:rPr>
        <w:t>Brask</w:t>
      </w:r>
      <w:proofErr w:type="spellEnd"/>
      <w:r w:rsidR="006A2B6D" w:rsidRPr="00EF7E11">
        <w:rPr>
          <w:szCs w:val="24"/>
        </w:rPr>
        <w:t>]</w:t>
      </w:r>
      <w:r w:rsidR="006A2B6D" w:rsidRPr="00C20EAF">
        <w:rPr>
          <w:bCs/>
          <w:szCs w:val="24"/>
        </w:rPr>
        <w:t xml:space="preserve">: </w:t>
      </w:r>
      <w:r w:rsidR="006A2B6D" w:rsidRPr="00EF7E11">
        <w:rPr>
          <w:bCs/>
          <w:szCs w:val="24"/>
        </w:rPr>
        <w:t>a quantum random number generator in which output entropy can be lower bounded based on experimental data and a few general assumptions about the setup alone</w:t>
      </w:r>
    </w:p>
    <w:p w14:paraId="69D38D2D" w14:textId="7E3599CB" w:rsidR="006A2B6D" w:rsidRPr="00EF7E11" w:rsidRDefault="00A24244" w:rsidP="00A24244">
      <w:pPr>
        <w:tabs>
          <w:tab w:val="clear" w:pos="794"/>
          <w:tab w:val="left" w:pos="993"/>
        </w:tabs>
      </w:pPr>
      <w:r>
        <w:rPr>
          <w:b/>
        </w:rPr>
        <w:t>5.2.2.34</w:t>
      </w:r>
      <w:r>
        <w:rPr>
          <w:b/>
        </w:rPr>
        <w:tab/>
      </w:r>
      <w:r w:rsidR="006A2B6D" w:rsidRPr="00EF7E11">
        <w:rPr>
          <w:b/>
        </w:rPr>
        <w:t xml:space="preserve">semi-self-testing </w:t>
      </w:r>
      <w:r w:rsidR="006A2B6D" w:rsidRPr="00EF7E11">
        <w:t>[b-Ma]</w:t>
      </w:r>
      <w:r w:rsidR="006A2B6D" w:rsidRPr="00C20EAF">
        <w:t>:</w:t>
      </w:r>
      <w:r w:rsidR="006A2B6D" w:rsidRPr="00EF7E11">
        <w:rPr>
          <w:b/>
        </w:rPr>
        <w:t xml:space="preserve"> </w:t>
      </w:r>
      <w:r w:rsidR="006A2B6D" w:rsidRPr="00EF7E11">
        <w:t xml:space="preserve">an intermediate category that provides a </w:t>
      </w:r>
      <w:proofErr w:type="spellStart"/>
      <w:r w:rsidR="006A2B6D" w:rsidRPr="00EF7E11">
        <w:t>tradeoff</w:t>
      </w:r>
      <w:proofErr w:type="spellEnd"/>
      <w:r w:rsidR="006A2B6D" w:rsidRPr="00EF7E11">
        <w:t xml:space="preserve"> between the trustworthiness on the device and the performance</w:t>
      </w:r>
    </w:p>
    <w:p w14:paraId="73DBEEDB" w14:textId="5E9BACEC" w:rsidR="006A2B6D" w:rsidRPr="00EF7E11" w:rsidRDefault="00A24244" w:rsidP="00A24244">
      <w:pPr>
        <w:tabs>
          <w:tab w:val="clear" w:pos="794"/>
          <w:tab w:val="left" w:pos="993"/>
        </w:tabs>
        <w:rPr>
          <w:bCs/>
          <w:szCs w:val="24"/>
        </w:rPr>
      </w:pPr>
      <w:r>
        <w:rPr>
          <w:b/>
        </w:rPr>
        <w:t>5.2.2.35</w:t>
      </w:r>
      <w:r>
        <w:rPr>
          <w:b/>
        </w:rPr>
        <w:tab/>
      </w:r>
      <w:r w:rsidR="006A2B6D" w:rsidRPr="00EF7E11">
        <w:rPr>
          <w:b/>
          <w:szCs w:val="24"/>
        </w:rPr>
        <w:t xml:space="preserve">semi-self-testing quantum random number generator </w:t>
      </w:r>
      <w:r w:rsidR="006A2B6D" w:rsidRPr="00EF7E11">
        <w:rPr>
          <w:szCs w:val="24"/>
        </w:rPr>
        <w:t>[</w:t>
      </w:r>
      <w:r w:rsidR="006A2B6D" w:rsidRPr="00EF7E11">
        <w:rPr>
          <w:bCs/>
          <w:szCs w:val="24"/>
        </w:rPr>
        <w:t>b-Ma]:</w:t>
      </w:r>
      <w:r w:rsidR="006A2B6D" w:rsidRPr="00EF7E11">
        <w:rPr>
          <w:b/>
          <w:szCs w:val="24"/>
        </w:rPr>
        <w:t xml:space="preserve"> </w:t>
      </w:r>
      <w:r w:rsidR="006A2B6D" w:rsidRPr="00EF7E11">
        <w:rPr>
          <w:bCs/>
          <w:szCs w:val="24"/>
        </w:rPr>
        <w:t xml:space="preserve">a quantum random number generator that provides a </w:t>
      </w:r>
      <w:proofErr w:type="spellStart"/>
      <w:r w:rsidR="001B5E4B" w:rsidRPr="00EF7E11">
        <w:rPr>
          <w:bCs/>
          <w:szCs w:val="24"/>
        </w:rPr>
        <w:t>tradeoff</w:t>
      </w:r>
      <w:proofErr w:type="spellEnd"/>
      <w:r w:rsidR="006A2B6D" w:rsidRPr="00EF7E11">
        <w:rPr>
          <w:bCs/>
          <w:szCs w:val="24"/>
        </w:rPr>
        <w:t xml:space="preserve"> between practical QRNGs (high performance and low cost) and self-testing QRNGs (high security of certified randomness) </w:t>
      </w:r>
    </w:p>
    <w:p w14:paraId="57673CE5" w14:textId="65FB27A0" w:rsidR="006A2B6D" w:rsidRPr="00EF7E11" w:rsidRDefault="00A24244" w:rsidP="00A24244">
      <w:pPr>
        <w:tabs>
          <w:tab w:val="clear" w:pos="794"/>
          <w:tab w:val="left" w:pos="993"/>
        </w:tabs>
        <w:rPr>
          <w:bCs/>
          <w:szCs w:val="24"/>
        </w:rPr>
      </w:pPr>
      <w:r>
        <w:rPr>
          <w:b/>
        </w:rPr>
        <w:t>5.2.2.36</w:t>
      </w:r>
      <w:r>
        <w:rPr>
          <w:b/>
        </w:rPr>
        <w:tab/>
      </w:r>
      <w:r w:rsidR="006A2B6D" w:rsidRPr="00EF7E11">
        <w:rPr>
          <w:b/>
          <w:szCs w:val="24"/>
        </w:rPr>
        <w:t xml:space="preserve">source independent </w:t>
      </w:r>
      <w:r w:rsidR="006A2B6D" w:rsidRPr="00EF7E11">
        <w:rPr>
          <w:szCs w:val="24"/>
        </w:rPr>
        <w:t>[</w:t>
      </w:r>
      <w:r w:rsidR="006A2B6D" w:rsidRPr="00EF7E11">
        <w:rPr>
          <w:bCs/>
          <w:szCs w:val="24"/>
        </w:rPr>
        <w:t>b-Cao-2</w:t>
      </w:r>
      <w:r w:rsidR="006A2B6D" w:rsidRPr="00EF7E11">
        <w:rPr>
          <w:szCs w:val="24"/>
        </w:rPr>
        <w:t>]</w:t>
      </w:r>
      <w:r w:rsidR="006A2B6D" w:rsidRPr="00C20EAF">
        <w:rPr>
          <w:bCs/>
          <w:szCs w:val="24"/>
        </w:rPr>
        <w:t xml:space="preserve">: </w:t>
      </w:r>
      <w:r w:rsidR="006A2B6D" w:rsidRPr="00EF7E11">
        <w:rPr>
          <w:bCs/>
          <w:szCs w:val="24"/>
        </w:rPr>
        <w:t>a concept that does not rely on assumptions on the source</w:t>
      </w:r>
    </w:p>
    <w:p w14:paraId="2E98086A" w14:textId="2A326870" w:rsidR="006A2B6D" w:rsidRPr="00EF7E11" w:rsidRDefault="00A24244" w:rsidP="00A24244">
      <w:pPr>
        <w:tabs>
          <w:tab w:val="clear" w:pos="794"/>
          <w:tab w:val="left" w:pos="993"/>
        </w:tabs>
        <w:rPr>
          <w:szCs w:val="24"/>
        </w:rPr>
      </w:pPr>
      <w:r>
        <w:rPr>
          <w:b/>
        </w:rPr>
        <w:t>5.2.2.37</w:t>
      </w:r>
      <w:r>
        <w:rPr>
          <w:b/>
        </w:rPr>
        <w:tab/>
      </w:r>
      <w:r w:rsidR="006A2B6D" w:rsidRPr="00EF7E11">
        <w:rPr>
          <w:b/>
          <w:szCs w:val="24"/>
        </w:rPr>
        <w:t xml:space="preserve">source independent quantum random number generator </w:t>
      </w:r>
      <w:r w:rsidR="006A2B6D" w:rsidRPr="00EF7E11">
        <w:rPr>
          <w:szCs w:val="24"/>
        </w:rPr>
        <w:t>[</w:t>
      </w:r>
      <w:r w:rsidR="006A2B6D" w:rsidRPr="00EF7E11">
        <w:rPr>
          <w:bCs/>
          <w:szCs w:val="24"/>
        </w:rPr>
        <w:t>b-Cao-2</w:t>
      </w:r>
      <w:r w:rsidR="006A2B6D" w:rsidRPr="00EF7E11">
        <w:rPr>
          <w:szCs w:val="24"/>
        </w:rPr>
        <w:t>]</w:t>
      </w:r>
      <w:r w:rsidR="006A2B6D" w:rsidRPr="00C20EAF">
        <w:rPr>
          <w:bCs/>
          <w:szCs w:val="24"/>
        </w:rPr>
        <w:t xml:space="preserve">: </w:t>
      </w:r>
      <w:r w:rsidR="006A2B6D" w:rsidRPr="00EF7E11">
        <w:rPr>
          <w:bCs/>
          <w:szCs w:val="24"/>
        </w:rPr>
        <w:t>a quantum random number generator in which output randomness can be certified, even when the source is uncharacterized and untrusted</w:t>
      </w:r>
    </w:p>
    <w:p w14:paraId="1987A194" w14:textId="2DA21EBB" w:rsidR="006A2B6D" w:rsidRPr="00EF7E11" w:rsidRDefault="00A24244" w:rsidP="00A24244">
      <w:pPr>
        <w:tabs>
          <w:tab w:val="clear" w:pos="794"/>
          <w:tab w:val="left" w:pos="993"/>
        </w:tabs>
        <w:rPr>
          <w:szCs w:val="24"/>
        </w:rPr>
      </w:pPr>
      <w:r>
        <w:rPr>
          <w:b/>
        </w:rPr>
        <w:t>5.2.2.38</w:t>
      </w:r>
      <w:r>
        <w:rPr>
          <w:b/>
        </w:rPr>
        <w:tab/>
      </w:r>
      <w:r w:rsidR="006A2B6D" w:rsidRPr="00EF7E11">
        <w:rPr>
          <w:rFonts w:eastAsia="SimSun"/>
          <w:b/>
          <w:bCs/>
          <w:szCs w:val="24"/>
        </w:rPr>
        <w:t>t</w:t>
      </w:r>
      <w:r w:rsidR="006A2B6D" w:rsidRPr="00EF7E11">
        <w:rPr>
          <w:b/>
          <w:bCs/>
          <w:szCs w:val="24"/>
        </w:rPr>
        <w:t xml:space="preserve">rue random number generator </w:t>
      </w:r>
      <w:r w:rsidR="006A2B6D" w:rsidRPr="00EF7E11">
        <w:rPr>
          <w:bCs/>
          <w:szCs w:val="24"/>
        </w:rPr>
        <w:t>[b-</w:t>
      </w:r>
      <w:proofErr w:type="spellStart"/>
      <w:r w:rsidR="006A2B6D" w:rsidRPr="00EF7E11">
        <w:rPr>
          <w:bCs/>
          <w:szCs w:val="24"/>
        </w:rPr>
        <w:t>Collantes</w:t>
      </w:r>
      <w:proofErr w:type="spellEnd"/>
      <w:r w:rsidR="006A2B6D" w:rsidRPr="00EF7E11">
        <w:rPr>
          <w:bCs/>
          <w:szCs w:val="24"/>
        </w:rPr>
        <w:t>]</w:t>
      </w:r>
      <w:r w:rsidR="006A2B6D" w:rsidRPr="00C20EAF">
        <w:rPr>
          <w:szCs w:val="24"/>
        </w:rPr>
        <w:t xml:space="preserve">: </w:t>
      </w:r>
      <w:r w:rsidR="006A2B6D" w:rsidRPr="00EF7E11">
        <w:rPr>
          <w:szCs w:val="24"/>
        </w:rPr>
        <w:t>output random numbers that cannot be guessed</w:t>
      </w:r>
    </w:p>
    <w:p w14:paraId="1957B7A0" w14:textId="752FCBC9" w:rsidR="006A2B6D" w:rsidRPr="00EF7E11" w:rsidRDefault="00A24244" w:rsidP="006A2B6D">
      <w:pPr>
        <w:pStyle w:val="Heading2"/>
        <w:rPr>
          <w:szCs w:val="24"/>
        </w:rPr>
      </w:pPr>
      <w:bookmarkStart w:id="65" w:name="_Toc88561383"/>
      <w:bookmarkStart w:id="66" w:name="_Toc89070588"/>
      <w:bookmarkStart w:id="67" w:name="_Toc93387230"/>
      <w:r>
        <w:rPr>
          <w:szCs w:val="24"/>
        </w:rPr>
        <w:t>5.3</w:t>
      </w:r>
      <w:r>
        <w:rPr>
          <w:szCs w:val="24"/>
        </w:rPr>
        <w:tab/>
      </w:r>
      <w:r w:rsidR="006A2B6D" w:rsidRPr="00EF7E11">
        <w:rPr>
          <w:szCs w:val="24"/>
        </w:rPr>
        <w:t>Terminology related to quantum computing for networks</w:t>
      </w:r>
      <w:bookmarkEnd w:id="65"/>
      <w:bookmarkEnd w:id="66"/>
      <w:bookmarkEnd w:id="67"/>
    </w:p>
    <w:p w14:paraId="2F69D3C4" w14:textId="60BCFE1D" w:rsidR="006A2B6D" w:rsidRPr="00EF7E11" w:rsidRDefault="00A24244" w:rsidP="00A24244">
      <w:pPr>
        <w:pStyle w:val="Heading3"/>
      </w:pPr>
      <w:bookmarkStart w:id="68" w:name="_Toc80093639"/>
      <w:bookmarkStart w:id="69" w:name="_Toc80093945"/>
      <w:bookmarkStart w:id="70" w:name="_Toc72165683"/>
      <w:bookmarkStart w:id="71" w:name="_Toc88561384"/>
      <w:bookmarkStart w:id="72" w:name="_Toc89070589"/>
      <w:bookmarkEnd w:id="68"/>
      <w:bookmarkEnd w:id="69"/>
      <w:r>
        <w:t>5.3.1</w:t>
      </w:r>
      <w:r>
        <w:tab/>
      </w:r>
      <w:r w:rsidR="005C1BB8" w:rsidRPr="00EF7E11">
        <w:t>Terms defined by Standards Development Organizations elsewhere</w:t>
      </w:r>
      <w:bookmarkEnd w:id="70"/>
      <w:bookmarkEnd w:id="71"/>
      <w:bookmarkEnd w:id="72"/>
    </w:p>
    <w:p w14:paraId="4E5BE824" w14:textId="0B9356C8" w:rsidR="003A4CC5" w:rsidRPr="00EF7E11" w:rsidRDefault="00A24244" w:rsidP="00A24244">
      <w:pPr>
        <w:rPr>
          <w:rFonts w:eastAsiaTheme="minorEastAsia"/>
          <w:lang w:eastAsia="ja-JP"/>
        </w:rPr>
      </w:pPr>
      <w:r>
        <w:rPr>
          <w:rFonts w:eastAsiaTheme="minorEastAsia"/>
          <w:b/>
          <w:lang w:eastAsia="ja-JP"/>
        </w:rPr>
        <w:t>5.3.1.1</w:t>
      </w:r>
      <w:r>
        <w:rPr>
          <w:rFonts w:eastAsiaTheme="minorEastAsia"/>
          <w:b/>
          <w:lang w:eastAsia="ja-JP"/>
        </w:rPr>
        <w:tab/>
      </w:r>
      <w:r w:rsidR="003A4CC5" w:rsidRPr="00EF7E11">
        <w:rPr>
          <w:rFonts w:eastAsiaTheme="minorEastAsia"/>
          <w:b/>
          <w:lang w:eastAsia="ja-JP"/>
        </w:rPr>
        <w:t>adiabatic quantum computer</w:t>
      </w:r>
      <w:r w:rsidR="003A4CC5" w:rsidRPr="00EF7E11">
        <w:rPr>
          <w:rFonts w:eastAsiaTheme="minorEastAsia"/>
          <w:lang w:eastAsia="ja-JP"/>
        </w:rPr>
        <w:t xml:space="preserve"> [b-ISO/IEC JTC1 AG4]: computation decomposed into a slow continuous transformation of an initial Hamiltonian into a final Hamiltonian, whose ground states contain the solution</w:t>
      </w:r>
    </w:p>
    <w:p w14:paraId="36E58E09" w14:textId="3FFE8FE3" w:rsidR="003A4CC5" w:rsidRPr="00EF7E11" w:rsidRDefault="00A24244" w:rsidP="00A24244">
      <w:pPr>
        <w:rPr>
          <w:rFonts w:eastAsiaTheme="minorEastAsia"/>
          <w:lang w:eastAsia="ja-JP"/>
        </w:rPr>
      </w:pPr>
      <w:r>
        <w:rPr>
          <w:rFonts w:eastAsiaTheme="minorEastAsia"/>
          <w:b/>
          <w:lang w:eastAsia="ja-JP"/>
        </w:rPr>
        <w:t>5.3.1.2</w:t>
      </w:r>
      <w:r>
        <w:rPr>
          <w:rFonts w:eastAsiaTheme="minorEastAsia"/>
          <w:b/>
          <w:lang w:eastAsia="ja-JP"/>
        </w:rPr>
        <w:tab/>
      </w:r>
      <w:r w:rsidR="003A4CC5" w:rsidRPr="00EF7E11">
        <w:rPr>
          <w:rFonts w:eastAsiaTheme="minorEastAsia"/>
          <w:b/>
          <w:lang w:eastAsia="ja-JP"/>
        </w:rPr>
        <w:t>one-way quantum computer</w:t>
      </w:r>
      <w:r w:rsidR="003A4CC5" w:rsidRPr="00EF7E11">
        <w:rPr>
          <w:rFonts w:eastAsiaTheme="minorEastAsia"/>
          <w:lang w:eastAsia="ja-JP"/>
        </w:rPr>
        <w:t xml:space="preserve"> [b-ISO/IEC JTC1 AG4]: computation decomposed into sequence of one-qubit measurements applied to a highly entangled initial state or cluster state</w:t>
      </w:r>
    </w:p>
    <w:p w14:paraId="1F86CAC2" w14:textId="245F3DBC" w:rsidR="003A4CC5" w:rsidRPr="00EF7E11" w:rsidRDefault="00A24244" w:rsidP="00A24244">
      <w:pPr>
        <w:rPr>
          <w:rFonts w:eastAsiaTheme="minorEastAsia"/>
          <w:lang w:eastAsia="ja-JP"/>
        </w:rPr>
      </w:pPr>
      <w:r>
        <w:rPr>
          <w:rFonts w:eastAsiaTheme="minorEastAsia"/>
          <w:b/>
          <w:lang w:eastAsia="ja-JP"/>
        </w:rPr>
        <w:lastRenderedPageBreak/>
        <w:t>5.3.1.3</w:t>
      </w:r>
      <w:r>
        <w:rPr>
          <w:rFonts w:eastAsiaTheme="minorEastAsia"/>
          <w:b/>
          <w:lang w:eastAsia="ja-JP"/>
        </w:rPr>
        <w:tab/>
      </w:r>
      <w:r w:rsidR="003A4CC5" w:rsidRPr="00EF7E11">
        <w:rPr>
          <w:rFonts w:eastAsiaTheme="minorEastAsia"/>
          <w:b/>
          <w:lang w:eastAsia="ja-JP"/>
        </w:rPr>
        <w:t>quantum</w:t>
      </w:r>
      <w:r w:rsidR="003A4CC5" w:rsidRPr="00EF7E11">
        <w:rPr>
          <w:rFonts w:eastAsiaTheme="minorEastAsia"/>
          <w:lang w:eastAsia="ja-JP"/>
        </w:rPr>
        <w:t xml:space="preserve"> [b-ISO/IEC JTC1 AG4]: the smallest unit that exhibits the properties of a substance or physical quantity</w:t>
      </w:r>
    </w:p>
    <w:p w14:paraId="111D4600" w14:textId="3094907E" w:rsidR="003A4CC5" w:rsidRPr="00EF7E11" w:rsidRDefault="00A24244" w:rsidP="00A24244">
      <w:pPr>
        <w:rPr>
          <w:rFonts w:eastAsiaTheme="minorEastAsia"/>
          <w:lang w:eastAsia="ja-JP"/>
        </w:rPr>
      </w:pPr>
      <w:r>
        <w:rPr>
          <w:rFonts w:eastAsiaTheme="minorEastAsia"/>
          <w:b/>
          <w:lang w:eastAsia="ja-JP"/>
        </w:rPr>
        <w:t>5.3.1.4</w:t>
      </w:r>
      <w:r>
        <w:rPr>
          <w:rFonts w:eastAsiaTheme="minorEastAsia"/>
          <w:b/>
          <w:lang w:eastAsia="ja-JP"/>
        </w:rPr>
        <w:tab/>
      </w:r>
      <w:r w:rsidR="003A4CC5" w:rsidRPr="00EF7E11">
        <w:rPr>
          <w:rFonts w:eastAsiaTheme="minorEastAsia"/>
          <w:b/>
          <w:lang w:eastAsia="ja-JP"/>
        </w:rPr>
        <w:t xml:space="preserve">quantum chip </w:t>
      </w:r>
      <w:r w:rsidR="003A4CC5" w:rsidRPr="00EF7E11">
        <w:rPr>
          <w:rFonts w:eastAsiaTheme="minorEastAsia"/>
          <w:lang w:eastAsia="ja-JP"/>
        </w:rPr>
        <w:t>[b-ISO/IEC JTC1 AG4]: quantum circuits integrated on substrates to carry the functions of quantum information processing</w:t>
      </w:r>
    </w:p>
    <w:p w14:paraId="2B133974" w14:textId="2CF9FAA2" w:rsidR="003A4CC5" w:rsidRPr="00EF7E11" w:rsidRDefault="00A24244" w:rsidP="00A24244">
      <w:pPr>
        <w:rPr>
          <w:rFonts w:eastAsiaTheme="minorEastAsia"/>
          <w:lang w:eastAsia="ja-JP"/>
        </w:rPr>
      </w:pPr>
      <w:r>
        <w:rPr>
          <w:rFonts w:eastAsiaTheme="minorEastAsia"/>
          <w:b/>
          <w:lang w:eastAsia="ja-JP"/>
        </w:rPr>
        <w:t>5.3.1.5</w:t>
      </w:r>
      <w:r>
        <w:rPr>
          <w:rFonts w:eastAsiaTheme="minorEastAsia"/>
          <w:b/>
          <w:lang w:eastAsia="ja-JP"/>
        </w:rPr>
        <w:tab/>
      </w:r>
      <w:r w:rsidR="003A4CC5" w:rsidRPr="00EF7E11">
        <w:rPr>
          <w:rFonts w:eastAsiaTheme="minorEastAsia"/>
          <w:b/>
          <w:lang w:eastAsia="ja-JP"/>
        </w:rPr>
        <w:t>quantum coding</w:t>
      </w:r>
      <w:r w:rsidR="003A4CC5" w:rsidRPr="00EF7E11">
        <w:rPr>
          <w:rFonts w:eastAsiaTheme="minorEastAsia"/>
          <w:lang w:eastAsia="ja-JP"/>
        </w:rPr>
        <w:t xml:space="preserve"> [b-ISO/IEC JTC1 AG4]: the coding methods in quantum communication include quantum error correction code, quantum error averse code and quantum error correcting code</w:t>
      </w:r>
    </w:p>
    <w:p w14:paraId="1B8FED9C" w14:textId="60200249" w:rsidR="003A4CC5" w:rsidRPr="00EF7E11" w:rsidRDefault="00A24244" w:rsidP="00A24244">
      <w:pPr>
        <w:rPr>
          <w:rFonts w:eastAsiaTheme="minorEastAsia"/>
          <w:lang w:eastAsia="ja-JP"/>
        </w:rPr>
      </w:pPr>
      <w:r>
        <w:rPr>
          <w:rFonts w:eastAsiaTheme="minorEastAsia"/>
          <w:b/>
          <w:lang w:eastAsia="ja-JP"/>
        </w:rPr>
        <w:t>5.3.1.6</w:t>
      </w:r>
      <w:r>
        <w:rPr>
          <w:rFonts w:eastAsiaTheme="minorEastAsia"/>
          <w:b/>
          <w:lang w:eastAsia="ja-JP"/>
        </w:rPr>
        <w:tab/>
      </w:r>
      <w:r w:rsidR="003A4CC5" w:rsidRPr="00EF7E11">
        <w:rPr>
          <w:rFonts w:eastAsiaTheme="minorEastAsia"/>
          <w:b/>
          <w:lang w:eastAsia="ja-JP"/>
        </w:rPr>
        <w:t xml:space="preserve">quantum communication </w:t>
      </w:r>
      <w:r w:rsidR="003A4CC5" w:rsidRPr="00EF7E11">
        <w:rPr>
          <w:rFonts w:eastAsiaTheme="minorEastAsia"/>
          <w:lang w:eastAsia="ja-JP"/>
        </w:rPr>
        <w:t xml:space="preserve">[b-ISO/IEC JTC1 AG4]: a new communication method using quantum entanglement effect for information transmission </w:t>
      </w:r>
    </w:p>
    <w:p w14:paraId="7B9B44AC" w14:textId="1E2F9154" w:rsidR="003A4CC5" w:rsidRPr="00EF7E11" w:rsidRDefault="00A24244" w:rsidP="00A24244">
      <w:pPr>
        <w:rPr>
          <w:rFonts w:eastAsiaTheme="minorEastAsia"/>
          <w:lang w:eastAsia="ja-JP"/>
        </w:rPr>
      </w:pPr>
      <w:r>
        <w:rPr>
          <w:rFonts w:eastAsiaTheme="minorEastAsia"/>
          <w:b/>
          <w:lang w:eastAsia="ja-JP"/>
        </w:rPr>
        <w:t>5.3.1.7</w:t>
      </w:r>
      <w:r>
        <w:rPr>
          <w:rFonts w:eastAsiaTheme="minorEastAsia"/>
          <w:b/>
          <w:lang w:eastAsia="ja-JP"/>
        </w:rPr>
        <w:tab/>
      </w:r>
      <w:r w:rsidR="003A4CC5" w:rsidRPr="00EF7E11">
        <w:rPr>
          <w:rFonts w:eastAsiaTheme="minorEastAsia"/>
          <w:b/>
          <w:lang w:eastAsia="ja-JP"/>
        </w:rPr>
        <w:t>quantum computer</w:t>
      </w:r>
      <w:r w:rsidR="003A4CC5" w:rsidRPr="00EF7E11">
        <w:rPr>
          <w:rFonts w:eastAsiaTheme="minorEastAsia"/>
          <w:lang w:eastAsia="ja-JP"/>
        </w:rPr>
        <w:t xml:space="preserve"> [b-ISO/IEC JTC1 AG4]: physical devices for high-speed mathematical and logical operations, storage and processing of quantum information in accordance with the laws of quantum mechanics</w:t>
      </w:r>
    </w:p>
    <w:p w14:paraId="0EA673DF" w14:textId="2F79885D" w:rsidR="003A4CC5" w:rsidRPr="00EF7E11" w:rsidRDefault="00A24244" w:rsidP="00A24244">
      <w:pPr>
        <w:rPr>
          <w:rFonts w:eastAsiaTheme="minorEastAsia"/>
          <w:lang w:eastAsia="ja-JP"/>
        </w:rPr>
      </w:pPr>
      <w:r>
        <w:rPr>
          <w:rFonts w:eastAsiaTheme="minorEastAsia"/>
          <w:b/>
          <w:lang w:eastAsia="ja-JP"/>
        </w:rPr>
        <w:t>5.3.1.8</w:t>
      </w:r>
      <w:r>
        <w:rPr>
          <w:rFonts w:eastAsiaTheme="minorEastAsia"/>
          <w:b/>
          <w:lang w:eastAsia="ja-JP"/>
        </w:rPr>
        <w:tab/>
      </w:r>
      <w:r w:rsidR="003A4CC5" w:rsidRPr="00EF7E11">
        <w:rPr>
          <w:rFonts w:eastAsiaTheme="minorEastAsia"/>
          <w:b/>
          <w:lang w:eastAsia="ja-JP"/>
        </w:rPr>
        <w:t>quantum cryptography</w:t>
      </w:r>
      <w:r w:rsidR="003A4CC5" w:rsidRPr="00EF7E11">
        <w:rPr>
          <w:rFonts w:eastAsiaTheme="minorEastAsia"/>
          <w:lang w:eastAsia="ja-JP"/>
        </w:rPr>
        <w:t xml:space="preserve"> [b-ISO/IEC JTC1 AG4]: a cryptosystem based on the properties of quantum mechanics</w:t>
      </w:r>
    </w:p>
    <w:p w14:paraId="22B7EF61" w14:textId="5ED1D6B0" w:rsidR="003A4CC5" w:rsidRPr="00EF7E11" w:rsidRDefault="00A24244" w:rsidP="00A24244">
      <w:pPr>
        <w:rPr>
          <w:rFonts w:eastAsiaTheme="minorEastAsia"/>
          <w:lang w:eastAsia="ja-JP"/>
        </w:rPr>
      </w:pPr>
      <w:r>
        <w:rPr>
          <w:rFonts w:eastAsiaTheme="minorEastAsia"/>
          <w:b/>
          <w:lang w:eastAsia="ja-JP"/>
        </w:rPr>
        <w:t>5.3.1.9</w:t>
      </w:r>
      <w:r>
        <w:rPr>
          <w:rFonts w:eastAsiaTheme="minorEastAsia"/>
          <w:b/>
          <w:lang w:eastAsia="ja-JP"/>
        </w:rPr>
        <w:tab/>
      </w:r>
      <w:r w:rsidR="003A4CC5" w:rsidRPr="00EF7E11">
        <w:rPr>
          <w:rFonts w:eastAsiaTheme="minorEastAsia"/>
          <w:b/>
          <w:lang w:eastAsia="ja-JP"/>
        </w:rPr>
        <w:t xml:space="preserve">quantum gate array </w:t>
      </w:r>
      <w:r w:rsidR="003A4CC5" w:rsidRPr="00EF7E11">
        <w:rPr>
          <w:rFonts w:eastAsiaTheme="minorEastAsia"/>
          <w:lang w:eastAsia="ja-JP"/>
        </w:rPr>
        <w:t>[b-ISO/IEC JTC1 AG4]: computation decomposed into sequence of few-qubit quantum gates</w:t>
      </w:r>
    </w:p>
    <w:p w14:paraId="05672D04" w14:textId="535A368F" w:rsidR="003A4CC5" w:rsidRPr="00EF7E11" w:rsidRDefault="00A24244" w:rsidP="00A24244">
      <w:pPr>
        <w:tabs>
          <w:tab w:val="clear" w:pos="794"/>
          <w:tab w:val="left" w:pos="993"/>
        </w:tabs>
        <w:rPr>
          <w:rFonts w:eastAsiaTheme="minorEastAsia"/>
          <w:lang w:eastAsia="ja-JP"/>
        </w:rPr>
      </w:pPr>
      <w:r>
        <w:rPr>
          <w:rFonts w:eastAsiaTheme="minorEastAsia"/>
          <w:b/>
          <w:lang w:eastAsia="ja-JP"/>
        </w:rPr>
        <w:t>5.3.1.10</w:t>
      </w:r>
      <w:r>
        <w:rPr>
          <w:rFonts w:eastAsiaTheme="minorEastAsia"/>
          <w:b/>
          <w:lang w:eastAsia="ja-JP"/>
        </w:rPr>
        <w:tab/>
      </w:r>
      <w:r w:rsidR="003A4CC5" w:rsidRPr="00EF7E11">
        <w:rPr>
          <w:rFonts w:eastAsiaTheme="minorEastAsia"/>
          <w:b/>
          <w:lang w:eastAsia="ja-JP"/>
        </w:rPr>
        <w:t>quantum machine learning</w:t>
      </w:r>
      <w:r w:rsidR="003A4CC5" w:rsidRPr="00EF7E11">
        <w:rPr>
          <w:rFonts w:eastAsiaTheme="minorEastAsia"/>
          <w:lang w:eastAsia="ja-JP"/>
        </w:rPr>
        <w:t xml:space="preserve"> [b-ISO/IEC JTC1 AG4]: optimize traditional machine learning with the high parallelism of quantum computing </w:t>
      </w:r>
    </w:p>
    <w:p w14:paraId="62369E96" w14:textId="73EF3786" w:rsidR="003A4CC5" w:rsidRPr="00EF7E11" w:rsidRDefault="00A24244" w:rsidP="00A24244">
      <w:pPr>
        <w:tabs>
          <w:tab w:val="clear" w:pos="794"/>
          <w:tab w:val="left" w:pos="993"/>
        </w:tabs>
        <w:rPr>
          <w:rFonts w:eastAsiaTheme="minorEastAsia"/>
          <w:lang w:eastAsia="ja-JP"/>
        </w:rPr>
      </w:pPr>
      <w:r>
        <w:rPr>
          <w:rFonts w:eastAsiaTheme="minorEastAsia"/>
          <w:b/>
          <w:lang w:eastAsia="ja-JP"/>
        </w:rPr>
        <w:t>5.3.1.11</w:t>
      </w:r>
      <w:r>
        <w:rPr>
          <w:rFonts w:eastAsiaTheme="minorEastAsia"/>
          <w:b/>
          <w:lang w:eastAsia="ja-JP"/>
        </w:rPr>
        <w:tab/>
      </w:r>
      <w:r w:rsidR="003A4CC5" w:rsidRPr="00EF7E11">
        <w:rPr>
          <w:rFonts w:eastAsiaTheme="minorEastAsia"/>
          <w:b/>
          <w:lang w:eastAsia="ja-JP"/>
        </w:rPr>
        <w:t>quantum superposition</w:t>
      </w:r>
      <w:r w:rsidR="003A4CC5" w:rsidRPr="00EF7E11">
        <w:rPr>
          <w:rFonts w:eastAsiaTheme="minorEastAsia"/>
          <w:lang w:eastAsia="ja-JP"/>
        </w:rPr>
        <w:t xml:space="preserve"> [b-ISO/IEC JTC1 AG4]: the smallest unit that exhibits the properties of a substance or physical quantity </w:t>
      </w:r>
    </w:p>
    <w:p w14:paraId="646EB9CE" w14:textId="4D5A8FB6" w:rsidR="003A4CC5" w:rsidRPr="00EF7E11" w:rsidRDefault="00A24244" w:rsidP="00A24244">
      <w:pPr>
        <w:tabs>
          <w:tab w:val="clear" w:pos="794"/>
          <w:tab w:val="left" w:pos="993"/>
        </w:tabs>
        <w:rPr>
          <w:rFonts w:eastAsiaTheme="minorEastAsia"/>
          <w:lang w:eastAsia="ja-JP"/>
        </w:rPr>
      </w:pPr>
      <w:r>
        <w:rPr>
          <w:rFonts w:eastAsiaTheme="minorEastAsia"/>
          <w:b/>
          <w:lang w:eastAsia="ja-JP"/>
        </w:rPr>
        <w:t>5.3.1.12</w:t>
      </w:r>
      <w:r>
        <w:rPr>
          <w:rFonts w:eastAsiaTheme="minorEastAsia"/>
          <w:b/>
          <w:lang w:eastAsia="ja-JP"/>
        </w:rPr>
        <w:tab/>
      </w:r>
      <w:r w:rsidR="003A4CC5" w:rsidRPr="00EF7E11">
        <w:rPr>
          <w:rFonts w:eastAsiaTheme="minorEastAsia"/>
          <w:b/>
          <w:lang w:eastAsia="ja-JP"/>
        </w:rPr>
        <w:t>topological quantum computer</w:t>
      </w:r>
      <w:r w:rsidR="003A4CC5" w:rsidRPr="00EF7E11">
        <w:rPr>
          <w:rFonts w:eastAsiaTheme="minorEastAsia"/>
          <w:lang w:eastAsia="ja-JP"/>
        </w:rPr>
        <w:t xml:space="preserve"> [b-ISO/IEC JTC1 AG4]: computation decomposed into the braiding of </w:t>
      </w:r>
      <w:proofErr w:type="spellStart"/>
      <w:r w:rsidR="003A4CC5" w:rsidRPr="00EF7E11">
        <w:rPr>
          <w:rFonts w:eastAsiaTheme="minorEastAsia"/>
          <w:lang w:eastAsia="ja-JP"/>
        </w:rPr>
        <w:t>anyons</w:t>
      </w:r>
      <w:proofErr w:type="spellEnd"/>
      <w:r w:rsidR="003A4CC5" w:rsidRPr="00EF7E11">
        <w:rPr>
          <w:rFonts w:eastAsiaTheme="minorEastAsia"/>
          <w:lang w:eastAsia="ja-JP"/>
        </w:rPr>
        <w:t xml:space="preserve"> in a 2D lattice</w:t>
      </w:r>
    </w:p>
    <w:p w14:paraId="7D6029F9" w14:textId="75948D44" w:rsidR="00D4185D" w:rsidRPr="00EF7E11" w:rsidRDefault="001B54C6" w:rsidP="00D4185D">
      <w:pPr>
        <w:pStyle w:val="Heading3"/>
        <w:rPr>
          <w:szCs w:val="24"/>
        </w:rPr>
      </w:pPr>
      <w:bookmarkStart w:id="73" w:name="_Toc72165684"/>
      <w:bookmarkStart w:id="74" w:name="_Toc88561385"/>
      <w:bookmarkStart w:id="75" w:name="_Toc89070590"/>
      <w:r>
        <w:rPr>
          <w:szCs w:val="24"/>
          <w:lang w:eastAsia="zh-CN"/>
        </w:rPr>
        <w:t>5.3.2</w:t>
      </w:r>
      <w:r>
        <w:rPr>
          <w:szCs w:val="24"/>
          <w:lang w:eastAsia="zh-CN"/>
        </w:rPr>
        <w:tab/>
      </w:r>
      <w:r w:rsidR="00497E37" w:rsidRPr="00EF7E11">
        <w:rPr>
          <w:szCs w:val="24"/>
          <w:lang w:eastAsia="zh-CN"/>
        </w:rPr>
        <w:t>Relevant terms not currently included in standards</w:t>
      </w:r>
      <w:bookmarkEnd w:id="73"/>
      <w:bookmarkEnd w:id="74"/>
      <w:bookmarkEnd w:id="75"/>
    </w:p>
    <w:p w14:paraId="451760AD" w14:textId="2776A524" w:rsidR="00D4185D" w:rsidRPr="00EF7E11" w:rsidRDefault="00D4185D" w:rsidP="001B54C6">
      <w:r w:rsidRPr="00EF7E11">
        <w:t xml:space="preserve">This Technical Report </w:t>
      </w:r>
      <w:r w:rsidR="0025159D" w:rsidRPr="00EF7E11">
        <w:t xml:space="preserve">lists </w:t>
      </w:r>
      <w:r w:rsidRPr="00EF7E11">
        <w:t>the following terms</w:t>
      </w:r>
      <w:r w:rsidR="00497E37" w:rsidRPr="00EF7E11">
        <w:t xml:space="preserve"> found in a survey of public literature</w:t>
      </w:r>
      <w:r w:rsidRPr="00EF7E11">
        <w:t>:</w:t>
      </w:r>
    </w:p>
    <w:p w14:paraId="04198388" w14:textId="7C553049" w:rsidR="003A4CC5" w:rsidRPr="00EF7E11" w:rsidRDefault="00A43678" w:rsidP="00A43678">
      <w:pPr>
        <w:rPr>
          <w:rFonts w:eastAsiaTheme="minorEastAsia"/>
          <w:lang w:eastAsia="ja-JP"/>
        </w:rPr>
      </w:pPr>
      <w:r>
        <w:rPr>
          <w:rFonts w:eastAsiaTheme="minorEastAsia"/>
          <w:b/>
          <w:lang w:eastAsia="ja-JP"/>
        </w:rPr>
        <w:t>5.3.2.1</w:t>
      </w:r>
      <w:r>
        <w:rPr>
          <w:rFonts w:eastAsiaTheme="minorEastAsia"/>
          <w:b/>
          <w:lang w:eastAsia="ja-JP"/>
        </w:rPr>
        <w:tab/>
      </w:r>
      <w:r w:rsidR="003A4CC5" w:rsidRPr="00EF7E11">
        <w:rPr>
          <w:rFonts w:eastAsiaTheme="minorEastAsia"/>
          <w:b/>
          <w:lang w:eastAsia="ja-JP"/>
        </w:rPr>
        <w:t xml:space="preserve">blind quantum computing </w:t>
      </w:r>
      <w:r w:rsidR="003A4CC5" w:rsidRPr="00EF7E11">
        <w:rPr>
          <w:rFonts w:eastAsiaTheme="minorEastAsia"/>
          <w:lang w:eastAsia="ja-JP"/>
        </w:rPr>
        <w:t>[b-</w:t>
      </w:r>
      <w:proofErr w:type="spellStart"/>
      <w:r w:rsidR="003A4CC5" w:rsidRPr="00EF7E11">
        <w:rPr>
          <w:rFonts w:eastAsiaTheme="minorEastAsia"/>
          <w:lang w:eastAsia="ja-JP"/>
        </w:rPr>
        <w:t>Barz</w:t>
      </w:r>
      <w:proofErr w:type="spellEnd"/>
      <w:r w:rsidR="003A4CC5" w:rsidRPr="00EF7E11">
        <w:rPr>
          <w:rFonts w:eastAsiaTheme="minorEastAsia"/>
          <w:lang w:eastAsia="ja-JP"/>
        </w:rPr>
        <w:t>]: a secure cloud quantum computing protocol for delegating the quantum computing task to an untrusted quantum server without leaking any information</w:t>
      </w:r>
    </w:p>
    <w:p w14:paraId="61D7BDDD" w14:textId="615F6CA5" w:rsidR="003A4CC5" w:rsidRDefault="00A43678" w:rsidP="00A43678">
      <w:pPr>
        <w:rPr>
          <w:rFonts w:eastAsiaTheme="minorEastAsia"/>
          <w:szCs w:val="24"/>
          <w:lang w:eastAsia="ja-JP"/>
        </w:rPr>
      </w:pPr>
      <w:r>
        <w:rPr>
          <w:rFonts w:eastAsiaTheme="minorEastAsia"/>
          <w:b/>
          <w:lang w:eastAsia="ja-JP"/>
        </w:rPr>
        <w:t>5.3.2.2</w:t>
      </w:r>
      <w:r>
        <w:rPr>
          <w:rFonts w:eastAsiaTheme="minorEastAsia"/>
          <w:b/>
          <w:lang w:eastAsia="ja-JP"/>
        </w:rPr>
        <w:tab/>
      </w:r>
      <w:r w:rsidR="003A4CC5" w:rsidRPr="00EF7E11">
        <w:rPr>
          <w:rFonts w:eastAsiaTheme="minorEastAsia"/>
          <w:b/>
          <w:szCs w:val="24"/>
          <w:lang w:eastAsia="ja-JP"/>
        </w:rPr>
        <w:t xml:space="preserve">bold atomic quantum computer </w:t>
      </w:r>
      <w:r w:rsidR="003A4CC5" w:rsidRPr="00EF7E11">
        <w:rPr>
          <w:rFonts w:eastAsiaTheme="minorEastAsia"/>
          <w:szCs w:val="24"/>
          <w:lang w:eastAsia="ja-JP"/>
        </w:rPr>
        <w:t>[</w:t>
      </w:r>
      <w:r w:rsidR="003A4CC5" w:rsidRPr="00EF7E11">
        <w:rPr>
          <w:szCs w:val="24"/>
        </w:rPr>
        <w:t>b-</w:t>
      </w:r>
      <w:proofErr w:type="spellStart"/>
      <w:r w:rsidR="003A4CC5" w:rsidRPr="00EF7E11">
        <w:rPr>
          <w:szCs w:val="24"/>
        </w:rPr>
        <w:t>Jaksch</w:t>
      </w:r>
      <w:proofErr w:type="spellEnd"/>
      <w:r w:rsidR="003A4CC5" w:rsidRPr="00EF7E11">
        <w:rPr>
          <w:rFonts w:eastAsiaTheme="minorEastAsia"/>
          <w:szCs w:val="24"/>
          <w:lang w:eastAsia="ja-JP"/>
        </w:rPr>
        <w:t>]: a quantum computing model based on the cold atoms, for example optical lattice, Rydberg atom</w:t>
      </w:r>
    </w:p>
    <w:p w14:paraId="2C9BAFBD" w14:textId="6BB666CA" w:rsidR="003A4CC5" w:rsidRPr="00EF7E11" w:rsidRDefault="00A43678" w:rsidP="00A43678">
      <w:pPr>
        <w:rPr>
          <w:rFonts w:eastAsiaTheme="minorEastAsia"/>
          <w:szCs w:val="24"/>
          <w:lang w:eastAsia="ja-JP"/>
        </w:rPr>
      </w:pPr>
      <w:r>
        <w:rPr>
          <w:rFonts w:eastAsiaTheme="minorEastAsia"/>
          <w:b/>
          <w:lang w:eastAsia="ja-JP"/>
        </w:rPr>
        <w:t>5.3.2.3</w:t>
      </w:r>
      <w:r>
        <w:rPr>
          <w:rFonts w:eastAsiaTheme="minorEastAsia"/>
          <w:b/>
          <w:lang w:eastAsia="ja-JP"/>
        </w:rPr>
        <w:tab/>
      </w:r>
      <w:r w:rsidR="003A4CC5" w:rsidRPr="00EF7E11">
        <w:rPr>
          <w:rFonts w:eastAsiaTheme="minorEastAsia"/>
          <w:b/>
          <w:szCs w:val="24"/>
          <w:lang w:eastAsia="ja-JP"/>
        </w:rPr>
        <w:t>boson sampling</w:t>
      </w:r>
      <w:r w:rsidR="003A4CC5" w:rsidRPr="00EF7E11">
        <w:rPr>
          <w:rFonts w:eastAsiaTheme="minorEastAsia"/>
          <w:szCs w:val="24"/>
          <w:lang w:eastAsia="ja-JP"/>
        </w:rPr>
        <w:t xml:space="preserve"> [</w:t>
      </w:r>
      <w:r w:rsidR="003A4CC5" w:rsidRPr="00EF7E11">
        <w:rPr>
          <w:szCs w:val="24"/>
        </w:rPr>
        <w:t>b-Aaronson</w:t>
      </w:r>
      <w:r w:rsidR="003A4CC5" w:rsidRPr="00EF7E11">
        <w:rPr>
          <w:rFonts w:eastAsiaTheme="minorEastAsia"/>
          <w:szCs w:val="24"/>
          <w:lang w:eastAsia="ja-JP"/>
        </w:rPr>
        <w:t>]: a non-universal quantum computing model which sampling from the probability distribution of identical bosons scattered by a linear optical network</w:t>
      </w:r>
    </w:p>
    <w:p w14:paraId="6BB1A113" w14:textId="7109DE7D" w:rsidR="003A4CC5" w:rsidRPr="00EF7E11" w:rsidRDefault="00A43678" w:rsidP="00A43678">
      <w:pPr>
        <w:rPr>
          <w:rFonts w:eastAsiaTheme="minorEastAsia"/>
          <w:szCs w:val="24"/>
          <w:lang w:eastAsia="ja-JP"/>
        </w:rPr>
      </w:pPr>
      <w:r>
        <w:rPr>
          <w:rFonts w:eastAsiaTheme="minorEastAsia"/>
          <w:b/>
          <w:lang w:eastAsia="ja-JP"/>
        </w:rPr>
        <w:t>5.3.2.4</w:t>
      </w:r>
      <w:r>
        <w:rPr>
          <w:rFonts w:eastAsiaTheme="minorEastAsia"/>
          <w:b/>
          <w:lang w:eastAsia="ja-JP"/>
        </w:rPr>
        <w:tab/>
      </w:r>
      <w:r w:rsidR="003A4CC5" w:rsidRPr="00EF7E11">
        <w:rPr>
          <w:rFonts w:eastAsiaTheme="minorEastAsia"/>
          <w:b/>
          <w:szCs w:val="24"/>
          <w:lang w:eastAsia="ja-JP"/>
        </w:rPr>
        <w:t>distributed quantum computing</w:t>
      </w:r>
      <w:r w:rsidR="003A4CC5" w:rsidRPr="00EF7E11">
        <w:rPr>
          <w:rFonts w:eastAsiaTheme="minorEastAsia"/>
          <w:szCs w:val="24"/>
          <w:lang w:eastAsia="ja-JP"/>
        </w:rPr>
        <w:t xml:space="preserve"> [b-Lim]: a </w:t>
      </w:r>
      <w:r w:rsidR="003A4CC5" w:rsidRPr="00A43678">
        <w:rPr>
          <w:rFonts w:eastAsiaTheme="minorEastAsia"/>
          <w:lang w:eastAsia="ja-JP"/>
        </w:rPr>
        <w:t>research</w:t>
      </w:r>
      <w:r w:rsidR="003A4CC5" w:rsidRPr="00EF7E11">
        <w:rPr>
          <w:rFonts w:eastAsiaTheme="minorEastAsia"/>
          <w:szCs w:val="24"/>
          <w:lang w:eastAsia="ja-JP"/>
        </w:rPr>
        <w:t xml:space="preserve"> field focusing on quantum computing with distributed quantum systems</w:t>
      </w:r>
    </w:p>
    <w:p w14:paraId="187D57AE" w14:textId="56D54221" w:rsidR="003A4CC5" w:rsidRPr="00EF7E11" w:rsidRDefault="00A43678" w:rsidP="00A43678">
      <w:pPr>
        <w:rPr>
          <w:rFonts w:eastAsiaTheme="minorEastAsia"/>
          <w:szCs w:val="24"/>
          <w:lang w:eastAsia="ja-JP"/>
        </w:rPr>
      </w:pPr>
      <w:r>
        <w:rPr>
          <w:rFonts w:eastAsiaTheme="minorEastAsia"/>
          <w:b/>
          <w:lang w:eastAsia="ja-JP"/>
        </w:rPr>
        <w:t>5.3.2.5</w:t>
      </w:r>
      <w:r>
        <w:rPr>
          <w:rFonts w:eastAsiaTheme="minorEastAsia"/>
          <w:b/>
          <w:lang w:eastAsia="ja-JP"/>
        </w:rPr>
        <w:tab/>
      </w:r>
      <w:r w:rsidR="003A4CC5" w:rsidRPr="00EF7E11">
        <w:rPr>
          <w:rFonts w:eastAsiaTheme="minorEastAsia"/>
          <w:b/>
          <w:szCs w:val="24"/>
          <w:lang w:eastAsia="ja-JP"/>
        </w:rPr>
        <w:t>entangled photon source</w:t>
      </w:r>
      <w:r w:rsidR="003A4CC5" w:rsidRPr="00EF7E11">
        <w:rPr>
          <w:rFonts w:eastAsiaTheme="minorEastAsia"/>
          <w:szCs w:val="24"/>
          <w:lang w:eastAsia="ja-JP"/>
        </w:rPr>
        <w:t xml:space="preserve"> [</w:t>
      </w:r>
      <w:r w:rsidR="003A4CC5" w:rsidRPr="00EF7E11">
        <w:rPr>
          <w:szCs w:val="24"/>
        </w:rPr>
        <w:t>b-</w:t>
      </w:r>
      <w:proofErr w:type="spellStart"/>
      <w:r w:rsidR="003A4CC5" w:rsidRPr="00EF7E11">
        <w:rPr>
          <w:szCs w:val="24"/>
        </w:rPr>
        <w:t>Kwiat</w:t>
      </w:r>
      <w:proofErr w:type="spellEnd"/>
      <w:r w:rsidR="003A4CC5" w:rsidRPr="00EF7E11">
        <w:rPr>
          <w:rFonts w:eastAsiaTheme="minorEastAsia"/>
          <w:szCs w:val="24"/>
          <w:lang w:eastAsia="ja-JP"/>
        </w:rPr>
        <w:t xml:space="preserve">]: the light </w:t>
      </w:r>
      <w:r w:rsidR="003A4CC5" w:rsidRPr="00A43678">
        <w:rPr>
          <w:rFonts w:eastAsiaTheme="minorEastAsia"/>
          <w:lang w:eastAsia="ja-JP"/>
        </w:rPr>
        <w:t>source</w:t>
      </w:r>
      <w:r w:rsidR="003A4CC5" w:rsidRPr="00EF7E11">
        <w:rPr>
          <w:rFonts w:eastAsiaTheme="minorEastAsia"/>
          <w:szCs w:val="24"/>
          <w:lang w:eastAsia="ja-JP"/>
        </w:rPr>
        <w:t xml:space="preserve"> of entangled photons</w:t>
      </w:r>
    </w:p>
    <w:p w14:paraId="1B9978C4" w14:textId="2256C91D" w:rsidR="003A4CC5" w:rsidRPr="00EF7E11" w:rsidRDefault="00A43678" w:rsidP="00A43678">
      <w:pPr>
        <w:rPr>
          <w:rFonts w:eastAsiaTheme="minorEastAsia"/>
          <w:szCs w:val="24"/>
          <w:lang w:eastAsia="ja-JP"/>
        </w:rPr>
      </w:pPr>
      <w:r>
        <w:rPr>
          <w:rFonts w:eastAsiaTheme="minorEastAsia"/>
          <w:b/>
          <w:lang w:eastAsia="ja-JP"/>
        </w:rPr>
        <w:t>5.3.2.6</w:t>
      </w:r>
      <w:r>
        <w:rPr>
          <w:rFonts w:eastAsiaTheme="minorEastAsia"/>
          <w:b/>
          <w:lang w:eastAsia="ja-JP"/>
        </w:rPr>
        <w:tab/>
      </w:r>
      <w:r w:rsidR="003A4CC5" w:rsidRPr="00EF7E11">
        <w:rPr>
          <w:rFonts w:eastAsiaTheme="minorEastAsia"/>
          <w:b/>
          <w:szCs w:val="24"/>
          <w:lang w:eastAsia="ja-JP"/>
        </w:rPr>
        <w:t>entanglement distribution</w:t>
      </w:r>
      <w:r w:rsidR="003A4CC5" w:rsidRPr="00EF7E11">
        <w:rPr>
          <w:rFonts w:eastAsiaTheme="minorEastAsia"/>
          <w:szCs w:val="24"/>
          <w:lang w:eastAsia="ja-JP"/>
        </w:rPr>
        <w:t xml:space="preserve"> [b-Yin]: a method for distributing quantum entanglement to different nodes</w:t>
      </w:r>
    </w:p>
    <w:p w14:paraId="69BAC6C6" w14:textId="780B080C" w:rsidR="003A4CC5" w:rsidRPr="00EF7E11" w:rsidRDefault="00A43678" w:rsidP="00A43678">
      <w:pPr>
        <w:rPr>
          <w:rFonts w:eastAsiaTheme="minorEastAsia"/>
          <w:szCs w:val="24"/>
          <w:lang w:eastAsia="ja-JP"/>
        </w:rPr>
      </w:pPr>
      <w:r>
        <w:rPr>
          <w:rFonts w:eastAsiaTheme="minorEastAsia"/>
          <w:b/>
          <w:lang w:eastAsia="ja-JP"/>
        </w:rPr>
        <w:t>5.3.2.7</w:t>
      </w:r>
      <w:r>
        <w:rPr>
          <w:rFonts w:eastAsiaTheme="minorEastAsia"/>
          <w:b/>
          <w:lang w:eastAsia="ja-JP"/>
        </w:rPr>
        <w:tab/>
      </w:r>
      <w:r w:rsidR="003A4CC5" w:rsidRPr="00EF7E11">
        <w:rPr>
          <w:rFonts w:eastAsiaTheme="minorEastAsia"/>
          <w:b/>
          <w:szCs w:val="24"/>
          <w:lang w:eastAsia="ja-JP"/>
        </w:rPr>
        <w:t>Grover</w:t>
      </w:r>
      <w:r w:rsidR="009A2DAD">
        <w:rPr>
          <w:rFonts w:eastAsiaTheme="minorEastAsia"/>
          <w:b/>
          <w:szCs w:val="24"/>
          <w:lang w:eastAsia="ja-JP"/>
        </w:rPr>
        <w:t>'</w:t>
      </w:r>
      <w:r w:rsidR="003A4CC5" w:rsidRPr="00EF7E11">
        <w:rPr>
          <w:rFonts w:eastAsiaTheme="minorEastAsia"/>
          <w:b/>
          <w:szCs w:val="24"/>
          <w:lang w:eastAsia="ja-JP"/>
        </w:rPr>
        <w:t>s algorithm</w:t>
      </w:r>
      <w:r w:rsidR="003A4CC5" w:rsidRPr="00EF7E11">
        <w:rPr>
          <w:rFonts w:eastAsiaTheme="minorEastAsia"/>
          <w:szCs w:val="24"/>
          <w:lang w:eastAsia="ja-JP"/>
        </w:rPr>
        <w:t xml:space="preserve"> [</w:t>
      </w:r>
      <w:r w:rsidR="003A4CC5" w:rsidRPr="00EF7E11">
        <w:rPr>
          <w:szCs w:val="24"/>
        </w:rPr>
        <w:t>b-Grover</w:t>
      </w:r>
      <w:r w:rsidR="003A4CC5" w:rsidRPr="00EF7E11">
        <w:rPr>
          <w:rFonts w:eastAsiaTheme="minorEastAsia"/>
          <w:szCs w:val="24"/>
          <w:lang w:eastAsia="ja-JP"/>
        </w:rPr>
        <w:t xml:space="preserve">]: a quantum </w:t>
      </w:r>
      <w:r w:rsidR="003A4CC5" w:rsidRPr="00A43678">
        <w:rPr>
          <w:rFonts w:eastAsiaTheme="minorEastAsia"/>
          <w:lang w:eastAsia="ja-JP"/>
        </w:rPr>
        <w:t>algorithm</w:t>
      </w:r>
      <w:r w:rsidR="003A4CC5" w:rsidRPr="00EF7E11">
        <w:rPr>
          <w:rFonts w:eastAsiaTheme="minorEastAsia"/>
          <w:szCs w:val="24"/>
          <w:lang w:eastAsia="ja-JP"/>
        </w:rPr>
        <w:t xml:space="preserve"> used for data searching, proposed by L. Grover in 1996</w:t>
      </w:r>
    </w:p>
    <w:p w14:paraId="3D689663" w14:textId="4278BD86" w:rsidR="003A4CC5" w:rsidRPr="00EF7E11" w:rsidRDefault="00A43678" w:rsidP="00A43678">
      <w:pPr>
        <w:rPr>
          <w:rFonts w:eastAsiaTheme="minorEastAsia"/>
          <w:szCs w:val="24"/>
          <w:lang w:eastAsia="ja-JP"/>
        </w:rPr>
      </w:pPr>
      <w:r>
        <w:rPr>
          <w:rFonts w:eastAsiaTheme="minorEastAsia"/>
          <w:b/>
          <w:lang w:eastAsia="ja-JP"/>
        </w:rPr>
        <w:t>5.3.2.8</w:t>
      </w:r>
      <w:r>
        <w:rPr>
          <w:rFonts w:eastAsiaTheme="minorEastAsia"/>
          <w:b/>
          <w:lang w:eastAsia="ja-JP"/>
        </w:rPr>
        <w:tab/>
      </w:r>
      <w:r w:rsidR="003A4CC5" w:rsidRPr="00EF7E11">
        <w:rPr>
          <w:rFonts w:eastAsiaTheme="minorEastAsia"/>
          <w:b/>
          <w:szCs w:val="24"/>
          <w:lang w:eastAsia="ja-JP"/>
        </w:rPr>
        <w:t>Hong-</w:t>
      </w:r>
      <w:proofErr w:type="spellStart"/>
      <w:r w:rsidR="003A4CC5" w:rsidRPr="00EF7E11">
        <w:rPr>
          <w:rFonts w:eastAsiaTheme="minorEastAsia"/>
          <w:b/>
          <w:szCs w:val="24"/>
          <w:lang w:eastAsia="ja-JP"/>
        </w:rPr>
        <w:t>Ou</w:t>
      </w:r>
      <w:proofErr w:type="spellEnd"/>
      <w:r w:rsidR="003A4CC5" w:rsidRPr="00EF7E11">
        <w:rPr>
          <w:rFonts w:eastAsiaTheme="minorEastAsia"/>
          <w:b/>
          <w:szCs w:val="24"/>
          <w:lang w:eastAsia="ja-JP"/>
        </w:rPr>
        <w:t>-Mandel interference</w:t>
      </w:r>
      <w:r w:rsidR="003A4CC5" w:rsidRPr="00EF7E11">
        <w:rPr>
          <w:rFonts w:eastAsiaTheme="minorEastAsia"/>
          <w:szCs w:val="24"/>
          <w:lang w:eastAsia="ja-JP"/>
        </w:rPr>
        <w:t xml:space="preserve"> [</w:t>
      </w:r>
      <w:r w:rsidR="003A4CC5" w:rsidRPr="00EF7E11">
        <w:rPr>
          <w:szCs w:val="24"/>
        </w:rPr>
        <w:t>b-He</w:t>
      </w:r>
      <w:r w:rsidR="003A4CC5" w:rsidRPr="00EF7E11">
        <w:rPr>
          <w:rFonts w:eastAsiaTheme="minorEastAsia"/>
          <w:szCs w:val="24"/>
          <w:lang w:eastAsia="ja-JP"/>
        </w:rPr>
        <w:t xml:space="preserve">]: a two-photon quantum interference effect discovered by C. K. Hong, Z. Y. </w:t>
      </w:r>
      <w:proofErr w:type="spellStart"/>
      <w:r w:rsidR="003A4CC5" w:rsidRPr="00EF7E11">
        <w:rPr>
          <w:rFonts w:eastAsiaTheme="minorEastAsia"/>
          <w:szCs w:val="24"/>
          <w:lang w:eastAsia="ja-JP"/>
        </w:rPr>
        <w:t>Ou</w:t>
      </w:r>
      <w:proofErr w:type="spellEnd"/>
      <w:r w:rsidR="003A4CC5" w:rsidRPr="00EF7E11">
        <w:rPr>
          <w:rFonts w:eastAsiaTheme="minorEastAsia"/>
          <w:szCs w:val="24"/>
          <w:lang w:eastAsia="ja-JP"/>
        </w:rPr>
        <w:t xml:space="preserve"> and L. Mandel</w:t>
      </w:r>
    </w:p>
    <w:p w14:paraId="705E227D" w14:textId="13D0206B" w:rsidR="003A4CC5" w:rsidRPr="00EF7E11" w:rsidRDefault="00A43678" w:rsidP="00A43678">
      <w:pPr>
        <w:rPr>
          <w:rFonts w:eastAsiaTheme="minorEastAsia"/>
          <w:szCs w:val="24"/>
          <w:lang w:eastAsia="ja-JP"/>
        </w:rPr>
      </w:pPr>
      <w:r>
        <w:rPr>
          <w:rFonts w:eastAsiaTheme="minorEastAsia"/>
          <w:b/>
          <w:lang w:eastAsia="ja-JP"/>
        </w:rPr>
        <w:t>5.3.2.9</w:t>
      </w:r>
      <w:r>
        <w:rPr>
          <w:rFonts w:eastAsiaTheme="minorEastAsia"/>
          <w:b/>
          <w:lang w:eastAsia="ja-JP"/>
        </w:rPr>
        <w:tab/>
      </w:r>
      <w:r w:rsidR="003A4CC5" w:rsidRPr="00EF7E11">
        <w:rPr>
          <w:rFonts w:eastAsiaTheme="minorEastAsia"/>
          <w:b/>
          <w:szCs w:val="24"/>
          <w:lang w:eastAsia="ja-JP"/>
        </w:rPr>
        <w:t>hybrid quantum computing</w:t>
      </w:r>
      <w:r w:rsidR="003A4CC5" w:rsidRPr="00EF7E11">
        <w:rPr>
          <w:rFonts w:eastAsiaTheme="minorEastAsia"/>
          <w:szCs w:val="24"/>
          <w:lang w:eastAsia="ja-JP"/>
        </w:rPr>
        <w:t xml:space="preserve"> [</w:t>
      </w:r>
      <w:r w:rsidR="003A4CC5" w:rsidRPr="00EF7E11">
        <w:rPr>
          <w:szCs w:val="24"/>
        </w:rPr>
        <w:t>b-Xiang</w:t>
      </w:r>
      <w:r w:rsidR="003A4CC5" w:rsidRPr="00EF7E11">
        <w:rPr>
          <w:rFonts w:eastAsiaTheme="minorEastAsia"/>
          <w:szCs w:val="24"/>
          <w:lang w:eastAsia="ja-JP"/>
        </w:rPr>
        <w:t>]: a quantum computing architecture that composed of different physical components and different quantum computing models</w:t>
      </w:r>
    </w:p>
    <w:p w14:paraId="665DFD09" w14:textId="5010E1C5"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5.3.2.10</w:t>
      </w:r>
      <w:r>
        <w:rPr>
          <w:rFonts w:eastAsiaTheme="minorEastAsia"/>
          <w:b/>
          <w:lang w:eastAsia="ja-JP"/>
        </w:rPr>
        <w:tab/>
      </w:r>
      <w:r w:rsidR="003A4CC5" w:rsidRPr="00EF7E11">
        <w:rPr>
          <w:rFonts w:eastAsiaTheme="minorEastAsia"/>
          <w:b/>
          <w:szCs w:val="24"/>
          <w:lang w:eastAsia="ja-JP"/>
        </w:rPr>
        <w:t>indistinguishability</w:t>
      </w:r>
      <w:r w:rsidR="003A4CC5" w:rsidRPr="00EF7E11">
        <w:rPr>
          <w:rFonts w:eastAsiaTheme="minorEastAsia"/>
          <w:szCs w:val="24"/>
          <w:lang w:eastAsia="ja-JP"/>
        </w:rPr>
        <w:t xml:space="preserve"> [</w:t>
      </w:r>
      <w:r w:rsidR="003A4CC5" w:rsidRPr="00EF7E11">
        <w:rPr>
          <w:szCs w:val="24"/>
        </w:rPr>
        <w:t>b-He</w:t>
      </w:r>
      <w:r w:rsidR="003A4CC5" w:rsidRPr="00EF7E11">
        <w:rPr>
          <w:rFonts w:eastAsiaTheme="minorEastAsia"/>
          <w:szCs w:val="24"/>
          <w:lang w:eastAsia="ja-JP"/>
        </w:rPr>
        <w:t>]: the spectral overlap considering their all</w:t>
      </w:r>
      <w:r w:rsidR="00C20EAF">
        <w:rPr>
          <w:rFonts w:eastAsiaTheme="minorEastAsia"/>
          <w:szCs w:val="24"/>
          <w:lang w:eastAsia="ja-JP"/>
        </w:rPr>
        <w:t xml:space="preserve"> </w:t>
      </w:r>
      <w:r w:rsidR="003A4CC5" w:rsidRPr="00EF7E11">
        <w:rPr>
          <w:rFonts w:eastAsiaTheme="minorEastAsia"/>
          <w:szCs w:val="24"/>
          <w:lang w:eastAsia="ja-JP"/>
        </w:rPr>
        <w:t>physical properties between two single photons</w:t>
      </w:r>
    </w:p>
    <w:p w14:paraId="3EC12434" w14:textId="750FBDED"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lastRenderedPageBreak/>
        <w:t>5.3.2.11</w:t>
      </w:r>
      <w:r>
        <w:rPr>
          <w:rFonts w:eastAsiaTheme="minorEastAsia"/>
          <w:b/>
          <w:lang w:eastAsia="ja-JP"/>
        </w:rPr>
        <w:tab/>
      </w:r>
      <w:r w:rsidR="003A4CC5" w:rsidRPr="00EF7E11">
        <w:rPr>
          <w:rFonts w:eastAsiaTheme="minorEastAsia"/>
          <w:b/>
          <w:szCs w:val="24"/>
          <w:lang w:eastAsia="ja-JP"/>
        </w:rPr>
        <w:t>linear optical quantum computer</w:t>
      </w:r>
      <w:r w:rsidR="003A4CC5" w:rsidRPr="00EF7E11">
        <w:rPr>
          <w:rFonts w:eastAsiaTheme="minorEastAsia"/>
          <w:szCs w:val="24"/>
          <w:lang w:eastAsia="ja-JP"/>
        </w:rPr>
        <w:t xml:space="preserve"> [</w:t>
      </w:r>
      <w:r w:rsidR="003A4CC5" w:rsidRPr="00EF7E11">
        <w:rPr>
          <w:szCs w:val="24"/>
        </w:rPr>
        <w:t>b-</w:t>
      </w:r>
      <w:proofErr w:type="spellStart"/>
      <w:r w:rsidR="003A4CC5" w:rsidRPr="00EF7E11">
        <w:rPr>
          <w:szCs w:val="24"/>
        </w:rPr>
        <w:t>Kok</w:t>
      </w:r>
      <w:proofErr w:type="spellEnd"/>
      <w:r w:rsidR="003A4CC5" w:rsidRPr="00EF7E11">
        <w:rPr>
          <w:rFonts w:eastAsiaTheme="minorEastAsia"/>
          <w:szCs w:val="24"/>
          <w:lang w:eastAsia="ja-JP"/>
        </w:rPr>
        <w:t>]: a quantum computing model based on the linear optical elements, such as beam splitter, phase shifter, single-photon detector</w:t>
      </w:r>
    </w:p>
    <w:p w14:paraId="1296A1E1" w14:textId="386BA935"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5.3.2.12</w:t>
      </w:r>
      <w:r>
        <w:rPr>
          <w:rFonts w:eastAsiaTheme="minorEastAsia"/>
          <w:b/>
          <w:lang w:eastAsia="ja-JP"/>
        </w:rPr>
        <w:tab/>
      </w:r>
      <w:r w:rsidR="003A4CC5" w:rsidRPr="00EF7E11">
        <w:rPr>
          <w:rFonts w:eastAsiaTheme="minorEastAsia"/>
          <w:b/>
          <w:szCs w:val="24"/>
          <w:lang w:eastAsia="ja-JP"/>
        </w:rPr>
        <w:t xml:space="preserve">modular quantum computing </w:t>
      </w:r>
      <w:r w:rsidR="003A4CC5" w:rsidRPr="00EF7E11">
        <w:rPr>
          <w:rFonts w:eastAsiaTheme="minorEastAsia"/>
          <w:szCs w:val="24"/>
          <w:lang w:eastAsia="ja-JP"/>
        </w:rPr>
        <w:t>[</w:t>
      </w:r>
      <w:r w:rsidR="003A4CC5" w:rsidRPr="00EF7E11">
        <w:rPr>
          <w:szCs w:val="24"/>
        </w:rPr>
        <w:t>b-Monroe</w:t>
      </w:r>
      <w:r w:rsidR="003A4CC5" w:rsidRPr="00EF7E11">
        <w:rPr>
          <w:rFonts w:eastAsiaTheme="minorEastAsia"/>
          <w:szCs w:val="24"/>
          <w:lang w:eastAsia="ja-JP"/>
        </w:rPr>
        <w:t xml:space="preserve">]: a </w:t>
      </w:r>
      <w:r w:rsidR="003A4CC5" w:rsidRPr="00A43678">
        <w:rPr>
          <w:rFonts w:eastAsiaTheme="minorEastAsia"/>
          <w:lang w:eastAsia="ja-JP"/>
        </w:rPr>
        <w:t>modular</w:t>
      </w:r>
      <w:r w:rsidR="003A4CC5" w:rsidRPr="00EF7E11">
        <w:rPr>
          <w:rFonts w:eastAsiaTheme="minorEastAsia"/>
          <w:szCs w:val="24"/>
          <w:lang w:eastAsia="ja-JP"/>
        </w:rPr>
        <w:t xml:space="preserve"> approach for constructing large quantum computer</w:t>
      </w:r>
    </w:p>
    <w:p w14:paraId="37CCF70D" w14:textId="677455BC"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5.3.2.13</w:t>
      </w:r>
      <w:r>
        <w:rPr>
          <w:rFonts w:eastAsiaTheme="minorEastAsia"/>
          <w:b/>
          <w:lang w:eastAsia="ja-JP"/>
        </w:rPr>
        <w:tab/>
      </w:r>
      <w:r w:rsidR="003A4CC5" w:rsidRPr="00EF7E11">
        <w:rPr>
          <w:rFonts w:eastAsiaTheme="minorEastAsia"/>
          <w:b/>
          <w:szCs w:val="24"/>
          <w:lang w:eastAsia="ja-JP"/>
        </w:rPr>
        <w:t>quantum advantage</w:t>
      </w:r>
      <w:r w:rsidR="003A4CC5" w:rsidRPr="00EF7E11">
        <w:rPr>
          <w:rFonts w:eastAsiaTheme="minorEastAsia"/>
          <w:szCs w:val="24"/>
          <w:lang w:eastAsia="ja-JP"/>
        </w:rPr>
        <w:t xml:space="preserve"> [</w:t>
      </w:r>
      <w:r w:rsidR="003A4CC5" w:rsidRPr="00EF7E11">
        <w:rPr>
          <w:szCs w:val="24"/>
        </w:rPr>
        <w:t>b-</w:t>
      </w:r>
      <w:proofErr w:type="spellStart"/>
      <w:r w:rsidR="003A4CC5" w:rsidRPr="00EF7E11">
        <w:rPr>
          <w:szCs w:val="24"/>
        </w:rPr>
        <w:t>Bravyi</w:t>
      </w:r>
      <w:proofErr w:type="spellEnd"/>
      <w:r w:rsidR="003A4CC5" w:rsidRPr="00EF7E11">
        <w:rPr>
          <w:rFonts w:eastAsiaTheme="minorEastAsia"/>
          <w:szCs w:val="24"/>
          <w:lang w:eastAsia="ja-JP"/>
        </w:rPr>
        <w:t xml:space="preserve">]: a quantum </w:t>
      </w:r>
      <w:r w:rsidR="003A4CC5" w:rsidRPr="00A43678">
        <w:rPr>
          <w:rFonts w:eastAsiaTheme="minorEastAsia"/>
          <w:lang w:eastAsia="ja-JP"/>
        </w:rPr>
        <w:t>computer</w:t>
      </w:r>
      <w:r w:rsidR="003A4CC5" w:rsidRPr="00EF7E11">
        <w:rPr>
          <w:rFonts w:eastAsiaTheme="minorEastAsia"/>
          <w:szCs w:val="24"/>
          <w:lang w:eastAsia="ja-JP"/>
        </w:rPr>
        <w:t xml:space="preserve"> can perform some particular computation significantly faster than a classical computer or that no classical computer can perform it at all</w:t>
      </w:r>
    </w:p>
    <w:p w14:paraId="4D2E7E0C" w14:textId="05675321"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5.3.2.14</w:t>
      </w:r>
      <w:r>
        <w:rPr>
          <w:rFonts w:eastAsiaTheme="minorEastAsia"/>
          <w:b/>
          <w:lang w:eastAsia="ja-JP"/>
        </w:rPr>
        <w:tab/>
      </w:r>
      <w:r w:rsidR="003A4CC5" w:rsidRPr="00EF7E11">
        <w:rPr>
          <w:rFonts w:eastAsiaTheme="minorEastAsia"/>
          <w:b/>
          <w:szCs w:val="24"/>
          <w:lang w:eastAsia="ja-JP"/>
        </w:rPr>
        <w:t>quantum algorithm</w:t>
      </w:r>
      <w:r w:rsidR="003A4CC5" w:rsidRPr="00EF7E11">
        <w:rPr>
          <w:rFonts w:eastAsiaTheme="minorEastAsia"/>
          <w:szCs w:val="24"/>
          <w:lang w:eastAsia="ja-JP"/>
        </w:rPr>
        <w:t xml:space="preserve"> [b-Harrow-1]: algorithm </w:t>
      </w:r>
      <w:r w:rsidR="003A4CC5" w:rsidRPr="00A43678">
        <w:rPr>
          <w:rFonts w:eastAsiaTheme="minorEastAsia"/>
          <w:lang w:eastAsia="ja-JP"/>
        </w:rPr>
        <w:t>which</w:t>
      </w:r>
      <w:r w:rsidR="003A4CC5" w:rsidRPr="00EF7E11">
        <w:rPr>
          <w:rFonts w:eastAsiaTheme="minorEastAsia"/>
          <w:szCs w:val="24"/>
          <w:lang w:eastAsia="ja-JP"/>
        </w:rPr>
        <w:t xml:space="preserve"> runs on a realistic model of quantum computation. Several famous quantum algorithms are Shor</w:t>
      </w:r>
      <w:r w:rsidR="009A2DAD">
        <w:rPr>
          <w:rFonts w:eastAsiaTheme="minorEastAsia"/>
          <w:szCs w:val="24"/>
          <w:lang w:eastAsia="ja-JP"/>
        </w:rPr>
        <w:t>'</w:t>
      </w:r>
      <w:r w:rsidR="003A4CC5" w:rsidRPr="00EF7E11">
        <w:rPr>
          <w:rFonts w:eastAsiaTheme="minorEastAsia"/>
          <w:szCs w:val="24"/>
          <w:lang w:eastAsia="ja-JP"/>
        </w:rPr>
        <w:t>s algorithm for large number factoring, Grover</w:t>
      </w:r>
      <w:r w:rsidR="009A2DAD">
        <w:rPr>
          <w:rFonts w:eastAsiaTheme="minorEastAsia"/>
          <w:szCs w:val="24"/>
          <w:lang w:eastAsia="ja-JP"/>
        </w:rPr>
        <w:t>'</w:t>
      </w:r>
      <w:r w:rsidR="003A4CC5" w:rsidRPr="00EF7E11">
        <w:rPr>
          <w:rFonts w:eastAsiaTheme="minorEastAsia"/>
          <w:szCs w:val="24"/>
          <w:lang w:eastAsia="ja-JP"/>
        </w:rPr>
        <w:t>s algorithm for searching, HHL algorithm for solving linear equations</w:t>
      </w:r>
    </w:p>
    <w:p w14:paraId="0BA6616A" w14:textId="4E4683DB"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5.3.2.15</w:t>
      </w:r>
      <w:r>
        <w:rPr>
          <w:rFonts w:eastAsiaTheme="minorEastAsia"/>
          <w:b/>
          <w:lang w:eastAsia="ja-JP"/>
        </w:rPr>
        <w:tab/>
      </w:r>
      <w:r w:rsidR="003A4CC5" w:rsidRPr="00EF7E11">
        <w:rPr>
          <w:rFonts w:eastAsiaTheme="minorEastAsia"/>
          <w:b/>
          <w:szCs w:val="24"/>
          <w:lang w:eastAsia="ja-JP"/>
        </w:rPr>
        <w:t>quantum annealer</w:t>
      </w:r>
      <w:r w:rsidR="003A4CC5" w:rsidRPr="00EF7E11">
        <w:rPr>
          <w:rFonts w:eastAsiaTheme="minorEastAsia"/>
          <w:szCs w:val="24"/>
          <w:lang w:eastAsia="ja-JP"/>
        </w:rPr>
        <w:t xml:space="preserve"> [b-Johnson]: find the </w:t>
      </w:r>
      <w:r w:rsidR="003A4CC5" w:rsidRPr="00A43678">
        <w:rPr>
          <w:rFonts w:eastAsiaTheme="minorEastAsia"/>
          <w:lang w:eastAsia="ja-JP"/>
        </w:rPr>
        <w:t>solution</w:t>
      </w:r>
      <w:r w:rsidR="003A4CC5" w:rsidRPr="00EF7E11">
        <w:rPr>
          <w:rFonts w:eastAsiaTheme="minorEastAsia"/>
          <w:szCs w:val="24"/>
          <w:lang w:eastAsia="ja-JP"/>
        </w:rPr>
        <w:t xml:space="preserve"> of combinatorial optimization problems by an applying annealing method to quantum entangled system</w:t>
      </w:r>
    </w:p>
    <w:p w14:paraId="08F3C4D3" w14:textId="02D2D89C"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5.3.2.16</w:t>
      </w:r>
      <w:r>
        <w:rPr>
          <w:rFonts w:eastAsiaTheme="minorEastAsia"/>
          <w:b/>
          <w:lang w:eastAsia="ja-JP"/>
        </w:rPr>
        <w:tab/>
      </w:r>
      <w:r w:rsidR="003A4CC5" w:rsidRPr="00EF7E11">
        <w:rPr>
          <w:rFonts w:eastAsiaTheme="minorEastAsia"/>
          <w:b/>
          <w:szCs w:val="24"/>
          <w:lang w:eastAsia="ja-JP"/>
        </w:rPr>
        <w:t>quantum circuit</w:t>
      </w:r>
      <w:r w:rsidR="003A4CC5" w:rsidRPr="00EF7E11">
        <w:rPr>
          <w:rFonts w:eastAsiaTheme="minorEastAsia"/>
          <w:szCs w:val="24"/>
          <w:lang w:eastAsia="ja-JP"/>
        </w:rPr>
        <w:t xml:space="preserve"> [b-Nielsen]: a model for </w:t>
      </w:r>
      <w:r w:rsidR="003A4CC5" w:rsidRPr="00A43678">
        <w:rPr>
          <w:rFonts w:eastAsiaTheme="minorEastAsia"/>
          <w:lang w:eastAsia="ja-JP"/>
        </w:rPr>
        <w:t>quantum</w:t>
      </w:r>
      <w:r w:rsidR="003A4CC5" w:rsidRPr="00EF7E11">
        <w:rPr>
          <w:rFonts w:eastAsiaTheme="minorEastAsia"/>
          <w:szCs w:val="24"/>
          <w:lang w:eastAsia="ja-JP"/>
        </w:rPr>
        <w:t xml:space="preserve"> computation, in which the computation is a sequence of quantum gates</w:t>
      </w:r>
    </w:p>
    <w:p w14:paraId="0AD297AA" w14:textId="5C5FE882"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5.3.2.17</w:t>
      </w:r>
      <w:r>
        <w:rPr>
          <w:rFonts w:eastAsiaTheme="minorEastAsia"/>
          <w:b/>
          <w:lang w:eastAsia="ja-JP"/>
        </w:rPr>
        <w:tab/>
      </w:r>
      <w:r w:rsidR="003A4CC5" w:rsidRPr="00EF7E11">
        <w:rPr>
          <w:rFonts w:eastAsiaTheme="minorEastAsia"/>
          <w:b/>
          <w:szCs w:val="24"/>
          <w:lang w:eastAsia="ja-JP"/>
        </w:rPr>
        <w:t>quantum cloud computing platform</w:t>
      </w:r>
      <w:r w:rsidR="003A4CC5" w:rsidRPr="00EF7E11">
        <w:rPr>
          <w:rFonts w:eastAsiaTheme="minorEastAsia"/>
          <w:szCs w:val="24"/>
          <w:lang w:eastAsia="ja-JP"/>
        </w:rPr>
        <w:t xml:space="preserve"> [</w:t>
      </w:r>
      <w:r w:rsidR="003A4CC5" w:rsidRPr="00EF7E11">
        <w:rPr>
          <w:szCs w:val="24"/>
        </w:rPr>
        <w:t>b-Devitt</w:t>
      </w:r>
      <w:r w:rsidR="003A4CC5" w:rsidRPr="00EF7E11">
        <w:rPr>
          <w:rFonts w:eastAsiaTheme="minorEastAsia"/>
          <w:szCs w:val="24"/>
          <w:lang w:eastAsia="ja-JP"/>
        </w:rPr>
        <w:t xml:space="preserve">]: a </w:t>
      </w:r>
      <w:r w:rsidR="003A4CC5" w:rsidRPr="00A43678">
        <w:rPr>
          <w:rFonts w:eastAsiaTheme="minorEastAsia"/>
          <w:lang w:eastAsia="ja-JP"/>
        </w:rPr>
        <w:t>cloud</w:t>
      </w:r>
      <w:r w:rsidR="003A4CC5" w:rsidRPr="00EF7E11">
        <w:rPr>
          <w:rFonts w:eastAsiaTheme="minorEastAsia"/>
          <w:szCs w:val="24"/>
          <w:lang w:eastAsia="ja-JP"/>
        </w:rPr>
        <w:t xml:space="preserve"> platform for all users reaching quantum computing</w:t>
      </w:r>
    </w:p>
    <w:p w14:paraId="4C111366" w14:textId="2FBC69F4"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5.3.2.18</w:t>
      </w:r>
      <w:r>
        <w:rPr>
          <w:rFonts w:eastAsiaTheme="minorEastAsia"/>
          <w:b/>
          <w:lang w:eastAsia="ja-JP"/>
        </w:rPr>
        <w:tab/>
      </w:r>
      <w:r w:rsidR="003A4CC5" w:rsidRPr="00EF7E11">
        <w:rPr>
          <w:rFonts w:eastAsiaTheme="minorEastAsia"/>
          <w:b/>
          <w:szCs w:val="24"/>
          <w:lang w:eastAsia="ja-JP"/>
        </w:rPr>
        <w:t>quantum computing</w:t>
      </w:r>
      <w:r w:rsidR="003A4CC5" w:rsidRPr="00EF7E11">
        <w:rPr>
          <w:rFonts w:eastAsiaTheme="minorEastAsia"/>
          <w:szCs w:val="24"/>
          <w:lang w:eastAsia="ja-JP"/>
        </w:rPr>
        <w:t xml:space="preserve"> [b-Nielsen]: a new </w:t>
      </w:r>
      <w:r w:rsidR="003A4CC5" w:rsidRPr="00A43678">
        <w:rPr>
          <w:rFonts w:eastAsiaTheme="minorEastAsia"/>
          <w:lang w:eastAsia="ja-JP"/>
        </w:rPr>
        <w:t>computational</w:t>
      </w:r>
      <w:r w:rsidR="003A4CC5" w:rsidRPr="00EF7E11">
        <w:rPr>
          <w:rFonts w:eastAsiaTheme="minorEastAsia"/>
          <w:szCs w:val="24"/>
          <w:lang w:eastAsia="ja-JP"/>
        </w:rPr>
        <w:t xml:space="preserve"> model of quantum information unit is proposed, which follows the law of quantum mechanics based on quantum information unit</w:t>
      </w:r>
    </w:p>
    <w:p w14:paraId="46220433" w14:textId="3AC41011"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5.3.2.19</w:t>
      </w:r>
      <w:r>
        <w:rPr>
          <w:rFonts w:eastAsiaTheme="minorEastAsia"/>
          <w:b/>
          <w:lang w:eastAsia="ja-JP"/>
        </w:rPr>
        <w:tab/>
      </w:r>
      <w:r w:rsidR="003A4CC5" w:rsidRPr="00EF7E11">
        <w:rPr>
          <w:rFonts w:eastAsiaTheme="minorEastAsia"/>
          <w:b/>
          <w:szCs w:val="24"/>
          <w:lang w:eastAsia="ja-JP"/>
        </w:rPr>
        <w:t>quantum connectivity</w:t>
      </w:r>
      <w:r w:rsidR="003A4CC5" w:rsidRPr="00EF7E11">
        <w:rPr>
          <w:rFonts w:eastAsiaTheme="minorEastAsia"/>
          <w:szCs w:val="24"/>
          <w:lang w:eastAsia="ja-JP"/>
        </w:rPr>
        <w:t xml:space="preserve"> [b-Kimble]: the connection between quantum nodes which has advantage comparing with classical connectivity</w:t>
      </w:r>
    </w:p>
    <w:p w14:paraId="2207F1B2" w14:textId="71F018A5"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5.3.2.20</w:t>
      </w:r>
      <w:r>
        <w:rPr>
          <w:rFonts w:eastAsiaTheme="minorEastAsia"/>
          <w:b/>
          <w:lang w:eastAsia="ja-JP"/>
        </w:rPr>
        <w:tab/>
      </w:r>
      <w:r w:rsidR="003A4CC5" w:rsidRPr="00EF7E11">
        <w:rPr>
          <w:rFonts w:eastAsiaTheme="minorEastAsia"/>
          <w:b/>
          <w:szCs w:val="24"/>
          <w:lang w:eastAsia="ja-JP"/>
        </w:rPr>
        <w:t>quantum electrodynamics</w:t>
      </w:r>
      <w:r w:rsidR="003A4CC5" w:rsidRPr="00EF7E11">
        <w:rPr>
          <w:rFonts w:eastAsiaTheme="minorEastAsia"/>
          <w:szCs w:val="24"/>
          <w:lang w:eastAsia="ja-JP"/>
        </w:rPr>
        <w:t xml:space="preserve"> [</w:t>
      </w:r>
      <w:r w:rsidR="003A4CC5" w:rsidRPr="00EF7E11">
        <w:rPr>
          <w:szCs w:val="24"/>
        </w:rPr>
        <w:t>b-</w:t>
      </w:r>
      <w:proofErr w:type="spellStart"/>
      <w:r w:rsidR="003A4CC5" w:rsidRPr="00EF7E11">
        <w:rPr>
          <w:szCs w:val="24"/>
        </w:rPr>
        <w:t>Tannoudji</w:t>
      </w:r>
      <w:proofErr w:type="spellEnd"/>
      <w:r w:rsidR="003A4CC5" w:rsidRPr="00EF7E11">
        <w:rPr>
          <w:rFonts w:eastAsiaTheme="minorEastAsia"/>
          <w:szCs w:val="24"/>
          <w:lang w:eastAsia="ja-JP"/>
        </w:rPr>
        <w:t>]: the relativistic quantum field theory of electrodynamics</w:t>
      </w:r>
    </w:p>
    <w:p w14:paraId="25CFF2FC" w14:textId="2CD7F2A5"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5.3.2.21</w:t>
      </w:r>
      <w:r>
        <w:rPr>
          <w:rFonts w:eastAsiaTheme="minorEastAsia"/>
          <w:b/>
          <w:lang w:eastAsia="ja-JP"/>
        </w:rPr>
        <w:tab/>
      </w:r>
      <w:r w:rsidR="003A4CC5" w:rsidRPr="00EF7E11">
        <w:rPr>
          <w:rFonts w:eastAsiaTheme="minorEastAsia"/>
          <w:b/>
          <w:szCs w:val="24"/>
          <w:lang w:eastAsia="ja-JP"/>
        </w:rPr>
        <w:t>quantum entanglement</w:t>
      </w:r>
      <w:r w:rsidR="003A4CC5" w:rsidRPr="00EF7E11">
        <w:rPr>
          <w:rFonts w:eastAsiaTheme="minorEastAsia"/>
          <w:szCs w:val="24"/>
          <w:lang w:eastAsia="ja-JP"/>
        </w:rPr>
        <w:t xml:space="preserve"> [</w:t>
      </w:r>
      <w:r w:rsidR="003A4CC5" w:rsidRPr="00EF7E11">
        <w:rPr>
          <w:szCs w:val="24"/>
        </w:rPr>
        <w:t>b-</w:t>
      </w:r>
      <w:proofErr w:type="spellStart"/>
      <w:r w:rsidR="003A4CC5" w:rsidRPr="00EF7E11">
        <w:rPr>
          <w:szCs w:val="24"/>
        </w:rPr>
        <w:t>Horodecki</w:t>
      </w:r>
      <w:proofErr w:type="spellEnd"/>
      <w:r w:rsidR="003A4CC5" w:rsidRPr="00EF7E11">
        <w:rPr>
          <w:rFonts w:eastAsiaTheme="minorEastAsia"/>
          <w:szCs w:val="24"/>
          <w:lang w:eastAsia="ja-JP"/>
        </w:rPr>
        <w:t xml:space="preserve">]: in quantum mechanics, because the properties of each particle have been integrated into a whole, it is </w:t>
      </w:r>
      <w:r w:rsidR="003A4CC5" w:rsidRPr="00A43678">
        <w:rPr>
          <w:rFonts w:eastAsiaTheme="minorEastAsia"/>
          <w:lang w:eastAsia="ja-JP"/>
        </w:rPr>
        <w:t>impossible</w:t>
      </w:r>
      <w:r w:rsidR="003A4CC5" w:rsidRPr="00EF7E11">
        <w:rPr>
          <w:rFonts w:eastAsiaTheme="minorEastAsia"/>
          <w:szCs w:val="24"/>
          <w:lang w:eastAsia="ja-JP"/>
        </w:rPr>
        <w:t xml:space="preserve"> to describe the properties of each particle individually  </w:t>
      </w:r>
    </w:p>
    <w:p w14:paraId="35A985AA" w14:textId="4A80B3EF"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5.3.2.22</w:t>
      </w:r>
      <w:r>
        <w:rPr>
          <w:rFonts w:eastAsiaTheme="minorEastAsia"/>
          <w:b/>
          <w:lang w:eastAsia="ja-JP"/>
        </w:rPr>
        <w:tab/>
      </w:r>
      <w:r w:rsidR="003A4CC5" w:rsidRPr="00EF7E11">
        <w:rPr>
          <w:rFonts w:eastAsiaTheme="minorEastAsia"/>
          <w:b/>
          <w:szCs w:val="24"/>
          <w:lang w:eastAsia="ja-JP"/>
        </w:rPr>
        <w:t>quantum error correction</w:t>
      </w:r>
      <w:r w:rsidR="003A4CC5" w:rsidRPr="00EF7E11">
        <w:rPr>
          <w:rFonts w:eastAsiaTheme="minorEastAsia"/>
          <w:szCs w:val="24"/>
          <w:lang w:eastAsia="ja-JP"/>
        </w:rPr>
        <w:t xml:space="preserve"> [b-Nielsen]: the method </w:t>
      </w:r>
      <w:r w:rsidR="003A4CC5" w:rsidRPr="00A43678">
        <w:rPr>
          <w:rFonts w:eastAsiaTheme="minorEastAsia"/>
          <w:lang w:eastAsia="ja-JP"/>
        </w:rPr>
        <w:t>used</w:t>
      </w:r>
      <w:r w:rsidR="003A4CC5" w:rsidRPr="00EF7E11">
        <w:rPr>
          <w:rFonts w:eastAsiaTheme="minorEastAsia"/>
          <w:szCs w:val="24"/>
          <w:lang w:eastAsia="ja-JP"/>
        </w:rPr>
        <w:t xml:space="preserve"> in quantum computing to protect quantum information from errors due to decoherence and other quantum noise</w:t>
      </w:r>
    </w:p>
    <w:p w14:paraId="4379959C" w14:textId="60EFD1B5"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5.3.2.23</w:t>
      </w:r>
      <w:r>
        <w:rPr>
          <w:rFonts w:eastAsiaTheme="minorEastAsia"/>
          <w:b/>
          <w:lang w:eastAsia="ja-JP"/>
        </w:rPr>
        <w:tab/>
      </w:r>
      <w:r w:rsidR="003A4CC5" w:rsidRPr="00EF7E11">
        <w:rPr>
          <w:rFonts w:eastAsiaTheme="minorEastAsia"/>
          <w:b/>
          <w:szCs w:val="24"/>
          <w:lang w:eastAsia="ja-JP"/>
        </w:rPr>
        <w:t>quantum gate</w:t>
      </w:r>
      <w:r w:rsidR="003A4CC5" w:rsidRPr="00EF7E11">
        <w:rPr>
          <w:rFonts w:eastAsiaTheme="minorEastAsia"/>
          <w:szCs w:val="24"/>
          <w:lang w:eastAsia="ja-JP"/>
        </w:rPr>
        <w:t xml:space="preserve"> [b-Nielsen]: the basic quantum circuit </w:t>
      </w:r>
      <w:r w:rsidR="003A4CC5" w:rsidRPr="00A43678">
        <w:rPr>
          <w:rFonts w:eastAsiaTheme="minorEastAsia"/>
          <w:lang w:eastAsia="ja-JP"/>
        </w:rPr>
        <w:t>operating</w:t>
      </w:r>
      <w:r w:rsidR="003A4CC5" w:rsidRPr="00EF7E11">
        <w:rPr>
          <w:rFonts w:eastAsiaTheme="minorEastAsia"/>
          <w:szCs w:val="24"/>
          <w:lang w:eastAsia="ja-JP"/>
        </w:rPr>
        <w:t xml:space="preserve"> on small number of qubits</w:t>
      </w:r>
    </w:p>
    <w:p w14:paraId="2A6D6D1F" w14:textId="45C0E4DE"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5.3.2.24</w:t>
      </w:r>
      <w:r>
        <w:rPr>
          <w:rFonts w:eastAsiaTheme="minorEastAsia"/>
          <w:b/>
          <w:lang w:eastAsia="ja-JP"/>
        </w:rPr>
        <w:tab/>
      </w:r>
      <w:r w:rsidR="003A4CC5" w:rsidRPr="00EF7E11">
        <w:rPr>
          <w:rFonts w:eastAsiaTheme="minorEastAsia"/>
          <w:b/>
          <w:szCs w:val="24"/>
          <w:lang w:eastAsia="ja-JP"/>
        </w:rPr>
        <w:t>quantum homomorphic encryption</w:t>
      </w:r>
      <w:r w:rsidR="003A4CC5" w:rsidRPr="00EF7E11">
        <w:rPr>
          <w:rFonts w:eastAsiaTheme="minorEastAsia"/>
          <w:szCs w:val="24"/>
          <w:lang w:eastAsia="ja-JP"/>
        </w:rPr>
        <w:t xml:space="preserve"> [</w:t>
      </w:r>
      <w:r w:rsidR="003A4CC5" w:rsidRPr="00EF7E11">
        <w:rPr>
          <w:szCs w:val="24"/>
        </w:rPr>
        <w:t>b-Broadbent</w:t>
      </w:r>
      <w:r w:rsidR="003A4CC5" w:rsidRPr="00EF7E11">
        <w:rPr>
          <w:rFonts w:eastAsiaTheme="minorEastAsia"/>
          <w:szCs w:val="24"/>
          <w:lang w:eastAsia="ja-JP"/>
        </w:rPr>
        <w:t xml:space="preserve">]: an encryption method that allows quantum computation to be performed over encrypted </w:t>
      </w:r>
      <w:r w:rsidR="003A4CC5" w:rsidRPr="00A43678">
        <w:rPr>
          <w:rFonts w:eastAsiaTheme="minorEastAsia"/>
          <w:lang w:eastAsia="ja-JP"/>
        </w:rPr>
        <w:t>quantum</w:t>
      </w:r>
      <w:r w:rsidR="003A4CC5" w:rsidRPr="00EF7E11">
        <w:rPr>
          <w:rFonts w:eastAsiaTheme="minorEastAsia"/>
          <w:szCs w:val="24"/>
          <w:lang w:eastAsia="ja-JP"/>
        </w:rPr>
        <w:t xml:space="preserve"> data</w:t>
      </w:r>
    </w:p>
    <w:p w14:paraId="430003DF" w14:textId="3633DAD3"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5.3.2.25</w:t>
      </w:r>
      <w:r>
        <w:rPr>
          <w:rFonts w:eastAsiaTheme="minorEastAsia"/>
          <w:b/>
          <w:lang w:eastAsia="ja-JP"/>
        </w:rPr>
        <w:tab/>
      </w:r>
      <w:r w:rsidR="003A4CC5" w:rsidRPr="00EF7E11">
        <w:rPr>
          <w:rFonts w:eastAsiaTheme="minorEastAsia"/>
          <w:b/>
          <w:szCs w:val="24"/>
          <w:lang w:eastAsia="ja-JP"/>
        </w:rPr>
        <w:t>quantum information</w:t>
      </w:r>
      <w:r w:rsidR="003A4CC5" w:rsidRPr="00EF7E11">
        <w:rPr>
          <w:rFonts w:eastAsiaTheme="minorEastAsia"/>
          <w:szCs w:val="24"/>
          <w:lang w:eastAsia="ja-JP"/>
        </w:rPr>
        <w:t xml:space="preserve"> [b-Nielsen]: the </w:t>
      </w:r>
      <w:r w:rsidR="003A4CC5" w:rsidRPr="00A43678">
        <w:rPr>
          <w:rFonts w:eastAsiaTheme="minorEastAsia"/>
          <w:lang w:eastAsia="ja-JP"/>
        </w:rPr>
        <w:t>information</w:t>
      </w:r>
      <w:r w:rsidR="003A4CC5" w:rsidRPr="00EF7E11">
        <w:rPr>
          <w:rFonts w:eastAsiaTheme="minorEastAsia"/>
          <w:szCs w:val="24"/>
          <w:lang w:eastAsia="ja-JP"/>
        </w:rPr>
        <w:t xml:space="preserve"> identified by the state of micro particles or artificial particles is called quantum information</w:t>
      </w:r>
    </w:p>
    <w:p w14:paraId="72A15208" w14:textId="425C01A5"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5.3.2.26</w:t>
      </w:r>
      <w:r>
        <w:rPr>
          <w:rFonts w:eastAsiaTheme="minorEastAsia"/>
          <w:b/>
          <w:lang w:eastAsia="ja-JP"/>
        </w:rPr>
        <w:tab/>
      </w:r>
      <w:r w:rsidR="003A4CC5" w:rsidRPr="00EF7E11">
        <w:rPr>
          <w:rFonts w:eastAsiaTheme="minorEastAsia"/>
          <w:b/>
          <w:szCs w:val="24"/>
          <w:lang w:eastAsia="ja-JP"/>
        </w:rPr>
        <w:t>quantum network</w:t>
      </w:r>
      <w:r w:rsidR="003A4CC5" w:rsidRPr="00EF7E11">
        <w:rPr>
          <w:rFonts w:eastAsiaTheme="minorEastAsia"/>
          <w:szCs w:val="24"/>
          <w:lang w:eastAsia="ja-JP"/>
        </w:rPr>
        <w:t xml:space="preserve"> [b-Kimble]: the network </w:t>
      </w:r>
      <w:r w:rsidR="003A4CC5" w:rsidRPr="00A43678">
        <w:rPr>
          <w:rFonts w:eastAsiaTheme="minorEastAsia"/>
          <w:lang w:eastAsia="ja-JP"/>
        </w:rPr>
        <w:t>linking</w:t>
      </w:r>
      <w:r w:rsidR="003A4CC5" w:rsidRPr="00EF7E11">
        <w:rPr>
          <w:rFonts w:eastAsiaTheme="minorEastAsia"/>
          <w:szCs w:val="24"/>
          <w:lang w:eastAsia="ja-JP"/>
        </w:rPr>
        <w:t xml:space="preserve"> multiple quantum processors by the transmission of information in the form of qubits</w:t>
      </w:r>
    </w:p>
    <w:p w14:paraId="31D4FCCF" w14:textId="66BA59AE"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5.3.2.27</w:t>
      </w:r>
      <w:r>
        <w:rPr>
          <w:rFonts w:eastAsiaTheme="minorEastAsia"/>
          <w:b/>
          <w:lang w:eastAsia="ja-JP"/>
        </w:rPr>
        <w:tab/>
      </w:r>
      <w:r w:rsidR="003A4CC5" w:rsidRPr="00EF7E11">
        <w:rPr>
          <w:rFonts w:eastAsiaTheme="minorEastAsia"/>
          <w:b/>
          <w:szCs w:val="24"/>
          <w:lang w:eastAsia="ja-JP"/>
        </w:rPr>
        <w:t>quantum node</w:t>
      </w:r>
      <w:r w:rsidR="003A4CC5" w:rsidRPr="00EF7E11">
        <w:rPr>
          <w:rFonts w:eastAsiaTheme="minorEastAsia"/>
          <w:szCs w:val="24"/>
          <w:lang w:eastAsia="ja-JP"/>
        </w:rPr>
        <w:t xml:space="preserve"> [b-Kimble]: the node can receive and emit quantum information</w:t>
      </w:r>
    </w:p>
    <w:p w14:paraId="52F36D6F" w14:textId="4B1125D1"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5.3.2.28</w:t>
      </w:r>
      <w:r>
        <w:rPr>
          <w:rFonts w:eastAsiaTheme="minorEastAsia"/>
          <w:b/>
          <w:lang w:eastAsia="ja-JP"/>
        </w:rPr>
        <w:tab/>
      </w:r>
      <w:r w:rsidR="003A4CC5" w:rsidRPr="00EF7E11">
        <w:rPr>
          <w:rFonts w:eastAsiaTheme="minorEastAsia"/>
          <w:b/>
          <w:szCs w:val="24"/>
          <w:lang w:eastAsia="ja-JP"/>
        </w:rPr>
        <w:t>quantum processor</w:t>
      </w:r>
      <w:r w:rsidR="003A4CC5" w:rsidRPr="00EF7E11">
        <w:rPr>
          <w:rFonts w:eastAsiaTheme="minorEastAsia"/>
          <w:szCs w:val="24"/>
          <w:lang w:eastAsia="ja-JP"/>
        </w:rPr>
        <w:t xml:space="preserve"> [b-</w:t>
      </w:r>
      <w:proofErr w:type="spellStart"/>
      <w:r w:rsidR="003A4CC5" w:rsidRPr="00EF7E11">
        <w:rPr>
          <w:rFonts w:eastAsiaTheme="minorEastAsia"/>
          <w:szCs w:val="24"/>
          <w:lang w:eastAsia="ja-JP"/>
        </w:rPr>
        <w:t>Arute</w:t>
      </w:r>
      <w:proofErr w:type="spellEnd"/>
      <w:r w:rsidR="003A4CC5" w:rsidRPr="00EF7E11">
        <w:rPr>
          <w:rFonts w:eastAsiaTheme="minorEastAsia"/>
          <w:szCs w:val="24"/>
          <w:lang w:eastAsia="ja-JP"/>
        </w:rPr>
        <w:t xml:space="preserve">]: a processor to </w:t>
      </w:r>
      <w:r w:rsidR="003A4CC5" w:rsidRPr="00A43678">
        <w:rPr>
          <w:rFonts w:eastAsiaTheme="minorEastAsia"/>
          <w:lang w:eastAsia="ja-JP"/>
        </w:rPr>
        <w:t>handle</w:t>
      </w:r>
      <w:r w:rsidR="003A4CC5" w:rsidRPr="00EF7E11">
        <w:rPr>
          <w:rFonts w:eastAsiaTheme="minorEastAsia"/>
          <w:szCs w:val="24"/>
          <w:lang w:eastAsia="ja-JP"/>
        </w:rPr>
        <w:t xml:space="preserve"> quantum information, for example superconducting qubits chip for quantum computing, integrated photonic chip for multiphoton entanglement and boson sampling</w:t>
      </w:r>
    </w:p>
    <w:p w14:paraId="5FBA2C2A" w14:textId="66FEC9FD"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5.3.2.29</w:t>
      </w:r>
      <w:r>
        <w:rPr>
          <w:rFonts w:eastAsiaTheme="minorEastAsia"/>
          <w:b/>
          <w:lang w:eastAsia="ja-JP"/>
        </w:rPr>
        <w:tab/>
      </w:r>
      <w:r w:rsidR="003A4CC5" w:rsidRPr="00EF7E11">
        <w:rPr>
          <w:rFonts w:eastAsiaTheme="minorEastAsia"/>
          <w:b/>
          <w:szCs w:val="24"/>
          <w:lang w:eastAsia="ja-JP"/>
        </w:rPr>
        <w:t>quantum repeater</w:t>
      </w:r>
      <w:r w:rsidR="003A4CC5" w:rsidRPr="00EF7E11">
        <w:rPr>
          <w:rFonts w:eastAsiaTheme="minorEastAsia"/>
          <w:szCs w:val="24"/>
          <w:lang w:eastAsia="ja-JP"/>
        </w:rPr>
        <w:t xml:space="preserve"> [b-Yuan]: a quantum device that can extend the range of quantum communication between sender and receiver</w:t>
      </w:r>
    </w:p>
    <w:p w14:paraId="043D363B" w14:textId="282CB7AF"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5.3.2.30</w:t>
      </w:r>
      <w:r>
        <w:rPr>
          <w:rFonts w:eastAsiaTheme="minorEastAsia"/>
          <w:b/>
          <w:lang w:eastAsia="ja-JP"/>
        </w:rPr>
        <w:tab/>
      </w:r>
      <w:r w:rsidR="003A4CC5" w:rsidRPr="00EF7E11">
        <w:rPr>
          <w:rFonts w:eastAsiaTheme="minorEastAsia"/>
          <w:b/>
          <w:szCs w:val="24"/>
          <w:lang w:eastAsia="ja-JP"/>
        </w:rPr>
        <w:t>quantum secret sharing</w:t>
      </w:r>
      <w:r w:rsidR="003A4CC5" w:rsidRPr="00EF7E11">
        <w:rPr>
          <w:rFonts w:eastAsiaTheme="minorEastAsia"/>
          <w:szCs w:val="24"/>
          <w:lang w:eastAsia="ja-JP"/>
        </w:rPr>
        <w:t xml:space="preserve"> [b-</w:t>
      </w:r>
      <w:proofErr w:type="spellStart"/>
      <w:r w:rsidR="003A4CC5" w:rsidRPr="00EF7E11">
        <w:rPr>
          <w:szCs w:val="24"/>
        </w:rPr>
        <w:t>Hillery</w:t>
      </w:r>
      <w:proofErr w:type="spellEnd"/>
      <w:r w:rsidR="003A4CC5" w:rsidRPr="00EF7E11">
        <w:rPr>
          <w:rFonts w:eastAsiaTheme="minorEastAsia"/>
          <w:szCs w:val="24"/>
          <w:lang w:eastAsia="ja-JP"/>
        </w:rPr>
        <w:t xml:space="preserve">]: a protocol for sharing a secret among a number of participants such that only certain subsets of participants </w:t>
      </w:r>
      <w:r w:rsidR="003A4CC5" w:rsidRPr="00A43678">
        <w:rPr>
          <w:rFonts w:eastAsiaTheme="minorEastAsia"/>
          <w:lang w:eastAsia="ja-JP"/>
        </w:rPr>
        <w:t>can</w:t>
      </w:r>
      <w:r w:rsidR="003A4CC5" w:rsidRPr="00EF7E11">
        <w:rPr>
          <w:rFonts w:eastAsiaTheme="minorEastAsia"/>
          <w:szCs w:val="24"/>
          <w:lang w:eastAsia="ja-JP"/>
        </w:rPr>
        <w:t xml:space="preserve"> collaboratively reconstruct it</w:t>
      </w:r>
    </w:p>
    <w:p w14:paraId="3B562949" w14:textId="4F8A8039"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5.3.2.31</w:t>
      </w:r>
      <w:r>
        <w:rPr>
          <w:rFonts w:eastAsiaTheme="minorEastAsia"/>
          <w:b/>
          <w:lang w:eastAsia="ja-JP"/>
        </w:rPr>
        <w:tab/>
      </w:r>
      <w:r w:rsidR="003A4CC5" w:rsidRPr="00EF7E11">
        <w:rPr>
          <w:rFonts w:eastAsiaTheme="minorEastAsia"/>
          <w:b/>
          <w:szCs w:val="24"/>
          <w:lang w:eastAsia="ja-JP"/>
        </w:rPr>
        <w:t>quantum simulator</w:t>
      </w:r>
      <w:r w:rsidR="003A4CC5" w:rsidRPr="00EF7E11">
        <w:rPr>
          <w:rFonts w:eastAsiaTheme="minorEastAsia"/>
          <w:szCs w:val="24"/>
          <w:lang w:eastAsia="ja-JP"/>
        </w:rPr>
        <w:t xml:space="preserve"> [b-</w:t>
      </w:r>
      <w:r w:rsidR="003A4CC5" w:rsidRPr="00EF7E11">
        <w:rPr>
          <w:szCs w:val="24"/>
        </w:rPr>
        <w:t>Barreiro</w:t>
      </w:r>
      <w:r w:rsidR="003A4CC5" w:rsidRPr="00EF7E11">
        <w:rPr>
          <w:rFonts w:eastAsiaTheme="minorEastAsia"/>
          <w:szCs w:val="24"/>
          <w:lang w:eastAsia="ja-JP"/>
        </w:rPr>
        <w:t>]: a special quantum device to study quantum systems that are difficult or impossible to model even with a supercomputer</w:t>
      </w:r>
    </w:p>
    <w:p w14:paraId="737AA3AB" w14:textId="739F1668"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lastRenderedPageBreak/>
        <w:t>5.3.2.32</w:t>
      </w:r>
      <w:r>
        <w:rPr>
          <w:rFonts w:eastAsiaTheme="minorEastAsia"/>
          <w:b/>
          <w:lang w:eastAsia="ja-JP"/>
        </w:rPr>
        <w:tab/>
      </w:r>
      <w:r w:rsidR="003A4CC5" w:rsidRPr="00EF7E11">
        <w:rPr>
          <w:rFonts w:eastAsiaTheme="minorEastAsia"/>
          <w:b/>
          <w:szCs w:val="24"/>
          <w:lang w:eastAsia="ja-JP"/>
        </w:rPr>
        <w:t>quantum software</w:t>
      </w:r>
      <w:r w:rsidR="003A4CC5" w:rsidRPr="00EF7E11">
        <w:rPr>
          <w:rFonts w:eastAsiaTheme="minorEastAsia"/>
          <w:szCs w:val="24"/>
          <w:lang w:eastAsia="ja-JP"/>
        </w:rPr>
        <w:t xml:space="preserve"> [</w:t>
      </w:r>
      <w:r w:rsidR="003A4CC5" w:rsidRPr="00EF7E11">
        <w:rPr>
          <w:szCs w:val="24"/>
        </w:rPr>
        <w:t>b-</w:t>
      </w:r>
      <w:proofErr w:type="spellStart"/>
      <w:r w:rsidR="003A4CC5" w:rsidRPr="00EF7E11">
        <w:rPr>
          <w:szCs w:val="24"/>
        </w:rPr>
        <w:t>Preskill</w:t>
      </w:r>
      <w:proofErr w:type="spellEnd"/>
      <w:r w:rsidR="003A4CC5" w:rsidRPr="00EF7E11">
        <w:rPr>
          <w:rFonts w:eastAsiaTheme="minorEastAsia"/>
          <w:szCs w:val="24"/>
          <w:lang w:eastAsia="ja-JP"/>
        </w:rPr>
        <w:t>]: the software with quantum programming languages and compilers for quantum information processing</w:t>
      </w:r>
    </w:p>
    <w:p w14:paraId="42E5C245" w14:textId="246FD410"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5.3.2.33</w:t>
      </w:r>
      <w:r>
        <w:rPr>
          <w:rFonts w:eastAsiaTheme="minorEastAsia"/>
          <w:b/>
          <w:lang w:eastAsia="ja-JP"/>
        </w:rPr>
        <w:tab/>
      </w:r>
      <w:r w:rsidR="003A4CC5" w:rsidRPr="00EF7E11">
        <w:rPr>
          <w:rFonts w:eastAsiaTheme="minorEastAsia"/>
          <w:b/>
          <w:szCs w:val="24"/>
          <w:lang w:eastAsia="ja-JP"/>
        </w:rPr>
        <w:t>quantum storage device</w:t>
      </w:r>
      <w:r w:rsidR="003A4CC5" w:rsidRPr="00EF7E11">
        <w:rPr>
          <w:rFonts w:eastAsiaTheme="minorEastAsia"/>
          <w:szCs w:val="24"/>
          <w:lang w:eastAsia="ja-JP"/>
        </w:rPr>
        <w:t xml:space="preserve"> [b-</w:t>
      </w:r>
      <w:r w:rsidR="003A4CC5" w:rsidRPr="00EF7E11">
        <w:rPr>
          <w:szCs w:val="24"/>
        </w:rPr>
        <w:t>Bradley</w:t>
      </w:r>
      <w:r w:rsidR="003A4CC5" w:rsidRPr="00EF7E11">
        <w:rPr>
          <w:rFonts w:eastAsiaTheme="minorEastAsia"/>
          <w:szCs w:val="24"/>
          <w:lang w:eastAsia="ja-JP"/>
        </w:rPr>
        <w:t xml:space="preserve">]: a device to </w:t>
      </w:r>
      <w:r w:rsidR="003A4CC5" w:rsidRPr="00A43678">
        <w:rPr>
          <w:rFonts w:eastAsiaTheme="minorEastAsia"/>
          <w:lang w:eastAsia="ja-JP"/>
        </w:rPr>
        <w:t>store</w:t>
      </w:r>
      <w:r w:rsidR="003A4CC5" w:rsidRPr="00EF7E11">
        <w:rPr>
          <w:rFonts w:eastAsiaTheme="minorEastAsia"/>
          <w:szCs w:val="24"/>
          <w:lang w:eastAsia="ja-JP"/>
        </w:rPr>
        <w:t xml:space="preserve"> quantum information, for example atom ensembles</w:t>
      </w:r>
    </w:p>
    <w:p w14:paraId="035AA152" w14:textId="7C16122C"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5.3.2.34</w:t>
      </w:r>
      <w:r>
        <w:rPr>
          <w:rFonts w:eastAsiaTheme="minorEastAsia"/>
          <w:b/>
          <w:lang w:eastAsia="ja-JP"/>
        </w:rPr>
        <w:tab/>
      </w:r>
      <w:r w:rsidR="003A4CC5" w:rsidRPr="00EF7E11">
        <w:rPr>
          <w:rFonts w:eastAsiaTheme="minorEastAsia"/>
          <w:b/>
          <w:szCs w:val="24"/>
          <w:lang w:eastAsia="ja-JP"/>
        </w:rPr>
        <w:t>quantum supremacy</w:t>
      </w:r>
      <w:r w:rsidR="003A4CC5" w:rsidRPr="00EF7E11">
        <w:rPr>
          <w:rFonts w:eastAsiaTheme="minorEastAsia"/>
          <w:szCs w:val="24"/>
          <w:lang w:eastAsia="ja-JP"/>
        </w:rPr>
        <w:t xml:space="preserve"> [b-Harrow-2]: the goal of </w:t>
      </w:r>
      <w:r w:rsidR="003A4CC5" w:rsidRPr="00A43678">
        <w:rPr>
          <w:rFonts w:eastAsiaTheme="minorEastAsia"/>
          <w:lang w:eastAsia="ja-JP"/>
        </w:rPr>
        <w:t>demonstrating</w:t>
      </w:r>
      <w:r w:rsidR="003A4CC5" w:rsidRPr="00EF7E11">
        <w:rPr>
          <w:rFonts w:eastAsiaTheme="minorEastAsia"/>
          <w:szCs w:val="24"/>
          <w:lang w:eastAsia="ja-JP"/>
        </w:rPr>
        <w:t xml:space="preserve"> that a quantum device can solve a problem that classical computers practically cannot (irrespective of the usefulness of the problem)</w:t>
      </w:r>
    </w:p>
    <w:p w14:paraId="46EB6882" w14:textId="1228269B" w:rsidR="003A4CC5" w:rsidRPr="00EF7E11" w:rsidRDefault="00A43678" w:rsidP="004E04C3">
      <w:pPr>
        <w:tabs>
          <w:tab w:val="clear" w:pos="794"/>
          <w:tab w:val="left" w:pos="993"/>
        </w:tabs>
        <w:rPr>
          <w:rFonts w:eastAsiaTheme="minorEastAsia"/>
          <w:lang w:eastAsia="ja-JP"/>
        </w:rPr>
      </w:pPr>
      <w:r>
        <w:rPr>
          <w:rFonts w:eastAsiaTheme="minorEastAsia"/>
          <w:b/>
          <w:lang w:eastAsia="ja-JP"/>
        </w:rPr>
        <w:t>5.3.2.35</w:t>
      </w:r>
      <w:r>
        <w:rPr>
          <w:rFonts w:eastAsiaTheme="minorEastAsia"/>
          <w:b/>
          <w:lang w:eastAsia="ja-JP"/>
        </w:rPr>
        <w:tab/>
      </w:r>
      <w:r w:rsidR="003A4CC5" w:rsidRPr="00EF7E11">
        <w:rPr>
          <w:rFonts w:eastAsiaTheme="minorEastAsia"/>
          <w:b/>
          <w:lang w:eastAsia="ja-JP"/>
        </w:rPr>
        <w:t xml:space="preserve">quantum </w:t>
      </w:r>
      <w:proofErr w:type="spellStart"/>
      <w:r w:rsidR="003A4CC5" w:rsidRPr="00EF7E11">
        <w:rPr>
          <w:rFonts w:eastAsiaTheme="minorEastAsia"/>
          <w:b/>
          <w:lang w:eastAsia="ja-JP"/>
        </w:rPr>
        <w:t>tunneling</w:t>
      </w:r>
      <w:proofErr w:type="spellEnd"/>
      <w:r w:rsidR="003A4CC5" w:rsidRPr="00EF7E11">
        <w:rPr>
          <w:rFonts w:eastAsiaTheme="minorEastAsia"/>
          <w:lang w:eastAsia="ja-JP"/>
        </w:rPr>
        <w:t xml:space="preserve"> [</w:t>
      </w:r>
      <w:r w:rsidR="003A4CC5" w:rsidRPr="00EF7E11">
        <w:t>b-</w:t>
      </w:r>
      <w:proofErr w:type="spellStart"/>
      <w:r w:rsidR="003A4CC5" w:rsidRPr="00EF7E11">
        <w:t>Grifoni</w:t>
      </w:r>
      <w:proofErr w:type="spellEnd"/>
      <w:r w:rsidR="003A4CC5" w:rsidRPr="00EF7E11">
        <w:rPr>
          <w:rFonts w:eastAsiaTheme="minorEastAsia"/>
          <w:lang w:eastAsia="ja-JP"/>
        </w:rPr>
        <w:t>]: the quantization behaviour of particles that can penetrate or cross a potential barrier</w:t>
      </w:r>
    </w:p>
    <w:p w14:paraId="50151306" w14:textId="35127F9D"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5.3.2.36</w:t>
      </w:r>
      <w:r>
        <w:rPr>
          <w:rFonts w:eastAsiaTheme="minorEastAsia"/>
          <w:b/>
          <w:lang w:eastAsia="ja-JP"/>
        </w:rPr>
        <w:tab/>
      </w:r>
      <w:r w:rsidR="003A4CC5" w:rsidRPr="00EF7E11">
        <w:rPr>
          <w:rFonts w:eastAsiaTheme="minorEastAsia"/>
          <w:b/>
          <w:szCs w:val="24"/>
          <w:lang w:eastAsia="ja-JP"/>
        </w:rPr>
        <w:t>quantum Turing machine</w:t>
      </w:r>
      <w:r w:rsidR="003A4CC5" w:rsidRPr="00EF7E11">
        <w:rPr>
          <w:rFonts w:eastAsiaTheme="minorEastAsia"/>
          <w:szCs w:val="24"/>
          <w:lang w:eastAsia="ja-JP"/>
        </w:rPr>
        <w:t xml:space="preserve"> (or </w:t>
      </w:r>
      <w:r w:rsidR="003A4CC5" w:rsidRPr="00EF7E11">
        <w:rPr>
          <w:rFonts w:eastAsiaTheme="minorEastAsia"/>
          <w:b/>
          <w:szCs w:val="24"/>
          <w:lang w:eastAsia="ja-JP"/>
        </w:rPr>
        <w:t>universal quantum computer</w:t>
      </w:r>
      <w:r w:rsidR="003A4CC5" w:rsidRPr="00EF7E11">
        <w:rPr>
          <w:rFonts w:eastAsiaTheme="minorEastAsia"/>
          <w:szCs w:val="24"/>
          <w:lang w:eastAsia="ja-JP"/>
        </w:rPr>
        <w:t>) [</w:t>
      </w:r>
      <w:r w:rsidR="003A4CC5" w:rsidRPr="00EF7E11">
        <w:rPr>
          <w:szCs w:val="24"/>
        </w:rPr>
        <w:t>b-Duan</w:t>
      </w:r>
      <w:r w:rsidR="003A4CC5" w:rsidRPr="00EF7E11">
        <w:rPr>
          <w:rFonts w:eastAsiaTheme="minorEastAsia"/>
          <w:szCs w:val="24"/>
          <w:lang w:eastAsia="ja-JP"/>
        </w:rPr>
        <w:t>]: a quantum machine which captures all of the power of quantum computation</w:t>
      </w:r>
    </w:p>
    <w:p w14:paraId="5387B82D" w14:textId="04F07615"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5.3.2.37</w:t>
      </w:r>
      <w:r>
        <w:rPr>
          <w:rFonts w:eastAsiaTheme="minorEastAsia"/>
          <w:b/>
          <w:lang w:eastAsia="ja-JP"/>
        </w:rPr>
        <w:tab/>
      </w:r>
      <w:r w:rsidR="003A4CC5" w:rsidRPr="00EF7E11">
        <w:rPr>
          <w:rFonts w:eastAsiaTheme="minorEastAsia"/>
          <w:b/>
          <w:szCs w:val="24"/>
          <w:lang w:eastAsia="ja-JP"/>
        </w:rPr>
        <w:t>quantum verification</w:t>
      </w:r>
      <w:r w:rsidR="003A4CC5" w:rsidRPr="00EF7E11">
        <w:rPr>
          <w:rFonts w:eastAsiaTheme="minorEastAsia"/>
          <w:szCs w:val="24"/>
          <w:lang w:eastAsia="ja-JP"/>
        </w:rPr>
        <w:t xml:space="preserve"> [</w:t>
      </w:r>
      <w:r w:rsidR="003A4CC5" w:rsidRPr="00EF7E11">
        <w:rPr>
          <w:szCs w:val="24"/>
        </w:rPr>
        <w:t>b-</w:t>
      </w:r>
      <w:proofErr w:type="spellStart"/>
      <w:r w:rsidR="003A4CC5" w:rsidRPr="00EF7E11">
        <w:rPr>
          <w:szCs w:val="24"/>
        </w:rPr>
        <w:t>Gheorghiu</w:t>
      </w:r>
      <w:proofErr w:type="spellEnd"/>
      <w:r w:rsidR="003A4CC5" w:rsidRPr="00EF7E11">
        <w:rPr>
          <w:rFonts w:eastAsiaTheme="minorEastAsia"/>
          <w:szCs w:val="24"/>
          <w:lang w:eastAsia="ja-JP"/>
        </w:rPr>
        <w:t xml:space="preserve">]: a method to check whether </w:t>
      </w:r>
      <w:r w:rsidR="003A4CC5" w:rsidRPr="00A43678">
        <w:rPr>
          <w:rFonts w:eastAsiaTheme="minorEastAsia"/>
          <w:lang w:eastAsia="ja-JP"/>
        </w:rPr>
        <w:t>quantum</w:t>
      </w:r>
      <w:r w:rsidR="003A4CC5" w:rsidRPr="00EF7E11">
        <w:rPr>
          <w:rFonts w:eastAsiaTheme="minorEastAsia"/>
          <w:szCs w:val="24"/>
          <w:lang w:eastAsia="ja-JP"/>
        </w:rPr>
        <w:t xml:space="preserve"> computers are indeed producing correct results</w:t>
      </w:r>
    </w:p>
    <w:p w14:paraId="18B17EE0" w14:textId="1BB460AE"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5.3.2.38</w:t>
      </w:r>
      <w:r>
        <w:rPr>
          <w:rFonts w:eastAsiaTheme="minorEastAsia"/>
          <w:b/>
          <w:lang w:eastAsia="ja-JP"/>
        </w:rPr>
        <w:tab/>
      </w:r>
      <w:r w:rsidR="003A4CC5" w:rsidRPr="00EF7E11">
        <w:rPr>
          <w:rFonts w:eastAsiaTheme="minorEastAsia"/>
          <w:b/>
          <w:szCs w:val="24"/>
          <w:lang w:eastAsia="ja-JP"/>
        </w:rPr>
        <w:t>quantum wiring</w:t>
      </w:r>
      <w:r w:rsidR="003A4CC5" w:rsidRPr="00EF7E11">
        <w:rPr>
          <w:rFonts w:eastAsiaTheme="minorEastAsia"/>
          <w:szCs w:val="24"/>
          <w:lang w:eastAsia="ja-JP"/>
        </w:rPr>
        <w:t xml:space="preserve"> [b-Kimble]: an electrically conducting wire in which quantum effects influence the transport properties</w:t>
      </w:r>
    </w:p>
    <w:p w14:paraId="6C5D19C2" w14:textId="4D3DA3EE"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5.3.2.29</w:t>
      </w:r>
      <w:r>
        <w:rPr>
          <w:rFonts w:eastAsiaTheme="minorEastAsia"/>
          <w:b/>
          <w:lang w:eastAsia="ja-JP"/>
        </w:rPr>
        <w:tab/>
      </w:r>
      <w:r w:rsidR="003A4CC5" w:rsidRPr="00EF7E11">
        <w:rPr>
          <w:rFonts w:eastAsiaTheme="minorEastAsia"/>
          <w:b/>
          <w:szCs w:val="24"/>
          <w:lang w:eastAsia="ja-JP"/>
        </w:rPr>
        <w:t>random circuit sampling</w:t>
      </w:r>
      <w:r w:rsidR="003A4CC5" w:rsidRPr="00EF7E11">
        <w:rPr>
          <w:rFonts w:eastAsiaTheme="minorEastAsia"/>
          <w:szCs w:val="24"/>
          <w:lang w:eastAsia="ja-JP"/>
        </w:rPr>
        <w:t xml:space="preserve"> [</w:t>
      </w:r>
      <w:r w:rsidR="003A4CC5" w:rsidRPr="00EF7E11">
        <w:rPr>
          <w:szCs w:val="24"/>
        </w:rPr>
        <w:t>b-</w:t>
      </w:r>
      <w:proofErr w:type="spellStart"/>
      <w:r w:rsidR="003A4CC5" w:rsidRPr="00EF7E11">
        <w:rPr>
          <w:szCs w:val="24"/>
        </w:rPr>
        <w:t>Arute</w:t>
      </w:r>
      <w:proofErr w:type="spellEnd"/>
      <w:r w:rsidR="003A4CC5" w:rsidRPr="00EF7E11">
        <w:rPr>
          <w:rFonts w:eastAsiaTheme="minorEastAsia"/>
          <w:szCs w:val="24"/>
          <w:lang w:eastAsia="ja-JP"/>
        </w:rPr>
        <w:t>]: a non-universal quantum computing model which sampling from the probability distribution of random quantum circuit</w:t>
      </w:r>
    </w:p>
    <w:p w14:paraId="4AB22522" w14:textId="08F4214F"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5.3.2.40</w:t>
      </w:r>
      <w:r>
        <w:rPr>
          <w:rFonts w:eastAsiaTheme="minorEastAsia"/>
          <w:b/>
          <w:lang w:eastAsia="ja-JP"/>
        </w:rPr>
        <w:tab/>
      </w:r>
      <w:r w:rsidR="003A4CC5" w:rsidRPr="00EF7E11">
        <w:rPr>
          <w:rFonts w:eastAsiaTheme="minorEastAsia"/>
          <w:b/>
          <w:szCs w:val="24"/>
          <w:lang w:eastAsia="ja-JP"/>
        </w:rPr>
        <w:t>semiconductor quantum computer</w:t>
      </w:r>
      <w:r w:rsidR="003A4CC5" w:rsidRPr="00EF7E11">
        <w:rPr>
          <w:rFonts w:eastAsiaTheme="minorEastAsia"/>
          <w:szCs w:val="24"/>
          <w:lang w:eastAsia="ja-JP"/>
        </w:rPr>
        <w:t xml:space="preserve"> [</w:t>
      </w:r>
      <w:r w:rsidR="003A4CC5" w:rsidRPr="00EF7E11">
        <w:rPr>
          <w:szCs w:val="24"/>
        </w:rPr>
        <w:t>b-Ladd</w:t>
      </w:r>
      <w:r w:rsidR="003A4CC5" w:rsidRPr="00EF7E11">
        <w:rPr>
          <w:rFonts w:eastAsiaTheme="minorEastAsia"/>
          <w:szCs w:val="24"/>
          <w:lang w:eastAsia="ja-JP"/>
        </w:rPr>
        <w:t xml:space="preserve">]: a quantum </w:t>
      </w:r>
      <w:r w:rsidR="003A4CC5" w:rsidRPr="00A43678">
        <w:rPr>
          <w:rFonts w:eastAsiaTheme="minorEastAsia"/>
          <w:lang w:eastAsia="ja-JP"/>
        </w:rPr>
        <w:t>computing</w:t>
      </w:r>
      <w:r w:rsidR="003A4CC5" w:rsidRPr="00EF7E11">
        <w:rPr>
          <w:rFonts w:eastAsiaTheme="minorEastAsia"/>
          <w:szCs w:val="24"/>
          <w:lang w:eastAsia="ja-JP"/>
        </w:rPr>
        <w:t xml:space="preserve"> model based on the electric spin in semiconductors, including Silicon, </w:t>
      </w:r>
      <w:proofErr w:type="spellStart"/>
      <w:r w:rsidR="003A4CC5" w:rsidRPr="00EF7E11">
        <w:rPr>
          <w:rFonts w:eastAsiaTheme="minorEastAsia"/>
          <w:szCs w:val="24"/>
          <w:lang w:eastAsia="ja-JP"/>
        </w:rPr>
        <w:t>InAs</w:t>
      </w:r>
      <w:proofErr w:type="spellEnd"/>
      <w:r w:rsidR="003A4CC5" w:rsidRPr="00EF7E11">
        <w:rPr>
          <w:rFonts w:eastAsiaTheme="minorEastAsia"/>
          <w:szCs w:val="24"/>
          <w:lang w:eastAsia="ja-JP"/>
        </w:rPr>
        <w:t>/GaAs quantum dots</w:t>
      </w:r>
    </w:p>
    <w:p w14:paraId="2F47545B" w14:textId="7FB80211"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5.3.2.41</w:t>
      </w:r>
      <w:r>
        <w:rPr>
          <w:rFonts w:eastAsiaTheme="minorEastAsia"/>
          <w:b/>
          <w:lang w:eastAsia="ja-JP"/>
        </w:rPr>
        <w:tab/>
      </w:r>
      <w:r w:rsidR="003A4CC5" w:rsidRPr="00EF7E11">
        <w:rPr>
          <w:rFonts w:eastAsiaTheme="minorEastAsia"/>
          <w:b/>
          <w:szCs w:val="24"/>
          <w:lang w:eastAsia="ja-JP"/>
        </w:rPr>
        <w:t>Shor</w:t>
      </w:r>
      <w:r w:rsidR="009A2DAD">
        <w:rPr>
          <w:rFonts w:eastAsiaTheme="minorEastAsia"/>
          <w:b/>
          <w:szCs w:val="24"/>
          <w:lang w:eastAsia="ja-JP"/>
        </w:rPr>
        <w:t>'</w:t>
      </w:r>
      <w:r w:rsidR="003A4CC5" w:rsidRPr="00EF7E11">
        <w:rPr>
          <w:rFonts w:eastAsiaTheme="minorEastAsia"/>
          <w:b/>
          <w:szCs w:val="24"/>
          <w:lang w:eastAsia="ja-JP"/>
        </w:rPr>
        <w:t>s algorithm</w:t>
      </w:r>
      <w:r w:rsidR="003A4CC5" w:rsidRPr="00EF7E11">
        <w:rPr>
          <w:rFonts w:eastAsiaTheme="minorEastAsia"/>
          <w:szCs w:val="24"/>
          <w:lang w:eastAsia="ja-JP"/>
        </w:rPr>
        <w:t xml:space="preserve"> [</w:t>
      </w:r>
      <w:r w:rsidR="003A4CC5" w:rsidRPr="00EF7E11">
        <w:rPr>
          <w:szCs w:val="24"/>
        </w:rPr>
        <w:t>b-Shor</w:t>
      </w:r>
      <w:r w:rsidR="003A4CC5" w:rsidRPr="00EF7E11">
        <w:rPr>
          <w:rFonts w:eastAsiaTheme="minorEastAsia"/>
          <w:szCs w:val="24"/>
          <w:lang w:eastAsia="ja-JP"/>
        </w:rPr>
        <w:t>]: a quantum algorithm used for large-number factoring, proposed by P. Shor in 1994</w:t>
      </w:r>
    </w:p>
    <w:p w14:paraId="5E7BFA14" w14:textId="22A9424C"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5.3.2.42</w:t>
      </w:r>
      <w:r>
        <w:rPr>
          <w:rFonts w:eastAsiaTheme="minorEastAsia"/>
          <w:b/>
          <w:lang w:eastAsia="ja-JP"/>
        </w:rPr>
        <w:tab/>
      </w:r>
      <w:r w:rsidR="003A4CC5" w:rsidRPr="00EF7E11">
        <w:rPr>
          <w:rFonts w:eastAsiaTheme="minorEastAsia"/>
          <w:b/>
          <w:szCs w:val="24"/>
          <w:lang w:eastAsia="ja-JP"/>
        </w:rPr>
        <w:t>single-photon source</w:t>
      </w:r>
      <w:r w:rsidR="003A4CC5" w:rsidRPr="00EF7E11">
        <w:rPr>
          <w:rFonts w:eastAsiaTheme="minorEastAsia"/>
          <w:szCs w:val="24"/>
          <w:lang w:eastAsia="ja-JP"/>
        </w:rPr>
        <w:t xml:space="preserve"> [b-Wang]: the light source which </w:t>
      </w:r>
      <w:r w:rsidR="003A4CC5" w:rsidRPr="00A43678">
        <w:rPr>
          <w:rFonts w:eastAsiaTheme="minorEastAsia"/>
          <w:lang w:eastAsia="ja-JP"/>
        </w:rPr>
        <w:t>emits</w:t>
      </w:r>
      <w:r w:rsidR="003A4CC5" w:rsidRPr="00EF7E11">
        <w:rPr>
          <w:rFonts w:eastAsiaTheme="minorEastAsia"/>
          <w:szCs w:val="24"/>
          <w:lang w:eastAsia="ja-JP"/>
        </w:rPr>
        <w:t xml:space="preserve"> one and only one photon at a specific time</w:t>
      </w:r>
    </w:p>
    <w:p w14:paraId="5535B4FF" w14:textId="22DA3478"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5.3.2.43</w:t>
      </w:r>
      <w:r>
        <w:rPr>
          <w:rFonts w:eastAsiaTheme="minorEastAsia"/>
          <w:b/>
          <w:lang w:eastAsia="ja-JP"/>
        </w:rPr>
        <w:tab/>
      </w:r>
      <w:r w:rsidR="003A4CC5" w:rsidRPr="00EF7E11">
        <w:rPr>
          <w:rFonts w:eastAsiaTheme="minorEastAsia"/>
          <w:b/>
          <w:szCs w:val="24"/>
          <w:lang w:eastAsia="ja-JP"/>
        </w:rPr>
        <w:t>spin-photon entanglement</w:t>
      </w:r>
      <w:r w:rsidR="003A4CC5" w:rsidRPr="00EF7E11">
        <w:rPr>
          <w:rFonts w:eastAsiaTheme="minorEastAsia"/>
          <w:szCs w:val="24"/>
          <w:lang w:eastAsia="ja-JP"/>
        </w:rPr>
        <w:t xml:space="preserve"> [</w:t>
      </w:r>
      <w:r w:rsidR="003A4CC5" w:rsidRPr="00EF7E11">
        <w:rPr>
          <w:szCs w:val="24"/>
        </w:rPr>
        <w:t xml:space="preserve">b-De </w:t>
      </w:r>
      <w:proofErr w:type="spellStart"/>
      <w:r w:rsidR="003A4CC5" w:rsidRPr="00EF7E11">
        <w:rPr>
          <w:szCs w:val="24"/>
        </w:rPr>
        <w:t>Greve</w:t>
      </w:r>
      <w:proofErr w:type="spellEnd"/>
      <w:r w:rsidR="003A4CC5" w:rsidRPr="00EF7E11">
        <w:rPr>
          <w:rFonts w:eastAsiaTheme="minorEastAsia"/>
          <w:szCs w:val="24"/>
          <w:lang w:eastAsia="ja-JP"/>
        </w:rPr>
        <w:t xml:space="preserve">]: the </w:t>
      </w:r>
      <w:r w:rsidR="003A4CC5" w:rsidRPr="00A43678">
        <w:rPr>
          <w:rFonts w:eastAsiaTheme="minorEastAsia"/>
          <w:lang w:eastAsia="ja-JP"/>
        </w:rPr>
        <w:t>entanglement</w:t>
      </w:r>
      <w:r w:rsidR="003A4CC5" w:rsidRPr="00EF7E11">
        <w:rPr>
          <w:rFonts w:eastAsiaTheme="minorEastAsia"/>
          <w:szCs w:val="24"/>
          <w:lang w:eastAsia="ja-JP"/>
        </w:rPr>
        <w:t xml:space="preserve"> between an electric spin and a single photon</w:t>
      </w:r>
    </w:p>
    <w:p w14:paraId="086D6B6A" w14:textId="2CE2220D" w:rsidR="003A4CC5" w:rsidRPr="00EF7E11" w:rsidRDefault="00A43678" w:rsidP="004E04C3">
      <w:pPr>
        <w:tabs>
          <w:tab w:val="clear" w:pos="794"/>
          <w:tab w:val="left" w:pos="993"/>
        </w:tabs>
        <w:rPr>
          <w:rFonts w:eastAsiaTheme="minorEastAsia"/>
          <w:lang w:eastAsia="ja-JP"/>
        </w:rPr>
      </w:pPr>
      <w:r>
        <w:rPr>
          <w:rFonts w:eastAsiaTheme="minorEastAsia"/>
          <w:b/>
          <w:lang w:eastAsia="ja-JP"/>
        </w:rPr>
        <w:t>5.3.2.44</w:t>
      </w:r>
      <w:r>
        <w:rPr>
          <w:rFonts w:eastAsiaTheme="minorEastAsia"/>
          <w:b/>
          <w:lang w:eastAsia="ja-JP"/>
        </w:rPr>
        <w:tab/>
      </w:r>
      <w:r w:rsidR="003A4CC5" w:rsidRPr="00EF7E11">
        <w:rPr>
          <w:rFonts w:eastAsiaTheme="minorEastAsia"/>
          <w:b/>
          <w:lang w:eastAsia="ja-JP"/>
        </w:rPr>
        <w:t>spin-spin interaction</w:t>
      </w:r>
      <w:r w:rsidR="003A4CC5" w:rsidRPr="00EF7E11">
        <w:rPr>
          <w:rFonts w:eastAsiaTheme="minorEastAsia"/>
          <w:lang w:eastAsia="ja-JP"/>
        </w:rPr>
        <w:t xml:space="preserve"> [</w:t>
      </w:r>
      <w:r w:rsidR="003A4CC5" w:rsidRPr="00EF7E11">
        <w:t>b-Wilson</w:t>
      </w:r>
      <w:r w:rsidR="003A4CC5" w:rsidRPr="00EF7E11">
        <w:rPr>
          <w:rFonts w:eastAsiaTheme="minorEastAsia"/>
          <w:lang w:eastAsia="ja-JP"/>
        </w:rPr>
        <w:t>]: the interaction between spins</w:t>
      </w:r>
    </w:p>
    <w:p w14:paraId="68BE6DA3" w14:textId="54BD5010" w:rsidR="003A4CC5" w:rsidRPr="00EF7E11" w:rsidRDefault="00A43678" w:rsidP="004E04C3">
      <w:pPr>
        <w:tabs>
          <w:tab w:val="clear" w:pos="794"/>
          <w:tab w:val="left" w:pos="993"/>
        </w:tabs>
        <w:rPr>
          <w:rFonts w:eastAsiaTheme="minorEastAsia"/>
          <w:lang w:eastAsia="ja-JP"/>
        </w:rPr>
      </w:pPr>
      <w:r>
        <w:rPr>
          <w:rFonts w:eastAsiaTheme="minorEastAsia"/>
          <w:b/>
          <w:lang w:eastAsia="ja-JP"/>
        </w:rPr>
        <w:t>5.3.2.45</w:t>
      </w:r>
      <w:r>
        <w:rPr>
          <w:rFonts w:eastAsiaTheme="minorEastAsia"/>
          <w:b/>
          <w:lang w:eastAsia="ja-JP"/>
        </w:rPr>
        <w:tab/>
      </w:r>
      <w:r w:rsidR="003A4CC5" w:rsidRPr="00EF7E11">
        <w:rPr>
          <w:rFonts w:eastAsiaTheme="minorEastAsia"/>
          <w:b/>
          <w:lang w:eastAsia="ja-JP"/>
        </w:rPr>
        <w:t>superconducting quantum computer</w:t>
      </w:r>
      <w:r w:rsidR="003A4CC5" w:rsidRPr="00EF7E11">
        <w:rPr>
          <w:rFonts w:eastAsiaTheme="minorEastAsia"/>
          <w:lang w:eastAsia="ja-JP"/>
        </w:rPr>
        <w:t xml:space="preserve"> [</w:t>
      </w:r>
      <w:r w:rsidR="003A4CC5" w:rsidRPr="00EF7E11">
        <w:t>b-</w:t>
      </w:r>
      <w:proofErr w:type="spellStart"/>
      <w:r w:rsidR="003A4CC5" w:rsidRPr="00EF7E11">
        <w:t>Barends</w:t>
      </w:r>
      <w:proofErr w:type="spellEnd"/>
      <w:r w:rsidR="003A4CC5" w:rsidRPr="00EF7E11">
        <w:rPr>
          <w:rFonts w:eastAsiaTheme="minorEastAsia"/>
          <w:lang w:eastAsia="ja-JP"/>
        </w:rPr>
        <w:t>]: a quantum computer which based on the superconducting macroscopical quantum circuits</w:t>
      </w:r>
    </w:p>
    <w:p w14:paraId="6C8105E4" w14:textId="076B2BB5" w:rsidR="003A4CC5" w:rsidRPr="00EF7E11" w:rsidRDefault="00A43678" w:rsidP="004E04C3">
      <w:pPr>
        <w:tabs>
          <w:tab w:val="clear" w:pos="794"/>
          <w:tab w:val="left" w:pos="993"/>
        </w:tabs>
        <w:rPr>
          <w:rFonts w:eastAsiaTheme="minorEastAsia"/>
          <w:szCs w:val="24"/>
          <w:lang w:eastAsia="ja-JP"/>
        </w:rPr>
      </w:pPr>
      <w:r>
        <w:rPr>
          <w:rFonts w:eastAsiaTheme="minorEastAsia"/>
          <w:b/>
          <w:lang w:eastAsia="ja-JP"/>
        </w:rPr>
        <w:t>5.3.2.46</w:t>
      </w:r>
      <w:r>
        <w:rPr>
          <w:rFonts w:eastAsiaTheme="minorEastAsia"/>
          <w:b/>
          <w:lang w:eastAsia="ja-JP"/>
        </w:rPr>
        <w:tab/>
      </w:r>
      <w:r w:rsidR="003A4CC5" w:rsidRPr="00EF7E11">
        <w:rPr>
          <w:rFonts w:eastAsiaTheme="minorEastAsia"/>
          <w:b/>
          <w:szCs w:val="24"/>
          <w:lang w:eastAsia="ja-JP"/>
        </w:rPr>
        <w:t>trapped-ion quantum computer</w:t>
      </w:r>
      <w:r w:rsidR="003A4CC5" w:rsidRPr="00EF7E11">
        <w:rPr>
          <w:rFonts w:eastAsiaTheme="minorEastAsia"/>
          <w:szCs w:val="24"/>
          <w:lang w:eastAsia="ja-JP"/>
        </w:rPr>
        <w:t xml:space="preserve"> [</w:t>
      </w:r>
      <w:r w:rsidR="003A4CC5" w:rsidRPr="00EF7E11">
        <w:rPr>
          <w:szCs w:val="24"/>
        </w:rPr>
        <w:t>b-</w:t>
      </w:r>
      <w:proofErr w:type="spellStart"/>
      <w:r w:rsidR="003A4CC5" w:rsidRPr="00EF7E11">
        <w:rPr>
          <w:szCs w:val="24"/>
        </w:rPr>
        <w:t>Kielpinski</w:t>
      </w:r>
      <w:proofErr w:type="spellEnd"/>
      <w:r w:rsidR="003A4CC5" w:rsidRPr="00EF7E11">
        <w:rPr>
          <w:rFonts w:eastAsiaTheme="minorEastAsia"/>
          <w:szCs w:val="24"/>
          <w:lang w:eastAsia="ja-JP"/>
        </w:rPr>
        <w:t xml:space="preserve">]: a </w:t>
      </w:r>
      <w:r w:rsidR="003A4CC5" w:rsidRPr="00A43678">
        <w:rPr>
          <w:rFonts w:eastAsiaTheme="minorEastAsia"/>
          <w:lang w:eastAsia="ja-JP"/>
        </w:rPr>
        <w:t>quantum</w:t>
      </w:r>
      <w:r w:rsidR="003A4CC5" w:rsidRPr="00EF7E11">
        <w:rPr>
          <w:rFonts w:eastAsiaTheme="minorEastAsia"/>
          <w:szCs w:val="24"/>
          <w:lang w:eastAsia="ja-JP"/>
        </w:rPr>
        <w:t xml:space="preserve"> computing model based on the trapped-ion qubits</w:t>
      </w:r>
    </w:p>
    <w:p w14:paraId="0E10F5C9" w14:textId="222091C9" w:rsidR="003809A3" w:rsidRPr="00EF7E11" w:rsidRDefault="004E04C3" w:rsidP="003809A3">
      <w:pPr>
        <w:pStyle w:val="Heading2"/>
        <w:rPr>
          <w:szCs w:val="24"/>
        </w:rPr>
      </w:pPr>
      <w:bookmarkStart w:id="76" w:name="_Toc88561386"/>
      <w:bookmarkStart w:id="77" w:name="_Toc89070591"/>
      <w:bookmarkStart w:id="78" w:name="_Toc93387231"/>
      <w:r>
        <w:rPr>
          <w:szCs w:val="24"/>
        </w:rPr>
        <w:t>5.4</w:t>
      </w:r>
      <w:r>
        <w:rPr>
          <w:szCs w:val="24"/>
        </w:rPr>
        <w:tab/>
      </w:r>
      <w:r w:rsidR="003809A3" w:rsidRPr="00EF7E11">
        <w:rPr>
          <w:szCs w:val="24"/>
        </w:rPr>
        <w:t>General terminology related to network aspect of quantum information technology</w:t>
      </w:r>
      <w:bookmarkEnd w:id="76"/>
      <w:bookmarkEnd w:id="77"/>
      <w:bookmarkEnd w:id="78"/>
    </w:p>
    <w:p w14:paraId="2F0E8C31" w14:textId="522D526F" w:rsidR="003809A3" w:rsidRPr="00EF7E11" w:rsidRDefault="004E04C3" w:rsidP="00134ABA">
      <w:pPr>
        <w:pStyle w:val="Heading3"/>
        <w:rPr>
          <w:szCs w:val="24"/>
        </w:rPr>
      </w:pPr>
      <w:bookmarkStart w:id="79" w:name="_Toc80093643"/>
      <w:bookmarkStart w:id="80" w:name="_Toc80093949"/>
      <w:bookmarkStart w:id="81" w:name="_Toc71905370"/>
      <w:bookmarkStart w:id="82" w:name="_Toc71905512"/>
      <w:bookmarkStart w:id="83" w:name="_Toc72165687"/>
      <w:bookmarkStart w:id="84" w:name="_Toc72165688"/>
      <w:bookmarkStart w:id="85" w:name="_Toc88561387"/>
      <w:bookmarkStart w:id="86" w:name="_Toc89070592"/>
      <w:bookmarkEnd w:id="79"/>
      <w:bookmarkEnd w:id="80"/>
      <w:bookmarkEnd w:id="81"/>
      <w:bookmarkEnd w:id="82"/>
      <w:bookmarkEnd w:id="83"/>
      <w:r>
        <w:rPr>
          <w:szCs w:val="24"/>
        </w:rPr>
        <w:t>5.4.1</w:t>
      </w:r>
      <w:r>
        <w:rPr>
          <w:szCs w:val="24"/>
        </w:rPr>
        <w:tab/>
      </w:r>
      <w:r w:rsidR="005C1BB8" w:rsidRPr="00EF7E11">
        <w:rPr>
          <w:szCs w:val="24"/>
        </w:rPr>
        <w:t>Terms defined by Standards Development Organizations elsewhere</w:t>
      </w:r>
      <w:bookmarkEnd w:id="84"/>
      <w:bookmarkEnd w:id="85"/>
      <w:bookmarkEnd w:id="86"/>
    </w:p>
    <w:p w14:paraId="0AA2642B" w14:textId="10AF31D7" w:rsidR="003A4CC5" w:rsidRPr="00EF7E11" w:rsidRDefault="00C02929" w:rsidP="00C02929">
      <w:pPr>
        <w:rPr>
          <w:rFonts w:eastAsiaTheme="minorEastAsia"/>
          <w:lang w:eastAsia="ja-JP"/>
        </w:rPr>
      </w:pPr>
      <w:r>
        <w:rPr>
          <w:rFonts w:eastAsiaTheme="minorEastAsia"/>
          <w:b/>
          <w:lang w:eastAsia="ja-JP"/>
        </w:rPr>
        <w:t>5.4.1.1</w:t>
      </w:r>
      <w:r>
        <w:rPr>
          <w:rFonts w:eastAsiaTheme="minorEastAsia"/>
          <w:b/>
          <w:lang w:eastAsia="ja-JP"/>
        </w:rPr>
        <w:tab/>
      </w:r>
      <w:r w:rsidR="003A4CC5" w:rsidRPr="00EF7E11">
        <w:rPr>
          <w:rFonts w:eastAsiaTheme="minorEastAsia"/>
          <w:b/>
          <w:lang w:eastAsia="ja-JP"/>
        </w:rPr>
        <w:t xml:space="preserve">entanglement </w:t>
      </w:r>
      <w:r w:rsidR="003A4CC5" w:rsidRPr="00EF7E11">
        <w:rPr>
          <w:rFonts w:eastAsiaTheme="minorEastAsia"/>
          <w:bCs/>
          <w:lang w:eastAsia="ja-JP"/>
        </w:rPr>
        <w:t>[</w:t>
      </w:r>
      <w:r w:rsidR="003A4CC5" w:rsidRPr="00EF7E11">
        <w:rPr>
          <w:rFonts w:eastAsiaTheme="minorEastAsia"/>
          <w:lang w:eastAsia="ja-JP"/>
        </w:rPr>
        <w:t>b-ETSI GR QKD 007]: property of quantum mechanical systems that shows correlations between two physical systems that cannot be explained by classical physics</w:t>
      </w:r>
    </w:p>
    <w:p w14:paraId="12E98A1C" w14:textId="1A31DA17" w:rsidR="003A4CC5" w:rsidRDefault="00C02929" w:rsidP="00C02929">
      <w:pPr>
        <w:rPr>
          <w:rFonts w:eastAsiaTheme="minorEastAsia"/>
          <w:lang w:eastAsia="ja-JP"/>
        </w:rPr>
      </w:pPr>
      <w:r>
        <w:rPr>
          <w:rFonts w:eastAsiaTheme="minorEastAsia"/>
          <w:b/>
          <w:lang w:eastAsia="ja-JP"/>
        </w:rPr>
        <w:t>5.4.1.2</w:t>
      </w:r>
      <w:r>
        <w:rPr>
          <w:rFonts w:eastAsiaTheme="minorEastAsia"/>
          <w:b/>
          <w:lang w:eastAsia="ja-JP"/>
        </w:rPr>
        <w:tab/>
      </w:r>
      <w:r w:rsidR="003A4CC5" w:rsidRPr="00EF7E11">
        <w:rPr>
          <w:rFonts w:eastAsiaTheme="minorEastAsia"/>
          <w:b/>
          <w:lang w:eastAsia="ja-JP"/>
        </w:rPr>
        <w:t>entropy</w:t>
      </w:r>
      <w:r w:rsidR="003A4CC5" w:rsidRPr="00EF7E11">
        <w:rPr>
          <w:rFonts w:eastAsiaTheme="minorEastAsia"/>
          <w:lang w:eastAsia="ja-JP"/>
        </w:rPr>
        <w:t xml:space="preserve"> [b-ETSI GR QKD 007]: measure of uncertainty regarding information</w:t>
      </w:r>
    </w:p>
    <w:p w14:paraId="24640866" w14:textId="448C33CD" w:rsidR="003A4CC5" w:rsidRPr="00EF7E11" w:rsidRDefault="00C02929" w:rsidP="00C02929">
      <w:pPr>
        <w:rPr>
          <w:rFonts w:eastAsiaTheme="minorEastAsia"/>
          <w:lang w:eastAsia="ja-JP"/>
        </w:rPr>
      </w:pPr>
      <w:r>
        <w:rPr>
          <w:rFonts w:eastAsiaTheme="minorEastAsia"/>
          <w:b/>
          <w:lang w:eastAsia="ja-JP"/>
        </w:rPr>
        <w:t>5.4.1.3</w:t>
      </w:r>
      <w:r>
        <w:rPr>
          <w:rFonts w:eastAsiaTheme="minorEastAsia"/>
          <w:b/>
          <w:lang w:eastAsia="ja-JP"/>
        </w:rPr>
        <w:tab/>
      </w:r>
      <w:r w:rsidR="003A4CC5" w:rsidRPr="00EF7E11">
        <w:rPr>
          <w:rFonts w:eastAsiaTheme="minorEastAsia"/>
          <w:b/>
          <w:lang w:eastAsia="ja-JP"/>
        </w:rPr>
        <w:t>mean</w:t>
      </w:r>
      <w:r w:rsidR="003A4CC5" w:rsidRPr="00EF7E11">
        <w:rPr>
          <w:rFonts w:eastAsiaTheme="minorEastAsia"/>
          <w:lang w:eastAsia="ja-JP"/>
        </w:rPr>
        <w:t xml:space="preserve"> </w:t>
      </w:r>
      <w:r w:rsidR="003A4CC5" w:rsidRPr="00EF7E11">
        <w:rPr>
          <w:rFonts w:eastAsiaTheme="minorEastAsia"/>
          <w:b/>
          <w:lang w:eastAsia="ja-JP"/>
        </w:rPr>
        <w:t>photon</w:t>
      </w:r>
      <w:r w:rsidR="003A4CC5" w:rsidRPr="00EF7E11">
        <w:rPr>
          <w:rFonts w:eastAsiaTheme="minorEastAsia"/>
          <w:lang w:eastAsia="ja-JP"/>
        </w:rPr>
        <w:t xml:space="preserve"> </w:t>
      </w:r>
      <w:r w:rsidR="003A4CC5" w:rsidRPr="00EF7E11">
        <w:rPr>
          <w:rFonts w:eastAsiaTheme="minorEastAsia"/>
          <w:b/>
          <w:lang w:eastAsia="ja-JP"/>
        </w:rPr>
        <w:t>number</w:t>
      </w:r>
      <w:r w:rsidR="003A4CC5" w:rsidRPr="00EF7E11">
        <w:rPr>
          <w:rFonts w:eastAsiaTheme="minorEastAsia"/>
          <w:lang w:eastAsia="ja-JP"/>
        </w:rPr>
        <w:t xml:space="preserve"> [b-ETSI GR QKD 007]: average number of photons per optical pulse</w:t>
      </w:r>
    </w:p>
    <w:p w14:paraId="2CA2FBAF" w14:textId="63378E15" w:rsidR="003A4CC5" w:rsidRPr="00EF7E11" w:rsidRDefault="00C02929" w:rsidP="00C02929">
      <w:pPr>
        <w:rPr>
          <w:rFonts w:eastAsiaTheme="minorEastAsia"/>
          <w:lang w:eastAsia="ja-JP"/>
        </w:rPr>
      </w:pPr>
      <w:r>
        <w:rPr>
          <w:rFonts w:eastAsiaTheme="minorEastAsia"/>
          <w:b/>
          <w:lang w:eastAsia="ja-JP"/>
        </w:rPr>
        <w:t>5.4.1.4</w:t>
      </w:r>
      <w:r>
        <w:rPr>
          <w:rFonts w:eastAsiaTheme="minorEastAsia"/>
          <w:b/>
          <w:lang w:eastAsia="ja-JP"/>
        </w:rPr>
        <w:tab/>
      </w:r>
      <w:r w:rsidR="003A4CC5" w:rsidRPr="00EF7E11">
        <w:rPr>
          <w:rFonts w:eastAsiaTheme="minorEastAsia"/>
          <w:b/>
          <w:lang w:eastAsia="ja-JP"/>
        </w:rPr>
        <w:t>mean</w:t>
      </w:r>
      <w:r w:rsidR="003A4CC5" w:rsidRPr="00EF7E11">
        <w:rPr>
          <w:rFonts w:eastAsiaTheme="minorEastAsia"/>
          <w:lang w:eastAsia="ja-JP"/>
        </w:rPr>
        <w:t xml:space="preserve"> </w:t>
      </w:r>
      <w:r w:rsidR="003A4CC5" w:rsidRPr="00EF7E11">
        <w:rPr>
          <w:rFonts w:eastAsiaTheme="minorEastAsia"/>
          <w:b/>
          <w:lang w:eastAsia="ja-JP"/>
        </w:rPr>
        <w:t>wavelength</w:t>
      </w:r>
      <w:r w:rsidR="003A4CC5" w:rsidRPr="00EF7E11">
        <w:rPr>
          <w:rFonts w:eastAsiaTheme="minorEastAsia"/>
          <w:lang w:eastAsia="ja-JP"/>
        </w:rPr>
        <w:t xml:space="preserve"> [</w:t>
      </w:r>
      <w:r w:rsidR="00AB2A9B">
        <w:rPr>
          <w:rFonts w:eastAsiaTheme="minorEastAsia"/>
          <w:lang w:eastAsia="ja-JP"/>
        </w:rPr>
        <w:t>b-Draft ETSI 007 V1.3.2</w:t>
      </w:r>
      <w:r w:rsidR="003A4CC5" w:rsidRPr="00EF7E11">
        <w:rPr>
          <w:rFonts w:eastAsiaTheme="minorEastAsia"/>
          <w:lang w:eastAsia="ja-JP"/>
        </w:rPr>
        <w:t xml:space="preserve">]: average wavelength of spectral distribution of a physical quantity </w:t>
      </w:r>
    </w:p>
    <w:p w14:paraId="039E3F1F" w14:textId="0286F205" w:rsidR="003A4CC5" w:rsidRDefault="00C02929" w:rsidP="00C02929">
      <w:pPr>
        <w:rPr>
          <w:rFonts w:eastAsiaTheme="minorEastAsia"/>
          <w:lang w:eastAsia="ja-JP"/>
        </w:rPr>
      </w:pPr>
      <w:r>
        <w:rPr>
          <w:rFonts w:eastAsiaTheme="minorEastAsia"/>
          <w:b/>
          <w:lang w:eastAsia="ja-JP"/>
        </w:rPr>
        <w:t>5.4.1.5</w:t>
      </w:r>
      <w:r>
        <w:rPr>
          <w:rFonts w:eastAsiaTheme="minorEastAsia"/>
          <w:b/>
          <w:lang w:eastAsia="ja-JP"/>
        </w:rPr>
        <w:tab/>
      </w:r>
      <w:r w:rsidR="003A4CC5" w:rsidRPr="00EF7E11">
        <w:rPr>
          <w:rFonts w:eastAsiaTheme="minorEastAsia"/>
          <w:b/>
          <w:lang w:eastAsia="ja-JP"/>
        </w:rPr>
        <w:t>multi-photon</w:t>
      </w:r>
      <w:r w:rsidR="003A4CC5" w:rsidRPr="00EF7E11">
        <w:rPr>
          <w:rFonts w:eastAsiaTheme="minorEastAsia"/>
          <w:lang w:eastAsia="ja-JP"/>
        </w:rPr>
        <w:t xml:space="preserve"> </w:t>
      </w:r>
      <w:r w:rsidR="003A4CC5" w:rsidRPr="00EF7E11">
        <w:rPr>
          <w:rFonts w:eastAsiaTheme="minorEastAsia"/>
          <w:b/>
          <w:lang w:eastAsia="ja-JP"/>
        </w:rPr>
        <w:t>signal</w:t>
      </w:r>
      <w:r w:rsidR="003A4CC5" w:rsidRPr="00EF7E11">
        <w:rPr>
          <w:rFonts w:eastAsiaTheme="minorEastAsia"/>
          <w:lang w:eastAsia="ja-JP"/>
        </w:rPr>
        <w:t xml:space="preserve"> [b-ETSI GR QKD 007]: optical signal containing more than one photon</w:t>
      </w:r>
    </w:p>
    <w:p w14:paraId="68E833DE" w14:textId="67183F40" w:rsidR="003A4CC5" w:rsidRPr="00EF7E11" w:rsidRDefault="00C02929" w:rsidP="00C02929">
      <w:pPr>
        <w:rPr>
          <w:rFonts w:eastAsiaTheme="minorEastAsia"/>
          <w:lang w:eastAsia="ja-JP"/>
        </w:rPr>
      </w:pPr>
      <w:r>
        <w:rPr>
          <w:rFonts w:eastAsiaTheme="minorEastAsia"/>
          <w:b/>
          <w:lang w:eastAsia="ja-JP"/>
        </w:rPr>
        <w:t>5.4.1.6</w:t>
      </w:r>
      <w:r>
        <w:rPr>
          <w:rFonts w:eastAsiaTheme="minorEastAsia"/>
          <w:b/>
          <w:lang w:eastAsia="ja-JP"/>
        </w:rPr>
        <w:tab/>
      </w:r>
      <w:r w:rsidR="003A4CC5" w:rsidRPr="00EF7E11">
        <w:rPr>
          <w:rFonts w:eastAsiaTheme="minorEastAsia"/>
          <w:b/>
          <w:lang w:eastAsia="ja-JP"/>
        </w:rPr>
        <w:t>protocol</w:t>
      </w:r>
      <w:r w:rsidR="003A4CC5" w:rsidRPr="00EF7E11">
        <w:rPr>
          <w:rFonts w:eastAsiaTheme="minorEastAsia"/>
          <w:lang w:eastAsia="ja-JP"/>
        </w:rPr>
        <w:t xml:space="preserve"> [b-ETSI GR QKD 007]: list of steps to be performed by the participating entities to reach their goal</w:t>
      </w:r>
    </w:p>
    <w:p w14:paraId="2F1AC0EA" w14:textId="5E87528C" w:rsidR="003A4CC5" w:rsidRPr="00EF7E11" w:rsidRDefault="00C02929" w:rsidP="00C02929">
      <w:pPr>
        <w:rPr>
          <w:rFonts w:eastAsiaTheme="minorEastAsia"/>
          <w:lang w:eastAsia="ja-JP"/>
        </w:rPr>
      </w:pPr>
      <w:r>
        <w:rPr>
          <w:rFonts w:eastAsiaTheme="minorEastAsia"/>
          <w:b/>
          <w:lang w:eastAsia="ja-JP"/>
        </w:rPr>
        <w:lastRenderedPageBreak/>
        <w:t>5.4.1.7</w:t>
      </w:r>
      <w:r>
        <w:rPr>
          <w:rFonts w:eastAsiaTheme="minorEastAsia"/>
          <w:b/>
          <w:lang w:eastAsia="ja-JP"/>
        </w:rPr>
        <w:tab/>
      </w:r>
      <w:r w:rsidR="003A4CC5" w:rsidRPr="00EF7E11">
        <w:rPr>
          <w:rFonts w:eastAsiaTheme="minorEastAsia"/>
          <w:b/>
          <w:lang w:eastAsia="ja-JP"/>
        </w:rPr>
        <w:t>quantum</w:t>
      </w:r>
      <w:r w:rsidR="003A4CC5" w:rsidRPr="00EF7E11">
        <w:rPr>
          <w:rFonts w:eastAsiaTheme="minorEastAsia"/>
          <w:lang w:eastAsia="ja-JP"/>
        </w:rPr>
        <w:t xml:space="preserve"> [b-ISO/IEC JTC1 AG4]: the smallest unit that exhibits the properties of a substance or physical quantity</w:t>
      </w:r>
    </w:p>
    <w:p w14:paraId="30678EC0" w14:textId="17E3406D" w:rsidR="003A4CC5" w:rsidRPr="00EF7E11" w:rsidRDefault="00C02929" w:rsidP="00C02929">
      <w:pPr>
        <w:rPr>
          <w:rFonts w:eastAsiaTheme="minorEastAsia"/>
          <w:lang w:eastAsia="ja-JP"/>
        </w:rPr>
      </w:pPr>
      <w:r>
        <w:rPr>
          <w:rFonts w:eastAsiaTheme="minorEastAsia"/>
          <w:b/>
          <w:lang w:eastAsia="ja-JP"/>
        </w:rPr>
        <w:t>5.4.1.8</w:t>
      </w:r>
      <w:r>
        <w:rPr>
          <w:rFonts w:eastAsiaTheme="minorEastAsia"/>
          <w:b/>
          <w:lang w:eastAsia="ja-JP"/>
        </w:rPr>
        <w:tab/>
      </w:r>
      <w:r w:rsidR="003A4CC5" w:rsidRPr="00EF7E11">
        <w:rPr>
          <w:rFonts w:eastAsiaTheme="minorEastAsia"/>
          <w:b/>
          <w:lang w:eastAsia="ja-JP"/>
        </w:rPr>
        <w:t>quantum bit</w:t>
      </w:r>
      <w:r w:rsidR="003A4CC5" w:rsidRPr="00EF7E11">
        <w:rPr>
          <w:rFonts w:eastAsiaTheme="minorEastAsia"/>
          <w:lang w:eastAsia="ja-JP"/>
        </w:rPr>
        <w:t xml:space="preserve"> (or qubit) [b-ISO/IEC JTC1 AG4]: quantum bits also called Qubit. In digital quantum computers, information units are called quantum bits, including "0" states, "1" states or superposition states </w:t>
      </w:r>
    </w:p>
    <w:p w14:paraId="0FDC2901" w14:textId="5383C8BE" w:rsidR="003A4CC5" w:rsidRPr="00EF7E11" w:rsidRDefault="00C02929" w:rsidP="00C02929">
      <w:pPr>
        <w:rPr>
          <w:rFonts w:eastAsiaTheme="minorEastAsia"/>
          <w:lang w:eastAsia="ja-JP"/>
        </w:rPr>
      </w:pPr>
      <w:r>
        <w:rPr>
          <w:rFonts w:eastAsiaTheme="minorEastAsia"/>
          <w:b/>
          <w:lang w:eastAsia="ja-JP"/>
        </w:rPr>
        <w:t>5.4.1.9</w:t>
      </w:r>
      <w:r>
        <w:rPr>
          <w:rFonts w:eastAsiaTheme="minorEastAsia"/>
          <w:b/>
          <w:lang w:eastAsia="ja-JP"/>
        </w:rPr>
        <w:tab/>
      </w:r>
      <w:r w:rsidR="003A4CC5" w:rsidRPr="00EF7E11">
        <w:rPr>
          <w:rFonts w:eastAsiaTheme="minorEastAsia"/>
          <w:b/>
          <w:lang w:eastAsia="ja-JP"/>
        </w:rPr>
        <w:t xml:space="preserve">quantum channel </w:t>
      </w:r>
      <w:r w:rsidR="003A4CC5" w:rsidRPr="00EF7E11">
        <w:rPr>
          <w:rFonts w:eastAsiaTheme="minorEastAsia"/>
          <w:lang w:eastAsia="ja-JP"/>
        </w:rPr>
        <w:t>[b-ETSI GR QKD 007]: communication channel for transmitting quantum signals</w:t>
      </w:r>
    </w:p>
    <w:p w14:paraId="0C1DC942" w14:textId="32FAE53F" w:rsidR="003A4CC5" w:rsidRDefault="00C02929" w:rsidP="00C02929">
      <w:pPr>
        <w:tabs>
          <w:tab w:val="clear" w:pos="794"/>
          <w:tab w:val="left" w:pos="993"/>
        </w:tabs>
        <w:rPr>
          <w:rFonts w:eastAsiaTheme="minorEastAsia"/>
          <w:lang w:eastAsia="ja-JP"/>
        </w:rPr>
      </w:pPr>
      <w:r>
        <w:rPr>
          <w:rFonts w:eastAsiaTheme="minorEastAsia"/>
          <w:b/>
          <w:lang w:eastAsia="ja-JP"/>
        </w:rPr>
        <w:t>5.4.1.10</w:t>
      </w:r>
      <w:r>
        <w:rPr>
          <w:rFonts w:eastAsiaTheme="minorEastAsia"/>
          <w:b/>
          <w:lang w:eastAsia="ja-JP"/>
        </w:rPr>
        <w:tab/>
      </w:r>
      <w:r w:rsidR="003A4CC5" w:rsidRPr="00EF7E11">
        <w:rPr>
          <w:rFonts w:eastAsiaTheme="minorEastAsia"/>
          <w:b/>
          <w:lang w:eastAsia="ja-JP"/>
        </w:rPr>
        <w:t>quantum entanglement</w:t>
      </w:r>
      <w:r w:rsidR="003A4CC5" w:rsidRPr="00EF7E11">
        <w:rPr>
          <w:rFonts w:eastAsiaTheme="minorEastAsia"/>
          <w:lang w:eastAsia="ja-JP"/>
        </w:rPr>
        <w:t xml:space="preserve"> [b-ISO/IEC JTC1 AG4]: in quantum mechanics, because the properties of each particle have been integrated into a whole, it is impossible to describe the properties of each particle individually, and the properties of the whole system</w:t>
      </w:r>
    </w:p>
    <w:p w14:paraId="6DBE9DCC" w14:textId="0378F9CB" w:rsidR="003A4CC5" w:rsidRPr="00EF7E11" w:rsidRDefault="00C02929" w:rsidP="00C02929">
      <w:pPr>
        <w:tabs>
          <w:tab w:val="clear" w:pos="794"/>
          <w:tab w:val="left" w:pos="993"/>
        </w:tabs>
        <w:rPr>
          <w:rFonts w:eastAsiaTheme="minorEastAsia"/>
          <w:szCs w:val="24"/>
          <w:lang w:eastAsia="ja-JP"/>
        </w:rPr>
      </w:pPr>
      <w:r>
        <w:rPr>
          <w:rFonts w:eastAsiaTheme="minorEastAsia"/>
          <w:b/>
          <w:lang w:eastAsia="ja-JP"/>
        </w:rPr>
        <w:t>5.4.1.11</w:t>
      </w:r>
      <w:r>
        <w:rPr>
          <w:rFonts w:eastAsiaTheme="minorEastAsia"/>
          <w:b/>
          <w:lang w:eastAsia="ja-JP"/>
        </w:rPr>
        <w:tab/>
      </w:r>
      <w:r w:rsidR="003A4CC5" w:rsidRPr="00EF7E11">
        <w:rPr>
          <w:rFonts w:eastAsiaTheme="minorEastAsia"/>
          <w:b/>
          <w:szCs w:val="24"/>
          <w:lang w:eastAsia="ja-JP"/>
        </w:rPr>
        <w:t>quantum mechanical state</w:t>
      </w:r>
      <w:r w:rsidR="003A4CC5" w:rsidRPr="00EF7E11">
        <w:rPr>
          <w:rFonts w:eastAsiaTheme="minorEastAsia"/>
          <w:szCs w:val="24"/>
          <w:lang w:eastAsia="ja-JP"/>
        </w:rPr>
        <w:t xml:space="preserve"> [b-ETSI GR QKD 007]: complete description of a physical system in quantum mechanics</w:t>
      </w:r>
    </w:p>
    <w:p w14:paraId="44B89D7C" w14:textId="0F204754" w:rsidR="003A4CC5" w:rsidRDefault="00C02929" w:rsidP="00C02929">
      <w:pPr>
        <w:tabs>
          <w:tab w:val="clear" w:pos="794"/>
          <w:tab w:val="left" w:pos="993"/>
        </w:tabs>
        <w:rPr>
          <w:rFonts w:eastAsiaTheme="minorEastAsia"/>
          <w:szCs w:val="24"/>
          <w:lang w:eastAsia="ja-JP"/>
        </w:rPr>
      </w:pPr>
      <w:r>
        <w:rPr>
          <w:rFonts w:eastAsiaTheme="minorEastAsia"/>
          <w:b/>
          <w:lang w:eastAsia="ja-JP"/>
        </w:rPr>
        <w:t>5.4.1.12</w:t>
      </w:r>
      <w:r>
        <w:rPr>
          <w:rFonts w:eastAsiaTheme="minorEastAsia"/>
          <w:b/>
          <w:lang w:eastAsia="ja-JP"/>
        </w:rPr>
        <w:tab/>
      </w:r>
      <w:r w:rsidR="003A4CC5" w:rsidRPr="00EF7E11">
        <w:rPr>
          <w:rFonts w:eastAsiaTheme="minorEastAsia"/>
          <w:b/>
          <w:bCs/>
          <w:szCs w:val="24"/>
          <w:lang w:eastAsia="ja-JP"/>
        </w:rPr>
        <w:t>quantum mechanics</w:t>
      </w:r>
      <w:r w:rsidR="003A4CC5" w:rsidRPr="00EF7E11">
        <w:rPr>
          <w:rFonts w:eastAsiaTheme="minorEastAsia"/>
          <w:szCs w:val="24"/>
          <w:lang w:eastAsia="ja-JP"/>
        </w:rPr>
        <w:t xml:space="preserve"> [b-ETSI GR QKD 007]: physical theory that describes natural phenomena</w:t>
      </w:r>
    </w:p>
    <w:p w14:paraId="797E79FB" w14:textId="02C558C7" w:rsidR="003A4CC5" w:rsidRDefault="00C02929" w:rsidP="00C02929">
      <w:pPr>
        <w:tabs>
          <w:tab w:val="clear" w:pos="794"/>
          <w:tab w:val="left" w:pos="993"/>
        </w:tabs>
        <w:rPr>
          <w:rFonts w:eastAsiaTheme="minorEastAsia"/>
          <w:szCs w:val="24"/>
          <w:lang w:eastAsia="ja-JP"/>
        </w:rPr>
      </w:pPr>
      <w:r>
        <w:rPr>
          <w:rFonts w:eastAsiaTheme="minorEastAsia"/>
          <w:b/>
          <w:lang w:eastAsia="ja-JP"/>
        </w:rPr>
        <w:t>5.4.1.13</w:t>
      </w:r>
      <w:r>
        <w:rPr>
          <w:rFonts w:eastAsiaTheme="minorEastAsia"/>
          <w:b/>
          <w:lang w:eastAsia="ja-JP"/>
        </w:rPr>
        <w:tab/>
      </w:r>
      <w:r w:rsidR="003A4CC5" w:rsidRPr="00EF7E11">
        <w:rPr>
          <w:rFonts w:eastAsiaTheme="minorEastAsia"/>
          <w:b/>
          <w:szCs w:val="24"/>
          <w:lang w:eastAsia="ja-JP"/>
        </w:rPr>
        <w:t>quantum mechanics</w:t>
      </w:r>
      <w:r w:rsidR="003A4CC5" w:rsidRPr="00EF7E11">
        <w:rPr>
          <w:rFonts w:eastAsiaTheme="minorEastAsia"/>
          <w:szCs w:val="24"/>
          <w:lang w:eastAsia="ja-JP"/>
        </w:rPr>
        <w:t xml:space="preserve"> [b-ISO/IEC JTC1 AG4]: the branch of physics that studies the motion of microscopic particles in the material world</w:t>
      </w:r>
    </w:p>
    <w:p w14:paraId="041A8D85" w14:textId="5B2EABD8" w:rsidR="003A4CC5" w:rsidRPr="00EF7E11" w:rsidRDefault="00C02929" w:rsidP="00C02929">
      <w:pPr>
        <w:tabs>
          <w:tab w:val="clear" w:pos="794"/>
          <w:tab w:val="left" w:pos="993"/>
        </w:tabs>
        <w:rPr>
          <w:rFonts w:eastAsiaTheme="minorEastAsia"/>
          <w:szCs w:val="24"/>
          <w:lang w:eastAsia="ja-JP"/>
        </w:rPr>
      </w:pPr>
      <w:r>
        <w:rPr>
          <w:rFonts w:eastAsiaTheme="minorEastAsia"/>
          <w:b/>
          <w:lang w:eastAsia="ja-JP"/>
        </w:rPr>
        <w:t>5.4.1.14</w:t>
      </w:r>
      <w:r>
        <w:rPr>
          <w:rFonts w:eastAsiaTheme="minorEastAsia"/>
          <w:b/>
          <w:lang w:eastAsia="ja-JP"/>
        </w:rPr>
        <w:tab/>
      </w:r>
      <w:r w:rsidR="003A4CC5" w:rsidRPr="00EF7E11">
        <w:rPr>
          <w:rFonts w:eastAsiaTheme="minorEastAsia"/>
          <w:b/>
          <w:szCs w:val="24"/>
          <w:lang w:eastAsia="ja-JP"/>
        </w:rPr>
        <w:t xml:space="preserve">quantum memories </w:t>
      </w:r>
      <w:r w:rsidR="003A4CC5" w:rsidRPr="00EF7E11">
        <w:rPr>
          <w:rFonts w:eastAsiaTheme="minorEastAsia"/>
          <w:szCs w:val="24"/>
          <w:lang w:eastAsia="ja-JP"/>
        </w:rPr>
        <w:t>[b-ETSI GR QKD 007]: device that can store and retrieve quantum mechanical states</w:t>
      </w:r>
    </w:p>
    <w:p w14:paraId="09B3DA32" w14:textId="6E320795" w:rsidR="003A4CC5" w:rsidRPr="00EF7E11" w:rsidRDefault="00C02929" w:rsidP="00C02929">
      <w:pPr>
        <w:tabs>
          <w:tab w:val="clear" w:pos="794"/>
          <w:tab w:val="left" w:pos="993"/>
        </w:tabs>
        <w:rPr>
          <w:rFonts w:eastAsiaTheme="minorEastAsia"/>
          <w:szCs w:val="24"/>
          <w:lang w:eastAsia="ja-JP"/>
        </w:rPr>
      </w:pPr>
      <w:r>
        <w:rPr>
          <w:rFonts w:eastAsiaTheme="minorEastAsia"/>
          <w:b/>
          <w:lang w:eastAsia="ja-JP"/>
        </w:rPr>
        <w:t>5.4.1.15</w:t>
      </w:r>
      <w:r>
        <w:rPr>
          <w:rFonts w:eastAsiaTheme="minorEastAsia"/>
          <w:b/>
          <w:lang w:eastAsia="ja-JP"/>
        </w:rPr>
        <w:tab/>
      </w:r>
      <w:r w:rsidR="003A4CC5" w:rsidRPr="00EF7E11">
        <w:rPr>
          <w:rFonts w:eastAsiaTheme="minorEastAsia"/>
          <w:b/>
          <w:szCs w:val="24"/>
          <w:lang w:eastAsia="ja-JP"/>
        </w:rPr>
        <w:t xml:space="preserve">quantum photon source </w:t>
      </w:r>
      <w:r w:rsidR="003A4CC5" w:rsidRPr="00EF7E11">
        <w:rPr>
          <w:rFonts w:eastAsiaTheme="minorEastAsia"/>
          <w:szCs w:val="24"/>
          <w:lang w:eastAsia="ja-JP"/>
        </w:rPr>
        <w:t>[b-ETSI GR QKD 007]: optical source for carrying quantum information</w:t>
      </w:r>
    </w:p>
    <w:p w14:paraId="53C67074" w14:textId="12CD17CC" w:rsidR="003A4CC5" w:rsidRPr="00EF7E11" w:rsidRDefault="00C02929" w:rsidP="00C02929">
      <w:pPr>
        <w:tabs>
          <w:tab w:val="clear" w:pos="794"/>
          <w:tab w:val="left" w:pos="993"/>
        </w:tabs>
        <w:rPr>
          <w:rFonts w:eastAsiaTheme="minorEastAsia"/>
          <w:szCs w:val="24"/>
          <w:lang w:eastAsia="ja-JP"/>
        </w:rPr>
      </w:pPr>
      <w:r>
        <w:rPr>
          <w:rFonts w:eastAsiaTheme="minorEastAsia"/>
          <w:b/>
          <w:lang w:eastAsia="ja-JP"/>
        </w:rPr>
        <w:t>5.4.1.16</w:t>
      </w:r>
      <w:r>
        <w:rPr>
          <w:rFonts w:eastAsiaTheme="minorEastAsia"/>
          <w:b/>
          <w:lang w:eastAsia="ja-JP"/>
        </w:rPr>
        <w:tab/>
      </w:r>
      <w:r w:rsidR="003A4CC5" w:rsidRPr="00EF7E11">
        <w:rPr>
          <w:rFonts w:eastAsiaTheme="minorEastAsia"/>
          <w:b/>
          <w:szCs w:val="24"/>
          <w:lang w:eastAsia="ja-JP"/>
        </w:rPr>
        <w:t xml:space="preserve">quantum signal </w:t>
      </w:r>
      <w:r w:rsidR="003A4CC5" w:rsidRPr="00EF7E11">
        <w:rPr>
          <w:rFonts w:eastAsiaTheme="minorEastAsia"/>
          <w:szCs w:val="24"/>
          <w:lang w:eastAsia="ja-JP"/>
        </w:rPr>
        <w:t>[b-ETSI GR QKD 007]: signal described by a quantum mechanical state</w:t>
      </w:r>
    </w:p>
    <w:p w14:paraId="7ED4E622" w14:textId="699D1D2C" w:rsidR="003A4CC5" w:rsidRPr="00EF7E11" w:rsidRDefault="00C02929" w:rsidP="00C02929">
      <w:pPr>
        <w:tabs>
          <w:tab w:val="clear" w:pos="794"/>
          <w:tab w:val="left" w:pos="993"/>
        </w:tabs>
        <w:rPr>
          <w:rFonts w:eastAsiaTheme="minorEastAsia"/>
          <w:szCs w:val="24"/>
          <w:lang w:eastAsia="ja-JP"/>
        </w:rPr>
      </w:pPr>
      <w:r>
        <w:rPr>
          <w:rFonts w:eastAsiaTheme="minorEastAsia"/>
          <w:b/>
          <w:lang w:eastAsia="ja-JP"/>
        </w:rPr>
        <w:t>5.4.1.17</w:t>
      </w:r>
      <w:r>
        <w:rPr>
          <w:rFonts w:eastAsiaTheme="minorEastAsia"/>
          <w:b/>
          <w:lang w:eastAsia="ja-JP"/>
        </w:rPr>
        <w:tab/>
      </w:r>
      <w:r w:rsidR="003A4CC5" w:rsidRPr="00EF7E11">
        <w:rPr>
          <w:rFonts w:eastAsiaTheme="minorEastAsia"/>
          <w:b/>
          <w:szCs w:val="24"/>
          <w:lang w:eastAsia="ja-JP"/>
        </w:rPr>
        <w:t>quantum state</w:t>
      </w:r>
      <w:r w:rsidR="003A4CC5" w:rsidRPr="00EF7E11">
        <w:rPr>
          <w:rFonts w:eastAsiaTheme="minorEastAsia"/>
          <w:szCs w:val="24"/>
          <w:lang w:eastAsia="ja-JP"/>
        </w:rPr>
        <w:t xml:space="preserve"> [b-ISO/IEC JTC1 AG4]: a set of quantum representations is used to represent the motion state of a microscopic particle in quantum mechanics</w:t>
      </w:r>
    </w:p>
    <w:p w14:paraId="488D97F1" w14:textId="0A08652C" w:rsidR="003A4CC5" w:rsidRPr="00EF7E11" w:rsidRDefault="00C02929" w:rsidP="00C02929">
      <w:pPr>
        <w:tabs>
          <w:tab w:val="clear" w:pos="794"/>
          <w:tab w:val="left" w:pos="993"/>
        </w:tabs>
        <w:rPr>
          <w:rFonts w:eastAsiaTheme="minorEastAsia"/>
          <w:szCs w:val="24"/>
          <w:lang w:eastAsia="ja-JP"/>
        </w:rPr>
      </w:pPr>
      <w:r>
        <w:rPr>
          <w:rFonts w:eastAsiaTheme="minorEastAsia"/>
          <w:b/>
          <w:lang w:eastAsia="ja-JP"/>
        </w:rPr>
        <w:t>5.4.1.18</w:t>
      </w:r>
      <w:r>
        <w:rPr>
          <w:rFonts w:eastAsiaTheme="minorEastAsia"/>
          <w:b/>
          <w:lang w:eastAsia="ja-JP"/>
        </w:rPr>
        <w:tab/>
      </w:r>
      <w:r w:rsidR="003A4CC5" w:rsidRPr="00EF7E11">
        <w:rPr>
          <w:rFonts w:eastAsiaTheme="minorEastAsia"/>
          <w:b/>
          <w:szCs w:val="24"/>
          <w:lang w:eastAsia="ja-JP"/>
        </w:rPr>
        <w:t>quantum superposition</w:t>
      </w:r>
      <w:r w:rsidR="003A4CC5" w:rsidRPr="00EF7E11">
        <w:rPr>
          <w:rFonts w:eastAsiaTheme="minorEastAsia"/>
          <w:szCs w:val="24"/>
          <w:lang w:eastAsia="ja-JP"/>
        </w:rPr>
        <w:t xml:space="preserve"> [b-ISO/IEC JTC1 AG4]: the smallest unit that exhibits the properties of a substance or physical quantity  </w:t>
      </w:r>
    </w:p>
    <w:p w14:paraId="7B0AE079" w14:textId="269C4EAE" w:rsidR="003A4CC5" w:rsidRDefault="00C02929" w:rsidP="00C02929">
      <w:pPr>
        <w:tabs>
          <w:tab w:val="clear" w:pos="794"/>
          <w:tab w:val="left" w:pos="993"/>
        </w:tabs>
        <w:rPr>
          <w:rFonts w:eastAsiaTheme="minorEastAsia"/>
          <w:szCs w:val="24"/>
          <w:lang w:eastAsia="ja-JP"/>
        </w:rPr>
      </w:pPr>
      <w:r>
        <w:rPr>
          <w:rFonts w:eastAsiaTheme="minorEastAsia"/>
          <w:b/>
          <w:lang w:eastAsia="ja-JP"/>
        </w:rPr>
        <w:t>5.4.1.19</w:t>
      </w:r>
      <w:r>
        <w:rPr>
          <w:rFonts w:eastAsiaTheme="minorEastAsia"/>
          <w:b/>
          <w:lang w:eastAsia="ja-JP"/>
        </w:rPr>
        <w:tab/>
      </w:r>
      <w:r w:rsidR="003A4CC5" w:rsidRPr="00EF7E11">
        <w:rPr>
          <w:rFonts w:eastAsiaTheme="minorEastAsia"/>
          <w:b/>
          <w:bCs/>
          <w:szCs w:val="24"/>
          <w:lang w:eastAsia="ja-JP"/>
        </w:rPr>
        <w:t>qubit</w:t>
      </w:r>
      <w:r w:rsidR="003A4CC5" w:rsidRPr="00EF7E11">
        <w:rPr>
          <w:rFonts w:eastAsiaTheme="minorEastAsia"/>
          <w:szCs w:val="24"/>
          <w:lang w:eastAsia="ja-JP"/>
        </w:rPr>
        <w:t xml:space="preserve"> [b-ETSI GR QKD 007]: unit of quantum information, described by a state vector in a two-level quantum mechanical system, which is formally equivalent to a two-dimensional vector space over the complex numbers</w:t>
      </w:r>
    </w:p>
    <w:p w14:paraId="6459DB22" w14:textId="77C8D3FF" w:rsidR="00581762" w:rsidRPr="00EF7E11" w:rsidRDefault="00C02929" w:rsidP="00C02929">
      <w:pPr>
        <w:pStyle w:val="Heading3"/>
      </w:pPr>
      <w:bookmarkStart w:id="87" w:name="_Toc88561388"/>
      <w:bookmarkStart w:id="88" w:name="_Toc89070593"/>
      <w:bookmarkStart w:id="89" w:name="_Toc72165689"/>
      <w:r>
        <w:t>5.4.2</w:t>
      </w:r>
      <w:r>
        <w:tab/>
      </w:r>
      <w:r w:rsidR="008F0DB3" w:rsidRPr="00EF7E11">
        <w:t>Relevant terms not currently included in standards</w:t>
      </w:r>
      <w:bookmarkEnd w:id="87"/>
      <w:bookmarkEnd w:id="88"/>
      <w:r w:rsidR="008F0DB3" w:rsidRPr="00EF7E11" w:rsidDel="008F0DB3">
        <w:t xml:space="preserve"> </w:t>
      </w:r>
    </w:p>
    <w:bookmarkEnd w:id="89"/>
    <w:p w14:paraId="5123DB79" w14:textId="0844B099" w:rsidR="003809A3" w:rsidRPr="00EF7E11" w:rsidRDefault="00062274" w:rsidP="00C02929">
      <w:pPr>
        <w:rPr>
          <w:rFonts w:eastAsiaTheme="minorEastAsia"/>
          <w:lang w:eastAsia="ja-JP"/>
        </w:rPr>
      </w:pPr>
      <w:r w:rsidRPr="00EF7E11">
        <w:rPr>
          <w:rFonts w:eastAsiaTheme="minorEastAsia"/>
          <w:lang w:eastAsia="ja-JP"/>
        </w:rPr>
        <w:t>F</w:t>
      </w:r>
      <w:r w:rsidR="003809A3" w:rsidRPr="00EF7E11">
        <w:rPr>
          <w:rFonts w:eastAsiaTheme="minorEastAsia"/>
          <w:lang w:eastAsia="ja-JP"/>
        </w:rPr>
        <w:t>our key term</w:t>
      </w:r>
      <w:r w:rsidR="008F0DB3" w:rsidRPr="00EF7E11">
        <w:rPr>
          <w:rFonts w:eastAsiaTheme="minorEastAsia"/>
          <w:lang w:eastAsia="ja-JP"/>
        </w:rPr>
        <w:t>s</w:t>
      </w:r>
      <w:r w:rsidR="003809A3" w:rsidRPr="00EF7E11">
        <w:rPr>
          <w:rFonts w:eastAsiaTheme="minorEastAsia"/>
          <w:lang w:eastAsia="ja-JP"/>
        </w:rPr>
        <w:t xml:space="preserve"> related to </w:t>
      </w:r>
      <w:r w:rsidRPr="00EF7E11">
        <w:rPr>
          <w:rFonts w:eastAsiaTheme="minorEastAsia"/>
          <w:lang w:eastAsia="ja-JP"/>
        </w:rPr>
        <w:t xml:space="preserve">quantum information technology for networks are proposed to </w:t>
      </w:r>
      <w:r w:rsidR="003809A3" w:rsidRPr="00EF7E11">
        <w:rPr>
          <w:rFonts w:eastAsiaTheme="minorEastAsia"/>
          <w:lang w:eastAsia="ja-JP"/>
        </w:rPr>
        <w:t>be defined</w:t>
      </w:r>
      <w:r w:rsidR="008F0DB3" w:rsidRPr="00EF7E11">
        <w:rPr>
          <w:rFonts w:eastAsiaTheme="minorEastAsia"/>
          <w:lang w:eastAsia="ja-JP"/>
        </w:rPr>
        <w:t>; the following are possible definitions</w:t>
      </w:r>
      <w:r w:rsidR="00581762" w:rsidRPr="00EF7E11">
        <w:rPr>
          <w:rFonts w:eastAsiaTheme="minorEastAsia"/>
          <w:lang w:eastAsia="ja-JP"/>
        </w:rPr>
        <w:t xml:space="preserve"> </w:t>
      </w:r>
      <w:r w:rsidR="008F0DB3" w:rsidRPr="00EF7E11">
        <w:rPr>
          <w:rFonts w:eastAsiaTheme="minorEastAsia"/>
          <w:lang w:eastAsia="ja-JP"/>
        </w:rPr>
        <w:t>which</w:t>
      </w:r>
      <w:r w:rsidR="003809A3" w:rsidRPr="00EF7E11">
        <w:rPr>
          <w:rFonts w:eastAsiaTheme="minorEastAsia"/>
          <w:lang w:eastAsia="ja-JP"/>
        </w:rPr>
        <w:t xml:space="preserve"> </w:t>
      </w:r>
      <w:r w:rsidRPr="00EF7E11">
        <w:rPr>
          <w:rFonts w:eastAsiaTheme="minorEastAsia"/>
          <w:lang w:eastAsia="ja-JP"/>
        </w:rPr>
        <w:t xml:space="preserve">will </w:t>
      </w:r>
      <w:r w:rsidR="003809A3" w:rsidRPr="00EF7E11">
        <w:rPr>
          <w:rFonts w:eastAsiaTheme="minorEastAsia"/>
          <w:lang w:eastAsia="ja-JP"/>
        </w:rPr>
        <w:t>require</w:t>
      </w:r>
      <w:r w:rsidRPr="00EF7E11">
        <w:rPr>
          <w:rFonts w:eastAsiaTheme="minorEastAsia"/>
          <w:lang w:eastAsia="ja-JP"/>
        </w:rPr>
        <w:t xml:space="preserve"> further </w:t>
      </w:r>
      <w:r w:rsidR="003809A3" w:rsidRPr="00EF7E11">
        <w:rPr>
          <w:rFonts w:eastAsiaTheme="minorEastAsia"/>
          <w:lang w:eastAsia="ja-JP"/>
        </w:rPr>
        <w:t>research and discussion.</w:t>
      </w:r>
    </w:p>
    <w:p w14:paraId="1ACB345C" w14:textId="2FC6EA44" w:rsidR="00062274" w:rsidRPr="00EF7E11" w:rsidRDefault="00C02929" w:rsidP="00C02929">
      <w:pPr>
        <w:rPr>
          <w:rFonts w:eastAsiaTheme="minorEastAsia"/>
          <w:lang w:eastAsia="ja-JP"/>
        </w:rPr>
      </w:pPr>
      <w:r>
        <w:rPr>
          <w:rFonts w:eastAsiaTheme="minorEastAsia"/>
          <w:b/>
          <w:lang w:eastAsia="ja-JP"/>
        </w:rPr>
        <w:t>5.4.2.1</w:t>
      </w:r>
      <w:r>
        <w:rPr>
          <w:rFonts w:eastAsiaTheme="minorEastAsia"/>
          <w:b/>
          <w:lang w:eastAsia="ja-JP"/>
        </w:rPr>
        <w:tab/>
      </w:r>
      <w:r w:rsidR="00062274" w:rsidRPr="00EF7E11">
        <w:rPr>
          <w:rFonts w:eastAsiaTheme="minorEastAsia"/>
          <w:b/>
          <w:lang w:eastAsia="ja-JP"/>
        </w:rPr>
        <w:t>network aspects of QIT</w:t>
      </w:r>
      <w:r w:rsidR="00062274" w:rsidRPr="00EF7E11">
        <w:rPr>
          <w:rFonts w:eastAsiaTheme="minorEastAsia"/>
          <w:lang w:eastAsia="ja-JP"/>
        </w:rPr>
        <w:t xml:space="preserve">: </w:t>
      </w:r>
      <w:r w:rsidR="000F4C17">
        <w:rPr>
          <w:rFonts w:eastAsiaTheme="minorEastAsia"/>
          <w:lang w:eastAsia="ja-JP"/>
        </w:rPr>
        <w:t>t</w:t>
      </w:r>
      <w:r w:rsidR="00062274" w:rsidRPr="00EF7E11">
        <w:rPr>
          <w:rFonts w:eastAsiaTheme="minorEastAsia"/>
          <w:lang w:eastAsia="ja-JP"/>
        </w:rPr>
        <w:t>he quantum information technologies which have impact on existing networks and the quantum information technologies which will forge the future quantum information network</w:t>
      </w:r>
    </w:p>
    <w:p w14:paraId="00A475CF" w14:textId="672ED258" w:rsidR="00062274" w:rsidRPr="00EF7E11" w:rsidRDefault="00C02929" w:rsidP="00C02929">
      <w:pPr>
        <w:rPr>
          <w:rFonts w:eastAsiaTheme="minorEastAsia"/>
          <w:szCs w:val="24"/>
          <w:lang w:eastAsia="ja-JP"/>
        </w:rPr>
      </w:pPr>
      <w:r>
        <w:rPr>
          <w:rFonts w:eastAsiaTheme="minorEastAsia"/>
          <w:b/>
          <w:lang w:eastAsia="ja-JP"/>
        </w:rPr>
        <w:t>5.4.2.2</w:t>
      </w:r>
      <w:r>
        <w:rPr>
          <w:rFonts w:eastAsiaTheme="minorEastAsia"/>
          <w:b/>
          <w:lang w:eastAsia="ja-JP"/>
        </w:rPr>
        <w:tab/>
      </w:r>
      <w:r w:rsidR="00062274" w:rsidRPr="00EF7E11">
        <w:rPr>
          <w:rFonts w:eastAsiaTheme="minorEastAsia"/>
          <w:b/>
          <w:szCs w:val="24"/>
          <w:lang w:eastAsia="ja-JP"/>
        </w:rPr>
        <w:t>quantum information network (QIN)</w:t>
      </w:r>
      <w:r w:rsidR="00062274" w:rsidRPr="00EF7E11">
        <w:rPr>
          <w:rFonts w:eastAsiaTheme="minorEastAsia"/>
          <w:szCs w:val="24"/>
          <w:lang w:eastAsia="ja-JP"/>
        </w:rPr>
        <w:t xml:space="preserve">: </w:t>
      </w:r>
      <w:r w:rsidR="00F004EB" w:rsidRPr="00EF7E11">
        <w:rPr>
          <w:szCs w:val="24"/>
        </w:rPr>
        <w:t xml:space="preserve">refers to a network that incorporates quantum communication technologies </w:t>
      </w:r>
      <w:r w:rsidR="00F004EB" w:rsidRPr="00EF7E11">
        <w:rPr>
          <w:rFonts w:eastAsiaTheme="minorEastAsia"/>
          <w:szCs w:val="24"/>
          <w:lang w:eastAsia="ja-JP"/>
        </w:rPr>
        <w:t xml:space="preserve">such as quantum teleportation and quantum repeating, </w:t>
      </w:r>
      <w:r w:rsidR="00F004EB" w:rsidRPr="00EF7E11">
        <w:rPr>
          <w:szCs w:val="24"/>
        </w:rPr>
        <w:t>for the purpose of transporting or storing of quantum states, which</w:t>
      </w:r>
      <w:r w:rsidR="00F004EB" w:rsidRPr="00EF7E11">
        <w:rPr>
          <w:i/>
          <w:iCs/>
          <w:szCs w:val="24"/>
        </w:rPr>
        <w:t xml:space="preserve"> </w:t>
      </w:r>
      <w:r w:rsidR="00F004EB" w:rsidRPr="00EF7E11">
        <w:rPr>
          <w:rFonts w:eastAsiaTheme="minorEastAsia"/>
          <w:szCs w:val="24"/>
          <w:lang w:eastAsia="ja-JP"/>
        </w:rPr>
        <w:t>is to connect quantum information processing nodes, including QKD nodes, quantum computers and quantum sensors</w:t>
      </w:r>
    </w:p>
    <w:p w14:paraId="40482525" w14:textId="71AFDAA7" w:rsidR="00062274" w:rsidRPr="00EF7E11" w:rsidRDefault="00C02929" w:rsidP="00C02929">
      <w:pPr>
        <w:rPr>
          <w:rFonts w:eastAsiaTheme="minorEastAsia"/>
          <w:lang w:eastAsia="ja-JP"/>
        </w:rPr>
      </w:pPr>
      <w:r>
        <w:rPr>
          <w:rFonts w:eastAsiaTheme="minorEastAsia"/>
          <w:b/>
          <w:lang w:eastAsia="ja-JP"/>
        </w:rPr>
        <w:t>5.4.2.3</w:t>
      </w:r>
      <w:r>
        <w:rPr>
          <w:rFonts w:eastAsiaTheme="minorEastAsia"/>
          <w:b/>
          <w:lang w:eastAsia="ja-JP"/>
        </w:rPr>
        <w:tab/>
      </w:r>
      <w:r w:rsidR="00062274" w:rsidRPr="00EF7E11">
        <w:rPr>
          <w:rFonts w:eastAsiaTheme="minorEastAsia"/>
          <w:b/>
          <w:lang w:eastAsia="ja-JP"/>
        </w:rPr>
        <w:t>quantum information technology (QIT)</w:t>
      </w:r>
      <w:r w:rsidR="00062274" w:rsidRPr="00C02929">
        <w:rPr>
          <w:rFonts w:eastAsiaTheme="minorEastAsia"/>
          <w:bCs/>
          <w:lang w:eastAsia="ja-JP"/>
        </w:rPr>
        <w:t>:</w:t>
      </w:r>
      <w:r w:rsidR="00062274" w:rsidRPr="00EF7E11">
        <w:rPr>
          <w:rFonts w:eastAsiaTheme="minorEastAsia"/>
          <w:lang w:eastAsia="ja-JP"/>
        </w:rPr>
        <w:t xml:space="preserve"> refers to the fusion of quantum physics and information technology</w:t>
      </w:r>
    </w:p>
    <w:p w14:paraId="09439DA3" w14:textId="4CE413F5" w:rsidR="00062274" w:rsidRPr="00EF7E11" w:rsidRDefault="00C02929" w:rsidP="00C02929">
      <w:pPr>
        <w:rPr>
          <w:rFonts w:eastAsiaTheme="minorEastAsia"/>
          <w:lang w:eastAsia="ja-JP"/>
        </w:rPr>
      </w:pPr>
      <w:r>
        <w:rPr>
          <w:rFonts w:eastAsiaTheme="minorEastAsia"/>
          <w:b/>
          <w:lang w:eastAsia="ja-JP"/>
        </w:rPr>
        <w:t>5.4.2.4</w:t>
      </w:r>
      <w:r>
        <w:rPr>
          <w:rFonts w:eastAsiaTheme="minorEastAsia"/>
          <w:b/>
          <w:lang w:eastAsia="ja-JP"/>
        </w:rPr>
        <w:tab/>
      </w:r>
      <w:r w:rsidR="00062274" w:rsidRPr="00EF7E11">
        <w:rPr>
          <w:rFonts w:eastAsiaTheme="minorEastAsia"/>
          <w:b/>
          <w:bCs/>
          <w:lang w:eastAsia="ja-JP"/>
        </w:rPr>
        <w:t>q</w:t>
      </w:r>
      <w:r w:rsidR="00062274" w:rsidRPr="00EF7E11">
        <w:rPr>
          <w:rFonts w:eastAsiaTheme="minorEastAsia"/>
          <w:b/>
          <w:lang w:eastAsia="ja-JP"/>
        </w:rPr>
        <w:t>uantum internet</w:t>
      </w:r>
      <w:r w:rsidR="00062274" w:rsidRPr="00EF7E11">
        <w:rPr>
          <w:rFonts w:eastAsiaTheme="minorEastAsia"/>
          <w:lang w:eastAsia="ja-JP"/>
        </w:rPr>
        <w:t xml:space="preserve"> [b-Kimble]: </w:t>
      </w:r>
      <w:r w:rsidR="000F4C17">
        <w:rPr>
          <w:rFonts w:eastAsiaTheme="minorEastAsia"/>
          <w:lang w:eastAsia="ja-JP"/>
        </w:rPr>
        <w:t>q</w:t>
      </w:r>
      <w:r w:rsidR="00062274" w:rsidRPr="00EF7E11">
        <w:rPr>
          <w:rFonts w:eastAsiaTheme="minorEastAsia"/>
          <w:lang w:eastAsia="ja-JP"/>
        </w:rPr>
        <w:t>uantum information is locally generated, processed and stored in quantum nodes. These nodes are linked by quantum channels, which transmit quantum state from one site to another with high fidelity, and distribute entanglement throughout the network, forming a quantum internet</w:t>
      </w:r>
      <w:r w:rsidR="00062274" w:rsidRPr="00EF7E11">
        <w:rPr>
          <w:b/>
          <w:bCs/>
        </w:rPr>
        <w:br w:type="page"/>
      </w:r>
    </w:p>
    <w:p w14:paraId="0CE9DBEE" w14:textId="3900528D" w:rsidR="00062274" w:rsidRDefault="00062274" w:rsidP="00C02929">
      <w:pPr>
        <w:pStyle w:val="AppendixNoTitle0"/>
        <w:rPr>
          <w:lang w:bidi="ar-DZ"/>
        </w:rPr>
      </w:pPr>
      <w:bookmarkStart w:id="90" w:name="_Toc88561389"/>
      <w:bookmarkStart w:id="91" w:name="_Toc89070594"/>
      <w:bookmarkStart w:id="92" w:name="_Toc93387232"/>
      <w:r w:rsidRPr="00EF7E11">
        <w:rPr>
          <w:lang w:bidi="ar-DZ"/>
        </w:rPr>
        <w:lastRenderedPageBreak/>
        <w:t>Bibliography</w:t>
      </w:r>
      <w:bookmarkEnd w:id="90"/>
      <w:bookmarkEnd w:id="91"/>
      <w:bookmarkEnd w:id="92"/>
    </w:p>
    <w:p w14:paraId="5C6BCCDA" w14:textId="15A3ED87" w:rsidR="006E6EBE" w:rsidRDefault="006E6EBE" w:rsidP="006E6EBE">
      <w:pPr>
        <w:pStyle w:val="Normalaftertitle0"/>
        <w:rPr>
          <w:lang w:bidi="ar-DZ"/>
        </w:rPr>
      </w:pPr>
    </w:p>
    <w:p w14:paraId="34075DBA" w14:textId="77777777" w:rsidR="006C4BF0" w:rsidRPr="00EF7E11" w:rsidRDefault="006C4BF0" w:rsidP="006C4BF0">
      <w:pPr>
        <w:pStyle w:val="Reftext"/>
        <w:tabs>
          <w:tab w:val="clear" w:pos="1191"/>
          <w:tab w:val="clear" w:pos="1588"/>
          <w:tab w:val="clear" w:pos="1985"/>
          <w:tab w:val="left" w:pos="2835"/>
        </w:tabs>
        <w:ind w:left="2835" w:hanging="2835"/>
      </w:pPr>
      <w:r w:rsidRPr="00EF7E11">
        <w:t xml:space="preserve">[b-ITU-T X.1702] </w:t>
      </w:r>
      <w:r w:rsidRPr="00EF7E11">
        <w:tab/>
      </w:r>
      <w:r w:rsidRPr="00EF7E11">
        <w:tab/>
        <w:t xml:space="preserve">Recommendation ITU-T X.1702 (2019), </w:t>
      </w:r>
      <w:r w:rsidRPr="00EF7E11">
        <w:rPr>
          <w:i/>
          <w:iCs/>
        </w:rPr>
        <w:t>Quantum noise random number generator architecture.</w:t>
      </w:r>
    </w:p>
    <w:p w14:paraId="1E4E650D"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[b-Aaronson] </w:t>
      </w:r>
      <w:r w:rsidRPr="00EF7E11">
        <w:tab/>
        <w:t xml:space="preserve">Aaronson, S. and </w:t>
      </w:r>
      <w:proofErr w:type="spellStart"/>
      <w:r w:rsidRPr="00EF7E11">
        <w:t>Arkhipov</w:t>
      </w:r>
      <w:proofErr w:type="spellEnd"/>
      <w:r w:rsidRPr="00EF7E11">
        <w:t xml:space="preserve">, A. (2011), </w:t>
      </w:r>
      <w:r w:rsidRPr="00EF7E11">
        <w:rPr>
          <w:i/>
          <w:iCs/>
        </w:rPr>
        <w:t>The computational complexity of linear optics</w:t>
      </w:r>
      <w:r w:rsidRPr="00EF7E11">
        <w:t>. In Proceedings of the forty-third annual ACM symposium on Theory of computing, San Jose, California, USA.</w:t>
      </w:r>
    </w:p>
    <w:p w14:paraId="40875B3F" w14:textId="77777777"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Arute</w:t>
      </w:r>
      <w:proofErr w:type="spellEnd"/>
      <w:r w:rsidRPr="00EF7E11">
        <w:t xml:space="preserve">] </w:t>
      </w:r>
      <w:r w:rsidRPr="00EF7E11">
        <w:tab/>
      </w:r>
      <w:proofErr w:type="spellStart"/>
      <w:r w:rsidRPr="00EF7E11">
        <w:t>Arute</w:t>
      </w:r>
      <w:proofErr w:type="spellEnd"/>
      <w:r w:rsidRPr="00EF7E11">
        <w:t xml:space="preserve">, F., Arya, K., </w:t>
      </w:r>
      <w:proofErr w:type="spellStart"/>
      <w:r w:rsidRPr="00EF7E11">
        <w:t>Babbush</w:t>
      </w:r>
      <w:proofErr w:type="spellEnd"/>
      <w:r w:rsidRPr="00EF7E11">
        <w:t xml:space="preserve">, R., Bacon, D., Bardin, J. C., </w:t>
      </w:r>
      <w:proofErr w:type="spellStart"/>
      <w:r w:rsidRPr="00EF7E11">
        <w:t>Barends</w:t>
      </w:r>
      <w:proofErr w:type="spellEnd"/>
      <w:r w:rsidRPr="00EF7E11">
        <w:t xml:space="preserve">, R., Biswas, R., </w:t>
      </w:r>
      <w:proofErr w:type="spellStart"/>
      <w:r w:rsidRPr="00EF7E11">
        <w:t>Boixo</w:t>
      </w:r>
      <w:proofErr w:type="spellEnd"/>
      <w:r w:rsidRPr="00EF7E11">
        <w:t xml:space="preserve">, S., </w:t>
      </w:r>
      <w:proofErr w:type="spellStart"/>
      <w:r w:rsidRPr="00EF7E11">
        <w:t>Brandao</w:t>
      </w:r>
      <w:proofErr w:type="spellEnd"/>
      <w:r w:rsidRPr="00EF7E11">
        <w:t xml:space="preserve">, F. G. S. L., Buell, D. A., Burkett , B., Chen, Y., Chen, Z., </w:t>
      </w:r>
      <w:proofErr w:type="spellStart"/>
      <w:r w:rsidRPr="00EF7E11">
        <w:t>Chiaro</w:t>
      </w:r>
      <w:proofErr w:type="spellEnd"/>
      <w:r w:rsidRPr="00EF7E11">
        <w:t xml:space="preserve">, B., Collins, R., Courtney, W., </w:t>
      </w:r>
      <w:proofErr w:type="spellStart"/>
      <w:r w:rsidRPr="00EF7E11">
        <w:t>Dunsworth</w:t>
      </w:r>
      <w:proofErr w:type="spellEnd"/>
      <w:r w:rsidRPr="00EF7E11">
        <w:t xml:space="preserve">, A., Farhi, E., Foxen, B., Fowler, A., </w:t>
      </w:r>
      <w:proofErr w:type="spellStart"/>
      <w:r w:rsidRPr="00EF7E11">
        <w:t>Gidney</w:t>
      </w:r>
      <w:proofErr w:type="spellEnd"/>
      <w:r w:rsidRPr="00EF7E11">
        <w:t xml:space="preserve">, C., </w:t>
      </w:r>
      <w:proofErr w:type="spellStart"/>
      <w:r w:rsidRPr="00EF7E11">
        <w:t>Giustina</w:t>
      </w:r>
      <w:proofErr w:type="spellEnd"/>
      <w:r w:rsidRPr="00EF7E11">
        <w:t xml:space="preserve">, M., Graff, R., Guerin, K., </w:t>
      </w:r>
      <w:proofErr w:type="spellStart"/>
      <w:r w:rsidRPr="00EF7E11">
        <w:t>Habegger</w:t>
      </w:r>
      <w:proofErr w:type="spellEnd"/>
      <w:r w:rsidRPr="00EF7E11">
        <w:t xml:space="preserve">, S., Harrigan, M. P., Hartmann, M. J., Ho, A., Hoffmann, M., Huang, T., Humble, T. S., Isakov, S. V., Jeffrey, E., Jiang, Z., </w:t>
      </w:r>
      <w:proofErr w:type="spellStart"/>
      <w:r w:rsidRPr="00EF7E11">
        <w:t>Kafri</w:t>
      </w:r>
      <w:proofErr w:type="spellEnd"/>
      <w:r w:rsidRPr="00EF7E11">
        <w:t xml:space="preserve">, D., </w:t>
      </w:r>
      <w:proofErr w:type="spellStart"/>
      <w:r w:rsidRPr="00EF7E11">
        <w:t>Kechedzhi</w:t>
      </w:r>
      <w:proofErr w:type="spellEnd"/>
      <w:r w:rsidRPr="00EF7E11">
        <w:t xml:space="preserve">, K., Kelly, J., </w:t>
      </w:r>
      <w:proofErr w:type="spellStart"/>
      <w:r w:rsidRPr="00EF7E11">
        <w:t>Klimov</w:t>
      </w:r>
      <w:proofErr w:type="spellEnd"/>
      <w:r w:rsidRPr="00EF7E11">
        <w:t xml:space="preserve">, P. V., </w:t>
      </w:r>
      <w:proofErr w:type="spellStart"/>
      <w:r w:rsidRPr="00EF7E11">
        <w:t>Knysh</w:t>
      </w:r>
      <w:proofErr w:type="spellEnd"/>
      <w:r w:rsidRPr="00EF7E11">
        <w:t xml:space="preserve">, S., </w:t>
      </w:r>
      <w:proofErr w:type="spellStart"/>
      <w:r w:rsidRPr="00EF7E11">
        <w:t>Korotkov</w:t>
      </w:r>
      <w:proofErr w:type="spellEnd"/>
      <w:r w:rsidRPr="00EF7E11">
        <w:t xml:space="preserve">, A., </w:t>
      </w:r>
      <w:proofErr w:type="spellStart"/>
      <w:r w:rsidRPr="00EF7E11">
        <w:t>Kostritsa</w:t>
      </w:r>
      <w:proofErr w:type="spellEnd"/>
      <w:r w:rsidRPr="00EF7E11">
        <w:t xml:space="preserve">, F., </w:t>
      </w:r>
      <w:proofErr w:type="spellStart"/>
      <w:r w:rsidRPr="00EF7E11">
        <w:t>Landhuis</w:t>
      </w:r>
      <w:proofErr w:type="spellEnd"/>
      <w:r w:rsidRPr="00EF7E11">
        <w:t xml:space="preserve">, D., Lindmark, M., Lucero, E., </w:t>
      </w:r>
      <w:proofErr w:type="spellStart"/>
      <w:r w:rsidRPr="00EF7E11">
        <w:t>Lyakh</w:t>
      </w:r>
      <w:proofErr w:type="spellEnd"/>
      <w:r w:rsidRPr="00EF7E11">
        <w:t xml:space="preserve">, D., </w:t>
      </w:r>
      <w:proofErr w:type="spellStart"/>
      <w:r w:rsidRPr="00EF7E11">
        <w:t>Mandrà</w:t>
      </w:r>
      <w:proofErr w:type="spellEnd"/>
      <w:r w:rsidRPr="00EF7E11">
        <w:t xml:space="preserve">, S., McClean, J. R., McEwen, M., </w:t>
      </w:r>
      <w:proofErr w:type="spellStart"/>
      <w:r w:rsidRPr="00EF7E11">
        <w:t>Megrant</w:t>
      </w:r>
      <w:proofErr w:type="spellEnd"/>
      <w:r w:rsidRPr="00EF7E11">
        <w:t xml:space="preserve">, A., Mi, X., </w:t>
      </w:r>
      <w:proofErr w:type="spellStart"/>
      <w:r w:rsidRPr="00EF7E11">
        <w:t>Michielsen</w:t>
      </w:r>
      <w:proofErr w:type="spellEnd"/>
      <w:r w:rsidRPr="00EF7E11">
        <w:t xml:space="preserve">, K., </w:t>
      </w:r>
      <w:proofErr w:type="spellStart"/>
      <w:r w:rsidRPr="00EF7E11">
        <w:t>Mohseni</w:t>
      </w:r>
      <w:proofErr w:type="spellEnd"/>
      <w:r w:rsidRPr="00EF7E11">
        <w:t xml:space="preserve">, M., </w:t>
      </w:r>
      <w:proofErr w:type="spellStart"/>
      <w:r w:rsidRPr="00EF7E11">
        <w:t>Mutus</w:t>
      </w:r>
      <w:proofErr w:type="spellEnd"/>
      <w:r w:rsidRPr="00EF7E11">
        <w:t xml:space="preserve">, J., Naaman, O., Neeley, M., Neill, C., </w:t>
      </w:r>
      <w:proofErr w:type="spellStart"/>
      <w:r w:rsidRPr="00EF7E11">
        <w:t>Niu</w:t>
      </w:r>
      <w:proofErr w:type="spellEnd"/>
      <w:r w:rsidRPr="00EF7E11">
        <w:t xml:space="preserve">, M. Y., </w:t>
      </w:r>
      <w:proofErr w:type="spellStart"/>
      <w:r w:rsidRPr="00EF7E11">
        <w:t>Ostby</w:t>
      </w:r>
      <w:proofErr w:type="spellEnd"/>
      <w:r w:rsidRPr="00EF7E11">
        <w:t xml:space="preserve">, E., </w:t>
      </w:r>
      <w:proofErr w:type="spellStart"/>
      <w:r w:rsidRPr="00EF7E11">
        <w:t>Petukhov</w:t>
      </w:r>
      <w:proofErr w:type="spellEnd"/>
      <w:r w:rsidRPr="00EF7E11">
        <w:t xml:space="preserve">, A., Platt, J. C., Quintana, C., </w:t>
      </w:r>
      <w:proofErr w:type="spellStart"/>
      <w:r w:rsidRPr="00EF7E11">
        <w:t>Rieffel</w:t>
      </w:r>
      <w:proofErr w:type="spellEnd"/>
      <w:r w:rsidRPr="00EF7E11">
        <w:t xml:space="preserve">, E. G., </w:t>
      </w:r>
      <w:proofErr w:type="spellStart"/>
      <w:r w:rsidRPr="00EF7E11">
        <w:t>Roushan</w:t>
      </w:r>
      <w:proofErr w:type="spellEnd"/>
      <w:r w:rsidRPr="00EF7E11">
        <w:t xml:space="preserve">, P., Rubin, N. C., Sank, D., </w:t>
      </w:r>
      <w:proofErr w:type="spellStart"/>
      <w:r w:rsidRPr="00EF7E11">
        <w:t>Satzinger</w:t>
      </w:r>
      <w:proofErr w:type="spellEnd"/>
      <w:r w:rsidRPr="00EF7E11">
        <w:t xml:space="preserve">, K. J., </w:t>
      </w:r>
      <w:proofErr w:type="spellStart"/>
      <w:r w:rsidRPr="00EF7E11">
        <w:t>Smelyanskiy</w:t>
      </w:r>
      <w:proofErr w:type="spellEnd"/>
      <w:r w:rsidRPr="00EF7E11">
        <w:t xml:space="preserve">, V., Sung, K. J., Trevithick, M. D., </w:t>
      </w:r>
      <w:proofErr w:type="spellStart"/>
      <w:r w:rsidRPr="00EF7E11">
        <w:t>Vainsencher</w:t>
      </w:r>
      <w:proofErr w:type="spellEnd"/>
      <w:r w:rsidRPr="00EF7E11">
        <w:t xml:space="preserve">, A., </w:t>
      </w:r>
      <w:proofErr w:type="spellStart"/>
      <w:r w:rsidRPr="00EF7E11">
        <w:t>Villalonga</w:t>
      </w:r>
      <w:proofErr w:type="spellEnd"/>
      <w:r w:rsidRPr="00EF7E11">
        <w:t xml:space="preserve">, B., White, T., Yao, Z. J., Yeh, P., Zalcman, A., Neven, H. and Martinis, J. M. (2019). </w:t>
      </w:r>
      <w:r w:rsidRPr="00EF7E11">
        <w:rPr>
          <w:i/>
          <w:iCs/>
        </w:rPr>
        <w:t>Quantum supremacy using a programmable superconducting processor</w:t>
      </w:r>
      <w:r w:rsidRPr="00EF7E11">
        <w:t>. Nature Vol. 574, No. 7779, pp. 505-510.</w:t>
      </w:r>
    </w:p>
    <w:p w14:paraId="23C44A38" w14:textId="5CC7B10E"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Barends</w:t>
      </w:r>
      <w:proofErr w:type="spellEnd"/>
      <w:r w:rsidRPr="00EF7E11">
        <w:t xml:space="preserve">] </w:t>
      </w:r>
      <w:r w:rsidRPr="00EF7E11">
        <w:tab/>
      </w:r>
      <w:proofErr w:type="spellStart"/>
      <w:r w:rsidRPr="00EF7E11">
        <w:t>Barends</w:t>
      </w:r>
      <w:proofErr w:type="spellEnd"/>
      <w:r w:rsidRPr="00EF7E11">
        <w:t xml:space="preserve">, R., Kelly, J., </w:t>
      </w:r>
      <w:proofErr w:type="spellStart"/>
      <w:r w:rsidRPr="00EF7E11">
        <w:t>Megrant</w:t>
      </w:r>
      <w:proofErr w:type="spellEnd"/>
      <w:r w:rsidRPr="00EF7E11">
        <w:t xml:space="preserve">, A., </w:t>
      </w:r>
      <w:proofErr w:type="spellStart"/>
      <w:r w:rsidRPr="00EF7E11">
        <w:t>Veitia</w:t>
      </w:r>
      <w:proofErr w:type="spellEnd"/>
      <w:r w:rsidRPr="00EF7E11">
        <w:t xml:space="preserve">, A., Sank, D., Jeffrey, E., White, T. C., </w:t>
      </w:r>
      <w:proofErr w:type="spellStart"/>
      <w:r w:rsidRPr="00EF7E11">
        <w:t>Mutus</w:t>
      </w:r>
      <w:proofErr w:type="spellEnd"/>
      <w:r w:rsidRPr="00EF7E11">
        <w:t xml:space="preserve">, J., Fowler, A. G., Campbell, B., Chen, Y., Chen, Z., </w:t>
      </w:r>
      <w:proofErr w:type="spellStart"/>
      <w:r w:rsidRPr="00EF7E11">
        <w:t>Chiaro</w:t>
      </w:r>
      <w:proofErr w:type="spellEnd"/>
      <w:r w:rsidRPr="00EF7E11">
        <w:t xml:space="preserve">, B., </w:t>
      </w:r>
      <w:proofErr w:type="spellStart"/>
      <w:r w:rsidRPr="00EF7E11">
        <w:t>Dunsworth</w:t>
      </w:r>
      <w:proofErr w:type="spellEnd"/>
      <w:r w:rsidRPr="00EF7E11">
        <w:t>, A., Neill, C., O</w:t>
      </w:r>
      <w:r w:rsidR="009A2DAD">
        <w:t>'</w:t>
      </w:r>
      <w:r w:rsidRPr="00EF7E11">
        <w:t xml:space="preserve">Malley, P., </w:t>
      </w:r>
      <w:proofErr w:type="spellStart"/>
      <w:r w:rsidRPr="00EF7E11">
        <w:t>Roushan</w:t>
      </w:r>
      <w:proofErr w:type="spellEnd"/>
      <w:r w:rsidRPr="00EF7E11">
        <w:t xml:space="preserve">, P., </w:t>
      </w:r>
      <w:proofErr w:type="spellStart"/>
      <w:r w:rsidRPr="00EF7E11">
        <w:t>Vainsencher</w:t>
      </w:r>
      <w:proofErr w:type="spellEnd"/>
      <w:r w:rsidRPr="00EF7E11">
        <w:t xml:space="preserve">, A., </w:t>
      </w:r>
      <w:proofErr w:type="spellStart"/>
      <w:r w:rsidRPr="00EF7E11">
        <w:t>Wenner</w:t>
      </w:r>
      <w:proofErr w:type="spellEnd"/>
      <w:r w:rsidRPr="00EF7E11">
        <w:t xml:space="preserve">, J., </w:t>
      </w:r>
      <w:proofErr w:type="spellStart"/>
      <w:r w:rsidRPr="00EF7E11">
        <w:t>Korotkov</w:t>
      </w:r>
      <w:proofErr w:type="spellEnd"/>
      <w:r w:rsidRPr="00EF7E11">
        <w:t xml:space="preserve">, A. N., Cleland, A. N. and Martinis, J. N. (2014). </w:t>
      </w:r>
      <w:r w:rsidRPr="00EF7E11">
        <w:rPr>
          <w:i/>
          <w:iCs/>
        </w:rPr>
        <w:t>Superconducting quantum circuits at the surface code threshold for fault tolerance</w:t>
      </w:r>
      <w:r w:rsidRPr="00EF7E11">
        <w:t>. Nature Vol. 508, No. 7497, pp. 500-503.</w:t>
      </w:r>
    </w:p>
    <w:p w14:paraId="3C600103" w14:textId="643456DF" w:rsidR="00062274" w:rsidRPr="00EF7E11" w:rsidRDefault="00062274" w:rsidP="006E6EBE">
      <w:pPr>
        <w:pStyle w:val="Reftext"/>
        <w:tabs>
          <w:tab w:val="clear" w:pos="1191"/>
          <w:tab w:val="clear" w:pos="1588"/>
          <w:tab w:val="clear" w:pos="1985"/>
          <w:tab w:val="left" w:pos="2835"/>
        </w:tabs>
        <w:ind w:left="2835" w:hanging="2835"/>
      </w:pPr>
      <w:r w:rsidRPr="00EF7E11">
        <w:t xml:space="preserve">[b-Barreiro] </w:t>
      </w:r>
      <w:r w:rsidRPr="00EF7E11">
        <w:tab/>
        <w:t xml:space="preserve">Barreiro, J. T., Müller, M., Schindler, P., </w:t>
      </w:r>
      <w:proofErr w:type="spellStart"/>
      <w:r w:rsidRPr="00EF7E11">
        <w:t>Nigg</w:t>
      </w:r>
      <w:proofErr w:type="spellEnd"/>
      <w:r w:rsidRPr="00EF7E11">
        <w:t xml:space="preserve">, D., </w:t>
      </w:r>
      <w:proofErr w:type="spellStart"/>
      <w:r w:rsidRPr="00EF7E11">
        <w:t>Monz</w:t>
      </w:r>
      <w:proofErr w:type="spellEnd"/>
      <w:r w:rsidRPr="00EF7E11">
        <w:t xml:space="preserve">, T., </w:t>
      </w:r>
      <w:proofErr w:type="spellStart"/>
      <w:r w:rsidRPr="00EF7E11">
        <w:t>Chwalla</w:t>
      </w:r>
      <w:proofErr w:type="spellEnd"/>
      <w:r w:rsidRPr="00EF7E11">
        <w:t xml:space="preserve">, </w:t>
      </w:r>
      <w:proofErr w:type="spellStart"/>
      <w:r w:rsidRPr="00EF7E11">
        <w:t>Hennrich</w:t>
      </w:r>
      <w:proofErr w:type="spellEnd"/>
      <w:r w:rsidRPr="00EF7E11">
        <w:t xml:space="preserve">, M., </w:t>
      </w:r>
      <w:proofErr w:type="spellStart"/>
      <w:r w:rsidRPr="00EF7E11">
        <w:t>Roos</w:t>
      </w:r>
      <w:proofErr w:type="spellEnd"/>
      <w:r w:rsidRPr="00EF7E11">
        <w:t xml:space="preserve">, C. F., Zoller, P. and Blatt, R. (2011), </w:t>
      </w:r>
      <w:r w:rsidRPr="00EF7E11">
        <w:rPr>
          <w:i/>
          <w:iCs/>
        </w:rPr>
        <w:t>An open-system quantum simulator with trapped ion</w:t>
      </w:r>
      <w:r w:rsidRPr="00EF7E11">
        <w:t>s. Nature Vol. 470, No.</w:t>
      </w:r>
      <w:r w:rsidR="006C4BF0">
        <w:t> </w:t>
      </w:r>
      <w:r w:rsidRPr="00EF7E11">
        <w:t>7335, pp. 486-491.</w:t>
      </w:r>
    </w:p>
    <w:p w14:paraId="4A13B28C" w14:textId="77777777"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Barz</w:t>
      </w:r>
      <w:proofErr w:type="spellEnd"/>
      <w:r w:rsidRPr="00EF7E11">
        <w:t xml:space="preserve">] </w:t>
      </w:r>
      <w:r w:rsidRPr="00EF7E11">
        <w:tab/>
      </w:r>
      <w:proofErr w:type="spellStart"/>
      <w:r w:rsidRPr="00EF7E11">
        <w:t>Barz</w:t>
      </w:r>
      <w:proofErr w:type="spellEnd"/>
      <w:r w:rsidRPr="00EF7E11">
        <w:t xml:space="preserve">, S., </w:t>
      </w:r>
      <w:proofErr w:type="spellStart"/>
      <w:r w:rsidRPr="00EF7E11">
        <w:t>Kashefi</w:t>
      </w:r>
      <w:proofErr w:type="spellEnd"/>
      <w:r w:rsidRPr="00EF7E11">
        <w:t xml:space="preserve">, E., Broadbent, A., Fitzsimons, J. F., </w:t>
      </w:r>
      <w:proofErr w:type="spellStart"/>
      <w:r w:rsidRPr="00EF7E11">
        <w:t>Zeilinger</w:t>
      </w:r>
      <w:proofErr w:type="spellEnd"/>
      <w:r w:rsidRPr="00EF7E11">
        <w:t xml:space="preserve">, A. and Walther, P. (2012), </w:t>
      </w:r>
      <w:r w:rsidRPr="00EF7E11">
        <w:rPr>
          <w:i/>
          <w:iCs/>
        </w:rPr>
        <w:t>Demonstration of blind quantum computing</w:t>
      </w:r>
      <w:r w:rsidRPr="00EF7E11">
        <w:t>. Science Vol. 335, No. 6066, pp. 303-308.</w:t>
      </w:r>
    </w:p>
    <w:p w14:paraId="70B57242" w14:textId="77777777" w:rsidR="00062274" w:rsidRPr="00EF7E11" w:rsidRDefault="00062274" w:rsidP="006C4BF0">
      <w:pPr>
        <w:pStyle w:val="Reftext"/>
        <w:tabs>
          <w:tab w:val="clear" w:pos="794"/>
          <w:tab w:val="clear" w:pos="1191"/>
          <w:tab w:val="clear" w:pos="1588"/>
          <w:tab w:val="clear" w:pos="1985"/>
          <w:tab w:val="left" w:pos="2835"/>
        </w:tabs>
        <w:ind w:left="2835" w:hanging="2835"/>
      </w:pPr>
      <w:r w:rsidRPr="00EF7E11">
        <w:t>[b-Bell]</w:t>
      </w:r>
      <w:r w:rsidRPr="00EF7E11">
        <w:tab/>
        <w:t xml:space="preserve">Bell, J. S. (1964), </w:t>
      </w:r>
      <w:r w:rsidRPr="00EF7E11">
        <w:rPr>
          <w:i/>
          <w:iCs/>
        </w:rPr>
        <w:t xml:space="preserve">On the Einstein </w:t>
      </w:r>
      <w:proofErr w:type="spellStart"/>
      <w:r w:rsidRPr="00EF7E11">
        <w:rPr>
          <w:i/>
          <w:iCs/>
        </w:rPr>
        <w:t>Podolsky</w:t>
      </w:r>
      <w:proofErr w:type="spellEnd"/>
      <w:r w:rsidRPr="00EF7E11">
        <w:rPr>
          <w:i/>
          <w:iCs/>
        </w:rPr>
        <w:t xml:space="preserve"> Rosen paradox</w:t>
      </w:r>
      <w:r w:rsidRPr="00EF7E11">
        <w:t xml:space="preserve">. Physics Physique </w:t>
      </w:r>
      <w:proofErr w:type="spellStart"/>
      <w:r w:rsidRPr="00EF7E11">
        <w:t>Fizika</w:t>
      </w:r>
      <w:proofErr w:type="spellEnd"/>
      <w:r w:rsidRPr="00EF7E11">
        <w:t xml:space="preserve"> Vol. 1, No. 3, pp. 195–200</w:t>
      </w:r>
    </w:p>
    <w:p w14:paraId="7BED402A"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[b-Bradley] </w:t>
      </w:r>
      <w:r w:rsidRPr="00EF7E11">
        <w:tab/>
        <w:t xml:space="preserve">Bradley, C. E., Randall, J., </w:t>
      </w:r>
      <w:proofErr w:type="spellStart"/>
      <w:r w:rsidRPr="00EF7E11">
        <w:t>Abobeih</w:t>
      </w:r>
      <w:proofErr w:type="spellEnd"/>
      <w:r w:rsidRPr="00EF7E11">
        <w:t xml:space="preserve">, M. H., </w:t>
      </w:r>
      <w:proofErr w:type="spellStart"/>
      <w:r w:rsidRPr="00EF7E11">
        <w:t>Berrevoets</w:t>
      </w:r>
      <w:proofErr w:type="spellEnd"/>
      <w:r w:rsidRPr="00EF7E11">
        <w:t xml:space="preserve">, R. C., Degen, M. J., Bakker, M. A., Markham, M., </w:t>
      </w:r>
      <w:proofErr w:type="spellStart"/>
      <w:r w:rsidRPr="00EF7E11">
        <w:t>Twitchen</w:t>
      </w:r>
      <w:proofErr w:type="spellEnd"/>
      <w:r w:rsidRPr="00EF7E11">
        <w:t xml:space="preserve">, D. J. and </w:t>
      </w:r>
      <w:proofErr w:type="spellStart"/>
      <w:r w:rsidRPr="00EF7E11">
        <w:t>Taminiau</w:t>
      </w:r>
      <w:proofErr w:type="spellEnd"/>
      <w:r w:rsidRPr="00EF7E11">
        <w:t xml:space="preserve">, T. H. (2019), </w:t>
      </w:r>
      <w:r w:rsidRPr="00EF7E11">
        <w:rPr>
          <w:i/>
          <w:iCs/>
        </w:rPr>
        <w:t>A ten-qubit solid-state spin register with quantum memory up to one minute</w:t>
      </w:r>
      <w:r w:rsidRPr="00EF7E11">
        <w:t>. Physical Review X Vol. 9, No. 3, pp. 031045.</w:t>
      </w:r>
    </w:p>
    <w:p w14:paraId="57C38491" w14:textId="77777777"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Brask</w:t>
      </w:r>
      <w:proofErr w:type="spellEnd"/>
      <w:r w:rsidRPr="00EF7E11">
        <w:t xml:space="preserve">] </w:t>
      </w:r>
      <w:r w:rsidRPr="00EF7E11">
        <w:tab/>
      </w:r>
      <w:proofErr w:type="spellStart"/>
      <w:r w:rsidRPr="00EF7E11">
        <w:t>Brask</w:t>
      </w:r>
      <w:proofErr w:type="spellEnd"/>
      <w:r w:rsidRPr="00EF7E11">
        <w:t xml:space="preserve">, J. B., Martin, A., Esposito, W., </w:t>
      </w:r>
      <w:proofErr w:type="spellStart"/>
      <w:r w:rsidRPr="00EF7E11">
        <w:t>Houlmann</w:t>
      </w:r>
      <w:proofErr w:type="spellEnd"/>
      <w:r w:rsidRPr="00EF7E11">
        <w:t xml:space="preserve">, R., Bowles, J., </w:t>
      </w:r>
      <w:proofErr w:type="spellStart"/>
      <w:r w:rsidRPr="00EF7E11">
        <w:t>Zbinden</w:t>
      </w:r>
      <w:proofErr w:type="spellEnd"/>
      <w:r w:rsidRPr="00EF7E11">
        <w:t>, H. and Brunner, N. (2017), M</w:t>
      </w:r>
      <w:r w:rsidRPr="00EF7E11">
        <w:rPr>
          <w:i/>
          <w:iCs/>
        </w:rPr>
        <w:t xml:space="preserve">egahertz-rate semi-device-independent quantum random number generators based on </w:t>
      </w:r>
      <w:r w:rsidRPr="00EF7E11">
        <w:rPr>
          <w:i/>
          <w:iCs/>
        </w:rPr>
        <w:lastRenderedPageBreak/>
        <w:t>unambiguous state discrimination</w:t>
      </w:r>
      <w:r w:rsidRPr="00EF7E11">
        <w:t>. Physical Review Applied Vol. 7, No. 5.</w:t>
      </w:r>
    </w:p>
    <w:p w14:paraId="02C18B84" w14:textId="77777777"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Bravyi</w:t>
      </w:r>
      <w:proofErr w:type="spellEnd"/>
      <w:r w:rsidRPr="00EF7E11">
        <w:t xml:space="preserve">] </w:t>
      </w:r>
      <w:r w:rsidRPr="00EF7E11">
        <w:tab/>
      </w:r>
      <w:proofErr w:type="spellStart"/>
      <w:r w:rsidRPr="00EF7E11">
        <w:t>Bravyi</w:t>
      </w:r>
      <w:proofErr w:type="spellEnd"/>
      <w:r w:rsidRPr="00EF7E11">
        <w:t xml:space="preserve">, S., </w:t>
      </w:r>
      <w:proofErr w:type="spellStart"/>
      <w:r w:rsidRPr="00EF7E11">
        <w:t>Gosset</w:t>
      </w:r>
      <w:proofErr w:type="spellEnd"/>
      <w:r w:rsidRPr="00EF7E11">
        <w:t xml:space="preserve">, D. and König, R. (2018), </w:t>
      </w:r>
      <w:r w:rsidRPr="00EF7E11">
        <w:rPr>
          <w:i/>
          <w:iCs/>
        </w:rPr>
        <w:t>Quantum advantage with shallow circuits</w:t>
      </w:r>
      <w:r w:rsidRPr="00EF7E11">
        <w:t>. Science Vol. 362, No. 6412, pp. 308-311.</w:t>
      </w:r>
    </w:p>
    <w:p w14:paraId="5611FC73"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[b-Broadbent] </w:t>
      </w:r>
      <w:r w:rsidRPr="00EF7E11">
        <w:tab/>
        <w:t xml:space="preserve">Broadbent, A. and Jeffery, S. (2015), </w:t>
      </w:r>
      <w:r w:rsidRPr="00EF7E11">
        <w:rPr>
          <w:i/>
          <w:iCs/>
        </w:rPr>
        <w:t>Quantum homomorphic encryption for circuits of low T-gate complexity</w:t>
      </w:r>
      <w:r w:rsidRPr="00EF7E11">
        <w:t xml:space="preserve">. In Gennaro R., Robshaw M. (eds) Advances in Cryptology -- CRYPTO 2015. CRYPTO 2015. Lecture Notes in Computer Science, vol 9216. Springer, Berlin, Heidelberg. </w:t>
      </w:r>
    </w:p>
    <w:p w14:paraId="0B0EBC26"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[b-Cao-1] </w:t>
      </w:r>
      <w:r w:rsidRPr="00EF7E11">
        <w:tab/>
        <w:t xml:space="preserve">Cao, Z., Zhou H. and Ma, X. (2015), </w:t>
      </w:r>
      <w:r w:rsidRPr="00EF7E11">
        <w:rPr>
          <w:i/>
          <w:iCs/>
        </w:rPr>
        <w:t>Loss-tolerant measurement-device-independent quantum random number generation</w:t>
      </w:r>
      <w:r w:rsidRPr="00EF7E11">
        <w:t>. New Journal of Physics Vol. 17, No. 125011.</w:t>
      </w:r>
    </w:p>
    <w:p w14:paraId="4F54A54B"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[b-Cao-2] </w:t>
      </w:r>
      <w:r w:rsidRPr="00EF7E11">
        <w:tab/>
        <w:t xml:space="preserve">Cao, Z., Zhou, H., Yuan, X. and Ma, X. (2016), </w:t>
      </w:r>
      <w:r w:rsidRPr="00EF7E11">
        <w:rPr>
          <w:i/>
          <w:iCs/>
        </w:rPr>
        <w:t>Source-Independent Quantum Random Number Generation</w:t>
      </w:r>
      <w:r w:rsidRPr="00EF7E11">
        <w:t>. Physical Review X Vol. 6, No. 1.</w:t>
      </w:r>
    </w:p>
    <w:p w14:paraId="7D55FD84" w14:textId="77777777"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Capasso</w:t>
      </w:r>
      <w:proofErr w:type="spellEnd"/>
      <w:r w:rsidRPr="00EF7E11">
        <w:t>]</w:t>
      </w:r>
      <w:r w:rsidRPr="00EF7E11">
        <w:tab/>
      </w:r>
      <w:proofErr w:type="spellStart"/>
      <w:r w:rsidRPr="00EF7E11">
        <w:t>Capasso</w:t>
      </w:r>
      <w:proofErr w:type="spellEnd"/>
      <w:r w:rsidRPr="00EF7E11">
        <w:t xml:space="preserve">, F. and Datta S. (1990), </w:t>
      </w:r>
      <w:r w:rsidRPr="00EF7E11">
        <w:rPr>
          <w:i/>
          <w:iCs/>
        </w:rPr>
        <w:t>Quantum electron devices</w:t>
      </w:r>
      <w:r w:rsidRPr="00EF7E11">
        <w:t xml:space="preserve">. Physics Today Vol. 43, No. 2, pp. 74. </w:t>
      </w:r>
    </w:p>
    <w:p w14:paraId="66EBB7E6" w14:textId="77777777"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Cirac</w:t>
      </w:r>
      <w:proofErr w:type="spellEnd"/>
      <w:r w:rsidRPr="00EF7E11">
        <w:t xml:space="preserve">] </w:t>
      </w:r>
      <w:r w:rsidRPr="00EF7E11">
        <w:tab/>
      </w:r>
      <w:proofErr w:type="spellStart"/>
      <w:r w:rsidRPr="00EF7E11">
        <w:t>Cirac</w:t>
      </w:r>
      <w:proofErr w:type="spellEnd"/>
      <w:r w:rsidRPr="00EF7E11">
        <w:t xml:space="preserve">, J. I., Zoller, P., Kimble, H. J. and Mabuchi, H. (1997), </w:t>
      </w:r>
      <w:r w:rsidRPr="00EF7E11">
        <w:rPr>
          <w:i/>
          <w:iCs/>
        </w:rPr>
        <w:t>Quantum State Transfer and Entanglement Distribution among Distant Nodes in a Quantum Network</w:t>
      </w:r>
      <w:r w:rsidRPr="00EF7E11">
        <w:t>. Physical Review Letters Vol. 78, No. 16, pp. 3221-3224.</w:t>
      </w:r>
    </w:p>
    <w:p w14:paraId="7BFAD1A3" w14:textId="3BB30E8C" w:rsidR="00062274" w:rsidRPr="00EF7E11" w:rsidRDefault="00062274" w:rsidP="006E6EBE">
      <w:pPr>
        <w:pStyle w:val="Reftext"/>
        <w:tabs>
          <w:tab w:val="clear" w:pos="1191"/>
          <w:tab w:val="clear" w:pos="1588"/>
          <w:tab w:val="clear" w:pos="1985"/>
          <w:tab w:val="left" w:pos="2835"/>
        </w:tabs>
        <w:ind w:left="2835" w:hanging="2835"/>
      </w:pPr>
      <w:r w:rsidRPr="00EF7E11">
        <w:t xml:space="preserve">[b-Colbeck] </w:t>
      </w:r>
      <w:r w:rsidRPr="00EF7E11">
        <w:tab/>
        <w:t xml:space="preserve">Colbeck, R. (2007), </w:t>
      </w:r>
      <w:r w:rsidRPr="00EF7E11">
        <w:rPr>
          <w:i/>
          <w:iCs/>
        </w:rPr>
        <w:t xml:space="preserve">Quantum and Relativistic Protocols </w:t>
      </w:r>
      <w:proofErr w:type="gramStart"/>
      <w:r w:rsidRPr="00EF7E11">
        <w:rPr>
          <w:i/>
          <w:iCs/>
        </w:rPr>
        <w:t>For</w:t>
      </w:r>
      <w:proofErr w:type="gramEnd"/>
      <w:r w:rsidRPr="00EF7E11">
        <w:rPr>
          <w:i/>
          <w:iCs/>
        </w:rPr>
        <w:t xml:space="preserve"> Secure Multi-Party Computation. </w:t>
      </w:r>
      <w:r w:rsidRPr="00EF7E11">
        <w:t>PhD Thesis, arXiv:0911.3814.</w:t>
      </w:r>
    </w:p>
    <w:p w14:paraId="6049474F" w14:textId="54676E55"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Collantes</w:t>
      </w:r>
      <w:proofErr w:type="spellEnd"/>
      <w:r w:rsidRPr="00EF7E11">
        <w:t xml:space="preserve">] </w:t>
      </w:r>
      <w:r w:rsidRPr="00EF7E11">
        <w:tab/>
        <w:t>Herrero-</w:t>
      </w:r>
      <w:proofErr w:type="spellStart"/>
      <w:r w:rsidRPr="00EF7E11">
        <w:t>Collantes</w:t>
      </w:r>
      <w:proofErr w:type="spellEnd"/>
      <w:r w:rsidRPr="00EF7E11">
        <w:t>, M. and Garcia-</w:t>
      </w:r>
      <w:proofErr w:type="spellStart"/>
      <w:r w:rsidRPr="00EF7E11">
        <w:t>Escartin</w:t>
      </w:r>
      <w:proofErr w:type="spellEnd"/>
      <w:r w:rsidRPr="00EF7E11">
        <w:t xml:space="preserve">, J. C. (2017), </w:t>
      </w:r>
      <w:r w:rsidRPr="00EF7E11">
        <w:rPr>
          <w:i/>
          <w:iCs/>
        </w:rPr>
        <w:t>Quantum random number generators</w:t>
      </w:r>
      <w:r w:rsidRPr="00EF7E11">
        <w:t>. Reviews of Modern Physics Vol. 89, No.</w:t>
      </w:r>
      <w:r w:rsidR="006C4BF0">
        <w:t> </w:t>
      </w:r>
      <w:r w:rsidRPr="00EF7E11">
        <w:t>1, pp. 015004.</w:t>
      </w:r>
    </w:p>
    <w:p w14:paraId="76418D85"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[b-De </w:t>
      </w:r>
      <w:proofErr w:type="spellStart"/>
      <w:r w:rsidRPr="00EF7E11">
        <w:t>Greve</w:t>
      </w:r>
      <w:proofErr w:type="spellEnd"/>
      <w:r w:rsidRPr="00EF7E11">
        <w:t xml:space="preserve">] </w:t>
      </w:r>
      <w:r w:rsidRPr="00EF7E11">
        <w:tab/>
        <w:t xml:space="preserve">De </w:t>
      </w:r>
      <w:proofErr w:type="spellStart"/>
      <w:r w:rsidRPr="00EF7E11">
        <w:t>Greve</w:t>
      </w:r>
      <w:proofErr w:type="spellEnd"/>
      <w:r w:rsidRPr="00EF7E11">
        <w:t xml:space="preserve">, K., Yu, L., McMahon, P. L., </w:t>
      </w:r>
      <w:proofErr w:type="spellStart"/>
      <w:r w:rsidRPr="00EF7E11">
        <w:t>Pelc</w:t>
      </w:r>
      <w:proofErr w:type="spellEnd"/>
      <w:r w:rsidRPr="00EF7E11">
        <w:t xml:space="preserve">, J. S., Natarajan, C. M., Kim, N. Y., Abe, E., Maier, S., Schneider, C., Kamp, M., </w:t>
      </w:r>
      <w:proofErr w:type="spellStart"/>
      <w:r w:rsidRPr="00EF7E11">
        <w:t>Höfling</w:t>
      </w:r>
      <w:proofErr w:type="spellEnd"/>
      <w:r w:rsidRPr="00EF7E11">
        <w:t xml:space="preserve">, S., Hadfield, R. H., </w:t>
      </w:r>
      <w:proofErr w:type="spellStart"/>
      <w:r w:rsidRPr="00EF7E11">
        <w:t>Forchel</w:t>
      </w:r>
      <w:proofErr w:type="spellEnd"/>
      <w:r w:rsidRPr="00EF7E11">
        <w:t xml:space="preserve">, A., </w:t>
      </w:r>
      <w:proofErr w:type="spellStart"/>
      <w:r w:rsidRPr="00EF7E11">
        <w:t>Fejer</w:t>
      </w:r>
      <w:proofErr w:type="spellEnd"/>
      <w:r w:rsidRPr="00EF7E11">
        <w:t xml:space="preserve">, M. M. and Yamamoto, Y. (2012). </w:t>
      </w:r>
      <w:r w:rsidRPr="00EF7E11">
        <w:rPr>
          <w:i/>
          <w:iCs/>
        </w:rPr>
        <w:t xml:space="preserve">Quantum-dot spin–photon entanglement via frequency </w:t>
      </w:r>
      <w:proofErr w:type="spellStart"/>
      <w:r w:rsidRPr="00EF7E11">
        <w:rPr>
          <w:i/>
          <w:iCs/>
        </w:rPr>
        <w:t>downconversion</w:t>
      </w:r>
      <w:proofErr w:type="spellEnd"/>
      <w:r w:rsidRPr="00EF7E11">
        <w:rPr>
          <w:i/>
          <w:iCs/>
        </w:rPr>
        <w:t xml:space="preserve"> to telecom wavelength</w:t>
      </w:r>
      <w:r w:rsidRPr="00EF7E11">
        <w:t>. Nature Vol. 491, No. 7424, pp. 421-425.</w:t>
      </w:r>
    </w:p>
    <w:p w14:paraId="4BDF0FC4" w14:textId="77777777" w:rsidR="00062274" w:rsidRPr="00EF7E11" w:rsidRDefault="00062274" w:rsidP="006E6EBE">
      <w:pPr>
        <w:pStyle w:val="Reftext"/>
        <w:tabs>
          <w:tab w:val="clear" w:pos="1191"/>
          <w:tab w:val="clear" w:pos="1588"/>
          <w:tab w:val="clear" w:pos="1985"/>
          <w:tab w:val="left" w:pos="2835"/>
        </w:tabs>
        <w:ind w:left="2835" w:hanging="2835"/>
      </w:pPr>
      <w:r w:rsidRPr="00C73989">
        <w:t xml:space="preserve">[b-Devitt] </w:t>
      </w:r>
      <w:r w:rsidRPr="00C73989">
        <w:tab/>
        <w:t xml:space="preserve">Devitt, S. J. (2016). </w:t>
      </w:r>
      <w:r w:rsidRPr="00EF7E11">
        <w:rPr>
          <w:i/>
          <w:iCs/>
        </w:rPr>
        <w:t>Performing quantum computing experiments in the cloud</w:t>
      </w:r>
      <w:r w:rsidRPr="00EF7E11">
        <w:t>. Physical Review A Vol. 94, No. 3, pp. 032329.</w:t>
      </w:r>
    </w:p>
    <w:p w14:paraId="5A000545" w14:textId="1F0088D3" w:rsidR="00AB2A9B" w:rsidRPr="00C73989" w:rsidRDefault="00AB2A9B" w:rsidP="006E6EBE">
      <w:pPr>
        <w:pStyle w:val="Reftext"/>
        <w:tabs>
          <w:tab w:val="clear" w:pos="1191"/>
          <w:tab w:val="clear" w:pos="1588"/>
          <w:tab w:val="clear" w:pos="1985"/>
          <w:tab w:val="left" w:pos="2835"/>
        </w:tabs>
        <w:ind w:left="2835" w:hanging="2835"/>
        <w:rPr>
          <w:i/>
        </w:rPr>
      </w:pPr>
      <w:r w:rsidRPr="00EF7E11">
        <w:t>[</w:t>
      </w:r>
      <w:r>
        <w:t xml:space="preserve">b-Draft </w:t>
      </w:r>
      <w:r w:rsidRPr="00EF7E11">
        <w:t>ETSI</w:t>
      </w:r>
      <w:r>
        <w:t xml:space="preserve"> </w:t>
      </w:r>
      <w:r w:rsidRPr="00EF7E11">
        <w:t>007</w:t>
      </w:r>
      <w:r>
        <w:t xml:space="preserve"> </w:t>
      </w:r>
      <w:r w:rsidRPr="00EF7E11">
        <w:t>V1.3.2]</w:t>
      </w:r>
      <w:r w:rsidRPr="00EF7E11">
        <w:tab/>
        <w:t xml:space="preserve">Draft </w:t>
      </w:r>
      <w:r>
        <w:t xml:space="preserve">Group Report </w:t>
      </w:r>
      <w:r w:rsidRPr="00EF7E11">
        <w:t xml:space="preserve">ETSI GR QKD 007 V1.3.2 (2021), </w:t>
      </w:r>
      <w:r w:rsidRPr="00C73989">
        <w:rPr>
          <w:i/>
        </w:rPr>
        <w:t>Quantum Key Distribution (QKD); Vocabulary</w:t>
      </w:r>
      <w:r>
        <w:rPr>
          <w:i/>
        </w:rPr>
        <w:t>.</w:t>
      </w:r>
    </w:p>
    <w:p w14:paraId="476CB422" w14:textId="252BE902" w:rsidR="00062274" w:rsidRPr="00EF7E11" w:rsidRDefault="00062274" w:rsidP="006E6EBE">
      <w:pPr>
        <w:pStyle w:val="Reftext"/>
        <w:tabs>
          <w:tab w:val="clear" w:pos="1191"/>
          <w:tab w:val="clear" w:pos="1588"/>
          <w:tab w:val="clear" w:pos="1985"/>
          <w:tab w:val="left" w:pos="2835"/>
        </w:tabs>
        <w:ind w:left="2835" w:hanging="2835"/>
      </w:pPr>
      <w:r w:rsidRPr="00EF7E11">
        <w:t xml:space="preserve">[b-Duan] </w:t>
      </w:r>
      <w:r w:rsidRPr="00EF7E11">
        <w:tab/>
        <w:t xml:space="preserve">Duan, L. M., </w:t>
      </w:r>
      <w:proofErr w:type="spellStart"/>
      <w:r w:rsidRPr="00EF7E11">
        <w:t>Cirac</w:t>
      </w:r>
      <w:proofErr w:type="spellEnd"/>
      <w:r w:rsidRPr="00EF7E11">
        <w:t xml:space="preserve">, J. I. and Zoller, P. (2001), </w:t>
      </w:r>
      <w:r w:rsidRPr="00EF7E11">
        <w:rPr>
          <w:i/>
          <w:iCs/>
        </w:rPr>
        <w:t>Geometric manipulation of trapped ions for quantum computation</w:t>
      </w:r>
      <w:r w:rsidRPr="00EF7E11">
        <w:t>. Science Vol. 292, No. 5522, pp. 1695-1697.</w:t>
      </w:r>
    </w:p>
    <w:p w14:paraId="304765B4" w14:textId="44215F07"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Eisert</w:t>
      </w:r>
      <w:proofErr w:type="spellEnd"/>
      <w:r w:rsidRPr="00EF7E11">
        <w:t xml:space="preserve">] </w:t>
      </w:r>
      <w:r w:rsidRPr="00EF7E11">
        <w:tab/>
      </w:r>
      <w:proofErr w:type="spellStart"/>
      <w:r w:rsidRPr="00EF7E11">
        <w:t>Eisert</w:t>
      </w:r>
      <w:proofErr w:type="spellEnd"/>
      <w:r w:rsidRPr="00EF7E11">
        <w:t xml:space="preserve">, J., Cramer, M. and </w:t>
      </w:r>
      <w:proofErr w:type="spellStart"/>
      <w:r w:rsidRPr="00EF7E11">
        <w:t>Plenio</w:t>
      </w:r>
      <w:proofErr w:type="spellEnd"/>
      <w:r w:rsidRPr="00EF7E11">
        <w:t xml:space="preserve">, M. B. (2010), </w:t>
      </w:r>
      <w:r w:rsidRPr="00EF7E11">
        <w:rPr>
          <w:i/>
          <w:iCs/>
        </w:rPr>
        <w:t>Colloquium: Area laws for the entanglement entropy</w:t>
      </w:r>
      <w:r w:rsidRPr="00EF7E11">
        <w:t>. Reviews of Modern Physics Vol.</w:t>
      </w:r>
      <w:r w:rsidR="006C4BF0">
        <w:t> </w:t>
      </w:r>
      <w:r w:rsidRPr="00EF7E11">
        <w:t>82, No. 1, pp. 277-306.</w:t>
      </w:r>
    </w:p>
    <w:p w14:paraId="56F805B6" w14:textId="67174D98" w:rsidR="00062274" w:rsidRPr="00EF7E11" w:rsidRDefault="00062274" w:rsidP="006E6EBE">
      <w:pPr>
        <w:pStyle w:val="Reftext"/>
        <w:tabs>
          <w:tab w:val="clear" w:pos="1191"/>
          <w:tab w:val="clear" w:pos="1588"/>
          <w:tab w:val="clear" w:pos="1985"/>
          <w:tab w:val="left" w:pos="2835"/>
        </w:tabs>
        <w:ind w:left="2835" w:hanging="2835"/>
        <w:rPr>
          <w:i/>
          <w:iCs/>
        </w:rPr>
      </w:pPr>
      <w:r w:rsidRPr="00EF7E11">
        <w:t xml:space="preserve">[b-ETSI GR QKD 007] </w:t>
      </w:r>
      <w:r w:rsidRPr="00EF7E11">
        <w:tab/>
        <w:t xml:space="preserve">Group Report ETSI GR QKD 007 (2018), </w:t>
      </w:r>
      <w:r w:rsidRPr="00EF7E11">
        <w:rPr>
          <w:i/>
          <w:iCs/>
        </w:rPr>
        <w:t>Quantum Key Distribution (QKD); Vocabulary</w:t>
      </w:r>
    </w:p>
    <w:p w14:paraId="04000C89" w14:textId="77777777" w:rsidR="00062274" w:rsidRPr="00EF7E11" w:rsidRDefault="00062274" w:rsidP="006E6EBE">
      <w:pPr>
        <w:pStyle w:val="Reftext"/>
        <w:tabs>
          <w:tab w:val="clear" w:pos="1191"/>
          <w:tab w:val="clear" w:pos="1588"/>
          <w:tab w:val="clear" w:pos="1985"/>
          <w:tab w:val="left" w:pos="2835"/>
        </w:tabs>
        <w:ind w:left="2835" w:hanging="2835"/>
      </w:pPr>
      <w:r w:rsidRPr="00EF7E11">
        <w:lastRenderedPageBreak/>
        <w:t>[b-</w:t>
      </w:r>
      <w:proofErr w:type="spellStart"/>
      <w:r w:rsidRPr="00EF7E11">
        <w:t>Gheorghiu</w:t>
      </w:r>
      <w:proofErr w:type="spellEnd"/>
      <w:r w:rsidRPr="00EF7E11">
        <w:t xml:space="preserve">] </w:t>
      </w:r>
      <w:r w:rsidRPr="00EF7E11">
        <w:tab/>
      </w:r>
      <w:proofErr w:type="spellStart"/>
      <w:r w:rsidRPr="00EF7E11">
        <w:t>Gheorghiu</w:t>
      </w:r>
      <w:proofErr w:type="spellEnd"/>
      <w:r w:rsidRPr="00EF7E11">
        <w:t xml:space="preserve">, A., </w:t>
      </w:r>
      <w:proofErr w:type="spellStart"/>
      <w:r w:rsidRPr="00EF7E11">
        <w:t>Kapourniotis</w:t>
      </w:r>
      <w:proofErr w:type="spellEnd"/>
      <w:r w:rsidRPr="00EF7E11">
        <w:t xml:space="preserve">, T. and </w:t>
      </w:r>
      <w:proofErr w:type="spellStart"/>
      <w:r w:rsidRPr="00EF7E11">
        <w:t>Kashefi</w:t>
      </w:r>
      <w:proofErr w:type="spellEnd"/>
      <w:r w:rsidRPr="00EF7E11">
        <w:t xml:space="preserve">, E. (2019). </w:t>
      </w:r>
      <w:r w:rsidRPr="00EF7E11">
        <w:rPr>
          <w:i/>
          <w:iCs/>
        </w:rPr>
        <w:t>Verification of quantum computation: An overview of existing approaches</w:t>
      </w:r>
      <w:r w:rsidRPr="00EF7E11">
        <w:t>. Theory of computing systems Vol. 63, No. 4, pp. 715-808.</w:t>
      </w:r>
    </w:p>
    <w:p w14:paraId="10ED8916" w14:textId="77777777"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Grifoni</w:t>
      </w:r>
      <w:proofErr w:type="spellEnd"/>
      <w:r w:rsidRPr="00EF7E11">
        <w:t xml:space="preserve">] </w:t>
      </w:r>
      <w:r w:rsidRPr="00EF7E11">
        <w:tab/>
      </w:r>
      <w:proofErr w:type="spellStart"/>
      <w:r w:rsidRPr="00EF7E11">
        <w:t>Grifoni</w:t>
      </w:r>
      <w:proofErr w:type="spellEnd"/>
      <w:r w:rsidRPr="00EF7E11">
        <w:t xml:space="preserve">, M. and </w:t>
      </w:r>
      <w:proofErr w:type="spellStart"/>
      <w:r w:rsidRPr="00EF7E11">
        <w:t>Hänggi</w:t>
      </w:r>
      <w:proofErr w:type="spellEnd"/>
      <w:r w:rsidRPr="00EF7E11">
        <w:t xml:space="preserve">, P. (1998), </w:t>
      </w:r>
      <w:r w:rsidRPr="00EF7E11">
        <w:rPr>
          <w:i/>
          <w:iCs/>
        </w:rPr>
        <w:t xml:space="preserve">Driven quantum </w:t>
      </w:r>
      <w:proofErr w:type="spellStart"/>
      <w:r w:rsidRPr="00EF7E11">
        <w:rPr>
          <w:i/>
          <w:iCs/>
        </w:rPr>
        <w:t>tunneling</w:t>
      </w:r>
      <w:proofErr w:type="spellEnd"/>
      <w:r w:rsidRPr="00EF7E11">
        <w:t xml:space="preserve">. Physics Reports Vol. 304, No. 5-6, pp. 229-354. </w:t>
      </w:r>
    </w:p>
    <w:p w14:paraId="03B0D601" w14:textId="02BC599B" w:rsidR="00062274" w:rsidRPr="00EF7E11" w:rsidRDefault="00062274" w:rsidP="006E6EBE">
      <w:pPr>
        <w:pStyle w:val="Reftext"/>
        <w:tabs>
          <w:tab w:val="clear" w:pos="1191"/>
          <w:tab w:val="clear" w:pos="1588"/>
          <w:tab w:val="clear" w:pos="1985"/>
          <w:tab w:val="left" w:pos="2835"/>
        </w:tabs>
        <w:ind w:left="2835" w:hanging="2835"/>
      </w:pPr>
      <w:r w:rsidRPr="00EF7E11">
        <w:t xml:space="preserve">[b-Grover] </w:t>
      </w:r>
      <w:r w:rsidRPr="00EF7E11">
        <w:tab/>
        <w:t xml:space="preserve">Grover, L. K. (1997), </w:t>
      </w:r>
      <w:r w:rsidRPr="00EF7E11">
        <w:rPr>
          <w:i/>
          <w:iCs/>
        </w:rPr>
        <w:t>Quantum mechanics helps in searching for a needle in a haystack</w:t>
      </w:r>
      <w:r w:rsidRPr="00EF7E11">
        <w:t>. Physical Review Letters, Vol. 79, No. 2, pp.</w:t>
      </w:r>
      <w:r w:rsidR="006C4BF0">
        <w:t> </w:t>
      </w:r>
      <w:r w:rsidRPr="00EF7E11">
        <w:t>325-328.</w:t>
      </w:r>
    </w:p>
    <w:p w14:paraId="320EA301"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[b-Harrow-1] </w:t>
      </w:r>
      <w:r w:rsidRPr="00EF7E11">
        <w:tab/>
        <w:t xml:space="preserve">Harrow, A. W. and </w:t>
      </w:r>
      <w:proofErr w:type="spellStart"/>
      <w:r w:rsidRPr="00EF7E11">
        <w:t>Montanaro</w:t>
      </w:r>
      <w:proofErr w:type="spellEnd"/>
      <w:r w:rsidRPr="00EF7E11">
        <w:t xml:space="preserve">, A. (2017), </w:t>
      </w:r>
      <w:r w:rsidRPr="00EF7E11">
        <w:rPr>
          <w:i/>
          <w:iCs/>
        </w:rPr>
        <w:t>Quantum computational supremacy</w:t>
      </w:r>
      <w:r w:rsidRPr="00EF7E11">
        <w:t>. Nature Vol. 549, No. 7671, pp. 203-209.</w:t>
      </w:r>
    </w:p>
    <w:p w14:paraId="76903181"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[b-Harrow-2] </w:t>
      </w:r>
      <w:r w:rsidRPr="00EF7E11">
        <w:tab/>
        <w:t xml:space="preserve">Harrow, A. W., Hassidim, A., and Lloyd, S. (2009), </w:t>
      </w:r>
      <w:r w:rsidRPr="00EF7E11">
        <w:rPr>
          <w:i/>
          <w:iCs/>
        </w:rPr>
        <w:t>Quantum algorithm for linear systems of equations</w:t>
      </w:r>
      <w:r w:rsidRPr="00EF7E11">
        <w:t>. Physical Review Letters Vol. 103, No. 15, pp. 150502.</w:t>
      </w:r>
    </w:p>
    <w:p w14:paraId="14C82165" w14:textId="711091DB" w:rsidR="00062274" w:rsidRPr="00EF7E11" w:rsidRDefault="00062274" w:rsidP="006C4BF0">
      <w:pPr>
        <w:pStyle w:val="Reftext"/>
        <w:tabs>
          <w:tab w:val="clear" w:pos="794"/>
          <w:tab w:val="clear" w:pos="1191"/>
          <w:tab w:val="clear" w:pos="1588"/>
          <w:tab w:val="clear" w:pos="1985"/>
          <w:tab w:val="left" w:pos="2835"/>
        </w:tabs>
        <w:ind w:left="2835" w:hanging="2835"/>
      </w:pPr>
      <w:r w:rsidRPr="00EF7E11">
        <w:t xml:space="preserve">[b-He] </w:t>
      </w:r>
      <w:r w:rsidRPr="00EF7E11">
        <w:tab/>
        <w:t xml:space="preserve">He, Y. M., He, Y., Wei, Y. J., Wu, D., </w:t>
      </w:r>
      <w:proofErr w:type="spellStart"/>
      <w:r w:rsidRPr="00EF7E11">
        <w:t>Atatüre</w:t>
      </w:r>
      <w:proofErr w:type="spellEnd"/>
      <w:r w:rsidRPr="00EF7E11">
        <w:t xml:space="preserve">, M., Schneider, C., </w:t>
      </w:r>
      <w:proofErr w:type="spellStart"/>
      <w:r w:rsidRPr="00EF7E11">
        <w:t>Höfling</w:t>
      </w:r>
      <w:proofErr w:type="spellEnd"/>
      <w:r w:rsidRPr="00EF7E11">
        <w:t xml:space="preserve">, S., Kamp, M., Lu, C. Y. and Pan, J. W. (2013), </w:t>
      </w:r>
      <w:r w:rsidRPr="00EF7E11">
        <w:rPr>
          <w:i/>
          <w:iCs/>
        </w:rPr>
        <w:t>On-demand semiconductor single-photon source with near-unity indistinguishability</w:t>
      </w:r>
      <w:r w:rsidRPr="00EF7E11">
        <w:t>. Nature Nanotechnology Vol. 8, No. 3, pp.</w:t>
      </w:r>
      <w:r w:rsidR="006C4BF0">
        <w:t> </w:t>
      </w:r>
      <w:r w:rsidRPr="00EF7E11">
        <w:t>213</w:t>
      </w:r>
      <w:r w:rsidR="006C4BF0">
        <w:noBreakHyphen/>
      </w:r>
      <w:r w:rsidRPr="00EF7E11">
        <w:t>217.</w:t>
      </w:r>
    </w:p>
    <w:p w14:paraId="5CB5D929" w14:textId="77777777"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Hillery</w:t>
      </w:r>
      <w:proofErr w:type="spellEnd"/>
      <w:r w:rsidRPr="00EF7E11">
        <w:t xml:space="preserve">] </w:t>
      </w:r>
      <w:r w:rsidRPr="00EF7E11">
        <w:tab/>
      </w:r>
      <w:proofErr w:type="spellStart"/>
      <w:r w:rsidRPr="00EF7E11">
        <w:t>Hillery</w:t>
      </w:r>
      <w:proofErr w:type="spellEnd"/>
      <w:r w:rsidRPr="00EF7E11">
        <w:t xml:space="preserve">, M., </w:t>
      </w:r>
      <w:proofErr w:type="spellStart"/>
      <w:r w:rsidRPr="00EF7E11">
        <w:t>Bužek</w:t>
      </w:r>
      <w:proofErr w:type="spellEnd"/>
      <w:r w:rsidRPr="00EF7E11">
        <w:t xml:space="preserve">, V. and Berthiaume, A. (1999). </w:t>
      </w:r>
      <w:r w:rsidRPr="00EF7E11">
        <w:rPr>
          <w:i/>
          <w:iCs/>
        </w:rPr>
        <w:t>Quantum secret sharing</w:t>
      </w:r>
      <w:r w:rsidRPr="00EF7E11">
        <w:t>. Physical Review A Vol. 59, No. 3, pp. 1829-1834.</w:t>
      </w:r>
    </w:p>
    <w:p w14:paraId="4758DFF2" w14:textId="0B4436B6"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Horodecki</w:t>
      </w:r>
      <w:proofErr w:type="spellEnd"/>
      <w:r w:rsidRPr="00EF7E11">
        <w:t xml:space="preserve">] </w:t>
      </w:r>
      <w:r w:rsidRPr="00EF7E11">
        <w:tab/>
      </w:r>
      <w:proofErr w:type="spellStart"/>
      <w:r w:rsidRPr="00EF7E11">
        <w:t>Horodecki</w:t>
      </w:r>
      <w:proofErr w:type="spellEnd"/>
      <w:r w:rsidRPr="00EF7E11">
        <w:t xml:space="preserve">, R., </w:t>
      </w:r>
      <w:proofErr w:type="spellStart"/>
      <w:r w:rsidRPr="00EF7E11">
        <w:t>Horodecki</w:t>
      </w:r>
      <w:proofErr w:type="spellEnd"/>
      <w:r w:rsidRPr="00EF7E11">
        <w:t xml:space="preserve">, P., </w:t>
      </w:r>
      <w:proofErr w:type="spellStart"/>
      <w:r w:rsidRPr="00EF7E11">
        <w:t>Horodecki</w:t>
      </w:r>
      <w:proofErr w:type="spellEnd"/>
      <w:r w:rsidRPr="00EF7E11">
        <w:t xml:space="preserve">, M., and </w:t>
      </w:r>
      <w:proofErr w:type="spellStart"/>
      <w:r w:rsidRPr="00EF7E11">
        <w:t>Horodecki</w:t>
      </w:r>
      <w:proofErr w:type="spellEnd"/>
      <w:r w:rsidRPr="00EF7E11">
        <w:t xml:space="preserve">, K. (2009), </w:t>
      </w:r>
      <w:r w:rsidRPr="00EF7E11">
        <w:rPr>
          <w:i/>
          <w:iCs/>
        </w:rPr>
        <w:t>Quantum entanglement</w:t>
      </w:r>
      <w:r w:rsidRPr="00EF7E11">
        <w:t>. Reviews of Modern Physics Vol. 81, No. 2, pp. 865-942.</w:t>
      </w:r>
    </w:p>
    <w:p w14:paraId="54704857" w14:textId="77CA1062" w:rsidR="008064B7" w:rsidRPr="00EF7E11" w:rsidRDefault="003734F2" w:rsidP="006E6EBE">
      <w:pPr>
        <w:pStyle w:val="Reftext"/>
        <w:tabs>
          <w:tab w:val="clear" w:pos="1191"/>
          <w:tab w:val="clear" w:pos="1588"/>
          <w:tab w:val="clear" w:pos="1985"/>
          <w:tab w:val="left" w:pos="2835"/>
        </w:tabs>
        <w:ind w:left="2835" w:hanging="2835"/>
        <w:rPr>
          <w:i/>
          <w:iCs/>
        </w:rPr>
      </w:pPr>
      <w:r w:rsidRPr="00EF7E11">
        <w:t>[</w:t>
      </w:r>
      <w:r w:rsidR="006E12E9" w:rsidRPr="00EF7E11">
        <w:t>b</w:t>
      </w:r>
      <w:r w:rsidR="001B5E4B" w:rsidRPr="00EF7E11">
        <w:rPr>
          <w:rFonts w:eastAsiaTheme="minorEastAsia"/>
          <w:lang w:eastAsia="ja-JP"/>
        </w:rPr>
        <w:t>-ISO/IEC JTC1 AG4</w:t>
      </w:r>
      <w:r w:rsidR="00072633" w:rsidRPr="00EF7E11">
        <w:t xml:space="preserve">] </w:t>
      </w:r>
      <w:r w:rsidR="006E12E9" w:rsidRPr="00EF7E11">
        <w:tab/>
        <w:t xml:space="preserve">ISO/IEC JTC 1/AG 4 (2019), </w:t>
      </w:r>
      <w:r w:rsidR="00072633" w:rsidRPr="00EF7E11">
        <w:rPr>
          <w:i/>
          <w:iCs/>
        </w:rPr>
        <w:t>Meeting report</w:t>
      </w:r>
      <w:r w:rsidR="008064B7" w:rsidRPr="00EF7E11">
        <w:rPr>
          <w:i/>
          <w:iCs/>
        </w:rPr>
        <w:t xml:space="preserve"> N50</w:t>
      </w:r>
      <w:r w:rsidR="008064B7" w:rsidRPr="00EF7E11">
        <w:t xml:space="preserve"> </w:t>
      </w:r>
      <w:r w:rsidR="006C4BF0">
        <w:t>–</w:t>
      </w:r>
      <w:r w:rsidRPr="00EF7E11">
        <w:t xml:space="preserve"> </w:t>
      </w:r>
      <w:r w:rsidRPr="00EF7E11">
        <w:rPr>
          <w:i/>
          <w:iCs/>
        </w:rPr>
        <w:t xml:space="preserve">Quantum computing </w:t>
      </w:r>
      <w:r w:rsidR="006C4BF0">
        <w:rPr>
          <w:i/>
          <w:iCs/>
        </w:rPr>
        <w:t>–</w:t>
      </w:r>
      <w:r w:rsidRPr="00EF7E11">
        <w:rPr>
          <w:i/>
          <w:iCs/>
        </w:rPr>
        <w:t xml:space="preserve"> Terminology and vocabulary</w:t>
      </w:r>
      <w:r w:rsidR="006E12E9" w:rsidRPr="00EF7E11">
        <w:rPr>
          <w:i/>
          <w:iCs/>
        </w:rPr>
        <w:t>.</w:t>
      </w:r>
      <w:r w:rsidR="008064B7" w:rsidRPr="00EF7E11">
        <w:rPr>
          <w:i/>
          <w:iCs/>
        </w:rPr>
        <w:t xml:space="preserve"> </w:t>
      </w:r>
    </w:p>
    <w:p w14:paraId="0257447E" w14:textId="158620BA" w:rsidR="003734F2" w:rsidRPr="006C4BF0" w:rsidRDefault="006C4BF0" w:rsidP="006C4BF0">
      <w:pPr>
        <w:pStyle w:val="Reftext"/>
        <w:tabs>
          <w:tab w:val="clear" w:pos="794"/>
          <w:tab w:val="clear" w:pos="1191"/>
          <w:tab w:val="clear" w:pos="1588"/>
          <w:tab w:val="clear" w:pos="1985"/>
          <w:tab w:val="left" w:pos="2835"/>
        </w:tabs>
        <w:spacing w:before="0"/>
        <w:ind w:left="2835" w:hanging="2835"/>
        <w:rPr>
          <w:rFonts w:ascii="Arial" w:hAnsi="Arial" w:cs="Arial"/>
          <w:sz w:val="16"/>
          <w:szCs w:val="16"/>
        </w:rPr>
      </w:pPr>
      <w:r>
        <w:rPr>
          <w:rFonts w:ascii="Arial" w:hAnsi="Arial" w:cs="Arial"/>
          <w:sz w:val="16"/>
          <w:szCs w:val="16"/>
        </w:rPr>
        <w:tab/>
      </w:r>
      <w:hyperlink r:id="rId23" w:history="1">
        <w:r w:rsidRPr="00310C97">
          <w:rPr>
            <w:rStyle w:val="Hyperlink"/>
            <w:rFonts w:ascii="Arial" w:hAnsi="Arial" w:cs="Arial"/>
            <w:sz w:val="16"/>
            <w:szCs w:val="16"/>
          </w:rPr>
          <w:t>https://isotc.iso.org/livelink/livelink?func=ll&amp;objId=20626744&amp;objAction=Open</w:t>
        </w:r>
      </w:hyperlink>
      <w:r w:rsidR="008064B7" w:rsidRPr="006C4BF0">
        <w:rPr>
          <w:rFonts w:ascii="Arial" w:hAnsi="Arial" w:cs="Arial"/>
          <w:sz w:val="16"/>
          <w:szCs w:val="16"/>
        </w:rPr>
        <w:t xml:space="preserve"> </w:t>
      </w:r>
    </w:p>
    <w:p w14:paraId="37942FE4" w14:textId="5495E5F6"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Jaksch</w:t>
      </w:r>
      <w:proofErr w:type="spellEnd"/>
      <w:r w:rsidRPr="00EF7E11">
        <w:t xml:space="preserve">] </w:t>
      </w:r>
      <w:r w:rsidRPr="00EF7E11">
        <w:tab/>
      </w:r>
      <w:proofErr w:type="spellStart"/>
      <w:r w:rsidRPr="00EF7E11">
        <w:t>Jaksch</w:t>
      </w:r>
      <w:proofErr w:type="spellEnd"/>
      <w:r w:rsidRPr="00EF7E11">
        <w:t xml:space="preserve">, D., </w:t>
      </w:r>
      <w:proofErr w:type="spellStart"/>
      <w:r w:rsidRPr="00EF7E11">
        <w:t>Bruder</w:t>
      </w:r>
      <w:proofErr w:type="spellEnd"/>
      <w:r w:rsidRPr="00EF7E11">
        <w:t xml:space="preserve">, C., </w:t>
      </w:r>
      <w:proofErr w:type="spellStart"/>
      <w:r w:rsidRPr="00EF7E11">
        <w:t>Cirac</w:t>
      </w:r>
      <w:proofErr w:type="spellEnd"/>
      <w:r w:rsidRPr="00EF7E11">
        <w:t xml:space="preserve">, J. I., Gardiner, C. W. and Zoller, P. (1998). </w:t>
      </w:r>
      <w:r w:rsidRPr="00EF7E11">
        <w:rPr>
          <w:i/>
          <w:iCs/>
        </w:rPr>
        <w:t>Cold bosonic atoms in optical lattices</w:t>
      </w:r>
      <w:r w:rsidRPr="00EF7E11">
        <w:t>. Physical Review Letters Vol. 81, No. 15, pp. 3108-3111.</w:t>
      </w:r>
    </w:p>
    <w:p w14:paraId="4AFE03A9"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[b-Jarrett] </w:t>
      </w:r>
      <w:r w:rsidRPr="00EF7E11">
        <w:tab/>
        <w:t xml:space="preserve">Jarrett J. P. (1984), </w:t>
      </w:r>
      <w:r w:rsidRPr="00EF7E11">
        <w:rPr>
          <w:i/>
          <w:iCs/>
        </w:rPr>
        <w:t>On the physical significance of the locality conditions in the bell arguments</w:t>
      </w:r>
      <w:r w:rsidRPr="00EF7E11">
        <w:t xml:space="preserve">. </w:t>
      </w:r>
      <w:proofErr w:type="spellStart"/>
      <w:r w:rsidRPr="00EF7E11">
        <w:t>Noûs</w:t>
      </w:r>
      <w:proofErr w:type="spellEnd"/>
      <w:r w:rsidRPr="00EF7E11">
        <w:t xml:space="preserve"> Vol. 18, No.4, Special Issue on the Foundations of Quantum Mechanics, pp. 569-589.</w:t>
      </w:r>
    </w:p>
    <w:p w14:paraId="0DDF4F54"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[b-Johnson] </w:t>
      </w:r>
      <w:r w:rsidRPr="00EF7E11">
        <w:tab/>
        <w:t xml:space="preserve">Johnson, M. W., Amin, M. H. S., </w:t>
      </w:r>
      <w:proofErr w:type="spellStart"/>
      <w:r w:rsidRPr="00EF7E11">
        <w:t>Gildert</w:t>
      </w:r>
      <w:proofErr w:type="spellEnd"/>
      <w:r w:rsidRPr="00EF7E11">
        <w:t xml:space="preserve">, S., </w:t>
      </w:r>
      <w:proofErr w:type="spellStart"/>
      <w:r w:rsidRPr="00EF7E11">
        <w:t>Lanting</w:t>
      </w:r>
      <w:proofErr w:type="spellEnd"/>
      <w:r w:rsidRPr="00EF7E11">
        <w:t xml:space="preserve">, T., </w:t>
      </w:r>
      <w:proofErr w:type="spellStart"/>
      <w:r w:rsidRPr="00EF7E11">
        <w:t>Hamze</w:t>
      </w:r>
      <w:proofErr w:type="spellEnd"/>
      <w:r w:rsidRPr="00EF7E11">
        <w:t xml:space="preserve">, F., Dickson, N., Harris, R., Berkley, A. J., Johansson, J., </w:t>
      </w:r>
      <w:proofErr w:type="spellStart"/>
      <w:r w:rsidRPr="00EF7E11">
        <w:t>Bunyk</w:t>
      </w:r>
      <w:proofErr w:type="spellEnd"/>
      <w:r w:rsidRPr="00EF7E11">
        <w:t xml:space="preserve">, P., Chapple, E. M., </w:t>
      </w:r>
      <w:proofErr w:type="spellStart"/>
      <w:r w:rsidRPr="00EF7E11">
        <w:t>Enderud</w:t>
      </w:r>
      <w:proofErr w:type="spellEnd"/>
      <w:r w:rsidRPr="00EF7E11">
        <w:t xml:space="preserve">, C., Hilton, J. P., Karimi, K., </w:t>
      </w:r>
      <w:proofErr w:type="spellStart"/>
      <w:r w:rsidRPr="00EF7E11">
        <w:t>Ladizinsky</w:t>
      </w:r>
      <w:proofErr w:type="spellEnd"/>
      <w:r w:rsidRPr="00EF7E11">
        <w:t xml:space="preserve">, E., </w:t>
      </w:r>
      <w:proofErr w:type="spellStart"/>
      <w:r w:rsidRPr="00EF7E11">
        <w:t>Ladizinsky</w:t>
      </w:r>
      <w:proofErr w:type="spellEnd"/>
      <w:r w:rsidRPr="00EF7E11">
        <w:t xml:space="preserve">, N., Oh, T., </w:t>
      </w:r>
      <w:proofErr w:type="spellStart"/>
      <w:r w:rsidRPr="00EF7E11">
        <w:t>Perminov</w:t>
      </w:r>
      <w:proofErr w:type="spellEnd"/>
      <w:r w:rsidRPr="00EF7E11">
        <w:t xml:space="preserve">, I., Rich, C., Thom, M. C., </w:t>
      </w:r>
      <w:proofErr w:type="spellStart"/>
      <w:r w:rsidRPr="00EF7E11">
        <w:t>Tolkacheva</w:t>
      </w:r>
      <w:proofErr w:type="spellEnd"/>
      <w:r w:rsidRPr="00EF7E11">
        <w:t xml:space="preserve">, E., </w:t>
      </w:r>
      <w:proofErr w:type="spellStart"/>
      <w:r w:rsidRPr="00EF7E11">
        <w:t>Truncik</w:t>
      </w:r>
      <w:proofErr w:type="spellEnd"/>
      <w:r w:rsidRPr="00EF7E11">
        <w:t xml:space="preserve">, C. J. S., </w:t>
      </w:r>
      <w:proofErr w:type="spellStart"/>
      <w:r w:rsidRPr="00EF7E11">
        <w:t>Uchaikin</w:t>
      </w:r>
      <w:proofErr w:type="spellEnd"/>
      <w:r w:rsidRPr="00EF7E11">
        <w:t xml:space="preserve">, S., Wang, J., Wilson, B. and Rose G. (2011), </w:t>
      </w:r>
      <w:r w:rsidRPr="00EF7E11">
        <w:rPr>
          <w:i/>
          <w:iCs/>
        </w:rPr>
        <w:t>Quantum annealing with manufactured spins</w:t>
      </w:r>
      <w:r w:rsidRPr="00EF7E11">
        <w:t>. Nature Vol. 473, No. 7346, pp. 194-198.</w:t>
      </w:r>
    </w:p>
    <w:p w14:paraId="4AF2F054" w14:textId="77777777"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Kielpinski</w:t>
      </w:r>
      <w:proofErr w:type="spellEnd"/>
      <w:r w:rsidRPr="00EF7E11">
        <w:t xml:space="preserve">] </w:t>
      </w:r>
      <w:r w:rsidRPr="00EF7E11">
        <w:tab/>
      </w:r>
      <w:proofErr w:type="spellStart"/>
      <w:r w:rsidRPr="00EF7E11">
        <w:t>Kielpinski</w:t>
      </w:r>
      <w:proofErr w:type="spellEnd"/>
      <w:r w:rsidRPr="00EF7E11">
        <w:t xml:space="preserve">, D., Monroe, C. and </w:t>
      </w:r>
      <w:proofErr w:type="spellStart"/>
      <w:r w:rsidRPr="00EF7E11">
        <w:t>Wineland</w:t>
      </w:r>
      <w:proofErr w:type="spellEnd"/>
      <w:r w:rsidRPr="00EF7E11">
        <w:t xml:space="preserve">, D. J. (2002), </w:t>
      </w:r>
      <w:r w:rsidRPr="00EF7E11">
        <w:rPr>
          <w:i/>
          <w:iCs/>
        </w:rPr>
        <w:t>Architecture for a large-scale ion-trap quantum computer</w:t>
      </w:r>
      <w:r w:rsidRPr="00EF7E11">
        <w:t>. Nature Vol. 417, No. 6890, pp. 709-711.</w:t>
      </w:r>
    </w:p>
    <w:p w14:paraId="64FAA3CD"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[b-Kimble] </w:t>
      </w:r>
      <w:r w:rsidRPr="00EF7E11">
        <w:tab/>
        <w:t xml:space="preserve">Kimble, H. J. (2008), </w:t>
      </w:r>
      <w:r w:rsidRPr="00EF7E11">
        <w:rPr>
          <w:i/>
          <w:iCs/>
        </w:rPr>
        <w:t>The quantum internet</w:t>
      </w:r>
      <w:r w:rsidRPr="00EF7E11">
        <w:t>. Nature Vol. 453, No. 7198, pp. 1023-1030.</w:t>
      </w:r>
    </w:p>
    <w:p w14:paraId="7E6ACEC7" w14:textId="331024F8" w:rsidR="00062274" w:rsidRPr="00EF7E11" w:rsidRDefault="00062274" w:rsidP="006C4BF0">
      <w:pPr>
        <w:pStyle w:val="Reftext"/>
        <w:keepNext/>
        <w:keepLines/>
        <w:tabs>
          <w:tab w:val="clear" w:pos="1191"/>
          <w:tab w:val="clear" w:pos="1588"/>
          <w:tab w:val="clear" w:pos="1985"/>
          <w:tab w:val="left" w:pos="2835"/>
        </w:tabs>
        <w:ind w:left="2835" w:hanging="2835"/>
      </w:pPr>
      <w:r w:rsidRPr="00EF7E11">
        <w:lastRenderedPageBreak/>
        <w:t>[b-</w:t>
      </w:r>
      <w:proofErr w:type="spellStart"/>
      <w:r w:rsidRPr="00EF7E11">
        <w:t>Kok</w:t>
      </w:r>
      <w:proofErr w:type="spellEnd"/>
      <w:r w:rsidRPr="00EF7E11">
        <w:t xml:space="preserve">] </w:t>
      </w:r>
      <w:r w:rsidRPr="00EF7E11">
        <w:tab/>
      </w:r>
      <w:proofErr w:type="spellStart"/>
      <w:r w:rsidRPr="00EF7E11">
        <w:t>Kok</w:t>
      </w:r>
      <w:proofErr w:type="spellEnd"/>
      <w:r w:rsidRPr="00EF7E11">
        <w:t xml:space="preserve">, P., Munro, W. J., </w:t>
      </w:r>
      <w:proofErr w:type="spellStart"/>
      <w:r w:rsidRPr="00EF7E11">
        <w:t>Nemoto</w:t>
      </w:r>
      <w:proofErr w:type="spellEnd"/>
      <w:r w:rsidRPr="00EF7E11">
        <w:t xml:space="preserve">, K., Ralph, T. C., Dowling, J. P. and Milburn, G. J. (2007), </w:t>
      </w:r>
      <w:r w:rsidRPr="00EF7E11">
        <w:rPr>
          <w:i/>
          <w:iCs/>
        </w:rPr>
        <w:t>Linear optical quantum computing with photonic qubits</w:t>
      </w:r>
      <w:r w:rsidRPr="00EF7E11">
        <w:t>. Reviews of Modern Physics Vol. 79, No. 1, pp.</w:t>
      </w:r>
      <w:r w:rsidR="006C4BF0">
        <w:t> </w:t>
      </w:r>
      <w:r w:rsidRPr="00EF7E11">
        <w:t>135</w:t>
      </w:r>
      <w:r w:rsidR="006C4BF0">
        <w:noBreakHyphen/>
      </w:r>
      <w:r w:rsidRPr="00EF7E11">
        <w:t xml:space="preserve">174. </w:t>
      </w:r>
    </w:p>
    <w:p w14:paraId="628BAA4B" w14:textId="77777777"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Kómár</w:t>
      </w:r>
      <w:proofErr w:type="spellEnd"/>
      <w:r w:rsidRPr="00EF7E11">
        <w:t xml:space="preserve">] </w:t>
      </w:r>
      <w:r w:rsidRPr="00EF7E11">
        <w:tab/>
      </w:r>
      <w:proofErr w:type="spellStart"/>
      <w:r w:rsidRPr="00EF7E11">
        <w:t>Kómár</w:t>
      </w:r>
      <w:proofErr w:type="spellEnd"/>
      <w:r w:rsidRPr="00EF7E11">
        <w:t xml:space="preserve">, P., Kessler, E. M., </w:t>
      </w:r>
      <w:proofErr w:type="spellStart"/>
      <w:r w:rsidRPr="00EF7E11">
        <w:t>Bishof</w:t>
      </w:r>
      <w:proofErr w:type="spellEnd"/>
      <w:r w:rsidRPr="00EF7E11">
        <w:t xml:space="preserve">, M., Jiang, L., </w:t>
      </w:r>
      <w:proofErr w:type="spellStart"/>
      <w:r w:rsidRPr="00EF7E11">
        <w:t>Sørensen</w:t>
      </w:r>
      <w:proofErr w:type="spellEnd"/>
      <w:r w:rsidRPr="00EF7E11">
        <w:t xml:space="preserve">, A. S., Ye, J. and </w:t>
      </w:r>
      <w:proofErr w:type="spellStart"/>
      <w:r w:rsidRPr="00EF7E11">
        <w:t>Lukin</w:t>
      </w:r>
      <w:proofErr w:type="spellEnd"/>
      <w:r w:rsidRPr="00EF7E11">
        <w:t xml:space="preserve"> M. D. (2014), </w:t>
      </w:r>
      <w:r w:rsidRPr="00EF7E11">
        <w:rPr>
          <w:i/>
          <w:iCs/>
        </w:rPr>
        <w:t>A quantum network of clocks</w:t>
      </w:r>
      <w:r w:rsidRPr="00EF7E11">
        <w:t xml:space="preserve">. Nature physics Vol. 10, pp. 582 – 587. </w:t>
      </w:r>
    </w:p>
    <w:p w14:paraId="2310DEC8" w14:textId="77777777"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Krčo</w:t>
      </w:r>
      <w:proofErr w:type="spellEnd"/>
      <w:r w:rsidRPr="00EF7E11">
        <w:t xml:space="preserve">] </w:t>
      </w:r>
      <w:r w:rsidRPr="00EF7E11">
        <w:tab/>
      </w:r>
      <w:proofErr w:type="spellStart"/>
      <w:r w:rsidRPr="00EF7E11">
        <w:t>Krčo</w:t>
      </w:r>
      <w:proofErr w:type="spellEnd"/>
      <w:r w:rsidRPr="00EF7E11">
        <w:t xml:space="preserve">, M. and Paul, P. (2008), </w:t>
      </w:r>
      <w:r w:rsidRPr="00EF7E11">
        <w:rPr>
          <w:i/>
          <w:iCs/>
        </w:rPr>
        <w:t>Quantum clock synchronization: a multi-party protocol</w:t>
      </w:r>
      <w:r w:rsidRPr="00EF7E11">
        <w:t xml:space="preserve">. Physical Review A Vol. 66, No. 2. </w:t>
      </w:r>
    </w:p>
    <w:p w14:paraId="593F68D6" w14:textId="341BFD1D" w:rsidR="00062274" w:rsidRPr="00EF7E11" w:rsidRDefault="00062274" w:rsidP="006E6EBE">
      <w:pPr>
        <w:pStyle w:val="Reftext"/>
        <w:tabs>
          <w:tab w:val="clear" w:pos="1191"/>
          <w:tab w:val="clear" w:pos="1588"/>
          <w:tab w:val="clear" w:pos="1985"/>
          <w:tab w:val="left" w:pos="2835"/>
        </w:tabs>
        <w:ind w:left="2835" w:hanging="2835"/>
      </w:pPr>
      <w:r w:rsidRPr="00EF7E11">
        <w:t>[b-Kumar]</w:t>
      </w:r>
      <w:r w:rsidRPr="00EF7E11">
        <w:tab/>
        <w:t xml:space="preserve">Kumar, P. (1990), </w:t>
      </w:r>
      <w:r w:rsidRPr="00EF7E11">
        <w:rPr>
          <w:i/>
          <w:iCs/>
        </w:rPr>
        <w:t>Quantum frequency conversion</w:t>
      </w:r>
      <w:r w:rsidRPr="00EF7E11">
        <w:t>. Optics Letters Vol.</w:t>
      </w:r>
      <w:r w:rsidR="006C4BF0">
        <w:t> </w:t>
      </w:r>
      <w:r w:rsidRPr="00EF7E11">
        <w:t>15, No. 24, pp. 1476-1478.</w:t>
      </w:r>
    </w:p>
    <w:p w14:paraId="70A5ACD6" w14:textId="480AF21D"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Kwiat</w:t>
      </w:r>
      <w:proofErr w:type="spellEnd"/>
      <w:r w:rsidRPr="00EF7E11">
        <w:t xml:space="preserve">] </w:t>
      </w:r>
      <w:r w:rsidRPr="00EF7E11">
        <w:tab/>
      </w:r>
      <w:proofErr w:type="spellStart"/>
      <w:r w:rsidRPr="00EF7E11">
        <w:t>Kwiat</w:t>
      </w:r>
      <w:proofErr w:type="spellEnd"/>
      <w:r w:rsidRPr="00EF7E11">
        <w:t xml:space="preserve">, P. G., </w:t>
      </w:r>
      <w:proofErr w:type="spellStart"/>
      <w:r w:rsidRPr="00EF7E11">
        <w:t>Mattle</w:t>
      </w:r>
      <w:proofErr w:type="spellEnd"/>
      <w:r w:rsidRPr="00EF7E11">
        <w:t xml:space="preserve">, K., </w:t>
      </w:r>
      <w:proofErr w:type="spellStart"/>
      <w:r w:rsidRPr="00EF7E11">
        <w:t>Weinfurter</w:t>
      </w:r>
      <w:proofErr w:type="spellEnd"/>
      <w:r w:rsidRPr="00EF7E11">
        <w:t xml:space="preserve">, H., </w:t>
      </w:r>
      <w:proofErr w:type="spellStart"/>
      <w:r w:rsidRPr="00EF7E11">
        <w:t>Zeilinger</w:t>
      </w:r>
      <w:proofErr w:type="spellEnd"/>
      <w:r w:rsidRPr="00EF7E11">
        <w:t xml:space="preserve">, A., </w:t>
      </w:r>
      <w:proofErr w:type="spellStart"/>
      <w:r w:rsidRPr="00EF7E11">
        <w:t>Sergienko</w:t>
      </w:r>
      <w:proofErr w:type="spellEnd"/>
      <w:r w:rsidRPr="00EF7E11">
        <w:t xml:space="preserve">, A. V. and Shih, Y. (1995), </w:t>
      </w:r>
      <w:r w:rsidRPr="00EF7E11">
        <w:rPr>
          <w:i/>
          <w:iCs/>
        </w:rPr>
        <w:t>New high-intensity source of polarization-entangled photon pairs</w:t>
      </w:r>
      <w:r w:rsidRPr="00EF7E11">
        <w:t>. Physical Review Letters Vol. 75, No. 24, pp.</w:t>
      </w:r>
      <w:r w:rsidR="006C4BF0">
        <w:t> </w:t>
      </w:r>
      <w:r w:rsidRPr="00EF7E11">
        <w:t>4337-4341.</w:t>
      </w:r>
    </w:p>
    <w:p w14:paraId="1EE47871" w14:textId="0159A6B9" w:rsidR="00062274" w:rsidRPr="00EF7E11" w:rsidRDefault="00062274" w:rsidP="006E6EBE">
      <w:pPr>
        <w:pStyle w:val="Reftext"/>
        <w:tabs>
          <w:tab w:val="clear" w:pos="1191"/>
          <w:tab w:val="clear" w:pos="1588"/>
          <w:tab w:val="clear" w:pos="1985"/>
          <w:tab w:val="left" w:pos="2835"/>
        </w:tabs>
        <w:ind w:left="2835" w:hanging="2835"/>
      </w:pPr>
      <w:r w:rsidRPr="00EF7E11">
        <w:t xml:space="preserve">[b-Ladd] </w:t>
      </w:r>
      <w:r w:rsidRPr="00EF7E11">
        <w:tab/>
        <w:t xml:space="preserve">Ladd, T. D., </w:t>
      </w:r>
      <w:proofErr w:type="spellStart"/>
      <w:r w:rsidRPr="00EF7E11">
        <w:t>Jelezko</w:t>
      </w:r>
      <w:proofErr w:type="spellEnd"/>
      <w:r w:rsidRPr="00EF7E11">
        <w:t>, F., Laflamme, R., Nakamura, Y., Monroe, C. and O</w:t>
      </w:r>
      <w:r w:rsidR="009A2DAD">
        <w:t>'</w:t>
      </w:r>
      <w:r w:rsidRPr="00EF7E11">
        <w:t xml:space="preserve">Brien, J. L. (2010). </w:t>
      </w:r>
      <w:r w:rsidRPr="00EF7E11">
        <w:rPr>
          <w:i/>
          <w:iCs/>
        </w:rPr>
        <w:t>Quantum computers</w:t>
      </w:r>
      <w:r w:rsidRPr="00EF7E11">
        <w:t>. Nature Vol. 464, No.</w:t>
      </w:r>
      <w:r w:rsidR="006C4BF0">
        <w:t> </w:t>
      </w:r>
      <w:r w:rsidRPr="00EF7E11">
        <w:t>7285, pp. 45-53.</w:t>
      </w:r>
    </w:p>
    <w:p w14:paraId="3DED53B4"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[b-Lim] </w:t>
      </w:r>
      <w:r w:rsidRPr="00EF7E11">
        <w:tab/>
        <w:t xml:space="preserve">Lim, Y. L., Beige, A. and </w:t>
      </w:r>
      <w:proofErr w:type="spellStart"/>
      <w:r w:rsidRPr="00EF7E11">
        <w:t>Kwek</w:t>
      </w:r>
      <w:proofErr w:type="spellEnd"/>
      <w:r w:rsidRPr="00EF7E11">
        <w:t xml:space="preserve">, L. C. (2005), </w:t>
      </w:r>
      <w:r w:rsidRPr="00EF7E11">
        <w:rPr>
          <w:i/>
          <w:iCs/>
        </w:rPr>
        <w:t>Repeat-until-success linear optics distributed quantum computing</w:t>
      </w:r>
      <w:r w:rsidRPr="00EF7E11">
        <w:t>. Physical Review Letters, Vol. 95, No. 3, pp. 030505.</w:t>
      </w:r>
    </w:p>
    <w:p w14:paraId="54B0F343" w14:textId="4FAB563E"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Lohe</w:t>
      </w:r>
      <w:proofErr w:type="spellEnd"/>
      <w:r w:rsidRPr="00EF7E11">
        <w:t xml:space="preserve">] </w:t>
      </w:r>
      <w:r w:rsidRPr="00EF7E11">
        <w:tab/>
      </w:r>
      <w:proofErr w:type="spellStart"/>
      <w:r w:rsidRPr="00EF7E11">
        <w:t>Lohe</w:t>
      </w:r>
      <w:proofErr w:type="spellEnd"/>
      <w:r w:rsidRPr="00EF7E11">
        <w:t xml:space="preserve">, M. A. (2010), </w:t>
      </w:r>
      <w:r w:rsidRPr="00EF7E11">
        <w:rPr>
          <w:i/>
          <w:iCs/>
        </w:rPr>
        <w:t>Quantum synchronization over quantum networks</w:t>
      </w:r>
      <w:r w:rsidRPr="00EF7E11">
        <w:t>. Journal of Physics A: Mathematical and Theoretical Vol.</w:t>
      </w:r>
      <w:r w:rsidR="006C4BF0">
        <w:t> </w:t>
      </w:r>
      <w:r w:rsidRPr="00EF7E11">
        <w:t>43, No. 46, pp. 1-6.</w:t>
      </w:r>
    </w:p>
    <w:p w14:paraId="23712723" w14:textId="74BE3635" w:rsidR="00062274" w:rsidRPr="00EF7E11" w:rsidRDefault="00062274" w:rsidP="006C4BF0">
      <w:pPr>
        <w:pStyle w:val="Reftext"/>
        <w:tabs>
          <w:tab w:val="clear" w:pos="794"/>
          <w:tab w:val="clear" w:pos="1191"/>
          <w:tab w:val="clear" w:pos="1588"/>
          <w:tab w:val="clear" w:pos="1985"/>
          <w:tab w:val="left" w:pos="2835"/>
        </w:tabs>
        <w:ind w:left="2835" w:hanging="2835"/>
      </w:pPr>
      <w:r w:rsidRPr="00EF7E11">
        <w:t xml:space="preserve">[b-Ma] </w:t>
      </w:r>
      <w:r w:rsidRPr="00EF7E11">
        <w:tab/>
        <w:t xml:space="preserve">Ma, X., Yuan, X., Cao, Z., Qi, B. and Zhang, Z. (2016), </w:t>
      </w:r>
      <w:r w:rsidRPr="00EF7E11">
        <w:rPr>
          <w:i/>
          <w:iCs/>
        </w:rPr>
        <w:t>Quantum random number generation</w:t>
      </w:r>
      <w:r w:rsidRPr="00EF7E11">
        <w:t xml:space="preserve">. </w:t>
      </w:r>
      <w:proofErr w:type="spellStart"/>
      <w:r w:rsidRPr="00EF7E11">
        <w:t>npj</w:t>
      </w:r>
      <w:proofErr w:type="spellEnd"/>
      <w:r w:rsidRPr="00EF7E11">
        <w:t xml:space="preserve"> Quantum Information Vol. 2, No.</w:t>
      </w:r>
      <w:r w:rsidR="006C4BF0">
        <w:t> </w:t>
      </w:r>
      <w:r w:rsidRPr="00EF7E11">
        <w:t>16021.</w:t>
      </w:r>
    </w:p>
    <w:p w14:paraId="46F71C5E" w14:textId="0EB37DB1"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Mignemi</w:t>
      </w:r>
      <w:proofErr w:type="spellEnd"/>
      <w:r w:rsidRPr="00EF7E11">
        <w:t>]</w:t>
      </w:r>
      <w:r w:rsidRPr="00EF7E11">
        <w:tab/>
      </w:r>
      <w:proofErr w:type="spellStart"/>
      <w:r w:rsidRPr="00EF7E11">
        <w:t>Mignemi</w:t>
      </w:r>
      <w:proofErr w:type="spellEnd"/>
      <w:r w:rsidR="008064B7" w:rsidRPr="00EF7E11">
        <w:t>, S.</w:t>
      </w:r>
      <w:r w:rsidRPr="00EF7E11">
        <w:t xml:space="preserve"> and </w:t>
      </w:r>
      <w:proofErr w:type="spellStart"/>
      <w:r w:rsidRPr="00EF7E11">
        <w:t>Uras</w:t>
      </w:r>
      <w:proofErr w:type="spellEnd"/>
      <w:r w:rsidR="008064B7" w:rsidRPr="00EF7E11">
        <w:t xml:space="preserve">, N. (2019), </w:t>
      </w:r>
      <w:r w:rsidRPr="00EF7E11">
        <w:rPr>
          <w:i/>
          <w:iCs/>
        </w:rPr>
        <w:t>Noncommutative geometry of the quantum clock</w:t>
      </w:r>
      <w:r w:rsidRPr="00EF7E11">
        <w:t xml:space="preserve">. Physics Letters A, </w:t>
      </w:r>
      <w:r w:rsidR="008064B7" w:rsidRPr="00EF7E11">
        <w:t>Vol.</w:t>
      </w:r>
      <w:r w:rsidRPr="00EF7E11">
        <w:t xml:space="preserve"> 383, </w:t>
      </w:r>
      <w:r w:rsidR="008064B7" w:rsidRPr="00EF7E11">
        <w:t>No.</w:t>
      </w:r>
      <w:r w:rsidRPr="00EF7E11">
        <w:t xml:space="preserve"> 7, pp. 585-588. </w:t>
      </w:r>
    </w:p>
    <w:p w14:paraId="110813E6"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[b-Monroe] </w:t>
      </w:r>
      <w:r w:rsidRPr="00EF7E11">
        <w:tab/>
        <w:t xml:space="preserve">Monroe, C., </w:t>
      </w:r>
      <w:proofErr w:type="spellStart"/>
      <w:r w:rsidRPr="00EF7E11">
        <w:t>Raussendorf</w:t>
      </w:r>
      <w:proofErr w:type="spellEnd"/>
      <w:r w:rsidRPr="00EF7E11">
        <w:t xml:space="preserve">, R., Ruthven, A., Brown, K. R., </w:t>
      </w:r>
      <w:proofErr w:type="spellStart"/>
      <w:r w:rsidRPr="00EF7E11">
        <w:t>Maunz</w:t>
      </w:r>
      <w:proofErr w:type="spellEnd"/>
      <w:r w:rsidRPr="00EF7E11">
        <w:t xml:space="preserve">, P., Duan, L. M. and Kim, J. (2014), </w:t>
      </w:r>
      <w:r w:rsidRPr="00EF7E11">
        <w:rPr>
          <w:i/>
          <w:iCs/>
        </w:rPr>
        <w:t>Large-scale modular quantum-computer architecture with atomic memory and photonic interconnects</w:t>
      </w:r>
      <w:r w:rsidRPr="00EF7E11">
        <w:t>. Physical Review A Vol. 89, No. 2, pp. 022317.</w:t>
      </w:r>
    </w:p>
    <w:p w14:paraId="7DF0188C" w14:textId="1B4BA09B" w:rsidR="00062274" w:rsidRPr="00EF7E11" w:rsidRDefault="00062274" w:rsidP="006E6EBE">
      <w:pPr>
        <w:pStyle w:val="Reftext"/>
        <w:tabs>
          <w:tab w:val="clear" w:pos="1191"/>
          <w:tab w:val="clear" w:pos="1588"/>
          <w:tab w:val="clear" w:pos="1985"/>
          <w:tab w:val="left" w:pos="2835"/>
        </w:tabs>
        <w:ind w:left="2835" w:hanging="2835"/>
      </w:pPr>
      <w:r w:rsidRPr="00EF7E11">
        <w:t xml:space="preserve">[b-Nielsen] </w:t>
      </w:r>
      <w:r w:rsidRPr="00EF7E11">
        <w:tab/>
        <w:t xml:space="preserve">Nielsen, M. A. and Chuang, I. (2002), </w:t>
      </w:r>
      <w:r w:rsidRPr="00EF7E11">
        <w:rPr>
          <w:i/>
          <w:iCs/>
        </w:rPr>
        <w:t>Quantum computation and quantum information</w:t>
      </w:r>
      <w:r w:rsidRPr="00EF7E11">
        <w:t>. American Journal of Physics Vol. 70, pp.</w:t>
      </w:r>
      <w:r w:rsidR="006C4BF0">
        <w:t> </w:t>
      </w:r>
      <w:r w:rsidRPr="00EF7E11">
        <w:t>558</w:t>
      </w:r>
      <w:r w:rsidR="006C4BF0">
        <w:noBreakHyphen/>
      </w:r>
      <w:r w:rsidRPr="00EF7E11">
        <w:t>559.</w:t>
      </w:r>
    </w:p>
    <w:p w14:paraId="1BF24BC2" w14:textId="726A8CB8" w:rsidR="008064B7" w:rsidRPr="00EF7E11" w:rsidRDefault="00062274" w:rsidP="006E6EBE">
      <w:pPr>
        <w:pStyle w:val="Reftext"/>
        <w:tabs>
          <w:tab w:val="clear" w:pos="1191"/>
          <w:tab w:val="clear" w:pos="1588"/>
          <w:tab w:val="clear" w:pos="1985"/>
          <w:tab w:val="left" w:pos="2835"/>
        </w:tabs>
        <w:ind w:left="2835" w:hanging="2835"/>
        <w:rPr>
          <w:rFonts w:asciiTheme="majorBidi" w:hAnsiTheme="majorBidi" w:cstheme="majorBidi"/>
        </w:rPr>
      </w:pPr>
      <w:r w:rsidRPr="00EF7E11">
        <w:rPr>
          <w:rFonts w:asciiTheme="majorBidi" w:hAnsiTheme="majorBidi" w:cstheme="majorBidi"/>
        </w:rPr>
        <w:t xml:space="preserve">[b-NIST] </w:t>
      </w:r>
      <w:r w:rsidRPr="00EF7E11">
        <w:rPr>
          <w:rFonts w:asciiTheme="majorBidi" w:hAnsiTheme="majorBidi" w:cstheme="majorBidi"/>
        </w:rPr>
        <w:tab/>
        <w:t xml:space="preserve">National Institute of Standards and Technology (NIST) (2019), </w:t>
      </w:r>
      <w:r w:rsidRPr="00EF7E11">
        <w:rPr>
          <w:rFonts w:asciiTheme="majorBidi" w:hAnsiTheme="majorBidi" w:cstheme="majorBidi"/>
          <w:i/>
          <w:iCs/>
        </w:rPr>
        <w:t>Quantum logic clock returns to top performance</w:t>
      </w:r>
      <w:r w:rsidRPr="00EF7E11">
        <w:rPr>
          <w:rFonts w:asciiTheme="majorBidi" w:hAnsiTheme="majorBidi" w:cstheme="majorBidi"/>
        </w:rPr>
        <w:t>.</w:t>
      </w:r>
      <w:r w:rsidR="00273F1B">
        <w:rPr>
          <w:rFonts w:asciiTheme="majorBidi" w:hAnsiTheme="majorBidi" w:cstheme="majorBidi"/>
        </w:rPr>
        <w:t xml:space="preserve"> </w:t>
      </w:r>
      <w:r w:rsidRPr="00EF7E11">
        <w:rPr>
          <w:rFonts w:asciiTheme="majorBidi" w:hAnsiTheme="majorBidi" w:cstheme="majorBidi"/>
        </w:rPr>
        <w:t>ScienceDaily, 15</w:t>
      </w:r>
      <w:r w:rsidR="006C4BF0">
        <w:rPr>
          <w:rFonts w:asciiTheme="majorBidi" w:hAnsiTheme="majorBidi" w:cstheme="majorBidi"/>
        </w:rPr>
        <w:t> </w:t>
      </w:r>
      <w:r w:rsidRPr="00EF7E11">
        <w:rPr>
          <w:rFonts w:asciiTheme="majorBidi" w:hAnsiTheme="majorBidi" w:cstheme="majorBidi"/>
        </w:rPr>
        <w:t>July.</w:t>
      </w:r>
      <w:r w:rsidR="000F4C17">
        <w:rPr>
          <w:rFonts w:asciiTheme="majorBidi" w:hAnsiTheme="majorBidi" w:cstheme="majorBidi"/>
        </w:rPr>
        <w:t xml:space="preserve"> </w:t>
      </w:r>
    </w:p>
    <w:p w14:paraId="7EEAA353" w14:textId="2F0F0030" w:rsidR="00062274" w:rsidRPr="00C73989" w:rsidRDefault="006C4BF0" w:rsidP="006C4BF0">
      <w:pPr>
        <w:pStyle w:val="Reftext"/>
        <w:tabs>
          <w:tab w:val="clear" w:pos="794"/>
          <w:tab w:val="clear" w:pos="1191"/>
          <w:tab w:val="clear" w:pos="1588"/>
          <w:tab w:val="clear" w:pos="1985"/>
          <w:tab w:val="left" w:pos="2835"/>
        </w:tabs>
        <w:spacing w:before="0"/>
        <w:ind w:left="2835" w:hanging="2835"/>
        <w:rPr>
          <w:rStyle w:val="DateChar"/>
          <w:rFonts w:asciiTheme="majorBidi" w:hAnsiTheme="majorBidi" w:cstheme="majorBidi"/>
          <w:iCs/>
          <w:sz w:val="24"/>
          <w:szCs w:val="24"/>
        </w:rPr>
      </w:pPr>
      <w:r>
        <w:tab/>
      </w:r>
      <w:hyperlink r:id="rId24" w:history="1">
        <w:r w:rsidRPr="00310C97">
          <w:rPr>
            <w:rStyle w:val="Hyperlink"/>
            <w:rFonts w:asciiTheme="majorBidi" w:eastAsia="DengXian" w:hAnsiTheme="majorBidi" w:cstheme="majorBidi"/>
            <w:iCs/>
            <w:szCs w:val="24"/>
          </w:rPr>
          <w:t>https://www.sciencedaily.com/releases/2019/07/190715114310.htm</w:t>
        </w:r>
      </w:hyperlink>
      <w:r w:rsidR="00062274" w:rsidRPr="00C73989">
        <w:rPr>
          <w:rStyle w:val="DateChar"/>
          <w:rFonts w:asciiTheme="majorBidi" w:hAnsiTheme="majorBidi" w:cstheme="majorBidi"/>
          <w:iCs/>
          <w:sz w:val="24"/>
          <w:szCs w:val="24"/>
        </w:rPr>
        <w:t>.</w:t>
      </w:r>
      <w:r w:rsidR="008064B7" w:rsidRPr="00C73989">
        <w:rPr>
          <w:rStyle w:val="DateChar"/>
          <w:rFonts w:asciiTheme="majorBidi" w:hAnsiTheme="majorBidi" w:cstheme="majorBidi"/>
          <w:iCs/>
          <w:sz w:val="24"/>
          <w:szCs w:val="24"/>
        </w:rPr>
        <w:t xml:space="preserve"> </w:t>
      </w:r>
    </w:p>
    <w:p w14:paraId="2607BA1C" w14:textId="602E5684" w:rsidR="002A4E4F" w:rsidRPr="00C73989" w:rsidRDefault="002A4E4F" w:rsidP="006E6EBE">
      <w:pPr>
        <w:pStyle w:val="Reftext"/>
        <w:tabs>
          <w:tab w:val="clear" w:pos="1191"/>
          <w:tab w:val="clear" w:pos="1588"/>
          <w:tab w:val="clear" w:pos="1985"/>
          <w:tab w:val="left" w:pos="2835"/>
        </w:tabs>
        <w:ind w:left="2835" w:hanging="2835"/>
        <w:rPr>
          <w:rStyle w:val="Hyperlink"/>
          <w:rFonts w:eastAsia="DengXian"/>
          <w:iCs/>
        </w:rPr>
      </w:pPr>
      <w:r w:rsidRPr="00EF7E11">
        <w:t>[</w:t>
      </w:r>
      <w:r w:rsidRPr="00EF7E11">
        <w:rPr>
          <w:lang w:eastAsia="ko-KR"/>
        </w:rPr>
        <w:t>b-</w:t>
      </w:r>
      <w:r w:rsidRPr="00EF7E11">
        <w:t>NIST SP 800-90</w:t>
      </w:r>
      <w:r w:rsidRPr="00EF7E11">
        <w:rPr>
          <w:lang w:eastAsia="ko-KR"/>
        </w:rPr>
        <w:t>B</w:t>
      </w:r>
      <w:r w:rsidRPr="00EF7E11">
        <w:t>]</w:t>
      </w:r>
      <w:r w:rsidRPr="00EF7E11">
        <w:tab/>
      </w:r>
      <w:r w:rsidRPr="00EF7E11">
        <w:tab/>
      </w:r>
      <w:r w:rsidRPr="00EF7E11">
        <w:rPr>
          <w:rFonts w:asciiTheme="majorBidi" w:hAnsiTheme="majorBidi" w:cstheme="majorBidi"/>
        </w:rPr>
        <w:t>National Institute of Standards and Technology (NIST)</w:t>
      </w:r>
      <w:r w:rsidR="00230635" w:rsidRPr="00EF7E11">
        <w:rPr>
          <w:rFonts w:asciiTheme="majorBidi" w:hAnsiTheme="majorBidi" w:cstheme="majorBidi"/>
        </w:rPr>
        <w:t xml:space="preserve"> (2018)</w:t>
      </w:r>
      <w:r w:rsidRPr="00EF7E11">
        <w:rPr>
          <w:rFonts w:asciiTheme="majorBidi" w:hAnsiTheme="majorBidi" w:cstheme="majorBidi"/>
        </w:rPr>
        <w:t xml:space="preserve">, </w:t>
      </w:r>
      <w:r w:rsidRPr="000F4C17">
        <w:rPr>
          <w:rFonts w:asciiTheme="majorBidi" w:hAnsiTheme="majorBidi" w:cstheme="majorBidi"/>
          <w:i/>
          <w:iCs/>
        </w:rPr>
        <w:t>Recommendation for the Entropy Sources Used for Random Bit Generation</w:t>
      </w:r>
      <w:r w:rsidR="00230635" w:rsidRPr="00EF7E11">
        <w:rPr>
          <w:rFonts w:asciiTheme="majorBidi" w:hAnsiTheme="majorBidi" w:cstheme="majorBidi"/>
        </w:rPr>
        <w:t>.</w:t>
      </w:r>
      <w:r w:rsidR="000F4C17">
        <w:rPr>
          <w:rFonts w:asciiTheme="majorBidi" w:hAnsiTheme="majorBidi" w:cstheme="majorBidi"/>
        </w:rPr>
        <w:t xml:space="preserve"> </w:t>
      </w:r>
      <w:r w:rsidR="00230635" w:rsidRPr="006C4BF0">
        <w:rPr>
          <w:rStyle w:val="Hyperlink"/>
          <w:rFonts w:ascii="Arial" w:eastAsia="DengXian" w:hAnsi="Arial" w:cs="Arial"/>
          <w:iCs/>
          <w:sz w:val="16"/>
          <w:szCs w:val="16"/>
        </w:rPr>
        <w:t>https://doi.org/10.6028/NIST.SP.800-90B</w:t>
      </w:r>
    </w:p>
    <w:p w14:paraId="0A8899B9"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[b-Okeke] </w:t>
      </w:r>
      <w:r w:rsidRPr="00EF7E11">
        <w:tab/>
      </w:r>
      <w:proofErr w:type="spellStart"/>
      <w:r w:rsidRPr="00EF7E11">
        <w:t>Ilo</w:t>
      </w:r>
      <w:proofErr w:type="spellEnd"/>
      <w:r w:rsidRPr="00EF7E11">
        <w:t xml:space="preserve">-Okeke, E. O., Tessler, L., Dowling, J. P. and Byrnes T. (2018), </w:t>
      </w:r>
      <w:r w:rsidRPr="00EF7E11">
        <w:rPr>
          <w:i/>
          <w:iCs/>
        </w:rPr>
        <w:t>Remote quantum clock synchronization without synchronized clocks</w:t>
      </w:r>
      <w:r w:rsidRPr="00EF7E11">
        <w:t xml:space="preserve">. </w:t>
      </w:r>
      <w:proofErr w:type="spellStart"/>
      <w:r w:rsidRPr="00EF7E11">
        <w:t>npj</w:t>
      </w:r>
      <w:proofErr w:type="spellEnd"/>
      <w:r w:rsidRPr="00EF7E11">
        <w:t xml:space="preserve"> Quantum Information Vol. 4, No. 40, pp. 1-7. </w:t>
      </w:r>
    </w:p>
    <w:p w14:paraId="357DF758" w14:textId="77777777" w:rsidR="00062274" w:rsidRPr="00EF7E11" w:rsidRDefault="00062274" w:rsidP="006E6EBE">
      <w:pPr>
        <w:pStyle w:val="Reftext"/>
        <w:tabs>
          <w:tab w:val="clear" w:pos="1191"/>
          <w:tab w:val="clear" w:pos="1588"/>
          <w:tab w:val="clear" w:pos="1985"/>
          <w:tab w:val="left" w:pos="2835"/>
        </w:tabs>
        <w:ind w:left="2835" w:hanging="2835"/>
      </w:pPr>
      <w:r w:rsidRPr="00EF7E11">
        <w:lastRenderedPageBreak/>
        <w:t xml:space="preserve">[b-Pearle] </w:t>
      </w:r>
      <w:r w:rsidRPr="00EF7E11">
        <w:tab/>
        <w:t xml:space="preserve">Pearle P. M. (1970), </w:t>
      </w:r>
      <w:r w:rsidRPr="00EF7E11">
        <w:rPr>
          <w:i/>
          <w:iCs/>
        </w:rPr>
        <w:t>Hidden-variable example based upon data rejection</w:t>
      </w:r>
      <w:r w:rsidRPr="00EF7E11">
        <w:t xml:space="preserve">. Physical Review D Vol. 2, No. 8, pp. 1418-1425. </w:t>
      </w:r>
    </w:p>
    <w:p w14:paraId="3C86BA18" w14:textId="40843777" w:rsidR="00062274"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Preskill</w:t>
      </w:r>
      <w:proofErr w:type="spellEnd"/>
      <w:r w:rsidRPr="00EF7E11">
        <w:t xml:space="preserve">] </w:t>
      </w:r>
      <w:r w:rsidRPr="00EF7E11">
        <w:tab/>
      </w:r>
      <w:proofErr w:type="spellStart"/>
      <w:r w:rsidRPr="00EF7E11">
        <w:t>Preskill</w:t>
      </w:r>
      <w:proofErr w:type="spellEnd"/>
      <w:r w:rsidRPr="00EF7E11">
        <w:t xml:space="preserve">, J. (1999), </w:t>
      </w:r>
      <w:r w:rsidRPr="00EF7E11">
        <w:rPr>
          <w:i/>
          <w:iCs/>
        </w:rPr>
        <w:t>Plug-in quantum software</w:t>
      </w:r>
      <w:r w:rsidRPr="00EF7E11">
        <w:t>. Nature Vol. 402, No.</w:t>
      </w:r>
      <w:r w:rsidR="009A2DAD">
        <w:t> </w:t>
      </w:r>
      <w:r w:rsidRPr="00EF7E11">
        <w:t>6760, pp. 357-358.</w:t>
      </w:r>
    </w:p>
    <w:p w14:paraId="5A780851" w14:textId="7036100B" w:rsidR="00770B17" w:rsidRPr="00770B17" w:rsidRDefault="00770B17" w:rsidP="006E6EBE">
      <w:pPr>
        <w:pStyle w:val="Reftext"/>
        <w:tabs>
          <w:tab w:val="clear" w:pos="1191"/>
          <w:tab w:val="clear" w:pos="1588"/>
          <w:tab w:val="clear" w:pos="1985"/>
          <w:tab w:val="left" w:pos="2835"/>
        </w:tabs>
        <w:ind w:left="2835" w:hanging="2835"/>
      </w:pPr>
      <w:r>
        <w:t>[b-</w:t>
      </w:r>
      <w:r w:rsidRPr="00770B17">
        <w:t>QIT4N D1.2</w:t>
      </w:r>
      <w:r>
        <w:t>]</w:t>
      </w:r>
      <w:r w:rsidRPr="00770B17">
        <w:tab/>
      </w:r>
      <w:r>
        <w:t xml:space="preserve">ITU-T Technical Report (2021), </w:t>
      </w:r>
      <w:r w:rsidRPr="00770B17">
        <w:rPr>
          <w:i/>
          <w:iCs/>
        </w:rPr>
        <w:t>Quantum information technology for networks use cases: Network aspects of QITs</w:t>
      </w:r>
      <w:r>
        <w:t>.</w:t>
      </w:r>
    </w:p>
    <w:p w14:paraId="5EF81BD5" w14:textId="1DC0CA41" w:rsidR="00770B17" w:rsidRPr="00770B17" w:rsidRDefault="00770B17" w:rsidP="006E6EBE">
      <w:pPr>
        <w:pStyle w:val="Reftext"/>
        <w:tabs>
          <w:tab w:val="clear" w:pos="1191"/>
          <w:tab w:val="clear" w:pos="1588"/>
          <w:tab w:val="clear" w:pos="1985"/>
          <w:tab w:val="left" w:pos="2835"/>
        </w:tabs>
        <w:ind w:left="2835" w:hanging="2835"/>
      </w:pPr>
      <w:r>
        <w:t>[b-</w:t>
      </w:r>
      <w:r w:rsidRPr="00770B17">
        <w:t>QIT4N D1.4</w:t>
      </w:r>
      <w:r>
        <w:t>]</w:t>
      </w:r>
      <w:r w:rsidRPr="00770B17">
        <w:tab/>
      </w:r>
      <w:r w:rsidR="00EC0DC0">
        <w:t xml:space="preserve">ITU-T Technical Report (2021), </w:t>
      </w:r>
      <w:r w:rsidRPr="00EC0DC0">
        <w:rPr>
          <w:i/>
          <w:iCs/>
        </w:rPr>
        <w:t>Standardization outlook and technology maturity: Network aspects of QITs</w:t>
      </w:r>
      <w:r w:rsidR="00EC0DC0">
        <w:t>.</w:t>
      </w:r>
    </w:p>
    <w:p w14:paraId="179DFD5E"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[b-Quan] </w:t>
      </w:r>
      <w:r w:rsidRPr="00EF7E11">
        <w:tab/>
        <w:t xml:space="preserve">Quan, R., </w:t>
      </w:r>
      <w:proofErr w:type="spellStart"/>
      <w:r w:rsidRPr="00EF7E11">
        <w:t>Zhai</w:t>
      </w:r>
      <w:proofErr w:type="spellEnd"/>
      <w:r w:rsidRPr="00EF7E11">
        <w:t xml:space="preserve">, Y., Wang, M., Hou, F., Wang, S., Xiang, X., Liu, T., Zhang, S. and Dong, R. (2016), </w:t>
      </w:r>
      <w:r w:rsidRPr="00EF7E11">
        <w:rPr>
          <w:i/>
          <w:iCs/>
        </w:rPr>
        <w:t>Demonstration of quantum synchronization based on second-order quantum coherence of entangled photons</w:t>
      </w:r>
      <w:r w:rsidRPr="00EF7E11">
        <w:t>. Scientific Reports Vol. 6, No. 30453, pp.1-7.</w:t>
      </w:r>
    </w:p>
    <w:p w14:paraId="230DC00A" w14:textId="6806698F" w:rsidR="00062274" w:rsidRPr="00EF7E11" w:rsidRDefault="00062274" w:rsidP="006E6EBE">
      <w:pPr>
        <w:pStyle w:val="Reftext"/>
        <w:tabs>
          <w:tab w:val="clear" w:pos="1191"/>
          <w:tab w:val="clear" w:pos="1588"/>
          <w:tab w:val="clear" w:pos="1985"/>
          <w:tab w:val="left" w:pos="2835"/>
        </w:tabs>
        <w:ind w:left="2835" w:hanging="2835"/>
      </w:pPr>
      <w:r w:rsidRPr="00EF7E11">
        <w:t xml:space="preserve">[b-Rabin] </w:t>
      </w:r>
      <w:r w:rsidRPr="00EF7E11">
        <w:tab/>
        <w:t xml:space="preserve">Rabin, M. O. (1983), </w:t>
      </w:r>
      <w:r w:rsidRPr="00EF7E11">
        <w:rPr>
          <w:i/>
          <w:iCs/>
        </w:rPr>
        <w:t>Transaction protection by beacons</w:t>
      </w:r>
      <w:r w:rsidRPr="00EF7E11">
        <w:t>. Journal of Computer and System Sciences 27, No. 2, pp. 256-267.</w:t>
      </w:r>
    </w:p>
    <w:p w14:paraId="503A0A93" w14:textId="77777777" w:rsidR="006E12E9" w:rsidRPr="00EF7E11" w:rsidRDefault="006E12E9" w:rsidP="006E6EBE">
      <w:pPr>
        <w:pStyle w:val="Reftext"/>
        <w:tabs>
          <w:tab w:val="clear" w:pos="1191"/>
          <w:tab w:val="clear" w:pos="1588"/>
          <w:tab w:val="clear" w:pos="1985"/>
          <w:tab w:val="left" w:pos="2835"/>
        </w:tabs>
        <w:ind w:left="2835" w:hanging="2835"/>
      </w:pPr>
      <w:r w:rsidRPr="00EF7E11">
        <w:t>[b-Ruiz]</w:t>
      </w:r>
      <w:r w:rsidRPr="00EF7E11">
        <w:tab/>
        <w:t xml:space="preserve">Ruiz, E. C., Giacomini, F. and </w:t>
      </w:r>
      <w:proofErr w:type="spellStart"/>
      <w:r w:rsidRPr="00EF7E11">
        <w:t>Brukner</w:t>
      </w:r>
      <w:proofErr w:type="spellEnd"/>
      <w:r w:rsidRPr="00EF7E11">
        <w:t xml:space="preserve">, C. (2017), </w:t>
      </w:r>
      <w:r w:rsidRPr="00EF7E11">
        <w:rPr>
          <w:i/>
          <w:iCs/>
        </w:rPr>
        <w:t>Entanglement of quantum clocks through gravity</w:t>
      </w:r>
      <w:r w:rsidRPr="00EF7E11">
        <w:t xml:space="preserve">. In proceedings of the National Academy of Sciences of the United of America (PNAS), March 21. Vol. 114, No. 12, pp.2303-2309. </w:t>
      </w:r>
    </w:p>
    <w:p w14:paraId="618CFEA5" w14:textId="77777777" w:rsidR="00062274" w:rsidRPr="00EF7E11" w:rsidRDefault="00062274" w:rsidP="006E6EBE">
      <w:pPr>
        <w:pStyle w:val="Reftext"/>
        <w:tabs>
          <w:tab w:val="clear" w:pos="1191"/>
          <w:tab w:val="clear" w:pos="1588"/>
          <w:tab w:val="clear" w:pos="1985"/>
          <w:tab w:val="left" w:pos="2835"/>
        </w:tabs>
        <w:ind w:left="2835" w:hanging="2835"/>
      </w:pPr>
      <w:r w:rsidRPr="00EF7E11">
        <w:t>[b-Shor]</w:t>
      </w:r>
      <w:r w:rsidRPr="00EF7E11">
        <w:tab/>
        <w:t xml:space="preserve">Shor, P. W. (1994), </w:t>
      </w:r>
      <w:r w:rsidRPr="00EF7E11">
        <w:rPr>
          <w:i/>
          <w:iCs/>
        </w:rPr>
        <w:t>Algorithms for quantum computation: discrete logarithms and factoring</w:t>
      </w:r>
      <w:r w:rsidRPr="00EF7E11">
        <w:t>. In proceedings of the 35th Annual Symposium on Foundations of Computer Science, Santa Fe, NM, USA (IEEE, 1994).</w:t>
      </w:r>
    </w:p>
    <w:p w14:paraId="7911F6ED" w14:textId="77777777"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Šupić</w:t>
      </w:r>
      <w:proofErr w:type="spellEnd"/>
      <w:r w:rsidRPr="00EF7E11">
        <w:t xml:space="preserve">] </w:t>
      </w:r>
      <w:r w:rsidRPr="00EF7E11">
        <w:tab/>
      </w:r>
      <w:proofErr w:type="spellStart"/>
      <w:r w:rsidRPr="00EF7E11">
        <w:t>Šupić</w:t>
      </w:r>
      <w:proofErr w:type="spellEnd"/>
      <w:r w:rsidRPr="00EF7E11">
        <w:t xml:space="preserve">, I. and Bowles, J. (2020), </w:t>
      </w:r>
      <w:r w:rsidRPr="00EF7E11">
        <w:rPr>
          <w:i/>
          <w:iCs/>
        </w:rPr>
        <w:t>Self-testing of quantum systems: a review</w:t>
      </w:r>
      <w:r w:rsidRPr="00EF7E11">
        <w:t xml:space="preserve">. Quantum Vol. 4, pp. 337. </w:t>
      </w:r>
    </w:p>
    <w:p w14:paraId="413ACD05" w14:textId="77777777" w:rsidR="00062274"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Tannoudji</w:t>
      </w:r>
      <w:proofErr w:type="spellEnd"/>
      <w:r w:rsidRPr="00EF7E11">
        <w:t xml:space="preserve">] </w:t>
      </w:r>
      <w:r w:rsidRPr="00EF7E11">
        <w:tab/>
        <w:t>Cohen-</w:t>
      </w:r>
      <w:proofErr w:type="spellStart"/>
      <w:r w:rsidRPr="00EF7E11">
        <w:t>Tannoudji</w:t>
      </w:r>
      <w:proofErr w:type="spellEnd"/>
      <w:r w:rsidRPr="00EF7E11">
        <w:t xml:space="preserve">, C., Dupont-Roc, J. and </w:t>
      </w:r>
      <w:proofErr w:type="spellStart"/>
      <w:r w:rsidRPr="00EF7E11">
        <w:t>Grynberg</w:t>
      </w:r>
      <w:proofErr w:type="spellEnd"/>
      <w:r w:rsidRPr="00EF7E11">
        <w:t xml:space="preserve">, G. (1997), </w:t>
      </w:r>
      <w:r w:rsidRPr="00EF7E11">
        <w:rPr>
          <w:i/>
          <w:iCs/>
        </w:rPr>
        <w:t>Photons and Atoms: Introduction to Quantum Electrodynamics</w:t>
      </w:r>
      <w:r w:rsidRPr="00EF7E11">
        <w:t>. ISBN 0-471-18433-0. Wiley-VCH</w:t>
      </w:r>
    </w:p>
    <w:p w14:paraId="52C08F29" w14:textId="77777777" w:rsidR="000F4C17" w:rsidRPr="0020651C" w:rsidRDefault="00062274" w:rsidP="006E6EBE">
      <w:pPr>
        <w:pStyle w:val="Reftext"/>
        <w:tabs>
          <w:tab w:val="clear" w:pos="1191"/>
          <w:tab w:val="clear" w:pos="1588"/>
          <w:tab w:val="clear" w:pos="1985"/>
          <w:tab w:val="left" w:pos="2835"/>
        </w:tabs>
        <w:ind w:left="2835" w:hanging="2835"/>
      </w:pPr>
      <w:r w:rsidRPr="00EF7E11">
        <w:t xml:space="preserve">[b-Time] </w:t>
      </w:r>
      <w:r w:rsidRPr="00EF7E11">
        <w:tab/>
      </w:r>
      <w:r w:rsidR="000F4C17" w:rsidRPr="00EF7E11">
        <w:t>Exactly What Is Time?</w:t>
      </w:r>
      <w:r w:rsidR="000F4C17">
        <w:t xml:space="preserve"> </w:t>
      </w:r>
      <w:r w:rsidRPr="0020651C">
        <w:rPr>
          <w:i/>
          <w:iCs/>
        </w:rPr>
        <w:t>Quantum Time</w:t>
      </w:r>
      <w:r w:rsidR="000F4C17" w:rsidRPr="0020651C">
        <w:t>.</w:t>
      </w:r>
    </w:p>
    <w:p w14:paraId="07D81A74" w14:textId="68279D70" w:rsidR="00062274" w:rsidRPr="009A2DAD" w:rsidRDefault="009A2DAD" w:rsidP="009A2DAD">
      <w:pPr>
        <w:pStyle w:val="Reftext"/>
        <w:tabs>
          <w:tab w:val="clear" w:pos="794"/>
          <w:tab w:val="clear" w:pos="1191"/>
          <w:tab w:val="clear" w:pos="1588"/>
          <w:tab w:val="clear" w:pos="1985"/>
          <w:tab w:val="left" w:pos="2835"/>
        </w:tabs>
        <w:spacing w:before="0"/>
        <w:ind w:left="2835" w:hanging="2835"/>
        <w:rPr>
          <w:rFonts w:ascii="Arial" w:hAnsi="Arial" w:cs="Arial"/>
          <w:sz w:val="16"/>
          <w:szCs w:val="16"/>
        </w:rPr>
      </w:pPr>
      <w:r>
        <w:tab/>
      </w:r>
      <w:hyperlink r:id="rId25" w:history="1">
        <w:r w:rsidR="000F4C17" w:rsidRPr="009A2DAD">
          <w:rPr>
            <w:rStyle w:val="Hyperlink"/>
            <w:rFonts w:ascii="Arial" w:hAnsi="Arial" w:cs="Arial"/>
            <w:sz w:val="16"/>
            <w:szCs w:val="16"/>
          </w:rPr>
          <w:t>http://www.exactlywhatistime.com/physics-of-time/quantum-time/</w:t>
        </w:r>
      </w:hyperlink>
      <w:r w:rsidR="00062274" w:rsidRPr="009A2DAD">
        <w:rPr>
          <w:rFonts w:ascii="Arial" w:hAnsi="Arial" w:cs="Arial"/>
          <w:sz w:val="16"/>
          <w:szCs w:val="16"/>
        </w:rPr>
        <w:t xml:space="preserve">  </w:t>
      </w:r>
    </w:p>
    <w:p w14:paraId="087B7B42"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[b-Wang] </w:t>
      </w:r>
      <w:r w:rsidRPr="00EF7E11">
        <w:tab/>
        <w:t xml:space="preserve">Wang, H., He, Y. M., Chung, T. H., Hu, H., Yu, Y., Chen, S., Ding, X., Chen, M. C., Qin, J., Yang, X., Liu, R. Z., Duan, Z. C., Li, J. P., Gerhardt, S., Winkler, K., </w:t>
      </w:r>
      <w:proofErr w:type="spellStart"/>
      <w:r w:rsidRPr="00EF7E11">
        <w:t>Jurkat</w:t>
      </w:r>
      <w:proofErr w:type="spellEnd"/>
      <w:r w:rsidRPr="00EF7E11">
        <w:t xml:space="preserve">, J., Wang, L. J., </w:t>
      </w:r>
      <w:proofErr w:type="spellStart"/>
      <w:r w:rsidRPr="00EF7E11">
        <w:t>Gregersen</w:t>
      </w:r>
      <w:proofErr w:type="spellEnd"/>
      <w:r w:rsidRPr="00EF7E11">
        <w:t xml:space="preserve">, N., </w:t>
      </w:r>
      <w:proofErr w:type="spellStart"/>
      <w:r w:rsidRPr="00EF7E11">
        <w:t>Huo</w:t>
      </w:r>
      <w:proofErr w:type="spellEnd"/>
      <w:r w:rsidRPr="00EF7E11">
        <w:t xml:space="preserve">, Y. H., Dai, Q., Yu, S., </w:t>
      </w:r>
      <w:proofErr w:type="spellStart"/>
      <w:r w:rsidRPr="00EF7E11">
        <w:t>Höfling</w:t>
      </w:r>
      <w:proofErr w:type="spellEnd"/>
      <w:r w:rsidRPr="00EF7E11">
        <w:t xml:space="preserve">, S., Lu, C. Y. and Pan, J. W. (2019). </w:t>
      </w:r>
      <w:r w:rsidRPr="00EF7E11">
        <w:rPr>
          <w:i/>
          <w:iCs/>
        </w:rPr>
        <w:t>Towards optimal single-photon sources from polarized microcavities</w:t>
      </w:r>
      <w:r w:rsidRPr="00EF7E11">
        <w:t>. Nature Photonics Vol. 13, No. 11, pp. 770-775.</w:t>
      </w:r>
    </w:p>
    <w:p w14:paraId="04343F6A"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[b-Wilson] </w:t>
      </w:r>
      <w:r w:rsidRPr="00EF7E11">
        <w:tab/>
        <w:t xml:space="preserve">Wilson, A. C., </w:t>
      </w:r>
      <w:proofErr w:type="spellStart"/>
      <w:r w:rsidRPr="00EF7E11">
        <w:t>Colombe</w:t>
      </w:r>
      <w:proofErr w:type="spellEnd"/>
      <w:r w:rsidRPr="00EF7E11">
        <w:t xml:space="preserve">, Y., Brown, K. R., </w:t>
      </w:r>
      <w:proofErr w:type="spellStart"/>
      <w:r w:rsidRPr="00EF7E11">
        <w:t>Knill</w:t>
      </w:r>
      <w:proofErr w:type="spellEnd"/>
      <w:r w:rsidRPr="00EF7E11">
        <w:t xml:space="preserve">, E., </w:t>
      </w:r>
      <w:proofErr w:type="spellStart"/>
      <w:r w:rsidRPr="00EF7E11">
        <w:t>Leibfried</w:t>
      </w:r>
      <w:proofErr w:type="spellEnd"/>
      <w:r w:rsidRPr="00EF7E11">
        <w:t xml:space="preserve">, D. and </w:t>
      </w:r>
      <w:proofErr w:type="spellStart"/>
      <w:r w:rsidRPr="00EF7E11">
        <w:t>Wineland</w:t>
      </w:r>
      <w:proofErr w:type="spellEnd"/>
      <w:r w:rsidRPr="00EF7E11">
        <w:t xml:space="preserve">, D. J. (2014). </w:t>
      </w:r>
      <w:r w:rsidRPr="00EF7E11">
        <w:rPr>
          <w:i/>
          <w:iCs/>
        </w:rPr>
        <w:t>Tunable spin–spin interactions and entanglement of ions in separate potential wells</w:t>
      </w:r>
      <w:r w:rsidRPr="00EF7E11">
        <w:t>. Nature, Vol. 512, No. 7512, pp. 57-60.</w:t>
      </w:r>
    </w:p>
    <w:p w14:paraId="63716DF8"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[b-Xiang] </w:t>
      </w:r>
      <w:r w:rsidRPr="00EF7E11">
        <w:tab/>
        <w:t xml:space="preserve">Xiang, Z. L., </w:t>
      </w:r>
      <w:proofErr w:type="spellStart"/>
      <w:r w:rsidRPr="00EF7E11">
        <w:t>Ashhab</w:t>
      </w:r>
      <w:proofErr w:type="spellEnd"/>
      <w:r w:rsidRPr="00EF7E11">
        <w:t xml:space="preserve">, S., You, J. Q. and Nori, F. (2013), </w:t>
      </w:r>
      <w:r w:rsidRPr="00EF7E11">
        <w:rPr>
          <w:i/>
          <w:iCs/>
        </w:rPr>
        <w:t>Hybrid quantum circuits: Superconducting circuits interacting with other quantum systems</w:t>
      </w:r>
      <w:r w:rsidRPr="00EF7E11">
        <w:t>. Reviews of Modern Physics Vol. 85, No. 2, pp. 623-653.</w:t>
      </w:r>
    </w:p>
    <w:p w14:paraId="1194A03C"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[b-Yao] </w:t>
      </w:r>
      <w:r w:rsidRPr="00EF7E11">
        <w:tab/>
        <w:t xml:space="preserve">Yao, A.C. (1982), </w:t>
      </w:r>
      <w:r w:rsidRPr="00EF7E11">
        <w:rPr>
          <w:i/>
          <w:iCs/>
        </w:rPr>
        <w:t>Theory and application of trapdoor functions</w:t>
      </w:r>
      <w:r w:rsidRPr="00EF7E11">
        <w:t>. In 23rd Annual Symposium on Foundations of Computer Science (SFCS 1982) (IEEE) pp. 80–91.</w:t>
      </w:r>
    </w:p>
    <w:p w14:paraId="0DD3C8CF" w14:textId="526122C4" w:rsidR="00062274" w:rsidRPr="00EF7E11" w:rsidRDefault="00062274" w:rsidP="009A2DAD">
      <w:pPr>
        <w:pStyle w:val="Reftext"/>
        <w:tabs>
          <w:tab w:val="clear" w:pos="794"/>
          <w:tab w:val="clear" w:pos="1191"/>
          <w:tab w:val="clear" w:pos="1588"/>
          <w:tab w:val="clear" w:pos="1985"/>
          <w:tab w:val="left" w:pos="2835"/>
        </w:tabs>
        <w:ind w:left="2835" w:hanging="2835"/>
      </w:pPr>
      <w:r w:rsidRPr="00EF7E11">
        <w:lastRenderedPageBreak/>
        <w:t xml:space="preserve">[b-Yin] </w:t>
      </w:r>
      <w:r w:rsidRPr="00EF7E11">
        <w:tab/>
        <w:t xml:space="preserve">Yin, J., Cao, Y., Li, Y. H., Liao, S. K., Zhang, L., Ren, J. G., Cai, W., Liu, W.-Y., Li, B., Dai, H., Li, G.-B., Lu, Q.-M., Gong, Y.-H., Xu, Y., Li, S.-L., Li, F.-Z., Yin, Y.-Y., Jiang, Z.-Q., Li, M., Jia, J.-J., Ren, G., He, D., Zhou, Y.-L., Zhang, X.-X., Wang, N., Chang, X., Zhu, Z.-C., Liu, N.-L., Chen, Y.-A., Lu, C.-Y., Shu, R., Peng, C.-Z., Wang, J.-Y. and Pan, J.-W. (2017). </w:t>
      </w:r>
      <w:r w:rsidRPr="00EF7E11">
        <w:rPr>
          <w:i/>
          <w:iCs/>
        </w:rPr>
        <w:t xml:space="preserve">Satellite-based entanglement distribution over 1200 </w:t>
      </w:r>
      <w:proofErr w:type="spellStart"/>
      <w:r w:rsidRPr="00EF7E11">
        <w:rPr>
          <w:i/>
          <w:iCs/>
        </w:rPr>
        <w:t>kilometers</w:t>
      </w:r>
      <w:proofErr w:type="spellEnd"/>
      <w:r w:rsidRPr="00EF7E11">
        <w:t>. Science Vol. 356, No. 6343, pp. 1140-1144.</w:t>
      </w:r>
    </w:p>
    <w:p w14:paraId="10CB6AB8" w14:textId="77777777" w:rsidR="00062274" w:rsidRPr="00EF7E11" w:rsidRDefault="00062274" w:rsidP="006E6EBE">
      <w:pPr>
        <w:pStyle w:val="Reftext"/>
        <w:tabs>
          <w:tab w:val="clear" w:pos="1191"/>
          <w:tab w:val="clear" w:pos="1588"/>
          <w:tab w:val="clear" w:pos="1985"/>
          <w:tab w:val="left" w:pos="2835"/>
        </w:tabs>
        <w:ind w:left="2835" w:hanging="2835"/>
      </w:pPr>
      <w:r w:rsidRPr="00EF7E11">
        <w:t xml:space="preserve">[b-Yuan] </w:t>
      </w:r>
      <w:r w:rsidRPr="00EF7E11">
        <w:tab/>
        <w:t xml:space="preserve">Yuan, Z. S., Chen, Y. A., Zhao, B., Chen, S., </w:t>
      </w:r>
      <w:proofErr w:type="spellStart"/>
      <w:r w:rsidRPr="00EF7E11">
        <w:t>Schmiedmayer</w:t>
      </w:r>
      <w:proofErr w:type="spellEnd"/>
      <w:r w:rsidRPr="00EF7E11">
        <w:t xml:space="preserve">, J. and Pan, J. W. (2008). </w:t>
      </w:r>
      <w:r w:rsidRPr="00EF7E11">
        <w:rPr>
          <w:i/>
          <w:iCs/>
        </w:rPr>
        <w:t>Experimental demonstration of a BDCZ quantum repeater node</w:t>
      </w:r>
      <w:r w:rsidRPr="00EF7E11">
        <w:t>. Nature, Vol. 454, No. 7208, pp. 1098-1101.</w:t>
      </w:r>
    </w:p>
    <w:p w14:paraId="789A7534" w14:textId="0250CE60" w:rsidR="00F14A92" w:rsidRPr="00EF7E11" w:rsidRDefault="00062274" w:rsidP="006E6EBE">
      <w:pPr>
        <w:pStyle w:val="Reftext"/>
        <w:tabs>
          <w:tab w:val="clear" w:pos="1191"/>
          <w:tab w:val="clear" w:pos="1588"/>
          <w:tab w:val="clear" w:pos="1985"/>
          <w:tab w:val="left" w:pos="2835"/>
        </w:tabs>
        <w:ind w:left="2835" w:hanging="2835"/>
      </w:pPr>
      <w:r w:rsidRPr="00EF7E11">
        <w:t>[b-</w:t>
      </w:r>
      <w:proofErr w:type="spellStart"/>
      <w:r w:rsidRPr="00EF7E11">
        <w:t>Zhirov</w:t>
      </w:r>
      <w:proofErr w:type="spellEnd"/>
      <w:r w:rsidRPr="00EF7E11">
        <w:t xml:space="preserve">] </w:t>
      </w:r>
      <w:r w:rsidRPr="00EF7E11">
        <w:tab/>
      </w:r>
      <w:proofErr w:type="spellStart"/>
      <w:r w:rsidRPr="00EF7E11">
        <w:t>Zhirov</w:t>
      </w:r>
      <w:proofErr w:type="spellEnd"/>
      <w:r w:rsidRPr="00EF7E11">
        <w:t xml:space="preserve">, O. V. and </w:t>
      </w:r>
      <w:proofErr w:type="spellStart"/>
      <w:r w:rsidRPr="00EF7E11">
        <w:t>Shepelyansky</w:t>
      </w:r>
      <w:proofErr w:type="spellEnd"/>
      <w:r w:rsidRPr="00EF7E11">
        <w:t xml:space="preserve">, D. L. (2006), </w:t>
      </w:r>
      <w:r w:rsidRPr="00EF7E11">
        <w:rPr>
          <w:i/>
          <w:iCs/>
        </w:rPr>
        <w:t>Quantum synchronization</w:t>
      </w:r>
      <w:r w:rsidRPr="00EF7E11">
        <w:t>. The European Physical Journal D - Atomic, Molecular, Optical and Plasma Physics Vol. 38, pp. 375</w:t>
      </w:r>
      <w:r w:rsidR="009A2DAD">
        <w:t>-</w:t>
      </w:r>
      <w:r w:rsidRPr="00EF7E11">
        <w:t>379.</w:t>
      </w:r>
    </w:p>
    <w:p w14:paraId="17A8F6D9" w14:textId="6E7EDFC6" w:rsidR="008D0C59" w:rsidRPr="00EF7E11" w:rsidRDefault="004B39E2" w:rsidP="002F64B3">
      <w:pPr>
        <w:jc w:val="center"/>
      </w:pPr>
      <w:r w:rsidRPr="00EF7E11">
        <w:t>_______________</w:t>
      </w:r>
      <w:bookmarkEnd w:id="0"/>
    </w:p>
    <w:sectPr w:rsidR="008D0C59" w:rsidRPr="00EF7E11" w:rsidSect="00950594">
      <w:footerReference w:type="even" r:id="rId26"/>
      <w:footerReference w:type="default" r:id="rId27"/>
      <w:footerReference w:type="first" r:id="rId28"/>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792A" w14:textId="77777777" w:rsidR="0078746C" w:rsidRDefault="0078746C">
      <w:r>
        <w:separator/>
      </w:r>
    </w:p>
  </w:endnote>
  <w:endnote w:type="continuationSeparator" w:id="0">
    <w:p w14:paraId="6E6F5E06" w14:textId="77777777" w:rsidR="0078746C" w:rsidRDefault="0078746C">
      <w:r>
        <w:continuationSeparator/>
      </w:r>
    </w:p>
  </w:endnote>
  <w:endnote w:type="continuationNotice" w:id="1">
    <w:p w14:paraId="0C263FC1" w14:textId="77777777" w:rsidR="0078746C" w:rsidRDefault="007874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001F" w14:textId="1032710C" w:rsidR="001B54C6" w:rsidRDefault="001B54C6">
    <w:pPr>
      <w:pStyle w:val="Footer"/>
      <w:tabs>
        <w:tab w:val="left" w:pos="5245"/>
      </w:tabs>
    </w:pPr>
    <w:r>
      <w:drawing>
        <wp:anchor distT="0" distB="0" distL="114300" distR="114300" simplePos="0" relativeHeight="251660288" behindDoc="0" locked="0" layoutInCell="1" allowOverlap="1" wp14:anchorId="7A27984C" wp14:editId="0498EA79">
          <wp:simplePos x="0" y="0"/>
          <wp:positionH relativeFrom="margin">
            <wp:posOffset>5718412</wp:posOffset>
          </wp:positionH>
          <wp:positionV relativeFrom="paragraph">
            <wp:posOffset>-361666</wp:posOffset>
          </wp:positionV>
          <wp:extent cx="654050" cy="720004"/>
          <wp:effectExtent l="0" t="0" r="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4050" cy="72000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8779" w14:textId="6BDEC294" w:rsidR="001B54C6" w:rsidRPr="000C23F4" w:rsidRDefault="000C23F4" w:rsidP="000C23F4">
    <w:pPr>
      <w:pStyle w:val="Footer"/>
      <w:tabs>
        <w:tab w:val="clear" w:pos="5954"/>
        <w:tab w:val="left" w:pos="567"/>
        <w:tab w:val="left" w:pos="2268"/>
        <w:tab w:val="left" w:pos="8789"/>
      </w:tabs>
      <w:jc w:val="left"/>
      <w:rPr>
        <w:b/>
        <w:sz w:val="20"/>
      </w:rPr>
    </w:pPr>
    <w:r w:rsidRPr="000C23F4">
      <w:rPr>
        <w:rStyle w:val="PageNumber"/>
        <w:bCs/>
        <w:sz w:val="20"/>
      </w:rPr>
      <w:fldChar w:fldCharType="begin"/>
    </w:r>
    <w:r w:rsidRPr="000C23F4">
      <w:rPr>
        <w:rStyle w:val="PageNumber"/>
        <w:bCs/>
        <w:sz w:val="20"/>
      </w:rPr>
      <w:instrText xml:space="preserve"> PAGE </w:instrText>
    </w:r>
    <w:r w:rsidRPr="000C23F4">
      <w:rPr>
        <w:rStyle w:val="PageNumber"/>
        <w:bCs/>
        <w:sz w:val="20"/>
      </w:rPr>
      <w:fldChar w:fldCharType="separate"/>
    </w:r>
    <w:r>
      <w:rPr>
        <w:rStyle w:val="PageNumber"/>
        <w:bCs/>
        <w:sz w:val="20"/>
      </w:rPr>
      <w:t>ii</w:t>
    </w:r>
    <w:r w:rsidRPr="000C23F4">
      <w:rPr>
        <w:rStyle w:val="PageNumber"/>
        <w:bCs/>
        <w:sz w:val="20"/>
      </w:rPr>
      <w:fldChar w:fldCharType="end"/>
    </w:r>
    <w:r>
      <w:rPr>
        <w:b/>
        <w:sz w:val="20"/>
      </w:rPr>
      <w:tab/>
      <w:t>FG QIT4N D1.1</w:t>
    </w:r>
    <w:r w:rsidRPr="0084023B">
      <w:rPr>
        <w:sz w:val="20"/>
      </w:rPr>
      <w:t xml:space="preserve"> </w:t>
    </w:r>
    <w:r w:rsidRPr="0084023B">
      <w:rPr>
        <w:b/>
        <w:sz w:val="20"/>
      </w:rPr>
      <w:t>(</w:t>
    </w:r>
    <w:r w:rsidRPr="00F004EB">
      <w:rPr>
        <w:b/>
        <w:sz w:val="20"/>
      </w:rPr>
      <w:t>2021-</w:t>
    </w:r>
    <w:r>
      <w:rPr>
        <w:b/>
        <w:sz w:val="20"/>
      </w:rPr>
      <w:t>11</w:t>
    </w:r>
    <w:r w:rsidRPr="0084023B">
      <w:rPr>
        <w:b/>
        <w:sz w:val="20"/>
      </w:rPr>
      <w:t>)</w:t>
    </w:r>
    <w:r>
      <w:rPr>
        <w:b/>
        <w:sz w:val="20"/>
      </w:rPr>
      <w:t xml:space="preserve">: </w:t>
    </w:r>
    <w:r w:rsidR="00471630" w:rsidRPr="00471630">
      <w:rPr>
        <w:b/>
        <w:sz w:val="20"/>
      </w:rPr>
      <w:t xml:space="preserve">Qitn </w:t>
    </w:r>
    <w:r w:rsidR="00471630">
      <w:rPr>
        <w:b/>
        <w:caps w:val="0"/>
        <w:sz w:val="20"/>
      </w:rPr>
      <w:t>t</w:t>
    </w:r>
    <w:r w:rsidR="00471630" w:rsidRPr="00471630">
      <w:rPr>
        <w:b/>
        <w:caps w:val="0"/>
        <w:sz w:val="20"/>
      </w:rPr>
      <w:t>erminology</w:t>
    </w:r>
    <w:r w:rsidR="00471630" w:rsidRPr="00471630">
      <w:rPr>
        <w:b/>
        <w:sz w:val="20"/>
      </w:rPr>
      <w:t xml:space="preserve">: </w:t>
    </w:r>
    <w:r w:rsidR="00471630" w:rsidRPr="00471630">
      <w:rPr>
        <w:b/>
        <w:caps w:val="0"/>
        <w:sz w:val="20"/>
      </w:rPr>
      <w:t xml:space="preserve">Network aspects of </w:t>
    </w:r>
    <w:r w:rsidR="00471630" w:rsidRPr="00471630">
      <w:rPr>
        <w:b/>
        <w:sz w:val="20"/>
      </w:rPr>
      <w:t>qi</w:t>
    </w:r>
    <w:r w:rsidR="00471630">
      <w:rPr>
        <w:b/>
        <w:sz w:val="20"/>
      </w:rPr>
      <w:t>T</w:t>
    </w:r>
    <w:r w:rsidRPr="0084023B">
      <w:rPr>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FE11" w14:textId="26491761" w:rsidR="001B54C6" w:rsidRPr="0084023B" w:rsidRDefault="000C23F4" w:rsidP="000C23F4">
    <w:pPr>
      <w:pStyle w:val="Footer"/>
      <w:tabs>
        <w:tab w:val="clear" w:pos="5954"/>
        <w:tab w:val="left" w:pos="2268"/>
        <w:tab w:val="left" w:pos="8789"/>
      </w:tabs>
      <w:jc w:val="left"/>
      <w:rPr>
        <w:b/>
        <w:sz w:val="20"/>
      </w:rPr>
    </w:pPr>
    <w:r>
      <w:rPr>
        <w:b/>
        <w:sz w:val="20"/>
      </w:rPr>
      <w:tab/>
    </w:r>
    <w:r w:rsidR="001B54C6">
      <w:rPr>
        <w:b/>
        <w:sz w:val="20"/>
      </w:rPr>
      <w:t>FG QIT4N D1.1</w:t>
    </w:r>
    <w:r w:rsidR="001B54C6" w:rsidRPr="0084023B">
      <w:rPr>
        <w:sz w:val="20"/>
      </w:rPr>
      <w:t xml:space="preserve"> </w:t>
    </w:r>
    <w:r w:rsidR="001B54C6" w:rsidRPr="0084023B">
      <w:rPr>
        <w:b/>
        <w:sz w:val="20"/>
      </w:rPr>
      <w:t>(</w:t>
    </w:r>
    <w:r w:rsidR="001B54C6" w:rsidRPr="00F004EB">
      <w:rPr>
        <w:b/>
        <w:sz w:val="20"/>
      </w:rPr>
      <w:t>2021-</w:t>
    </w:r>
    <w:r w:rsidR="001B54C6">
      <w:rPr>
        <w:b/>
        <w:sz w:val="20"/>
      </w:rPr>
      <w:t>11</w:t>
    </w:r>
    <w:r w:rsidR="001B54C6" w:rsidRPr="0084023B">
      <w:rPr>
        <w:b/>
        <w:sz w:val="20"/>
      </w:rPr>
      <w:t>)</w:t>
    </w:r>
    <w:r w:rsidR="001B54C6">
      <w:rPr>
        <w:b/>
        <w:sz w:val="20"/>
      </w:rPr>
      <w:t xml:space="preserve">: </w:t>
    </w:r>
    <w:r w:rsidR="00471630" w:rsidRPr="00471630">
      <w:rPr>
        <w:b/>
        <w:sz w:val="20"/>
      </w:rPr>
      <w:t xml:space="preserve">Qitn </w:t>
    </w:r>
    <w:r w:rsidR="00471630">
      <w:rPr>
        <w:b/>
        <w:caps w:val="0"/>
        <w:sz w:val="20"/>
      </w:rPr>
      <w:t>t</w:t>
    </w:r>
    <w:r w:rsidR="00471630" w:rsidRPr="00471630">
      <w:rPr>
        <w:b/>
        <w:caps w:val="0"/>
        <w:sz w:val="20"/>
      </w:rPr>
      <w:t>erminology</w:t>
    </w:r>
    <w:r w:rsidR="00471630" w:rsidRPr="00471630">
      <w:rPr>
        <w:b/>
        <w:sz w:val="20"/>
      </w:rPr>
      <w:t xml:space="preserve">: </w:t>
    </w:r>
    <w:r w:rsidR="00471630" w:rsidRPr="00471630">
      <w:rPr>
        <w:b/>
        <w:caps w:val="0"/>
        <w:sz w:val="20"/>
      </w:rPr>
      <w:t xml:space="preserve">Network aspects of </w:t>
    </w:r>
    <w:r w:rsidR="00471630" w:rsidRPr="00471630">
      <w:rPr>
        <w:b/>
        <w:sz w:val="20"/>
      </w:rPr>
      <w:t>qi</w:t>
    </w:r>
    <w:r w:rsidR="00471630">
      <w:rPr>
        <w:b/>
        <w:sz w:val="20"/>
      </w:rPr>
      <w:t>T</w:t>
    </w:r>
    <w:r w:rsidR="001B54C6" w:rsidRPr="0084023B">
      <w:rPr>
        <w:b/>
        <w:sz w:val="20"/>
      </w:rPr>
      <w:tab/>
    </w:r>
    <w:r w:rsidR="001B54C6" w:rsidRPr="000C23F4">
      <w:rPr>
        <w:rStyle w:val="PageNumber"/>
        <w:bCs/>
        <w:sz w:val="20"/>
      </w:rPr>
      <w:fldChar w:fldCharType="begin"/>
    </w:r>
    <w:r w:rsidR="001B54C6" w:rsidRPr="000C23F4">
      <w:rPr>
        <w:rStyle w:val="PageNumber"/>
        <w:bCs/>
        <w:sz w:val="20"/>
      </w:rPr>
      <w:instrText xml:space="preserve"> PAGE </w:instrText>
    </w:r>
    <w:r w:rsidR="001B54C6" w:rsidRPr="000C23F4">
      <w:rPr>
        <w:rStyle w:val="PageNumber"/>
        <w:bCs/>
        <w:sz w:val="20"/>
      </w:rPr>
      <w:fldChar w:fldCharType="separate"/>
    </w:r>
    <w:r w:rsidR="001B54C6" w:rsidRPr="000C23F4">
      <w:rPr>
        <w:rStyle w:val="PageNumber"/>
        <w:bCs/>
        <w:sz w:val="20"/>
      </w:rPr>
      <w:t>16</w:t>
    </w:r>
    <w:r w:rsidR="001B54C6" w:rsidRPr="000C23F4">
      <w:rPr>
        <w:rStyle w:val="PageNumber"/>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B5F1" w14:textId="5D18278C" w:rsidR="001B54C6" w:rsidRPr="00172AAD" w:rsidRDefault="001B54C6" w:rsidP="00172A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40CD" w14:textId="36A02449" w:rsidR="000C23F4" w:rsidRPr="000C23F4" w:rsidRDefault="000C23F4" w:rsidP="000C23F4">
    <w:pPr>
      <w:pStyle w:val="Footer"/>
      <w:tabs>
        <w:tab w:val="clear" w:pos="5954"/>
        <w:tab w:val="left" w:pos="567"/>
        <w:tab w:val="left" w:pos="2268"/>
        <w:tab w:val="left" w:pos="8789"/>
      </w:tabs>
      <w:jc w:val="left"/>
      <w:rPr>
        <w:b/>
        <w:sz w:val="20"/>
      </w:rPr>
    </w:pPr>
    <w:r w:rsidRPr="000C23F4">
      <w:rPr>
        <w:rStyle w:val="PageNumber"/>
        <w:bCs/>
        <w:sz w:val="20"/>
      </w:rPr>
      <w:fldChar w:fldCharType="begin"/>
    </w:r>
    <w:r w:rsidRPr="000C23F4">
      <w:rPr>
        <w:rStyle w:val="PageNumber"/>
        <w:bCs/>
        <w:sz w:val="20"/>
      </w:rPr>
      <w:instrText xml:space="preserve"> PAGE </w:instrText>
    </w:r>
    <w:r w:rsidRPr="000C23F4">
      <w:rPr>
        <w:rStyle w:val="PageNumber"/>
        <w:bCs/>
        <w:sz w:val="20"/>
      </w:rPr>
      <w:fldChar w:fldCharType="separate"/>
    </w:r>
    <w:r>
      <w:rPr>
        <w:rStyle w:val="PageNumber"/>
        <w:bCs/>
        <w:sz w:val="20"/>
      </w:rPr>
      <w:t>ii</w:t>
    </w:r>
    <w:r w:rsidRPr="000C23F4">
      <w:rPr>
        <w:rStyle w:val="PageNumber"/>
        <w:bCs/>
        <w:sz w:val="20"/>
      </w:rPr>
      <w:fldChar w:fldCharType="end"/>
    </w:r>
    <w:r>
      <w:rPr>
        <w:b/>
        <w:sz w:val="20"/>
      </w:rPr>
      <w:tab/>
      <w:t>FG QIT4N D1.1</w:t>
    </w:r>
    <w:r w:rsidRPr="0084023B">
      <w:rPr>
        <w:sz w:val="20"/>
      </w:rPr>
      <w:t xml:space="preserve"> </w:t>
    </w:r>
    <w:r w:rsidRPr="0084023B">
      <w:rPr>
        <w:b/>
        <w:sz w:val="20"/>
      </w:rPr>
      <w:t>(</w:t>
    </w:r>
    <w:r w:rsidRPr="00F004EB">
      <w:rPr>
        <w:b/>
        <w:sz w:val="20"/>
      </w:rPr>
      <w:t>2021-</w:t>
    </w:r>
    <w:r>
      <w:rPr>
        <w:b/>
        <w:sz w:val="20"/>
      </w:rPr>
      <w:t>11</w:t>
    </w:r>
    <w:r w:rsidRPr="0084023B">
      <w:rPr>
        <w:b/>
        <w:sz w:val="20"/>
      </w:rPr>
      <w:t>)</w:t>
    </w:r>
    <w:r>
      <w:rPr>
        <w:b/>
        <w:sz w:val="20"/>
      </w:rPr>
      <w:t xml:space="preserve">: </w:t>
    </w:r>
    <w:r w:rsidR="00471630" w:rsidRPr="00471630">
      <w:rPr>
        <w:b/>
        <w:sz w:val="20"/>
      </w:rPr>
      <w:t xml:space="preserve">Qitn </w:t>
    </w:r>
    <w:r w:rsidR="00471630">
      <w:rPr>
        <w:b/>
        <w:caps w:val="0"/>
        <w:sz w:val="20"/>
      </w:rPr>
      <w:t>t</w:t>
    </w:r>
    <w:r w:rsidR="00471630" w:rsidRPr="00471630">
      <w:rPr>
        <w:b/>
        <w:caps w:val="0"/>
        <w:sz w:val="20"/>
      </w:rPr>
      <w:t>erminology</w:t>
    </w:r>
    <w:r w:rsidR="00471630" w:rsidRPr="00471630">
      <w:rPr>
        <w:b/>
        <w:sz w:val="20"/>
      </w:rPr>
      <w:t xml:space="preserve">: </w:t>
    </w:r>
    <w:r w:rsidR="00471630" w:rsidRPr="00471630">
      <w:rPr>
        <w:b/>
        <w:caps w:val="0"/>
        <w:sz w:val="20"/>
      </w:rPr>
      <w:t xml:space="preserve">Network aspects of </w:t>
    </w:r>
    <w:r w:rsidR="00471630" w:rsidRPr="00471630">
      <w:rPr>
        <w:b/>
        <w:sz w:val="20"/>
      </w:rPr>
      <w:t>qi</w:t>
    </w:r>
    <w:r w:rsidR="00471630">
      <w:rPr>
        <w:b/>
        <w:sz w:val="20"/>
      </w:rPr>
      <w:t>T</w:t>
    </w:r>
    <w:r w:rsidRPr="0084023B">
      <w:rPr>
        <w:b/>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51BE" w14:textId="28C104C8" w:rsidR="000C23F4" w:rsidRPr="0084023B" w:rsidRDefault="000C23F4" w:rsidP="000C23F4">
    <w:pPr>
      <w:pStyle w:val="Footer"/>
      <w:tabs>
        <w:tab w:val="clear" w:pos="5954"/>
        <w:tab w:val="left" w:pos="2268"/>
        <w:tab w:val="left" w:pos="8789"/>
      </w:tabs>
      <w:jc w:val="left"/>
      <w:rPr>
        <w:b/>
        <w:sz w:val="20"/>
      </w:rPr>
    </w:pPr>
    <w:r>
      <w:rPr>
        <w:b/>
        <w:sz w:val="20"/>
      </w:rPr>
      <w:tab/>
      <w:t>FG QIT4N D1.1</w:t>
    </w:r>
    <w:r w:rsidRPr="0084023B">
      <w:rPr>
        <w:sz w:val="20"/>
      </w:rPr>
      <w:t xml:space="preserve"> </w:t>
    </w:r>
    <w:r w:rsidRPr="0084023B">
      <w:rPr>
        <w:b/>
        <w:sz w:val="20"/>
      </w:rPr>
      <w:t>(</w:t>
    </w:r>
    <w:r w:rsidRPr="00F004EB">
      <w:rPr>
        <w:b/>
        <w:sz w:val="20"/>
      </w:rPr>
      <w:t>2021-</w:t>
    </w:r>
    <w:r>
      <w:rPr>
        <w:b/>
        <w:sz w:val="20"/>
      </w:rPr>
      <w:t>11</w:t>
    </w:r>
    <w:r w:rsidRPr="0084023B">
      <w:rPr>
        <w:b/>
        <w:sz w:val="20"/>
      </w:rPr>
      <w:t>)</w:t>
    </w:r>
    <w:r>
      <w:rPr>
        <w:b/>
        <w:sz w:val="20"/>
      </w:rPr>
      <w:t xml:space="preserve">: </w:t>
    </w:r>
    <w:r w:rsidR="00471630" w:rsidRPr="00471630">
      <w:rPr>
        <w:b/>
        <w:sz w:val="20"/>
      </w:rPr>
      <w:t xml:space="preserve">Qitn </w:t>
    </w:r>
    <w:r w:rsidR="00471630">
      <w:rPr>
        <w:b/>
        <w:caps w:val="0"/>
        <w:sz w:val="20"/>
      </w:rPr>
      <w:t>t</w:t>
    </w:r>
    <w:r w:rsidR="00471630" w:rsidRPr="00471630">
      <w:rPr>
        <w:b/>
        <w:caps w:val="0"/>
        <w:sz w:val="20"/>
      </w:rPr>
      <w:t>erminology</w:t>
    </w:r>
    <w:r w:rsidR="00471630" w:rsidRPr="00471630">
      <w:rPr>
        <w:b/>
        <w:sz w:val="20"/>
      </w:rPr>
      <w:t xml:space="preserve">: </w:t>
    </w:r>
    <w:r w:rsidR="00471630" w:rsidRPr="00471630">
      <w:rPr>
        <w:b/>
        <w:caps w:val="0"/>
        <w:sz w:val="20"/>
      </w:rPr>
      <w:t xml:space="preserve">Network aspects of </w:t>
    </w:r>
    <w:r w:rsidR="00471630" w:rsidRPr="00471630">
      <w:rPr>
        <w:b/>
        <w:sz w:val="20"/>
      </w:rPr>
      <w:t>qi</w:t>
    </w:r>
    <w:r w:rsidR="00471630">
      <w:rPr>
        <w:b/>
        <w:sz w:val="20"/>
      </w:rPr>
      <w:t>T</w:t>
    </w:r>
    <w:r w:rsidRPr="0084023B">
      <w:rPr>
        <w:b/>
        <w:sz w:val="20"/>
      </w:rPr>
      <w:tab/>
    </w:r>
    <w:r w:rsidRPr="000C23F4">
      <w:rPr>
        <w:rStyle w:val="PageNumber"/>
        <w:bCs/>
        <w:sz w:val="20"/>
      </w:rPr>
      <w:fldChar w:fldCharType="begin"/>
    </w:r>
    <w:r w:rsidRPr="000C23F4">
      <w:rPr>
        <w:rStyle w:val="PageNumber"/>
        <w:bCs/>
        <w:sz w:val="20"/>
      </w:rPr>
      <w:instrText xml:space="preserve"> PAGE </w:instrText>
    </w:r>
    <w:r w:rsidRPr="000C23F4">
      <w:rPr>
        <w:rStyle w:val="PageNumber"/>
        <w:bCs/>
        <w:sz w:val="20"/>
      </w:rPr>
      <w:fldChar w:fldCharType="separate"/>
    </w:r>
    <w:r w:rsidRPr="000C23F4">
      <w:rPr>
        <w:rStyle w:val="PageNumber"/>
        <w:bCs/>
        <w:sz w:val="20"/>
      </w:rPr>
      <w:t>16</w:t>
    </w:r>
    <w:r w:rsidRPr="000C23F4">
      <w:rPr>
        <w:rStyle w:val="PageNumber"/>
        <w:bCs/>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2BE1" w14:textId="77777777" w:rsidR="001B54C6" w:rsidRPr="00B22DA4" w:rsidRDefault="001B54C6"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val="0"/>
        <w:sz w:val="20"/>
      </w:rPr>
      <w:fldChar w:fldCharType="begin"/>
    </w:r>
    <w:r w:rsidRPr="00D04546">
      <w:rPr>
        <w:rStyle w:val="PageNumber"/>
        <w:rFonts w:ascii="Times New Roman Bold" w:hAnsi="Times New Roman Bold"/>
        <w:b/>
        <w:bCs/>
        <w:sz w:val="20"/>
      </w:rPr>
      <w:instrText xml:space="preserve"> PAGE </w:instrText>
    </w:r>
    <w:r w:rsidRPr="00D04546">
      <w:rPr>
        <w:rStyle w:val="PageNumber"/>
        <w:rFonts w:ascii="Times New Roman Bold" w:hAnsi="Times New Roman Bold"/>
        <w:b/>
        <w:bCs/>
        <w:caps w:val="0"/>
        <w:sz w:val="20"/>
      </w:rPr>
      <w:fldChar w:fldCharType="separate"/>
    </w:r>
    <w:r>
      <w:rPr>
        <w:rStyle w:val="PageNumber"/>
        <w:rFonts w:ascii="Times New Roman Bold" w:hAnsi="Times New Roman Bold"/>
        <w:b/>
        <w:bCs/>
        <w:sz w:val="20"/>
      </w:rPr>
      <w:t>4</w:t>
    </w:r>
    <w:r w:rsidRPr="00D04546">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D0D2" w14:textId="77777777" w:rsidR="0078746C" w:rsidRDefault="0078746C">
      <w:r>
        <w:separator/>
      </w:r>
    </w:p>
  </w:footnote>
  <w:footnote w:type="continuationSeparator" w:id="0">
    <w:p w14:paraId="3A7E51A6" w14:textId="77777777" w:rsidR="0078746C" w:rsidRDefault="0078746C">
      <w:r>
        <w:continuationSeparator/>
      </w:r>
    </w:p>
  </w:footnote>
  <w:footnote w:type="continuationNotice" w:id="1">
    <w:p w14:paraId="305A7CBC" w14:textId="77777777" w:rsidR="0078746C" w:rsidRDefault="0078746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4858" w14:textId="77777777" w:rsidR="001B54C6" w:rsidRDefault="001B54C6">
    <w:pPr>
      <w:pStyle w:val="Header"/>
    </w:pPr>
    <w:r>
      <w:rPr>
        <w:noProof/>
      </w:rPr>
      <w:drawing>
        <wp:anchor distT="0" distB="0" distL="114300" distR="114300" simplePos="0" relativeHeight="251658240" behindDoc="0" locked="0" layoutInCell="1" allowOverlap="1" wp14:anchorId="7D68F896" wp14:editId="3F158CDA">
          <wp:simplePos x="0" y="0"/>
          <wp:positionH relativeFrom="column">
            <wp:posOffset>-762000</wp:posOffset>
          </wp:positionH>
          <wp:positionV relativeFrom="paragraph">
            <wp:posOffset>-492760</wp:posOffset>
          </wp:positionV>
          <wp:extent cx="1569720" cy="10771505"/>
          <wp:effectExtent l="0" t="0" r="0" b="0"/>
          <wp:wrapNone/>
          <wp:docPr id="1" name="Picture 1"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E265" w14:textId="77777777" w:rsidR="001B54C6" w:rsidRDefault="001B5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FA21" w14:textId="77777777" w:rsidR="001B54C6" w:rsidRPr="00B22DA4" w:rsidRDefault="001B54C6" w:rsidP="00B22D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6576" w14:textId="77777777" w:rsidR="001B54C6" w:rsidRPr="00B22DA4" w:rsidRDefault="001B54C6" w:rsidP="00B22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B8B"/>
    <w:multiLevelType w:val="multilevel"/>
    <w:tmpl w:val="75801C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3.2.%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6F7445"/>
    <w:multiLevelType w:val="multilevel"/>
    <w:tmpl w:val="DF8A37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4.2.%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436743"/>
    <w:multiLevelType w:val="multilevel"/>
    <w:tmpl w:val="521A46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1.2.%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7531B"/>
    <w:multiLevelType w:val="multilevel"/>
    <w:tmpl w:val="2057531B"/>
    <w:lvl w:ilvl="0">
      <w:start w:val="1"/>
      <w:numFmt w:val="lowerRoman"/>
      <w:lvlText w:val="%1."/>
      <w:lvlJc w:val="righ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4" w15:restartNumberingAfterBreak="0">
    <w:nsid w:val="23152588"/>
    <w:multiLevelType w:val="multilevel"/>
    <w:tmpl w:val="B48288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3.1.%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81F2C17"/>
    <w:multiLevelType w:val="multilevel"/>
    <w:tmpl w:val="3FFE637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41CA131D"/>
    <w:multiLevelType w:val="hybridMultilevel"/>
    <w:tmpl w:val="F11E978E"/>
    <w:lvl w:ilvl="0" w:tplc="AAB210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43E52"/>
    <w:multiLevelType w:val="multilevel"/>
    <w:tmpl w:val="14BA7F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2.%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6B074D"/>
    <w:multiLevelType w:val="hybridMultilevel"/>
    <w:tmpl w:val="A196935E"/>
    <w:lvl w:ilvl="0" w:tplc="E9340744">
      <w:numFmt w:val="bullet"/>
      <w:lvlText w:val="–"/>
      <w:lvlJc w:val="left"/>
      <w:pPr>
        <w:ind w:left="930" w:hanging="57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B4FD3"/>
    <w:multiLevelType w:val="hybridMultilevel"/>
    <w:tmpl w:val="51E8946A"/>
    <w:lvl w:ilvl="0" w:tplc="4028919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9EC0EF1"/>
    <w:multiLevelType w:val="multilevel"/>
    <w:tmpl w:val="E4563C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CDD1DFA"/>
    <w:multiLevelType w:val="multilevel"/>
    <w:tmpl w:val="B12447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1.%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013ABE"/>
    <w:multiLevelType w:val="multilevel"/>
    <w:tmpl w:val="957AEDAC"/>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432"/>
        </w:tabs>
        <w:ind w:left="792" w:hanging="792"/>
      </w:pPr>
      <w:rPr>
        <w:rFonts w:hint="default"/>
      </w:rPr>
    </w:lvl>
    <w:lvl w:ilvl="3">
      <w:start w:val="1"/>
      <w:numFmt w:val="decimal"/>
      <w:lvlText w:val="%1.%2.%3.%4"/>
      <w:lvlJc w:val="left"/>
      <w:pPr>
        <w:tabs>
          <w:tab w:val="num" w:pos="432"/>
        </w:tabs>
        <w:ind w:left="792" w:hanging="792"/>
      </w:pPr>
      <w:rPr>
        <w:rFonts w:hint="default"/>
      </w:rPr>
    </w:lvl>
    <w:lvl w:ilvl="4">
      <w:start w:val="1"/>
      <w:numFmt w:val="decimal"/>
      <w:lvlText w:val="%1.%2.%3.%4.%5"/>
      <w:lvlJc w:val="left"/>
      <w:pPr>
        <w:tabs>
          <w:tab w:val="num" w:pos="432"/>
        </w:tabs>
        <w:ind w:left="792" w:hanging="792"/>
      </w:pPr>
      <w:rPr>
        <w:rFonts w:hint="default"/>
      </w:rPr>
    </w:lvl>
    <w:lvl w:ilvl="5">
      <w:start w:val="1"/>
      <w:numFmt w:val="decimal"/>
      <w:lvlText w:val="%1.%2.%3.%4.%5.%6"/>
      <w:lvlJc w:val="left"/>
      <w:pPr>
        <w:tabs>
          <w:tab w:val="num" w:pos="432"/>
        </w:tabs>
        <w:ind w:left="792" w:hanging="792"/>
      </w:pPr>
      <w:rPr>
        <w:rFonts w:hint="default"/>
      </w:rPr>
    </w:lvl>
    <w:lvl w:ilvl="6">
      <w:start w:val="1"/>
      <w:numFmt w:val="decimal"/>
      <w:lvlText w:val="%1.%2.%3.%4.%5.%6.%7"/>
      <w:lvlJc w:val="left"/>
      <w:pPr>
        <w:tabs>
          <w:tab w:val="num" w:pos="432"/>
        </w:tabs>
        <w:ind w:left="792" w:hanging="792"/>
      </w:pPr>
      <w:rPr>
        <w:rFonts w:hint="default"/>
      </w:rPr>
    </w:lvl>
    <w:lvl w:ilvl="7">
      <w:start w:val="1"/>
      <w:numFmt w:val="decimal"/>
      <w:lvlText w:val="%1.%2.%3.%4.%5.%6.%7.%8"/>
      <w:lvlJc w:val="left"/>
      <w:pPr>
        <w:tabs>
          <w:tab w:val="num" w:pos="432"/>
        </w:tabs>
        <w:ind w:left="792" w:hanging="792"/>
      </w:pPr>
      <w:rPr>
        <w:rFonts w:hint="default"/>
      </w:rPr>
    </w:lvl>
    <w:lvl w:ilvl="8">
      <w:start w:val="1"/>
      <w:numFmt w:val="decimal"/>
      <w:lvlText w:val="%1.%2.%3.%4.%5.%6.%7.%8.%9"/>
      <w:lvlJc w:val="left"/>
      <w:pPr>
        <w:tabs>
          <w:tab w:val="num" w:pos="432"/>
        </w:tabs>
        <w:ind w:left="792" w:hanging="792"/>
      </w:pPr>
      <w:rPr>
        <w:rFonts w:hint="default"/>
      </w:rPr>
    </w:lvl>
  </w:abstractNum>
  <w:abstractNum w:abstractNumId="13" w15:restartNumberingAfterBreak="0">
    <w:nsid w:val="73CF123B"/>
    <w:multiLevelType w:val="hybridMultilevel"/>
    <w:tmpl w:val="424E3D62"/>
    <w:lvl w:ilvl="0" w:tplc="63645C8E">
      <w:start w:val="1"/>
      <w:numFmt w:val="decimal"/>
      <w:lvlText w:val="%1."/>
      <w:lvlJc w:val="left"/>
      <w:pPr>
        <w:tabs>
          <w:tab w:val="num" w:pos="720"/>
        </w:tabs>
        <w:ind w:left="720" w:hanging="360"/>
      </w:pPr>
    </w:lvl>
    <w:lvl w:ilvl="1" w:tplc="308852C0">
      <w:start w:val="1"/>
      <w:numFmt w:val="lowerLetter"/>
      <w:lvlText w:val="%2)"/>
      <w:lvlJc w:val="left"/>
      <w:pPr>
        <w:tabs>
          <w:tab w:val="num" w:pos="1440"/>
        </w:tabs>
        <w:ind w:left="1440" w:hanging="360"/>
      </w:pPr>
    </w:lvl>
    <w:lvl w:ilvl="2" w:tplc="F378D0F8" w:tentative="1">
      <w:start w:val="1"/>
      <w:numFmt w:val="decimal"/>
      <w:lvlText w:val="%3."/>
      <w:lvlJc w:val="left"/>
      <w:pPr>
        <w:tabs>
          <w:tab w:val="num" w:pos="2160"/>
        </w:tabs>
        <w:ind w:left="2160" w:hanging="360"/>
      </w:pPr>
    </w:lvl>
    <w:lvl w:ilvl="3" w:tplc="5330C74A" w:tentative="1">
      <w:start w:val="1"/>
      <w:numFmt w:val="decimal"/>
      <w:lvlText w:val="%4."/>
      <w:lvlJc w:val="left"/>
      <w:pPr>
        <w:tabs>
          <w:tab w:val="num" w:pos="2880"/>
        </w:tabs>
        <w:ind w:left="2880" w:hanging="360"/>
      </w:pPr>
    </w:lvl>
    <w:lvl w:ilvl="4" w:tplc="1E32EDC8" w:tentative="1">
      <w:start w:val="1"/>
      <w:numFmt w:val="decimal"/>
      <w:lvlText w:val="%5."/>
      <w:lvlJc w:val="left"/>
      <w:pPr>
        <w:tabs>
          <w:tab w:val="num" w:pos="3600"/>
        </w:tabs>
        <w:ind w:left="3600" w:hanging="360"/>
      </w:pPr>
    </w:lvl>
    <w:lvl w:ilvl="5" w:tplc="9CF4A702" w:tentative="1">
      <w:start w:val="1"/>
      <w:numFmt w:val="decimal"/>
      <w:lvlText w:val="%6."/>
      <w:lvlJc w:val="left"/>
      <w:pPr>
        <w:tabs>
          <w:tab w:val="num" w:pos="4320"/>
        </w:tabs>
        <w:ind w:left="4320" w:hanging="360"/>
      </w:pPr>
    </w:lvl>
    <w:lvl w:ilvl="6" w:tplc="9DB6B9F0" w:tentative="1">
      <w:start w:val="1"/>
      <w:numFmt w:val="decimal"/>
      <w:lvlText w:val="%7."/>
      <w:lvlJc w:val="left"/>
      <w:pPr>
        <w:tabs>
          <w:tab w:val="num" w:pos="5040"/>
        </w:tabs>
        <w:ind w:left="5040" w:hanging="360"/>
      </w:pPr>
    </w:lvl>
    <w:lvl w:ilvl="7" w:tplc="DAF44F96" w:tentative="1">
      <w:start w:val="1"/>
      <w:numFmt w:val="decimal"/>
      <w:lvlText w:val="%8."/>
      <w:lvlJc w:val="left"/>
      <w:pPr>
        <w:tabs>
          <w:tab w:val="num" w:pos="5760"/>
        </w:tabs>
        <w:ind w:left="5760" w:hanging="360"/>
      </w:pPr>
    </w:lvl>
    <w:lvl w:ilvl="8" w:tplc="8CC04CB6" w:tentative="1">
      <w:start w:val="1"/>
      <w:numFmt w:val="decimal"/>
      <w:lvlText w:val="%9."/>
      <w:lvlJc w:val="left"/>
      <w:pPr>
        <w:tabs>
          <w:tab w:val="num" w:pos="6480"/>
        </w:tabs>
        <w:ind w:left="6480" w:hanging="360"/>
      </w:pPr>
    </w:lvl>
  </w:abstractNum>
  <w:abstractNum w:abstractNumId="14" w15:restartNumberingAfterBreak="0">
    <w:nsid w:val="79934905"/>
    <w:multiLevelType w:val="multilevel"/>
    <w:tmpl w:val="F3D000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4.1.%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
  </w:num>
  <w:num w:numId="3">
    <w:abstractNumId w:val="6"/>
  </w:num>
  <w:num w:numId="4">
    <w:abstractNumId w:val="8"/>
  </w:num>
  <w:num w:numId="5">
    <w:abstractNumId w:val="5"/>
  </w:num>
  <w:num w:numId="6">
    <w:abstractNumId w:val="10"/>
  </w:num>
  <w:num w:numId="7">
    <w:abstractNumId w:val="2"/>
  </w:num>
  <w:num w:numId="8">
    <w:abstractNumId w:val="11"/>
  </w:num>
  <w:num w:numId="9">
    <w:abstractNumId w:val="7"/>
  </w:num>
  <w:num w:numId="10">
    <w:abstractNumId w:val="4"/>
  </w:num>
  <w:num w:numId="11">
    <w:abstractNumId w:val="0"/>
  </w:num>
  <w:num w:numId="12">
    <w:abstractNumId w:val="14"/>
  </w:num>
  <w:num w:numId="13">
    <w:abstractNumId w:val="1"/>
  </w:num>
  <w:num w:numId="14">
    <w:abstractNumId w:val="12"/>
  </w:num>
  <w:num w:numId="15">
    <w:abstractNumId w:val="12"/>
  </w:num>
  <w:num w:numId="16">
    <w:abstractNumId w:val="13"/>
  </w:num>
  <w:num w:numId="17">
    <w:abstractNumId w:val="9"/>
  </w:num>
  <w:num w:numId="18">
    <w:abstractNumId w:val="12"/>
  </w:num>
  <w:num w:numId="19">
    <w:abstractNumId w:val="12"/>
  </w:num>
  <w:num w:numId="2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CB"/>
    <w:rsid w:val="00003CAA"/>
    <w:rsid w:val="00004A38"/>
    <w:rsid w:val="00005C7B"/>
    <w:rsid w:val="00006FD8"/>
    <w:rsid w:val="000204F5"/>
    <w:rsid w:val="0003282B"/>
    <w:rsid w:val="00037187"/>
    <w:rsid w:val="00062274"/>
    <w:rsid w:val="00067382"/>
    <w:rsid w:val="00072633"/>
    <w:rsid w:val="00073476"/>
    <w:rsid w:val="0008202F"/>
    <w:rsid w:val="00087100"/>
    <w:rsid w:val="000958D1"/>
    <w:rsid w:val="000A63A9"/>
    <w:rsid w:val="000B48B5"/>
    <w:rsid w:val="000C23F4"/>
    <w:rsid w:val="000F01D6"/>
    <w:rsid w:val="000F4C17"/>
    <w:rsid w:val="001010EC"/>
    <w:rsid w:val="00112F57"/>
    <w:rsid w:val="00115D4A"/>
    <w:rsid w:val="00127CDE"/>
    <w:rsid w:val="001328D0"/>
    <w:rsid w:val="00133E4A"/>
    <w:rsid w:val="00134ABA"/>
    <w:rsid w:val="001451C9"/>
    <w:rsid w:val="00146A98"/>
    <w:rsid w:val="00147CA6"/>
    <w:rsid w:val="001528F7"/>
    <w:rsid w:val="00152C27"/>
    <w:rsid w:val="0015390D"/>
    <w:rsid w:val="00161893"/>
    <w:rsid w:val="00161B8B"/>
    <w:rsid w:val="00172AAD"/>
    <w:rsid w:val="00190A2B"/>
    <w:rsid w:val="00194D55"/>
    <w:rsid w:val="001A7E79"/>
    <w:rsid w:val="001B33F7"/>
    <w:rsid w:val="001B4A89"/>
    <w:rsid w:val="001B54C6"/>
    <w:rsid w:val="001B5E4B"/>
    <w:rsid w:val="001C1902"/>
    <w:rsid w:val="001D1CBB"/>
    <w:rsid w:val="001D31A1"/>
    <w:rsid w:val="001E0A1C"/>
    <w:rsid w:val="001F1748"/>
    <w:rsid w:val="001F7D0D"/>
    <w:rsid w:val="0020651C"/>
    <w:rsid w:val="00216074"/>
    <w:rsid w:val="002240A7"/>
    <w:rsid w:val="00230635"/>
    <w:rsid w:val="0023240A"/>
    <w:rsid w:val="002378FD"/>
    <w:rsid w:val="002462E3"/>
    <w:rsid w:val="0024636B"/>
    <w:rsid w:val="002506D1"/>
    <w:rsid w:val="0025159D"/>
    <w:rsid w:val="002534BC"/>
    <w:rsid w:val="00255563"/>
    <w:rsid w:val="00255637"/>
    <w:rsid w:val="00267AC3"/>
    <w:rsid w:val="00273F1B"/>
    <w:rsid w:val="002740C7"/>
    <w:rsid w:val="0029058F"/>
    <w:rsid w:val="0029185B"/>
    <w:rsid w:val="00291AA3"/>
    <w:rsid w:val="00291BCC"/>
    <w:rsid w:val="002A45A6"/>
    <w:rsid w:val="002A4E4F"/>
    <w:rsid w:val="002B0E11"/>
    <w:rsid w:val="002B6D9F"/>
    <w:rsid w:val="002C1A6F"/>
    <w:rsid w:val="002C67BB"/>
    <w:rsid w:val="002D41EB"/>
    <w:rsid w:val="002D4C05"/>
    <w:rsid w:val="002E2C5D"/>
    <w:rsid w:val="002F64B3"/>
    <w:rsid w:val="0030222D"/>
    <w:rsid w:val="003076FB"/>
    <w:rsid w:val="003167EE"/>
    <w:rsid w:val="00320C88"/>
    <w:rsid w:val="003233ED"/>
    <w:rsid w:val="00325D42"/>
    <w:rsid w:val="00341E13"/>
    <w:rsid w:val="00344866"/>
    <w:rsid w:val="00355736"/>
    <w:rsid w:val="0035688E"/>
    <w:rsid w:val="003734F2"/>
    <w:rsid w:val="003809A3"/>
    <w:rsid w:val="00382A65"/>
    <w:rsid w:val="003852B9"/>
    <w:rsid w:val="003859FC"/>
    <w:rsid w:val="003A0ED9"/>
    <w:rsid w:val="003A2E40"/>
    <w:rsid w:val="003A4716"/>
    <w:rsid w:val="003A4CC5"/>
    <w:rsid w:val="003B5C40"/>
    <w:rsid w:val="003B7CD2"/>
    <w:rsid w:val="003D1AF8"/>
    <w:rsid w:val="003D448E"/>
    <w:rsid w:val="003D608B"/>
    <w:rsid w:val="003D6ABF"/>
    <w:rsid w:val="003E3332"/>
    <w:rsid w:val="003E4AF9"/>
    <w:rsid w:val="003F03EC"/>
    <w:rsid w:val="003F51BD"/>
    <w:rsid w:val="00401282"/>
    <w:rsid w:val="00404E01"/>
    <w:rsid w:val="0040627C"/>
    <w:rsid w:val="00412492"/>
    <w:rsid w:val="00413C58"/>
    <w:rsid w:val="00414BA4"/>
    <w:rsid w:val="00440740"/>
    <w:rsid w:val="004637D3"/>
    <w:rsid w:val="00467172"/>
    <w:rsid w:val="00467B14"/>
    <w:rsid w:val="00471630"/>
    <w:rsid w:val="00475156"/>
    <w:rsid w:val="00492BA3"/>
    <w:rsid w:val="0049471F"/>
    <w:rsid w:val="0049544F"/>
    <w:rsid w:val="00497E37"/>
    <w:rsid w:val="004A2842"/>
    <w:rsid w:val="004B216C"/>
    <w:rsid w:val="004B39E2"/>
    <w:rsid w:val="004B5BF1"/>
    <w:rsid w:val="004B7E4C"/>
    <w:rsid w:val="004C062A"/>
    <w:rsid w:val="004C46CD"/>
    <w:rsid w:val="004E04C3"/>
    <w:rsid w:val="004F00E2"/>
    <w:rsid w:val="00501B49"/>
    <w:rsid w:val="005020D8"/>
    <w:rsid w:val="00541992"/>
    <w:rsid w:val="00580EF9"/>
    <w:rsid w:val="00581762"/>
    <w:rsid w:val="00595B8D"/>
    <w:rsid w:val="00597309"/>
    <w:rsid w:val="005C1BB8"/>
    <w:rsid w:val="005C712C"/>
    <w:rsid w:val="0060241A"/>
    <w:rsid w:val="00606440"/>
    <w:rsid w:val="00614441"/>
    <w:rsid w:val="006279BA"/>
    <w:rsid w:val="00632211"/>
    <w:rsid w:val="006335CA"/>
    <w:rsid w:val="00633928"/>
    <w:rsid w:val="00646ECB"/>
    <w:rsid w:val="0064792C"/>
    <w:rsid w:val="00665E46"/>
    <w:rsid w:val="006727AE"/>
    <w:rsid w:val="00675621"/>
    <w:rsid w:val="00676D0A"/>
    <w:rsid w:val="0068619B"/>
    <w:rsid w:val="006935CA"/>
    <w:rsid w:val="006A2B6D"/>
    <w:rsid w:val="006A4B7D"/>
    <w:rsid w:val="006B0B17"/>
    <w:rsid w:val="006C4BF0"/>
    <w:rsid w:val="006E12E9"/>
    <w:rsid w:val="006E6EBE"/>
    <w:rsid w:val="00706E1D"/>
    <w:rsid w:val="00725237"/>
    <w:rsid w:val="007309F3"/>
    <w:rsid w:val="00737170"/>
    <w:rsid w:val="007400D1"/>
    <w:rsid w:val="007609E0"/>
    <w:rsid w:val="007670EC"/>
    <w:rsid w:val="00770B17"/>
    <w:rsid w:val="0078384E"/>
    <w:rsid w:val="00785779"/>
    <w:rsid w:val="0078746C"/>
    <w:rsid w:val="0078796F"/>
    <w:rsid w:val="007A6AD0"/>
    <w:rsid w:val="007B3B7E"/>
    <w:rsid w:val="007C1438"/>
    <w:rsid w:val="007C3A1F"/>
    <w:rsid w:val="007F417E"/>
    <w:rsid w:val="007F6FAB"/>
    <w:rsid w:val="008064B7"/>
    <w:rsid w:val="0083023F"/>
    <w:rsid w:val="00837499"/>
    <w:rsid w:val="0084023B"/>
    <w:rsid w:val="00844F16"/>
    <w:rsid w:val="00863FA8"/>
    <w:rsid w:val="00875072"/>
    <w:rsid w:val="00883B0A"/>
    <w:rsid w:val="008A693C"/>
    <w:rsid w:val="008A7943"/>
    <w:rsid w:val="008B001E"/>
    <w:rsid w:val="008B5A60"/>
    <w:rsid w:val="008B7F15"/>
    <w:rsid w:val="008C1694"/>
    <w:rsid w:val="008C2F1C"/>
    <w:rsid w:val="008D0C59"/>
    <w:rsid w:val="008D24BE"/>
    <w:rsid w:val="008E6D55"/>
    <w:rsid w:val="008F0DB3"/>
    <w:rsid w:val="0090471D"/>
    <w:rsid w:val="00907B6B"/>
    <w:rsid w:val="00911869"/>
    <w:rsid w:val="00913E1F"/>
    <w:rsid w:val="00932BAA"/>
    <w:rsid w:val="00946C5E"/>
    <w:rsid w:val="00950594"/>
    <w:rsid w:val="0095330F"/>
    <w:rsid w:val="00960647"/>
    <w:rsid w:val="00962424"/>
    <w:rsid w:val="00962725"/>
    <w:rsid w:val="00963370"/>
    <w:rsid w:val="009635CB"/>
    <w:rsid w:val="009819DF"/>
    <w:rsid w:val="00981C2C"/>
    <w:rsid w:val="00991418"/>
    <w:rsid w:val="00996619"/>
    <w:rsid w:val="009A2DAD"/>
    <w:rsid w:val="009A4898"/>
    <w:rsid w:val="009A4F98"/>
    <w:rsid w:val="009A7979"/>
    <w:rsid w:val="009C01D1"/>
    <w:rsid w:val="009C20DC"/>
    <w:rsid w:val="009C46D8"/>
    <w:rsid w:val="009D26EB"/>
    <w:rsid w:val="009F086A"/>
    <w:rsid w:val="009F7C96"/>
    <w:rsid w:val="00A01C5E"/>
    <w:rsid w:val="00A10BFA"/>
    <w:rsid w:val="00A23147"/>
    <w:rsid w:val="00A24244"/>
    <w:rsid w:val="00A36E26"/>
    <w:rsid w:val="00A42B3F"/>
    <w:rsid w:val="00A43678"/>
    <w:rsid w:val="00A43F41"/>
    <w:rsid w:val="00A462BD"/>
    <w:rsid w:val="00A52112"/>
    <w:rsid w:val="00A608AF"/>
    <w:rsid w:val="00A66DDA"/>
    <w:rsid w:val="00A7792D"/>
    <w:rsid w:val="00A87578"/>
    <w:rsid w:val="00A90B48"/>
    <w:rsid w:val="00A93B35"/>
    <w:rsid w:val="00A9734D"/>
    <w:rsid w:val="00AA4884"/>
    <w:rsid w:val="00AB2A9B"/>
    <w:rsid w:val="00AB63F4"/>
    <w:rsid w:val="00AC27E4"/>
    <w:rsid w:val="00AF05BD"/>
    <w:rsid w:val="00AF0764"/>
    <w:rsid w:val="00AF3A7B"/>
    <w:rsid w:val="00B22DA4"/>
    <w:rsid w:val="00B36B80"/>
    <w:rsid w:val="00B44E87"/>
    <w:rsid w:val="00B51CCD"/>
    <w:rsid w:val="00B6296C"/>
    <w:rsid w:val="00B639E4"/>
    <w:rsid w:val="00B70B9C"/>
    <w:rsid w:val="00B847E7"/>
    <w:rsid w:val="00B87323"/>
    <w:rsid w:val="00B87BDE"/>
    <w:rsid w:val="00B93849"/>
    <w:rsid w:val="00BB7441"/>
    <w:rsid w:val="00BC2835"/>
    <w:rsid w:val="00BC4FED"/>
    <w:rsid w:val="00BD6371"/>
    <w:rsid w:val="00BF465F"/>
    <w:rsid w:val="00BF6782"/>
    <w:rsid w:val="00C02929"/>
    <w:rsid w:val="00C066A8"/>
    <w:rsid w:val="00C07F38"/>
    <w:rsid w:val="00C1062C"/>
    <w:rsid w:val="00C20EAF"/>
    <w:rsid w:val="00C26533"/>
    <w:rsid w:val="00C42501"/>
    <w:rsid w:val="00C64B70"/>
    <w:rsid w:val="00C71E44"/>
    <w:rsid w:val="00C73989"/>
    <w:rsid w:val="00C80C5B"/>
    <w:rsid w:val="00C932B1"/>
    <w:rsid w:val="00CA3F8B"/>
    <w:rsid w:val="00CA6A4B"/>
    <w:rsid w:val="00CA7EB6"/>
    <w:rsid w:val="00CB66EC"/>
    <w:rsid w:val="00CE189D"/>
    <w:rsid w:val="00D3248E"/>
    <w:rsid w:val="00D4185D"/>
    <w:rsid w:val="00D46926"/>
    <w:rsid w:val="00D509D0"/>
    <w:rsid w:val="00D6776B"/>
    <w:rsid w:val="00D8252D"/>
    <w:rsid w:val="00D85024"/>
    <w:rsid w:val="00D9069A"/>
    <w:rsid w:val="00D91953"/>
    <w:rsid w:val="00DA4FAE"/>
    <w:rsid w:val="00DE5318"/>
    <w:rsid w:val="00DF41E8"/>
    <w:rsid w:val="00E02690"/>
    <w:rsid w:val="00E25253"/>
    <w:rsid w:val="00E41D57"/>
    <w:rsid w:val="00E43DB7"/>
    <w:rsid w:val="00E46AC6"/>
    <w:rsid w:val="00E50B68"/>
    <w:rsid w:val="00E85C41"/>
    <w:rsid w:val="00E94512"/>
    <w:rsid w:val="00E945CE"/>
    <w:rsid w:val="00E95E1F"/>
    <w:rsid w:val="00EC0DC0"/>
    <w:rsid w:val="00EC7B89"/>
    <w:rsid w:val="00ED276A"/>
    <w:rsid w:val="00EE7AAB"/>
    <w:rsid w:val="00EF7E11"/>
    <w:rsid w:val="00F004EB"/>
    <w:rsid w:val="00F014D0"/>
    <w:rsid w:val="00F01EAD"/>
    <w:rsid w:val="00F040F0"/>
    <w:rsid w:val="00F05ED5"/>
    <w:rsid w:val="00F0653E"/>
    <w:rsid w:val="00F07136"/>
    <w:rsid w:val="00F07D06"/>
    <w:rsid w:val="00F111F5"/>
    <w:rsid w:val="00F14A92"/>
    <w:rsid w:val="00F438B7"/>
    <w:rsid w:val="00F454B7"/>
    <w:rsid w:val="00F56C06"/>
    <w:rsid w:val="00F62345"/>
    <w:rsid w:val="00F62D4B"/>
    <w:rsid w:val="00F63220"/>
    <w:rsid w:val="00F75D68"/>
    <w:rsid w:val="00FA0911"/>
    <w:rsid w:val="00FC1669"/>
    <w:rsid w:val="00FC331F"/>
    <w:rsid w:val="00FC51E5"/>
    <w:rsid w:val="00FD181F"/>
    <w:rsid w:val="00FD3332"/>
    <w:rsid w:val="00FD407E"/>
    <w:rsid w:val="00FD7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816171"/>
  <w15:docId w15:val="{6AB03816-87B4-481E-8E14-4A201395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BCC"/>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291BCC"/>
    <w:pPr>
      <w:keepNext/>
      <w:keepLines/>
      <w:spacing w:before="360"/>
      <w:ind w:left="794" w:hanging="794"/>
      <w:jc w:val="left"/>
      <w:outlineLvl w:val="0"/>
    </w:pPr>
    <w:rPr>
      <w:b/>
    </w:rPr>
  </w:style>
  <w:style w:type="paragraph" w:styleId="Heading2">
    <w:name w:val="heading 2"/>
    <w:basedOn w:val="Heading1"/>
    <w:next w:val="Normal"/>
    <w:qFormat/>
    <w:rsid w:val="00291BCC"/>
    <w:pPr>
      <w:spacing w:before="240"/>
      <w:outlineLvl w:val="1"/>
    </w:pPr>
  </w:style>
  <w:style w:type="paragraph" w:styleId="Heading3">
    <w:name w:val="heading 3"/>
    <w:basedOn w:val="Heading1"/>
    <w:next w:val="Normal"/>
    <w:qFormat/>
    <w:rsid w:val="00291BCC"/>
    <w:pPr>
      <w:spacing w:before="160"/>
      <w:outlineLvl w:val="2"/>
    </w:pPr>
  </w:style>
  <w:style w:type="paragraph" w:styleId="Heading4">
    <w:name w:val="heading 4"/>
    <w:basedOn w:val="Heading3"/>
    <w:next w:val="Normal"/>
    <w:qFormat/>
    <w:rsid w:val="00291BCC"/>
    <w:pPr>
      <w:tabs>
        <w:tab w:val="clear" w:pos="794"/>
        <w:tab w:val="left" w:pos="1021"/>
      </w:tabs>
      <w:ind w:left="1021" w:hanging="1021"/>
      <w:outlineLvl w:val="3"/>
    </w:pPr>
  </w:style>
  <w:style w:type="paragraph" w:styleId="Heading5">
    <w:name w:val="heading 5"/>
    <w:basedOn w:val="Heading4"/>
    <w:next w:val="Normal"/>
    <w:qFormat/>
    <w:rsid w:val="00291BCC"/>
    <w:pPr>
      <w:outlineLvl w:val="4"/>
    </w:pPr>
  </w:style>
  <w:style w:type="paragraph" w:styleId="Heading6">
    <w:name w:val="heading 6"/>
    <w:basedOn w:val="Heading4"/>
    <w:next w:val="Normal"/>
    <w:qFormat/>
    <w:rsid w:val="00291BCC"/>
    <w:pPr>
      <w:tabs>
        <w:tab w:val="clear" w:pos="1021"/>
        <w:tab w:val="clear" w:pos="1191"/>
      </w:tabs>
      <w:ind w:left="1588" w:hanging="1588"/>
      <w:outlineLvl w:val="5"/>
    </w:pPr>
  </w:style>
  <w:style w:type="paragraph" w:styleId="Heading7">
    <w:name w:val="heading 7"/>
    <w:basedOn w:val="Heading6"/>
    <w:next w:val="Normal"/>
    <w:qFormat/>
    <w:rsid w:val="00291BCC"/>
    <w:pPr>
      <w:outlineLvl w:val="6"/>
    </w:pPr>
  </w:style>
  <w:style w:type="paragraph" w:styleId="Heading8">
    <w:name w:val="heading 8"/>
    <w:basedOn w:val="Heading6"/>
    <w:next w:val="Normal"/>
    <w:qFormat/>
    <w:rsid w:val="00291BCC"/>
    <w:pPr>
      <w:outlineLvl w:val="7"/>
    </w:pPr>
  </w:style>
  <w:style w:type="paragraph" w:styleId="Heading9">
    <w:name w:val="heading 9"/>
    <w:basedOn w:val="Heading6"/>
    <w:next w:val="Normal"/>
    <w:qFormat/>
    <w:rsid w:val="00291BC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1BCC"/>
    <w:pPr>
      <w:tabs>
        <w:tab w:val="clear" w:pos="794"/>
        <w:tab w:val="clear" w:pos="1191"/>
        <w:tab w:val="clear" w:pos="1588"/>
        <w:tab w:val="clear" w:pos="1985"/>
      </w:tabs>
      <w:spacing w:before="0"/>
      <w:jc w:val="center"/>
    </w:pPr>
    <w:rPr>
      <w:sz w:val="18"/>
    </w:rPr>
  </w:style>
  <w:style w:type="paragraph" w:styleId="Footer">
    <w:name w:val="footer"/>
    <w:basedOn w:val="Normal"/>
    <w:rsid w:val="00291BCC"/>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291BCC"/>
  </w:style>
  <w:style w:type="paragraph" w:customStyle="1" w:styleId="ASN1">
    <w:name w:val="ASN.1"/>
    <w:rsid w:val="00291BC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291BC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291BCC"/>
    <w:pPr>
      <w:spacing w:before="80"/>
      <w:ind w:left="1531" w:hanging="851"/>
    </w:pPr>
  </w:style>
  <w:style w:type="paragraph" w:styleId="TOC3">
    <w:name w:val="toc 3"/>
    <w:basedOn w:val="TOC2"/>
    <w:rsid w:val="00291BCC"/>
  </w:style>
  <w:style w:type="character" w:styleId="Hyperlink">
    <w:name w:val="Hyperlink"/>
    <w:basedOn w:val="DefaultParagraphFont"/>
    <w:rsid w:val="00291BCC"/>
    <w:rPr>
      <w:color w:val="0000FF"/>
      <w:u w:val="single"/>
    </w:rPr>
  </w:style>
  <w:style w:type="paragraph" w:styleId="CommentText">
    <w:name w:val="annotation text"/>
    <w:basedOn w:val="Normal"/>
    <w:link w:val="CommentTextChar"/>
    <w:rsid w:val="00291BCC"/>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291BCC"/>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semiHidden/>
    <w:rsid w:val="00291BCC"/>
    <w:rPr>
      <w:sz w:val="16"/>
      <w:szCs w:val="16"/>
    </w:rPr>
  </w:style>
  <w:style w:type="paragraph" w:customStyle="1" w:styleId="Normalaftertitle0">
    <w:name w:val="Normal_after_title"/>
    <w:basedOn w:val="Normal"/>
    <w:next w:val="Normal"/>
    <w:rsid w:val="00291BCC"/>
    <w:pPr>
      <w:spacing w:before="360"/>
    </w:pPr>
  </w:style>
  <w:style w:type="paragraph" w:customStyle="1" w:styleId="Rectitle">
    <w:name w:val="Rec_title"/>
    <w:basedOn w:val="Normal"/>
    <w:next w:val="Normalaftertitle0"/>
    <w:rsid w:val="00291BCC"/>
    <w:pPr>
      <w:keepNext/>
      <w:keepLines/>
      <w:spacing w:before="360"/>
      <w:jc w:val="center"/>
    </w:pPr>
    <w:rPr>
      <w:b/>
      <w:sz w:val="28"/>
    </w:rPr>
  </w:style>
  <w:style w:type="paragraph" w:customStyle="1" w:styleId="RecNo">
    <w:name w:val="Rec_No"/>
    <w:basedOn w:val="Normal"/>
    <w:next w:val="Rectitle"/>
    <w:rsid w:val="00291BCC"/>
    <w:pPr>
      <w:keepNext/>
      <w:keepLines/>
      <w:spacing w:before="0"/>
      <w:jc w:val="left"/>
    </w:pPr>
    <w:rPr>
      <w:b/>
      <w:sz w:val="28"/>
    </w:rPr>
  </w:style>
  <w:style w:type="paragraph" w:styleId="TOC4">
    <w:name w:val="toc 4"/>
    <w:basedOn w:val="TOC3"/>
    <w:semiHidden/>
    <w:rsid w:val="00291BCC"/>
  </w:style>
  <w:style w:type="paragraph" w:styleId="TOC5">
    <w:name w:val="toc 5"/>
    <w:basedOn w:val="TOC4"/>
    <w:semiHidden/>
    <w:rsid w:val="00291BCC"/>
  </w:style>
  <w:style w:type="paragraph" w:styleId="TOC6">
    <w:name w:val="toc 6"/>
    <w:basedOn w:val="TOC4"/>
    <w:semiHidden/>
    <w:rsid w:val="00291BCC"/>
  </w:style>
  <w:style w:type="paragraph" w:styleId="TOC7">
    <w:name w:val="toc 7"/>
    <w:basedOn w:val="TOC4"/>
    <w:semiHidden/>
    <w:rsid w:val="00291BCC"/>
  </w:style>
  <w:style w:type="paragraph" w:styleId="TOC8">
    <w:name w:val="toc 8"/>
    <w:basedOn w:val="TOC4"/>
    <w:semiHidden/>
    <w:rsid w:val="00291BCC"/>
  </w:style>
  <w:style w:type="paragraph" w:styleId="TOC9">
    <w:name w:val="toc 9"/>
    <w:basedOn w:val="TOC3"/>
    <w:semiHidden/>
    <w:rsid w:val="00291BCC"/>
  </w:style>
  <w:style w:type="paragraph" w:customStyle="1" w:styleId="FigureNotitle">
    <w:name w:val="Figure_No &amp; title"/>
    <w:basedOn w:val="Normal"/>
    <w:next w:val="Normal"/>
    <w:qFormat/>
    <w:rsid w:val="00EF3284"/>
    <w:pPr>
      <w:keepLines/>
      <w:spacing w:before="240" w:after="120"/>
      <w:jc w:val="center"/>
    </w:pPr>
    <w:rPr>
      <w:b/>
    </w:rPr>
  </w:style>
  <w:style w:type="paragraph" w:styleId="BalloonText">
    <w:name w:val="Balloon Text"/>
    <w:basedOn w:val="Normal"/>
    <w:link w:val="BalloonTextChar"/>
    <w:rsid w:val="00291BCC"/>
    <w:pPr>
      <w:spacing w:before="0"/>
    </w:pPr>
    <w:rPr>
      <w:rFonts w:ascii="Tahoma" w:hAnsi="Tahoma" w:cs="Tahoma"/>
      <w:sz w:val="16"/>
      <w:szCs w:val="16"/>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291BCC"/>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291BCC"/>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291BCC"/>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291BC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291BC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291BCC"/>
    <w:pPr>
      <w:keepNext/>
      <w:keepLines/>
      <w:spacing w:before="240" w:after="120"/>
      <w:jc w:val="center"/>
    </w:pPr>
  </w:style>
  <w:style w:type="paragraph" w:customStyle="1" w:styleId="toc0">
    <w:name w:val="toc 0"/>
    <w:basedOn w:val="Normal"/>
    <w:next w:val="TOC1"/>
    <w:rsid w:val="00291BCC"/>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basedOn w:val="Normal"/>
    <w:next w:val="Normal"/>
    <w:rsid w:val="0060241A"/>
    <w:pPr>
      <w:spacing w:after="120"/>
      <w:jc w:val="center"/>
    </w:pPr>
    <w:rPr>
      <w:b/>
      <w:bCs/>
      <w:szCs w:val="24"/>
    </w:rPr>
  </w:style>
  <w:style w:type="paragraph" w:customStyle="1" w:styleId="Tablelegend">
    <w:name w:val="Table_legend"/>
    <w:basedOn w:val="Normal"/>
    <w:rsid w:val="00291BC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link w:val="Heading1"/>
    <w:rsid w:val="009635CB"/>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styleId="Date">
    <w:name w:val="Date"/>
    <w:basedOn w:val="Normal"/>
    <w:next w:val="Normal"/>
    <w:link w:val="DateChar"/>
    <w:uiPriority w:val="99"/>
    <w:unhideWhenUsed/>
    <w:qFormat/>
    <w:rsid w:val="00A66DDA"/>
    <w:pPr>
      <w:spacing w:before="0" w:after="160" w:line="259" w:lineRule="auto"/>
      <w:ind w:leftChars="2500" w:left="100"/>
    </w:pPr>
    <w:rPr>
      <w:rFonts w:ascii="Calibri" w:eastAsia="DengXian" w:hAnsi="Calibri"/>
      <w:sz w:val="22"/>
      <w:szCs w:val="22"/>
    </w:rPr>
  </w:style>
  <w:style w:type="character" w:customStyle="1" w:styleId="DateChar">
    <w:name w:val="Date Char"/>
    <w:basedOn w:val="DefaultParagraphFont"/>
    <w:link w:val="Date"/>
    <w:uiPriority w:val="99"/>
    <w:qFormat/>
    <w:rsid w:val="00A66DDA"/>
    <w:rPr>
      <w:rFonts w:ascii="Calibri" w:eastAsia="DengXian" w:hAnsi="Calibri"/>
      <w:sz w:val="22"/>
      <w:szCs w:val="22"/>
      <w:lang w:val="en-GB" w:eastAsia="en-US"/>
    </w:rPr>
  </w:style>
  <w:style w:type="character" w:customStyle="1" w:styleId="UnresolvedMention1">
    <w:name w:val="Unresolved Mention1"/>
    <w:basedOn w:val="DefaultParagraphFont"/>
    <w:uiPriority w:val="99"/>
    <w:semiHidden/>
    <w:unhideWhenUsed/>
    <w:rsid w:val="00A66DDA"/>
    <w:rPr>
      <w:color w:val="605E5C"/>
      <w:shd w:val="clear" w:color="auto" w:fill="E1DFDD"/>
    </w:rPr>
  </w:style>
  <w:style w:type="paragraph" w:styleId="ListParagraph">
    <w:name w:val="List Paragraph"/>
    <w:basedOn w:val="Normal"/>
    <w:link w:val="ListParagraphChar"/>
    <w:uiPriority w:val="34"/>
    <w:qFormat/>
    <w:rsid w:val="00F75D68"/>
    <w:pPr>
      <w:ind w:left="720"/>
      <w:contextualSpacing/>
    </w:pPr>
  </w:style>
  <w:style w:type="paragraph" w:customStyle="1" w:styleId="1">
    <w:name w:val="正文1"/>
    <w:qFormat/>
    <w:rsid w:val="00F75D68"/>
    <w:pPr>
      <w:spacing w:after="160" w:line="259" w:lineRule="auto"/>
      <w:jc w:val="both"/>
    </w:pPr>
    <w:rPr>
      <w:rFonts w:ascii="Calibri" w:eastAsia="SimSun" w:hAnsi="Calibri" w:cs="Calibri"/>
      <w:kern w:val="2"/>
      <w:sz w:val="21"/>
      <w:szCs w:val="21"/>
    </w:rPr>
  </w:style>
  <w:style w:type="paragraph" w:styleId="FootnoteText">
    <w:name w:val="footnote text"/>
    <w:basedOn w:val="Note"/>
    <w:link w:val="FootnoteTextChar"/>
    <w:semiHidden/>
    <w:rsid w:val="00291BCC"/>
    <w:pPr>
      <w:keepLines/>
      <w:tabs>
        <w:tab w:val="left" w:pos="255"/>
      </w:tabs>
      <w:ind w:left="255" w:hanging="255"/>
    </w:pPr>
  </w:style>
  <w:style w:type="character" w:customStyle="1" w:styleId="FootnoteTextChar">
    <w:name w:val="Footnote Text Char"/>
    <w:basedOn w:val="DefaultParagraphFont"/>
    <w:link w:val="FootnoteText"/>
    <w:semiHidden/>
    <w:rsid w:val="00DA4FAE"/>
    <w:rPr>
      <w:rFonts w:eastAsia="Times New Roman"/>
      <w:sz w:val="22"/>
      <w:lang w:val="en-GB" w:eastAsia="en-US"/>
    </w:rPr>
  </w:style>
  <w:style w:type="character" w:customStyle="1" w:styleId="UnresolvedMention2">
    <w:name w:val="Unresolved Mention2"/>
    <w:basedOn w:val="DefaultParagraphFont"/>
    <w:uiPriority w:val="99"/>
    <w:semiHidden/>
    <w:unhideWhenUsed/>
    <w:rsid w:val="008064B7"/>
    <w:rPr>
      <w:color w:val="605E5C"/>
      <w:shd w:val="clear" w:color="auto" w:fill="E1DFDD"/>
    </w:rPr>
  </w:style>
  <w:style w:type="character" w:customStyle="1" w:styleId="CommentTextChar">
    <w:name w:val="Comment Text Char"/>
    <w:basedOn w:val="DefaultParagraphFont"/>
    <w:link w:val="CommentText"/>
    <w:qFormat/>
    <w:rsid w:val="00D91953"/>
    <w:rPr>
      <w:rFonts w:eastAsia="Times New Roman"/>
      <w:lang w:eastAsia="en-US"/>
    </w:rPr>
  </w:style>
  <w:style w:type="character" w:customStyle="1" w:styleId="ListParagraphChar">
    <w:name w:val="List Paragraph Char"/>
    <w:link w:val="ListParagraph"/>
    <w:uiPriority w:val="34"/>
    <w:qFormat/>
    <w:locked/>
    <w:rsid w:val="00725237"/>
    <w:rPr>
      <w:sz w:val="24"/>
    </w:rPr>
  </w:style>
  <w:style w:type="character" w:customStyle="1" w:styleId="UnresolvedMention3">
    <w:name w:val="Unresolved Mention3"/>
    <w:basedOn w:val="DefaultParagraphFont"/>
    <w:uiPriority w:val="99"/>
    <w:semiHidden/>
    <w:unhideWhenUsed/>
    <w:rsid w:val="000F4C17"/>
    <w:rPr>
      <w:color w:val="605E5C"/>
      <w:shd w:val="clear" w:color="auto" w:fill="E1DFDD"/>
    </w:rPr>
  </w:style>
  <w:style w:type="character" w:customStyle="1" w:styleId="UnresolvedMention4">
    <w:name w:val="Unresolved Mention4"/>
    <w:basedOn w:val="DefaultParagraphFont"/>
    <w:uiPriority w:val="99"/>
    <w:semiHidden/>
    <w:unhideWhenUsed/>
    <w:rsid w:val="0020651C"/>
    <w:rPr>
      <w:color w:val="605E5C"/>
      <w:shd w:val="clear" w:color="auto" w:fill="E1DFDD"/>
    </w:rPr>
  </w:style>
  <w:style w:type="paragraph" w:customStyle="1" w:styleId="headingb0">
    <w:name w:val="headingb"/>
    <w:basedOn w:val="Normal"/>
    <w:rsid w:val="00F0653E"/>
    <w:pPr>
      <w:spacing w:before="100" w:beforeAutospacing="1" w:after="100" w:afterAutospacing="1"/>
    </w:pPr>
    <w:rPr>
      <w:rFonts w:ascii="SimSun" w:eastAsia="SimSun" w:hAnsi="SimSun" w:cs="SimSun"/>
      <w:szCs w:val="24"/>
    </w:rPr>
  </w:style>
  <w:style w:type="paragraph" w:customStyle="1" w:styleId="AnnexNoTitle0">
    <w:name w:val="Annex_NoTitle"/>
    <w:basedOn w:val="Normal"/>
    <w:next w:val="Normalaftertitle0"/>
    <w:rsid w:val="00291BCC"/>
    <w:pPr>
      <w:keepNext/>
      <w:keepLines/>
      <w:spacing w:before="720"/>
      <w:jc w:val="center"/>
      <w:outlineLvl w:val="0"/>
    </w:pPr>
    <w:rPr>
      <w:b/>
      <w:sz w:val="28"/>
    </w:rPr>
  </w:style>
  <w:style w:type="character" w:customStyle="1" w:styleId="Appdef">
    <w:name w:val="App_def"/>
    <w:basedOn w:val="DefaultParagraphFont"/>
    <w:rsid w:val="00291BCC"/>
    <w:rPr>
      <w:rFonts w:ascii="Times New Roman" w:hAnsi="Times New Roman"/>
      <w:b/>
    </w:rPr>
  </w:style>
  <w:style w:type="character" w:customStyle="1" w:styleId="Appref">
    <w:name w:val="App_ref"/>
    <w:basedOn w:val="DefaultParagraphFont"/>
    <w:rsid w:val="00291BCC"/>
  </w:style>
  <w:style w:type="paragraph" w:customStyle="1" w:styleId="AppendixNoTitle0">
    <w:name w:val="Appendix_NoTitle"/>
    <w:basedOn w:val="AnnexNoTitle0"/>
    <w:next w:val="Normalaftertitle0"/>
    <w:rsid w:val="00291BCC"/>
  </w:style>
  <w:style w:type="character" w:customStyle="1" w:styleId="Artdef">
    <w:name w:val="Art_def"/>
    <w:basedOn w:val="DefaultParagraphFont"/>
    <w:rsid w:val="00291BCC"/>
    <w:rPr>
      <w:rFonts w:ascii="Times New Roman" w:hAnsi="Times New Roman"/>
      <w:b/>
    </w:rPr>
  </w:style>
  <w:style w:type="paragraph" w:customStyle="1" w:styleId="Artheading">
    <w:name w:val="Art_heading"/>
    <w:basedOn w:val="Normal"/>
    <w:next w:val="Normalaftertitle0"/>
    <w:rsid w:val="00291BCC"/>
    <w:pPr>
      <w:spacing w:before="480"/>
      <w:jc w:val="center"/>
    </w:pPr>
    <w:rPr>
      <w:b/>
      <w:sz w:val="28"/>
    </w:rPr>
  </w:style>
  <w:style w:type="paragraph" w:customStyle="1" w:styleId="ArtNo">
    <w:name w:val="Art_No"/>
    <w:basedOn w:val="Normal"/>
    <w:next w:val="Normal"/>
    <w:rsid w:val="00291BCC"/>
    <w:pPr>
      <w:keepNext/>
      <w:keepLines/>
      <w:spacing w:before="480"/>
      <w:jc w:val="center"/>
    </w:pPr>
    <w:rPr>
      <w:caps/>
      <w:sz w:val="28"/>
    </w:rPr>
  </w:style>
  <w:style w:type="character" w:customStyle="1" w:styleId="Artref">
    <w:name w:val="Art_ref"/>
    <w:basedOn w:val="DefaultParagraphFont"/>
    <w:rsid w:val="00291BCC"/>
  </w:style>
  <w:style w:type="paragraph" w:customStyle="1" w:styleId="Arttitle">
    <w:name w:val="Art_title"/>
    <w:basedOn w:val="Normal"/>
    <w:next w:val="Normalaftertitle0"/>
    <w:rsid w:val="00291BCC"/>
    <w:pPr>
      <w:keepNext/>
      <w:keepLines/>
      <w:spacing w:before="240"/>
      <w:jc w:val="center"/>
    </w:pPr>
    <w:rPr>
      <w:b/>
      <w:sz w:val="28"/>
    </w:rPr>
  </w:style>
  <w:style w:type="character" w:customStyle="1" w:styleId="BalloonTextChar">
    <w:name w:val="Balloon Text Char"/>
    <w:basedOn w:val="DefaultParagraphFont"/>
    <w:link w:val="BalloonText"/>
    <w:rsid w:val="00291BCC"/>
    <w:rPr>
      <w:rFonts w:ascii="Tahoma" w:eastAsia="Times New Roman" w:hAnsi="Tahoma" w:cs="Tahoma"/>
      <w:sz w:val="16"/>
      <w:szCs w:val="16"/>
      <w:lang w:val="en-GB" w:eastAsia="en-US"/>
    </w:rPr>
  </w:style>
  <w:style w:type="paragraph" w:customStyle="1" w:styleId="Call">
    <w:name w:val="Call"/>
    <w:basedOn w:val="Normal"/>
    <w:next w:val="Normal"/>
    <w:rsid w:val="00291BCC"/>
    <w:pPr>
      <w:keepNext/>
      <w:keepLines/>
      <w:spacing w:before="160"/>
      <w:ind w:left="794"/>
      <w:jc w:val="left"/>
    </w:pPr>
    <w:rPr>
      <w:i/>
    </w:rPr>
  </w:style>
  <w:style w:type="paragraph" w:customStyle="1" w:styleId="ChapNo">
    <w:name w:val="Chap_No"/>
    <w:basedOn w:val="Normal"/>
    <w:next w:val="Normal"/>
    <w:rsid w:val="00291BCC"/>
    <w:pPr>
      <w:keepNext/>
      <w:keepLines/>
      <w:spacing w:before="480"/>
      <w:jc w:val="center"/>
    </w:pPr>
    <w:rPr>
      <w:b/>
      <w:caps/>
      <w:sz w:val="28"/>
    </w:rPr>
  </w:style>
  <w:style w:type="paragraph" w:customStyle="1" w:styleId="Chaptitle">
    <w:name w:val="Chap_title"/>
    <w:basedOn w:val="Normal"/>
    <w:next w:val="Normalaftertitle0"/>
    <w:rsid w:val="00291BCC"/>
    <w:pPr>
      <w:keepNext/>
      <w:keepLines/>
      <w:spacing w:before="240"/>
      <w:jc w:val="center"/>
    </w:pPr>
    <w:rPr>
      <w:b/>
      <w:sz w:val="28"/>
    </w:rPr>
  </w:style>
  <w:style w:type="paragraph" w:customStyle="1" w:styleId="enumlev1">
    <w:name w:val="enumlev1"/>
    <w:basedOn w:val="Normal"/>
    <w:rsid w:val="00291BCC"/>
    <w:pPr>
      <w:spacing w:before="80"/>
      <w:ind w:left="794" w:hanging="794"/>
    </w:pPr>
  </w:style>
  <w:style w:type="paragraph" w:customStyle="1" w:styleId="enumlev2">
    <w:name w:val="enumlev2"/>
    <w:basedOn w:val="enumlev1"/>
    <w:rsid w:val="00291BCC"/>
    <w:pPr>
      <w:ind w:left="1191" w:hanging="397"/>
    </w:pPr>
  </w:style>
  <w:style w:type="paragraph" w:customStyle="1" w:styleId="enumlev3">
    <w:name w:val="enumlev3"/>
    <w:basedOn w:val="enumlev2"/>
    <w:rsid w:val="00291BCC"/>
    <w:pPr>
      <w:ind w:left="1588"/>
    </w:pPr>
  </w:style>
  <w:style w:type="paragraph" w:customStyle="1" w:styleId="Equationlegend">
    <w:name w:val="Equation_legend"/>
    <w:basedOn w:val="Normal"/>
    <w:rsid w:val="00291BCC"/>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291BCC"/>
    <w:pPr>
      <w:keepLines/>
      <w:spacing w:before="240" w:after="120"/>
      <w:jc w:val="center"/>
    </w:pPr>
    <w:rPr>
      <w:b/>
    </w:rPr>
  </w:style>
  <w:style w:type="paragraph" w:customStyle="1" w:styleId="Figurewithouttitle">
    <w:name w:val="Figure_without_title"/>
    <w:basedOn w:val="Normal"/>
    <w:next w:val="Normalaftertitle0"/>
    <w:rsid w:val="00291BCC"/>
    <w:pPr>
      <w:keepLines/>
      <w:spacing w:before="240" w:after="120"/>
      <w:jc w:val="center"/>
    </w:pPr>
  </w:style>
  <w:style w:type="paragraph" w:customStyle="1" w:styleId="FirstFooter">
    <w:name w:val="FirstFooter"/>
    <w:basedOn w:val="Footer"/>
    <w:rsid w:val="00291BC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291BCC"/>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291BCC"/>
    <w:rPr>
      <w:position w:val="6"/>
      <w:sz w:val="18"/>
    </w:rPr>
  </w:style>
  <w:style w:type="paragraph" w:customStyle="1" w:styleId="Note">
    <w:name w:val="Note"/>
    <w:basedOn w:val="Normal"/>
    <w:rsid w:val="00291BCC"/>
    <w:pPr>
      <w:spacing w:before="80"/>
    </w:pPr>
    <w:rPr>
      <w:sz w:val="22"/>
    </w:rPr>
  </w:style>
  <w:style w:type="paragraph" w:customStyle="1" w:styleId="Formal">
    <w:name w:val="Formal"/>
    <w:basedOn w:val="ASN1"/>
    <w:rsid w:val="00291BCC"/>
    <w:rPr>
      <w:b w:val="0"/>
    </w:rPr>
  </w:style>
  <w:style w:type="paragraph" w:styleId="Index1">
    <w:name w:val="index 1"/>
    <w:basedOn w:val="Normal"/>
    <w:next w:val="Normal"/>
    <w:semiHidden/>
    <w:rsid w:val="00291BCC"/>
    <w:pPr>
      <w:jc w:val="left"/>
    </w:pPr>
  </w:style>
  <w:style w:type="paragraph" w:styleId="Index2">
    <w:name w:val="index 2"/>
    <w:basedOn w:val="Normal"/>
    <w:next w:val="Normal"/>
    <w:semiHidden/>
    <w:rsid w:val="00291BCC"/>
    <w:pPr>
      <w:ind w:left="284"/>
      <w:jc w:val="left"/>
    </w:pPr>
  </w:style>
  <w:style w:type="paragraph" w:styleId="Index3">
    <w:name w:val="index 3"/>
    <w:basedOn w:val="Normal"/>
    <w:next w:val="Normal"/>
    <w:semiHidden/>
    <w:rsid w:val="00291BCC"/>
    <w:pPr>
      <w:ind w:left="567"/>
      <w:jc w:val="left"/>
    </w:pPr>
  </w:style>
  <w:style w:type="paragraph" w:customStyle="1" w:styleId="PartNo">
    <w:name w:val="Part_No"/>
    <w:basedOn w:val="Normal"/>
    <w:next w:val="Normal"/>
    <w:rsid w:val="00291BCC"/>
    <w:pPr>
      <w:keepNext/>
      <w:keepLines/>
      <w:spacing w:before="480" w:after="80"/>
      <w:jc w:val="center"/>
    </w:pPr>
    <w:rPr>
      <w:caps/>
      <w:sz w:val="28"/>
    </w:rPr>
  </w:style>
  <w:style w:type="paragraph" w:customStyle="1" w:styleId="Partref">
    <w:name w:val="Part_ref"/>
    <w:basedOn w:val="Normal"/>
    <w:next w:val="Normal"/>
    <w:rsid w:val="00291BCC"/>
    <w:pPr>
      <w:keepNext/>
      <w:keepLines/>
      <w:spacing w:before="280"/>
      <w:jc w:val="center"/>
    </w:pPr>
  </w:style>
  <w:style w:type="paragraph" w:customStyle="1" w:styleId="Parttitle">
    <w:name w:val="Part_title"/>
    <w:basedOn w:val="Normal"/>
    <w:next w:val="Normalaftertitle0"/>
    <w:rsid w:val="00291BCC"/>
    <w:pPr>
      <w:keepNext/>
      <w:keepLines/>
      <w:spacing w:before="240" w:after="280"/>
      <w:jc w:val="center"/>
    </w:pPr>
    <w:rPr>
      <w:b/>
      <w:sz w:val="28"/>
    </w:rPr>
  </w:style>
  <w:style w:type="paragraph" w:customStyle="1" w:styleId="Recdate">
    <w:name w:val="Rec_date"/>
    <w:basedOn w:val="Normal"/>
    <w:next w:val="Normalaftertitle0"/>
    <w:rsid w:val="00291BC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291BCC"/>
  </w:style>
  <w:style w:type="paragraph" w:customStyle="1" w:styleId="QuestionNo">
    <w:name w:val="Question_No"/>
    <w:basedOn w:val="RecNo"/>
    <w:next w:val="Normal"/>
    <w:rsid w:val="00291BCC"/>
  </w:style>
  <w:style w:type="paragraph" w:customStyle="1" w:styleId="Recref">
    <w:name w:val="Rec_ref"/>
    <w:basedOn w:val="Normal"/>
    <w:next w:val="Recdate"/>
    <w:rsid w:val="00291BCC"/>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291BCC"/>
  </w:style>
  <w:style w:type="paragraph" w:customStyle="1" w:styleId="Questiontitle">
    <w:name w:val="Question_title"/>
    <w:basedOn w:val="Rectitle"/>
    <w:next w:val="Questionref"/>
    <w:rsid w:val="00291BCC"/>
  </w:style>
  <w:style w:type="paragraph" w:customStyle="1" w:styleId="Reftext">
    <w:name w:val="Ref_text"/>
    <w:basedOn w:val="Normal"/>
    <w:rsid w:val="00291BCC"/>
    <w:pPr>
      <w:ind w:left="794" w:hanging="794"/>
      <w:jc w:val="left"/>
    </w:pPr>
  </w:style>
  <w:style w:type="paragraph" w:customStyle="1" w:styleId="Reftitle">
    <w:name w:val="Ref_title"/>
    <w:basedOn w:val="Normal"/>
    <w:next w:val="Reftext"/>
    <w:rsid w:val="00291BCC"/>
    <w:pPr>
      <w:spacing w:before="480"/>
      <w:jc w:val="center"/>
    </w:pPr>
    <w:rPr>
      <w:b/>
    </w:rPr>
  </w:style>
  <w:style w:type="paragraph" w:customStyle="1" w:styleId="Repdate">
    <w:name w:val="Rep_date"/>
    <w:basedOn w:val="Recdate"/>
    <w:next w:val="Normalaftertitle0"/>
    <w:rsid w:val="00291BCC"/>
  </w:style>
  <w:style w:type="paragraph" w:customStyle="1" w:styleId="RepNo">
    <w:name w:val="Rep_No"/>
    <w:basedOn w:val="RecNo"/>
    <w:next w:val="Normal"/>
    <w:rsid w:val="00291BCC"/>
  </w:style>
  <w:style w:type="paragraph" w:customStyle="1" w:styleId="Repref">
    <w:name w:val="Rep_ref"/>
    <w:basedOn w:val="Recref"/>
    <w:next w:val="Repdate"/>
    <w:rsid w:val="00291BCC"/>
  </w:style>
  <w:style w:type="paragraph" w:customStyle="1" w:styleId="Reptitle">
    <w:name w:val="Rep_title"/>
    <w:basedOn w:val="Rectitle"/>
    <w:next w:val="Repref"/>
    <w:rsid w:val="00291BCC"/>
  </w:style>
  <w:style w:type="paragraph" w:customStyle="1" w:styleId="Resdate">
    <w:name w:val="Res_date"/>
    <w:basedOn w:val="Recdate"/>
    <w:next w:val="Normalaftertitle0"/>
    <w:rsid w:val="00291BCC"/>
  </w:style>
  <w:style w:type="character" w:customStyle="1" w:styleId="Resdef">
    <w:name w:val="Res_def"/>
    <w:basedOn w:val="DefaultParagraphFont"/>
    <w:rsid w:val="00291BCC"/>
    <w:rPr>
      <w:rFonts w:ascii="Times New Roman" w:hAnsi="Times New Roman"/>
      <w:b/>
    </w:rPr>
  </w:style>
  <w:style w:type="paragraph" w:customStyle="1" w:styleId="ResNo">
    <w:name w:val="Res_No"/>
    <w:basedOn w:val="RecNo"/>
    <w:next w:val="Normal"/>
    <w:rsid w:val="00291BCC"/>
  </w:style>
  <w:style w:type="paragraph" w:customStyle="1" w:styleId="Resref">
    <w:name w:val="Res_ref"/>
    <w:basedOn w:val="Recref"/>
    <w:next w:val="Resdate"/>
    <w:rsid w:val="00291BCC"/>
  </w:style>
  <w:style w:type="paragraph" w:customStyle="1" w:styleId="Restitle">
    <w:name w:val="Res_title"/>
    <w:basedOn w:val="Rectitle"/>
    <w:next w:val="Resref"/>
    <w:rsid w:val="00291BCC"/>
  </w:style>
  <w:style w:type="paragraph" w:customStyle="1" w:styleId="Section1">
    <w:name w:val="Section_1"/>
    <w:basedOn w:val="Normal"/>
    <w:next w:val="Normal"/>
    <w:rsid w:val="00291BC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91BCC"/>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291BCC"/>
    <w:pPr>
      <w:keepNext/>
      <w:keepLines/>
      <w:spacing w:before="480" w:after="80"/>
      <w:jc w:val="center"/>
    </w:pPr>
    <w:rPr>
      <w:caps/>
      <w:sz w:val="28"/>
    </w:rPr>
  </w:style>
  <w:style w:type="paragraph" w:customStyle="1" w:styleId="Sectiontitle">
    <w:name w:val="Section_title"/>
    <w:basedOn w:val="Normal"/>
    <w:next w:val="Normalaftertitle0"/>
    <w:rsid w:val="00291BCC"/>
    <w:pPr>
      <w:keepNext/>
      <w:keepLines/>
      <w:spacing w:before="480" w:after="280"/>
      <w:jc w:val="center"/>
    </w:pPr>
    <w:rPr>
      <w:b/>
      <w:sz w:val="28"/>
    </w:rPr>
  </w:style>
  <w:style w:type="paragraph" w:customStyle="1" w:styleId="Source">
    <w:name w:val="Source"/>
    <w:basedOn w:val="Normal"/>
    <w:next w:val="Normalaftertitle0"/>
    <w:rsid w:val="00291BCC"/>
    <w:pPr>
      <w:spacing w:before="840" w:after="200"/>
      <w:jc w:val="center"/>
    </w:pPr>
    <w:rPr>
      <w:b/>
      <w:sz w:val="28"/>
    </w:rPr>
  </w:style>
  <w:style w:type="paragraph" w:customStyle="1" w:styleId="SpecialFooter">
    <w:name w:val="Special Footer"/>
    <w:basedOn w:val="Footer"/>
    <w:rsid w:val="00291BC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291BCC"/>
    <w:rPr>
      <w:b/>
      <w:color w:val="auto"/>
    </w:rPr>
  </w:style>
  <w:style w:type="paragraph" w:customStyle="1" w:styleId="TableNoTitle0">
    <w:name w:val="Table_NoTitle"/>
    <w:basedOn w:val="Normal"/>
    <w:next w:val="Tablehead"/>
    <w:rsid w:val="00291BCC"/>
    <w:pPr>
      <w:keepNext/>
      <w:keepLines/>
      <w:spacing w:before="360" w:after="120"/>
      <w:jc w:val="center"/>
    </w:pPr>
    <w:rPr>
      <w:b/>
    </w:rPr>
  </w:style>
  <w:style w:type="paragraph" w:customStyle="1" w:styleId="Title1">
    <w:name w:val="Title 1"/>
    <w:basedOn w:val="Source"/>
    <w:next w:val="Normal"/>
    <w:rsid w:val="00291BC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291BCC"/>
  </w:style>
  <w:style w:type="paragraph" w:customStyle="1" w:styleId="Title3">
    <w:name w:val="Title 3"/>
    <w:basedOn w:val="Title2"/>
    <w:next w:val="Normal"/>
    <w:rsid w:val="00291BCC"/>
    <w:rPr>
      <w:caps w:val="0"/>
    </w:rPr>
  </w:style>
  <w:style w:type="paragraph" w:customStyle="1" w:styleId="Title4">
    <w:name w:val="Title 4"/>
    <w:basedOn w:val="Title3"/>
    <w:next w:val="Heading1"/>
    <w:rsid w:val="00291BCC"/>
    <w:rPr>
      <w:b/>
    </w:rPr>
  </w:style>
  <w:style w:type="character" w:styleId="UnresolvedMention">
    <w:name w:val="Unresolved Mention"/>
    <w:basedOn w:val="DefaultParagraphFont"/>
    <w:uiPriority w:val="99"/>
    <w:semiHidden/>
    <w:unhideWhenUsed/>
    <w:rsid w:val="006C4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8170">
      <w:bodyDiv w:val="1"/>
      <w:marLeft w:val="0"/>
      <w:marRight w:val="0"/>
      <w:marTop w:val="0"/>
      <w:marBottom w:val="0"/>
      <w:divBdr>
        <w:top w:val="none" w:sz="0" w:space="0" w:color="auto"/>
        <w:left w:val="none" w:sz="0" w:space="0" w:color="auto"/>
        <w:bottom w:val="none" w:sz="0" w:space="0" w:color="auto"/>
        <w:right w:val="none" w:sz="0" w:space="0" w:color="auto"/>
      </w:divBdr>
    </w:div>
    <w:div w:id="799571348">
      <w:bodyDiv w:val="1"/>
      <w:marLeft w:val="0"/>
      <w:marRight w:val="0"/>
      <w:marTop w:val="0"/>
      <w:marBottom w:val="0"/>
      <w:divBdr>
        <w:top w:val="none" w:sz="0" w:space="0" w:color="auto"/>
        <w:left w:val="none" w:sz="0" w:space="0" w:color="auto"/>
        <w:bottom w:val="none" w:sz="0" w:space="0" w:color="auto"/>
        <w:right w:val="none" w:sz="0" w:space="0" w:color="auto"/>
      </w:divBdr>
    </w:div>
    <w:div w:id="803503052">
      <w:bodyDiv w:val="1"/>
      <w:marLeft w:val="0"/>
      <w:marRight w:val="0"/>
      <w:marTop w:val="0"/>
      <w:marBottom w:val="0"/>
      <w:divBdr>
        <w:top w:val="none" w:sz="0" w:space="0" w:color="auto"/>
        <w:left w:val="none" w:sz="0" w:space="0" w:color="auto"/>
        <w:bottom w:val="none" w:sz="0" w:space="0" w:color="auto"/>
        <w:right w:val="none" w:sz="0" w:space="0" w:color="auto"/>
      </w:divBdr>
    </w:div>
    <w:div w:id="1133447717">
      <w:bodyDiv w:val="1"/>
      <w:marLeft w:val="0"/>
      <w:marRight w:val="0"/>
      <w:marTop w:val="0"/>
      <w:marBottom w:val="0"/>
      <w:divBdr>
        <w:top w:val="none" w:sz="0" w:space="0" w:color="auto"/>
        <w:left w:val="none" w:sz="0" w:space="0" w:color="auto"/>
        <w:bottom w:val="none" w:sz="0" w:space="0" w:color="auto"/>
        <w:right w:val="none" w:sz="0" w:space="0" w:color="auto"/>
      </w:divBdr>
    </w:div>
    <w:div w:id="1379431802">
      <w:bodyDiv w:val="1"/>
      <w:marLeft w:val="0"/>
      <w:marRight w:val="0"/>
      <w:marTop w:val="0"/>
      <w:marBottom w:val="0"/>
      <w:divBdr>
        <w:top w:val="none" w:sz="0" w:space="0" w:color="auto"/>
        <w:left w:val="none" w:sz="0" w:space="0" w:color="auto"/>
        <w:bottom w:val="none" w:sz="0" w:space="0" w:color="auto"/>
        <w:right w:val="none" w:sz="0" w:space="0" w:color="auto"/>
      </w:divBdr>
    </w:div>
    <w:div w:id="1401051177">
      <w:bodyDiv w:val="1"/>
      <w:marLeft w:val="0"/>
      <w:marRight w:val="0"/>
      <w:marTop w:val="0"/>
      <w:marBottom w:val="0"/>
      <w:divBdr>
        <w:top w:val="none" w:sz="0" w:space="0" w:color="auto"/>
        <w:left w:val="none" w:sz="0" w:space="0" w:color="auto"/>
        <w:bottom w:val="none" w:sz="0" w:space="0" w:color="auto"/>
        <w:right w:val="none" w:sz="0" w:space="0" w:color="auto"/>
      </w:divBdr>
    </w:div>
    <w:div w:id="179051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fgqit4n@itu.int"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itu.int/en/ITU-T/focusgroups/dlt/" TargetMode="External"/><Relationship Id="rId17" Type="http://schemas.openxmlformats.org/officeDocument/2006/relationships/header" Target="header2.xml"/><Relationship Id="rId25" Type="http://schemas.openxmlformats.org/officeDocument/2006/relationships/hyperlink" Target="http://www.exactlywhatistime.com/physics-of-time/quantum-time/" TargetMode="External"/><Relationship Id="rId2" Type="http://schemas.openxmlformats.org/officeDocument/2006/relationships/customXml" Target="../customXml/item2.xml"/><Relationship Id="rId16" Type="http://schemas.openxmlformats.org/officeDocument/2006/relationships/hyperlink" Target="mailto:liminghan@qtict.com"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T/focusgroups/qit4n/Pages/default.aspx" TargetMode="External"/><Relationship Id="rId24" Type="http://schemas.openxmlformats.org/officeDocument/2006/relationships/hyperlink" Target="https://www.sciencedaily.com/releases/2019/07/190715114310.ht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isotc.iso.org/livelink/livelink?func=ll&amp;objId=20626744&amp;objAction=Open"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334a01d7-b565-4edd-92e5-cca83928c361">D1.1 Editor</Source>
    <Meeting xmlns="334a01d7-b565-4edd-92e5-cca83928c361"/>
    <Meeting_x0020_document_x0020_number xmlns="334a01d7-b565-4edd-92e5-cca83928c361"/>
    <WG xmlns="2425a1df-4f9a-42f2-b0fa-3833dd06a54e">
      <Value>WG1</Value>
    </W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87F75BBCE80F45BAD8A4E94A0D39C2" ma:contentTypeVersion="4" ma:contentTypeDescription="Create a new document." ma:contentTypeScope="" ma:versionID="b0980852953c5bb97d2e6e9086141302">
  <xsd:schema xmlns:xsd="http://www.w3.org/2001/XMLSchema" xmlns:xs="http://www.w3.org/2001/XMLSchema" xmlns:p="http://schemas.microsoft.com/office/2006/metadata/properties" xmlns:ns2="334a01d7-b565-4edd-92e5-cca83928c361" xmlns:ns3="2425a1df-4f9a-42f2-b0fa-3833dd06a54e" targetNamespace="http://schemas.microsoft.com/office/2006/metadata/properties" ma:root="true" ma:fieldsID="eea6768c82e2d699aba46c53ecca0b53" ns2:_="" ns3:_="">
    <xsd:import namespace="334a01d7-b565-4edd-92e5-cca83928c361"/>
    <xsd:import namespace="2425a1df-4f9a-42f2-b0fa-3833dd06a54e"/>
    <xsd:element name="properties">
      <xsd:complexType>
        <xsd:sequence>
          <xsd:element name="documentManagement">
            <xsd:complexType>
              <xsd:all>
                <xsd:element ref="ns2:Meeting"/>
                <xsd:element ref="ns2:Source"/>
                <xsd:element ref="ns2:Meeting_x0020_document_x0020_number"/>
                <xsd:element ref="ns3:W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01d7-b565-4edd-92e5-cca83928c361" elementFormDefault="qualified">
    <xsd:import namespace="http://schemas.microsoft.com/office/2006/documentManagement/types"/>
    <xsd:import namespace="http://schemas.microsoft.com/office/infopath/2007/PartnerControls"/>
    <xsd:element name="Meeting" ma:index="8" ma:displayName="Meeting" ma:description="Meeting location and date." ma:format="Dropdown" ma:internalName="Meeting">
      <xsd:simpleType>
        <xsd:restriction base="dms:Choice">
          <xsd:enumeration value="​​E-meeting, 15-22 November 2021"/>
          <xsd:enumeration value="E-meeting, 9-​20 August 2021​​"/>
          <xsd:enumeration value="E-meeting, ​​10-21 May 2021"/>
          <xsd:enumeration value="E-meeting, ​​25 January - 5 February 2021"/>
          <xsd:enumeration value="E-meeting, 26 October - 6 November 2020"/>
          <xsd:enumeration value="E-meeting, 27 July - 7 August 2020"/>
          <xsd:enumeration value="E-meeting, 15-26 June 2020"/>
          <xsd:enumeration value="E-meeting, 20-30 April 2020"/>
          <xsd:enumeration value="E-meeting, 18-20 February 2020"/>
          <xsd:enumeration value="Jinan, 9-10 December 2019"/>
        </xsd:restriction>
      </xsd:simpleType>
    </xsd:element>
    <xsd:element name="Source" ma:index="9" ma:displayName="Source" ma:description="Source of the document." ma:internalName="Source">
      <xsd:simpleType>
        <xsd:restriction base="dms:Text">
          <xsd:maxLength value="255"/>
        </xsd:restriction>
      </xsd:simpleType>
    </xsd:element>
    <xsd:element name="Meeting_x0020_document_x0020_number" ma:index="10" ma:displayName="Meeting document number" ma:default="###" ma:description="Meeting document number - Format (Doc###) Example: 001" ma:internalName="Meeting_x0020_document_x0020_number">
      <xsd:simpleType>
        <xsd:restriction base="dms:Text">
          <xsd:maxLength value="3"/>
        </xsd:restriction>
      </xsd:simpleType>
    </xsd:element>
  </xsd:schema>
  <xsd:schema xmlns:xsd="http://www.w3.org/2001/XMLSchema" xmlns:xs="http://www.w3.org/2001/XMLSchema" xmlns:dms="http://schemas.microsoft.com/office/2006/documentManagement/types" xmlns:pc="http://schemas.microsoft.com/office/infopath/2007/PartnerControls" targetNamespace="2425a1df-4f9a-42f2-b0fa-3833dd06a54e" elementFormDefault="qualified">
    <xsd:import namespace="http://schemas.microsoft.com/office/2006/documentManagement/types"/>
    <xsd:import namespace="http://schemas.microsoft.com/office/infopath/2007/PartnerControls"/>
    <xsd:element name="WG" ma:index="11" nillable="true" ma:displayName="WG" ma:description="Working Group" ma:internalName="WG">
      <xsd:complexType>
        <xsd:complexContent>
          <xsd:extension base="dms:MultiChoice">
            <xsd:sequence>
              <xsd:element name="Value" maxOccurs="unbounded" minOccurs="0" nillable="true">
                <xsd:simpleType>
                  <xsd:restriction base="dms:Choice">
                    <xsd:enumeration value="ALL"/>
                    <xsd:enumeration value="WG0"/>
                    <xsd:enumeration value="WG1"/>
                    <xsd:enumeration value="WG2"/>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1E2B6-F73A-4F77-A433-10E0079BA3EE}">
  <ds:schemaRefs>
    <ds:schemaRef ds:uri="http://schemas.microsoft.com/office/2006/metadata/properties"/>
    <ds:schemaRef ds:uri="http://schemas.microsoft.com/office/infopath/2007/PartnerControls"/>
    <ds:schemaRef ds:uri="334a01d7-b565-4edd-92e5-cca83928c361"/>
    <ds:schemaRef ds:uri="2425a1df-4f9a-42f2-b0fa-3833dd06a54e"/>
  </ds:schemaRefs>
</ds:datastoreItem>
</file>

<file path=customXml/itemProps2.xml><?xml version="1.0" encoding="utf-8"?>
<ds:datastoreItem xmlns:ds="http://schemas.openxmlformats.org/officeDocument/2006/customXml" ds:itemID="{F1A6D8A0-D8D5-4CC8-A7C0-5BCCC9F82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01d7-b565-4edd-92e5-cca83928c361"/>
    <ds:schemaRef ds:uri="2425a1df-4f9a-42f2-b0fa-3833dd06a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AF9EA-1F7B-4C20-8FC2-181397957034}">
  <ds:schemaRefs>
    <ds:schemaRef ds:uri="http://schemas.openxmlformats.org/officeDocument/2006/bibliography"/>
  </ds:schemaRefs>
</ds:datastoreItem>
</file>

<file path=customXml/itemProps4.xml><?xml version="1.0" encoding="utf-8"?>
<ds:datastoreItem xmlns:ds="http://schemas.openxmlformats.org/officeDocument/2006/customXml" ds:itemID="{AC5A9728-E211-4A3B-BCEF-901E9E60B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QPUBE.dotm</Template>
  <TotalTime>3</TotalTime>
  <Pages>20</Pages>
  <Words>7424</Words>
  <Characters>42318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D1.1 Technical Report on QIT4N terminology: Network aspects of QITs</vt:lpstr>
    </vt:vector>
  </TitlesOfParts>
  <Manager>ITU-T</Manager>
  <Company>International Telecommunication Union (ITU)</Company>
  <LinksUpToDate>false</LinksUpToDate>
  <CharactersWithSpaces>49643</CharactersWithSpaces>
  <SharedDoc>false</SharedDoc>
  <HLinks>
    <vt:vector size="150" baseType="variant">
      <vt:variant>
        <vt:i4>2949221</vt:i4>
      </vt:variant>
      <vt:variant>
        <vt:i4>129</vt:i4>
      </vt:variant>
      <vt:variant>
        <vt:i4>0</vt:i4>
      </vt:variant>
      <vt:variant>
        <vt:i4>5</vt:i4>
      </vt:variant>
      <vt:variant>
        <vt:lpwstr>http://www.exactlywhatistime.com/physics-of-time/quantum-time/</vt:lpwstr>
      </vt:variant>
      <vt:variant>
        <vt:lpwstr/>
      </vt:variant>
      <vt:variant>
        <vt:i4>7864439</vt:i4>
      </vt:variant>
      <vt:variant>
        <vt:i4>126</vt:i4>
      </vt:variant>
      <vt:variant>
        <vt:i4>0</vt:i4>
      </vt:variant>
      <vt:variant>
        <vt:i4>5</vt:i4>
      </vt:variant>
      <vt:variant>
        <vt:lpwstr>https://www.sciencedaily.com/releases/2019/07/190715114310.htm</vt:lpwstr>
      </vt:variant>
      <vt:variant>
        <vt:lpwstr/>
      </vt:variant>
      <vt:variant>
        <vt:i4>1114207</vt:i4>
      </vt:variant>
      <vt:variant>
        <vt:i4>123</vt:i4>
      </vt:variant>
      <vt:variant>
        <vt:i4>0</vt:i4>
      </vt:variant>
      <vt:variant>
        <vt:i4>5</vt:i4>
      </vt:variant>
      <vt:variant>
        <vt:lpwstr>https://isotc.iso.org/livelink/livelink?func=ll&amp;objId=20626744&amp;objAction=Open</vt:lpwstr>
      </vt:variant>
      <vt:variant>
        <vt:lpwstr/>
      </vt:variant>
      <vt:variant>
        <vt:i4>1572913</vt:i4>
      </vt:variant>
      <vt:variant>
        <vt:i4>116</vt:i4>
      </vt:variant>
      <vt:variant>
        <vt:i4>0</vt:i4>
      </vt:variant>
      <vt:variant>
        <vt:i4>5</vt:i4>
      </vt:variant>
      <vt:variant>
        <vt:lpwstr/>
      </vt:variant>
      <vt:variant>
        <vt:lpwstr>_Toc89070594</vt:lpwstr>
      </vt:variant>
      <vt:variant>
        <vt:i4>2031665</vt:i4>
      </vt:variant>
      <vt:variant>
        <vt:i4>110</vt:i4>
      </vt:variant>
      <vt:variant>
        <vt:i4>0</vt:i4>
      </vt:variant>
      <vt:variant>
        <vt:i4>5</vt:i4>
      </vt:variant>
      <vt:variant>
        <vt:lpwstr/>
      </vt:variant>
      <vt:variant>
        <vt:lpwstr>_Toc89070593</vt:lpwstr>
      </vt:variant>
      <vt:variant>
        <vt:i4>1966129</vt:i4>
      </vt:variant>
      <vt:variant>
        <vt:i4>104</vt:i4>
      </vt:variant>
      <vt:variant>
        <vt:i4>0</vt:i4>
      </vt:variant>
      <vt:variant>
        <vt:i4>5</vt:i4>
      </vt:variant>
      <vt:variant>
        <vt:lpwstr/>
      </vt:variant>
      <vt:variant>
        <vt:lpwstr>_Toc89070592</vt:lpwstr>
      </vt:variant>
      <vt:variant>
        <vt:i4>1900593</vt:i4>
      </vt:variant>
      <vt:variant>
        <vt:i4>98</vt:i4>
      </vt:variant>
      <vt:variant>
        <vt:i4>0</vt:i4>
      </vt:variant>
      <vt:variant>
        <vt:i4>5</vt:i4>
      </vt:variant>
      <vt:variant>
        <vt:lpwstr/>
      </vt:variant>
      <vt:variant>
        <vt:lpwstr>_Toc89070591</vt:lpwstr>
      </vt:variant>
      <vt:variant>
        <vt:i4>1835057</vt:i4>
      </vt:variant>
      <vt:variant>
        <vt:i4>92</vt:i4>
      </vt:variant>
      <vt:variant>
        <vt:i4>0</vt:i4>
      </vt:variant>
      <vt:variant>
        <vt:i4>5</vt:i4>
      </vt:variant>
      <vt:variant>
        <vt:lpwstr/>
      </vt:variant>
      <vt:variant>
        <vt:lpwstr>_Toc89070590</vt:lpwstr>
      </vt:variant>
      <vt:variant>
        <vt:i4>1376304</vt:i4>
      </vt:variant>
      <vt:variant>
        <vt:i4>86</vt:i4>
      </vt:variant>
      <vt:variant>
        <vt:i4>0</vt:i4>
      </vt:variant>
      <vt:variant>
        <vt:i4>5</vt:i4>
      </vt:variant>
      <vt:variant>
        <vt:lpwstr/>
      </vt:variant>
      <vt:variant>
        <vt:lpwstr>_Toc89070589</vt:lpwstr>
      </vt:variant>
      <vt:variant>
        <vt:i4>1310768</vt:i4>
      </vt:variant>
      <vt:variant>
        <vt:i4>80</vt:i4>
      </vt:variant>
      <vt:variant>
        <vt:i4>0</vt:i4>
      </vt:variant>
      <vt:variant>
        <vt:i4>5</vt:i4>
      </vt:variant>
      <vt:variant>
        <vt:lpwstr/>
      </vt:variant>
      <vt:variant>
        <vt:lpwstr>_Toc89070588</vt:lpwstr>
      </vt:variant>
      <vt:variant>
        <vt:i4>1769520</vt:i4>
      </vt:variant>
      <vt:variant>
        <vt:i4>74</vt:i4>
      </vt:variant>
      <vt:variant>
        <vt:i4>0</vt:i4>
      </vt:variant>
      <vt:variant>
        <vt:i4>5</vt:i4>
      </vt:variant>
      <vt:variant>
        <vt:lpwstr/>
      </vt:variant>
      <vt:variant>
        <vt:lpwstr>_Toc89070587</vt:lpwstr>
      </vt:variant>
      <vt:variant>
        <vt:i4>1703984</vt:i4>
      </vt:variant>
      <vt:variant>
        <vt:i4>68</vt:i4>
      </vt:variant>
      <vt:variant>
        <vt:i4>0</vt:i4>
      </vt:variant>
      <vt:variant>
        <vt:i4>5</vt:i4>
      </vt:variant>
      <vt:variant>
        <vt:lpwstr/>
      </vt:variant>
      <vt:variant>
        <vt:lpwstr>_Toc89070586</vt:lpwstr>
      </vt:variant>
      <vt:variant>
        <vt:i4>1638448</vt:i4>
      </vt:variant>
      <vt:variant>
        <vt:i4>62</vt:i4>
      </vt:variant>
      <vt:variant>
        <vt:i4>0</vt:i4>
      </vt:variant>
      <vt:variant>
        <vt:i4>5</vt:i4>
      </vt:variant>
      <vt:variant>
        <vt:lpwstr/>
      </vt:variant>
      <vt:variant>
        <vt:lpwstr>_Toc89070585</vt:lpwstr>
      </vt:variant>
      <vt:variant>
        <vt:i4>1572912</vt:i4>
      </vt:variant>
      <vt:variant>
        <vt:i4>56</vt:i4>
      </vt:variant>
      <vt:variant>
        <vt:i4>0</vt:i4>
      </vt:variant>
      <vt:variant>
        <vt:i4>5</vt:i4>
      </vt:variant>
      <vt:variant>
        <vt:lpwstr/>
      </vt:variant>
      <vt:variant>
        <vt:lpwstr>_Toc89070584</vt:lpwstr>
      </vt:variant>
      <vt:variant>
        <vt:i4>2031664</vt:i4>
      </vt:variant>
      <vt:variant>
        <vt:i4>50</vt:i4>
      </vt:variant>
      <vt:variant>
        <vt:i4>0</vt:i4>
      </vt:variant>
      <vt:variant>
        <vt:i4>5</vt:i4>
      </vt:variant>
      <vt:variant>
        <vt:lpwstr/>
      </vt:variant>
      <vt:variant>
        <vt:lpwstr>_Toc89070583</vt:lpwstr>
      </vt:variant>
      <vt:variant>
        <vt:i4>1966128</vt:i4>
      </vt:variant>
      <vt:variant>
        <vt:i4>44</vt:i4>
      </vt:variant>
      <vt:variant>
        <vt:i4>0</vt:i4>
      </vt:variant>
      <vt:variant>
        <vt:i4>5</vt:i4>
      </vt:variant>
      <vt:variant>
        <vt:lpwstr/>
      </vt:variant>
      <vt:variant>
        <vt:lpwstr>_Toc89070582</vt:lpwstr>
      </vt:variant>
      <vt:variant>
        <vt:i4>1900592</vt:i4>
      </vt:variant>
      <vt:variant>
        <vt:i4>38</vt:i4>
      </vt:variant>
      <vt:variant>
        <vt:i4>0</vt:i4>
      </vt:variant>
      <vt:variant>
        <vt:i4>5</vt:i4>
      </vt:variant>
      <vt:variant>
        <vt:lpwstr/>
      </vt:variant>
      <vt:variant>
        <vt:lpwstr>_Toc89070581</vt:lpwstr>
      </vt:variant>
      <vt:variant>
        <vt:i4>1835056</vt:i4>
      </vt:variant>
      <vt:variant>
        <vt:i4>32</vt:i4>
      </vt:variant>
      <vt:variant>
        <vt:i4>0</vt:i4>
      </vt:variant>
      <vt:variant>
        <vt:i4>5</vt:i4>
      </vt:variant>
      <vt:variant>
        <vt:lpwstr/>
      </vt:variant>
      <vt:variant>
        <vt:lpwstr>_Toc89070580</vt:lpwstr>
      </vt:variant>
      <vt:variant>
        <vt:i4>1376319</vt:i4>
      </vt:variant>
      <vt:variant>
        <vt:i4>26</vt:i4>
      </vt:variant>
      <vt:variant>
        <vt:i4>0</vt:i4>
      </vt:variant>
      <vt:variant>
        <vt:i4>5</vt:i4>
      </vt:variant>
      <vt:variant>
        <vt:lpwstr/>
      </vt:variant>
      <vt:variant>
        <vt:lpwstr>_Toc89070579</vt:lpwstr>
      </vt:variant>
      <vt:variant>
        <vt:i4>1310783</vt:i4>
      </vt:variant>
      <vt:variant>
        <vt:i4>20</vt:i4>
      </vt:variant>
      <vt:variant>
        <vt:i4>0</vt:i4>
      </vt:variant>
      <vt:variant>
        <vt:i4>5</vt:i4>
      </vt:variant>
      <vt:variant>
        <vt:lpwstr/>
      </vt:variant>
      <vt:variant>
        <vt:lpwstr>_Toc89070578</vt:lpwstr>
      </vt:variant>
      <vt:variant>
        <vt:i4>1769535</vt:i4>
      </vt:variant>
      <vt:variant>
        <vt:i4>14</vt:i4>
      </vt:variant>
      <vt:variant>
        <vt:i4>0</vt:i4>
      </vt:variant>
      <vt:variant>
        <vt:i4>5</vt:i4>
      </vt:variant>
      <vt:variant>
        <vt:lpwstr/>
      </vt:variant>
      <vt:variant>
        <vt:lpwstr>_Toc89070577</vt:lpwstr>
      </vt:variant>
      <vt:variant>
        <vt:i4>6881370</vt:i4>
      </vt:variant>
      <vt:variant>
        <vt:i4>9</vt:i4>
      </vt:variant>
      <vt:variant>
        <vt:i4>0</vt:i4>
      </vt:variant>
      <vt:variant>
        <vt:i4>5</vt:i4>
      </vt:variant>
      <vt:variant>
        <vt:lpwstr>mailto:liminghan@qtict.com</vt:lpwstr>
      </vt:variant>
      <vt:variant>
        <vt:lpwstr/>
      </vt:variant>
      <vt:variant>
        <vt:i4>3801153</vt:i4>
      </vt:variant>
      <vt:variant>
        <vt:i4>6</vt:i4>
      </vt:variant>
      <vt:variant>
        <vt:i4>0</vt:i4>
      </vt:variant>
      <vt:variant>
        <vt:i4>5</vt:i4>
      </vt:variant>
      <vt:variant>
        <vt:lpwstr>mailto:tsbfgqit4n@itu.int</vt:lpwstr>
      </vt:variant>
      <vt:variant>
        <vt:lpwstr/>
      </vt:variant>
      <vt:variant>
        <vt:i4>1966172</vt:i4>
      </vt:variant>
      <vt:variant>
        <vt:i4>3</vt:i4>
      </vt:variant>
      <vt:variant>
        <vt:i4>0</vt:i4>
      </vt:variant>
      <vt:variant>
        <vt:i4>5</vt:i4>
      </vt:variant>
      <vt:variant>
        <vt:lpwstr>https://itu.int/en/ITU-T/focusgroups/dlt/</vt:lpwstr>
      </vt:variant>
      <vt:variant>
        <vt:lpwstr/>
      </vt:variant>
      <vt:variant>
        <vt:i4>4849756</vt:i4>
      </vt:variant>
      <vt:variant>
        <vt:i4>0</vt:i4>
      </vt:variant>
      <vt:variant>
        <vt:i4>0</vt:i4>
      </vt:variant>
      <vt:variant>
        <vt:i4>5</vt:i4>
      </vt:variant>
      <vt:variant>
        <vt:lpwstr>https://www.itu.int/en/ITU-T/focusgroups/qit4n/Pages/default.aspx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Report (24 November 2021) Technical Report FG QIT4N D1.1  Quantum information technology for networks terminology: Network aspects of quantum information technologies </dc:title>
  <dc:subject>ITU-T Focus Group on Quantum Information  - Technology for Networks (FG QIT4N)</dc:subject>
  <dc:creator>ITU-T </dc:creator>
  <cp:keywords>.Technical Report,,Technical Report</cp:keywords>
  <dc:description>Gachetc, 18/01/2022, ITU51013811</dc:description>
  <cp:lastModifiedBy>TSB-AC</cp:lastModifiedBy>
  <cp:revision>2</cp:revision>
  <cp:lastPrinted>2021-12-03T08:27:00Z</cp:lastPrinted>
  <dcterms:created xsi:type="dcterms:W3CDTF">2022-01-20T15:58:00Z</dcterms:created>
  <dcterms:modified xsi:type="dcterms:W3CDTF">2022-01-20T15:58:00Z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0x010100D987F75BBCE80F45BAD8A4E94A0D39C2</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18 January 2022</vt:lpwstr>
  </property>
</Properties>
</file>