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D13C3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D13C3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D13C3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EA7B7B">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EA7B7B">
              <w:rPr>
                <w:rFonts w:ascii="Arial" w:hAnsi="Arial"/>
                <w:b/>
                <w:bCs/>
                <w:sz w:val="36"/>
                <w:lang w:val="en-US"/>
              </w:rPr>
              <w:t>6</w:t>
            </w:r>
            <w:r w:rsidRPr="008968B6">
              <w:rPr>
                <w:rFonts w:ascii="Arial" w:hAnsi="Arial"/>
                <w:b/>
                <w:bCs/>
                <w:sz w:val="36"/>
                <w:lang w:val="en-US"/>
              </w:rPr>
              <w:t xml:space="preserve"> – </w:t>
            </w:r>
            <w:r w:rsidR="00EA7B7B" w:rsidRPr="00EA7B7B">
              <w:rPr>
                <w:rFonts w:ascii="Arial" w:hAnsi="Arial"/>
                <w:b/>
                <w:bCs/>
                <w:sz w:val="36"/>
                <w:lang w:val="en-US"/>
              </w:rPr>
              <w:t>Technology Watch in the Telecommunication Standardization Bureau</w:t>
            </w:r>
          </w:p>
        </w:tc>
      </w:tr>
      <w:bookmarkEnd w:id="6"/>
      <w:tr w:rsidR="008968B6" w:rsidRPr="00D13C3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DE0739">
      <w:pPr>
        <w:pStyle w:val="ResNo"/>
        <w:rPr>
          <w:lang w:val="en-US"/>
        </w:rPr>
      </w:pPr>
      <w:r w:rsidRPr="000E4393">
        <w:rPr>
          <w:lang w:val="en-US"/>
        </w:rPr>
        <w:lastRenderedPageBreak/>
        <w:t xml:space="preserve">resolution </w:t>
      </w:r>
      <w:r w:rsidR="00140FDA">
        <w:rPr>
          <w:rStyle w:val="href"/>
          <w:lang w:val="en-US"/>
        </w:rPr>
        <w:t>6</w:t>
      </w:r>
      <w:r w:rsidR="00DE0739">
        <w:rPr>
          <w:rStyle w:val="href"/>
          <w:lang w:val="en-US"/>
        </w:rPr>
        <w:t>6</w:t>
      </w:r>
      <w:r w:rsidR="00D13C33">
        <w:rPr>
          <w:rStyle w:val="href"/>
          <w:lang w:val="en-US"/>
        </w:rPr>
        <w:t xml:space="preserve"> </w:t>
      </w:r>
      <w:r w:rsidR="00D13C33" w:rsidRPr="00F81B8E">
        <w:rPr>
          <w:lang w:val="en-GB"/>
        </w:rPr>
        <w:t>(R</w:t>
      </w:r>
      <w:r w:rsidR="00D13C33" w:rsidRPr="00F81B8E">
        <w:rPr>
          <w:caps w:val="0"/>
          <w:lang w:val="en-GB"/>
        </w:rPr>
        <w:t>ev.</w:t>
      </w:r>
      <w:r w:rsidR="00D13C33" w:rsidRPr="00F81B8E">
        <w:rPr>
          <w:lang w:val="en-GB"/>
        </w:rPr>
        <w:t xml:space="preserve"> </w:t>
      </w:r>
      <w:r w:rsidR="00D13C33" w:rsidRPr="00F81B8E">
        <w:rPr>
          <w:caps w:val="0"/>
          <w:lang w:val="en-GB"/>
        </w:rPr>
        <w:t>Dubai, 2012)</w:t>
      </w:r>
      <w:bookmarkStart w:id="12" w:name="_GoBack"/>
      <w:bookmarkEnd w:id="12"/>
    </w:p>
    <w:p w:rsidR="00DE0739" w:rsidRPr="00F81B8E" w:rsidRDefault="00DE0739" w:rsidP="00DE0739">
      <w:pPr>
        <w:pStyle w:val="Restitle"/>
        <w:rPr>
          <w:lang w:val="en-GB"/>
        </w:rPr>
      </w:pPr>
      <w:r w:rsidRPr="00F81B8E">
        <w:rPr>
          <w:lang w:val="en-GB"/>
        </w:rPr>
        <w:t>Technology Watch in the Telecommunication</w:t>
      </w:r>
      <w:r w:rsidRPr="00F81B8E">
        <w:rPr>
          <w:lang w:val="en-GB"/>
        </w:rPr>
        <w:br/>
        <w:t xml:space="preserve"> Standardization Bureau</w:t>
      </w:r>
    </w:p>
    <w:p w:rsidR="00DE0739" w:rsidRPr="00F81B8E" w:rsidRDefault="00DE0739" w:rsidP="00DE0739">
      <w:pPr>
        <w:pStyle w:val="Resref"/>
        <w:rPr>
          <w:lang w:val="en-GB"/>
        </w:rPr>
      </w:pPr>
      <w:r w:rsidRPr="00F81B8E">
        <w:rPr>
          <w:lang w:val="en-GB"/>
        </w:rPr>
        <w:t>(Johannesburg, 2008; Dubai, 2012)</w:t>
      </w:r>
    </w:p>
    <w:p w:rsidR="00DE0739" w:rsidRPr="00F81B8E" w:rsidRDefault="00DE0739" w:rsidP="00DE0739">
      <w:pPr>
        <w:pStyle w:val="Normalaftertitle0"/>
      </w:pPr>
      <w:r w:rsidRPr="00F81B8E">
        <w:t>The World Telecommunication Standardization Assembly (Dubai, 2012),</w:t>
      </w:r>
    </w:p>
    <w:p w:rsidR="00DE0739" w:rsidRPr="00F81B8E" w:rsidRDefault="00DE0739" w:rsidP="00DE0739">
      <w:pPr>
        <w:pStyle w:val="Call"/>
        <w:rPr>
          <w:lang w:val="en-GB"/>
        </w:rPr>
      </w:pPr>
      <w:r w:rsidRPr="00F81B8E">
        <w:rPr>
          <w:lang w:val="en-GB"/>
        </w:rPr>
        <w:t>considering</w:t>
      </w:r>
    </w:p>
    <w:p w:rsidR="00DE0739" w:rsidRPr="00F81B8E" w:rsidRDefault="00DE0739" w:rsidP="00DE0739">
      <w:pPr>
        <w:rPr>
          <w:lang w:val="en-GB"/>
        </w:rPr>
      </w:pPr>
      <w:r w:rsidRPr="00F81B8E">
        <w:rPr>
          <w:i/>
          <w:iCs/>
          <w:lang w:val="en-GB"/>
        </w:rPr>
        <w:t>a)</w:t>
      </w:r>
      <w:r w:rsidRPr="00F81B8E">
        <w:rPr>
          <w:lang w:val="en-GB"/>
        </w:rPr>
        <w:tab/>
        <w:t>that it is desirable for the Telecommunication Standardization Bureau (TSB) to survey new technologies for possible new standardization activities in ITU and to identify how such new technologies can be included within the ITU</w:t>
      </w:r>
      <w:r w:rsidRPr="00F81B8E">
        <w:rPr>
          <w:lang w:val="en-GB"/>
        </w:rPr>
        <w:noBreakHyphen/>
        <w:t>T Telecommunication Standardization Sector (ITU</w:t>
      </w:r>
      <w:r w:rsidRPr="00F81B8E">
        <w:rPr>
          <w:lang w:val="en-GB"/>
        </w:rPr>
        <w:noBreakHyphen/>
        <w:t>T) work programme;</w:t>
      </w:r>
    </w:p>
    <w:p w:rsidR="00DE0739" w:rsidRPr="00F81B8E" w:rsidRDefault="00DE0739" w:rsidP="00DE0739">
      <w:pPr>
        <w:rPr>
          <w:lang w:val="en-GB"/>
        </w:rPr>
      </w:pPr>
      <w:r w:rsidRPr="00F81B8E">
        <w:rPr>
          <w:i/>
          <w:iCs/>
          <w:lang w:val="en-GB"/>
        </w:rPr>
        <w:t>b)</w:t>
      </w:r>
      <w:r w:rsidRPr="00F81B8E">
        <w:rPr>
          <w:lang w:val="en-GB"/>
        </w:rPr>
        <w:tab/>
      </w:r>
      <w:r w:rsidRPr="00F81B8E">
        <w:rPr>
          <w:szCs w:val="24"/>
          <w:lang w:val="en-GB"/>
        </w:rPr>
        <w:t>that Technology Watch identifies emerging technologies, as well as their likely impact on future standardization work for both developed and developing countries</w:t>
      </w:r>
      <w:r w:rsidRPr="00F81B8E">
        <w:rPr>
          <w:position w:val="6"/>
          <w:sz w:val="18"/>
          <w:szCs w:val="24"/>
          <w:lang w:val="en-GB"/>
        </w:rPr>
        <w:footnoteReference w:customMarkFollows="1" w:id="1"/>
        <w:t>1</w:t>
      </w:r>
      <w:r w:rsidRPr="00F81B8E">
        <w:rPr>
          <w:szCs w:val="24"/>
          <w:lang w:val="en-GB"/>
        </w:rPr>
        <w:t>, with a view to identifying work items for possible new ITU</w:t>
      </w:r>
      <w:r w:rsidRPr="00F81B8E">
        <w:rPr>
          <w:szCs w:val="24"/>
          <w:lang w:val="en-GB"/>
        </w:rPr>
        <w:noBreakHyphen/>
        <w:t>T Recommendations;</w:t>
      </w:r>
    </w:p>
    <w:p w:rsidR="00DE0739" w:rsidRPr="00F81B8E" w:rsidRDefault="00DE0739" w:rsidP="00DE0739">
      <w:pPr>
        <w:rPr>
          <w:lang w:val="en-GB"/>
        </w:rPr>
      </w:pPr>
      <w:r w:rsidRPr="00F81B8E">
        <w:rPr>
          <w:i/>
          <w:iCs/>
          <w:lang w:val="en-GB"/>
        </w:rPr>
        <w:t>c)</w:t>
      </w:r>
      <w:r w:rsidRPr="00F81B8E">
        <w:rPr>
          <w:lang w:val="en-GB"/>
        </w:rPr>
        <w:tab/>
        <w:t>that the rapid change of the telecommunication/information and communication technology (ICT) environment requires related technology watch and immediate reaction, in order to propose possible ITU</w:t>
      </w:r>
      <w:r w:rsidRPr="00F81B8E">
        <w:rPr>
          <w:lang w:val="en-GB"/>
        </w:rPr>
        <w:noBreakHyphen/>
        <w:t>T standardization activities as early as possible;</w:t>
      </w:r>
    </w:p>
    <w:p w:rsidR="00DE0739" w:rsidRPr="00F81B8E" w:rsidRDefault="00DE0739" w:rsidP="00DE0739">
      <w:pPr>
        <w:rPr>
          <w:lang w:val="en-GB"/>
        </w:rPr>
      </w:pPr>
      <w:r w:rsidRPr="00F81B8E">
        <w:rPr>
          <w:i/>
          <w:iCs/>
          <w:lang w:val="en-GB"/>
        </w:rPr>
        <w:t>d)</w:t>
      </w:r>
      <w:r w:rsidRPr="00F81B8E">
        <w:rPr>
          <w:lang w:val="en-GB"/>
        </w:rPr>
        <w:tab/>
        <w:t xml:space="preserve">that telecommunications/ICTs are enabling applications and services in other economic sectors; </w:t>
      </w:r>
    </w:p>
    <w:p w:rsidR="00DE0739" w:rsidRPr="00F81B8E" w:rsidRDefault="00DE0739" w:rsidP="00DE0739">
      <w:pPr>
        <w:rPr>
          <w:lang w:val="en-GB"/>
        </w:rPr>
      </w:pPr>
      <w:r w:rsidRPr="00F81B8E">
        <w:rPr>
          <w:i/>
          <w:iCs/>
          <w:lang w:val="en-GB"/>
        </w:rPr>
        <w:t>e)</w:t>
      </w:r>
      <w:r w:rsidRPr="00F81B8E">
        <w:rPr>
          <w:lang w:val="en-GB"/>
        </w:rPr>
        <w:tab/>
        <w:t>that these developments and how they relate to the ITU-T work programme need to be surveyed and assessed;</w:t>
      </w:r>
    </w:p>
    <w:p w:rsidR="00DE0739" w:rsidRPr="00F81B8E" w:rsidRDefault="00DE0739" w:rsidP="00DE0739">
      <w:pPr>
        <w:rPr>
          <w:lang w:val="en-GB"/>
        </w:rPr>
      </w:pPr>
      <w:r w:rsidRPr="00F81B8E">
        <w:rPr>
          <w:i/>
          <w:iCs/>
          <w:lang w:val="en-GB"/>
        </w:rPr>
        <w:t>f)</w:t>
      </w:r>
      <w:r w:rsidRPr="00F81B8E">
        <w:rPr>
          <w:lang w:val="en-GB"/>
        </w:rPr>
        <w:tab/>
        <w:t>that Technology Watch collaborates with the ITU-T membership, standards development organizations recognized by ITU, universities, academia and other related institutions,</w:t>
      </w:r>
    </w:p>
    <w:p w:rsidR="00DE0739" w:rsidRPr="00F81B8E" w:rsidRDefault="00DE0739" w:rsidP="00DE0739">
      <w:pPr>
        <w:pStyle w:val="Call"/>
        <w:rPr>
          <w:lang w:val="en-GB"/>
        </w:rPr>
      </w:pPr>
      <w:r w:rsidRPr="00F81B8E">
        <w:rPr>
          <w:lang w:val="en-GB"/>
        </w:rPr>
        <w:t>recognizing</w:t>
      </w:r>
    </w:p>
    <w:p w:rsidR="00DE0739" w:rsidRPr="00F81B8E" w:rsidRDefault="00DE0739" w:rsidP="00DE0739">
      <w:pPr>
        <w:rPr>
          <w:lang w:val="en-GB"/>
        </w:rPr>
      </w:pPr>
      <w:r w:rsidRPr="00F81B8E">
        <w:rPr>
          <w:lang w:val="en-GB"/>
        </w:rPr>
        <w:t>the encouraging results of Technology Watch in the last cycles,</w:t>
      </w:r>
    </w:p>
    <w:p w:rsidR="00DE0739" w:rsidRPr="00F81B8E" w:rsidRDefault="00DE0739" w:rsidP="00DE0739">
      <w:pPr>
        <w:pStyle w:val="Call"/>
        <w:rPr>
          <w:lang w:val="en-GB"/>
        </w:rPr>
      </w:pPr>
      <w:r w:rsidRPr="00F81B8E">
        <w:rPr>
          <w:lang w:val="en-GB"/>
        </w:rPr>
        <w:t>resolves to instruct the Director of the Telecommunication Standardization Bureau</w:t>
      </w:r>
    </w:p>
    <w:p w:rsidR="00DE0739" w:rsidRPr="00F81B8E" w:rsidRDefault="00DE0739" w:rsidP="00DE0739">
      <w:pPr>
        <w:rPr>
          <w:lang w:val="en-GB"/>
        </w:rPr>
      </w:pPr>
      <w:r w:rsidRPr="00F81B8E">
        <w:rPr>
          <w:lang w:val="en-GB"/>
        </w:rPr>
        <w:t>1</w:t>
      </w:r>
      <w:r w:rsidRPr="00F81B8E">
        <w:rPr>
          <w:lang w:val="en-GB"/>
        </w:rPr>
        <w:tab/>
        <w:t>to ensure that Technology Watch activities are performed within the Bureau and to submit the findings for contributing to the development of relevant ITU-T Recommendations;</w:t>
      </w:r>
    </w:p>
    <w:p w:rsidR="00DE0739" w:rsidRPr="00F81B8E" w:rsidRDefault="00DE0739" w:rsidP="00DE0739">
      <w:pPr>
        <w:rPr>
          <w:lang w:val="en-GB"/>
        </w:rPr>
      </w:pPr>
      <w:r w:rsidRPr="00F81B8E">
        <w:rPr>
          <w:lang w:val="en-GB"/>
        </w:rPr>
        <w:t>2</w:t>
      </w:r>
      <w:r w:rsidRPr="00F81B8E">
        <w:rPr>
          <w:lang w:val="en-GB"/>
        </w:rPr>
        <w:tab/>
        <w:t>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DE0739" w:rsidRPr="00F81B8E" w:rsidRDefault="00DE0739" w:rsidP="00DE0739">
      <w:pPr>
        <w:rPr>
          <w:lang w:val="en-GB"/>
        </w:rPr>
      </w:pPr>
      <w:r w:rsidRPr="00F81B8E">
        <w:rPr>
          <w:lang w:val="en-GB"/>
        </w:rPr>
        <w:t>3</w:t>
      </w:r>
      <w:r w:rsidRPr="00F81B8E">
        <w:rPr>
          <w:lang w:val="en-GB"/>
        </w:rPr>
        <w:tab/>
        <w:t xml:space="preserve">to continue to publish the main results of Technology Watch as brief summaries, </w:t>
      </w:r>
    </w:p>
    <w:p w:rsidR="00DE0739" w:rsidRPr="00F81B8E" w:rsidRDefault="00DE0739" w:rsidP="00DE0739">
      <w:pPr>
        <w:pStyle w:val="Call"/>
        <w:rPr>
          <w:lang w:val="en-GB"/>
        </w:rPr>
      </w:pPr>
      <w:r w:rsidRPr="00F81B8E">
        <w:rPr>
          <w:lang w:val="en-GB"/>
        </w:rPr>
        <w:t>encourages Member States and Sector Members</w:t>
      </w:r>
    </w:p>
    <w:p w:rsidR="00DE0739" w:rsidRPr="00F81B8E" w:rsidRDefault="00DE0739" w:rsidP="00DE0739">
      <w:pPr>
        <w:rPr>
          <w:lang w:val="en-GB"/>
        </w:rPr>
      </w:pPr>
      <w:r w:rsidRPr="00F81B8E">
        <w:rPr>
          <w:lang w:val="en-GB"/>
        </w:rPr>
        <w:t>to contribute actively to Technology Watch, by submitting topic proposals and abstracts for future activities and by reviewing and discussing the Technology Watch findings.</w:t>
      </w:r>
    </w:p>
    <w:p w:rsidR="00443663" w:rsidRPr="00443663" w:rsidRDefault="00443663" w:rsidP="00DE0739">
      <w:pPr>
        <w:pStyle w:val="Restitle"/>
        <w:rPr>
          <w:lang w:val="en-GB"/>
        </w:rPr>
      </w:pPr>
    </w:p>
    <w:sectPr w:rsidR="00443663" w:rsidRPr="00443663"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E0739">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DE0739">
      <w:rPr>
        <w:noProof/>
      </w:rPr>
      <w:t>66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D13C33">
      <w:rPr>
        <w:noProof/>
      </w:rPr>
      <w:t>66</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D13C33">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DE0739" w:rsidRPr="007766C6" w:rsidRDefault="00DE0739" w:rsidP="00DE0739">
      <w:pPr>
        <w:pStyle w:val="FootnoteText"/>
        <w:rPr>
          <w:lang w:val="en-US"/>
        </w:rPr>
      </w:pPr>
      <w:r w:rsidRPr="00547E9A">
        <w:rPr>
          <w:rStyle w:val="FootnoteReference"/>
          <w:lang w:val="en-US"/>
        </w:rPr>
        <w:t>1</w:t>
      </w:r>
      <w:r w:rsidRPr="008122EA">
        <w:rPr>
          <w:lang w:val="en-US"/>
        </w:rPr>
        <w:t xml:space="preserve"> </w:t>
      </w:r>
      <w:r w:rsidRPr="008122EA">
        <w:rPr>
          <w:lang w:val="en-US"/>
        </w:rPr>
        <w:tab/>
      </w:r>
      <w:r w:rsidRPr="00547E9A">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67992"/>
    <w:rsid w:val="000B071B"/>
    <w:rsid w:val="000B47CD"/>
    <w:rsid w:val="000B5A36"/>
    <w:rsid w:val="000C22A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13C33"/>
    <w:rsid w:val="00D32C23"/>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90</TotalTime>
  <Pages>3</Pages>
  <Words>489</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3603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65</cp:revision>
  <cp:lastPrinted>2008-12-10T09:03:00Z</cp:lastPrinted>
  <dcterms:created xsi:type="dcterms:W3CDTF">2013-04-17T14:43:00Z</dcterms:created>
  <dcterms:modified xsi:type="dcterms:W3CDTF">2013-04-23T14:16:00Z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