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F422B2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 w:rsidR="00345FF1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7E3E17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6A6EF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</w:t>
            </w:r>
            <w:r w:rsidR="000D1F8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2</w:t>
            </w:r>
            <w:bookmarkStart w:id="0" w:name="_GoBack"/>
            <w:bookmarkEnd w:id="0"/>
            <w:r w:rsidR="006A6EF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471175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DE378E">
              <w:rPr>
                <w:color w:val="FFFFFF"/>
                <w:lang w:val="fr-FR"/>
              </w:rPr>
              <w:t xml:space="preserve"> </w:t>
            </w:r>
            <w:r w:rsidR="00E579B0">
              <w:rPr>
                <w:color w:val="FFFFFF"/>
                <w:lang w:val="fr-FR"/>
              </w:rPr>
              <w:t>I</w:t>
            </w:r>
            <w:r w:rsidR="00471175">
              <w:rPr>
                <w:color w:val="FFFFFF"/>
                <w:lang w:val="fr-FR"/>
              </w:rPr>
              <w:t>I</w:t>
            </w:r>
            <w:r w:rsidR="00906714">
              <w:rPr>
                <w:color w:val="FFFFFF"/>
                <w:lang w:val="fr-FR"/>
              </w:rPr>
              <w:t>I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EC48AB">
              <w:rPr>
                <w:color w:val="FFFFFF"/>
                <w:lang w:val="fr-FR"/>
              </w:rPr>
              <w:t>3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471175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286419">
              <w:rPr>
                <w:color w:val="FFFFFF"/>
                <w:lang w:val="fr-FR"/>
              </w:rPr>
              <w:t>1</w:t>
            </w:r>
            <w:r w:rsidR="00471175">
              <w:rPr>
                <w:color w:val="FFFFFF"/>
                <w:lang w:val="fr-FR"/>
              </w:rPr>
              <w:t>7</w:t>
            </w:r>
            <w:r w:rsidR="0043112E">
              <w:rPr>
                <w:color w:val="FFFFFF"/>
                <w:lang w:val="fr-FR"/>
              </w:rPr>
              <w:t xml:space="preserve"> </w:t>
            </w:r>
            <w:r w:rsidR="002E68F5">
              <w:rPr>
                <w:color w:val="FFFFFF"/>
                <w:lang w:val="fr-FR"/>
              </w:rPr>
              <w:t>février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D53302">
              <w:rPr>
                <w:color w:val="FFFFFF"/>
                <w:lang w:val="fr-FR"/>
              </w:rPr>
              <w:t>3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F422B2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7910"/>
            <w:bookmarkStart w:id="2" w:name="_Toc255827794"/>
            <w:bookmarkStart w:id="3" w:name="_Toc274142254"/>
            <w:bookmarkStart w:id="4" w:name="_Toc276716375"/>
            <w:bookmarkStart w:id="5" w:name="_Toc279667584"/>
            <w:bookmarkStart w:id="6" w:name="_Toc280291885"/>
            <w:bookmarkStart w:id="7" w:name="_Toc282525358"/>
            <w:bookmarkStart w:id="8" w:name="_Toc283734827"/>
            <w:bookmarkStart w:id="9" w:name="_Toc286068856"/>
            <w:bookmarkStart w:id="10" w:name="_Toc288659468"/>
            <w:bookmarkStart w:id="11" w:name="_Toc291004521"/>
            <w:bookmarkStart w:id="12" w:name="_Toc292700024"/>
            <w:bookmarkStart w:id="13" w:name="_Toc295307374"/>
            <w:bookmarkStart w:id="14" w:name="_Toc295307436"/>
            <w:bookmarkStart w:id="15" w:name="_Toc296609646"/>
            <w:bookmarkStart w:id="16" w:name="_Toc297803830"/>
            <w:bookmarkStart w:id="17" w:name="_Toc301943863"/>
            <w:bookmarkStart w:id="18" w:name="_Toc303343149"/>
            <w:bookmarkStart w:id="19" w:name="_Toc304886910"/>
            <w:bookmarkStart w:id="20" w:name="_Toc308428443"/>
            <w:bookmarkStart w:id="21" w:name="_Toc311050046"/>
            <w:bookmarkStart w:id="22" w:name="_Toc313963484"/>
            <w:bookmarkStart w:id="23" w:name="_Toc316476115"/>
            <w:bookmarkStart w:id="24" w:name="_Toc318825296"/>
            <w:bookmarkStart w:id="25" w:name="_Toc320521816"/>
            <w:bookmarkStart w:id="26" w:name="_Toc321316328"/>
            <w:bookmarkStart w:id="27" w:name="_Toc323027515"/>
            <w:bookmarkStart w:id="28" w:name="_Toc323905020"/>
            <w:bookmarkStart w:id="29" w:name="_Toc332269369"/>
            <w:bookmarkStart w:id="30" w:name="_Toc334776836"/>
            <w:bookmarkStart w:id="31" w:name="_Toc335833872"/>
            <w:bookmarkStart w:id="32" w:name="_Toc337038724"/>
            <w:bookmarkStart w:id="33" w:name="_Toc338755357"/>
            <w:bookmarkStart w:id="34" w:name="_Toc340221540"/>
            <w:bookmarkStart w:id="35" w:name="_Toc341703959"/>
            <w:bookmarkStart w:id="36" w:name="_Toc342556196"/>
            <w:bookmarkStart w:id="37" w:name="_Toc343245978"/>
            <w:bookmarkStart w:id="38" w:name="_Toc345575499"/>
            <w:bookmarkStart w:id="39" w:name="_Toc346875809"/>
            <w:bookmarkStart w:id="40" w:name="_Toc347855859"/>
            <w:bookmarkStart w:id="41" w:name="_Toc349049862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42" w:name="_Toc280291886"/>
            <w:bookmarkStart w:id="43" w:name="_Toc295307437"/>
            <w:bookmarkStart w:id="44" w:name="_Toc296609647"/>
            <w:bookmarkStart w:id="45" w:name="_Toc308428444"/>
            <w:bookmarkStart w:id="46" w:name="_Toc320521817"/>
            <w:bookmarkStart w:id="47" w:name="_Toc321316329"/>
            <w:bookmarkStart w:id="48" w:name="_Toc323905021"/>
            <w:bookmarkStart w:id="49" w:name="_Toc332269370"/>
            <w:bookmarkStart w:id="50" w:name="_Toc334776837"/>
            <w:bookmarkStart w:id="51" w:name="_Toc335833873"/>
            <w:bookmarkStart w:id="52" w:name="_Toc337038725"/>
            <w:bookmarkStart w:id="53" w:name="_Toc338755358"/>
            <w:bookmarkStart w:id="54" w:name="_Toc340221541"/>
            <w:bookmarkStart w:id="55" w:name="_Toc341703960"/>
            <w:bookmarkStart w:id="56" w:name="_Toc342556197"/>
            <w:bookmarkStart w:id="57" w:name="_Toc343245979"/>
            <w:bookmarkStart w:id="58" w:name="_Toc345575500"/>
            <w:bookmarkStart w:id="59" w:name="_Toc346875810"/>
            <w:bookmarkStart w:id="60" w:name="_Toc347855860"/>
            <w:bookmarkStart w:id="61" w:name="_Toc349049863"/>
            <w:bookmarkStart w:id="62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42"/>
              <w:bookmarkEnd w:id="43"/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</w:hyperlink>
            <w:bookmarkEnd w:id="62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63" w:name="_Toc280291887"/>
            <w:bookmarkStart w:id="64" w:name="_Toc295307438"/>
            <w:bookmarkStart w:id="65" w:name="_Toc296609648"/>
            <w:bookmarkStart w:id="66" w:name="_Toc308428445"/>
            <w:bookmarkStart w:id="67" w:name="_Toc320521818"/>
            <w:bookmarkStart w:id="68" w:name="_Toc321316330"/>
            <w:bookmarkStart w:id="69" w:name="_Toc323905022"/>
            <w:bookmarkStart w:id="70" w:name="_Toc332269371"/>
            <w:bookmarkStart w:id="71" w:name="_Toc334776838"/>
            <w:bookmarkStart w:id="72" w:name="_Toc335833874"/>
            <w:bookmarkStart w:id="73" w:name="_Toc337038726"/>
            <w:bookmarkStart w:id="74" w:name="_Toc338755359"/>
            <w:bookmarkStart w:id="75" w:name="_Toc340221542"/>
            <w:bookmarkStart w:id="76" w:name="_Toc341703961"/>
            <w:bookmarkStart w:id="77" w:name="_Toc342556198"/>
            <w:bookmarkStart w:id="78" w:name="_Toc343245980"/>
            <w:bookmarkStart w:id="79" w:name="_Toc345575501"/>
            <w:bookmarkStart w:id="80" w:name="_Toc346875811"/>
            <w:bookmarkStart w:id="81" w:name="_Toc347855861"/>
            <w:bookmarkStart w:id="82" w:name="_Toc349049864"/>
            <w:bookmarkStart w:id="83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</w:hyperlink>
            <w:bookmarkEnd w:id="83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68257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84" w:name="_Toc253407911"/>
      <w:bookmarkStart w:id="85" w:name="_Toc255827797"/>
      <w:bookmarkStart w:id="86" w:name="_Toc265053943"/>
      <w:bookmarkStart w:id="87" w:name="_Toc266116909"/>
      <w:bookmarkStart w:id="88" w:name="_Toc271633942"/>
      <w:bookmarkStart w:id="89" w:name="_Toc274142255"/>
      <w:bookmarkStart w:id="90" w:name="_Toc276716376"/>
      <w:bookmarkStart w:id="91" w:name="_Toc279667585"/>
      <w:bookmarkStart w:id="92" w:name="_Toc280291888"/>
      <w:bookmarkStart w:id="93" w:name="_Toc282525359"/>
      <w:bookmarkStart w:id="94" w:name="_Toc283734828"/>
      <w:bookmarkStart w:id="95" w:name="_Toc286068857"/>
      <w:bookmarkStart w:id="96" w:name="_Toc288659469"/>
      <w:bookmarkStart w:id="97" w:name="_Toc291004522"/>
      <w:bookmarkStart w:id="98" w:name="_Toc292700025"/>
      <w:bookmarkStart w:id="99" w:name="_Toc295307375"/>
      <w:bookmarkStart w:id="100" w:name="_Toc295307439"/>
      <w:bookmarkStart w:id="101" w:name="_Toc296609649"/>
      <w:bookmarkStart w:id="102" w:name="_Toc297803831"/>
      <w:bookmarkStart w:id="103" w:name="_Toc301943864"/>
      <w:bookmarkStart w:id="104" w:name="_Toc303343150"/>
      <w:bookmarkStart w:id="105" w:name="_Toc304886911"/>
      <w:bookmarkStart w:id="106" w:name="_Toc308428446"/>
      <w:bookmarkStart w:id="107" w:name="_Toc311050047"/>
      <w:bookmarkStart w:id="108" w:name="_Toc313963485"/>
      <w:bookmarkStart w:id="109" w:name="_Toc316476116"/>
      <w:bookmarkStart w:id="110" w:name="_Toc318825297"/>
      <w:bookmarkStart w:id="111" w:name="_Toc320521819"/>
      <w:bookmarkStart w:id="112" w:name="_Toc321316331"/>
      <w:bookmarkStart w:id="113" w:name="_Toc323027516"/>
      <w:bookmarkStart w:id="114" w:name="_Toc323905023"/>
      <w:bookmarkStart w:id="115" w:name="_Toc332269372"/>
      <w:bookmarkStart w:id="116" w:name="_Toc334776839"/>
      <w:bookmarkStart w:id="117" w:name="_Toc335833875"/>
      <w:bookmarkStart w:id="118" w:name="_Toc337038727"/>
      <w:bookmarkStart w:id="119" w:name="_Toc338755360"/>
      <w:bookmarkStart w:id="120" w:name="_Toc340221543"/>
      <w:bookmarkStart w:id="121" w:name="_Toc341703962"/>
      <w:bookmarkStart w:id="122" w:name="_Toc342556199"/>
      <w:bookmarkStart w:id="123" w:name="_Toc343245981"/>
      <w:bookmarkStart w:id="124" w:name="_Toc345575502"/>
      <w:bookmarkStart w:id="125" w:name="_Toc346875812"/>
      <w:bookmarkStart w:id="126" w:name="_Toc347855862"/>
      <w:bookmarkStart w:id="127" w:name="_Toc349049865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410231" w:rsidRPr="00943991" w:rsidRDefault="00410231" w:rsidP="0056759A">
      <w:pPr>
        <w:pStyle w:val="TOC0"/>
        <w:spacing w:before="240"/>
        <w:ind w:hanging="1134"/>
        <w:rPr>
          <w:i/>
        </w:rPr>
      </w:pPr>
      <w:r w:rsidRPr="00943991">
        <w:rPr>
          <w:i/>
        </w:rPr>
        <w:t>Page</w:t>
      </w:r>
    </w:p>
    <w:p w:rsidR="00FF51A8" w:rsidRPr="00FF51A8" w:rsidRDefault="00FF51A8" w:rsidP="00A91F43">
      <w:pPr>
        <w:pStyle w:val="TOC1"/>
        <w:spacing w:before="0"/>
        <w:rPr>
          <w:rFonts w:eastAsiaTheme="minorEastAsia"/>
        </w:rPr>
      </w:pPr>
      <w:r w:rsidRPr="00FF51A8">
        <w:rPr>
          <w:b/>
        </w:rPr>
        <w:t>Information</w:t>
      </w:r>
      <w:r w:rsidR="004C6B4B">
        <w:rPr>
          <w:b/>
        </w:rPr>
        <w:t xml:space="preserve"> </w:t>
      </w:r>
      <w:r w:rsidRPr="00FF51A8">
        <w:rPr>
          <w:b/>
        </w:rPr>
        <w:t>Générale</w:t>
      </w:r>
    </w:p>
    <w:p w:rsidR="00FF51A8" w:rsidRPr="00FF51A8" w:rsidRDefault="00FF51A8" w:rsidP="003A580F">
      <w:pPr>
        <w:pStyle w:val="TOC1"/>
        <w:rPr>
          <w:rFonts w:eastAsiaTheme="minorEastAsia"/>
        </w:rPr>
      </w:pPr>
      <w:r w:rsidRPr="00FF51A8">
        <w:t>Listes</w:t>
      </w:r>
      <w:r w:rsidR="00191D6B">
        <w:t xml:space="preserve"> </w:t>
      </w:r>
      <w:r w:rsidRPr="00FF51A8">
        <w:t>annexées</w:t>
      </w:r>
      <w:r w:rsidR="00EC7E23">
        <w:t xml:space="preserve"> </w:t>
      </w:r>
      <w:r w:rsidRPr="00FF51A8">
        <w:t>au</w:t>
      </w:r>
      <w:r w:rsidR="006064C3">
        <w:t xml:space="preserve"> </w:t>
      </w:r>
      <w:r w:rsidRPr="00FF51A8">
        <w:t>Bulletin d'exploitation</w:t>
      </w:r>
      <w:r w:rsidR="00E00651">
        <w:t xml:space="preserve"> </w:t>
      </w:r>
      <w:r w:rsidRPr="00FF51A8">
        <w:t>de 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5F318F" w:rsidRPr="002A4C39" w:rsidRDefault="005F318F" w:rsidP="000D4F48">
      <w:pPr>
        <w:pStyle w:val="TOC1"/>
        <w:rPr>
          <w:rFonts w:eastAsiaTheme="minorEastAsia"/>
        </w:rPr>
      </w:pPr>
      <w:r w:rsidRPr="005F318F">
        <w:t>Attribution de codes de zone/réseau sémaphore (SANC) (Recommandation UIT-T Q.708 (03/99))</w:t>
      </w:r>
      <w:r w:rsidR="002A4C39">
        <w:t>:</w:t>
      </w:r>
      <w:r w:rsidR="002A4C39">
        <w:br/>
      </w:r>
      <w:r w:rsidR="002A4C39" w:rsidRPr="002A4C39">
        <w:rPr>
          <w:i/>
          <w:iCs/>
        </w:rPr>
        <w:t>Moldova et Timor-Leste</w:t>
      </w:r>
      <w:r w:rsidRPr="002A4C39">
        <w:rPr>
          <w:webHidden/>
        </w:rPr>
        <w:tab/>
      </w:r>
      <w:r w:rsidRPr="002A4C39">
        <w:rPr>
          <w:webHidden/>
        </w:rPr>
        <w:tab/>
      </w:r>
      <w:r w:rsidR="000D4F48">
        <w:rPr>
          <w:webHidden/>
        </w:rPr>
        <w:t>4</w:t>
      </w:r>
    </w:p>
    <w:p w:rsidR="005F318F" w:rsidRPr="005F318F" w:rsidRDefault="005F318F" w:rsidP="000D4F48">
      <w:pPr>
        <w:pStyle w:val="TOC1"/>
        <w:rPr>
          <w:rFonts w:eastAsiaTheme="minorEastAsia"/>
        </w:rPr>
      </w:pPr>
      <w:r w:rsidRPr="005F318F">
        <w:t>Service de transmission de données (Recommandation UIT-T X.121 (10/2000))</w:t>
      </w:r>
      <w:r>
        <w:t>:</w:t>
      </w:r>
      <w:r w:rsidR="000D4F48">
        <w:t xml:space="preserve"> </w:t>
      </w:r>
      <w:r w:rsidRPr="005F318F">
        <w:rPr>
          <w:i/>
        </w:rPr>
        <w:t>Suisse</w:t>
      </w:r>
      <w:r w:rsidRPr="005F318F">
        <w:rPr>
          <w:webHidden/>
        </w:rPr>
        <w:tab/>
      </w:r>
      <w:r>
        <w:rPr>
          <w:webHidden/>
        </w:rPr>
        <w:tab/>
      </w:r>
      <w:r w:rsidR="000D4F48">
        <w:rPr>
          <w:webHidden/>
        </w:rPr>
        <w:t>4</w:t>
      </w:r>
    </w:p>
    <w:p w:rsidR="005F318F" w:rsidRPr="005F318F" w:rsidRDefault="005F318F" w:rsidP="005F318F">
      <w:pPr>
        <w:pStyle w:val="TOC1"/>
        <w:rPr>
          <w:rFonts w:eastAsiaTheme="minorEastAsia"/>
        </w:rPr>
      </w:pPr>
      <w:r w:rsidRPr="005F318F">
        <w:t>Service téléphonique</w:t>
      </w:r>
      <w:r>
        <w:t>:</w:t>
      </w:r>
    </w:p>
    <w:p w:rsidR="005F318F" w:rsidRPr="005F318F" w:rsidRDefault="005F318F" w:rsidP="000D4F48">
      <w:pPr>
        <w:pStyle w:val="TOC2"/>
        <w:rPr>
          <w:rFonts w:eastAsiaTheme="minorEastAsia"/>
        </w:rPr>
      </w:pPr>
      <w:r w:rsidRPr="005F318F">
        <w:rPr>
          <w:i/>
        </w:rPr>
        <w:t>Danemark (Danish</w:t>
      </w:r>
      <w:r w:rsidRPr="005F318F">
        <w:rPr>
          <w:i/>
          <w:lang w:val="fr-FR"/>
        </w:rPr>
        <w:t xml:space="preserve"> Business Authority, Copenhagen)</w:t>
      </w:r>
      <w:r w:rsidRPr="005F318F">
        <w:rPr>
          <w:webHidden/>
        </w:rPr>
        <w:tab/>
      </w:r>
      <w:r>
        <w:rPr>
          <w:webHidden/>
        </w:rPr>
        <w:tab/>
      </w:r>
      <w:r w:rsidR="000D4F48">
        <w:rPr>
          <w:webHidden/>
        </w:rPr>
        <w:t>5</w:t>
      </w:r>
    </w:p>
    <w:p w:rsidR="005F318F" w:rsidRPr="005F318F" w:rsidRDefault="005F318F" w:rsidP="000D4F48">
      <w:pPr>
        <w:pStyle w:val="TOC2"/>
        <w:rPr>
          <w:rFonts w:eastAsiaTheme="minorEastAsia"/>
        </w:rPr>
      </w:pPr>
      <w:r w:rsidRPr="005F318F">
        <w:rPr>
          <w:i/>
        </w:rPr>
        <w:t>Polynésie</w:t>
      </w:r>
      <w:r w:rsidRPr="005F318F">
        <w:rPr>
          <w:i/>
          <w:lang w:val="fr-CH"/>
        </w:rPr>
        <w:t xml:space="preserve"> française (Office des Postes et Télécommunications, Papeete)</w:t>
      </w:r>
      <w:r w:rsidRPr="005F318F">
        <w:rPr>
          <w:webHidden/>
        </w:rPr>
        <w:tab/>
      </w:r>
      <w:r>
        <w:rPr>
          <w:webHidden/>
        </w:rPr>
        <w:tab/>
      </w:r>
      <w:r w:rsidR="000D4F48">
        <w:rPr>
          <w:webHidden/>
        </w:rPr>
        <w:t>6</w:t>
      </w:r>
    </w:p>
    <w:p w:rsidR="005F318F" w:rsidRPr="005F318F" w:rsidRDefault="005F318F" w:rsidP="000D4F48">
      <w:pPr>
        <w:pStyle w:val="TOC2"/>
        <w:rPr>
          <w:rFonts w:eastAsiaTheme="minorEastAsia"/>
        </w:rPr>
      </w:pPr>
      <w:r w:rsidRPr="005F318F">
        <w:rPr>
          <w:i/>
        </w:rPr>
        <w:t>Guinée (Autorité de Régulation des Postes et Télécommunications, Conakry)</w:t>
      </w:r>
      <w:r w:rsidRPr="005F318F">
        <w:rPr>
          <w:webHidden/>
        </w:rPr>
        <w:tab/>
      </w:r>
      <w:r>
        <w:rPr>
          <w:webHidden/>
        </w:rPr>
        <w:tab/>
      </w:r>
      <w:r w:rsidR="000D4F48">
        <w:rPr>
          <w:webHidden/>
        </w:rPr>
        <w:t>8</w:t>
      </w:r>
    </w:p>
    <w:p w:rsidR="005F318F" w:rsidRPr="005F318F" w:rsidRDefault="005F318F" w:rsidP="000D4F48">
      <w:pPr>
        <w:pStyle w:val="TOC2"/>
        <w:rPr>
          <w:rFonts w:eastAsiaTheme="minorEastAsia"/>
        </w:rPr>
      </w:pPr>
      <w:r w:rsidRPr="005F318F">
        <w:rPr>
          <w:i/>
        </w:rPr>
        <w:t>Madagascar (</w:t>
      </w:r>
      <w:r w:rsidRPr="005F318F">
        <w:rPr>
          <w:i/>
          <w:lang w:val="fr-FR"/>
        </w:rPr>
        <w:t xml:space="preserve">Office </w:t>
      </w:r>
      <w:r w:rsidRPr="005F318F">
        <w:rPr>
          <w:i/>
        </w:rPr>
        <w:t>Malagasy</w:t>
      </w:r>
      <w:r w:rsidRPr="005F318F">
        <w:rPr>
          <w:i/>
          <w:lang w:val="fr-FR"/>
        </w:rPr>
        <w:t xml:space="preserve"> d’Etudes et de Régulation des Télécommunications (OMERT),</w:t>
      </w:r>
      <w:r>
        <w:rPr>
          <w:i/>
          <w:lang w:val="fr-FR"/>
        </w:rPr>
        <w:br/>
      </w:r>
      <w:r w:rsidRPr="005F318F">
        <w:rPr>
          <w:i/>
          <w:lang w:val="fr-FR"/>
        </w:rPr>
        <w:t>Antananarivo)</w:t>
      </w:r>
      <w:r w:rsidRPr="005F318F">
        <w:rPr>
          <w:webHidden/>
        </w:rPr>
        <w:tab/>
      </w:r>
      <w:r>
        <w:rPr>
          <w:webHidden/>
        </w:rPr>
        <w:tab/>
      </w:r>
      <w:r w:rsidR="000D4F48">
        <w:rPr>
          <w:webHidden/>
        </w:rPr>
        <w:t>9</w:t>
      </w:r>
    </w:p>
    <w:p w:rsidR="005F318F" w:rsidRPr="005F318F" w:rsidRDefault="005F318F" w:rsidP="000D4F48">
      <w:pPr>
        <w:pStyle w:val="TOC2"/>
        <w:rPr>
          <w:rFonts w:eastAsiaTheme="minorEastAsia"/>
        </w:rPr>
      </w:pPr>
      <w:r w:rsidRPr="005F318F">
        <w:rPr>
          <w:i/>
        </w:rPr>
        <w:t>Salomon</w:t>
      </w:r>
      <w:r w:rsidR="009A7CCB">
        <w:rPr>
          <w:i/>
        </w:rPr>
        <w:t xml:space="preserve"> </w:t>
      </w:r>
      <w:r w:rsidRPr="005F318F">
        <w:rPr>
          <w:i/>
          <w:lang w:val="fr-FR"/>
        </w:rPr>
        <w:t xml:space="preserve">(Iles) (Telecommunications </w:t>
      </w:r>
      <w:r w:rsidRPr="005F318F">
        <w:rPr>
          <w:i/>
        </w:rPr>
        <w:t>Commission</w:t>
      </w:r>
      <w:r w:rsidRPr="005F318F">
        <w:rPr>
          <w:i/>
          <w:lang w:val="fr-FR"/>
        </w:rPr>
        <w:t xml:space="preserve"> (TCSI), Honiara, </w:t>
      </w:r>
      <w:r w:rsidRPr="005F318F">
        <w:rPr>
          <w:i/>
          <w:lang w:val="fr-CH"/>
        </w:rPr>
        <w:t xml:space="preserve">Solomon </w:t>
      </w:r>
      <w:r w:rsidRPr="005F318F">
        <w:rPr>
          <w:i/>
        </w:rPr>
        <w:t>Telekom</w:t>
      </w:r>
      <w:r w:rsidRPr="005F318F">
        <w:rPr>
          <w:i/>
          <w:lang w:val="fr-CH"/>
        </w:rPr>
        <w:t xml:space="preserve"> Co. Ltd,</w:t>
      </w:r>
      <w:r w:rsidRPr="005F318F">
        <w:rPr>
          <w:i/>
          <w:lang w:val="fr-CH"/>
        </w:rPr>
        <w:br/>
        <w:t>Honiara</w:t>
      </w:r>
      <w:r>
        <w:rPr>
          <w:i/>
          <w:lang w:val="fr-CH"/>
        </w:rPr>
        <w:t>)</w:t>
      </w:r>
      <w:r w:rsidRPr="005F318F">
        <w:rPr>
          <w:webHidden/>
        </w:rPr>
        <w:tab/>
      </w:r>
      <w:r>
        <w:rPr>
          <w:webHidden/>
        </w:rPr>
        <w:tab/>
      </w:r>
      <w:r w:rsidRPr="005F318F">
        <w:rPr>
          <w:webHidden/>
        </w:rPr>
        <w:t>1</w:t>
      </w:r>
      <w:r w:rsidR="000D4F48">
        <w:rPr>
          <w:webHidden/>
        </w:rPr>
        <w:t>0</w:t>
      </w:r>
    </w:p>
    <w:p w:rsidR="005F318F" w:rsidRPr="005F318F" w:rsidRDefault="005F318F" w:rsidP="005F318F">
      <w:pPr>
        <w:pStyle w:val="TOC1"/>
        <w:rPr>
          <w:rFonts w:eastAsiaTheme="minorEastAsia"/>
        </w:rPr>
      </w:pPr>
      <w:r w:rsidRPr="005F318F">
        <w:t>Changements dans les Administrations/ER et autres entités ou Organisations</w:t>
      </w:r>
      <w:r>
        <w:rPr>
          <w:webHidden/>
        </w:rPr>
        <w:t>:</w:t>
      </w:r>
    </w:p>
    <w:p w:rsidR="005F318F" w:rsidRPr="005F318F" w:rsidRDefault="005F318F" w:rsidP="000D4F48">
      <w:pPr>
        <w:pStyle w:val="TOC2"/>
        <w:rPr>
          <w:rFonts w:eastAsiaTheme="minorEastAsia"/>
        </w:rPr>
      </w:pPr>
      <w:r w:rsidRPr="005F318F">
        <w:rPr>
          <w:i/>
          <w:lang w:val="en-US"/>
        </w:rPr>
        <w:t>Costa Rica (</w:t>
      </w:r>
      <w:r w:rsidRPr="005F318F">
        <w:rPr>
          <w:i/>
          <w:lang w:val="es-ES"/>
        </w:rPr>
        <w:t xml:space="preserve">Ministerio de </w:t>
      </w:r>
      <w:r w:rsidRPr="005F318F">
        <w:rPr>
          <w:i/>
        </w:rPr>
        <w:t>Ciencia</w:t>
      </w:r>
      <w:r w:rsidRPr="005F318F">
        <w:rPr>
          <w:i/>
          <w:lang w:val="es-ES"/>
        </w:rPr>
        <w:t xml:space="preserve"> y Tecnología, San José): </w:t>
      </w:r>
      <w:r w:rsidRPr="005F318F">
        <w:rPr>
          <w:i/>
        </w:rPr>
        <w:t>Changement</w:t>
      </w:r>
      <w:r w:rsidRPr="005F318F">
        <w:rPr>
          <w:i/>
          <w:lang w:val="fr-FR"/>
        </w:rPr>
        <w:t xml:space="preserve"> de nom</w:t>
      </w:r>
      <w:r w:rsidRPr="005F318F">
        <w:rPr>
          <w:webHidden/>
        </w:rPr>
        <w:tab/>
      </w:r>
      <w:r>
        <w:rPr>
          <w:webHidden/>
        </w:rPr>
        <w:tab/>
      </w:r>
      <w:r w:rsidRPr="005F318F">
        <w:rPr>
          <w:webHidden/>
        </w:rPr>
        <w:t>2</w:t>
      </w:r>
      <w:r w:rsidR="000D4F48">
        <w:rPr>
          <w:webHidden/>
        </w:rPr>
        <w:t>2</w:t>
      </w:r>
    </w:p>
    <w:p w:rsidR="005F318F" w:rsidRPr="005F318F" w:rsidRDefault="005F318F" w:rsidP="000D4F48">
      <w:pPr>
        <w:pStyle w:val="TOC1"/>
        <w:rPr>
          <w:rFonts w:eastAsiaTheme="minorEastAsia"/>
        </w:rPr>
      </w:pPr>
      <w:r w:rsidRPr="005F318F">
        <w:t>Restrictions de service</w:t>
      </w:r>
      <w:r>
        <w:tab/>
      </w:r>
      <w:r>
        <w:tab/>
      </w:r>
      <w:r w:rsidR="00716F27">
        <w:t>2</w:t>
      </w:r>
      <w:r w:rsidR="000D4F48">
        <w:t>3</w:t>
      </w:r>
    </w:p>
    <w:p w:rsidR="005F318F" w:rsidRPr="005F318F" w:rsidRDefault="005F318F" w:rsidP="000D4F48">
      <w:pPr>
        <w:pStyle w:val="TOC1"/>
        <w:rPr>
          <w:rFonts w:eastAsiaTheme="minorEastAsia"/>
        </w:rPr>
      </w:pPr>
      <w:r w:rsidRPr="005F318F">
        <w:t>Systèmes de rappel (Call-Back) et procédures d'appel alternatives (Rés. 21 Rév. PP-2006)</w:t>
      </w:r>
      <w:r w:rsidRPr="005F318F">
        <w:rPr>
          <w:webHidden/>
        </w:rPr>
        <w:tab/>
      </w:r>
      <w:r>
        <w:rPr>
          <w:webHidden/>
        </w:rPr>
        <w:tab/>
      </w:r>
      <w:r w:rsidRPr="005F318F">
        <w:rPr>
          <w:webHidden/>
        </w:rPr>
        <w:t>2</w:t>
      </w:r>
      <w:r w:rsidR="000D4F48">
        <w:rPr>
          <w:webHidden/>
        </w:rPr>
        <w:t>3</w:t>
      </w:r>
    </w:p>
    <w:p w:rsidR="005F318F" w:rsidRPr="00FF51A8" w:rsidRDefault="005F318F" w:rsidP="005F318F">
      <w:pPr>
        <w:pStyle w:val="TOC1"/>
        <w:spacing w:before="240"/>
        <w:rPr>
          <w:rFonts w:eastAsiaTheme="minorEastAsia"/>
        </w:rPr>
      </w:pPr>
      <w:r w:rsidRPr="00C54B4F">
        <w:rPr>
          <w:b/>
        </w:rPr>
        <w:t>Amendements</w:t>
      </w:r>
      <w:r>
        <w:rPr>
          <w:b/>
        </w:rPr>
        <w:t xml:space="preserve"> </w:t>
      </w:r>
      <w:r w:rsidRPr="00C54B4F">
        <w:rPr>
          <w:b/>
        </w:rPr>
        <w:t>aux</w:t>
      </w:r>
      <w:r>
        <w:rPr>
          <w:b/>
        </w:rPr>
        <w:t xml:space="preserve"> </w:t>
      </w:r>
      <w:r w:rsidRPr="00C54B4F">
        <w:rPr>
          <w:b/>
        </w:rPr>
        <w:t>publications</w:t>
      </w:r>
      <w:r>
        <w:rPr>
          <w:b/>
        </w:rPr>
        <w:t xml:space="preserve"> </w:t>
      </w:r>
      <w:r w:rsidRPr="00C54B4F">
        <w:rPr>
          <w:b/>
        </w:rPr>
        <w:t>de</w:t>
      </w:r>
      <w:r>
        <w:rPr>
          <w:b/>
        </w:rPr>
        <w:t xml:space="preserve"> </w:t>
      </w:r>
      <w:r w:rsidRPr="00C54B4F">
        <w:rPr>
          <w:b/>
        </w:rPr>
        <w:t>service</w:t>
      </w:r>
    </w:p>
    <w:p w:rsidR="005F318F" w:rsidRPr="005F318F" w:rsidRDefault="005F318F" w:rsidP="000D4F48">
      <w:pPr>
        <w:pStyle w:val="TOC1"/>
      </w:pPr>
      <w:r w:rsidRPr="005F318F">
        <w:t>Nomenclature des stations de navire et des identités du service mobile maritime assignées (Liste V)</w:t>
      </w:r>
      <w:r w:rsidRPr="005F318F">
        <w:rPr>
          <w:webHidden/>
        </w:rPr>
        <w:tab/>
      </w:r>
      <w:r>
        <w:rPr>
          <w:webHidden/>
        </w:rPr>
        <w:tab/>
      </w:r>
      <w:r w:rsidRPr="005F318F">
        <w:rPr>
          <w:webHidden/>
        </w:rPr>
        <w:t>2</w:t>
      </w:r>
      <w:r w:rsidR="000D4F48">
        <w:rPr>
          <w:webHidden/>
        </w:rPr>
        <w:t>4</w:t>
      </w:r>
    </w:p>
    <w:p w:rsidR="005F318F" w:rsidRPr="005F318F" w:rsidRDefault="005F318F" w:rsidP="000D4F48">
      <w:pPr>
        <w:pStyle w:val="TOC1"/>
      </w:pPr>
      <w:r w:rsidRPr="005F318F">
        <w:t>Liste des numéros identificateurs d'entités émettrices pour  les cartes internationales de facturation</w:t>
      </w:r>
      <w:r>
        <w:br/>
      </w:r>
      <w:r w:rsidRPr="005F318F">
        <w:t>des télécommunications</w:t>
      </w:r>
      <w:r w:rsidRPr="005F318F">
        <w:rPr>
          <w:webHidden/>
        </w:rPr>
        <w:tab/>
      </w:r>
      <w:r>
        <w:rPr>
          <w:webHidden/>
        </w:rPr>
        <w:tab/>
      </w:r>
      <w:r w:rsidRPr="005F318F">
        <w:rPr>
          <w:webHidden/>
        </w:rPr>
        <w:t>2</w:t>
      </w:r>
      <w:r w:rsidR="000D4F48">
        <w:rPr>
          <w:webHidden/>
        </w:rPr>
        <w:t>4</w:t>
      </w:r>
    </w:p>
    <w:p w:rsidR="005F318F" w:rsidRPr="005F318F" w:rsidRDefault="005F318F" w:rsidP="000D4F48">
      <w:pPr>
        <w:pStyle w:val="TOC1"/>
      </w:pPr>
      <w:r w:rsidRPr="005F318F">
        <w:t>Liste des codes de zone/réseau sémaphore (SANC)</w:t>
      </w:r>
      <w:r w:rsidRPr="005F318F">
        <w:rPr>
          <w:webHidden/>
        </w:rPr>
        <w:tab/>
      </w:r>
      <w:r>
        <w:rPr>
          <w:webHidden/>
        </w:rPr>
        <w:tab/>
      </w:r>
      <w:r w:rsidRPr="005F318F">
        <w:rPr>
          <w:webHidden/>
        </w:rPr>
        <w:t>2</w:t>
      </w:r>
      <w:r w:rsidR="000D4F48">
        <w:rPr>
          <w:webHidden/>
        </w:rPr>
        <w:t>5</w:t>
      </w:r>
    </w:p>
    <w:p w:rsidR="005F318F" w:rsidRDefault="005F318F" w:rsidP="000D4F48">
      <w:pPr>
        <w:pStyle w:val="TOC1"/>
        <w:rPr>
          <w:webHidden/>
        </w:rPr>
      </w:pPr>
      <w:r w:rsidRPr="005F318F">
        <w:t>Liste des codes d'identification de réseau pour données (CIRD)</w:t>
      </w:r>
      <w:r w:rsidRPr="005F318F">
        <w:rPr>
          <w:webHidden/>
        </w:rPr>
        <w:tab/>
      </w:r>
      <w:r>
        <w:rPr>
          <w:webHidden/>
        </w:rPr>
        <w:tab/>
      </w:r>
      <w:r w:rsidRPr="005F318F">
        <w:rPr>
          <w:webHidden/>
        </w:rPr>
        <w:t>2</w:t>
      </w:r>
      <w:r w:rsidR="000D4F48">
        <w:rPr>
          <w:webHidden/>
        </w:rPr>
        <w:t>6</w:t>
      </w:r>
    </w:p>
    <w:p w:rsidR="002544DD" w:rsidRPr="002544DD" w:rsidRDefault="002544DD" w:rsidP="002544DD">
      <w:pPr>
        <w:pStyle w:val="TOC1"/>
      </w:pPr>
      <w:r w:rsidRPr="002544DD">
        <w:t>Plan de nu</w:t>
      </w:r>
      <w:smartTag w:uri="urn:schemas-microsoft-com:office:smarttags" w:element="PersonName">
        <w:r w:rsidRPr="002544DD">
          <w:t>m</w:t>
        </w:r>
      </w:smartTag>
      <w:r w:rsidRPr="002544DD">
        <w:t>érotage national</w:t>
      </w:r>
      <w:r>
        <w:tab/>
      </w:r>
      <w:r>
        <w:tab/>
        <w:t>27</w:t>
      </w:r>
    </w:p>
    <w:p w:rsidR="00C83CA0" w:rsidRDefault="00C83C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br w:type="page"/>
      </w:r>
    </w:p>
    <w:p w:rsidR="00785333" w:rsidRDefault="00785333" w:rsidP="00785333">
      <w:pPr>
        <w:rPr>
          <w:rFonts w:eastAsiaTheme="minorEastAsia"/>
          <w:lang w:val="fr-FR"/>
        </w:rPr>
      </w:pPr>
    </w:p>
    <w:p w:rsidR="00B64654" w:rsidRPr="00EC48AB" w:rsidRDefault="00B64654" w:rsidP="00EC48AB">
      <w:pPr>
        <w:rPr>
          <w:rFonts w:eastAsiaTheme="minorEastAsia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9D0656" w:rsidRPr="00F422B2" w:rsidTr="00184FC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56" w:rsidRPr="008929D6" w:rsidRDefault="009D0656" w:rsidP="00184FCF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1024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1025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1026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28.III.2013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1027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17.IV.2013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1028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1029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18.V.2013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1030</w:t>
            </w:r>
          </w:p>
        </w:tc>
        <w:tc>
          <w:tcPr>
            <w:tcW w:w="1980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15.VI.2013</w:t>
            </w:r>
          </w:p>
        </w:tc>
        <w:tc>
          <w:tcPr>
            <w:tcW w:w="2520" w:type="dxa"/>
          </w:tcPr>
          <w:p w:rsidR="009D0656" w:rsidRPr="00BF5F20" w:rsidRDefault="009D0656" w:rsidP="00184FCF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3.VI.2013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14.VI.2013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18.VII.2013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1.VIII.2013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19.VIII.2013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2.IX.2013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17.IX.2013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17.X.2013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3.XI.2013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18.XI.2013</w:t>
            </w:r>
          </w:p>
        </w:tc>
      </w:tr>
      <w:tr w:rsidR="009D0656" w:rsidRPr="00BF5F20" w:rsidTr="00184FCF">
        <w:trPr>
          <w:tblHeader/>
          <w:jc w:val="center"/>
        </w:trPr>
        <w:tc>
          <w:tcPr>
            <w:tcW w:w="1008" w:type="dxa"/>
          </w:tcPr>
          <w:p w:rsidR="009D0656" w:rsidRPr="009D0656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9D0656" w:rsidRPr="00BF5F20" w:rsidRDefault="009D0656" w:rsidP="009D0656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BF5F20">
              <w:rPr>
                <w:rFonts w:eastAsia="SimSun"/>
                <w:lang w:eastAsia="zh-CN"/>
              </w:rPr>
              <w:t>2.XII.2013</w:t>
            </w:r>
          </w:p>
        </w:tc>
      </w:tr>
    </w:tbl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128" w:name="_Toc253407912"/>
      <w:bookmarkStart w:id="129" w:name="_Toc255827798"/>
      <w:bookmarkStart w:id="130" w:name="_Toc265053944"/>
      <w:bookmarkStart w:id="131" w:name="_Toc266116910"/>
      <w:bookmarkStart w:id="132" w:name="_Toc271633943"/>
      <w:bookmarkStart w:id="133" w:name="_Toc274142256"/>
      <w:bookmarkStart w:id="134" w:name="_Toc276716377"/>
      <w:bookmarkStart w:id="135" w:name="_Toc279667586"/>
      <w:bookmarkStart w:id="136" w:name="_Toc280291889"/>
      <w:bookmarkStart w:id="137" w:name="_Toc282525360"/>
      <w:bookmarkStart w:id="138" w:name="_Toc283734829"/>
      <w:bookmarkStart w:id="139" w:name="_Toc286068858"/>
      <w:bookmarkStart w:id="140" w:name="_Toc288659470"/>
      <w:bookmarkStart w:id="141" w:name="_Toc291004523"/>
      <w:bookmarkStart w:id="142" w:name="_Toc292700026"/>
      <w:bookmarkStart w:id="143" w:name="_Toc295307376"/>
      <w:bookmarkStart w:id="144" w:name="_Toc295307440"/>
      <w:bookmarkStart w:id="145" w:name="_Toc296609650"/>
      <w:bookmarkStart w:id="146" w:name="_Toc297803832"/>
      <w:bookmarkStart w:id="147" w:name="_Toc301943865"/>
      <w:bookmarkStart w:id="148" w:name="_Toc303343151"/>
      <w:bookmarkStart w:id="149" w:name="_Toc304886912"/>
      <w:bookmarkStart w:id="150" w:name="_Toc308428447"/>
      <w:bookmarkStart w:id="151" w:name="_Toc311050048"/>
      <w:bookmarkStart w:id="152" w:name="_Toc313963486"/>
      <w:bookmarkStart w:id="153" w:name="_Toc316476117"/>
      <w:bookmarkStart w:id="154" w:name="_Toc318825298"/>
      <w:bookmarkStart w:id="155" w:name="_Toc320521820"/>
      <w:bookmarkStart w:id="156" w:name="_Toc321316332"/>
      <w:bookmarkStart w:id="157" w:name="_Toc323027517"/>
      <w:bookmarkStart w:id="158" w:name="_Toc323905024"/>
      <w:bookmarkStart w:id="159" w:name="_Toc332269373"/>
      <w:bookmarkStart w:id="160" w:name="_Toc334776840"/>
      <w:bookmarkStart w:id="161" w:name="_Toc335833876"/>
      <w:bookmarkStart w:id="162" w:name="_Toc337038728"/>
      <w:bookmarkStart w:id="163" w:name="_Toc338755361"/>
      <w:bookmarkStart w:id="164" w:name="_Toc340221544"/>
      <w:bookmarkStart w:id="165" w:name="_Toc341703963"/>
      <w:bookmarkStart w:id="166" w:name="_Toc342556200"/>
      <w:bookmarkStart w:id="167" w:name="_Toc343245982"/>
      <w:bookmarkStart w:id="168" w:name="_Toc345575503"/>
      <w:bookmarkStart w:id="169" w:name="_Toc346875813"/>
      <w:bookmarkStart w:id="170" w:name="_Toc347855863"/>
      <w:bookmarkStart w:id="171" w:name="_Toc349049866"/>
      <w:r w:rsidR="00E10D9E" w:rsidRPr="00B9132D">
        <w:rPr>
          <w:lang w:val="fr-FR"/>
        </w:rPr>
        <w:lastRenderedPageBreak/>
        <w:t>INFORMATION</w:t>
      </w:r>
      <w:r w:rsidR="00345FF1">
        <w:rPr>
          <w:lang w:val="fr-FR"/>
        </w:rPr>
        <w:t xml:space="preserve"> </w:t>
      </w:r>
      <w:r w:rsidR="00E10D9E" w:rsidRPr="00B9132D">
        <w:rPr>
          <w:lang w:val="fr-FR"/>
        </w:rPr>
        <w:t>GÉNÉRALE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172" w:name="_Toc253407913"/>
      <w:bookmarkStart w:id="173" w:name="_Toc255827799"/>
      <w:bookmarkStart w:id="174" w:name="_Toc259726507"/>
      <w:bookmarkStart w:id="175" w:name="_Toc262756245"/>
      <w:bookmarkStart w:id="176" w:name="_Toc265053945"/>
      <w:bookmarkStart w:id="177" w:name="_Toc266116911"/>
      <w:bookmarkStart w:id="178" w:name="_Toc268854489"/>
      <w:bookmarkStart w:id="179" w:name="_Toc271633944"/>
      <w:bookmarkStart w:id="180" w:name="_Toc273021659"/>
      <w:bookmarkStart w:id="181" w:name="_Toc274142257"/>
      <w:bookmarkStart w:id="182" w:name="_Toc276716378"/>
      <w:bookmarkStart w:id="183" w:name="_Toc279667587"/>
      <w:bookmarkStart w:id="184" w:name="_Toc280291890"/>
      <w:bookmarkStart w:id="185" w:name="_Toc282525361"/>
      <w:bookmarkStart w:id="186" w:name="_Toc283734830"/>
      <w:bookmarkStart w:id="187" w:name="_Toc286068859"/>
      <w:bookmarkStart w:id="188" w:name="_Toc288659471"/>
      <w:bookmarkStart w:id="189" w:name="_Toc291004524"/>
      <w:bookmarkStart w:id="190" w:name="_Toc292700027"/>
      <w:bookmarkStart w:id="191" w:name="_Toc295307377"/>
      <w:bookmarkStart w:id="192" w:name="_Toc295307441"/>
      <w:bookmarkStart w:id="193" w:name="_Toc296609651"/>
      <w:bookmarkStart w:id="194" w:name="_Toc297803833"/>
      <w:bookmarkStart w:id="195" w:name="_Toc301943866"/>
      <w:bookmarkStart w:id="196" w:name="_Toc303343152"/>
      <w:bookmarkStart w:id="197" w:name="_Toc304886913"/>
      <w:bookmarkStart w:id="198" w:name="_Toc308428448"/>
      <w:bookmarkStart w:id="199" w:name="_Toc311050049"/>
      <w:bookmarkStart w:id="200" w:name="_Toc313963487"/>
      <w:bookmarkStart w:id="201" w:name="_Toc316476118"/>
      <w:bookmarkStart w:id="202" w:name="_Toc318825299"/>
      <w:bookmarkStart w:id="203" w:name="_Toc320521821"/>
      <w:bookmarkStart w:id="204" w:name="_Toc321300901"/>
      <w:bookmarkStart w:id="205" w:name="_Toc321316333"/>
      <w:bookmarkStart w:id="206" w:name="_Toc323027518"/>
      <w:bookmarkStart w:id="207" w:name="_Toc323905025"/>
      <w:bookmarkStart w:id="208" w:name="_Toc332269374"/>
      <w:bookmarkStart w:id="209" w:name="_Toc334776841"/>
      <w:bookmarkStart w:id="210" w:name="_Toc335833877"/>
      <w:bookmarkStart w:id="211" w:name="_Toc337038729"/>
      <w:bookmarkStart w:id="212" w:name="_Toc338755362"/>
      <w:bookmarkStart w:id="213" w:name="_Toc340221545"/>
      <w:bookmarkStart w:id="214" w:name="_Toc341703964"/>
      <w:bookmarkStart w:id="215" w:name="_Toc342556201"/>
      <w:bookmarkStart w:id="216" w:name="_Toc343245983"/>
      <w:bookmarkStart w:id="217" w:name="_Toc345575504"/>
      <w:bookmarkStart w:id="218" w:name="_Toc346875814"/>
      <w:bookmarkStart w:id="219" w:name="_Toc347855864"/>
      <w:bookmarkStart w:id="220" w:name="_Toc349049867"/>
      <w:r w:rsidRPr="00E10D9E">
        <w:t>Listes annexées au Bulletin d'exploitation de l'UIT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:rsidR="004C4564" w:rsidRPr="007F41C3" w:rsidRDefault="004C4564" w:rsidP="004C4564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AA1B80">
        <w:rPr>
          <w:lang w:val="fr-FR"/>
        </w:rPr>
        <w:fldChar w:fldCharType="begin"/>
      </w:r>
      <w:r w:rsidRPr="002E71C6">
        <w:rPr>
          <w:lang w:val="fr-CH"/>
        </w:rPr>
        <w:instrText xml:space="preserve"> TC "</w:instrText>
      </w:r>
      <w:bookmarkStart w:id="221" w:name="_Toc266116912"/>
      <w:bookmarkStart w:id="222" w:name="_Toc268854490"/>
      <w:bookmarkStart w:id="223" w:name="_Toc271633945"/>
      <w:bookmarkStart w:id="224" w:name="_Toc273021660"/>
      <w:bookmarkStart w:id="225" w:name="_Toc274142258"/>
      <w:bookmarkStart w:id="226" w:name="_Toc276716379"/>
      <w:bookmarkStart w:id="227" w:name="_Toc279667588"/>
      <w:bookmarkStart w:id="228" w:name="_Toc280291891"/>
      <w:bookmarkStart w:id="229" w:name="_Toc282525362"/>
      <w:bookmarkStart w:id="230" w:name="_Toc283734831"/>
      <w:bookmarkStart w:id="231" w:name="_Toc286068860"/>
      <w:bookmarkStart w:id="232" w:name="_Toc288659472"/>
      <w:bookmarkStart w:id="233" w:name="_Toc291004525"/>
      <w:bookmarkStart w:id="234" w:name="_Toc292700028"/>
      <w:bookmarkStart w:id="235" w:name="_Toc295307442"/>
      <w:bookmarkStart w:id="236" w:name="_Toc296609652"/>
      <w:bookmarkStart w:id="237" w:name="_Toc297803834"/>
      <w:bookmarkStart w:id="238" w:name="_Toc301943867"/>
      <w:bookmarkStart w:id="239" w:name="_Toc303343153"/>
      <w:bookmarkStart w:id="240" w:name="_Toc304886914"/>
      <w:bookmarkStart w:id="241" w:name="_Toc308428449"/>
      <w:bookmarkStart w:id="242" w:name="_Toc311050050"/>
      <w:bookmarkStart w:id="243" w:name="_Toc313963488"/>
      <w:bookmarkStart w:id="244" w:name="_Toc316476119"/>
      <w:bookmarkStart w:id="245" w:name="_Toc318825300"/>
      <w:bookmarkStart w:id="246" w:name="_Toc320521822"/>
      <w:bookmarkStart w:id="247" w:name="_Toc321300902"/>
      <w:bookmarkStart w:id="248" w:name="_Toc321316334"/>
      <w:bookmarkStart w:id="249" w:name="_Toc323027519"/>
      <w:bookmarkStart w:id="250" w:name="_Toc323905026"/>
      <w:bookmarkStart w:id="251" w:name="_Toc332269375"/>
      <w:bookmarkStart w:id="252" w:name="_Toc333227436"/>
      <w:bookmarkStart w:id="253" w:name="_Toc334776842"/>
      <w:bookmarkStart w:id="254" w:name="_Toc335833878"/>
      <w:bookmarkStart w:id="255" w:name="_Toc337038730"/>
      <w:bookmarkStart w:id="256" w:name="_Toc338755363"/>
      <w:bookmarkStart w:id="257" w:name="_Toc340221546"/>
      <w:bookmarkStart w:id="258" w:name="_Toc341703965"/>
      <w:bookmarkStart w:id="259" w:name="_Toc342556202"/>
      <w:bookmarkStart w:id="260" w:name="_Toc343245984"/>
      <w:bookmarkStart w:id="261" w:name="_Toc345575505"/>
      <w:bookmarkStart w:id="262" w:name="_Toc346875815"/>
      <w:bookmarkStart w:id="263" w:name="_Toc347855865"/>
      <w:bookmarkStart w:id="264" w:name="_Toc349049868"/>
      <w:r w:rsidRPr="001C209E">
        <w:rPr>
          <w:lang w:val="fr-FR"/>
        </w:rPr>
        <w:instrText>Note du TSB</w:instrTex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r w:rsidRPr="002E71C6">
        <w:rPr>
          <w:lang w:val="fr-CH"/>
        </w:rPr>
        <w:instrText xml:space="preserve">" \f C \l "1" </w:instrText>
      </w:r>
      <w:r w:rsidR="00AA1B80">
        <w:rPr>
          <w:lang w:val="fr-FR"/>
        </w:rPr>
        <w:fldChar w:fldCharType="end"/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4C4564" w:rsidRDefault="004C4564" w:rsidP="004C4564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4C4564" w:rsidRPr="00923D49" w:rsidRDefault="004C4564" w:rsidP="004C4564">
      <w:pPr>
        <w:spacing w:before="0"/>
        <w:ind w:left="567" w:hanging="567"/>
        <w:rPr>
          <w:rFonts w:cs="Calibri"/>
          <w:sz w:val="2"/>
          <w:lang w:val="fr-FR"/>
        </w:rPr>
      </w:pPr>
    </w:p>
    <w:p w:rsidR="00D80720" w:rsidRDefault="00D80720" w:rsidP="00D80720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1019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(Situation au 1</w:t>
      </w:r>
      <w:r w:rsidRPr="00D80720">
        <w:rPr>
          <w:rFonts w:cs="Calibri"/>
          <w:vertAlign w:val="superscript"/>
          <w:lang w:val="fr-FR"/>
        </w:rPr>
        <w:t>er</w:t>
      </w:r>
      <w:r w:rsidRPr="008A5F0B">
        <w:rPr>
          <w:rFonts w:cs="Calibri"/>
          <w:lang w:val="fr-FR"/>
        </w:rPr>
        <w:t xml:space="preserve"> </w:t>
      </w:r>
      <w:r>
        <w:rPr>
          <w:rFonts w:cs="Calibri"/>
          <w:lang w:val="fr-FR"/>
        </w:rPr>
        <w:t>janvier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3</w:t>
      </w:r>
      <w:r w:rsidRPr="008A5F0B">
        <w:rPr>
          <w:rFonts w:cs="Calibri"/>
          <w:lang w:val="fr-FR"/>
        </w:rPr>
        <w:t>)</w:t>
      </w:r>
    </w:p>
    <w:p w:rsidR="00E579B0" w:rsidRDefault="00E579B0" w:rsidP="00C43AD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1015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="004B6E64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novembre</w:t>
      </w:r>
      <w:r w:rsidRPr="00091FCB">
        <w:rPr>
          <w:lang w:val="fr-FR"/>
        </w:rPr>
        <w:t xml:space="preserve"> 20</w:t>
      </w:r>
      <w:r>
        <w:rPr>
          <w:lang w:val="fr-FR"/>
        </w:rPr>
        <w:t>12</w:t>
      </w:r>
      <w:r w:rsidRPr="00091FCB">
        <w:rPr>
          <w:lang w:val="fr-FR"/>
        </w:rPr>
        <w:t>)</w:t>
      </w:r>
    </w:p>
    <w:p w:rsidR="004C4564" w:rsidRPr="00221BCF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>
        <w:rPr>
          <w:lang w:val="fr-FR"/>
        </w:rPr>
        <w:t>1011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septembre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12</w:t>
      </w:r>
      <w:r w:rsidRPr="00221BCF">
        <w:rPr>
          <w:spacing w:val="-2"/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1004</w:t>
      </w:r>
      <w:r>
        <w:rPr>
          <w:lang w:val="fr-FR"/>
        </w:rPr>
        <w:tab/>
      </w:r>
      <w:r>
        <w:rPr>
          <w:rFonts w:cs="Calibri"/>
          <w:lang w:val="fr-FR"/>
        </w:rPr>
        <w:t>Liste des codes de points sémaphores internationaux (ISPC) (Selon la Recommandation UIT-T Q.708 (03/99)) (Situation au 15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2012)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4C4564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999</w:t>
      </w:r>
      <w:r>
        <w:rPr>
          <w:lang w:val="fr-FR"/>
        </w:rPr>
        <w:tab/>
        <w:t>Heure légale 2012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Default="004C4564" w:rsidP="004C4564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4C4564" w:rsidRDefault="004C4564" w:rsidP="004C4564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>
        <w:rPr>
          <w:lang w:val="fr-FR"/>
        </w:rPr>
        <w:t>juillet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4C4564" w:rsidRPr="002F2AF6" w:rsidRDefault="004C4564" w:rsidP="004C4564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4C4564" w:rsidRPr="00E42A7E" w:rsidRDefault="004C4564" w:rsidP="004C4564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DC509F" w:rsidRDefault="004C4564" w:rsidP="004C4564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>
        <w:rPr>
          <w:lang w:val="fr-FR"/>
        </w:rPr>
        <w:t>février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4C4564" w:rsidRPr="0020619E" w:rsidRDefault="004C4564" w:rsidP="004C4564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>État des radiocommunications entre stations d’amateur de pays différents (Conformément à la disposition facultative 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Pr="0020619E">
        <w:rPr>
          <w:lang w:val="fr-CH"/>
        </w:rPr>
        <w:t>Règlement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>par chaque Administration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4C4564" w:rsidRPr="00B00259" w:rsidRDefault="004C4564" w:rsidP="004C4564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Pr="00B00259">
        <w:rPr>
          <w:spacing w:val="-2"/>
          <w:lang w:val="fr-FR"/>
        </w:rPr>
        <w:t>Liste des indicatifs de pays ou de zones géographiques pour les stations</w:t>
      </w:r>
      <w:r w:rsidRPr="008F1764">
        <w:rPr>
          <w:spacing w:val="-2"/>
          <w:lang w:val="fr-FR"/>
        </w:rPr>
        <w:t xml:space="preserve"> mobiles </w:t>
      </w:r>
      <w:r w:rsidRPr="008F1764">
        <w:rPr>
          <w:lang w:val="fr-FR"/>
        </w:rPr>
        <w:t xml:space="preserve">(Complément à la </w:t>
      </w:r>
      <w:r w:rsidRPr="00E42A7E">
        <w:rPr>
          <w:lang w:val="fr-FR"/>
        </w:rPr>
        <w:t>Recommandation UIT-T E.212 (05/200</w:t>
      </w:r>
      <w:r>
        <w:rPr>
          <w:lang w:val="fr-FR"/>
        </w:rPr>
        <w:t>8</w:t>
      </w:r>
      <w:r w:rsidRPr="00E42A7E">
        <w:rPr>
          <w:lang w:val="fr-FR"/>
        </w:rPr>
        <w:t xml:space="preserve">)) </w:t>
      </w:r>
      <w:r w:rsidRPr="00B00259">
        <w:rPr>
          <w:spacing w:val="-2"/>
          <w:lang w:val="fr-FR"/>
        </w:rPr>
        <w:t>(Situation au 1</w:t>
      </w:r>
      <w:r w:rsidRPr="003E7528">
        <w:rPr>
          <w:spacing w:val="-2"/>
          <w:vertAlign w:val="superscript"/>
          <w:lang w:val="fr-FR"/>
        </w:rPr>
        <w:t>er</w:t>
      </w:r>
      <w:r w:rsidRPr="00B00259">
        <w:rPr>
          <w:spacing w:val="-2"/>
          <w:lang w:val="fr-FR"/>
        </w:rPr>
        <w:t xml:space="preserve"> avril 2010)</w:t>
      </w:r>
    </w:p>
    <w:p w:rsidR="004C4564" w:rsidRPr="00E42A7E" w:rsidRDefault="004C4564" w:rsidP="004C4564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4C4564" w:rsidRPr="007F41C3" w:rsidRDefault="004C4564" w:rsidP="004C4564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4C4564" w:rsidRPr="00221BCF" w:rsidRDefault="004C4564" w:rsidP="004C456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4C4564" w:rsidRDefault="004C4564" w:rsidP="004C4564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906714" w:rsidRPr="002E68F5" w:rsidRDefault="00906714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6"/>
          <w:lang w:val="fr-CH"/>
        </w:rPr>
      </w:pPr>
    </w:p>
    <w:p w:rsidR="008658A0" w:rsidRPr="00E50637" w:rsidRDefault="008658A0" w:rsidP="008658A0">
      <w:pPr>
        <w:pStyle w:val="Heading20"/>
        <w:spacing w:before="240"/>
      </w:pPr>
      <w:bookmarkStart w:id="265" w:name="_Toc349049869"/>
      <w:r w:rsidRPr="00E50637">
        <w:t>Attribution de codes de zone/réseau sémaphore (SANC)</w:t>
      </w:r>
      <w:r w:rsidRPr="00E50637">
        <w:br/>
        <w:t>(Recommandation UIT-T Q.708 (03/99))</w:t>
      </w:r>
      <w:bookmarkEnd w:id="265"/>
    </w:p>
    <w:p w:rsidR="008658A0" w:rsidRPr="00E50637" w:rsidRDefault="008658A0" w:rsidP="008658A0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lang w:val="fr-FR"/>
        </w:rPr>
      </w:pPr>
      <w:r w:rsidRPr="00E50637">
        <w:rPr>
          <w:b/>
          <w:lang w:val="fr-FR"/>
        </w:rPr>
        <w:t>Note du TSB</w:t>
      </w:r>
    </w:p>
    <w:p w:rsidR="008658A0" w:rsidRPr="00E50637" w:rsidRDefault="008658A0" w:rsidP="008658A0">
      <w:pPr>
        <w:rPr>
          <w:rFonts w:eastAsia="SimSun"/>
          <w:lang w:val="fr-FR"/>
        </w:rPr>
      </w:pPr>
      <w:r w:rsidRPr="00E50637">
        <w:rPr>
          <w:lang w:val="fr-FR"/>
        </w:rPr>
        <w:t>A la demande des Administrations de Moldova et du Timor-Leste, le Directeur du TSB a attribué les codes de zone/réseau sémaphore (SANC) suivants pour être utilisés dans la partie internationale des réseaux de ces pays/zones géographiques qui appliquent le système de signalisation N 7, conformément à la Recommandation UIT-T Q.708 (03/99):</w:t>
      </w:r>
    </w:p>
    <w:p w:rsidR="008658A0" w:rsidRPr="00E50637" w:rsidRDefault="008658A0" w:rsidP="008658A0">
      <w:pPr>
        <w:rPr>
          <w:rFonts w:eastAsia="SimSun"/>
          <w:lang w:val="fr-FR"/>
        </w:rPr>
      </w:pPr>
    </w:p>
    <w:tbl>
      <w:tblPr>
        <w:tblW w:w="8505" w:type="dxa"/>
        <w:tblLayout w:type="fixed"/>
        <w:tblLook w:val="04A0"/>
      </w:tblPr>
      <w:tblGrid>
        <w:gridCol w:w="5920"/>
        <w:gridCol w:w="2585"/>
      </w:tblGrid>
      <w:tr w:rsidR="008658A0" w:rsidRPr="00E50637" w:rsidTr="008277F4">
        <w:tc>
          <w:tcPr>
            <w:tcW w:w="5920" w:type="dxa"/>
            <w:hideMark/>
          </w:tcPr>
          <w:p w:rsidR="008658A0" w:rsidRPr="00E50637" w:rsidRDefault="008658A0" w:rsidP="008277F4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100" w:after="100"/>
              <w:ind w:firstLine="532"/>
              <w:jc w:val="left"/>
              <w:rPr>
                <w:rFonts w:asciiTheme="minorHAnsi" w:hAnsiTheme="minorHAnsi"/>
                <w:i/>
                <w:iCs/>
                <w:lang w:val="fr-FR"/>
              </w:rPr>
            </w:pPr>
            <w:r w:rsidRPr="00E50637">
              <w:rPr>
                <w:rFonts w:asciiTheme="minorHAnsi" w:hAnsiTheme="minorHAnsi"/>
                <w:i/>
                <w:lang w:val="fr-FR"/>
              </w:rPr>
              <w:t>Pays/zone géographique ou réseau sémaphore</w:t>
            </w:r>
          </w:p>
        </w:tc>
        <w:tc>
          <w:tcPr>
            <w:tcW w:w="2585" w:type="dxa"/>
            <w:hideMark/>
          </w:tcPr>
          <w:p w:rsidR="008658A0" w:rsidRPr="00E50637" w:rsidRDefault="008658A0" w:rsidP="008277F4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100" w:after="100"/>
              <w:jc w:val="center"/>
              <w:rPr>
                <w:rFonts w:asciiTheme="minorHAnsi" w:hAnsiTheme="minorHAnsi"/>
                <w:i/>
                <w:iCs/>
              </w:rPr>
            </w:pPr>
            <w:r w:rsidRPr="00E50637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8658A0" w:rsidRPr="00E50637" w:rsidTr="008277F4">
        <w:tc>
          <w:tcPr>
            <w:tcW w:w="5920" w:type="dxa"/>
            <w:hideMark/>
          </w:tcPr>
          <w:p w:rsidR="008658A0" w:rsidRPr="00E50637" w:rsidRDefault="00471175" w:rsidP="00471175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46"/>
              </w:tabs>
              <w:spacing w:before="60" w:after="60"/>
              <w:jc w:val="left"/>
              <w:rPr>
                <w:rFonts w:asciiTheme="minorHAnsi" w:hAnsiTheme="minorHAnsi"/>
                <w:bCs/>
                <w:position w:val="6"/>
                <w:lang w:val="fr-FR"/>
              </w:rPr>
            </w:pPr>
            <w:r>
              <w:rPr>
                <w:rFonts w:asciiTheme="minorHAnsi" w:hAnsiTheme="minorHAnsi"/>
                <w:bCs/>
                <w:position w:val="6"/>
                <w:lang w:val="fr-FR"/>
              </w:rPr>
              <w:tab/>
            </w:r>
            <w:r w:rsidR="008658A0" w:rsidRPr="00E50637">
              <w:rPr>
                <w:rFonts w:asciiTheme="minorHAnsi" w:hAnsiTheme="minorHAnsi"/>
                <w:bCs/>
                <w:position w:val="6"/>
                <w:lang w:val="fr-FR"/>
              </w:rPr>
              <w:t>Moldova (République de)</w:t>
            </w:r>
          </w:p>
        </w:tc>
        <w:tc>
          <w:tcPr>
            <w:tcW w:w="2585" w:type="dxa"/>
            <w:hideMark/>
          </w:tcPr>
          <w:p w:rsidR="008658A0" w:rsidRPr="00E50637" w:rsidRDefault="008658A0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right" w:pos="454"/>
              </w:tabs>
              <w:spacing w:before="60" w:after="60"/>
              <w:jc w:val="center"/>
              <w:rPr>
                <w:rFonts w:asciiTheme="minorHAnsi" w:hAnsiTheme="minorHAnsi"/>
                <w:bCs/>
                <w:position w:val="6"/>
                <w:lang w:val="fr-FR"/>
              </w:rPr>
            </w:pPr>
            <w:r w:rsidRPr="00E50637">
              <w:rPr>
                <w:rFonts w:asciiTheme="minorHAnsi" w:hAnsiTheme="minorHAnsi"/>
                <w:bCs/>
                <w:position w:val="6"/>
                <w:lang w:val="fr-FR"/>
              </w:rPr>
              <w:t>3-017</w:t>
            </w:r>
          </w:p>
        </w:tc>
      </w:tr>
      <w:tr w:rsidR="008658A0" w:rsidRPr="00E50637" w:rsidTr="008277F4">
        <w:tc>
          <w:tcPr>
            <w:tcW w:w="5920" w:type="dxa"/>
            <w:hideMark/>
          </w:tcPr>
          <w:p w:rsidR="008658A0" w:rsidRPr="00E50637" w:rsidRDefault="00471175" w:rsidP="00471175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546"/>
              </w:tabs>
              <w:spacing w:before="60" w:after="60"/>
              <w:jc w:val="left"/>
              <w:rPr>
                <w:rFonts w:asciiTheme="minorHAnsi" w:hAnsiTheme="minorHAnsi"/>
                <w:bCs/>
                <w:position w:val="6"/>
                <w:lang w:val="fr-FR"/>
              </w:rPr>
            </w:pPr>
            <w:r>
              <w:rPr>
                <w:rFonts w:asciiTheme="minorHAnsi" w:hAnsiTheme="minorHAnsi"/>
                <w:bCs/>
                <w:position w:val="6"/>
                <w:lang w:val="fr-FR"/>
              </w:rPr>
              <w:tab/>
            </w:r>
            <w:r w:rsidR="008658A0" w:rsidRPr="00E50637">
              <w:rPr>
                <w:rFonts w:asciiTheme="minorHAnsi" w:hAnsiTheme="minorHAnsi"/>
                <w:bCs/>
                <w:position w:val="6"/>
                <w:lang w:val="fr-FR"/>
              </w:rPr>
              <w:t>République démocratique du Timor-Leste</w:t>
            </w:r>
          </w:p>
        </w:tc>
        <w:tc>
          <w:tcPr>
            <w:tcW w:w="2585" w:type="dxa"/>
            <w:hideMark/>
          </w:tcPr>
          <w:p w:rsidR="008658A0" w:rsidRPr="00E50637" w:rsidRDefault="008658A0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right" w:pos="454"/>
              </w:tabs>
              <w:spacing w:before="60" w:after="60"/>
              <w:jc w:val="center"/>
              <w:rPr>
                <w:rFonts w:asciiTheme="minorHAnsi" w:hAnsiTheme="minorHAnsi"/>
                <w:bCs/>
                <w:position w:val="6"/>
                <w:lang w:val="fr-FR"/>
              </w:rPr>
            </w:pPr>
            <w:r w:rsidRPr="00E50637">
              <w:rPr>
                <w:rFonts w:asciiTheme="minorHAnsi" w:hAnsiTheme="minorHAnsi"/>
                <w:bCs/>
                <w:position w:val="6"/>
                <w:lang w:val="fr-FR"/>
              </w:rPr>
              <w:t>5-131</w:t>
            </w:r>
          </w:p>
        </w:tc>
      </w:tr>
    </w:tbl>
    <w:p w:rsidR="008658A0" w:rsidRPr="00E50637" w:rsidRDefault="008658A0" w:rsidP="008658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Theme="minorHAnsi" w:hAnsiTheme="minorHAnsi"/>
          <w:position w:val="6"/>
          <w:sz w:val="16"/>
          <w:szCs w:val="16"/>
          <w:lang w:val="fr-FR"/>
        </w:rPr>
      </w:pPr>
      <w:r w:rsidRPr="00E50637">
        <w:rPr>
          <w:rFonts w:ascii="Times New Roman" w:hAnsi="Times New Roman"/>
          <w:position w:val="6"/>
          <w:sz w:val="16"/>
          <w:szCs w:val="16"/>
          <w:lang w:val="fr-FR"/>
        </w:rPr>
        <w:t>_</w:t>
      </w:r>
      <w:r w:rsidRPr="00E50637">
        <w:rPr>
          <w:rFonts w:asciiTheme="minorHAnsi" w:hAnsiTheme="minorHAnsi"/>
          <w:position w:val="6"/>
          <w:sz w:val="16"/>
          <w:szCs w:val="16"/>
          <w:lang w:val="fr-FR"/>
        </w:rPr>
        <w:t>___________</w:t>
      </w:r>
    </w:p>
    <w:p w:rsidR="008658A0" w:rsidRPr="00E50637" w:rsidRDefault="008658A0" w:rsidP="008658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  <w:lang w:val="fr-FR"/>
        </w:rPr>
      </w:pPr>
      <w:r w:rsidRPr="00E50637">
        <w:rPr>
          <w:rFonts w:asciiTheme="minorHAnsi" w:hAnsiTheme="minorHAnsi"/>
          <w:sz w:val="16"/>
          <w:szCs w:val="16"/>
          <w:lang w:val="en-US"/>
        </w:rPr>
        <w:t>SANC:</w:t>
      </w:r>
      <w:r w:rsidRPr="00E50637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E50637">
        <w:rPr>
          <w:rFonts w:asciiTheme="minorHAnsi" w:hAnsiTheme="minorHAnsi"/>
          <w:sz w:val="16"/>
          <w:szCs w:val="16"/>
          <w:lang w:val="en-US"/>
        </w:rPr>
        <w:br/>
      </w:r>
      <w:r w:rsidRPr="00E50637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E50637">
        <w:rPr>
          <w:rFonts w:asciiTheme="minorHAnsi" w:hAnsiTheme="minorHAnsi"/>
          <w:sz w:val="16"/>
          <w:szCs w:val="16"/>
          <w:lang w:val="fr-FR"/>
        </w:rPr>
        <w:br/>
        <w:t>Código de zona/red de señalización (CZRS).</w:t>
      </w:r>
    </w:p>
    <w:p w:rsidR="00DF45E3" w:rsidRPr="00E50637" w:rsidRDefault="00DF45E3" w:rsidP="00DF45E3">
      <w:pPr>
        <w:pStyle w:val="Heading20"/>
        <w:spacing w:before="240"/>
      </w:pPr>
      <w:bookmarkStart w:id="266" w:name="_Toc295307380"/>
      <w:bookmarkStart w:id="267" w:name="_Toc295307445"/>
      <w:bookmarkStart w:id="268" w:name="_Toc316476125"/>
      <w:bookmarkStart w:id="269" w:name="_Toc349049870"/>
      <w:r w:rsidRPr="00E50637">
        <w:t>Service de transmission de données</w:t>
      </w:r>
      <w:r w:rsidRPr="00E50637">
        <w:br/>
        <w:t>(Recommandation UIT-T X.121 (10/2000))</w:t>
      </w:r>
      <w:bookmarkEnd w:id="266"/>
      <w:bookmarkEnd w:id="267"/>
      <w:bookmarkEnd w:id="268"/>
      <w:bookmarkEnd w:id="269"/>
    </w:p>
    <w:p w:rsidR="00DF45E3" w:rsidRPr="00E50637" w:rsidRDefault="00DF45E3" w:rsidP="004711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center"/>
        <w:textAlignment w:val="auto"/>
        <w:rPr>
          <w:lang w:val="fr-CH"/>
        </w:rPr>
      </w:pPr>
      <w:bookmarkStart w:id="270" w:name="_Toc295307446"/>
      <w:r w:rsidRPr="00E50637">
        <w:rPr>
          <w:lang w:val="fr-CH"/>
        </w:rPr>
        <w:t>Plan de numérotage international pour les réseaux publics de données</w:t>
      </w:r>
      <w:bookmarkEnd w:id="270"/>
    </w:p>
    <w:p w:rsidR="00DF45E3" w:rsidRPr="00E50637" w:rsidRDefault="00DF45E3" w:rsidP="00DF45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spacing w:before="200"/>
        <w:jc w:val="left"/>
        <w:textAlignment w:val="auto"/>
        <w:outlineLvl w:val="3"/>
        <w:rPr>
          <w:rFonts w:asciiTheme="minorHAnsi" w:hAnsiTheme="minorHAnsi" w:cs="Arial"/>
          <w:b/>
          <w:lang w:val="fr-FR"/>
        </w:rPr>
      </w:pPr>
      <w:r w:rsidRPr="00E50637">
        <w:rPr>
          <w:rFonts w:asciiTheme="minorHAnsi" w:hAnsiTheme="minorHAnsi" w:cs="Arial"/>
          <w:b/>
          <w:lang w:val="fr-FR"/>
        </w:rPr>
        <w:t>Suisse</w:t>
      </w:r>
      <w:r w:rsidR="00AA1B80">
        <w:rPr>
          <w:rFonts w:asciiTheme="minorHAnsi" w:hAnsiTheme="minorHAnsi" w:cs="Arial"/>
          <w:b/>
          <w:lang w:val="fr-FR"/>
        </w:rPr>
        <w:fldChar w:fldCharType="begin"/>
      </w:r>
      <w:r>
        <w:instrText xml:space="preserve"> TC "</w:instrText>
      </w:r>
      <w:bookmarkStart w:id="271" w:name="_Toc349049871"/>
      <w:r w:rsidRPr="00E50637">
        <w:rPr>
          <w:rFonts w:asciiTheme="minorHAnsi" w:hAnsiTheme="minorHAnsi" w:cs="Arial"/>
          <w:b/>
          <w:lang w:val="fr-FR"/>
        </w:rPr>
        <w:instrText>Suisse</w:instrText>
      </w:r>
      <w:bookmarkEnd w:id="271"/>
      <w:r>
        <w:instrText xml:space="preserve">" \f C \l "1" </w:instrText>
      </w:r>
      <w:r w:rsidR="00AA1B80">
        <w:rPr>
          <w:rFonts w:asciiTheme="minorHAnsi" w:hAnsiTheme="minorHAnsi" w:cs="Arial"/>
          <w:b/>
          <w:lang w:val="fr-FR"/>
        </w:rPr>
        <w:fldChar w:fldCharType="end"/>
      </w:r>
    </w:p>
    <w:p w:rsidR="00DF45E3" w:rsidRPr="00E50637" w:rsidRDefault="00DF45E3" w:rsidP="00DF45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spacing w:before="0"/>
        <w:jc w:val="left"/>
        <w:textAlignment w:val="auto"/>
        <w:rPr>
          <w:rFonts w:asciiTheme="minorHAnsi" w:hAnsiTheme="minorHAnsi" w:cs="Arial"/>
          <w:lang w:val="fr-FR"/>
        </w:rPr>
      </w:pPr>
      <w:r w:rsidRPr="00E50637">
        <w:rPr>
          <w:rFonts w:asciiTheme="minorHAnsi" w:hAnsiTheme="minorHAnsi" w:cs="Arial"/>
          <w:lang w:val="fr-FR"/>
        </w:rPr>
        <w:t>Communication du 28.I.2013:</w:t>
      </w:r>
    </w:p>
    <w:p w:rsidR="00DF45E3" w:rsidRPr="00E50637" w:rsidRDefault="00DF45E3" w:rsidP="00DF45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asciiTheme="minorHAnsi" w:hAnsiTheme="minorHAnsi" w:cs="Arial"/>
          <w:i/>
          <w:iCs/>
          <w:lang w:val="fr-FR"/>
        </w:rPr>
      </w:pPr>
      <w:r w:rsidRPr="00E50637">
        <w:rPr>
          <w:rFonts w:asciiTheme="minorHAnsi" w:hAnsiTheme="minorHAnsi"/>
          <w:lang w:val="fr-FR"/>
        </w:rPr>
        <w:t>L</w:t>
      </w:r>
      <w:r w:rsidRPr="00E50637">
        <w:rPr>
          <w:rFonts w:asciiTheme="minorHAnsi" w:hAnsiTheme="minorHAnsi"/>
          <w:i/>
          <w:iCs/>
          <w:lang w:val="fr-FR"/>
        </w:rPr>
        <w:t>’</w:t>
      </w:r>
      <w:r w:rsidRPr="00E50637">
        <w:rPr>
          <w:rFonts w:asciiTheme="minorHAnsi" w:hAnsiTheme="minorHAnsi" w:cs="Arial"/>
          <w:i/>
          <w:iCs/>
          <w:lang w:val="fr-FR"/>
        </w:rPr>
        <w:t>Office fédéral de la communication</w:t>
      </w:r>
      <w:r w:rsidRPr="00E50637">
        <w:rPr>
          <w:rFonts w:asciiTheme="minorHAnsi" w:hAnsiTheme="minorHAnsi"/>
          <w:lang w:val="fr-FR"/>
        </w:rPr>
        <w:t>, Bienne</w:t>
      </w:r>
      <w:r w:rsidR="00AA1B80">
        <w:rPr>
          <w:rFonts w:asciiTheme="minorHAnsi" w:hAnsiTheme="minorHAnsi"/>
          <w:lang w:val="fr-FR"/>
        </w:rPr>
        <w:fldChar w:fldCharType="begin"/>
      </w:r>
      <w:r>
        <w:instrText xml:space="preserve"> TC "</w:instrText>
      </w:r>
      <w:bookmarkStart w:id="272" w:name="_Toc349049872"/>
      <w:r w:rsidRPr="00E50637">
        <w:rPr>
          <w:rFonts w:asciiTheme="minorHAnsi" w:hAnsiTheme="minorHAnsi" w:cs="Arial"/>
          <w:i/>
          <w:iCs/>
          <w:lang w:val="fr-FR"/>
        </w:rPr>
        <w:instrText>Office fédéral de la communication</w:instrText>
      </w:r>
      <w:r w:rsidRPr="00E50637">
        <w:rPr>
          <w:rFonts w:asciiTheme="minorHAnsi" w:hAnsiTheme="minorHAnsi"/>
          <w:lang w:val="fr-FR"/>
        </w:rPr>
        <w:instrText>, Bienne</w:instrText>
      </w:r>
      <w:bookmarkEnd w:id="272"/>
      <w:r>
        <w:instrText xml:space="preserve">" \f C \l "1" </w:instrText>
      </w:r>
      <w:r w:rsidR="00AA1B80">
        <w:rPr>
          <w:rFonts w:asciiTheme="minorHAnsi" w:hAnsiTheme="minorHAnsi"/>
          <w:lang w:val="fr-FR"/>
        </w:rPr>
        <w:fldChar w:fldCharType="end"/>
      </w:r>
      <w:r w:rsidRPr="00E50637">
        <w:rPr>
          <w:rFonts w:asciiTheme="minorHAnsi" w:hAnsiTheme="minorHAnsi"/>
          <w:lang w:val="fr-FR"/>
        </w:rPr>
        <w:t xml:space="preserve">, annonce que le code d’identification de réseau pour données (CIRD) </w:t>
      </w:r>
      <w:r w:rsidRPr="00E50637">
        <w:rPr>
          <w:rFonts w:asciiTheme="minorHAnsi" w:hAnsiTheme="minorHAnsi"/>
          <w:b/>
          <w:bCs/>
          <w:lang w:val="fr-FR"/>
        </w:rPr>
        <w:t>228 3</w:t>
      </w:r>
      <w:r w:rsidRPr="00E50637">
        <w:rPr>
          <w:rFonts w:asciiTheme="minorHAnsi" w:hAnsiTheme="minorHAnsi"/>
          <w:lang w:val="fr-FR"/>
        </w:rPr>
        <w:t xml:space="preserve"> </w:t>
      </w:r>
      <w:r w:rsidRPr="00E50637">
        <w:rPr>
          <w:rFonts w:asciiTheme="minorHAnsi" w:hAnsiTheme="minorHAnsi"/>
          <w:lang w:val="fr-CH"/>
        </w:rPr>
        <w:t>attribué au réseau</w:t>
      </w:r>
      <w:r w:rsidRPr="00E50637">
        <w:rPr>
          <w:rFonts w:asciiTheme="minorHAnsi" w:hAnsiTheme="minorHAnsi"/>
          <w:lang w:val="fr-FR"/>
        </w:rPr>
        <w:t xml:space="preserve"> “</w:t>
      </w:r>
      <w:r w:rsidRPr="00E50637">
        <w:rPr>
          <w:rFonts w:asciiTheme="minorHAnsi" w:hAnsiTheme="minorHAnsi" w:cs="Arial"/>
          <w:lang w:val="fr-FR"/>
        </w:rPr>
        <w:t xml:space="preserve"> </w:t>
      </w:r>
      <w:r w:rsidRPr="00E50637">
        <w:rPr>
          <w:rFonts w:asciiTheme="minorHAnsi" w:hAnsiTheme="minorHAnsi"/>
          <w:lang w:val="fr-FR"/>
        </w:rPr>
        <w:t>Bebbicell AG ”</w:t>
      </w:r>
      <w:r w:rsidRPr="00E50637">
        <w:rPr>
          <w:rFonts w:asciiTheme="minorHAnsi" w:hAnsiTheme="minorHAnsi"/>
          <w:lang w:val="fr-CH"/>
        </w:rPr>
        <w:t xml:space="preserve"> a été </w:t>
      </w:r>
      <w:r w:rsidRPr="00E50637">
        <w:rPr>
          <w:rFonts w:asciiTheme="minorHAnsi" w:hAnsiTheme="minorHAnsi"/>
          <w:b/>
          <w:bCs/>
          <w:lang w:val="fr-CH"/>
        </w:rPr>
        <w:t>supprimé.</w:t>
      </w:r>
    </w:p>
    <w:p w:rsidR="00DF45E3" w:rsidRPr="00E50637" w:rsidRDefault="00DF45E3" w:rsidP="00471175">
      <w:pPr>
        <w:rPr>
          <w:lang w:val="fr-FR"/>
        </w:rPr>
      </w:pPr>
      <w:r w:rsidRPr="00E50637">
        <w:rPr>
          <w:lang w:val="fr-CH"/>
        </w:rPr>
        <w:t>Par conséquent, les codes d'identification de réseau pour données (CIRD) et le nom des réseaux utilisés en Suisse sont les suivants</w:t>
      </w:r>
      <w:r w:rsidR="00471175">
        <w:rPr>
          <w:lang w:val="fr-CH"/>
        </w:rPr>
        <w:t>:</w:t>
      </w:r>
    </w:p>
    <w:p w:rsidR="00DF45E3" w:rsidRPr="00E50637" w:rsidRDefault="00DF45E3" w:rsidP="00DF45E3">
      <w:pPr>
        <w:rPr>
          <w:lang w:val="fr-FR"/>
        </w:rPr>
      </w:pPr>
    </w:p>
    <w:tbl>
      <w:tblPr>
        <w:tblW w:w="9072" w:type="dxa"/>
        <w:jc w:val="center"/>
        <w:tblLayout w:type="fixed"/>
        <w:tblLook w:val="04A0"/>
      </w:tblPr>
      <w:tblGrid>
        <w:gridCol w:w="2392"/>
        <w:gridCol w:w="1071"/>
        <w:gridCol w:w="5609"/>
      </w:tblGrid>
      <w:tr w:rsidR="00DF45E3" w:rsidRPr="00E50637" w:rsidTr="008277F4">
        <w:trPr>
          <w:cantSplit/>
          <w:trHeight w:val="20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60" w:after="1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60" w:after="160"/>
              <w:jc w:val="center"/>
              <w:textAlignment w:val="auto"/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fr-FR"/>
              </w:rPr>
              <w:t>CIRD N°</w:t>
            </w:r>
          </w:p>
        </w:tc>
        <w:tc>
          <w:tcPr>
            <w:tcW w:w="6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60" w:after="160"/>
              <w:jc w:val="center"/>
              <w:textAlignment w:val="auto"/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fr-FR"/>
              </w:rPr>
              <w:t>Nom du réseau auquel un CIRD est attribué</w:t>
            </w:r>
          </w:p>
        </w:tc>
      </w:tr>
      <w:tr w:rsidR="00DF45E3" w:rsidRPr="00E50637" w:rsidTr="008277F4">
        <w:trPr>
          <w:cantSplit/>
          <w:trHeight w:val="20"/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2</w:t>
            </w:r>
          </w:p>
        </w:tc>
        <w:tc>
          <w:tcPr>
            <w:tcW w:w="6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3</w:t>
            </w:r>
          </w:p>
        </w:tc>
      </w:tr>
      <w:tr w:rsidR="00DF45E3" w:rsidRPr="00E50637" w:rsidTr="008277F4">
        <w:trPr>
          <w:cantSplit/>
          <w:trHeight w:val="20"/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DF45E3" w:rsidRPr="00E50637" w:rsidTr="008277F4">
        <w:trPr>
          <w:cantSplit/>
          <w:trHeight w:val="20"/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sz w:val="18"/>
                <w:szCs w:val="18"/>
                <w:lang w:val="fr-FR"/>
              </w:rPr>
              <w:t>SUISSE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228 0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sz w:val="18"/>
                <w:szCs w:val="18"/>
                <w:lang w:val="fr-FR"/>
              </w:rPr>
              <w:t>ISDNPac</w:t>
            </w:r>
          </w:p>
        </w:tc>
      </w:tr>
      <w:tr w:rsidR="00DF45E3" w:rsidRPr="00E50637" w:rsidTr="008277F4">
        <w:trPr>
          <w:cantSplit/>
          <w:trHeight w:val="20"/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SWITZERLAND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228 2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sz w:val="18"/>
                <w:szCs w:val="18"/>
                <w:lang w:val="fr-FR"/>
              </w:rPr>
              <w:t>Transpac-CH</w:t>
            </w:r>
          </w:p>
        </w:tc>
      </w:tr>
      <w:tr w:rsidR="00DF45E3" w:rsidRPr="00E50637" w:rsidTr="008277F4">
        <w:trPr>
          <w:cantSplit/>
          <w:trHeight w:val="20"/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sz w:val="18"/>
                <w:szCs w:val="18"/>
                <w:lang w:val="fr-FR"/>
              </w:rPr>
              <w:t>SUIZA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228 4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sz w:val="18"/>
                <w:szCs w:val="18"/>
                <w:lang w:val="fr-FR"/>
              </w:rPr>
              <w:t>Telepac</w:t>
            </w:r>
          </w:p>
        </w:tc>
      </w:tr>
      <w:tr w:rsidR="00DF45E3" w:rsidRPr="00E50637" w:rsidTr="008277F4">
        <w:trPr>
          <w:cantSplit/>
          <w:trHeight w:val="20"/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sz w:val="18"/>
                <w:szCs w:val="18"/>
                <w:lang w:val="fr-FR"/>
              </w:rPr>
              <w:t>228 5</w:t>
            </w:r>
          </w:p>
        </w:tc>
        <w:tc>
          <w:tcPr>
            <w:tcW w:w="600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sz w:val="18"/>
                <w:szCs w:val="18"/>
                <w:lang w:val="fr-FR"/>
              </w:rPr>
              <w:t>Telepac (accès de réseaux privés)</w:t>
            </w:r>
          </w:p>
        </w:tc>
      </w:tr>
      <w:tr w:rsidR="00DF45E3" w:rsidRPr="00E50637" w:rsidTr="008277F4">
        <w:trPr>
          <w:cantSplit/>
          <w:trHeight w:val="20"/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right w:val="nil"/>
            </w:tcBorders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228 6</w:t>
            </w:r>
          </w:p>
        </w:tc>
        <w:tc>
          <w:tcPr>
            <w:tcW w:w="6006" w:type="dxa"/>
            <w:tcBorders>
              <w:top w:val="nil"/>
              <w:left w:val="nil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sz w:val="18"/>
                <w:szCs w:val="18"/>
                <w:lang w:val="fr-FR"/>
              </w:rPr>
              <w:t>DataRail</w:t>
            </w:r>
          </w:p>
        </w:tc>
      </w:tr>
      <w:tr w:rsidR="00DF45E3" w:rsidRPr="00E50637" w:rsidTr="008277F4">
        <w:trPr>
          <w:cantSplit/>
          <w:trHeight w:val="20"/>
          <w:jc w:val="center"/>
        </w:trPr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color w:val="000000"/>
                <w:sz w:val="18"/>
                <w:szCs w:val="18"/>
                <w:lang w:val="fr-FR"/>
              </w:rPr>
              <w:t>228 7</w:t>
            </w: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F45E3" w:rsidRPr="00E50637" w:rsidRDefault="00DF45E3" w:rsidP="008277F4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50637">
              <w:rPr>
                <w:rFonts w:asciiTheme="minorHAnsi" w:hAnsiTheme="minorHAnsi" w:cs="Arial"/>
                <w:sz w:val="18"/>
                <w:szCs w:val="18"/>
                <w:lang w:val="fr-FR"/>
              </w:rPr>
              <w:t>Pack</w:t>
            </w:r>
          </w:p>
        </w:tc>
      </w:tr>
    </w:tbl>
    <w:p w:rsidR="00DF45E3" w:rsidRPr="00E50637" w:rsidRDefault="00DF45E3" w:rsidP="00DF45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spacing w:before="40"/>
        <w:jc w:val="left"/>
        <w:textAlignment w:val="auto"/>
        <w:rPr>
          <w:rFonts w:asciiTheme="minorHAnsi" w:hAnsiTheme="minorHAnsi" w:cs="Arial"/>
          <w:lang w:val="fr-FR"/>
        </w:rPr>
      </w:pPr>
    </w:p>
    <w:p w:rsidR="00DF45E3" w:rsidRPr="00E50637" w:rsidRDefault="00DF45E3" w:rsidP="00DF45E3">
      <w:pPr>
        <w:rPr>
          <w:lang w:val="fr-CH"/>
        </w:rPr>
      </w:pPr>
      <w:r w:rsidRPr="00E50637">
        <w:rPr>
          <w:lang w:val="fr-CH"/>
        </w:rPr>
        <w:t>Pour un complément d'information, prière de prendre contact avec:</w:t>
      </w:r>
    </w:p>
    <w:p w:rsidR="00DF45E3" w:rsidRDefault="00DF45E3" w:rsidP="00DF45E3">
      <w:pPr>
        <w:ind w:left="567" w:hanging="567"/>
        <w:jc w:val="left"/>
        <w:rPr>
          <w:rFonts w:asciiTheme="minorHAnsi" w:hAnsiTheme="minorHAnsi" w:cs="Arial"/>
          <w:lang w:val="en-US" w:bidi="ar-JO"/>
        </w:rPr>
      </w:pPr>
      <w:r>
        <w:rPr>
          <w:rFonts w:asciiTheme="minorHAnsi" w:hAnsiTheme="minorHAnsi" w:cs="Arial"/>
          <w:lang w:val="en-US" w:bidi="ar-JO"/>
        </w:rPr>
        <w:tab/>
      </w:r>
      <w:r w:rsidRPr="00E50637">
        <w:rPr>
          <w:rFonts w:asciiTheme="minorHAnsi" w:hAnsiTheme="minorHAnsi" w:cs="Arial"/>
          <w:lang w:val="en-US" w:bidi="ar-JO"/>
        </w:rPr>
        <w:t>Mr. Laurent Scheggia</w:t>
      </w:r>
      <w:r w:rsidRPr="00E50637">
        <w:rPr>
          <w:rFonts w:asciiTheme="minorHAnsi" w:hAnsiTheme="minorHAnsi" w:cs="Arial"/>
          <w:lang w:val="en-US" w:bidi="ar-JO"/>
        </w:rPr>
        <w:br/>
        <w:t>Federal Communications Office (BAKOM)</w:t>
      </w:r>
      <w:r w:rsidRPr="00E50637">
        <w:rPr>
          <w:rFonts w:asciiTheme="minorHAnsi" w:hAnsiTheme="minorHAnsi" w:cs="Arial"/>
          <w:lang w:val="en-US" w:bidi="ar-JO"/>
        </w:rPr>
        <w:br/>
        <w:t>Zukunftstrasse 44</w:t>
      </w:r>
      <w:r w:rsidRPr="00E50637">
        <w:rPr>
          <w:rFonts w:asciiTheme="minorHAnsi" w:hAnsiTheme="minorHAnsi" w:cs="Arial"/>
          <w:lang w:val="en-US" w:bidi="ar-JO"/>
        </w:rPr>
        <w:br/>
        <w:t xml:space="preserve">CH-2501 BIEL </w:t>
      </w:r>
      <w:r>
        <w:rPr>
          <w:rFonts w:asciiTheme="minorHAnsi" w:hAnsiTheme="minorHAnsi" w:cs="Arial"/>
          <w:lang w:val="en-US" w:bidi="ar-JO"/>
        </w:rPr>
        <w:t>–</w:t>
      </w:r>
      <w:r w:rsidRPr="00E50637">
        <w:rPr>
          <w:rFonts w:asciiTheme="minorHAnsi" w:hAnsiTheme="minorHAnsi" w:cs="Arial"/>
          <w:lang w:val="en-US" w:bidi="ar-JO"/>
        </w:rPr>
        <w:t xml:space="preserve"> BIENNE</w:t>
      </w:r>
      <w:r w:rsidRPr="00E50637">
        <w:rPr>
          <w:rFonts w:asciiTheme="minorHAnsi" w:hAnsiTheme="minorHAnsi" w:cs="Arial"/>
          <w:lang w:val="en-US" w:bidi="ar-JO"/>
        </w:rPr>
        <w:br/>
        <w:t>Switzerland (Confederation of)</w:t>
      </w:r>
    </w:p>
    <w:p w:rsidR="006E21AC" w:rsidRDefault="006E21A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8658A0" w:rsidRPr="003179A7" w:rsidRDefault="008658A0" w:rsidP="008658A0">
      <w:pPr>
        <w:pStyle w:val="Heading20"/>
        <w:spacing w:before="240"/>
      </w:pPr>
      <w:bookmarkStart w:id="273" w:name="_Toc333227438"/>
      <w:bookmarkStart w:id="274" w:name="_Toc337038735"/>
      <w:bookmarkStart w:id="275" w:name="_Toc349049873"/>
      <w:r>
        <w:lastRenderedPageBreak/>
        <w:t>Service téléphonique</w:t>
      </w:r>
      <w:bookmarkEnd w:id="273"/>
      <w:r>
        <w:br/>
        <w:t>(Recommandation UIT-T E.164)</w:t>
      </w:r>
      <w:bookmarkEnd w:id="274"/>
      <w:bookmarkEnd w:id="275"/>
    </w:p>
    <w:p w:rsidR="008658A0" w:rsidRDefault="008658A0" w:rsidP="008658A0">
      <w:pPr>
        <w:keepNext/>
        <w:spacing w:after="120"/>
        <w:jc w:val="center"/>
        <w:outlineLvl w:val="3"/>
        <w:rPr>
          <w:rFonts w:cs="Arial"/>
        </w:rPr>
      </w:pPr>
      <w:r>
        <w:rPr>
          <w:rFonts w:cs="Arial"/>
        </w:rPr>
        <w:t>url: www.itu.int/itu-t/inr/nnp</w:t>
      </w:r>
    </w:p>
    <w:p w:rsidR="008658A0" w:rsidRPr="003179A7" w:rsidRDefault="008658A0" w:rsidP="008658A0">
      <w:pPr>
        <w:pStyle w:val="Heading4"/>
        <w:spacing w:before="0" w:after="120"/>
        <w:jc w:val="left"/>
        <w:rPr>
          <w:rFonts w:asciiTheme="minorHAnsi" w:hAnsiTheme="minorHAnsi"/>
          <w:bCs/>
          <w:sz w:val="20"/>
          <w:szCs w:val="20"/>
          <w:lang w:val="fr-FR"/>
        </w:rPr>
      </w:pPr>
      <w:r w:rsidRPr="003179A7">
        <w:rPr>
          <w:rFonts w:asciiTheme="minorHAnsi" w:hAnsiTheme="minorHAnsi"/>
          <w:b/>
          <w:sz w:val="20"/>
          <w:szCs w:val="20"/>
          <w:lang w:val="fr-FR"/>
        </w:rPr>
        <w:t>Danemark</w:t>
      </w:r>
      <w:r w:rsidR="00AA1B80">
        <w:rPr>
          <w:rFonts w:asciiTheme="minorHAnsi" w:hAnsiTheme="minorHAnsi"/>
          <w:b/>
          <w:sz w:val="20"/>
          <w:szCs w:val="20"/>
          <w:lang w:val="fr-FR"/>
        </w:rPr>
        <w:fldChar w:fldCharType="begin"/>
      </w:r>
      <w:r>
        <w:instrText xml:space="preserve"> TC "</w:instrText>
      </w:r>
      <w:bookmarkStart w:id="276" w:name="_Toc349049874"/>
      <w:r w:rsidRPr="00860F96">
        <w:rPr>
          <w:rFonts w:asciiTheme="minorHAnsi" w:hAnsiTheme="minorHAnsi"/>
          <w:b/>
          <w:sz w:val="20"/>
          <w:szCs w:val="20"/>
          <w:lang w:val="fr-FR"/>
        </w:rPr>
        <w:instrText>Danemark</w:instrText>
      </w:r>
      <w:bookmarkEnd w:id="276"/>
      <w:r>
        <w:instrText xml:space="preserve">" \f C \l "1" </w:instrText>
      </w:r>
      <w:r w:rsidR="00AA1B80">
        <w:rPr>
          <w:rFonts w:asciiTheme="minorHAnsi" w:hAnsiTheme="minorHAnsi"/>
          <w:b/>
          <w:sz w:val="20"/>
          <w:szCs w:val="20"/>
          <w:lang w:val="fr-FR"/>
        </w:rPr>
        <w:fldChar w:fldCharType="end"/>
      </w:r>
      <w:r w:rsidRPr="003179A7">
        <w:rPr>
          <w:rFonts w:asciiTheme="minorHAnsi" w:hAnsiTheme="minorHAnsi"/>
          <w:b/>
          <w:sz w:val="20"/>
          <w:szCs w:val="20"/>
          <w:lang w:val="fr-FR"/>
        </w:rPr>
        <w:t xml:space="preserve"> (indicatif de pays</w:t>
      </w:r>
      <w:r w:rsidR="00471175">
        <w:rPr>
          <w:rFonts w:asciiTheme="minorHAnsi" w:hAnsiTheme="minorHAnsi"/>
          <w:b/>
          <w:sz w:val="20"/>
          <w:szCs w:val="20"/>
          <w:lang w:val="fr-FR"/>
        </w:rPr>
        <w:t>)</w:t>
      </w:r>
      <w:r>
        <w:rPr>
          <w:rFonts w:asciiTheme="minorHAnsi" w:hAnsiTheme="minorHAnsi"/>
          <w:b/>
          <w:sz w:val="20"/>
          <w:szCs w:val="20"/>
          <w:lang w:val="fr-FR"/>
        </w:rPr>
        <w:br/>
      </w:r>
      <w:r w:rsidRPr="003179A7">
        <w:rPr>
          <w:rFonts w:asciiTheme="minorHAnsi" w:hAnsiTheme="minorHAnsi"/>
          <w:bCs/>
          <w:sz w:val="20"/>
          <w:szCs w:val="20"/>
          <w:lang w:val="fr-FR"/>
        </w:rPr>
        <w:t>Communication du 5.II.2013:</w:t>
      </w:r>
    </w:p>
    <w:p w:rsidR="008658A0" w:rsidRPr="003179A7" w:rsidRDefault="008658A0" w:rsidP="008658A0">
      <w:pPr>
        <w:rPr>
          <w:rFonts w:asciiTheme="minorHAnsi" w:hAnsiTheme="minorHAnsi" w:cs="Arial"/>
          <w:lang w:val="fr-CH"/>
        </w:rPr>
      </w:pPr>
      <w:r w:rsidRPr="003179A7">
        <w:rPr>
          <w:rFonts w:asciiTheme="minorHAnsi" w:hAnsiTheme="minorHAnsi"/>
          <w:lang w:val="fr-FR"/>
        </w:rPr>
        <w:t xml:space="preserve">La </w:t>
      </w:r>
      <w:r w:rsidRPr="003179A7">
        <w:rPr>
          <w:rFonts w:asciiTheme="minorHAnsi" w:hAnsiTheme="minorHAnsi"/>
          <w:i/>
          <w:lang w:val="fr-FR"/>
        </w:rPr>
        <w:t>Danish Business Authority</w:t>
      </w:r>
      <w:r w:rsidRPr="003179A7">
        <w:rPr>
          <w:rFonts w:asciiTheme="minorHAnsi" w:hAnsiTheme="minorHAnsi"/>
          <w:lang w:val="fr-FR"/>
        </w:rPr>
        <w:t>, Copenhagen</w:t>
      </w:r>
      <w:r w:rsidR="00AA1B80">
        <w:rPr>
          <w:rFonts w:asciiTheme="minorHAnsi" w:hAnsiTheme="minorHAnsi"/>
          <w:lang w:val="fr-FR"/>
        </w:rPr>
        <w:fldChar w:fldCharType="begin"/>
      </w:r>
      <w:r>
        <w:instrText xml:space="preserve"> TC "</w:instrText>
      </w:r>
      <w:bookmarkStart w:id="277" w:name="_Toc349049875"/>
      <w:r w:rsidRPr="007A2D25">
        <w:rPr>
          <w:rFonts w:asciiTheme="minorHAnsi" w:hAnsiTheme="minorHAnsi"/>
          <w:i/>
          <w:lang w:val="fr-FR"/>
        </w:rPr>
        <w:instrText>Danish Business Authority</w:instrText>
      </w:r>
      <w:r w:rsidRPr="007A2D25">
        <w:rPr>
          <w:rFonts w:asciiTheme="minorHAnsi" w:hAnsiTheme="minorHAnsi"/>
          <w:lang w:val="fr-FR"/>
        </w:rPr>
        <w:instrText>, Copenhagen</w:instrText>
      </w:r>
      <w:bookmarkEnd w:id="277"/>
      <w:r>
        <w:instrText xml:space="preserve">" \f C \l "1" </w:instrText>
      </w:r>
      <w:r w:rsidR="00AA1B80">
        <w:rPr>
          <w:rFonts w:asciiTheme="minorHAnsi" w:hAnsiTheme="minorHAnsi"/>
          <w:lang w:val="fr-FR"/>
        </w:rPr>
        <w:fldChar w:fldCharType="end"/>
      </w:r>
      <w:r w:rsidRPr="003179A7">
        <w:rPr>
          <w:rFonts w:asciiTheme="minorHAnsi" w:hAnsiTheme="minorHAnsi"/>
          <w:lang w:val="fr-FR"/>
        </w:rPr>
        <w:t xml:space="preserve">, </w:t>
      </w:r>
      <w:r w:rsidRPr="003179A7">
        <w:rPr>
          <w:rFonts w:asciiTheme="minorHAnsi" w:hAnsiTheme="minorHAnsi" w:cs="Arial"/>
          <w:lang w:val="fr-CH"/>
        </w:rPr>
        <w:t>annonce les modifications suivantes dans le plan de numérotation téléphonique du Danemark:</w:t>
      </w:r>
    </w:p>
    <w:p w:rsidR="008658A0" w:rsidRDefault="008658A0" w:rsidP="00471175">
      <w:pPr>
        <w:spacing w:before="240"/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3179A7">
        <w:rPr>
          <w:lang w:val="fr-FR"/>
        </w:rPr>
        <w:t>Attribution – Service de communication mobile</w:t>
      </w:r>
    </w:p>
    <w:p w:rsidR="008658A0" w:rsidRPr="003179A7" w:rsidRDefault="008658A0" w:rsidP="008658A0">
      <w:pPr>
        <w:spacing w:before="0"/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914"/>
        <w:gridCol w:w="4416"/>
        <w:gridCol w:w="1742"/>
      </w:tblGrid>
      <w:tr w:rsidR="008658A0" w:rsidRPr="003179A7" w:rsidTr="008277F4">
        <w:trPr>
          <w:trHeight w:val="340"/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3179A7" w:rsidRDefault="008658A0" w:rsidP="008277F4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3179A7" w:rsidRDefault="00471175" w:rsidP="008277F4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i/>
                <w:sz w:val="18"/>
                <w:szCs w:val="18"/>
              </w:rPr>
              <w:t>Date d’attribution</w:t>
            </w:r>
          </w:p>
        </w:tc>
      </w:tr>
      <w:tr w:rsidR="008658A0" w:rsidRPr="003179A7" w:rsidTr="008277F4">
        <w:trPr>
          <w:trHeight w:val="340"/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Comtalk A/S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before="60" w:after="60"/>
              <w:ind w:right="51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2595 XXXX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47117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21.I.2013</w:t>
            </w:r>
          </w:p>
        </w:tc>
      </w:tr>
      <w:tr w:rsidR="008658A0" w:rsidRPr="003179A7" w:rsidTr="008277F4">
        <w:trPr>
          <w:trHeight w:val="340"/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CoolTEL ApS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before="60" w:after="60"/>
              <w:ind w:right="511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2591 XXXX et 2592 XXXX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47117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1.II.2013</w:t>
            </w:r>
          </w:p>
        </w:tc>
      </w:tr>
      <w:tr w:rsidR="008658A0" w:rsidRPr="003179A7" w:rsidTr="008277F4">
        <w:trPr>
          <w:trHeight w:val="340"/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SimService A/S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before="60" w:after="60"/>
              <w:ind w:right="511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9221 XXXX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47117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1.II.2013</w:t>
            </w:r>
          </w:p>
        </w:tc>
      </w:tr>
      <w:tr w:rsidR="008658A0" w:rsidRPr="003179A7" w:rsidTr="008277F4">
        <w:trPr>
          <w:trHeight w:val="340"/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Firmafon ApS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before="60" w:after="60"/>
              <w:ind w:right="511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2594 XXXX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47117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1.II.2013</w:t>
            </w:r>
          </w:p>
        </w:tc>
      </w:tr>
    </w:tbl>
    <w:p w:rsidR="008658A0" w:rsidRPr="003179A7" w:rsidRDefault="008658A0" w:rsidP="008658A0"/>
    <w:p w:rsidR="008658A0" w:rsidRDefault="008658A0" w:rsidP="008658A0">
      <w:pPr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3179A7">
        <w:rPr>
          <w:lang w:val="fr-FR"/>
        </w:rPr>
        <w:t>Attribution – Service de communication fixe</w:t>
      </w:r>
    </w:p>
    <w:p w:rsidR="008658A0" w:rsidRPr="003179A7" w:rsidRDefault="008658A0" w:rsidP="008658A0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914"/>
        <w:gridCol w:w="4416"/>
        <w:gridCol w:w="1742"/>
      </w:tblGrid>
      <w:tr w:rsidR="008658A0" w:rsidRPr="003179A7" w:rsidTr="008277F4">
        <w:trPr>
          <w:trHeight w:val="340"/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3179A7" w:rsidRDefault="008658A0" w:rsidP="008277F4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3179A7" w:rsidRDefault="00471175" w:rsidP="008277F4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i/>
                <w:sz w:val="18"/>
                <w:szCs w:val="18"/>
              </w:rPr>
              <w:t>Date d’attribution</w:t>
            </w:r>
          </w:p>
        </w:tc>
      </w:tr>
      <w:tr w:rsidR="008658A0" w:rsidRPr="003179A7" w:rsidTr="008277F4">
        <w:trPr>
          <w:trHeight w:val="340"/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Comtalk A/S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70706 XXX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47117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21.I.2013</w:t>
            </w:r>
          </w:p>
        </w:tc>
      </w:tr>
    </w:tbl>
    <w:p w:rsidR="008658A0" w:rsidRPr="003179A7" w:rsidRDefault="008658A0" w:rsidP="008658A0"/>
    <w:p w:rsidR="008658A0" w:rsidRPr="003179A7" w:rsidRDefault="008658A0" w:rsidP="008658A0">
      <w:pPr>
        <w:rPr>
          <w:lang w:val="en-US"/>
        </w:rPr>
      </w:pPr>
      <w:r w:rsidRPr="003179A7">
        <w:rPr>
          <w:lang w:val="en-US"/>
        </w:rPr>
        <w:t>Communication du 6.II.2013:</w:t>
      </w:r>
    </w:p>
    <w:p w:rsidR="008658A0" w:rsidRPr="003179A7" w:rsidRDefault="008658A0" w:rsidP="008658A0">
      <w:pPr>
        <w:rPr>
          <w:rFonts w:asciiTheme="minorHAnsi" w:hAnsiTheme="minorHAnsi" w:cs="Arial"/>
          <w:lang w:val="fr-CH"/>
        </w:rPr>
      </w:pPr>
      <w:r w:rsidRPr="003179A7">
        <w:rPr>
          <w:rFonts w:asciiTheme="minorHAnsi" w:hAnsiTheme="minorHAnsi"/>
          <w:lang w:val="fr-FR"/>
        </w:rPr>
        <w:t xml:space="preserve">La </w:t>
      </w:r>
      <w:r w:rsidRPr="003179A7">
        <w:rPr>
          <w:rFonts w:asciiTheme="minorHAnsi" w:hAnsiTheme="minorHAnsi"/>
          <w:i/>
          <w:lang w:val="fr-FR"/>
        </w:rPr>
        <w:t>Danish Business Authority</w:t>
      </w:r>
      <w:r w:rsidRPr="003179A7">
        <w:rPr>
          <w:rFonts w:asciiTheme="minorHAnsi" w:hAnsiTheme="minorHAnsi"/>
          <w:lang w:val="fr-FR"/>
        </w:rPr>
        <w:t>, Copenhagen</w:t>
      </w:r>
      <w:r w:rsidR="00AA1B80">
        <w:rPr>
          <w:rFonts w:asciiTheme="minorHAnsi" w:hAnsiTheme="minorHAnsi"/>
          <w:lang w:val="fr-FR"/>
        </w:rPr>
        <w:fldChar w:fldCharType="begin"/>
      </w:r>
      <w:r>
        <w:instrText xml:space="preserve"> TC "</w:instrText>
      </w:r>
      <w:bookmarkStart w:id="278" w:name="_Toc349049876"/>
      <w:r w:rsidRPr="001B3D3D">
        <w:rPr>
          <w:rFonts w:asciiTheme="minorHAnsi" w:hAnsiTheme="minorHAnsi"/>
          <w:i/>
          <w:lang w:val="fr-FR"/>
        </w:rPr>
        <w:instrText>Danish Business Authority</w:instrText>
      </w:r>
      <w:r w:rsidRPr="001B3D3D">
        <w:rPr>
          <w:rFonts w:asciiTheme="minorHAnsi" w:hAnsiTheme="minorHAnsi"/>
          <w:lang w:val="fr-FR"/>
        </w:rPr>
        <w:instrText>, Copenhagen</w:instrText>
      </w:r>
      <w:bookmarkEnd w:id="278"/>
      <w:r>
        <w:instrText xml:space="preserve">" \f C \l "1" </w:instrText>
      </w:r>
      <w:r w:rsidR="00AA1B80">
        <w:rPr>
          <w:rFonts w:asciiTheme="minorHAnsi" w:hAnsiTheme="minorHAnsi"/>
          <w:lang w:val="fr-FR"/>
        </w:rPr>
        <w:fldChar w:fldCharType="end"/>
      </w:r>
      <w:r w:rsidRPr="003179A7">
        <w:rPr>
          <w:rFonts w:asciiTheme="minorHAnsi" w:hAnsiTheme="minorHAnsi"/>
          <w:lang w:val="fr-FR"/>
        </w:rPr>
        <w:t xml:space="preserve">, </w:t>
      </w:r>
      <w:r w:rsidRPr="003179A7">
        <w:rPr>
          <w:rFonts w:asciiTheme="minorHAnsi" w:hAnsiTheme="minorHAnsi" w:cs="Arial"/>
          <w:lang w:val="fr-CH"/>
        </w:rPr>
        <w:t>annonce les modifications suivantes dans le plan de numérotation téléphonique du Danemark:</w:t>
      </w:r>
    </w:p>
    <w:p w:rsidR="008658A0" w:rsidRDefault="008658A0" w:rsidP="008658A0">
      <w:pPr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3179A7">
        <w:rPr>
          <w:lang w:val="fr-FR"/>
        </w:rPr>
        <w:t>Retrait – Service de communication mobile</w:t>
      </w:r>
    </w:p>
    <w:p w:rsidR="008658A0" w:rsidRPr="003179A7" w:rsidRDefault="008658A0" w:rsidP="008658A0">
      <w:pPr>
        <w:rPr>
          <w:sz w:val="8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984"/>
        <w:gridCol w:w="4337"/>
        <w:gridCol w:w="1751"/>
      </w:tblGrid>
      <w:tr w:rsidR="008658A0" w:rsidRPr="003179A7" w:rsidTr="008277F4">
        <w:trPr>
          <w:trHeight w:val="34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3179A7" w:rsidRDefault="008658A0" w:rsidP="008277F4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i/>
                <w:sz w:val="18"/>
                <w:szCs w:val="18"/>
              </w:rPr>
              <w:t>Date de retrait</w:t>
            </w:r>
          </w:p>
        </w:tc>
      </w:tr>
      <w:tr w:rsidR="008658A0" w:rsidRPr="003179A7" w:rsidTr="008277F4">
        <w:trPr>
          <w:trHeight w:val="34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Free2talk ApS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8277F4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2597 XXXX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47117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30.I.2013</w:t>
            </w:r>
          </w:p>
        </w:tc>
      </w:tr>
      <w:tr w:rsidR="008658A0" w:rsidRPr="003179A7" w:rsidTr="008277F4">
        <w:trPr>
          <w:trHeight w:val="340"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8277F4">
            <w:pPr>
              <w:tabs>
                <w:tab w:val="left" w:pos="1800"/>
              </w:tabs>
              <w:spacing w:line="276" w:lineRule="auto"/>
              <w:ind w:left="1080" w:hanging="1080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Comendo Telecom A/S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8277F4">
            <w:pPr>
              <w:tabs>
                <w:tab w:val="left" w:pos="1800"/>
              </w:tabs>
              <w:spacing w:line="276" w:lineRule="auto"/>
              <w:ind w:left="1080" w:hanging="1080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8180 XXXX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3179A7" w:rsidRDefault="008658A0" w:rsidP="0047117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79A7">
              <w:rPr>
                <w:rFonts w:asciiTheme="minorHAnsi" w:hAnsiTheme="minorHAnsi" w:cs="Arial"/>
                <w:sz w:val="18"/>
                <w:szCs w:val="18"/>
              </w:rPr>
              <w:t>30.I.2013</w:t>
            </w:r>
          </w:p>
        </w:tc>
      </w:tr>
    </w:tbl>
    <w:p w:rsidR="008658A0" w:rsidRPr="003179A7" w:rsidRDefault="008658A0" w:rsidP="008658A0"/>
    <w:p w:rsidR="008658A0" w:rsidRDefault="008658A0" w:rsidP="008658A0">
      <w:pPr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3179A7">
        <w:rPr>
          <w:lang w:val="fr-FR"/>
        </w:rPr>
        <w:t>Attribution – Service de communication mobile</w:t>
      </w:r>
    </w:p>
    <w:p w:rsidR="008658A0" w:rsidRPr="00844228" w:rsidRDefault="008658A0" w:rsidP="008658A0">
      <w:pPr>
        <w:rPr>
          <w:sz w:val="8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995"/>
        <w:gridCol w:w="4322"/>
        <w:gridCol w:w="1755"/>
      </w:tblGrid>
      <w:tr w:rsidR="008658A0" w:rsidRPr="00844228" w:rsidTr="008277F4">
        <w:trPr>
          <w:trHeight w:val="340"/>
          <w:jc w:val="center"/>
        </w:trPr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44228" w:rsidRDefault="008658A0" w:rsidP="008277F4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i/>
                <w:sz w:val="18"/>
                <w:szCs w:val="18"/>
              </w:rPr>
              <w:t>Date d’attribution</w:t>
            </w:r>
          </w:p>
        </w:tc>
      </w:tr>
      <w:tr w:rsidR="008658A0" w:rsidRPr="00844228" w:rsidTr="008277F4">
        <w:trPr>
          <w:trHeight w:val="340"/>
          <w:jc w:val="center"/>
        </w:trPr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44228" w:rsidRDefault="008658A0" w:rsidP="008277F4">
            <w:pPr>
              <w:overflowPunct/>
              <w:spacing w:line="276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Ipvision A/S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8180 XXXX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44228" w:rsidRDefault="008658A0" w:rsidP="0047117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30.I.2013</w:t>
            </w:r>
          </w:p>
        </w:tc>
      </w:tr>
    </w:tbl>
    <w:p w:rsidR="008658A0" w:rsidRPr="003179A7" w:rsidRDefault="008658A0" w:rsidP="008658A0"/>
    <w:p w:rsidR="008658A0" w:rsidRDefault="008658A0" w:rsidP="008658A0">
      <w:pPr>
        <w:rPr>
          <w:lang w:val="fr-FR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3179A7">
        <w:rPr>
          <w:lang w:val="fr-FR"/>
        </w:rPr>
        <w:t>Retrait – Service de communication fixe</w:t>
      </w:r>
    </w:p>
    <w:p w:rsidR="008658A0" w:rsidRPr="00844228" w:rsidRDefault="008658A0" w:rsidP="008658A0">
      <w:pPr>
        <w:rPr>
          <w:sz w:val="8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3000"/>
        <w:gridCol w:w="4312"/>
        <w:gridCol w:w="1760"/>
      </w:tblGrid>
      <w:tr w:rsidR="008658A0" w:rsidRPr="00844228" w:rsidTr="008277F4">
        <w:trPr>
          <w:trHeight w:val="340"/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44228" w:rsidRDefault="008658A0" w:rsidP="008277F4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i/>
                <w:sz w:val="18"/>
                <w:szCs w:val="18"/>
              </w:rPr>
              <w:t>Date de retrait</w:t>
            </w:r>
          </w:p>
        </w:tc>
      </w:tr>
      <w:tr w:rsidR="008658A0" w:rsidRPr="00844228" w:rsidTr="008277F4">
        <w:trPr>
          <w:trHeight w:val="340"/>
          <w:jc w:val="center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44228" w:rsidRDefault="008658A0" w:rsidP="008277F4">
            <w:pPr>
              <w:overflowPunct/>
              <w:spacing w:line="276" w:lineRule="auto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84422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Comendo Telecom A/S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4445 XXXX et 70770 XXX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44228" w:rsidRDefault="008658A0" w:rsidP="0047117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30.I.2013</w:t>
            </w:r>
          </w:p>
        </w:tc>
      </w:tr>
    </w:tbl>
    <w:p w:rsidR="008658A0" w:rsidRPr="003179A7" w:rsidRDefault="008658A0" w:rsidP="008658A0"/>
    <w:p w:rsidR="008658A0" w:rsidRDefault="008658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8658A0" w:rsidRDefault="008658A0" w:rsidP="008658A0">
      <w:pPr>
        <w:rPr>
          <w:lang w:val="fr-FR"/>
        </w:rPr>
      </w:pPr>
      <w:r>
        <w:rPr>
          <w:lang w:val="fr-FR"/>
        </w:rPr>
        <w:lastRenderedPageBreak/>
        <w:t>•</w:t>
      </w:r>
      <w:r>
        <w:rPr>
          <w:lang w:val="fr-FR"/>
        </w:rPr>
        <w:tab/>
      </w:r>
      <w:r w:rsidRPr="003179A7">
        <w:rPr>
          <w:lang w:val="fr-FR"/>
        </w:rPr>
        <w:t>Attribution – Service de communication fixe</w:t>
      </w:r>
    </w:p>
    <w:p w:rsidR="008658A0" w:rsidRPr="00844228" w:rsidRDefault="008658A0" w:rsidP="008658A0">
      <w:pPr>
        <w:rPr>
          <w:sz w:val="8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995"/>
        <w:gridCol w:w="4322"/>
        <w:gridCol w:w="1755"/>
      </w:tblGrid>
      <w:tr w:rsidR="008658A0" w:rsidRPr="00844228" w:rsidTr="008277F4">
        <w:trPr>
          <w:trHeight w:val="340"/>
          <w:jc w:val="center"/>
        </w:trPr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44228" w:rsidRDefault="008658A0" w:rsidP="008277F4">
            <w:p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i/>
                <w:sz w:val="18"/>
                <w:szCs w:val="18"/>
              </w:rPr>
              <w:t>Date d’attribution</w:t>
            </w:r>
          </w:p>
        </w:tc>
      </w:tr>
      <w:tr w:rsidR="008658A0" w:rsidRPr="00844228" w:rsidTr="008277F4">
        <w:trPr>
          <w:trHeight w:val="340"/>
          <w:jc w:val="center"/>
        </w:trPr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44228" w:rsidRDefault="008658A0" w:rsidP="008277F4">
            <w:pPr>
              <w:overflowPunct/>
              <w:spacing w:line="276" w:lineRule="auto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844228"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Ipvision A/S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line="276" w:lineRule="auto"/>
              <w:ind w:right="511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 xml:space="preserve">4445 XXXX et </w:t>
            </w:r>
            <w:r w:rsidRPr="0084422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844228">
              <w:rPr>
                <w:rFonts w:asciiTheme="minorHAnsi" w:hAnsiTheme="minorHAnsi" w:cs="Arial"/>
                <w:sz w:val="18"/>
                <w:szCs w:val="18"/>
              </w:rPr>
              <w:t>70770 XXX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44228" w:rsidRDefault="008658A0" w:rsidP="00471175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30.I.2013</w:t>
            </w:r>
          </w:p>
        </w:tc>
      </w:tr>
    </w:tbl>
    <w:p w:rsidR="008658A0" w:rsidRPr="003179A7" w:rsidRDefault="008658A0" w:rsidP="008658A0">
      <w:pPr>
        <w:tabs>
          <w:tab w:val="left" w:pos="1800"/>
        </w:tabs>
        <w:ind w:left="1080" w:hanging="1080"/>
        <w:rPr>
          <w:rFonts w:asciiTheme="minorHAnsi" w:hAnsiTheme="minorHAnsi"/>
        </w:rPr>
      </w:pPr>
    </w:p>
    <w:p w:rsidR="008658A0" w:rsidRPr="003179A7" w:rsidRDefault="008658A0" w:rsidP="008658A0">
      <w:r w:rsidRPr="003179A7">
        <w:t>Contact:</w:t>
      </w:r>
    </w:p>
    <w:p w:rsidR="008658A0" w:rsidRPr="003179A7" w:rsidRDefault="008658A0" w:rsidP="00471175">
      <w:pPr>
        <w:tabs>
          <w:tab w:val="clear" w:pos="1276"/>
          <w:tab w:val="left" w:pos="1232"/>
        </w:tabs>
        <w:ind w:left="567" w:hanging="567"/>
        <w:jc w:val="left"/>
        <w:rPr>
          <w:rFonts w:asciiTheme="minorHAnsi" w:hAnsiTheme="minorHAnsi"/>
        </w:rPr>
      </w:pPr>
      <w:r w:rsidRPr="003179A7">
        <w:tab/>
        <w:t>The Danish Business Authority</w:t>
      </w:r>
      <w:r w:rsidRPr="003179A7">
        <w:br/>
        <w:t>Dahlerups Pakhus</w:t>
      </w:r>
      <w:r>
        <w:br/>
      </w:r>
      <w:r w:rsidRPr="003179A7">
        <w:rPr>
          <w:rFonts w:asciiTheme="minorHAnsi" w:hAnsiTheme="minorHAnsi"/>
        </w:rPr>
        <w:t>DK-2100 Copenhagen</w:t>
      </w:r>
      <w:r>
        <w:rPr>
          <w:rFonts w:asciiTheme="minorHAnsi" w:hAnsiTheme="minorHAnsi"/>
        </w:rPr>
        <w:br/>
      </w:r>
      <w:r w:rsidRPr="003179A7">
        <w:rPr>
          <w:rFonts w:asciiTheme="minorHAnsi" w:hAnsiTheme="minorHAnsi"/>
        </w:rPr>
        <w:t>Danemark</w:t>
      </w:r>
      <w:r>
        <w:rPr>
          <w:rFonts w:asciiTheme="minorHAnsi" w:hAnsiTheme="minorHAnsi"/>
        </w:rPr>
        <w:br/>
      </w:r>
      <w:r w:rsidRPr="003179A7">
        <w:rPr>
          <w:rFonts w:asciiTheme="minorHAnsi" w:hAnsiTheme="minorHAnsi"/>
        </w:rPr>
        <w:t>Tel</w:t>
      </w:r>
      <w:r w:rsidR="00471175">
        <w:rPr>
          <w:rFonts w:asciiTheme="minorHAnsi" w:hAnsiTheme="minorHAnsi"/>
        </w:rPr>
        <w:t>:</w:t>
      </w:r>
      <w:r w:rsidR="00471175">
        <w:rPr>
          <w:rFonts w:asciiTheme="minorHAnsi" w:hAnsiTheme="minorHAnsi"/>
        </w:rPr>
        <w:tab/>
      </w:r>
      <w:r w:rsidRPr="003179A7">
        <w:rPr>
          <w:rFonts w:asciiTheme="minorHAnsi" w:hAnsiTheme="minorHAnsi"/>
        </w:rPr>
        <w:t xml:space="preserve">+45 35 29 10 00 </w:t>
      </w:r>
      <w:r>
        <w:rPr>
          <w:rFonts w:asciiTheme="minorHAnsi" w:hAnsiTheme="minorHAnsi"/>
        </w:rPr>
        <w:br/>
      </w:r>
      <w:r w:rsidRPr="003179A7">
        <w:rPr>
          <w:rFonts w:asciiTheme="minorHAnsi" w:hAnsiTheme="minorHAnsi"/>
        </w:rPr>
        <w:t>Fax:</w:t>
      </w:r>
      <w:r w:rsidR="00471175">
        <w:rPr>
          <w:rFonts w:asciiTheme="minorHAnsi" w:hAnsiTheme="minorHAnsi"/>
        </w:rPr>
        <w:tab/>
      </w:r>
      <w:r w:rsidRPr="003179A7">
        <w:rPr>
          <w:rFonts w:asciiTheme="minorHAnsi" w:hAnsiTheme="minorHAnsi"/>
        </w:rPr>
        <w:t xml:space="preserve">+45 35 46 60 01 </w:t>
      </w:r>
      <w:r>
        <w:rPr>
          <w:rFonts w:asciiTheme="minorHAnsi" w:hAnsiTheme="minorHAnsi"/>
        </w:rPr>
        <w:br/>
      </w:r>
      <w:r w:rsidRPr="003179A7">
        <w:rPr>
          <w:rFonts w:asciiTheme="minorHAnsi" w:hAnsiTheme="minorHAnsi"/>
        </w:rPr>
        <w:t>E-mail:</w:t>
      </w:r>
      <w:r w:rsidR="00471175">
        <w:rPr>
          <w:rFonts w:asciiTheme="minorHAnsi" w:hAnsiTheme="minorHAnsi"/>
        </w:rPr>
        <w:tab/>
      </w:r>
      <w:r w:rsidRPr="003179A7">
        <w:rPr>
          <w:rFonts w:asciiTheme="minorHAnsi" w:hAnsiTheme="minorHAnsi"/>
        </w:rPr>
        <w:t xml:space="preserve">erst@erst.dk </w:t>
      </w:r>
      <w:r>
        <w:rPr>
          <w:rFonts w:asciiTheme="minorHAnsi" w:hAnsiTheme="minorHAnsi"/>
        </w:rPr>
        <w:br/>
      </w:r>
      <w:r w:rsidRPr="003179A7">
        <w:rPr>
          <w:rFonts w:asciiTheme="minorHAnsi" w:hAnsiTheme="minorHAnsi"/>
        </w:rPr>
        <w:t>URL:</w:t>
      </w:r>
      <w:r w:rsidR="00471175">
        <w:rPr>
          <w:rFonts w:asciiTheme="minorHAnsi" w:hAnsiTheme="minorHAnsi"/>
        </w:rPr>
        <w:tab/>
      </w:r>
      <w:r w:rsidRPr="003179A7">
        <w:rPr>
          <w:rFonts w:asciiTheme="minorHAnsi" w:hAnsiTheme="minorHAnsi"/>
        </w:rPr>
        <w:t xml:space="preserve">www.erst.dk </w:t>
      </w:r>
    </w:p>
    <w:p w:rsidR="008658A0" w:rsidRPr="003179A7" w:rsidRDefault="008658A0" w:rsidP="008658A0">
      <w:pPr>
        <w:tabs>
          <w:tab w:val="left" w:pos="1134"/>
          <w:tab w:val="left" w:pos="4678"/>
          <w:tab w:val="left" w:pos="6521"/>
          <w:tab w:val="left" w:pos="6946"/>
        </w:tabs>
        <w:overflowPunct/>
        <w:autoSpaceDE/>
        <w:autoSpaceDN/>
        <w:adjustRightInd/>
        <w:spacing w:before="240"/>
        <w:rPr>
          <w:rFonts w:asciiTheme="minorHAnsi" w:hAnsiTheme="minorHAnsi" w:cs="Arial"/>
          <w:b/>
          <w:lang w:val="fr-CH"/>
        </w:rPr>
      </w:pPr>
      <w:r w:rsidRPr="003179A7">
        <w:rPr>
          <w:rFonts w:asciiTheme="minorHAnsi" w:hAnsiTheme="minorHAnsi" w:cs="Arial"/>
          <w:b/>
          <w:lang w:val="fr-CH"/>
        </w:rPr>
        <w:t>Polynésie française</w:t>
      </w:r>
      <w:r w:rsidR="00AA1B80">
        <w:rPr>
          <w:rFonts w:asciiTheme="minorHAnsi" w:hAnsiTheme="minorHAnsi" w:cs="Arial"/>
          <w:b/>
          <w:lang w:val="fr-CH"/>
        </w:rPr>
        <w:fldChar w:fldCharType="begin"/>
      </w:r>
      <w:r>
        <w:instrText xml:space="preserve"> TC "</w:instrText>
      </w:r>
      <w:bookmarkStart w:id="279" w:name="_Toc349049877"/>
      <w:r w:rsidRPr="00F076F4">
        <w:rPr>
          <w:rFonts w:asciiTheme="minorHAnsi" w:hAnsiTheme="minorHAnsi" w:cs="Arial"/>
          <w:b/>
          <w:lang w:val="fr-CH"/>
        </w:rPr>
        <w:instrText>Polynésie française</w:instrText>
      </w:r>
      <w:bookmarkEnd w:id="279"/>
      <w:r>
        <w:instrText xml:space="preserve">" \f C \l "1" </w:instrText>
      </w:r>
      <w:r w:rsidR="00AA1B80">
        <w:rPr>
          <w:rFonts w:asciiTheme="minorHAnsi" w:hAnsiTheme="minorHAnsi" w:cs="Arial"/>
          <w:b/>
          <w:lang w:val="fr-CH"/>
        </w:rPr>
        <w:fldChar w:fldCharType="end"/>
      </w:r>
      <w:r w:rsidRPr="003179A7">
        <w:rPr>
          <w:rFonts w:asciiTheme="minorHAnsi" w:hAnsiTheme="minorHAnsi" w:cs="Arial"/>
          <w:b/>
          <w:lang w:val="fr-CH"/>
        </w:rPr>
        <w:t xml:space="preserve"> (indicatif de pays +689)  </w:t>
      </w:r>
    </w:p>
    <w:p w:rsidR="008658A0" w:rsidRPr="003179A7" w:rsidRDefault="008658A0" w:rsidP="008658A0">
      <w:pPr>
        <w:tabs>
          <w:tab w:val="left" w:pos="1134"/>
          <w:tab w:val="left" w:pos="4678"/>
          <w:tab w:val="left" w:pos="6521"/>
          <w:tab w:val="left" w:pos="6946"/>
        </w:tabs>
        <w:overflowPunct/>
        <w:autoSpaceDE/>
        <w:autoSpaceDN/>
        <w:adjustRightInd/>
        <w:spacing w:before="0" w:after="120"/>
        <w:rPr>
          <w:rFonts w:asciiTheme="minorHAnsi" w:hAnsiTheme="minorHAnsi" w:cs="Arial"/>
          <w:lang w:val="fr-CH"/>
        </w:rPr>
      </w:pPr>
      <w:r w:rsidRPr="003179A7">
        <w:rPr>
          <w:rFonts w:asciiTheme="minorHAnsi" w:hAnsiTheme="minorHAnsi" w:cs="Arial"/>
          <w:lang w:val="fr-CH"/>
        </w:rPr>
        <w:t>Communication du 28.I.2013:</w:t>
      </w:r>
    </w:p>
    <w:p w:rsidR="008658A0" w:rsidRPr="003179A7" w:rsidRDefault="008658A0" w:rsidP="008658A0">
      <w:pPr>
        <w:rPr>
          <w:rFonts w:asciiTheme="minorHAnsi" w:hAnsiTheme="minorHAnsi" w:cs="Arial"/>
          <w:lang w:val="fr-CH"/>
        </w:rPr>
      </w:pPr>
      <w:r w:rsidRPr="003179A7">
        <w:rPr>
          <w:rFonts w:asciiTheme="minorHAnsi" w:hAnsiTheme="minorHAnsi" w:cs="Arial"/>
          <w:lang w:val="fr-CH"/>
        </w:rPr>
        <w:t>L’</w:t>
      </w:r>
      <w:r w:rsidRPr="003179A7">
        <w:rPr>
          <w:rFonts w:asciiTheme="minorHAnsi" w:hAnsiTheme="minorHAnsi" w:cs="Arial"/>
          <w:i/>
          <w:lang w:val="fr-CH"/>
        </w:rPr>
        <w:t xml:space="preserve">Office des Postes et Télécommunications, </w:t>
      </w:r>
      <w:r w:rsidRPr="003179A7">
        <w:rPr>
          <w:rFonts w:asciiTheme="minorHAnsi" w:hAnsiTheme="minorHAnsi" w:cs="Arial"/>
          <w:lang w:val="fr-CH"/>
        </w:rPr>
        <w:t>Papeete</w:t>
      </w:r>
      <w:r w:rsidR="00AA1B80">
        <w:rPr>
          <w:rFonts w:asciiTheme="minorHAnsi" w:hAnsiTheme="minorHAnsi" w:cs="Arial"/>
          <w:lang w:val="fr-CH"/>
        </w:rPr>
        <w:fldChar w:fldCharType="begin"/>
      </w:r>
      <w:r>
        <w:instrText xml:space="preserve"> TC "</w:instrText>
      </w:r>
      <w:bookmarkStart w:id="280" w:name="_Toc349049878"/>
      <w:r w:rsidRPr="00A439AE">
        <w:rPr>
          <w:rFonts w:asciiTheme="minorHAnsi" w:hAnsiTheme="minorHAnsi" w:cs="Arial"/>
          <w:i/>
          <w:lang w:val="fr-CH"/>
        </w:rPr>
        <w:instrText xml:space="preserve">Office des Postes et Télécommunications, </w:instrText>
      </w:r>
      <w:r w:rsidRPr="00A439AE">
        <w:rPr>
          <w:rFonts w:asciiTheme="minorHAnsi" w:hAnsiTheme="minorHAnsi" w:cs="Arial"/>
          <w:lang w:val="fr-CH"/>
        </w:rPr>
        <w:instrText>Papeete</w:instrText>
      </w:r>
      <w:bookmarkEnd w:id="280"/>
      <w:r>
        <w:instrText xml:space="preserve">" \f C \l "1" </w:instrText>
      </w:r>
      <w:r w:rsidR="00AA1B80">
        <w:rPr>
          <w:rFonts w:asciiTheme="minorHAnsi" w:hAnsiTheme="minorHAnsi" w:cs="Arial"/>
          <w:lang w:val="fr-CH"/>
        </w:rPr>
        <w:fldChar w:fldCharType="end"/>
      </w:r>
      <w:r w:rsidRPr="003179A7">
        <w:rPr>
          <w:rFonts w:asciiTheme="minorHAnsi" w:hAnsiTheme="minorHAnsi" w:cs="Arial"/>
          <w:lang w:val="fr-CH"/>
        </w:rPr>
        <w:t>, annonce la mise à jour du plan de numérotage de la Polynésie française:</w:t>
      </w:r>
    </w:p>
    <w:p w:rsidR="008658A0" w:rsidRPr="003179A7" w:rsidRDefault="008658A0" w:rsidP="008658A0">
      <w:pPr>
        <w:tabs>
          <w:tab w:val="clear" w:pos="1843"/>
          <w:tab w:val="left" w:pos="1701"/>
        </w:tabs>
        <w:rPr>
          <w:rFonts w:asciiTheme="minorHAnsi" w:hAnsiTheme="minorHAnsi" w:cs="Arial"/>
          <w:lang w:val="fr-CH"/>
        </w:rPr>
      </w:pPr>
      <w:r w:rsidRPr="003179A7">
        <w:rPr>
          <w:rFonts w:asciiTheme="minorHAnsi" w:hAnsiTheme="minorHAnsi" w:cs="Arial"/>
          <w:lang w:val="fr-CH"/>
        </w:rPr>
        <w:t>Indicatif de pays:</w:t>
      </w:r>
      <w:r w:rsidRPr="003179A7">
        <w:rPr>
          <w:rFonts w:asciiTheme="minorHAnsi" w:hAnsiTheme="minorHAnsi" w:cs="Arial"/>
          <w:lang w:val="fr-CH"/>
        </w:rPr>
        <w:tab/>
        <w:t>+689</w:t>
      </w:r>
      <w:r w:rsidRPr="003179A7">
        <w:rPr>
          <w:rFonts w:asciiTheme="minorHAnsi" w:hAnsiTheme="minorHAnsi" w:cs="Arial"/>
          <w:lang w:val="fr-CH"/>
        </w:rPr>
        <w:br/>
        <w:t>Plan mixte à six (6) chiffres et 8 chiffres</w:t>
      </w:r>
    </w:p>
    <w:p w:rsidR="008658A0" w:rsidRPr="003179A7" w:rsidRDefault="008658A0" w:rsidP="008658A0">
      <w:pPr>
        <w:rPr>
          <w:rFonts w:asciiTheme="minorHAnsi" w:hAnsiTheme="minorHAnsi" w:cs="Arial"/>
          <w:lang w:val="fr-CH"/>
        </w:rPr>
      </w:pPr>
      <w:r w:rsidRPr="003179A7">
        <w:rPr>
          <w:rFonts w:asciiTheme="minorHAnsi" w:hAnsiTheme="minorHAnsi" w:cs="Arial"/>
          <w:lang w:val="fr-CH"/>
        </w:rPr>
        <w:t>Passage à 8 chiffres définitif en septembre 2014</w:t>
      </w:r>
    </w:p>
    <w:p w:rsidR="008658A0" w:rsidRPr="003179A7" w:rsidRDefault="008658A0" w:rsidP="008658A0">
      <w:pPr>
        <w:tabs>
          <w:tab w:val="left" w:pos="3544"/>
        </w:tabs>
        <w:jc w:val="left"/>
        <w:rPr>
          <w:rFonts w:asciiTheme="minorHAnsi" w:hAnsiTheme="minorHAnsi" w:cs="Arial"/>
          <w:lang w:val="fr-CH"/>
        </w:rPr>
      </w:pPr>
      <w:r w:rsidRPr="003179A7">
        <w:rPr>
          <w:rFonts w:asciiTheme="minorHAnsi" w:hAnsiTheme="minorHAnsi" w:cs="Arial"/>
          <w:lang w:val="fr-CH"/>
        </w:rPr>
        <w:t>Code pays 689 89 alloué au nouvel opérateur Mobile en Polynésie française</w:t>
      </w:r>
      <w:r>
        <w:rPr>
          <w:rFonts w:asciiTheme="minorHAnsi" w:hAnsiTheme="minorHAnsi" w:cs="Arial"/>
          <w:lang w:val="fr-CH"/>
        </w:rPr>
        <w:br/>
      </w:r>
      <w:r w:rsidRPr="003179A7">
        <w:rPr>
          <w:rFonts w:asciiTheme="minorHAnsi" w:hAnsiTheme="minorHAnsi" w:cs="Arial"/>
          <w:lang w:val="fr-CH"/>
        </w:rPr>
        <w:t>Format de numérotation international:</w:t>
      </w:r>
      <w:r w:rsidRPr="003179A7">
        <w:rPr>
          <w:rFonts w:asciiTheme="minorHAnsi" w:hAnsiTheme="minorHAnsi" w:cs="Arial"/>
          <w:lang w:val="fr-CH"/>
        </w:rPr>
        <w:tab/>
        <w:t>+689 XX XX XX et +689 89 XX XX XX</w:t>
      </w:r>
    </w:p>
    <w:p w:rsidR="008658A0" w:rsidRPr="003179A7" w:rsidRDefault="008658A0" w:rsidP="008658A0">
      <w:pPr>
        <w:rPr>
          <w:rFonts w:asciiTheme="minorHAnsi" w:hAnsiTheme="minorHAnsi" w:cs="Arial"/>
          <w:lang w:val="fr-CH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3179A7">
        <w:rPr>
          <w:rFonts w:asciiTheme="minorHAnsi" w:hAnsiTheme="minorHAnsi" w:cs="Arial"/>
          <w:lang w:val="fr-CH"/>
        </w:rPr>
        <w:t>Fixe:</w:t>
      </w:r>
    </w:p>
    <w:p w:rsidR="008658A0" w:rsidRPr="003179A7" w:rsidRDefault="008658A0" w:rsidP="008658A0">
      <w:pPr>
        <w:rPr>
          <w:rFonts w:asciiTheme="minorHAnsi" w:hAnsiTheme="minorHAnsi" w:cs="Arial"/>
          <w:lang w:val="fr-CH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99"/>
        <w:gridCol w:w="4973"/>
      </w:tblGrid>
      <w:tr w:rsidR="008658A0" w:rsidRPr="00844228" w:rsidTr="008277F4">
        <w:trPr>
          <w:tblHeader/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44 XX XX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633C1D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Serveurs vocaux</w:t>
            </w:r>
            <w:r w:rsidRPr="0084422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4X XX XX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RTPC/RNIS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5X XX XX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RTPC/RNIS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6X XX XX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RTPC/RNIS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8X XX XX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RTPC/RNIS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9X XX XX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RTPC/RNIS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409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58A0" w:rsidRPr="00844228" w:rsidRDefault="008658A0" w:rsidP="00633C1D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  <w:lang w:val="fr-CH"/>
              </w:rPr>
              <w:t>Cabine téléphonique</w:t>
            </w:r>
            <w:r w:rsidRPr="00844228">
              <w:rPr>
                <w:rFonts w:asciiTheme="minorHAnsi" w:hAnsiTheme="minorHAnsi" w:cs="Arial"/>
                <w:sz w:val="18"/>
                <w:szCs w:val="18"/>
                <w:lang w:val="fr-CH"/>
              </w:rPr>
              <w:tab/>
              <w:t>88 XX XX</w:t>
            </w:r>
            <w:r w:rsidRPr="00844228">
              <w:rPr>
                <w:rFonts w:asciiTheme="minorHAnsi" w:hAnsiTheme="minorHAnsi" w:cs="Arial"/>
                <w:sz w:val="18"/>
                <w:szCs w:val="18"/>
                <w:vertAlign w:val="superscript"/>
                <w:lang w:val="fr-CH"/>
              </w:rPr>
              <w:t>(</w:t>
            </w:r>
            <w:r w:rsidR="00633C1D">
              <w:rPr>
                <w:rFonts w:asciiTheme="minorHAnsi" w:hAnsiTheme="minorHAnsi" w:cs="Arial"/>
                <w:sz w:val="18"/>
                <w:szCs w:val="18"/>
                <w:vertAlign w:val="superscript"/>
                <w:lang w:val="fr-CH"/>
              </w:rPr>
              <w:t>2</w:t>
            </w:r>
            <w:r w:rsidRPr="00844228">
              <w:rPr>
                <w:rFonts w:asciiTheme="minorHAnsi" w:hAnsiTheme="minorHAnsi" w:cs="Arial"/>
                <w:sz w:val="18"/>
                <w:szCs w:val="18"/>
                <w:vertAlign w:val="superscript"/>
                <w:lang w:val="fr-CH"/>
              </w:rPr>
              <w:t>)</w:t>
            </w:r>
          </w:p>
        </w:tc>
        <w:tc>
          <w:tcPr>
            <w:tcW w:w="49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8658A0" w:rsidRDefault="008658A0" w:rsidP="008658A0">
      <w:pPr>
        <w:rPr>
          <w:lang w:val="fr-FR"/>
        </w:rPr>
      </w:pPr>
    </w:p>
    <w:p w:rsidR="008658A0" w:rsidRDefault="008658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8658A0" w:rsidRPr="003179A7" w:rsidRDefault="008658A0" w:rsidP="00633C1D">
      <w:pPr>
        <w:rPr>
          <w:rFonts w:asciiTheme="minorHAnsi" w:hAnsiTheme="minorHAnsi" w:cs="Arial"/>
          <w:lang w:val="fr-CH"/>
        </w:rPr>
      </w:pPr>
      <w:r>
        <w:rPr>
          <w:lang w:val="fr-FR"/>
        </w:rPr>
        <w:lastRenderedPageBreak/>
        <w:t>•</w:t>
      </w:r>
      <w:r>
        <w:rPr>
          <w:lang w:val="fr-FR"/>
        </w:rPr>
        <w:tab/>
      </w:r>
      <w:r w:rsidRPr="003179A7">
        <w:rPr>
          <w:rFonts w:asciiTheme="minorHAnsi" w:hAnsiTheme="minorHAnsi" w:cs="Arial"/>
          <w:lang w:val="fr-CH"/>
        </w:rPr>
        <w:t>Mobile GSM/UMTS</w:t>
      </w:r>
      <w:r w:rsidRPr="003179A7">
        <w:rPr>
          <w:rFonts w:asciiTheme="minorHAnsi" w:hAnsiTheme="minorHAnsi" w:cs="Arial"/>
          <w:vertAlign w:val="superscript"/>
          <w:lang w:val="fr-CH"/>
        </w:rPr>
        <w:t>(</w:t>
      </w:r>
      <w:r w:rsidR="00633C1D">
        <w:rPr>
          <w:rFonts w:asciiTheme="minorHAnsi" w:hAnsiTheme="minorHAnsi" w:cs="Arial"/>
          <w:vertAlign w:val="superscript"/>
          <w:lang w:val="fr-CH"/>
        </w:rPr>
        <w:t>3</w:t>
      </w:r>
      <w:r w:rsidRPr="003179A7">
        <w:rPr>
          <w:rFonts w:asciiTheme="minorHAnsi" w:hAnsiTheme="minorHAnsi" w:cs="Arial"/>
          <w:vertAlign w:val="superscript"/>
          <w:lang w:val="fr-CH"/>
        </w:rPr>
        <w:t>)</w:t>
      </w:r>
    </w:p>
    <w:p w:rsidR="008658A0" w:rsidRPr="003179A7" w:rsidRDefault="008658A0" w:rsidP="008658A0">
      <w:pPr>
        <w:rPr>
          <w:lang w:val="fr-CH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99"/>
        <w:gridCol w:w="4973"/>
      </w:tblGrid>
      <w:tr w:rsidR="008658A0" w:rsidRPr="00844228" w:rsidTr="008277F4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  <w:lang w:val="fr-CH"/>
              </w:rPr>
              <w:t>2X XX XX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  <w:lang w:val="fr-CH"/>
              </w:rPr>
              <w:t>Postpayés/Prépayés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  <w:lang w:val="fr-CH"/>
              </w:rPr>
              <w:t>30 XX XX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  <w:lang w:val="fr-CH"/>
              </w:rPr>
              <w:t>Postpayés/Prépayés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  <w:lang w:val="fr-CH"/>
              </w:rPr>
              <w:t>31 XX XX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  <w:lang w:val="fr-CH"/>
              </w:rPr>
              <w:t>Postpayés/Prépayés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  <w:lang w:val="fr-CH"/>
              </w:rPr>
              <w:t>32 XX XX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  <w:lang w:val="fr-CH"/>
              </w:rPr>
              <w:t>Postpayés/</w:t>
            </w:r>
            <w:r w:rsidRPr="00844228">
              <w:rPr>
                <w:rFonts w:asciiTheme="minorHAnsi" w:hAnsiTheme="minorHAnsi" w:cs="Arial"/>
                <w:sz w:val="18"/>
                <w:szCs w:val="18"/>
              </w:rPr>
              <w:t>Prépayés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33 XX XX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Postpayés/Prépayés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34 XX XX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Postpayés/Prépayés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35 XX XX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Postpayés/Prépayés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36 XX XX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Postpayés/Prépayés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37 XX XX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Postpayés/Prépayés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39 17 XX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Postpayés/Prépayés</w:t>
            </w:r>
          </w:p>
        </w:tc>
      </w:tr>
      <w:tr w:rsidR="008658A0" w:rsidRPr="00844228" w:rsidTr="008277F4">
        <w:trPr>
          <w:tblHeader/>
          <w:jc w:val="center"/>
        </w:trPr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numPr>
                <w:ilvl w:val="12"/>
                <w:numId w:val="0"/>
              </w:numPr>
              <w:spacing w:before="60" w:after="60"/>
              <w:ind w:right="-441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7X XX XX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844228" w:rsidRDefault="008658A0" w:rsidP="008277F4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sz w:val="18"/>
                <w:szCs w:val="18"/>
              </w:rPr>
              <w:t>Postpayés/Prépayés</w:t>
            </w:r>
          </w:p>
        </w:tc>
      </w:tr>
    </w:tbl>
    <w:p w:rsidR="008658A0" w:rsidRPr="003179A7" w:rsidRDefault="008658A0" w:rsidP="008658A0">
      <w:pPr>
        <w:rPr>
          <w:rFonts w:asciiTheme="minorHAnsi" w:hAnsiTheme="minorHAnsi" w:cs="Arial"/>
          <w:iCs/>
        </w:rPr>
      </w:pPr>
    </w:p>
    <w:p w:rsidR="008658A0" w:rsidRPr="003179A7" w:rsidRDefault="008658A0" w:rsidP="00633C1D">
      <w:pPr>
        <w:rPr>
          <w:lang w:val="fr-FR"/>
        </w:rPr>
      </w:pPr>
      <w:r w:rsidRPr="003179A7">
        <w:rPr>
          <w:lang w:val="fr-FR"/>
        </w:rPr>
        <w:t>Nouvel opérateur mobile GSM/UTMS</w:t>
      </w:r>
      <w:r w:rsidR="00633C1D">
        <w:rPr>
          <w:lang w:val="fr-FR"/>
        </w:rPr>
        <w:t>:</w:t>
      </w:r>
      <w:r w:rsidRPr="00633C1D">
        <w:rPr>
          <w:vertAlign w:val="superscript"/>
          <w:lang w:val="fr-FR"/>
        </w:rPr>
        <w:t>(3)</w:t>
      </w:r>
    </w:p>
    <w:p w:rsidR="008658A0" w:rsidRPr="003179A7" w:rsidRDefault="008658A0" w:rsidP="008658A0">
      <w:pPr>
        <w:ind w:firstLine="720"/>
        <w:rPr>
          <w:rFonts w:asciiTheme="minorHAnsi" w:hAnsiTheme="minorHAnsi" w:cs="Arial"/>
          <w:iCs/>
          <w:lang w:val="fr-FR"/>
        </w:rPr>
      </w:pPr>
      <w:r w:rsidRPr="003179A7">
        <w:rPr>
          <w:rFonts w:asciiTheme="minorHAnsi" w:hAnsiTheme="minorHAnsi" w:cs="Arial"/>
          <w:iCs/>
          <w:lang w:val="fr-FR"/>
        </w:rPr>
        <w:t xml:space="preserve">89 </w:t>
      </w:r>
      <w:r w:rsidRPr="003179A7">
        <w:rPr>
          <w:rFonts w:asciiTheme="minorHAnsi" w:hAnsiTheme="minorHAnsi" w:cs="Arial"/>
          <w:lang w:val="fr-CH"/>
        </w:rPr>
        <w:t>XX XX XX</w:t>
      </w:r>
    </w:p>
    <w:p w:rsidR="008658A0" w:rsidRPr="003179A7" w:rsidRDefault="008658A0" w:rsidP="008658A0">
      <w:pPr>
        <w:rPr>
          <w:rFonts w:asciiTheme="minorHAnsi" w:hAnsiTheme="minorHAnsi" w:cs="Arial"/>
          <w:lang w:val="fr-CH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3179A7">
        <w:rPr>
          <w:rFonts w:asciiTheme="minorHAnsi" w:hAnsiTheme="minorHAnsi" w:cs="Arial"/>
          <w:lang w:val="fr-CH"/>
        </w:rPr>
        <w:t>Mobile MSRN:</w:t>
      </w:r>
    </w:p>
    <w:p w:rsidR="008658A0" w:rsidRPr="003179A7" w:rsidRDefault="008658A0" w:rsidP="008658A0">
      <w:pPr>
        <w:rPr>
          <w:lang w:val="fr-CH"/>
        </w:rPr>
      </w:pPr>
    </w:p>
    <w:tbl>
      <w:tblPr>
        <w:tblW w:w="34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</w:tblGrid>
      <w:tr w:rsidR="008658A0" w:rsidRPr="003179A7" w:rsidTr="008277F4">
        <w:trPr>
          <w:tblHeader/>
          <w:jc w:val="center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8A0" w:rsidRPr="003179A7" w:rsidRDefault="008658A0" w:rsidP="008277F4">
            <w:pPr>
              <w:overflowPunct/>
              <w:autoSpaceDE/>
              <w:autoSpaceDN/>
              <w:adjustRightInd/>
              <w:spacing w:before="60" w:after="60"/>
              <w:jc w:val="center"/>
              <w:rPr>
                <w:rFonts w:asciiTheme="minorHAnsi" w:hAnsiTheme="minorHAnsi" w:cs="Arial"/>
                <w:lang w:val="fr-CH"/>
              </w:rPr>
            </w:pPr>
            <w:r w:rsidRPr="003179A7">
              <w:rPr>
                <w:rFonts w:asciiTheme="minorHAnsi" w:hAnsiTheme="minorHAnsi" w:cs="Arial"/>
                <w:lang w:val="fr-CH"/>
              </w:rPr>
              <w:t>41 1X XX</w:t>
            </w:r>
          </w:p>
        </w:tc>
      </w:tr>
    </w:tbl>
    <w:p w:rsidR="008658A0" w:rsidRPr="003179A7" w:rsidRDefault="008658A0" w:rsidP="008658A0">
      <w:pPr>
        <w:rPr>
          <w:lang w:val="fr-CH"/>
        </w:rPr>
      </w:pPr>
    </w:p>
    <w:p w:rsidR="008658A0" w:rsidRPr="003179A7" w:rsidRDefault="008658A0" w:rsidP="008658A0">
      <w:pPr>
        <w:rPr>
          <w:rFonts w:asciiTheme="minorHAnsi" w:hAnsiTheme="minorHAnsi" w:cs="Arial"/>
          <w:lang w:val="fr-CH"/>
        </w:rPr>
      </w:pPr>
      <w:r w:rsidRPr="003179A7">
        <w:rPr>
          <w:rFonts w:asciiTheme="minorHAnsi" w:hAnsiTheme="minorHAnsi" w:cs="Arial"/>
          <w:lang w:val="fr-CH"/>
        </w:rPr>
        <w:t>Notes importantes:</w:t>
      </w:r>
    </w:p>
    <w:p w:rsidR="008658A0" w:rsidRPr="003179A7" w:rsidRDefault="008658A0" w:rsidP="008658A0">
      <w:pPr>
        <w:ind w:left="567" w:hanging="567"/>
        <w:rPr>
          <w:rFonts w:asciiTheme="minorHAnsi" w:hAnsiTheme="minorHAnsi" w:cs="Arial"/>
          <w:lang w:val="fr-CH"/>
        </w:rPr>
      </w:pPr>
      <w:r w:rsidRPr="003179A7">
        <w:rPr>
          <w:rFonts w:asciiTheme="minorHAnsi" w:hAnsiTheme="minorHAnsi" w:cs="Arial"/>
          <w:lang w:val="fr-CH"/>
        </w:rPr>
        <w:t>1)</w:t>
      </w:r>
      <w:r w:rsidRPr="003179A7">
        <w:rPr>
          <w:rFonts w:asciiTheme="minorHAnsi" w:hAnsiTheme="minorHAnsi" w:cs="Arial"/>
          <w:lang w:val="fr-CH"/>
        </w:rPr>
        <w:tab/>
        <w:t>Tous les appels à destination du 44 XX XX devront être bloqués par l’opérateur du pays d’origine. Cette séquence est réservée aux numéros spéciaux Polynésie Française (audio-texte).</w:t>
      </w:r>
    </w:p>
    <w:p w:rsidR="008658A0" w:rsidRPr="003179A7" w:rsidRDefault="008658A0" w:rsidP="008658A0">
      <w:pPr>
        <w:ind w:left="567" w:hanging="567"/>
        <w:rPr>
          <w:rFonts w:asciiTheme="minorHAnsi" w:hAnsiTheme="minorHAnsi" w:cs="Arial"/>
          <w:lang w:val="fr-CH"/>
        </w:rPr>
      </w:pPr>
      <w:r w:rsidRPr="003179A7">
        <w:rPr>
          <w:rFonts w:asciiTheme="minorHAnsi" w:hAnsiTheme="minorHAnsi" w:cs="Arial"/>
          <w:lang w:val="fr-CH"/>
        </w:rPr>
        <w:t>2)</w:t>
      </w:r>
      <w:r w:rsidRPr="003179A7">
        <w:rPr>
          <w:rFonts w:asciiTheme="minorHAnsi" w:hAnsiTheme="minorHAnsi" w:cs="Arial"/>
          <w:lang w:val="fr-CH"/>
        </w:rPr>
        <w:tab/>
        <w:t xml:space="preserve">Tous les appels PCV (communication payable à l’arrivée) à destination des publiphones devront être bloqués par l’opérateur du pays d’origine.  </w:t>
      </w:r>
    </w:p>
    <w:p w:rsidR="008658A0" w:rsidRPr="003179A7" w:rsidRDefault="008658A0" w:rsidP="008658A0">
      <w:pPr>
        <w:ind w:left="567" w:hanging="567"/>
        <w:rPr>
          <w:rFonts w:asciiTheme="minorHAnsi" w:hAnsiTheme="minorHAnsi" w:cs="Arial"/>
          <w:lang w:val="fr-CH"/>
        </w:rPr>
      </w:pPr>
      <w:r w:rsidRPr="003179A7">
        <w:rPr>
          <w:rFonts w:asciiTheme="minorHAnsi" w:hAnsiTheme="minorHAnsi" w:cs="Arial"/>
          <w:lang w:val="fr-CH"/>
        </w:rPr>
        <w:t>3)</w:t>
      </w:r>
      <w:r w:rsidRPr="003179A7">
        <w:rPr>
          <w:rFonts w:asciiTheme="minorHAnsi" w:hAnsiTheme="minorHAnsi" w:cs="Arial"/>
          <w:lang w:val="fr-CH"/>
        </w:rPr>
        <w:tab/>
        <w:t>Tous les appels PCV à destination des numéros mobiles GSM/UMTS devront être bloqués par l’opérateur du pays d’origine.</w:t>
      </w:r>
    </w:p>
    <w:p w:rsidR="008658A0" w:rsidRPr="003179A7" w:rsidRDefault="008658A0" w:rsidP="008658A0">
      <w:pPr>
        <w:ind w:left="567" w:hanging="567"/>
        <w:rPr>
          <w:rFonts w:asciiTheme="minorHAnsi" w:hAnsiTheme="minorHAnsi" w:cs="Arial"/>
          <w:lang w:val="fr-CH"/>
        </w:rPr>
      </w:pPr>
      <w:r w:rsidRPr="003179A7">
        <w:rPr>
          <w:rFonts w:asciiTheme="minorHAnsi" w:hAnsiTheme="minorHAnsi" w:cs="Arial"/>
          <w:lang w:val="fr-CH"/>
        </w:rPr>
        <w:tab/>
        <w:t>Les autres types d’appels à destination des numéros mobiles GSM/UMTS devront être autorisés par l’opérateur du pays d’origine vers toutes les tranches de numéros mobiles GSM/UMTS.</w:t>
      </w:r>
    </w:p>
    <w:p w:rsidR="008658A0" w:rsidRPr="003179A7" w:rsidRDefault="008658A0" w:rsidP="008658A0">
      <w:pPr>
        <w:ind w:left="567" w:hanging="567"/>
        <w:rPr>
          <w:rFonts w:asciiTheme="minorHAnsi" w:hAnsiTheme="minorHAnsi" w:cs="Arial"/>
          <w:lang w:val="fr-CH"/>
        </w:rPr>
      </w:pPr>
      <w:r w:rsidRPr="003179A7">
        <w:rPr>
          <w:rFonts w:asciiTheme="minorHAnsi" w:hAnsiTheme="minorHAnsi" w:cs="Arial"/>
          <w:lang w:val="fr-CH"/>
        </w:rPr>
        <w:tab/>
        <w:t>Les appels reçus en PCV dans ces séquences de numéros de la Polynésie française ne seront pas inclus dans les reversements internationaux.</w:t>
      </w:r>
    </w:p>
    <w:p w:rsidR="008658A0" w:rsidRPr="003179A7" w:rsidRDefault="008658A0" w:rsidP="008658A0">
      <w:pPr>
        <w:rPr>
          <w:lang w:val="fr-CH"/>
        </w:rPr>
      </w:pPr>
      <w:r w:rsidRPr="003179A7">
        <w:rPr>
          <w:lang w:val="fr-CH"/>
        </w:rPr>
        <w:t>Contact:</w:t>
      </w:r>
    </w:p>
    <w:p w:rsidR="008658A0" w:rsidRPr="003179A7" w:rsidRDefault="008658A0" w:rsidP="008658A0">
      <w:pPr>
        <w:ind w:left="567" w:hanging="567"/>
        <w:jc w:val="left"/>
        <w:rPr>
          <w:rFonts w:asciiTheme="minorHAnsi" w:hAnsiTheme="minorHAnsi" w:cs="Arial"/>
          <w:lang w:val="fr-FR"/>
        </w:rPr>
      </w:pPr>
      <w:r w:rsidRPr="003179A7">
        <w:rPr>
          <w:rFonts w:asciiTheme="minorHAnsi" w:hAnsiTheme="minorHAnsi" w:cs="Arial"/>
          <w:lang w:val="fr-CH"/>
        </w:rPr>
        <w:tab/>
        <w:t>Monsieur William Kimchou</w:t>
      </w:r>
      <w:r w:rsidRPr="003179A7">
        <w:rPr>
          <w:rFonts w:asciiTheme="minorHAnsi" w:hAnsiTheme="minorHAnsi" w:cs="Arial"/>
          <w:lang w:val="fr-CH"/>
        </w:rPr>
        <w:br/>
        <w:t xml:space="preserve">Office des Postes et Télécommunications </w:t>
      </w:r>
      <w:r w:rsidRPr="003179A7">
        <w:rPr>
          <w:rFonts w:asciiTheme="minorHAnsi" w:hAnsiTheme="minorHAnsi" w:cs="Arial"/>
          <w:lang w:val="fr-CH"/>
        </w:rPr>
        <w:br/>
        <w:t>Immeuble Ainapare</w:t>
      </w:r>
      <w:r w:rsidRPr="003179A7">
        <w:rPr>
          <w:rFonts w:asciiTheme="minorHAnsi" w:hAnsiTheme="minorHAnsi" w:cs="Arial"/>
          <w:lang w:val="fr-CH"/>
        </w:rPr>
        <w:br/>
        <w:t>98714 PAPEETE</w:t>
      </w:r>
      <w:r w:rsidRPr="003179A7">
        <w:rPr>
          <w:rFonts w:asciiTheme="minorHAnsi" w:hAnsiTheme="minorHAnsi" w:cs="Arial"/>
          <w:lang w:val="fr-CH"/>
        </w:rPr>
        <w:br/>
        <w:t>Tahiti</w:t>
      </w:r>
      <w:r w:rsidRPr="003179A7">
        <w:rPr>
          <w:rFonts w:asciiTheme="minorHAnsi" w:hAnsiTheme="minorHAnsi" w:cs="Arial"/>
          <w:lang w:val="fr-CH"/>
        </w:rPr>
        <w:br/>
        <w:t>Polynésie française</w:t>
      </w:r>
      <w:r w:rsidRPr="003179A7">
        <w:rPr>
          <w:rFonts w:asciiTheme="minorHAnsi" w:hAnsiTheme="minorHAnsi" w:cs="Arial"/>
          <w:lang w:val="fr-CH"/>
        </w:rPr>
        <w:br/>
        <w:t>Tél:</w:t>
      </w:r>
      <w:r w:rsidRPr="003179A7">
        <w:rPr>
          <w:rFonts w:asciiTheme="minorHAnsi" w:hAnsiTheme="minorHAnsi" w:cs="Arial"/>
          <w:lang w:val="fr-CH"/>
        </w:rPr>
        <w:tab/>
        <w:t>+689 41 46 72</w:t>
      </w:r>
      <w:r w:rsidRPr="003179A7">
        <w:rPr>
          <w:rFonts w:asciiTheme="minorHAnsi" w:hAnsiTheme="minorHAnsi" w:cs="Arial"/>
          <w:lang w:val="fr-CH"/>
        </w:rPr>
        <w:br/>
        <w:t>Fax:</w:t>
      </w:r>
      <w:r w:rsidRPr="003179A7">
        <w:rPr>
          <w:rFonts w:asciiTheme="minorHAnsi" w:hAnsiTheme="minorHAnsi" w:cs="Arial"/>
          <w:lang w:val="fr-CH"/>
        </w:rPr>
        <w:tab/>
        <w:t>+689 45 25 00</w:t>
      </w:r>
      <w:r w:rsidRPr="003179A7">
        <w:rPr>
          <w:rFonts w:asciiTheme="minorHAnsi" w:hAnsiTheme="minorHAnsi" w:cs="Arial"/>
          <w:lang w:val="fr-CH"/>
        </w:rPr>
        <w:br/>
        <w:t>E-mail:</w:t>
      </w:r>
      <w:r w:rsidRPr="003179A7">
        <w:rPr>
          <w:rFonts w:asciiTheme="minorHAnsi" w:hAnsiTheme="minorHAnsi" w:cs="Arial"/>
          <w:lang w:val="fr-CH"/>
        </w:rPr>
        <w:tab/>
      </w:r>
      <w:r w:rsidRPr="003179A7">
        <w:rPr>
          <w:rFonts w:asciiTheme="minorHAnsi" w:hAnsiTheme="minorHAnsi" w:cs="Arial"/>
          <w:lang w:val="fr-FR"/>
        </w:rPr>
        <w:t>william_kimchou@opt.pf</w:t>
      </w:r>
    </w:p>
    <w:p w:rsidR="008658A0" w:rsidRDefault="008658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fr-FR"/>
        </w:rPr>
      </w:pPr>
      <w:r>
        <w:rPr>
          <w:b/>
          <w:lang w:val="fr-FR"/>
        </w:rPr>
        <w:br w:type="page"/>
      </w:r>
    </w:p>
    <w:p w:rsidR="008658A0" w:rsidRPr="00844228" w:rsidRDefault="008658A0" w:rsidP="008658A0">
      <w:pPr>
        <w:spacing w:before="240"/>
        <w:rPr>
          <w:b/>
          <w:lang w:val="fr-FR"/>
        </w:rPr>
      </w:pPr>
      <w:r w:rsidRPr="00844228">
        <w:rPr>
          <w:b/>
          <w:lang w:val="fr-FR"/>
        </w:rPr>
        <w:lastRenderedPageBreak/>
        <w:t>Guinée</w:t>
      </w:r>
      <w:r w:rsidR="00AA1B80">
        <w:rPr>
          <w:b/>
          <w:lang w:val="fr-FR"/>
        </w:rPr>
        <w:fldChar w:fldCharType="begin"/>
      </w:r>
      <w:r>
        <w:instrText xml:space="preserve"> TC "</w:instrText>
      </w:r>
      <w:bookmarkStart w:id="281" w:name="_Toc349049879"/>
      <w:r w:rsidRPr="00734C62">
        <w:rPr>
          <w:b/>
          <w:lang w:val="fr-FR"/>
        </w:rPr>
        <w:instrText>Guinée</w:instrText>
      </w:r>
      <w:bookmarkEnd w:id="281"/>
      <w:r>
        <w:instrText xml:space="preserve">" \f C \l "1" </w:instrText>
      </w:r>
      <w:r w:rsidR="00AA1B80">
        <w:rPr>
          <w:b/>
          <w:lang w:val="fr-FR"/>
        </w:rPr>
        <w:fldChar w:fldCharType="end"/>
      </w:r>
      <w:r w:rsidRPr="00844228">
        <w:rPr>
          <w:b/>
          <w:lang w:val="fr-FR"/>
        </w:rPr>
        <w:t xml:space="preserve"> (indicatif de pays </w:t>
      </w:r>
      <w:r w:rsidRPr="00844228">
        <w:rPr>
          <w:b/>
          <w:lang w:val="fr-FR"/>
        </w:rPr>
        <w:sym w:font="Arial" w:char="F02B"/>
      </w:r>
      <w:r w:rsidRPr="00844228">
        <w:rPr>
          <w:b/>
          <w:lang w:val="fr-FR"/>
        </w:rPr>
        <w:t>224)</w:t>
      </w:r>
    </w:p>
    <w:p w:rsidR="008658A0" w:rsidRPr="00844228" w:rsidRDefault="008658A0" w:rsidP="008658A0">
      <w:pPr>
        <w:spacing w:before="0"/>
        <w:rPr>
          <w:lang w:val="fr-FR"/>
        </w:rPr>
      </w:pPr>
      <w:r w:rsidRPr="00844228">
        <w:rPr>
          <w:lang w:val="fr-FR"/>
        </w:rPr>
        <w:t>Communication du 23.I.2013:</w:t>
      </w:r>
    </w:p>
    <w:p w:rsidR="008658A0" w:rsidRPr="003179A7" w:rsidRDefault="008658A0" w:rsidP="00633C1D">
      <w:pPr>
        <w:pStyle w:val="Tablefin"/>
        <w:spacing w:before="240"/>
        <w:rPr>
          <w:rFonts w:asciiTheme="minorHAnsi" w:hAnsiTheme="minorHAnsi" w:cs="Arial"/>
          <w:b w:val="0"/>
          <w:bCs/>
          <w:sz w:val="20"/>
        </w:rPr>
      </w:pPr>
      <w:r w:rsidRPr="003179A7">
        <w:rPr>
          <w:rFonts w:asciiTheme="minorHAnsi" w:hAnsiTheme="minorHAnsi" w:cs="Arial"/>
          <w:b w:val="0"/>
          <w:bCs/>
          <w:i/>
          <w:iCs/>
          <w:sz w:val="20"/>
        </w:rPr>
        <w:t>L’Autorité de Régulation des Postes et Télécommunications</w:t>
      </w:r>
      <w:r w:rsidRPr="003179A7">
        <w:rPr>
          <w:rFonts w:asciiTheme="minorHAnsi" w:hAnsiTheme="minorHAnsi" w:cs="Arial"/>
          <w:b w:val="0"/>
          <w:bCs/>
          <w:sz w:val="20"/>
        </w:rPr>
        <w:t xml:space="preserve"> </w:t>
      </w:r>
      <w:r w:rsidR="00633C1D">
        <w:rPr>
          <w:rFonts w:asciiTheme="minorHAnsi" w:hAnsiTheme="minorHAnsi" w:cs="Arial"/>
          <w:b w:val="0"/>
          <w:bCs/>
          <w:sz w:val="20"/>
        </w:rPr>
        <w:t xml:space="preserve">(ARPT), </w:t>
      </w:r>
      <w:r w:rsidRPr="003179A7">
        <w:rPr>
          <w:rFonts w:asciiTheme="minorHAnsi" w:hAnsiTheme="minorHAnsi" w:cs="Arial"/>
          <w:b w:val="0"/>
          <w:bCs/>
          <w:sz w:val="20"/>
        </w:rPr>
        <w:t>Conakry</w:t>
      </w:r>
      <w:r w:rsidR="00AA1B80">
        <w:rPr>
          <w:rFonts w:asciiTheme="minorHAnsi" w:hAnsiTheme="minorHAnsi" w:cs="Arial"/>
          <w:b w:val="0"/>
          <w:bCs/>
          <w:sz w:val="20"/>
        </w:rPr>
        <w:fldChar w:fldCharType="begin"/>
      </w:r>
      <w:r>
        <w:instrText xml:space="preserve"> TC "</w:instrText>
      </w:r>
      <w:bookmarkStart w:id="282" w:name="_Toc349049880"/>
      <w:r w:rsidRPr="00F363FA">
        <w:rPr>
          <w:rFonts w:asciiTheme="minorHAnsi" w:hAnsiTheme="minorHAnsi" w:cs="Arial"/>
          <w:b w:val="0"/>
          <w:bCs/>
          <w:i/>
          <w:iCs/>
          <w:sz w:val="20"/>
        </w:rPr>
        <w:instrText>Autorité de Régulation des Postes et Télécommunications</w:instrText>
      </w:r>
      <w:r w:rsidRPr="00F363FA">
        <w:rPr>
          <w:rFonts w:asciiTheme="minorHAnsi" w:hAnsiTheme="minorHAnsi" w:cs="Arial"/>
          <w:b w:val="0"/>
          <w:bCs/>
          <w:sz w:val="20"/>
        </w:rPr>
        <w:instrText>, Conakry</w:instrText>
      </w:r>
      <w:bookmarkEnd w:id="282"/>
      <w:r>
        <w:instrText xml:space="preserve">" \f C \l "1" </w:instrText>
      </w:r>
      <w:r w:rsidR="00AA1B80">
        <w:rPr>
          <w:rFonts w:asciiTheme="minorHAnsi" w:hAnsiTheme="minorHAnsi" w:cs="Arial"/>
          <w:b w:val="0"/>
          <w:bCs/>
          <w:sz w:val="20"/>
        </w:rPr>
        <w:fldChar w:fldCharType="end"/>
      </w:r>
      <w:r w:rsidRPr="003179A7">
        <w:rPr>
          <w:rFonts w:asciiTheme="minorHAnsi" w:hAnsiTheme="minorHAnsi" w:cs="Arial"/>
          <w:b w:val="0"/>
          <w:bCs/>
          <w:sz w:val="20"/>
        </w:rPr>
        <w:t>, annonce le passage du plan de numérotage à huit (8) chiffres</w:t>
      </w:r>
      <w:r w:rsidRPr="003179A7">
        <w:rPr>
          <w:rFonts w:asciiTheme="minorHAnsi" w:hAnsiTheme="minorHAnsi" w:cs="Arial"/>
          <w:b w:val="0"/>
          <w:sz w:val="20"/>
        </w:rPr>
        <w:t xml:space="preserve"> </w:t>
      </w:r>
      <w:r w:rsidRPr="003179A7">
        <w:rPr>
          <w:rFonts w:asciiTheme="minorHAnsi" w:hAnsiTheme="minorHAnsi" w:cs="Arial"/>
          <w:b w:val="0"/>
          <w:bCs/>
          <w:sz w:val="20"/>
        </w:rPr>
        <w:t>à un nouveau plan de numérotage à neuf (9) chiffres à compter du 31 Mars 2013 à minuit.</w:t>
      </w:r>
    </w:p>
    <w:p w:rsidR="008658A0" w:rsidRPr="003179A7" w:rsidRDefault="008658A0" w:rsidP="008658A0">
      <w:r w:rsidRPr="003179A7">
        <w:t>Le tableau ci-dessous donne le processus de transition du plan de numérotation pour la téléphonie.</w:t>
      </w:r>
    </w:p>
    <w:p w:rsidR="008658A0" w:rsidRPr="003179A7" w:rsidRDefault="008658A0" w:rsidP="008658A0"/>
    <w:tbl>
      <w:tblPr>
        <w:tblStyle w:val="TableGrid"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01"/>
        <w:gridCol w:w="3119"/>
        <w:gridCol w:w="2126"/>
        <w:gridCol w:w="2126"/>
      </w:tblGrid>
      <w:tr w:rsidR="008658A0" w:rsidRPr="00844228" w:rsidTr="008277F4">
        <w:trPr>
          <w:jc w:val="center"/>
        </w:trPr>
        <w:tc>
          <w:tcPr>
            <w:tcW w:w="1701" w:type="dxa"/>
            <w:vAlign w:val="center"/>
            <w:hideMark/>
          </w:tcPr>
          <w:p w:rsidR="008658A0" w:rsidRPr="00844228" w:rsidRDefault="008658A0" w:rsidP="008277F4">
            <w:pPr>
              <w:pStyle w:val="Tablefin"/>
              <w:spacing w:before="80" w:after="80"/>
              <w:rPr>
                <w:rFonts w:asciiTheme="minorHAnsi" w:hAnsiTheme="minorHAnsi" w:cs="Arial"/>
                <w:b w:val="0"/>
                <w:bCs/>
                <w:i/>
                <w:i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i/>
                <w:iCs/>
                <w:sz w:val="18"/>
                <w:szCs w:val="18"/>
                <w:lang w:bidi="en-US"/>
              </w:rPr>
              <w:t>Opérateurs</w:t>
            </w:r>
          </w:p>
        </w:tc>
        <w:tc>
          <w:tcPr>
            <w:tcW w:w="3119" w:type="dxa"/>
            <w:vAlign w:val="center"/>
            <w:hideMark/>
          </w:tcPr>
          <w:p w:rsidR="008658A0" w:rsidRPr="00844228" w:rsidRDefault="008658A0" w:rsidP="00633C1D">
            <w:pPr>
              <w:pStyle w:val="Tablefin"/>
              <w:spacing w:before="80" w:after="8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 w:val="18"/>
                <w:szCs w:val="18"/>
              </w:rPr>
            </w:pPr>
            <w:r w:rsidRPr="00844228">
              <w:rPr>
                <w:rFonts w:asciiTheme="minorHAnsi" w:hAnsiTheme="minorHAnsi" w:cs="Arial"/>
                <w:b w:val="0"/>
                <w:bCs/>
                <w:i/>
                <w:iCs/>
                <w:sz w:val="18"/>
                <w:szCs w:val="18"/>
              </w:rPr>
              <w:t xml:space="preserve">PQ (Indicatif national) </w:t>
            </w:r>
            <w:r w:rsidRPr="00844228">
              <w:rPr>
                <w:rFonts w:asciiTheme="minorHAnsi" w:hAnsiTheme="minorHAnsi" w:cs="Arial"/>
                <w:b w:val="0"/>
                <w:bCs/>
                <w:i/>
                <w:iCs/>
                <w:sz w:val="18"/>
                <w:szCs w:val="18"/>
              </w:rPr>
              <w:br/>
              <w:t xml:space="preserve">en </w:t>
            </w:r>
            <w:r w:rsidR="00633C1D">
              <w:rPr>
                <w:rFonts w:asciiTheme="minorHAnsi" w:hAnsiTheme="minorHAnsi" w:cs="Arial"/>
                <w:b w:val="0"/>
                <w:bCs/>
                <w:i/>
                <w:iCs/>
                <w:sz w:val="18"/>
                <w:szCs w:val="18"/>
              </w:rPr>
              <w:t>service</w:t>
            </w:r>
          </w:p>
        </w:tc>
        <w:tc>
          <w:tcPr>
            <w:tcW w:w="2126" w:type="dxa"/>
            <w:vAlign w:val="center"/>
            <w:hideMark/>
          </w:tcPr>
          <w:p w:rsidR="008658A0" w:rsidRPr="00844228" w:rsidRDefault="008658A0" w:rsidP="008277F4">
            <w:pPr>
              <w:pStyle w:val="Tablefin"/>
              <w:spacing w:before="80" w:after="8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i/>
                <w:iCs/>
                <w:sz w:val="18"/>
                <w:szCs w:val="18"/>
                <w:lang w:bidi="en-US"/>
              </w:rPr>
              <w:t>Nouveau PQ (indicatif national)</w:t>
            </w:r>
          </w:p>
        </w:tc>
        <w:tc>
          <w:tcPr>
            <w:tcW w:w="2126" w:type="dxa"/>
            <w:vAlign w:val="center"/>
            <w:hideMark/>
          </w:tcPr>
          <w:p w:rsidR="008658A0" w:rsidRPr="00844228" w:rsidRDefault="008658A0" w:rsidP="008277F4">
            <w:pPr>
              <w:pStyle w:val="Tablefin"/>
              <w:spacing w:before="80" w:after="80"/>
              <w:jc w:val="center"/>
              <w:rPr>
                <w:rFonts w:asciiTheme="minorHAnsi" w:hAnsiTheme="minorHAnsi" w:cs="Arial"/>
                <w:b w:val="0"/>
                <w:bCs/>
                <w:i/>
                <w:i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i/>
                <w:iCs/>
                <w:sz w:val="18"/>
                <w:szCs w:val="18"/>
                <w:lang w:bidi="en-US"/>
              </w:rPr>
              <w:t>Transition</w:t>
            </w:r>
          </w:p>
        </w:tc>
      </w:tr>
      <w:tr w:rsidR="008658A0" w:rsidRPr="00844228" w:rsidTr="008277F4">
        <w:trPr>
          <w:trHeight w:val="340"/>
          <w:jc w:val="center"/>
        </w:trPr>
        <w:tc>
          <w:tcPr>
            <w:tcW w:w="1701" w:type="dxa"/>
            <w:vMerge w:val="restart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Areeba</w:t>
            </w:r>
          </w:p>
        </w:tc>
        <w:tc>
          <w:tcPr>
            <w:tcW w:w="3119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64</w:t>
            </w:r>
          </w:p>
        </w:tc>
        <w:tc>
          <w:tcPr>
            <w:tcW w:w="2126" w:type="dxa"/>
            <w:vMerge w:val="restart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66</w:t>
            </w:r>
          </w:p>
        </w:tc>
        <w:tc>
          <w:tcPr>
            <w:tcW w:w="2126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664</w:t>
            </w:r>
          </w:p>
        </w:tc>
      </w:tr>
      <w:tr w:rsidR="008658A0" w:rsidRPr="00844228" w:rsidTr="008277F4">
        <w:trPr>
          <w:trHeight w:val="340"/>
          <w:jc w:val="center"/>
        </w:trPr>
        <w:tc>
          <w:tcPr>
            <w:tcW w:w="0" w:type="auto"/>
            <w:vMerge/>
            <w:hideMark/>
          </w:tcPr>
          <w:p w:rsidR="008658A0" w:rsidRPr="00844228" w:rsidRDefault="008658A0" w:rsidP="008277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 w:bidi="en-US"/>
              </w:rPr>
            </w:pPr>
          </w:p>
        </w:tc>
        <w:tc>
          <w:tcPr>
            <w:tcW w:w="3119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66</w:t>
            </w:r>
          </w:p>
        </w:tc>
        <w:tc>
          <w:tcPr>
            <w:tcW w:w="0" w:type="auto"/>
            <w:vMerge/>
            <w:hideMark/>
          </w:tcPr>
          <w:p w:rsidR="008658A0" w:rsidRPr="00844228" w:rsidRDefault="008658A0" w:rsidP="008277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 w:bidi="en-US"/>
              </w:rPr>
            </w:pPr>
          </w:p>
        </w:tc>
        <w:tc>
          <w:tcPr>
            <w:tcW w:w="2126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666</w:t>
            </w:r>
          </w:p>
        </w:tc>
      </w:tr>
      <w:tr w:rsidR="008658A0" w:rsidRPr="00844228" w:rsidTr="008277F4">
        <w:trPr>
          <w:trHeight w:val="340"/>
          <w:jc w:val="center"/>
        </w:trPr>
        <w:tc>
          <w:tcPr>
            <w:tcW w:w="0" w:type="auto"/>
            <w:vMerge/>
            <w:hideMark/>
          </w:tcPr>
          <w:p w:rsidR="008658A0" w:rsidRPr="00844228" w:rsidRDefault="008658A0" w:rsidP="008277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 w:bidi="en-US"/>
              </w:rPr>
            </w:pPr>
          </w:p>
        </w:tc>
        <w:tc>
          <w:tcPr>
            <w:tcW w:w="3119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69</w:t>
            </w:r>
          </w:p>
        </w:tc>
        <w:tc>
          <w:tcPr>
            <w:tcW w:w="0" w:type="auto"/>
            <w:vMerge/>
            <w:hideMark/>
          </w:tcPr>
          <w:p w:rsidR="008658A0" w:rsidRPr="00844228" w:rsidRDefault="008658A0" w:rsidP="008277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 w:bidi="en-US"/>
              </w:rPr>
            </w:pPr>
          </w:p>
        </w:tc>
        <w:tc>
          <w:tcPr>
            <w:tcW w:w="2126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669</w:t>
            </w:r>
          </w:p>
        </w:tc>
      </w:tr>
      <w:tr w:rsidR="008658A0" w:rsidRPr="00844228" w:rsidTr="008277F4">
        <w:trPr>
          <w:trHeight w:val="340"/>
          <w:jc w:val="center"/>
        </w:trPr>
        <w:tc>
          <w:tcPr>
            <w:tcW w:w="0" w:type="auto"/>
            <w:vMerge/>
            <w:hideMark/>
          </w:tcPr>
          <w:p w:rsidR="008658A0" w:rsidRPr="00844228" w:rsidRDefault="008658A0" w:rsidP="008277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 w:bidi="en-US"/>
              </w:rPr>
            </w:pPr>
          </w:p>
        </w:tc>
        <w:tc>
          <w:tcPr>
            <w:tcW w:w="3119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24</w:t>
            </w:r>
          </w:p>
        </w:tc>
        <w:tc>
          <w:tcPr>
            <w:tcW w:w="0" w:type="auto"/>
            <w:vMerge/>
            <w:hideMark/>
          </w:tcPr>
          <w:p w:rsidR="008658A0" w:rsidRPr="00844228" w:rsidRDefault="008658A0" w:rsidP="008277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 w:bidi="en-US"/>
              </w:rPr>
            </w:pPr>
          </w:p>
        </w:tc>
        <w:tc>
          <w:tcPr>
            <w:tcW w:w="2126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662</w:t>
            </w:r>
          </w:p>
        </w:tc>
      </w:tr>
      <w:tr w:rsidR="008658A0" w:rsidRPr="00844228" w:rsidTr="008277F4">
        <w:trPr>
          <w:trHeight w:val="340"/>
          <w:jc w:val="center"/>
        </w:trPr>
        <w:tc>
          <w:tcPr>
            <w:tcW w:w="1701" w:type="dxa"/>
            <w:vMerge w:val="restart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Orange</w:t>
            </w:r>
          </w:p>
        </w:tc>
        <w:tc>
          <w:tcPr>
            <w:tcW w:w="3119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61</w:t>
            </w:r>
          </w:p>
        </w:tc>
        <w:tc>
          <w:tcPr>
            <w:tcW w:w="2126" w:type="dxa"/>
            <w:vMerge w:val="restart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62</w:t>
            </w:r>
          </w:p>
        </w:tc>
        <w:tc>
          <w:tcPr>
            <w:tcW w:w="2126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621</w:t>
            </w:r>
          </w:p>
        </w:tc>
      </w:tr>
      <w:tr w:rsidR="008658A0" w:rsidRPr="00844228" w:rsidTr="008277F4">
        <w:trPr>
          <w:trHeight w:val="340"/>
          <w:jc w:val="center"/>
        </w:trPr>
        <w:tc>
          <w:tcPr>
            <w:tcW w:w="0" w:type="auto"/>
            <w:vMerge/>
            <w:hideMark/>
          </w:tcPr>
          <w:p w:rsidR="008658A0" w:rsidRPr="00844228" w:rsidRDefault="008658A0" w:rsidP="008277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 w:bidi="en-US"/>
              </w:rPr>
            </w:pPr>
          </w:p>
        </w:tc>
        <w:tc>
          <w:tcPr>
            <w:tcW w:w="3119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62</w:t>
            </w:r>
          </w:p>
        </w:tc>
        <w:tc>
          <w:tcPr>
            <w:tcW w:w="0" w:type="auto"/>
            <w:vMerge/>
            <w:hideMark/>
          </w:tcPr>
          <w:p w:rsidR="008658A0" w:rsidRPr="00844228" w:rsidRDefault="008658A0" w:rsidP="008277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 w:bidi="en-US"/>
              </w:rPr>
            </w:pPr>
          </w:p>
        </w:tc>
        <w:tc>
          <w:tcPr>
            <w:tcW w:w="2126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622</w:t>
            </w:r>
          </w:p>
        </w:tc>
      </w:tr>
      <w:tr w:rsidR="008658A0" w:rsidRPr="00844228" w:rsidTr="008277F4">
        <w:trPr>
          <w:trHeight w:val="340"/>
          <w:jc w:val="center"/>
        </w:trPr>
        <w:tc>
          <w:tcPr>
            <w:tcW w:w="0" w:type="auto"/>
            <w:vMerge/>
            <w:hideMark/>
          </w:tcPr>
          <w:p w:rsidR="008658A0" w:rsidRPr="00844228" w:rsidRDefault="008658A0" w:rsidP="008277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 w:bidi="en-US"/>
              </w:rPr>
            </w:pPr>
          </w:p>
        </w:tc>
        <w:tc>
          <w:tcPr>
            <w:tcW w:w="3119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68</w:t>
            </w:r>
          </w:p>
        </w:tc>
        <w:tc>
          <w:tcPr>
            <w:tcW w:w="0" w:type="auto"/>
            <w:vMerge/>
            <w:hideMark/>
          </w:tcPr>
          <w:p w:rsidR="008658A0" w:rsidRPr="00844228" w:rsidRDefault="008658A0" w:rsidP="008277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 w:bidi="en-US"/>
              </w:rPr>
            </w:pPr>
          </w:p>
        </w:tc>
        <w:tc>
          <w:tcPr>
            <w:tcW w:w="2126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628</w:t>
            </w:r>
          </w:p>
        </w:tc>
      </w:tr>
      <w:tr w:rsidR="008658A0" w:rsidRPr="00844228" w:rsidTr="008277F4">
        <w:trPr>
          <w:trHeight w:val="340"/>
          <w:jc w:val="center"/>
        </w:trPr>
        <w:tc>
          <w:tcPr>
            <w:tcW w:w="1701" w:type="dxa"/>
            <w:vMerge w:val="restart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Cellcom</w:t>
            </w:r>
          </w:p>
        </w:tc>
        <w:tc>
          <w:tcPr>
            <w:tcW w:w="3119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65</w:t>
            </w:r>
          </w:p>
        </w:tc>
        <w:tc>
          <w:tcPr>
            <w:tcW w:w="2126" w:type="dxa"/>
            <w:vMerge w:val="restart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65</w:t>
            </w:r>
          </w:p>
        </w:tc>
        <w:tc>
          <w:tcPr>
            <w:tcW w:w="2126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655</w:t>
            </w:r>
          </w:p>
        </w:tc>
      </w:tr>
      <w:tr w:rsidR="008658A0" w:rsidRPr="00844228" w:rsidTr="008277F4">
        <w:trPr>
          <w:trHeight w:val="340"/>
          <w:jc w:val="center"/>
        </w:trPr>
        <w:tc>
          <w:tcPr>
            <w:tcW w:w="0" w:type="auto"/>
            <w:vMerge/>
            <w:hideMark/>
          </w:tcPr>
          <w:p w:rsidR="008658A0" w:rsidRPr="00844228" w:rsidRDefault="008658A0" w:rsidP="008277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 w:bidi="en-US"/>
              </w:rPr>
            </w:pPr>
          </w:p>
        </w:tc>
        <w:tc>
          <w:tcPr>
            <w:tcW w:w="3119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67</w:t>
            </w:r>
          </w:p>
        </w:tc>
        <w:tc>
          <w:tcPr>
            <w:tcW w:w="0" w:type="auto"/>
            <w:vMerge/>
            <w:hideMark/>
          </w:tcPr>
          <w:p w:rsidR="008658A0" w:rsidRPr="00844228" w:rsidRDefault="008658A0" w:rsidP="008277F4">
            <w:pPr>
              <w:overflowPunct/>
              <w:autoSpaceDE/>
              <w:autoSpaceDN/>
              <w:adjustRightInd/>
              <w:spacing w:before="40" w:after="40"/>
              <w:rPr>
                <w:rFonts w:asciiTheme="minorHAnsi" w:hAnsiTheme="minorHAnsi" w:cs="Arial"/>
                <w:bCs/>
                <w:sz w:val="18"/>
                <w:szCs w:val="18"/>
                <w:lang w:val="fr-FR" w:bidi="en-US"/>
              </w:rPr>
            </w:pPr>
          </w:p>
        </w:tc>
        <w:tc>
          <w:tcPr>
            <w:tcW w:w="2126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657</w:t>
            </w:r>
          </w:p>
        </w:tc>
      </w:tr>
      <w:tr w:rsidR="008658A0" w:rsidRPr="00844228" w:rsidTr="008277F4">
        <w:trPr>
          <w:trHeight w:val="340"/>
          <w:jc w:val="center"/>
        </w:trPr>
        <w:tc>
          <w:tcPr>
            <w:tcW w:w="1701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Intercel</w:t>
            </w:r>
          </w:p>
        </w:tc>
        <w:tc>
          <w:tcPr>
            <w:tcW w:w="3119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63</w:t>
            </w:r>
          </w:p>
        </w:tc>
        <w:tc>
          <w:tcPr>
            <w:tcW w:w="2126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63</w:t>
            </w:r>
          </w:p>
        </w:tc>
        <w:tc>
          <w:tcPr>
            <w:tcW w:w="2126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631</w:t>
            </w:r>
          </w:p>
        </w:tc>
      </w:tr>
      <w:tr w:rsidR="008658A0" w:rsidRPr="00844228" w:rsidTr="008277F4">
        <w:trPr>
          <w:trHeight w:val="340"/>
          <w:jc w:val="center"/>
        </w:trPr>
        <w:tc>
          <w:tcPr>
            <w:tcW w:w="1701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Sotelgui</w:t>
            </w:r>
          </w:p>
        </w:tc>
        <w:tc>
          <w:tcPr>
            <w:tcW w:w="3119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60</w:t>
            </w:r>
          </w:p>
        </w:tc>
        <w:tc>
          <w:tcPr>
            <w:tcW w:w="2126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60</w:t>
            </w:r>
          </w:p>
        </w:tc>
        <w:tc>
          <w:tcPr>
            <w:tcW w:w="2126" w:type="dxa"/>
            <w:hideMark/>
          </w:tcPr>
          <w:p w:rsidR="008658A0" w:rsidRPr="00844228" w:rsidRDefault="008658A0" w:rsidP="008277F4">
            <w:pPr>
              <w:pStyle w:val="Tablefin"/>
              <w:spacing w:before="40" w:after="40"/>
              <w:jc w:val="center"/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</w:pPr>
            <w:r w:rsidRPr="00844228">
              <w:rPr>
                <w:rFonts w:asciiTheme="minorHAnsi" w:hAnsiTheme="minorHAnsi" w:cs="Arial"/>
                <w:b w:val="0"/>
                <w:bCs/>
                <w:sz w:val="18"/>
                <w:szCs w:val="18"/>
                <w:lang w:bidi="en-US"/>
              </w:rPr>
              <w:t>601</w:t>
            </w:r>
          </w:p>
        </w:tc>
      </w:tr>
    </w:tbl>
    <w:p w:rsidR="008658A0" w:rsidRPr="003179A7" w:rsidRDefault="008658A0" w:rsidP="008658A0"/>
    <w:p w:rsidR="008658A0" w:rsidRPr="003179A7" w:rsidRDefault="008658A0" w:rsidP="008658A0">
      <w:r w:rsidRPr="003179A7">
        <w:t>Le tableau ci-dessus s’interprète comme suit :</w:t>
      </w:r>
    </w:p>
    <w:p w:rsidR="008658A0" w:rsidRPr="003179A7" w:rsidRDefault="008658A0" w:rsidP="008658A0">
      <w:r>
        <w:t>(i)</w:t>
      </w:r>
      <w:r>
        <w:tab/>
      </w:r>
      <w:r w:rsidRPr="003179A7">
        <w:t xml:space="preserve">Pour les </w:t>
      </w:r>
      <w:r w:rsidR="00633C1D" w:rsidRPr="003179A7">
        <w:t>c</w:t>
      </w:r>
      <w:r w:rsidRPr="003179A7">
        <w:t>lients Areeba:</w:t>
      </w:r>
    </w:p>
    <w:p w:rsidR="008658A0" w:rsidRPr="003179A7" w:rsidRDefault="008658A0" w:rsidP="008658A0">
      <w:pPr>
        <w:pStyle w:val="enumlev1"/>
      </w:pPr>
      <w:r>
        <w:t>–</w:t>
      </w:r>
      <w:r>
        <w:tab/>
      </w:r>
      <w:r w:rsidRPr="003179A7">
        <w:t>en 64 : composer le 664 plus les six derniers chiffres actuels</w:t>
      </w:r>
    </w:p>
    <w:p w:rsidR="008658A0" w:rsidRPr="003179A7" w:rsidRDefault="008658A0" w:rsidP="008658A0">
      <w:pPr>
        <w:pStyle w:val="enumlev1"/>
      </w:pPr>
      <w:r>
        <w:t>–</w:t>
      </w:r>
      <w:r>
        <w:tab/>
      </w:r>
      <w:r w:rsidRPr="003179A7">
        <w:t>en 66 : composer le 666 plus les six derniers chiffres actuels</w:t>
      </w:r>
    </w:p>
    <w:p w:rsidR="008658A0" w:rsidRPr="003179A7" w:rsidRDefault="008658A0" w:rsidP="008658A0">
      <w:pPr>
        <w:pStyle w:val="enumlev1"/>
      </w:pPr>
      <w:r>
        <w:t>–</w:t>
      </w:r>
      <w:r>
        <w:tab/>
      </w:r>
      <w:r w:rsidRPr="003179A7">
        <w:t>en 69 : composer le 669 plus les six dernier Chiffres actuels</w:t>
      </w:r>
    </w:p>
    <w:p w:rsidR="008658A0" w:rsidRPr="003179A7" w:rsidRDefault="008658A0" w:rsidP="00633C1D">
      <w:pPr>
        <w:pStyle w:val="enumlev1"/>
        <w:rPr>
          <w:i/>
        </w:rPr>
      </w:pPr>
      <w:r>
        <w:t>–</w:t>
      </w:r>
      <w:r>
        <w:tab/>
      </w:r>
      <w:r w:rsidRPr="003179A7">
        <w:t>en 24 : composer le 662 plus les six derniers chiffres actuels</w:t>
      </w:r>
    </w:p>
    <w:p w:rsidR="008658A0" w:rsidRPr="003179A7" w:rsidRDefault="008658A0" w:rsidP="008658A0">
      <w:pPr>
        <w:pStyle w:val="enumlev1"/>
        <w:rPr>
          <w:i/>
        </w:rPr>
      </w:pPr>
      <w:r>
        <w:t>–</w:t>
      </w:r>
      <w:r>
        <w:tab/>
      </w:r>
      <w:r w:rsidRPr="003179A7">
        <w:rPr>
          <w:i/>
        </w:rPr>
        <w:t xml:space="preserve">A ce niveau, le deuxième </w:t>
      </w:r>
      <w:r w:rsidRPr="003179A7">
        <w:rPr>
          <w:i/>
        </w:rPr>
        <w:tab/>
        <w:t>chiffre de l’ancien PQ disparait.</w:t>
      </w:r>
    </w:p>
    <w:p w:rsidR="008658A0" w:rsidRPr="003179A7" w:rsidRDefault="008658A0" w:rsidP="008658A0">
      <w:r>
        <w:t>(ii)</w:t>
      </w:r>
      <w:r>
        <w:tab/>
      </w:r>
      <w:r w:rsidRPr="003179A7">
        <w:t xml:space="preserve">Pour les </w:t>
      </w:r>
      <w:r w:rsidR="00633C1D" w:rsidRPr="003179A7">
        <w:t>c</w:t>
      </w:r>
      <w:r w:rsidRPr="003179A7">
        <w:t>lients Orange:</w:t>
      </w:r>
    </w:p>
    <w:p w:rsidR="008658A0" w:rsidRPr="008227B3" w:rsidRDefault="008658A0" w:rsidP="008658A0">
      <w:pPr>
        <w:pStyle w:val="enumlev1"/>
      </w:pPr>
      <w:r>
        <w:t>–</w:t>
      </w:r>
      <w:r>
        <w:tab/>
      </w:r>
      <w:r w:rsidRPr="008227B3">
        <w:t>en 61 : Composer le 621 plus les six derniers chiffres actuels</w:t>
      </w:r>
    </w:p>
    <w:p w:rsidR="008658A0" w:rsidRPr="008227B3" w:rsidRDefault="008658A0" w:rsidP="008658A0">
      <w:pPr>
        <w:pStyle w:val="enumlev1"/>
      </w:pPr>
      <w:r>
        <w:t>–</w:t>
      </w:r>
      <w:r>
        <w:tab/>
      </w:r>
      <w:r w:rsidRPr="008227B3">
        <w:t>en 62 : composer le 622 plus les six derniers chiffres actuels</w:t>
      </w:r>
    </w:p>
    <w:p w:rsidR="008658A0" w:rsidRPr="008227B3" w:rsidRDefault="008658A0" w:rsidP="008658A0">
      <w:pPr>
        <w:pStyle w:val="enumlev1"/>
      </w:pPr>
      <w:r>
        <w:t>–</w:t>
      </w:r>
      <w:r w:rsidRPr="008227B3">
        <w:tab/>
        <w:t>en 68 : composer le 628 plus les six derniers chiffres actuels</w:t>
      </w:r>
    </w:p>
    <w:p w:rsidR="008658A0" w:rsidRPr="003179A7" w:rsidRDefault="008658A0" w:rsidP="008658A0">
      <w:r>
        <w:t>(iii)</w:t>
      </w:r>
      <w:r>
        <w:tab/>
      </w:r>
      <w:r w:rsidRPr="003179A7">
        <w:t>Pour les clients Cellcom:</w:t>
      </w:r>
    </w:p>
    <w:p w:rsidR="008658A0" w:rsidRPr="008227B3" w:rsidRDefault="008658A0" w:rsidP="008658A0">
      <w:pPr>
        <w:pStyle w:val="enumlev1"/>
      </w:pPr>
      <w:r>
        <w:t>–</w:t>
      </w:r>
      <w:r>
        <w:tab/>
      </w:r>
      <w:r w:rsidRPr="008227B3">
        <w:t>en 65 : composer le 655 plus les six derniers chiffres actuels</w:t>
      </w:r>
    </w:p>
    <w:p w:rsidR="008658A0" w:rsidRPr="008227B3" w:rsidRDefault="008658A0" w:rsidP="008658A0">
      <w:pPr>
        <w:pStyle w:val="enumlev1"/>
      </w:pPr>
      <w:r>
        <w:t>–</w:t>
      </w:r>
      <w:r>
        <w:tab/>
      </w:r>
      <w:r w:rsidRPr="008227B3">
        <w:t>en 67: composer le 657 plus les six derniers chiffres actuels</w:t>
      </w:r>
    </w:p>
    <w:p w:rsidR="008658A0" w:rsidRPr="003179A7" w:rsidRDefault="008658A0" w:rsidP="008658A0">
      <w:r>
        <w:t>(iv)</w:t>
      </w:r>
      <w:r>
        <w:tab/>
      </w:r>
      <w:r w:rsidRPr="003179A7">
        <w:t>Pour les clients Intercel:</w:t>
      </w:r>
    </w:p>
    <w:p w:rsidR="008658A0" w:rsidRPr="003179A7" w:rsidRDefault="008658A0" w:rsidP="008658A0">
      <w:r w:rsidRPr="003179A7">
        <w:tab/>
        <w:t>Composer le 631 plus les six derniers chiffres actuels</w:t>
      </w:r>
    </w:p>
    <w:p w:rsidR="008658A0" w:rsidRPr="003179A7" w:rsidRDefault="008658A0" w:rsidP="008658A0">
      <w:r>
        <w:t>(v)</w:t>
      </w:r>
      <w:r>
        <w:tab/>
      </w:r>
      <w:r w:rsidRPr="003179A7">
        <w:t>Pour les Clients Sotelgui:</w:t>
      </w:r>
    </w:p>
    <w:p w:rsidR="008658A0" w:rsidRPr="003179A7" w:rsidRDefault="008658A0" w:rsidP="008658A0">
      <w:r w:rsidRPr="003179A7">
        <w:tab/>
        <w:t>Composer le 601 plus les six derniers chiffres actuels</w:t>
      </w:r>
    </w:p>
    <w:p w:rsidR="008658A0" w:rsidRDefault="008658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8658A0" w:rsidRPr="003179A7" w:rsidRDefault="008658A0" w:rsidP="008658A0">
      <w:pPr>
        <w:rPr>
          <w:lang w:val="fr-FR"/>
        </w:rPr>
      </w:pPr>
      <w:r w:rsidRPr="003179A7">
        <w:rPr>
          <w:lang w:val="fr-FR"/>
        </w:rPr>
        <w:lastRenderedPageBreak/>
        <w:t>Contact:</w:t>
      </w:r>
    </w:p>
    <w:p w:rsidR="008658A0" w:rsidRPr="003179A7" w:rsidRDefault="008658A0" w:rsidP="008658A0">
      <w:pPr>
        <w:ind w:left="567" w:hanging="567"/>
        <w:jc w:val="left"/>
        <w:rPr>
          <w:rFonts w:asciiTheme="minorHAnsi" w:hAnsiTheme="minorHAnsi" w:cs="Arial"/>
          <w:bCs/>
          <w:i/>
          <w:lang w:val="fr-FR"/>
        </w:rPr>
      </w:pPr>
      <w:r>
        <w:rPr>
          <w:lang w:val="fr-FR"/>
        </w:rPr>
        <w:tab/>
      </w:r>
      <w:r w:rsidRPr="003179A7">
        <w:rPr>
          <w:lang w:val="fr-FR"/>
        </w:rPr>
        <w:t>Autorité de Régulation des Postes et Télécommunications (ARPT)</w:t>
      </w:r>
      <w:r>
        <w:rPr>
          <w:lang w:val="fr-FR"/>
        </w:rPr>
        <w:br/>
      </w:r>
      <w:r w:rsidRPr="003179A7">
        <w:rPr>
          <w:rFonts w:asciiTheme="minorHAnsi" w:hAnsiTheme="minorHAnsi" w:cs="Arial"/>
          <w:lang w:val="fr-FR"/>
        </w:rPr>
        <w:t>Mademoiselle TOURE Nantenin</w:t>
      </w:r>
      <w:r>
        <w:rPr>
          <w:rFonts w:asciiTheme="minorHAnsi" w:hAnsiTheme="minorHAnsi" w:cs="Arial"/>
          <w:lang w:val="fr-FR"/>
        </w:rPr>
        <w:br/>
      </w:r>
      <w:r w:rsidRPr="003179A7">
        <w:rPr>
          <w:rFonts w:asciiTheme="minorHAnsi" w:hAnsiTheme="minorHAnsi" w:cs="Arial"/>
          <w:lang w:val="fr-FR"/>
        </w:rPr>
        <w:t xml:space="preserve">Assistante à la Direction </w:t>
      </w:r>
      <w:r>
        <w:rPr>
          <w:rFonts w:asciiTheme="minorHAnsi" w:hAnsiTheme="minorHAnsi" w:cs="Arial"/>
          <w:lang w:val="fr-FR"/>
        </w:rPr>
        <w:br/>
      </w:r>
      <w:r w:rsidRPr="003179A7">
        <w:rPr>
          <w:rFonts w:asciiTheme="minorHAnsi" w:hAnsiTheme="minorHAnsi" w:cs="Arial"/>
          <w:lang w:val="fr-FR"/>
        </w:rPr>
        <w:t>Quartier Almamya Commune de Kaloum</w:t>
      </w:r>
      <w:r>
        <w:rPr>
          <w:rFonts w:asciiTheme="minorHAnsi" w:hAnsiTheme="minorHAnsi" w:cs="Arial"/>
          <w:lang w:val="fr-FR"/>
        </w:rPr>
        <w:br/>
      </w:r>
      <w:r w:rsidRPr="003179A7">
        <w:rPr>
          <w:rFonts w:asciiTheme="minorHAnsi" w:hAnsiTheme="minorHAnsi" w:cs="Arial"/>
          <w:lang w:val="fr-FR"/>
        </w:rPr>
        <w:t>B.P. 1500</w:t>
      </w:r>
      <w:r>
        <w:rPr>
          <w:rFonts w:asciiTheme="minorHAnsi" w:hAnsiTheme="minorHAnsi" w:cs="Arial"/>
          <w:lang w:val="fr-FR"/>
        </w:rPr>
        <w:br/>
      </w:r>
      <w:r w:rsidRPr="003179A7">
        <w:rPr>
          <w:rFonts w:asciiTheme="minorHAnsi" w:hAnsiTheme="minorHAnsi" w:cs="Arial"/>
          <w:lang w:val="fr-FR"/>
        </w:rPr>
        <w:t xml:space="preserve">CONAKRY </w:t>
      </w:r>
      <w:r w:rsidRPr="003179A7">
        <w:rPr>
          <w:rFonts w:asciiTheme="minorHAnsi" w:hAnsiTheme="minorHAnsi" w:cs="Arial"/>
          <w:lang w:val="fr-FR"/>
        </w:rPr>
        <w:br/>
        <w:t>Guinée</w:t>
      </w:r>
      <w:r>
        <w:rPr>
          <w:rFonts w:asciiTheme="minorHAnsi" w:hAnsiTheme="minorHAnsi" w:cs="Arial"/>
          <w:lang w:val="fr-FR"/>
        </w:rPr>
        <w:br/>
      </w:r>
      <w:r w:rsidRPr="003179A7">
        <w:rPr>
          <w:rFonts w:asciiTheme="minorHAnsi" w:hAnsiTheme="minorHAnsi" w:cs="Arial"/>
          <w:lang w:val="fr-FR"/>
        </w:rPr>
        <w:t>Tél:</w:t>
      </w:r>
      <w:r w:rsidRPr="003179A7">
        <w:rPr>
          <w:rFonts w:asciiTheme="minorHAnsi" w:hAnsiTheme="minorHAnsi" w:cs="Arial"/>
          <w:lang w:val="fr-FR"/>
        </w:rPr>
        <w:tab/>
        <w:t>+224 67 66 66 11</w:t>
      </w:r>
      <w:r w:rsidRPr="003179A7">
        <w:rPr>
          <w:rFonts w:asciiTheme="minorHAnsi" w:hAnsiTheme="minorHAnsi" w:cs="Arial"/>
          <w:lang w:val="fr-FR"/>
        </w:rPr>
        <w:br/>
        <w:t xml:space="preserve">Fax: </w:t>
      </w:r>
      <w:r w:rsidRPr="003179A7">
        <w:rPr>
          <w:rFonts w:asciiTheme="minorHAnsi" w:hAnsiTheme="minorHAnsi" w:cs="Arial"/>
          <w:lang w:val="fr-FR"/>
        </w:rPr>
        <w:tab/>
        <w:t xml:space="preserve">+224 30 45 0306 </w:t>
      </w:r>
      <w:r w:rsidRPr="003179A7">
        <w:rPr>
          <w:rFonts w:asciiTheme="minorHAnsi" w:hAnsiTheme="minorHAnsi" w:cs="Arial"/>
          <w:lang w:val="fr-FR"/>
        </w:rPr>
        <w:br/>
      </w:r>
      <w:r w:rsidRPr="008227B3">
        <w:t>E-mail:</w:t>
      </w:r>
      <w:r w:rsidRPr="008227B3">
        <w:tab/>
        <w:t xml:space="preserve"> </w:t>
      </w:r>
      <w:hyperlink r:id="rId16" w:history="1">
        <w:r w:rsidRPr="008227B3">
          <w:rPr>
            <w:rFonts w:eastAsiaTheme="majorEastAsia"/>
          </w:rPr>
          <w:t>nantenin.toure@arptguinee.org</w:t>
        </w:r>
      </w:hyperlink>
      <w:r w:rsidRPr="008227B3">
        <w:br/>
      </w:r>
      <w:r w:rsidRPr="003179A7">
        <w:rPr>
          <w:rFonts w:asciiTheme="minorHAnsi" w:hAnsiTheme="minorHAnsi" w:cs="Arial"/>
          <w:bCs/>
          <w:iCs/>
          <w:lang w:val="fr-FR"/>
        </w:rPr>
        <w:t>URL:</w:t>
      </w:r>
      <w:r w:rsidRPr="003179A7">
        <w:rPr>
          <w:rFonts w:asciiTheme="minorHAnsi" w:hAnsiTheme="minorHAnsi" w:cs="Arial"/>
          <w:bCs/>
          <w:iCs/>
          <w:lang w:val="fr-FR"/>
        </w:rPr>
        <w:tab/>
        <w:t>www.arptguinee.org</w:t>
      </w:r>
    </w:p>
    <w:p w:rsidR="008658A0" w:rsidRPr="008227B3" w:rsidRDefault="008658A0" w:rsidP="008658A0">
      <w:pPr>
        <w:rPr>
          <w:b/>
          <w:lang w:val="fr-FR"/>
        </w:rPr>
      </w:pPr>
      <w:bookmarkStart w:id="283" w:name="_Toc247966318"/>
      <w:r w:rsidRPr="008227B3">
        <w:rPr>
          <w:b/>
          <w:lang w:val="fr-FR"/>
        </w:rPr>
        <w:t>Madagascar</w:t>
      </w:r>
      <w:r w:rsidR="00AA1B80">
        <w:rPr>
          <w:b/>
          <w:lang w:val="fr-FR"/>
        </w:rPr>
        <w:fldChar w:fldCharType="begin"/>
      </w:r>
      <w:r>
        <w:instrText xml:space="preserve"> TC "</w:instrText>
      </w:r>
      <w:bookmarkStart w:id="284" w:name="_Toc349049881"/>
      <w:r w:rsidRPr="005213A0">
        <w:rPr>
          <w:b/>
          <w:lang w:val="fr-FR"/>
        </w:rPr>
        <w:instrText>Madagascar</w:instrText>
      </w:r>
      <w:bookmarkEnd w:id="284"/>
      <w:r>
        <w:instrText xml:space="preserve">" \f C \l "1" </w:instrText>
      </w:r>
      <w:r w:rsidR="00AA1B80">
        <w:rPr>
          <w:b/>
          <w:lang w:val="fr-FR"/>
        </w:rPr>
        <w:fldChar w:fldCharType="end"/>
      </w:r>
      <w:r w:rsidRPr="008227B3">
        <w:rPr>
          <w:b/>
          <w:lang w:val="fr-FR"/>
        </w:rPr>
        <w:t xml:space="preserve"> (indicatif de pays +261)</w:t>
      </w:r>
      <w:bookmarkEnd w:id="283"/>
    </w:p>
    <w:p w:rsidR="008658A0" w:rsidRPr="003179A7" w:rsidRDefault="008658A0" w:rsidP="008658A0">
      <w:pPr>
        <w:spacing w:before="0"/>
        <w:rPr>
          <w:b/>
          <w:lang w:val="fr-FR"/>
        </w:rPr>
      </w:pPr>
      <w:r w:rsidRPr="003179A7">
        <w:rPr>
          <w:lang w:val="fr-FR"/>
        </w:rPr>
        <w:t>Communication du 14.I.2013:</w:t>
      </w:r>
    </w:p>
    <w:p w:rsidR="008658A0" w:rsidRPr="003179A7" w:rsidRDefault="008658A0" w:rsidP="008658A0">
      <w:pPr>
        <w:rPr>
          <w:lang w:val="fr-FR"/>
        </w:rPr>
      </w:pPr>
      <w:r w:rsidRPr="003179A7">
        <w:rPr>
          <w:lang w:val="fr-FR"/>
        </w:rPr>
        <w:t>L’</w:t>
      </w:r>
      <w:r w:rsidRPr="003179A7">
        <w:rPr>
          <w:i/>
          <w:lang w:val="fr-FR"/>
        </w:rPr>
        <w:t>Office Malagasy d’Etudes et de Régulation des Télécommunications (OMERT</w:t>
      </w:r>
      <w:r w:rsidRPr="003179A7">
        <w:rPr>
          <w:lang w:val="fr-FR"/>
        </w:rPr>
        <w:t>), Antananarivo</w:t>
      </w:r>
      <w:r w:rsidR="00AA1B80">
        <w:rPr>
          <w:lang w:val="fr-FR"/>
        </w:rPr>
        <w:fldChar w:fldCharType="begin"/>
      </w:r>
      <w:r>
        <w:instrText xml:space="preserve"> TC "</w:instrText>
      </w:r>
      <w:bookmarkStart w:id="285" w:name="_Toc349049882"/>
      <w:r w:rsidRPr="00B96072">
        <w:rPr>
          <w:i/>
          <w:lang w:val="fr-FR"/>
        </w:rPr>
        <w:instrText>Office Malagasy d’Etudes et de Régulation des Télécommunications (OMERT</w:instrText>
      </w:r>
      <w:r w:rsidRPr="00B96072">
        <w:rPr>
          <w:lang w:val="fr-FR"/>
        </w:rPr>
        <w:instrText>), Antananarivo</w:instrText>
      </w:r>
      <w:bookmarkEnd w:id="285"/>
      <w:r>
        <w:instrText xml:space="preserve">" \f C \l "1" </w:instrText>
      </w:r>
      <w:r w:rsidR="00AA1B80">
        <w:rPr>
          <w:lang w:val="fr-FR"/>
        </w:rPr>
        <w:fldChar w:fldCharType="end"/>
      </w:r>
      <w:r w:rsidRPr="003179A7">
        <w:rPr>
          <w:lang w:val="fr-FR"/>
        </w:rPr>
        <w:t xml:space="preserve">, annonce  que la série des numéros </w:t>
      </w:r>
      <w:r w:rsidR="00633C1D">
        <w:rPr>
          <w:lang w:val="fr-FR"/>
        </w:rPr>
        <w:t xml:space="preserve">de </w:t>
      </w:r>
      <w:r w:rsidRPr="003179A7">
        <w:rPr>
          <w:rStyle w:val="Strong"/>
          <w:rFonts w:asciiTheme="minorHAnsi" w:hAnsiTheme="minorHAnsi" w:cs="Arial"/>
          <w:lang w:val="fr-FR"/>
        </w:rPr>
        <w:t>39 00 00000 à 39 09 99999</w:t>
      </w:r>
      <w:r w:rsidRPr="003179A7">
        <w:rPr>
          <w:lang w:val="fr-FR"/>
        </w:rPr>
        <w:t xml:space="preserve"> a été attribuée à la société BLUELINE, opérateur MVNO.</w:t>
      </w:r>
    </w:p>
    <w:p w:rsidR="008658A0" w:rsidRPr="003179A7" w:rsidRDefault="008658A0" w:rsidP="008658A0">
      <w:pPr>
        <w:rPr>
          <w:lang w:val="fr-FR"/>
        </w:rPr>
      </w:pPr>
      <w:r w:rsidRPr="003179A7">
        <w:rPr>
          <w:lang w:val="fr-CH"/>
        </w:rPr>
        <w:t>L’opérateur BLUELINE est autorisé à terminer sur son réseau les appels internationaux de préfixe « 261 39 ».</w:t>
      </w:r>
    </w:p>
    <w:p w:rsidR="008658A0" w:rsidRPr="003179A7" w:rsidRDefault="008658A0" w:rsidP="00633C1D">
      <w:pPr>
        <w:rPr>
          <w:lang w:val="fr-FR"/>
        </w:rPr>
      </w:pPr>
      <w:r w:rsidRPr="003179A7">
        <w:rPr>
          <w:lang w:val="fr-FR"/>
        </w:rPr>
        <w:t>La date prévue pour le début de l'exploitation de cette tranche de numéros d'appels est prévue pour le 7 mars 2013.</w:t>
      </w:r>
    </w:p>
    <w:p w:rsidR="008658A0" w:rsidRPr="003179A7" w:rsidRDefault="008658A0" w:rsidP="008658A0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38"/>
        <w:gridCol w:w="1152"/>
        <w:gridCol w:w="2993"/>
        <w:gridCol w:w="1989"/>
      </w:tblGrid>
      <w:tr w:rsidR="008658A0" w:rsidRPr="008227B3" w:rsidTr="008277F4">
        <w:trPr>
          <w:tblHeader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keepNext/>
              <w:spacing w:before="80" w:after="80"/>
              <w:jc w:val="center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</w:pPr>
            <w:r w:rsidRPr="008227B3"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keepNext/>
              <w:spacing w:before="80" w:after="80"/>
              <w:jc w:val="center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</w:pPr>
            <w:r w:rsidRPr="008227B3"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  <w:t>Code opérateur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keepNext/>
              <w:spacing w:before="80" w:after="80"/>
              <w:jc w:val="center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</w:pPr>
            <w:r w:rsidRPr="008227B3"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keepNext/>
              <w:spacing w:before="80" w:after="80"/>
              <w:jc w:val="center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</w:pPr>
            <w:r w:rsidRPr="008227B3"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  <w:t>Date d’ attribution</w:t>
            </w:r>
          </w:p>
        </w:tc>
      </w:tr>
      <w:tr w:rsidR="008658A0" w:rsidRPr="008227B3" w:rsidTr="008277F4">
        <w:trPr>
          <w:trHeight w:val="552"/>
          <w:tblHeader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spacing w:before="40" w:after="40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BLUELINE, opérateur MVNO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39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39 00 00000 à 39 09 99999</w:t>
            </w:r>
          </w:p>
        </w:tc>
        <w:tc>
          <w:tcPr>
            <w:tcW w:w="2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spacing w:before="40" w:after="40"/>
              <w:jc w:val="center"/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eastAsia="SimSun" w:hAnsiTheme="minorHAnsi" w:cs="Arial"/>
                <w:sz w:val="18"/>
                <w:szCs w:val="18"/>
                <w:lang w:val="fr-FR"/>
              </w:rPr>
              <w:t>7 mars 2013</w:t>
            </w:r>
          </w:p>
        </w:tc>
      </w:tr>
    </w:tbl>
    <w:p w:rsidR="008658A0" w:rsidRDefault="008658A0" w:rsidP="008658A0">
      <w:pPr>
        <w:rPr>
          <w:lang w:val="fr-CH"/>
        </w:rPr>
      </w:pPr>
    </w:p>
    <w:p w:rsidR="008658A0" w:rsidRPr="003179A7" w:rsidRDefault="008658A0" w:rsidP="008658A0">
      <w:pPr>
        <w:tabs>
          <w:tab w:val="left" w:pos="3402"/>
        </w:tabs>
        <w:rPr>
          <w:lang w:val="fr-CH"/>
        </w:rPr>
      </w:pPr>
      <w:r w:rsidRPr="003179A7">
        <w:rPr>
          <w:lang w:val="fr-CH"/>
        </w:rPr>
        <w:t>Format international  de numérotation:</w:t>
      </w:r>
      <w:r>
        <w:rPr>
          <w:lang w:val="fr-CH"/>
        </w:rPr>
        <w:tab/>
      </w:r>
      <w:r w:rsidRPr="003179A7">
        <w:rPr>
          <w:lang w:val="fr-CH"/>
        </w:rPr>
        <w:t>+ 261 39 0X XXXXX</w:t>
      </w:r>
    </w:p>
    <w:p w:rsidR="008658A0" w:rsidRPr="003179A7" w:rsidRDefault="008658A0" w:rsidP="008658A0">
      <w:pPr>
        <w:rPr>
          <w:lang w:val="fr-FR"/>
        </w:rPr>
      </w:pPr>
      <w:r w:rsidRPr="003179A7">
        <w:rPr>
          <w:lang w:val="fr-FR"/>
        </w:rPr>
        <w:t xml:space="preserve">Contact: </w:t>
      </w:r>
    </w:p>
    <w:p w:rsidR="008658A0" w:rsidRPr="00633C1D" w:rsidRDefault="008658A0" w:rsidP="008658A0">
      <w:pPr>
        <w:ind w:left="567" w:hanging="567"/>
        <w:jc w:val="left"/>
      </w:pPr>
      <w:r>
        <w:rPr>
          <w:lang w:val="fr-FR"/>
        </w:rPr>
        <w:tab/>
      </w:r>
      <w:r w:rsidRPr="003179A7">
        <w:rPr>
          <w:lang w:val="fr-FR"/>
        </w:rPr>
        <w:t>M. Ramorasata Naivoson</w:t>
      </w:r>
      <w:r w:rsidRPr="003179A7">
        <w:rPr>
          <w:lang w:val="fr-FR"/>
        </w:rPr>
        <w:br/>
        <w:t>Chef de Service Supervision des Opérateurs de Réseaux</w:t>
      </w:r>
      <w:r w:rsidRPr="003179A7">
        <w:rPr>
          <w:lang w:val="fr-FR"/>
        </w:rPr>
        <w:br/>
        <w:t>Office Malagasy d’Etudes et de Régulation des Télécommunications (OMERT)</w:t>
      </w:r>
      <w:r w:rsidRPr="003179A7">
        <w:rPr>
          <w:lang w:val="fr-FR"/>
        </w:rPr>
        <w:br/>
        <w:t>Place de l’Indépendance</w:t>
      </w:r>
      <w:r w:rsidRPr="003179A7">
        <w:rPr>
          <w:lang w:val="fr-FR"/>
        </w:rPr>
        <w:br/>
        <w:t>B.P. 99991</w:t>
      </w:r>
      <w:r w:rsidRPr="003179A7">
        <w:rPr>
          <w:lang w:val="fr-FR"/>
        </w:rPr>
        <w:br/>
        <w:t xml:space="preserve">Alarobia </w:t>
      </w:r>
      <w:r w:rsidRPr="003179A7">
        <w:rPr>
          <w:lang w:val="fr-FR"/>
        </w:rPr>
        <w:br/>
        <w:t>ANTANANARIVO 101</w:t>
      </w:r>
      <w:r w:rsidRPr="003179A7">
        <w:rPr>
          <w:lang w:val="fr-FR"/>
        </w:rPr>
        <w:br/>
        <w:t>Madagascar</w:t>
      </w:r>
      <w:r w:rsidRPr="003179A7">
        <w:rPr>
          <w:lang w:val="fr-FR"/>
        </w:rPr>
        <w:br/>
        <w:t>Tél:</w:t>
      </w:r>
      <w:r w:rsidRPr="003179A7">
        <w:rPr>
          <w:lang w:val="fr-FR"/>
        </w:rPr>
        <w:tab/>
        <w:t xml:space="preserve">+261 20 224 2119/+261 33 114 4040/+261 341144040 </w:t>
      </w:r>
      <w:r>
        <w:rPr>
          <w:lang w:val="fr-FR"/>
        </w:rPr>
        <w:br/>
      </w:r>
      <w:r w:rsidRPr="003179A7">
        <w:rPr>
          <w:rFonts w:asciiTheme="minorHAnsi" w:hAnsiTheme="minorHAnsi" w:cs="Arial"/>
          <w:lang w:val="fr-FR"/>
        </w:rPr>
        <w:t>Fax:</w:t>
      </w:r>
      <w:r w:rsidRPr="003179A7">
        <w:rPr>
          <w:rFonts w:asciiTheme="minorHAnsi" w:hAnsiTheme="minorHAnsi" w:cs="Arial"/>
          <w:lang w:val="fr-FR"/>
        </w:rPr>
        <w:tab/>
        <w:t>+261 20 232 1516</w:t>
      </w:r>
      <w:r w:rsidRPr="003179A7">
        <w:rPr>
          <w:rFonts w:asciiTheme="minorHAnsi" w:hAnsiTheme="minorHAnsi" w:cs="Arial"/>
          <w:lang w:val="fr-FR"/>
        </w:rPr>
        <w:br/>
      </w:r>
      <w:r w:rsidRPr="00633C1D">
        <w:t>E-mail:</w:t>
      </w:r>
      <w:r w:rsidRPr="00633C1D">
        <w:tab/>
      </w:r>
      <w:hyperlink r:id="rId17" w:history="1">
        <w:r w:rsidRPr="00633C1D">
          <w:rPr>
            <w:rFonts w:eastAsiaTheme="majorEastAsia"/>
          </w:rPr>
          <w:t>ranaivoson@omert.mg</w:t>
        </w:r>
      </w:hyperlink>
      <w:r w:rsidRPr="00633C1D">
        <w:t>/naivo-omert@blueline.mg</w:t>
      </w:r>
    </w:p>
    <w:p w:rsidR="008658A0" w:rsidRDefault="008658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fr-FR"/>
        </w:rPr>
      </w:pPr>
      <w:r>
        <w:rPr>
          <w:rFonts w:asciiTheme="minorHAnsi" w:hAnsiTheme="minorHAnsi" w:cs="Arial"/>
          <w:b/>
          <w:bCs/>
          <w:lang w:val="fr-FR"/>
        </w:rPr>
        <w:br w:type="page"/>
      </w:r>
    </w:p>
    <w:p w:rsidR="008658A0" w:rsidRPr="003179A7" w:rsidRDefault="008658A0" w:rsidP="008658A0">
      <w:pPr>
        <w:spacing w:before="240"/>
        <w:rPr>
          <w:rFonts w:asciiTheme="minorHAnsi" w:hAnsiTheme="minorHAnsi" w:cs="Arial"/>
          <w:b/>
          <w:bCs/>
          <w:lang w:val="fr-FR"/>
        </w:rPr>
      </w:pPr>
      <w:r w:rsidRPr="003179A7">
        <w:rPr>
          <w:rFonts w:asciiTheme="minorHAnsi" w:hAnsiTheme="minorHAnsi" w:cs="Arial"/>
          <w:b/>
          <w:bCs/>
          <w:lang w:val="fr-FR"/>
        </w:rPr>
        <w:lastRenderedPageBreak/>
        <w:t>Salomon</w:t>
      </w:r>
      <w:r w:rsidR="009A7CCB">
        <w:rPr>
          <w:rFonts w:asciiTheme="minorHAnsi" w:hAnsiTheme="minorHAnsi" w:cs="Arial"/>
          <w:b/>
          <w:bCs/>
          <w:lang w:val="fr-FR"/>
        </w:rPr>
        <w:t xml:space="preserve"> </w:t>
      </w:r>
      <w:r w:rsidRPr="003179A7">
        <w:rPr>
          <w:rFonts w:asciiTheme="minorHAnsi" w:hAnsiTheme="minorHAnsi" w:cs="Arial"/>
          <w:b/>
          <w:bCs/>
          <w:lang w:val="fr-FR"/>
        </w:rPr>
        <w:t>(Iles)</w:t>
      </w:r>
      <w:r w:rsidR="00AA1B80">
        <w:rPr>
          <w:rFonts w:asciiTheme="minorHAnsi" w:hAnsiTheme="minorHAnsi" w:cs="Arial"/>
          <w:b/>
          <w:bCs/>
          <w:lang w:val="fr-FR"/>
        </w:rPr>
        <w:fldChar w:fldCharType="begin"/>
      </w:r>
      <w:r>
        <w:instrText xml:space="preserve"> TC "</w:instrText>
      </w:r>
      <w:bookmarkStart w:id="286" w:name="_Toc349049883"/>
      <w:r w:rsidRPr="006B3805">
        <w:rPr>
          <w:rFonts w:asciiTheme="minorHAnsi" w:hAnsiTheme="minorHAnsi" w:cs="Arial"/>
          <w:b/>
          <w:bCs/>
          <w:lang w:val="fr-FR"/>
        </w:rPr>
        <w:instrText>Salomon( Iles)</w:instrText>
      </w:r>
      <w:bookmarkEnd w:id="286"/>
      <w:r>
        <w:instrText xml:space="preserve">" \f C \l "1" </w:instrText>
      </w:r>
      <w:r w:rsidR="00AA1B80">
        <w:rPr>
          <w:rFonts w:asciiTheme="minorHAnsi" w:hAnsiTheme="minorHAnsi" w:cs="Arial"/>
          <w:b/>
          <w:bCs/>
          <w:lang w:val="fr-FR"/>
        </w:rPr>
        <w:fldChar w:fldCharType="end"/>
      </w:r>
      <w:r w:rsidRPr="003179A7">
        <w:rPr>
          <w:rFonts w:asciiTheme="minorHAnsi" w:hAnsiTheme="minorHAnsi" w:cs="Arial"/>
          <w:b/>
          <w:bCs/>
          <w:lang w:val="fr-FR"/>
        </w:rPr>
        <w:t xml:space="preserve"> (indicatif de pays +677)</w:t>
      </w:r>
    </w:p>
    <w:p w:rsidR="008658A0" w:rsidRPr="008227B3" w:rsidRDefault="008658A0" w:rsidP="008658A0">
      <w:pPr>
        <w:spacing w:before="0"/>
      </w:pPr>
      <w:r w:rsidRPr="008227B3">
        <w:t>Communication du 29.I.2013:</w:t>
      </w:r>
    </w:p>
    <w:p w:rsidR="008658A0" w:rsidRPr="003179A7" w:rsidRDefault="008658A0" w:rsidP="008658A0">
      <w:pPr>
        <w:textAlignment w:val="auto"/>
        <w:rPr>
          <w:rFonts w:asciiTheme="minorHAnsi" w:hAnsiTheme="minorHAnsi" w:cs="Arial"/>
          <w:lang w:val="fr-FR"/>
        </w:rPr>
      </w:pPr>
      <w:r w:rsidRPr="003179A7">
        <w:rPr>
          <w:rFonts w:asciiTheme="minorHAnsi" w:hAnsiTheme="minorHAnsi" w:cs="Arial"/>
          <w:lang w:val="fr-FR"/>
        </w:rPr>
        <w:t xml:space="preserve">La </w:t>
      </w:r>
      <w:r w:rsidRPr="003179A7">
        <w:rPr>
          <w:rFonts w:asciiTheme="minorHAnsi" w:hAnsiTheme="minorHAnsi" w:cs="Arial"/>
          <w:i/>
          <w:iCs/>
          <w:lang w:val="fr-FR"/>
        </w:rPr>
        <w:t>Telecommunications Commission (TCSI)</w:t>
      </w:r>
      <w:r w:rsidRPr="003179A7">
        <w:rPr>
          <w:rFonts w:asciiTheme="minorHAnsi" w:hAnsiTheme="minorHAnsi" w:cs="Arial"/>
          <w:lang w:val="fr-FR"/>
        </w:rPr>
        <w:t>, Honiara</w:t>
      </w:r>
      <w:r w:rsidR="00AA1B80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287" w:name="_Toc349049884"/>
      <w:r w:rsidRPr="00402028">
        <w:rPr>
          <w:rFonts w:asciiTheme="minorHAnsi" w:hAnsiTheme="minorHAnsi" w:cs="Arial"/>
          <w:i/>
          <w:iCs/>
          <w:lang w:val="fr-FR"/>
        </w:rPr>
        <w:instrText>Telecommunications Commission (TCSI)</w:instrText>
      </w:r>
      <w:r w:rsidRPr="00402028">
        <w:rPr>
          <w:rFonts w:asciiTheme="minorHAnsi" w:hAnsiTheme="minorHAnsi" w:cs="Arial"/>
          <w:lang w:val="fr-FR"/>
        </w:rPr>
        <w:instrText>, Honiara</w:instrText>
      </w:r>
      <w:bookmarkEnd w:id="287"/>
      <w:r>
        <w:instrText xml:space="preserve">" \f C \l "1" </w:instrText>
      </w:r>
      <w:r w:rsidR="00AA1B80">
        <w:rPr>
          <w:rFonts w:asciiTheme="minorHAnsi" w:hAnsiTheme="minorHAnsi" w:cs="Arial"/>
          <w:lang w:val="fr-FR"/>
        </w:rPr>
        <w:fldChar w:fldCharType="end"/>
      </w:r>
      <w:r w:rsidRPr="003179A7">
        <w:rPr>
          <w:rFonts w:asciiTheme="minorHAnsi" w:hAnsiTheme="minorHAnsi" w:cs="Arial"/>
          <w:lang w:val="fr-FR"/>
        </w:rPr>
        <w:t>, annonce l’introduction d’une série supplémentaire de numéros GSM à prépaiement à sept chiffres pour Honiara et autres Provinces, et pour Province occidentale  dans les Iles Salomon</w:t>
      </w:r>
    </w:p>
    <w:p w:rsidR="008658A0" w:rsidRPr="003179A7" w:rsidRDefault="008658A0" w:rsidP="008658A0">
      <w:r w:rsidRPr="003179A7">
        <w:t>GSM service – Solomon Telekom Company Limited.</w:t>
      </w:r>
    </w:p>
    <w:p w:rsidR="008658A0" w:rsidRPr="003179A7" w:rsidRDefault="008658A0" w:rsidP="008658A0"/>
    <w:tbl>
      <w:tblPr>
        <w:tblW w:w="9003" w:type="dxa"/>
        <w:jc w:val="center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21"/>
        <w:gridCol w:w="7"/>
        <w:gridCol w:w="1141"/>
        <w:gridCol w:w="1274"/>
        <w:gridCol w:w="7"/>
        <w:gridCol w:w="2464"/>
        <w:gridCol w:w="6"/>
        <w:gridCol w:w="1783"/>
      </w:tblGrid>
      <w:tr w:rsidR="008658A0" w:rsidRPr="008227B3" w:rsidTr="005F318F">
        <w:trPr>
          <w:trHeight w:val="20"/>
          <w:tblHeader/>
          <w:jc w:val="center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pStyle w:val="Tablehead"/>
              <w:keepNext w:val="0"/>
              <w:rPr>
                <w:rFonts w:asciiTheme="minorHAnsi" w:hAnsiTheme="minorHAnsi" w:cs="Arial"/>
                <w:b w:val="0"/>
                <w:i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(1)</w:t>
            </w:r>
          </w:p>
        </w:tc>
        <w:tc>
          <w:tcPr>
            <w:tcW w:w="24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pStyle w:val="Tablehead"/>
              <w:keepNext w:val="0"/>
              <w:rPr>
                <w:rFonts w:asciiTheme="minorHAnsi" w:hAnsiTheme="minorHAnsi" w:cs="Arial"/>
                <w:b w:val="0"/>
                <w:i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(2)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pStyle w:val="Tablehead"/>
              <w:keepNext w:val="0"/>
              <w:rPr>
                <w:rFonts w:asciiTheme="minorHAnsi" w:hAnsiTheme="minorHAnsi" w:cs="Arial"/>
                <w:b w:val="0"/>
                <w:i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(3)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pStyle w:val="Tablehead"/>
              <w:keepNext w:val="0"/>
              <w:rPr>
                <w:rFonts w:asciiTheme="minorHAnsi" w:hAnsiTheme="minorHAnsi" w:cs="Arial"/>
                <w:b w:val="0"/>
                <w:i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(4)</w:t>
            </w:r>
          </w:p>
        </w:tc>
      </w:tr>
      <w:tr w:rsidR="008658A0" w:rsidRPr="008227B3" w:rsidTr="005F318F">
        <w:trPr>
          <w:trHeight w:val="20"/>
          <w:tblHeader/>
          <w:jc w:val="center"/>
        </w:trPr>
        <w:tc>
          <w:tcPr>
            <w:tcW w:w="232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NDC (indicatif national de destination) ou chiffres de poids fort du N(S)N (numéro national (significatif))</w:t>
            </w:r>
          </w:p>
        </w:tc>
        <w:tc>
          <w:tcPr>
            <w:tcW w:w="242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du numéro N(S)N</w:t>
            </w:r>
          </w:p>
        </w:tc>
        <w:tc>
          <w:tcPr>
            <w:tcW w:w="247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Utilisation des </w:t>
            </w:r>
            <w:r w:rsidRPr="008227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numéros E.164</w:t>
            </w:r>
          </w:p>
        </w:tc>
        <w:tc>
          <w:tcPr>
            <w:tcW w:w="1789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Informations additionnelles</w:t>
            </w:r>
          </w:p>
        </w:tc>
      </w:tr>
      <w:tr w:rsidR="008658A0" w:rsidRPr="008227B3" w:rsidTr="005F318F">
        <w:trPr>
          <w:trHeight w:val="20"/>
          <w:tblHeader/>
          <w:jc w:val="center"/>
        </w:trPr>
        <w:tc>
          <w:tcPr>
            <w:tcW w:w="23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minimale</w:t>
            </w:r>
            <w:r w:rsidRPr="008227B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8A0" w:rsidRPr="008227B3" w:rsidRDefault="008658A0" w:rsidP="008277F4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8658A0" w:rsidRPr="008227B3" w:rsidTr="005F318F">
        <w:trPr>
          <w:trHeight w:val="20"/>
          <w:tblHeader/>
          <w:jc w:val="center"/>
        </w:trPr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227B3" w:rsidRDefault="008658A0" w:rsidP="008277F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  <w:t>77 30000 – 77 39999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227B3" w:rsidRDefault="008658A0" w:rsidP="008277F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bCs/>
                <w:szCs w:val="18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227B3" w:rsidRDefault="008658A0" w:rsidP="008277F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bCs/>
                <w:szCs w:val="18"/>
              </w:rPr>
              <w:t>7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227B3" w:rsidRDefault="008658A0" w:rsidP="008277F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Numéro non géographique – services de téléphonie mobile numérique (GSM) à prépaiement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br/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Opérateur – Honiara et autres Provinces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227B3" w:rsidRDefault="008658A0" w:rsidP="008277F4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bCs/>
                <w:szCs w:val="18"/>
              </w:rPr>
              <w:t>Solomon Telekom Company Limited</w:t>
            </w:r>
          </w:p>
        </w:tc>
      </w:tr>
      <w:tr w:rsidR="008658A0" w:rsidRPr="008227B3" w:rsidTr="005F318F">
        <w:trPr>
          <w:trHeight w:val="20"/>
          <w:tblHeader/>
          <w:jc w:val="center"/>
        </w:trPr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227B3" w:rsidRDefault="008658A0" w:rsidP="008277F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  <w:t>77 40000 – 77 49999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227B3" w:rsidRDefault="008658A0" w:rsidP="008277F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bCs/>
                <w:szCs w:val="18"/>
              </w:rPr>
              <w:t>7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227B3" w:rsidRDefault="008658A0" w:rsidP="008277F4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bCs/>
                <w:szCs w:val="18"/>
              </w:rPr>
              <w:t>7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227B3" w:rsidRDefault="008658A0" w:rsidP="008277F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Numéro non géographique – services de téléphonie mobile numérique (GSM) à prépaiement 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br/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Opérateur –</w:t>
            </w:r>
            <w:r w:rsidR="00633C1D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 xml:space="preserve"> 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Province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</w:rPr>
              <w:t xml:space="preserve"> occidentale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8A0" w:rsidRPr="008227B3" w:rsidRDefault="008658A0" w:rsidP="008277F4">
            <w:pPr>
              <w:overflowPunct/>
              <w:autoSpaceDE/>
              <w:adjustRightInd/>
              <w:jc w:val="left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8227B3">
              <w:rPr>
                <w:rFonts w:asciiTheme="minorHAnsi" w:hAnsiTheme="minorHAnsi" w:cs="Arial"/>
                <w:bCs/>
                <w:sz w:val="18"/>
                <w:szCs w:val="18"/>
              </w:rPr>
              <w:t>Solomon Telekom Company Limited</w:t>
            </w:r>
          </w:p>
        </w:tc>
      </w:tr>
    </w:tbl>
    <w:p w:rsidR="008658A0" w:rsidRPr="003179A7" w:rsidRDefault="008658A0" w:rsidP="008658A0">
      <w:pPr>
        <w:textAlignment w:val="auto"/>
        <w:rPr>
          <w:rFonts w:asciiTheme="minorHAnsi" w:hAnsiTheme="minorHAnsi" w:cs="Arial"/>
        </w:rPr>
      </w:pPr>
    </w:p>
    <w:p w:rsidR="008658A0" w:rsidRPr="003179A7" w:rsidRDefault="008658A0" w:rsidP="008658A0">
      <w:r w:rsidRPr="003179A7">
        <w:t>Numéro d’essai: + 677 77 10000</w:t>
      </w:r>
    </w:p>
    <w:p w:rsidR="008658A0" w:rsidRPr="003179A7" w:rsidRDefault="008658A0" w:rsidP="008658A0">
      <w:pPr>
        <w:rPr>
          <w:lang w:val="fr-FR"/>
        </w:rPr>
      </w:pPr>
      <w:r w:rsidRPr="003179A7">
        <w:rPr>
          <w:lang w:val="fr-FR"/>
        </w:rPr>
        <w:t>Il est demandé à toutes les administrations et exploitations reconnues (ER) de faire rapidement le nécessaire pour programmer cette nouvelle série de numéros.</w:t>
      </w:r>
    </w:p>
    <w:p w:rsidR="008658A0" w:rsidRPr="003179A7" w:rsidRDefault="008658A0" w:rsidP="00633C1D">
      <w:pPr>
        <w:ind w:left="567" w:hanging="567"/>
        <w:jc w:val="left"/>
        <w:rPr>
          <w:rFonts w:asciiTheme="minorHAnsi" w:hAnsiTheme="minorHAnsi" w:cs="Arial"/>
        </w:rPr>
      </w:pPr>
      <w:r>
        <w:tab/>
      </w:r>
      <w:r w:rsidRPr="003179A7">
        <w:t>Mr. Martin Horika</w:t>
      </w:r>
      <w:r>
        <w:br/>
      </w:r>
      <w:r w:rsidRPr="003179A7">
        <w:rPr>
          <w:rFonts w:asciiTheme="minorHAnsi" w:hAnsiTheme="minorHAnsi" w:cs="Arial"/>
        </w:rPr>
        <w:t>Asst Manager Call Centre</w:t>
      </w:r>
      <w:r>
        <w:rPr>
          <w:rFonts w:asciiTheme="minorHAnsi" w:hAnsiTheme="minorHAnsi" w:cs="Arial"/>
        </w:rPr>
        <w:br/>
      </w:r>
      <w:r w:rsidRPr="003179A7">
        <w:rPr>
          <w:rFonts w:asciiTheme="minorHAnsi" w:hAnsiTheme="minorHAnsi" w:cs="Arial"/>
        </w:rPr>
        <w:t>T</w:t>
      </w:r>
      <w:r w:rsidR="00633C1D">
        <w:rPr>
          <w:rFonts w:asciiTheme="minorHAnsi" w:hAnsiTheme="minorHAnsi" w:cs="Arial"/>
        </w:rPr>
        <w:t>é</w:t>
      </w:r>
      <w:r w:rsidRPr="003179A7">
        <w:rPr>
          <w:rFonts w:asciiTheme="minorHAnsi" w:hAnsiTheme="minorHAnsi" w:cs="Arial"/>
        </w:rPr>
        <w:t>l:</w:t>
      </w:r>
      <w:r w:rsidRPr="003179A7">
        <w:rPr>
          <w:rFonts w:asciiTheme="minorHAnsi" w:hAnsiTheme="minorHAnsi" w:cs="Arial"/>
        </w:rPr>
        <w:tab/>
        <w:t>+ 677 26766</w:t>
      </w:r>
      <w:r>
        <w:rPr>
          <w:rFonts w:asciiTheme="minorHAnsi" w:hAnsiTheme="minorHAnsi" w:cs="Arial"/>
        </w:rPr>
        <w:br/>
      </w:r>
      <w:r w:rsidRPr="003179A7">
        <w:rPr>
          <w:rFonts w:asciiTheme="minorHAnsi" w:hAnsiTheme="minorHAnsi" w:cs="Arial"/>
        </w:rPr>
        <w:t>Fax:</w:t>
      </w:r>
      <w:r w:rsidRPr="003179A7">
        <w:rPr>
          <w:rFonts w:asciiTheme="minorHAnsi" w:hAnsiTheme="minorHAnsi" w:cs="Arial"/>
        </w:rPr>
        <w:tab/>
        <w:t>+ 677 21468</w:t>
      </w:r>
      <w:r>
        <w:rPr>
          <w:rFonts w:asciiTheme="minorHAnsi" w:hAnsiTheme="minorHAnsi" w:cs="Arial"/>
        </w:rPr>
        <w:br/>
      </w:r>
      <w:r w:rsidRPr="003179A7">
        <w:rPr>
          <w:rFonts w:asciiTheme="minorHAnsi" w:hAnsiTheme="minorHAnsi" w:cs="Arial"/>
        </w:rPr>
        <w:t>Gsm:</w:t>
      </w:r>
      <w:r w:rsidRPr="003179A7">
        <w:rPr>
          <w:rFonts w:asciiTheme="minorHAnsi" w:hAnsiTheme="minorHAnsi" w:cs="Arial"/>
        </w:rPr>
        <w:tab/>
        <w:t>+ 677 74-94938</w:t>
      </w:r>
      <w:r>
        <w:rPr>
          <w:rFonts w:asciiTheme="minorHAnsi" w:hAnsiTheme="minorHAnsi" w:cs="Arial"/>
        </w:rPr>
        <w:br/>
      </w:r>
      <w:r w:rsidRPr="003179A7">
        <w:rPr>
          <w:rFonts w:asciiTheme="minorHAnsi" w:hAnsiTheme="minorHAnsi" w:cs="Arial"/>
        </w:rPr>
        <w:t>E-mail:</w:t>
      </w:r>
      <w:r w:rsidRPr="003179A7">
        <w:rPr>
          <w:rFonts w:asciiTheme="minorHAnsi" w:hAnsiTheme="minorHAnsi" w:cs="Arial"/>
        </w:rPr>
        <w:tab/>
        <w:t>martin.horika@telekom.com.sb</w:t>
      </w:r>
    </w:p>
    <w:p w:rsidR="008658A0" w:rsidRPr="003179A7" w:rsidRDefault="008658A0" w:rsidP="00633C1D">
      <w:pPr>
        <w:spacing w:before="240"/>
        <w:rPr>
          <w:rFonts w:asciiTheme="minorHAnsi" w:hAnsiTheme="minorHAnsi" w:cs="Arial"/>
          <w:lang w:val="fr-FR"/>
        </w:rPr>
      </w:pPr>
      <w:r w:rsidRPr="003179A7">
        <w:rPr>
          <w:rFonts w:asciiTheme="minorHAnsi" w:hAnsiTheme="minorHAnsi" w:cs="Arial"/>
          <w:lang w:val="fr-FR"/>
        </w:rPr>
        <w:t xml:space="preserve">La </w:t>
      </w:r>
      <w:r w:rsidRPr="003179A7">
        <w:rPr>
          <w:rFonts w:asciiTheme="minorHAnsi" w:hAnsiTheme="minorHAnsi" w:cs="Arial"/>
          <w:i/>
          <w:iCs/>
          <w:lang w:val="fr-FR"/>
        </w:rPr>
        <w:t xml:space="preserve">Telecommunications Commission (TCSI), </w:t>
      </w:r>
      <w:r w:rsidRPr="003179A7">
        <w:rPr>
          <w:rFonts w:asciiTheme="minorHAnsi" w:hAnsiTheme="minorHAnsi" w:cs="Arial"/>
          <w:lang w:val="fr-FR"/>
        </w:rPr>
        <w:t>Honiara</w:t>
      </w:r>
      <w:r w:rsidR="00AA1B80">
        <w:rPr>
          <w:rFonts w:asciiTheme="minorHAnsi" w:hAnsiTheme="minorHAnsi" w:cs="Arial"/>
          <w:lang w:val="fr-FR"/>
        </w:rPr>
        <w:fldChar w:fldCharType="begin"/>
      </w:r>
      <w:r>
        <w:instrText xml:space="preserve"> TC "</w:instrText>
      </w:r>
      <w:bookmarkStart w:id="288" w:name="_Toc349049885"/>
      <w:r w:rsidRPr="00C63EAB">
        <w:rPr>
          <w:rFonts w:asciiTheme="minorHAnsi" w:hAnsiTheme="minorHAnsi" w:cs="Arial"/>
          <w:i/>
          <w:iCs/>
          <w:lang w:val="fr-FR"/>
        </w:rPr>
        <w:instrText xml:space="preserve">Telecommunications Commission (TCSI), </w:instrText>
      </w:r>
      <w:r w:rsidRPr="00C63EAB">
        <w:rPr>
          <w:rFonts w:asciiTheme="minorHAnsi" w:hAnsiTheme="minorHAnsi" w:cs="Arial"/>
          <w:lang w:val="fr-FR"/>
        </w:rPr>
        <w:instrText>Honiara</w:instrText>
      </w:r>
      <w:bookmarkEnd w:id="288"/>
      <w:r>
        <w:instrText xml:space="preserve">" \f C \l "1" </w:instrText>
      </w:r>
      <w:r w:rsidR="00AA1B80">
        <w:rPr>
          <w:rFonts w:asciiTheme="minorHAnsi" w:hAnsiTheme="minorHAnsi" w:cs="Arial"/>
          <w:lang w:val="fr-FR"/>
        </w:rPr>
        <w:fldChar w:fldCharType="end"/>
      </w:r>
      <w:r w:rsidRPr="003179A7">
        <w:rPr>
          <w:rFonts w:asciiTheme="minorHAnsi" w:hAnsiTheme="minorHAnsi" w:cs="Arial"/>
          <w:lang w:val="fr-FR"/>
        </w:rPr>
        <w:t>, annonce le plan de numérotage de</w:t>
      </w:r>
      <w:r w:rsidR="00633C1D">
        <w:rPr>
          <w:rFonts w:asciiTheme="minorHAnsi" w:hAnsiTheme="minorHAnsi" w:cs="Arial"/>
          <w:lang w:val="fr-FR"/>
        </w:rPr>
        <w:t>s</w:t>
      </w:r>
      <w:r w:rsidRPr="003179A7">
        <w:rPr>
          <w:rFonts w:asciiTheme="minorHAnsi" w:hAnsiTheme="minorHAnsi" w:cs="Arial"/>
          <w:lang w:val="fr-FR"/>
        </w:rPr>
        <w:t xml:space="preserve"> Salomon (</w:t>
      </w:r>
      <w:r w:rsidR="00826690" w:rsidRPr="003179A7">
        <w:rPr>
          <w:rFonts w:asciiTheme="minorHAnsi" w:hAnsiTheme="minorHAnsi" w:cs="Arial"/>
          <w:lang w:val="fr-FR"/>
        </w:rPr>
        <w:t>I</w:t>
      </w:r>
      <w:r w:rsidRPr="003179A7">
        <w:rPr>
          <w:rFonts w:asciiTheme="minorHAnsi" w:hAnsiTheme="minorHAnsi" w:cs="Arial"/>
          <w:lang w:val="fr-FR"/>
        </w:rPr>
        <w:t>les).</w:t>
      </w:r>
    </w:p>
    <w:p w:rsidR="008658A0" w:rsidRPr="003179A7" w:rsidRDefault="008658A0" w:rsidP="008658A0">
      <w:pPr>
        <w:spacing w:before="240"/>
        <w:jc w:val="center"/>
        <w:rPr>
          <w:rFonts w:asciiTheme="minorHAnsi" w:hAnsiTheme="minorHAnsi" w:cs="Arial"/>
          <w:lang w:val="fr-FR" w:bidi="ar-JO"/>
        </w:rPr>
      </w:pPr>
      <w:r w:rsidRPr="003179A7">
        <w:rPr>
          <w:rFonts w:asciiTheme="minorHAnsi" w:hAnsiTheme="minorHAnsi" w:cs="Arial"/>
          <w:lang w:val="fr-FR"/>
        </w:rPr>
        <w:t>Plan de numérotage national E.164 (NNP) pour l'indicatif de pays +677</w:t>
      </w:r>
    </w:p>
    <w:p w:rsidR="008658A0" w:rsidRPr="003179A7" w:rsidRDefault="008658A0" w:rsidP="008658A0">
      <w:pPr>
        <w:rPr>
          <w:rFonts w:asciiTheme="minorHAnsi" w:hAnsiTheme="minorHAnsi" w:cs="Arial"/>
          <w:lang w:val="fr-FR" w:bidi="ar-JO"/>
        </w:rPr>
      </w:pPr>
      <w:r w:rsidRPr="003179A7">
        <w:rPr>
          <w:rFonts w:asciiTheme="minorHAnsi" w:hAnsiTheme="minorHAnsi" w:cs="Arial"/>
          <w:lang w:val="fr-FR" w:bidi="ar-JO"/>
        </w:rPr>
        <w:t>Aperçu général:</w:t>
      </w:r>
    </w:p>
    <w:p w:rsidR="008658A0" w:rsidRPr="003179A7" w:rsidRDefault="008658A0" w:rsidP="008658A0">
      <w:pPr>
        <w:rPr>
          <w:lang w:val="fr-FR" w:bidi="ar-JO"/>
        </w:rPr>
      </w:pPr>
      <w:r w:rsidRPr="003179A7">
        <w:rPr>
          <w:lang w:val="fr-FR" w:bidi="ar-JO"/>
        </w:rPr>
        <w:t>–</w:t>
      </w:r>
      <w:r w:rsidRPr="003179A7">
        <w:rPr>
          <w:lang w:val="fr-FR" w:bidi="ar-JO"/>
        </w:rPr>
        <w:tab/>
        <w:t>Longueur minimale du numéro pour le service fixe (indicatif de pays non compris): cinq (5) chiffres.</w:t>
      </w:r>
    </w:p>
    <w:p w:rsidR="008658A0" w:rsidRPr="003179A7" w:rsidRDefault="008658A0" w:rsidP="008658A0">
      <w:pPr>
        <w:rPr>
          <w:lang w:val="fr-FR" w:bidi="ar-JO"/>
        </w:rPr>
      </w:pPr>
      <w:r w:rsidRPr="003179A7">
        <w:rPr>
          <w:lang w:val="fr-FR" w:bidi="ar-JO"/>
        </w:rPr>
        <w:t>–</w:t>
      </w:r>
      <w:r w:rsidRPr="003179A7">
        <w:rPr>
          <w:lang w:val="fr-FR" w:bidi="ar-JO"/>
        </w:rPr>
        <w:tab/>
        <w:t>Longueur maximale du numéro pour le service fixe (indicatif de pays non compris): cinq (5) chiffres.</w:t>
      </w:r>
    </w:p>
    <w:p w:rsidR="008658A0" w:rsidRPr="003179A7" w:rsidRDefault="008658A0" w:rsidP="008658A0">
      <w:pPr>
        <w:ind w:left="567" w:hanging="567"/>
        <w:rPr>
          <w:lang w:val="fr-FR" w:bidi="ar-JO"/>
        </w:rPr>
      </w:pPr>
      <w:r w:rsidRPr="003179A7">
        <w:rPr>
          <w:lang w:val="fr-FR" w:bidi="ar-JO"/>
        </w:rPr>
        <w:t>–</w:t>
      </w:r>
      <w:r w:rsidRPr="003179A7">
        <w:rPr>
          <w:lang w:val="fr-FR" w:bidi="ar-JO"/>
        </w:rPr>
        <w:tab/>
        <w:t>Longueur minimale du numéro pour le service de téléphonie mobile numérique GSM (indicatif de pays non compris): sept (7) chiffres.</w:t>
      </w:r>
    </w:p>
    <w:p w:rsidR="008658A0" w:rsidRPr="003179A7" w:rsidRDefault="008658A0" w:rsidP="008658A0">
      <w:pPr>
        <w:ind w:left="567" w:hanging="567"/>
        <w:rPr>
          <w:lang w:val="fr-FR" w:bidi="ar-JO"/>
        </w:rPr>
      </w:pPr>
      <w:r w:rsidRPr="003179A7">
        <w:rPr>
          <w:lang w:val="fr-FR" w:bidi="ar-JO"/>
        </w:rPr>
        <w:t>–</w:t>
      </w:r>
      <w:r w:rsidRPr="003179A7">
        <w:rPr>
          <w:lang w:val="fr-FR" w:bidi="ar-JO"/>
        </w:rPr>
        <w:tab/>
        <w:t>Longueur maximale du numéro pour le service de téléphonie mobile numérique GSM (indicatif de pays non compris): sept (7) chiffres.</w:t>
      </w:r>
    </w:p>
    <w:p w:rsidR="008658A0" w:rsidRDefault="008658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i/>
          <w:iCs/>
          <w:lang w:val="fr-FR"/>
        </w:rPr>
      </w:pPr>
      <w:r>
        <w:rPr>
          <w:rFonts w:asciiTheme="minorHAnsi" w:hAnsiTheme="minorHAnsi" w:cs="Arial"/>
          <w:i/>
          <w:iCs/>
          <w:lang w:val="fr-FR"/>
        </w:rPr>
        <w:br w:type="page"/>
      </w:r>
    </w:p>
    <w:p w:rsidR="008658A0" w:rsidRDefault="008658A0" w:rsidP="00326B8A">
      <w:pPr>
        <w:spacing w:before="0"/>
        <w:jc w:val="center"/>
        <w:rPr>
          <w:rFonts w:asciiTheme="minorHAnsi" w:hAnsiTheme="minorHAnsi" w:cs="Arial"/>
          <w:i/>
          <w:iCs/>
          <w:lang w:val="fr-FR"/>
        </w:rPr>
      </w:pPr>
      <w:r w:rsidRPr="003179A7">
        <w:rPr>
          <w:rFonts w:asciiTheme="minorHAnsi" w:hAnsiTheme="minorHAnsi" w:cs="Arial"/>
          <w:i/>
          <w:iCs/>
          <w:lang w:val="fr-FR"/>
        </w:rPr>
        <w:lastRenderedPageBreak/>
        <w:t>Détails du plan de numérotage</w:t>
      </w:r>
    </w:p>
    <w:p w:rsidR="008658A0" w:rsidRPr="008227B3" w:rsidRDefault="008658A0" w:rsidP="008658A0">
      <w:pPr>
        <w:rPr>
          <w:sz w:val="8"/>
          <w:lang w:val="fr-FR"/>
        </w:rPr>
      </w:pPr>
    </w:p>
    <w:tbl>
      <w:tblPr>
        <w:tblW w:w="9356" w:type="dxa"/>
        <w:jc w:val="center"/>
        <w:tblLayout w:type="fixed"/>
        <w:tblLook w:val="01E0"/>
      </w:tblPr>
      <w:tblGrid>
        <w:gridCol w:w="1988"/>
        <w:gridCol w:w="934"/>
        <w:gridCol w:w="944"/>
        <w:gridCol w:w="2982"/>
        <w:gridCol w:w="2501"/>
        <w:gridCol w:w="7"/>
      </w:tblGrid>
      <w:tr w:rsidR="008658A0" w:rsidRPr="003179A7" w:rsidTr="00577FF0">
        <w:trPr>
          <w:trHeight w:val="20"/>
          <w:tblHeader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i w:val="0"/>
                <w:iCs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iCs/>
                <w:szCs w:val="18"/>
                <w:lang w:val="en-US"/>
              </w:rPr>
              <w:t>(1)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i w:val="0"/>
                <w:iCs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iCs/>
                <w:szCs w:val="18"/>
                <w:lang w:val="en-US"/>
              </w:rPr>
              <w:t>(2)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i w:val="0"/>
                <w:iCs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iCs/>
                <w:szCs w:val="18"/>
                <w:lang w:val="en-US"/>
              </w:rPr>
              <w:t>(3)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head"/>
              <w:spacing w:before="60" w:after="60"/>
              <w:ind w:left="-57" w:right="-57"/>
              <w:rPr>
                <w:rFonts w:asciiTheme="minorHAnsi" w:hAnsiTheme="minorHAnsi" w:cs="Arial"/>
                <w:b w:val="0"/>
                <w:i w:val="0"/>
                <w:iCs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iCs/>
                <w:szCs w:val="18"/>
                <w:lang w:val="en-US"/>
              </w:rPr>
              <w:t>(4)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tblHeader/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8A0" w:rsidRPr="008227B3" w:rsidRDefault="008658A0" w:rsidP="00326B8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NDC (indicatif national de destination) ou chiffres de poids fort du N(S)N (numéro national (significatif))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A0" w:rsidRPr="008227B3" w:rsidRDefault="008658A0" w:rsidP="00326B8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du numéro N(S)N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8A0" w:rsidRPr="008227B3" w:rsidRDefault="008658A0" w:rsidP="00326B8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Utilisation des </w:t>
            </w:r>
            <w:r w:rsidRPr="008227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numéros E.164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8A0" w:rsidRPr="008227B3" w:rsidRDefault="008658A0" w:rsidP="00326B8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ind w:left="-57" w:right="-57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Informations additionnelles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tblHeader/>
          <w:jc w:val="center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A0" w:rsidRPr="008227B3" w:rsidRDefault="008658A0" w:rsidP="00326B8A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i w:val="0"/>
                <w:iCs/>
                <w:szCs w:val="18"/>
                <w:lang w:val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A0" w:rsidRPr="008227B3" w:rsidRDefault="008658A0" w:rsidP="00326B8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A0" w:rsidRPr="008227B3" w:rsidRDefault="008658A0" w:rsidP="00326B8A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minimale</w:t>
            </w:r>
            <w:r w:rsidRPr="008227B3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A0" w:rsidRPr="008227B3" w:rsidRDefault="008658A0" w:rsidP="00326B8A">
            <w:pPr>
              <w:pStyle w:val="Tablehead"/>
              <w:spacing w:before="60" w:after="60"/>
              <w:jc w:val="left"/>
              <w:rPr>
                <w:rFonts w:asciiTheme="minorHAnsi" w:hAnsiTheme="minorHAnsi" w:cs="Arial"/>
                <w:b w:val="0"/>
                <w:i w:val="0"/>
                <w:iCs/>
                <w:szCs w:val="18"/>
                <w:lang w:val="en-US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A0" w:rsidRPr="008227B3" w:rsidRDefault="008658A0" w:rsidP="00326B8A">
            <w:pPr>
              <w:pStyle w:val="Tablehead"/>
              <w:spacing w:before="60" w:after="60"/>
              <w:ind w:left="-57" w:right="-57"/>
              <w:rPr>
                <w:rFonts w:asciiTheme="minorHAnsi" w:hAnsiTheme="minorHAnsi" w:cs="Arial"/>
                <w:b w:val="0"/>
                <w:i w:val="0"/>
                <w:iCs/>
                <w:szCs w:val="18"/>
                <w:lang w:val="en-US"/>
              </w:rPr>
            </w:pP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10 –12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Réservé pour une utilisation future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 de libre appel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14 –17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spacing w:before="20"/>
              <w:ind w:right="-113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</w:rPr>
              <w:t xml:space="preserve">Numéro géographique </w:t>
            </w:r>
            <w:r w:rsidR="00577FF0">
              <w:rPr>
                <w:rFonts w:asciiTheme="minorHAnsi" w:hAnsiTheme="minorHAnsi" w:cs="Arial"/>
                <w:sz w:val="18"/>
                <w:szCs w:val="18"/>
              </w:rPr>
              <w:t>– services fixes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spacing w:before="20"/>
              <w:ind w:right="-113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</w:rPr>
              <w:t>Numéro géographique</w:t>
            </w:r>
            <w:r w:rsidR="00577FF0" w:rsidRPr="008227B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77FF0">
              <w:rPr>
                <w:rFonts w:asciiTheme="minorHAnsi" w:hAnsiTheme="minorHAnsi" w:cs="Arial"/>
                <w:sz w:val="18"/>
                <w:szCs w:val="18"/>
              </w:rPr>
              <w:t>– services fixes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spacing w:before="20"/>
              <w:ind w:right="-113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</w:rPr>
              <w:t>Numéro géographique</w:t>
            </w:r>
            <w:r w:rsidR="00577FF0" w:rsidRPr="008227B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77FF0">
              <w:rPr>
                <w:rFonts w:asciiTheme="minorHAnsi" w:hAnsiTheme="minorHAnsi" w:cs="Arial"/>
                <w:sz w:val="18"/>
                <w:szCs w:val="18"/>
              </w:rPr>
              <w:t>– services fixes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spacing w:before="20"/>
              <w:ind w:right="-113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</w:rPr>
              <w:t>Numéro géographique</w:t>
            </w:r>
            <w:r w:rsidR="00577FF0" w:rsidRPr="008227B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77FF0">
              <w:rPr>
                <w:rFonts w:asciiTheme="minorHAnsi" w:hAnsiTheme="minorHAnsi" w:cs="Arial"/>
                <w:sz w:val="18"/>
                <w:szCs w:val="18"/>
              </w:rPr>
              <w:t>– services fixes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40 – 41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</w:rPr>
              <w:t>Numéro géographique</w:t>
            </w:r>
            <w:r w:rsidR="00577FF0" w:rsidRPr="008227B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77FF0">
              <w:rPr>
                <w:rFonts w:asciiTheme="minorHAnsi" w:hAnsiTheme="minorHAnsi" w:cs="Arial"/>
                <w:sz w:val="18"/>
                <w:szCs w:val="18"/>
              </w:rPr>
              <w:t>– services fixe</w:t>
            </w:r>
            <w:r w:rsidR="009A7CCB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8227B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42 – 47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48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Services à numéro non géographique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pour les utilisateurs de services à postpaiement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49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577FF0" w:rsidRDefault="008658A0" w:rsidP="00577FF0">
            <w:pPr>
              <w:spacing w:before="20"/>
              <w:ind w:right="-113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77FF0">
              <w:rPr>
                <w:rFonts w:asciiTheme="minorHAnsi" w:hAnsiTheme="minorHAnsi" w:cs="Arial"/>
                <w:sz w:val="18"/>
                <w:szCs w:val="18"/>
              </w:rPr>
              <w:t>Numéro géographique – services fixes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51 – 52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Services fixes IP</w:t>
            </w: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 xml:space="preserve"> (Malu’u)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577FF0" w:rsidRDefault="008658A0" w:rsidP="00577FF0">
            <w:pPr>
              <w:spacing w:before="20"/>
              <w:ind w:right="-113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77FF0">
              <w:rPr>
                <w:rFonts w:asciiTheme="minorHAnsi" w:hAnsiTheme="minorHAnsi" w:cs="Arial"/>
                <w:sz w:val="18"/>
                <w:szCs w:val="18"/>
              </w:rPr>
              <w:t>Numéro géographique – services fixes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60 – 63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ind w:right="-113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géographique – services fixes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pacing w:val="-4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pacing w:val="-4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7410 – 7415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pacing w:val="-4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pacing w:val="-4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7416 – 7419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pacing w:val="-4"/>
                <w:szCs w:val="18"/>
              </w:rPr>
              <w:t>Numéro non géographique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742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 xml:space="preserve">Numéro non géographique – </w:t>
            </w:r>
            <w:r w:rsidR="00577FF0" w:rsidRPr="008227B3">
              <w:rPr>
                <w:rFonts w:asciiTheme="minorHAnsi" w:hAnsiTheme="minorHAnsi" w:cs="Arial"/>
                <w:b w:val="0"/>
                <w:szCs w:val="18"/>
              </w:rPr>
              <w:t>services de téléphonie mobile numérique (GSM)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743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 xml:space="preserve">7440 - 7447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7449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7454 – 7459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7464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7465 – 7466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7467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7468 – 7473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8227B3" w:rsidTr="00577FF0">
        <w:trPr>
          <w:gridAfter w:val="1"/>
          <w:wAfter w:w="7" w:type="dxa"/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pageBreakBefore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lastRenderedPageBreak/>
              <w:t>7474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pageBreakBefore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pageBreakBefore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pageBreakBefore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pageBreakBefore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 xml:space="preserve">Solomon Telekom 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7475 – 7479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748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749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Solomon Telekom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752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755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756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757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 xml:space="preserve">Numéro non géographique </w:t>
            </w:r>
            <w:r w:rsidRPr="008227B3">
              <w:rPr>
                <w:rFonts w:asciiTheme="minorHAnsi" w:hAnsiTheme="minorHAnsi" w:cs="Arial"/>
                <w:b w:val="0"/>
                <w:bCs/>
                <w:szCs w:val="18"/>
              </w:rPr>
              <w:t>–</w:t>
            </w:r>
            <w:r w:rsidRPr="008227B3">
              <w:rPr>
                <w:rFonts w:asciiTheme="minorHAnsi" w:hAnsiTheme="minorHAnsi" w:cs="Arial"/>
                <w:b w:val="0"/>
                <w:szCs w:val="18"/>
              </w:rPr>
              <w:t xml:space="preserve"> services de téléphonie mobile numérique (GSM)</w:t>
            </w:r>
            <w:r w:rsidRPr="008227B3">
              <w:rPr>
                <w:rFonts w:asciiTheme="minorHAnsi" w:hAnsiTheme="minorHAnsi" w:cs="Arial"/>
                <w:b w:val="0"/>
                <w:bCs/>
                <w:szCs w:val="18"/>
              </w:rPr>
              <w:t>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 xml:space="preserve">758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759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577FF0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</w:t>
            </w:r>
            <w:r w:rsidR="00577FF0">
              <w:rPr>
                <w:rFonts w:asciiTheme="minorHAnsi" w:hAnsiTheme="minorHAnsi" w:cs="Arial"/>
                <w:b w:val="0"/>
                <w:szCs w:val="18"/>
              </w:rPr>
              <w:t xml:space="preserve"> </w:t>
            </w:r>
            <w:r w:rsidRPr="008227B3">
              <w:rPr>
                <w:rFonts w:asciiTheme="minorHAnsi" w:hAnsiTheme="minorHAnsi" w:cs="Arial"/>
                <w:b w:val="0"/>
                <w:szCs w:val="18"/>
              </w:rPr>
              <w:t xml:space="preserve">– numérique 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 xml:space="preserve">Solomon Telekom Company Ltd </w:t>
            </w:r>
          </w:p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en-US"/>
              </w:rPr>
              <w:t>Breeze Net-Service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760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 w:val="0"/>
                <w:bCs/>
                <w:szCs w:val="18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761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 w:val="0"/>
                <w:bCs/>
                <w:szCs w:val="18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762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 w:val="0"/>
                <w:bCs/>
                <w:szCs w:val="18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763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 w:val="0"/>
                <w:bCs/>
                <w:szCs w:val="18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764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765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766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lastRenderedPageBreak/>
              <w:t>767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768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769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771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773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774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775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776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777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778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779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781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782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783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784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lastRenderedPageBreak/>
              <w:t>785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786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787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788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789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790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Solomon Telekom Company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8400000 - 8899999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Attribué à BMobile (SI) Ltd</w:t>
            </w:r>
          </w:p>
        </w:tc>
      </w:tr>
      <w:tr w:rsidR="008658A0" w:rsidRPr="003179A7" w:rsidTr="00577FF0">
        <w:trPr>
          <w:trHeight w:val="2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9400000 – 9549999</w:t>
            </w:r>
            <w:r>
              <w:rPr>
                <w:rFonts w:asciiTheme="minorHAnsi" w:hAnsiTheme="minorHAnsi" w:cs="Arial"/>
                <w:b w:val="0"/>
                <w:szCs w:val="18"/>
              </w:rPr>
              <w:br/>
            </w:r>
            <w:r w:rsidRPr="008227B3">
              <w:rPr>
                <w:rFonts w:asciiTheme="minorHAnsi" w:hAnsiTheme="minorHAnsi" w:cs="Arial"/>
                <w:b w:val="0"/>
                <w:szCs w:val="18"/>
              </w:rPr>
              <w:t>9560000 – 9769999</w:t>
            </w:r>
            <w:r>
              <w:rPr>
                <w:rFonts w:asciiTheme="minorHAnsi" w:hAnsiTheme="minorHAnsi" w:cs="Arial"/>
                <w:b w:val="0"/>
                <w:szCs w:val="18"/>
              </w:rPr>
              <w:br/>
            </w:r>
            <w:r w:rsidRPr="008227B3">
              <w:rPr>
                <w:rFonts w:asciiTheme="minorHAnsi" w:hAnsiTheme="minorHAnsi" w:cs="Arial"/>
                <w:b w:val="0"/>
                <w:szCs w:val="18"/>
              </w:rPr>
              <w:t>9780000 – 9879999</w:t>
            </w:r>
            <w:r>
              <w:rPr>
                <w:rFonts w:asciiTheme="minorHAnsi" w:hAnsiTheme="minorHAnsi" w:cs="Arial"/>
                <w:b w:val="0"/>
                <w:szCs w:val="18"/>
              </w:rPr>
              <w:br/>
            </w:r>
            <w:r w:rsidRPr="008227B3">
              <w:rPr>
                <w:rFonts w:asciiTheme="minorHAnsi" w:hAnsiTheme="minorHAnsi" w:cs="Arial"/>
                <w:b w:val="0"/>
                <w:szCs w:val="18"/>
              </w:rPr>
              <w:t>9890000 – 9989999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jc w:val="center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  <w:lang w:val="fr-CH"/>
              </w:rPr>
              <w:t>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spacing w:before="2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8227B3">
              <w:rPr>
                <w:rFonts w:asciiTheme="minorHAnsi" w:hAnsiTheme="minorHAnsi" w:cs="Arial"/>
                <w:sz w:val="18"/>
                <w:szCs w:val="18"/>
                <w:lang w:val="fr-FR"/>
              </w:rPr>
              <w:t>Numéro non géographique – services de téléphonie mobile numérique (GSM)</w:t>
            </w:r>
            <w:r w:rsidRPr="008227B3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à prépaiement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A0" w:rsidRPr="008227B3" w:rsidRDefault="008658A0" w:rsidP="00326B8A">
            <w:pPr>
              <w:pStyle w:val="Tabletext"/>
              <w:spacing w:before="20" w:after="0"/>
              <w:ind w:left="-57" w:right="-57"/>
              <w:rPr>
                <w:rFonts w:asciiTheme="minorHAnsi" w:hAnsiTheme="minorHAnsi" w:cs="Arial"/>
                <w:b w:val="0"/>
                <w:szCs w:val="18"/>
              </w:rPr>
            </w:pPr>
            <w:r w:rsidRPr="008227B3">
              <w:rPr>
                <w:rFonts w:asciiTheme="minorHAnsi" w:hAnsiTheme="minorHAnsi" w:cs="Arial"/>
                <w:b w:val="0"/>
                <w:szCs w:val="18"/>
              </w:rPr>
              <w:t>Attribué à Smile Limited</w:t>
            </w:r>
          </w:p>
        </w:tc>
      </w:tr>
    </w:tbl>
    <w:p w:rsidR="008658A0" w:rsidRPr="008658A0" w:rsidRDefault="008658A0" w:rsidP="007011BB">
      <w:pPr>
        <w:spacing w:before="0"/>
        <w:rPr>
          <w:rFonts w:asciiTheme="minorHAnsi" w:hAnsiTheme="minorHAnsi" w:cs="Arial"/>
          <w:sz w:val="6"/>
          <w:lang w:val="fr-CH"/>
        </w:rPr>
      </w:pPr>
    </w:p>
    <w:p w:rsidR="008658A0" w:rsidRPr="003179A7" w:rsidRDefault="008658A0" w:rsidP="00326B8A">
      <w:pPr>
        <w:rPr>
          <w:lang w:val="fr-FR"/>
        </w:rPr>
      </w:pPr>
      <w:r w:rsidRPr="003179A7">
        <w:rPr>
          <w:lang w:val="fr-FR"/>
        </w:rPr>
        <w:t>Il est demandé à toutes les administrations et exploitations reconnues (ER) de faire rapidement le nécessaire pour programmer cette nouvelle série de numéros à sept (7) chiffres dans leurs réseaux</w:t>
      </w:r>
    </w:p>
    <w:p w:rsidR="008658A0" w:rsidRPr="003179A7" w:rsidRDefault="008658A0" w:rsidP="008658A0">
      <w:pPr>
        <w:rPr>
          <w:lang w:val="fr-FR"/>
        </w:rPr>
      </w:pPr>
      <w:r w:rsidRPr="003179A7">
        <w:rPr>
          <w:lang w:val="fr-FR"/>
        </w:rPr>
        <w:t>Contact:</w:t>
      </w:r>
    </w:p>
    <w:p w:rsidR="008658A0" w:rsidRPr="00D60924" w:rsidRDefault="008658A0" w:rsidP="00577FF0">
      <w:pPr>
        <w:ind w:left="567" w:hanging="567"/>
        <w:jc w:val="left"/>
      </w:pPr>
      <w:r>
        <w:rPr>
          <w:lang w:val="fr-FR"/>
        </w:rPr>
        <w:tab/>
      </w:r>
      <w:r w:rsidRPr="003179A7">
        <w:rPr>
          <w:lang w:val="fr-FR"/>
        </w:rPr>
        <w:t>Telecommunications Commissioner</w:t>
      </w:r>
      <w:r w:rsidRPr="003179A7">
        <w:rPr>
          <w:lang w:val="fr-FR"/>
        </w:rPr>
        <w:br/>
        <w:t>Telecommunications Commission (TCSI)</w:t>
      </w:r>
      <w:r w:rsidRPr="003179A7">
        <w:rPr>
          <w:lang w:val="fr-FR"/>
        </w:rPr>
        <w:br/>
        <w:t>PO Box 2180</w:t>
      </w:r>
      <w:r w:rsidRPr="003179A7">
        <w:rPr>
          <w:lang w:val="fr-FR"/>
        </w:rPr>
        <w:br/>
        <w:t xml:space="preserve">HONIARA </w:t>
      </w:r>
      <w:r w:rsidRPr="003179A7">
        <w:rPr>
          <w:lang w:val="fr-FR"/>
        </w:rPr>
        <w:br/>
        <w:t>S</w:t>
      </w:r>
      <w:r w:rsidR="00577FF0">
        <w:rPr>
          <w:lang w:val="fr-FR"/>
        </w:rPr>
        <w:t>a</w:t>
      </w:r>
      <w:r w:rsidRPr="003179A7">
        <w:rPr>
          <w:lang w:val="fr-FR"/>
        </w:rPr>
        <w:t xml:space="preserve">lomon </w:t>
      </w:r>
      <w:r w:rsidR="009A7CCB">
        <w:rPr>
          <w:lang w:val="fr-FR"/>
        </w:rPr>
        <w:t>(</w:t>
      </w:r>
      <w:r w:rsidR="00577FF0">
        <w:rPr>
          <w:lang w:val="fr-FR"/>
        </w:rPr>
        <w:t>Iles</w:t>
      </w:r>
      <w:r w:rsidR="009A7CCB">
        <w:rPr>
          <w:lang w:val="fr-FR"/>
        </w:rPr>
        <w:t>)</w:t>
      </w:r>
      <w:r w:rsidRPr="003179A7">
        <w:rPr>
          <w:lang w:val="fr-FR"/>
        </w:rPr>
        <w:br/>
        <w:t>T</w:t>
      </w:r>
      <w:r w:rsidR="00577FF0">
        <w:rPr>
          <w:lang w:val="fr-FR"/>
        </w:rPr>
        <w:t>é</w:t>
      </w:r>
      <w:r w:rsidRPr="003179A7">
        <w:rPr>
          <w:lang w:val="fr-FR"/>
        </w:rPr>
        <w:t>l:</w:t>
      </w:r>
      <w:r w:rsidRPr="003179A7">
        <w:rPr>
          <w:lang w:val="fr-FR"/>
        </w:rPr>
        <w:tab/>
        <w:t>+677 23862</w:t>
      </w:r>
      <w:r w:rsidRPr="003179A7">
        <w:rPr>
          <w:lang w:val="fr-FR"/>
        </w:rPr>
        <w:br/>
        <w:t>Fax:</w:t>
      </w:r>
      <w:r w:rsidRPr="003179A7">
        <w:rPr>
          <w:lang w:val="fr-FR"/>
        </w:rPr>
        <w:tab/>
        <w:t>+677 23861</w:t>
      </w:r>
      <w:r w:rsidRPr="003179A7">
        <w:rPr>
          <w:lang w:val="fr-FR"/>
        </w:rPr>
        <w:br/>
      </w:r>
      <w:r w:rsidRPr="00D60924">
        <w:t>E-mail:</w:t>
      </w:r>
      <w:r w:rsidRPr="00D60924">
        <w:tab/>
      </w:r>
      <w:hyperlink r:id="rId18" w:history="1">
        <w:r w:rsidRPr="00D60924">
          <w:t>bernard.hill@tcsi.org.sb</w:t>
        </w:r>
      </w:hyperlink>
    </w:p>
    <w:p w:rsidR="008658A0" w:rsidRPr="00D60924" w:rsidRDefault="008658A0" w:rsidP="008658A0">
      <w:pPr>
        <w:spacing w:before="240"/>
      </w:pPr>
      <w:r w:rsidRPr="00D60924">
        <w:t xml:space="preserve">Communication </w:t>
      </w:r>
      <w:r w:rsidR="006E635C">
        <w:t>du</w:t>
      </w:r>
      <w:r w:rsidRPr="00D60924">
        <w:t xml:space="preserve"> 18.XI 2010:</w:t>
      </w:r>
    </w:p>
    <w:p w:rsidR="008658A0" w:rsidRPr="003179A7" w:rsidRDefault="00577FF0" w:rsidP="00577FF0">
      <w:pPr>
        <w:rPr>
          <w:rFonts w:asciiTheme="minorHAnsi" w:hAnsiTheme="minorHAnsi" w:cs="Arial"/>
          <w:lang w:val="fr-FR"/>
        </w:rPr>
      </w:pPr>
      <w:r w:rsidRPr="00577FF0">
        <w:rPr>
          <w:rFonts w:asciiTheme="minorHAnsi" w:hAnsiTheme="minorHAnsi" w:cs="Arial"/>
          <w:lang w:val="fr-CH"/>
        </w:rPr>
        <w:t>L</w:t>
      </w:r>
      <w:r>
        <w:rPr>
          <w:rFonts w:asciiTheme="minorHAnsi" w:hAnsiTheme="minorHAnsi" w:cs="Arial"/>
          <w:lang w:val="fr-CH"/>
        </w:rPr>
        <w:t>a</w:t>
      </w:r>
      <w:r w:rsidRPr="00577FF0">
        <w:rPr>
          <w:rFonts w:asciiTheme="minorHAnsi" w:hAnsiTheme="minorHAnsi" w:cs="Arial"/>
          <w:lang w:val="fr-CH"/>
        </w:rPr>
        <w:t xml:space="preserve"> </w:t>
      </w:r>
      <w:r w:rsidR="008658A0" w:rsidRPr="003179A7">
        <w:rPr>
          <w:rFonts w:asciiTheme="minorHAnsi" w:hAnsiTheme="minorHAnsi" w:cs="Arial"/>
          <w:i/>
          <w:iCs/>
          <w:lang w:val="fr-CH"/>
        </w:rPr>
        <w:t>Solomon Telekom</w:t>
      </w:r>
      <w:r w:rsidR="008658A0" w:rsidRPr="003179A7">
        <w:rPr>
          <w:rFonts w:asciiTheme="minorHAnsi" w:hAnsiTheme="minorHAnsi" w:cs="Arial"/>
          <w:lang w:val="fr-CH"/>
        </w:rPr>
        <w:t xml:space="preserve"> </w:t>
      </w:r>
      <w:r w:rsidR="008658A0" w:rsidRPr="003179A7">
        <w:rPr>
          <w:rFonts w:asciiTheme="minorHAnsi" w:hAnsiTheme="minorHAnsi" w:cs="Arial"/>
          <w:i/>
          <w:lang w:val="fr-CH"/>
        </w:rPr>
        <w:t>Co. Ltd</w:t>
      </w:r>
      <w:r w:rsidR="008658A0" w:rsidRPr="003179A7">
        <w:rPr>
          <w:rFonts w:asciiTheme="minorHAnsi" w:hAnsiTheme="minorHAnsi" w:cs="Arial"/>
          <w:lang w:val="fr-CH"/>
        </w:rPr>
        <w:t>, Honiara</w:t>
      </w:r>
      <w:r w:rsidR="00AA1B80">
        <w:rPr>
          <w:rFonts w:asciiTheme="minorHAnsi" w:hAnsiTheme="minorHAnsi" w:cs="Arial"/>
          <w:lang w:val="fr-CH"/>
        </w:rPr>
        <w:fldChar w:fldCharType="begin"/>
      </w:r>
      <w:r w:rsidR="008658A0">
        <w:instrText xml:space="preserve"> TC "</w:instrText>
      </w:r>
      <w:bookmarkStart w:id="289" w:name="_Toc349049886"/>
      <w:r w:rsidR="008658A0" w:rsidRPr="00400A6B">
        <w:rPr>
          <w:rFonts w:asciiTheme="minorHAnsi" w:hAnsiTheme="minorHAnsi" w:cs="Arial"/>
          <w:i/>
          <w:iCs/>
          <w:lang w:val="fr-CH"/>
        </w:rPr>
        <w:instrText>Solomon Telekom</w:instrText>
      </w:r>
      <w:r w:rsidR="008658A0" w:rsidRPr="00400A6B">
        <w:rPr>
          <w:rFonts w:asciiTheme="minorHAnsi" w:hAnsiTheme="minorHAnsi" w:cs="Arial"/>
          <w:lang w:val="fr-CH"/>
        </w:rPr>
        <w:instrText xml:space="preserve"> </w:instrText>
      </w:r>
      <w:r w:rsidR="008658A0" w:rsidRPr="00400A6B">
        <w:rPr>
          <w:rFonts w:asciiTheme="minorHAnsi" w:hAnsiTheme="minorHAnsi" w:cs="Arial"/>
          <w:i/>
          <w:lang w:val="fr-CH"/>
        </w:rPr>
        <w:instrText>Co. Ltd</w:instrText>
      </w:r>
      <w:r w:rsidR="008658A0" w:rsidRPr="00400A6B">
        <w:rPr>
          <w:rFonts w:asciiTheme="minorHAnsi" w:hAnsiTheme="minorHAnsi" w:cs="Arial"/>
          <w:lang w:val="fr-CH"/>
        </w:rPr>
        <w:instrText>, Honiara</w:instrText>
      </w:r>
      <w:bookmarkEnd w:id="289"/>
      <w:r w:rsidR="008658A0">
        <w:instrText xml:space="preserve">" \f C \l "1" </w:instrText>
      </w:r>
      <w:r w:rsidR="00AA1B80">
        <w:rPr>
          <w:rFonts w:asciiTheme="minorHAnsi" w:hAnsiTheme="minorHAnsi" w:cs="Arial"/>
          <w:lang w:val="fr-CH"/>
        </w:rPr>
        <w:fldChar w:fldCharType="end"/>
      </w:r>
      <w:r w:rsidR="008658A0" w:rsidRPr="003179A7">
        <w:rPr>
          <w:rFonts w:asciiTheme="minorHAnsi" w:hAnsiTheme="minorHAnsi" w:cs="Arial"/>
          <w:lang w:val="fr-FR"/>
        </w:rPr>
        <w:t xml:space="preserve"> annonce que les numéros mobiles sont passés de cinq (5) à sept (7) chiffres depuis le 1</w:t>
      </w:r>
      <w:r w:rsidR="008658A0" w:rsidRPr="003179A7">
        <w:rPr>
          <w:rFonts w:asciiTheme="minorHAnsi" w:hAnsiTheme="minorHAnsi" w:cs="Arial"/>
          <w:vertAlign w:val="superscript"/>
          <w:lang w:val="fr-FR"/>
        </w:rPr>
        <w:t>er</w:t>
      </w:r>
      <w:r w:rsidR="008658A0" w:rsidRPr="003179A7">
        <w:rPr>
          <w:rFonts w:asciiTheme="minorHAnsi" w:hAnsiTheme="minorHAnsi" w:cs="Arial"/>
          <w:lang w:val="fr-FR"/>
        </w:rPr>
        <w:t xml:space="preserve"> août 2009, moyennant l'adjonction du préfixe «74» devant tous les numéros mobiles actuels.</w:t>
      </w:r>
    </w:p>
    <w:p w:rsidR="008658A0" w:rsidRPr="00326B8A" w:rsidRDefault="008658A0" w:rsidP="008658A0">
      <w:pPr>
        <w:rPr>
          <w:sz w:val="6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4536"/>
      </w:tblGrid>
      <w:tr w:rsidR="008658A0" w:rsidRPr="00D60924" w:rsidTr="008277F4">
        <w:trPr>
          <w:tblHeader/>
          <w:jc w:val="center"/>
        </w:trPr>
        <w:tc>
          <w:tcPr>
            <w:tcW w:w="4253" w:type="dxa"/>
          </w:tcPr>
          <w:p w:rsidR="008658A0" w:rsidRPr="00D60924" w:rsidRDefault="008658A0" w:rsidP="00326B8A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Indicatif de pays (CC)</w:t>
            </w:r>
          </w:p>
        </w:tc>
        <w:tc>
          <w:tcPr>
            <w:tcW w:w="4253" w:type="dxa"/>
          </w:tcPr>
          <w:p w:rsidR="008658A0" w:rsidRPr="00D60924" w:rsidRDefault="008658A0" w:rsidP="00326B8A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+677</w:t>
            </w:r>
          </w:p>
        </w:tc>
      </w:tr>
      <w:tr w:rsidR="008658A0" w:rsidRPr="00D60924" w:rsidTr="008277F4">
        <w:trPr>
          <w:tblHeader/>
          <w:jc w:val="center"/>
        </w:trPr>
        <w:tc>
          <w:tcPr>
            <w:tcW w:w="4253" w:type="dxa"/>
          </w:tcPr>
          <w:p w:rsidR="008658A0" w:rsidRPr="00D60924" w:rsidRDefault="008658A0" w:rsidP="00326B8A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Numéro national (significatif) (N(S)N)</w:t>
            </w:r>
          </w:p>
        </w:tc>
        <w:tc>
          <w:tcPr>
            <w:tcW w:w="4253" w:type="dxa"/>
          </w:tcPr>
          <w:p w:rsidR="008658A0" w:rsidRPr="00D60924" w:rsidRDefault="008658A0" w:rsidP="00326B8A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 chiffres (fixe), sept chiffres (mobile)</w:t>
            </w:r>
          </w:p>
        </w:tc>
      </w:tr>
      <w:tr w:rsidR="008658A0" w:rsidRPr="00D60924" w:rsidTr="008277F4">
        <w:trPr>
          <w:tblHeader/>
          <w:jc w:val="center"/>
        </w:trPr>
        <w:tc>
          <w:tcPr>
            <w:tcW w:w="4253" w:type="dxa"/>
          </w:tcPr>
          <w:p w:rsidR="008658A0" w:rsidRPr="00D60924" w:rsidRDefault="008658A0" w:rsidP="00326B8A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Accès international</w:t>
            </w:r>
          </w:p>
        </w:tc>
        <w:tc>
          <w:tcPr>
            <w:tcW w:w="4253" w:type="dxa"/>
          </w:tcPr>
          <w:p w:rsidR="008658A0" w:rsidRPr="00D60924" w:rsidRDefault="008658A0" w:rsidP="00326B8A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«00», «01»</w:t>
            </w:r>
          </w:p>
        </w:tc>
      </w:tr>
    </w:tbl>
    <w:p w:rsidR="00326B8A" w:rsidRPr="00326B8A" w:rsidRDefault="00326B8A" w:rsidP="00326B8A">
      <w:pPr>
        <w:spacing w:before="0"/>
        <w:rPr>
          <w:sz w:val="6"/>
        </w:rPr>
      </w:pPr>
    </w:p>
    <w:p w:rsidR="00326B8A" w:rsidRDefault="00326B8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8658A0" w:rsidRPr="003179A7" w:rsidRDefault="008658A0" w:rsidP="008658A0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1"/>
        <w:gridCol w:w="1582"/>
        <w:gridCol w:w="2368"/>
        <w:gridCol w:w="3541"/>
      </w:tblGrid>
      <w:tr w:rsidR="008658A0" w:rsidRPr="00D60924" w:rsidTr="008277F4">
        <w:trPr>
          <w:trHeight w:val="403"/>
          <w:tblHeader/>
          <w:jc w:val="center"/>
        </w:trPr>
        <w:tc>
          <w:tcPr>
            <w:tcW w:w="2787" w:type="dxa"/>
            <w:gridSpan w:val="2"/>
            <w:vAlign w:val="center"/>
          </w:tcPr>
          <w:p w:rsidR="008658A0" w:rsidRPr="00D60924" w:rsidRDefault="008658A0" w:rsidP="008277F4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i w:val="0"/>
                <w:i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iCs/>
                <w:szCs w:val="18"/>
              </w:rPr>
              <w:t>Série de numéros</w:t>
            </w:r>
          </w:p>
        </w:tc>
        <w:tc>
          <w:tcPr>
            <w:tcW w:w="2087" w:type="dxa"/>
            <w:vMerge w:val="restart"/>
            <w:vAlign w:val="center"/>
          </w:tcPr>
          <w:p w:rsidR="008658A0" w:rsidRPr="00D60924" w:rsidRDefault="008658A0" w:rsidP="008277F4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i w:val="0"/>
                <w:i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iCs/>
                <w:szCs w:val="18"/>
              </w:rPr>
              <w:t>Nombre de chiffres</w:t>
            </w:r>
          </w:p>
        </w:tc>
        <w:tc>
          <w:tcPr>
            <w:tcW w:w="3121" w:type="dxa"/>
            <w:vMerge w:val="restart"/>
            <w:vAlign w:val="center"/>
          </w:tcPr>
          <w:p w:rsidR="008658A0" w:rsidRPr="00D60924" w:rsidRDefault="008658A0" w:rsidP="008277F4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i w:val="0"/>
                <w:i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iCs/>
                <w:szCs w:val="18"/>
              </w:rPr>
              <w:t>Utilisation des numéros</w:t>
            </w:r>
          </w:p>
        </w:tc>
      </w:tr>
      <w:tr w:rsidR="008658A0" w:rsidRPr="00D60924" w:rsidTr="008277F4">
        <w:trPr>
          <w:trHeight w:val="20"/>
          <w:tblHeader/>
          <w:jc w:val="center"/>
        </w:trPr>
        <w:tc>
          <w:tcPr>
            <w:tcW w:w="1393" w:type="dxa"/>
            <w:vAlign w:val="center"/>
          </w:tcPr>
          <w:p w:rsidR="008658A0" w:rsidRPr="00D60924" w:rsidRDefault="008658A0" w:rsidP="008277F4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i w:val="0"/>
                <w:i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iCs/>
                <w:szCs w:val="18"/>
              </w:rPr>
              <w:t>De</w:t>
            </w:r>
          </w:p>
        </w:tc>
        <w:tc>
          <w:tcPr>
            <w:tcW w:w="1394" w:type="dxa"/>
            <w:vAlign w:val="center"/>
          </w:tcPr>
          <w:p w:rsidR="008658A0" w:rsidRPr="00D60924" w:rsidRDefault="008658A0" w:rsidP="008277F4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i w:val="0"/>
                <w:i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iCs/>
                <w:szCs w:val="18"/>
              </w:rPr>
              <w:t>A</w:t>
            </w:r>
          </w:p>
        </w:tc>
        <w:tc>
          <w:tcPr>
            <w:tcW w:w="2087" w:type="dxa"/>
            <w:vMerge/>
            <w:vAlign w:val="center"/>
          </w:tcPr>
          <w:p w:rsidR="008658A0" w:rsidRPr="00D60924" w:rsidRDefault="008658A0" w:rsidP="008277F4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21" w:type="dxa"/>
            <w:vMerge/>
            <w:vAlign w:val="center"/>
          </w:tcPr>
          <w:p w:rsidR="008658A0" w:rsidRPr="00D60924" w:rsidRDefault="008658A0" w:rsidP="008277F4">
            <w:pPr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00000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04799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utilisation nationale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04800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04899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utilisation nationale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04900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04999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utilisation nationale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05000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05999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utilisation nationale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06000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07999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utilisation nationale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08000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09999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utilisation nationale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10999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utilisation nationale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11000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11999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utilisation nationale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12000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12999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utilisation nationale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13000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13999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 de libre-appel (Toll-Free)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14000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14999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15000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15999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16000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16999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17000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17999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18000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18999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2A236C" w:rsidP="002A236C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>
              <w:rPr>
                <w:rFonts w:asciiTheme="minorHAnsi" w:hAnsiTheme="minorHAnsi" w:cs="Arial"/>
                <w:b w:val="0"/>
                <w:szCs w:val="18"/>
              </w:rPr>
              <w:t>Services de libre-appel (Toll-Free)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19000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20999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21000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21999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22000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22999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23000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23999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24000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24999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25000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25999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26000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26999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27000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27999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28000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28999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29000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30999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KGVI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31000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31999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KGVI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32000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32699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Tulagi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32700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32799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Réservé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32800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32899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Réservé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32900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32999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Réservé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33000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33999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KGVI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34000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34499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Henderson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34500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34699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Tetere (Central Henderson)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34700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34999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Gold Ridge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35000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35559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Buala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35600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35999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utilisation nationale –</w:t>
            </w:r>
            <w:r>
              <w:rPr>
                <w:rFonts w:asciiTheme="minorHAnsi" w:hAnsiTheme="minorHAnsi" w:cs="Arial"/>
                <w:b w:val="0"/>
                <w:szCs w:val="18"/>
              </w:rPr>
              <w:br/>
            </w:r>
            <w:r w:rsidRPr="00D60924">
              <w:rPr>
                <w:rFonts w:asciiTheme="minorHAnsi" w:hAnsiTheme="minorHAnsi" w:cs="Arial"/>
                <w:b w:val="0"/>
                <w:szCs w:val="18"/>
              </w:rPr>
              <w:t>Service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36000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36999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Henderson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37000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37599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Henderson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37600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37999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Henderson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lastRenderedPageBreak/>
              <w:t>38000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38999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KGVI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39000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39999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KGVI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40000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40999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Auki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41000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41099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Auki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41100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41199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Atoifi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41200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41299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Yandina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41300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41399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Malu’u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41400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41499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Arara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41500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41599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Radefasu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41600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41699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Kilusakwalo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41700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41799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Maoro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41800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41899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West Are Are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41900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41999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Onepusu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48000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48999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 Post-paiement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50000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50999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Kira Kira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51000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51299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VOIP service fixe</w:t>
            </w: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 xml:space="preserve"> 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  <w:t>51300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51399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Malu’u IP Fixe Service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51400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51999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VOIP service fixe</w:t>
            </w: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 xml:space="preserve"> 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  <w:t>53000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53999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Lata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60999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Gizo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61000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61999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Noro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62000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62099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Réservé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62100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62999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Munda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63000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63099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utilisation nationale –</w:t>
            </w:r>
            <w:r>
              <w:rPr>
                <w:rFonts w:asciiTheme="minorHAnsi" w:hAnsiTheme="minorHAnsi" w:cs="Arial"/>
                <w:b w:val="0"/>
                <w:szCs w:val="18"/>
              </w:rPr>
              <w:br/>
            </w:r>
            <w:r w:rsidRPr="00D60924">
              <w:rPr>
                <w:rFonts w:asciiTheme="minorHAnsi" w:hAnsiTheme="minorHAnsi" w:cs="Arial"/>
                <w:b w:val="0"/>
                <w:szCs w:val="18"/>
              </w:rPr>
              <w:t>Service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  <w:t>63100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63599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Taro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63600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63699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utilisation nationale –</w:t>
            </w:r>
            <w:r>
              <w:rPr>
                <w:rFonts w:asciiTheme="minorHAnsi" w:hAnsiTheme="minorHAnsi" w:cs="Arial"/>
                <w:b w:val="0"/>
                <w:szCs w:val="18"/>
              </w:rPr>
              <w:br/>
            </w:r>
            <w:r w:rsidRPr="00D60924">
              <w:rPr>
                <w:rFonts w:asciiTheme="minorHAnsi" w:hAnsiTheme="minorHAnsi" w:cs="Arial"/>
                <w:b w:val="0"/>
                <w:szCs w:val="18"/>
              </w:rPr>
              <w:t>Service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  <w:t>67300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67399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Sasamunga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67500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67599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Shortland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67600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67649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Poitete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67650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67699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Cinq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Ringgi Fixe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74 00000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74 01999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Hon/Provinces Service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74 02000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74 05999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Hon/Provinces Service  mobile Prépayé,</w:t>
            </w:r>
            <w:r>
              <w:rPr>
                <w:rFonts w:asciiTheme="minorHAnsi" w:hAnsiTheme="minorHAnsi" w:cs="Arial"/>
                <w:b w:val="0"/>
                <w:bCs/>
                <w:szCs w:val="18"/>
              </w:rPr>
              <w:br/>
            </w: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5 Octobre 2009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74 06000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74 08999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Hon/Provinces Service mobile Prépayé,</w:t>
            </w:r>
            <w:r>
              <w:rPr>
                <w:rFonts w:asciiTheme="minorHAnsi" w:hAnsiTheme="minorHAnsi" w:cs="Arial"/>
                <w:b w:val="0"/>
                <w:bCs/>
                <w:szCs w:val="18"/>
              </w:rPr>
              <w:br/>
            </w: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5 Novembre 2009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74 09000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74 09999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Western Region Service mobile Prépayé,</w:t>
            </w:r>
            <w:r>
              <w:rPr>
                <w:rFonts w:asciiTheme="minorHAnsi" w:hAnsiTheme="minorHAnsi" w:cs="Arial"/>
                <w:b w:val="0"/>
                <w:bCs/>
                <w:szCs w:val="18"/>
              </w:rPr>
              <w:br/>
            </w: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5 November 2009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  <w:lang w:val="en-US"/>
              </w:rPr>
              <w:t>74 10000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74 15999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Hon/ Service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74 16000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74 16999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Services Prépayés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74 17000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74 19999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Services Prépayés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74 20000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74 29999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 xml:space="preserve">GSM </w:t>
            </w:r>
            <w:r w:rsidR="002A236C" w:rsidRPr="00D60924">
              <w:rPr>
                <w:rFonts w:asciiTheme="minorHAnsi" w:hAnsiTheme="minorHAnsi" w:cs="Arial"/>
                <w:b w:val="0"/>
                <w:bCs/>
                <w:szCs w:val="18"/>
              </w:rPr>
              <w:t>M</w:t>
            </w: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obile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74 30000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74 39999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lastRenderedPageBreak/>
              <w:t>74 40000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74 41999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Services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74 42000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74 42999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Honiara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74 43000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74 43999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 xml:space="preserve">GSM service fixe – publiphones 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74 44000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74 44999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74 45000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74 45999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74 46000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74 46999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74 47000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74 47499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Noro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74 47500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74 47999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Auki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74 49000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74 49999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74 52000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74.52379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Malu’u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74 52380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74 52399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2A236C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Malu’u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74 52400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74 52999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service mobile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74 54300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 xml:space="preserve">Lata Mobile Prépayé 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74 54301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74 54321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Lata  Mobile Post-paiement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74 54322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74 54490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Kirakira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74 54491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74 54500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Kirakira Mobile Post-paiement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74 54501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74 54600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Tingoa Mobile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74 54601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74 54700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 xml:space="preserve">Afio </w:t>
            </w:r>
            <w:r w:rsidR="002A236C" w:rsidRPr="00D60924">
              <w:rPr>
                <w:rFonts w:asciiTheme="minorHAnsi" w:hAnsiTheme="minorHAnsi" w:cs="Arial"/>
                <w:b w:val="0"/>
                <w:szCs w:val="18"/>
              </w:rPr>
              <w:t>M</w:t>
            </w:r>
            <w:r w:rsidRPr="00D60924">
              <w:rPr>
                <w:rFonts w:asciiTheme="minorHAnsi" w:hAnsiTheme="minorHAnsi" w:cs="Arial"/>
                <w:b w:val="0"/>
                <w:szCs w:val="18"/>
              </w:rPr>
              <w:t>obile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74 54701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74 54800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Afio Mobile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74 54801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74 54819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Buala Mobile Post-paiement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74 54820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74 54900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Buala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74 54901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74 54999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Kia Mobile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74 55000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74 55299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Lata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74 55300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74 55999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Kirakira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74 56000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74 56999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74 57000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74 57499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Buala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74 57500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74 57999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  <w:highlight w:val="red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Taro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74 58000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74 58999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74 59000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74 59999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  <w:highlight w:val="red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74 64000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74 64399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Kirakira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74 64400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74 64599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Kia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74 64600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74 64799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Munda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74 64800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74 64999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Noro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74 65000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74 65299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Gizo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74 65300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74 65499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Gizo Mobile Post-paiement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74 65500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74 65519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Taro Mobile Post-paiement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74 65521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74 65600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Taro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74 65601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74 65999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  <w:highlight w:val="red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Gizo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74 66000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74 66999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Gizo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74 67000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74 67099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Seghe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74 67100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74 67199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Seghe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74 67200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74 67299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Seghe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lastRenderedPageBreak/>
              <w:t>74 67400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74 67499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 xml:space="preserve">Afio Mobile Prépayé 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74 67700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74 67799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Gizo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74 67800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74 67899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Gizo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74 67900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74 67999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Gizo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74 68000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74 68999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74 69000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74 69999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Honiara Mobile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74 70099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(Noro Post-paiement)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74 70100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74 70999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(Noro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74 71000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74 71099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(Munda Post-paiement)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74 71100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74 71699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(Munda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74 71700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74 71990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(Ringgi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74 71991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74 71999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(Ringgi Post-paiement)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74 72000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74 72999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74 73000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74 73999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74 74000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74 74999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 messagerie vocale</w:t>
            </w:r>
            <w:r w:rsidRPr="00D60924">
              <w:rPr>
                <w:rFonts w:asciiTheme="minorHAnsi" w:hAnsiTheme="minorHAnsi" w:cs="Arial"/>
                <w:b w:val="0"/>
                <w:szCs w:val="18"/>
              </w:rPr>
              <w:br/>
              <w:t>(Réservé aux numéros à sept chiffres)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74 75000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74 75999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74 76000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74 76999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74 77000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74 77999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74 78000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74 78999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74 79000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74 79999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74 80199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Réservé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74 80200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74 80399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(Auki Post-paiement)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74 80400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74 80999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(Auki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74 81000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74 81399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(Auki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74 81400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74 81999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(Auki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74 82000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74 82999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74 83000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74 83049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 xml:space="preserve">Mobile (Honiara Prépayé) 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74 83050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74 83499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74 83500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74 83549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74 83550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74 83999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74 84000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74 84049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(Tulagi Post-paiement)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74 84050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74 84499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(Tulagi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74 84500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74 84549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74 84550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74 84999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74 85000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74 85049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74 85050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74 85499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74 85500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74 85549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74 85550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74 85999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74 86000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74 86999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74 87000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74 87099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Honiara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74 87100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74 87499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Honiara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74 87500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74 87599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Honiara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lastRenderedPageBreak/>
              <w:t>74 87600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74 87999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Honiara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74 88000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74 88999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74 89000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74 89999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 xml:space="preserve">74 </w:t>
            </w:r>
            <w:r w:rsidRPr="00D60924">
              <w:rPr>
                <w:rFonts w:asciiTheme="minorHAnsi" w:hAnsiTheme="minorHAnsi" w:cs="Arial"/>
                <w:b w:val="0"/>
                <w:szCs w:val="18"/>
              </w:rPr>
              <w:t>90000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 xml:space="preserve">74 </w:t>
            </w:r>
            <w:r w:rsidRPr="00D60924">
              <w:rPr>
                <w:rFonts w:asciiTheme="minorHAnsi" w:hAnsiTheme="minorHAnsi" w:cs="Arial"/>
                <w:b w:val="0"/>
                <w:szCs w:val="18"/>
              </w:rPr>
              <w:t>90999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 internet temporaire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74 91000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74 91999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74 92000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74 92999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74 93000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74 93999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74 94000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74 94999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 xml:space="preserve">Mobile (Honiara </w:t>
            </w:r>
            <w:r w:rsidR="002A236C" w:rsidRPr="00D60924">
              <w:rPr>
                <w:rFonts w:asciiTheme="minorHAnsi" w:hAnsiTheme="minorHAnsi" w:cs="Arial"/>
                <w:b w:val="0"/>
                <w:szCs w:val="18"/>
              </w:rPr>
              <w:t>Post-paiement</w:t>
            </w:r>
            <w:r w:rsidRPr="00D60924">
              <w:rPr>
                <w:rFonts w:asciiTheme="minorHAnsi" w:hAnsiTheme="minorHAnsi" w:cs="Arial"/>
                <w:b w:val="0"/>
                <w:szCs w:val="18"/>
              </w:rPr>
              <w:t>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74 95000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74 95999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 xml:space="preserve">Mobile (Honiara </w:t>
            </w:r>
            <w:r w:rsidR="002A236C" w:rsidRPr="00D60924">
              <w:rPr>
                <w:rFonts w:asciiTheme="minorHAnsi" w:hAnsiTheme="minorHAnsi" w:cs="Arial"/>
                <w:b w:val="0"/>
                <w:szCs w:val="18"/>
              </w:rPr>
              <w:t>Post-paiement</w:t>
            </w:r>
            <w:r w:rsidRPr="00D60924">
              <w:rPr>
                <w:rFonts w:asciiTheme="minorHAnsi" w:hAnsiTheme="minorHAnsi" w:cs="Arial"/>
                <w:b w:val="0"/>
                <w:szCs w:val="18"/>
              </w:rPr>
              <w:t>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74 96000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74 96999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 xml:space="preserve">Mobile (Honiara </w:t>
            </w:r>
            <w:r w:rsidR="002A236C" w:rsidRPr="00D60924">
              <w:rPr>
                <w:rFonts w:asciiTheme="minorHAnsi" w:hAnsiTheme="minorHAnsi" w:cs="Arial"/>
                <w:b w:val="0"/>
                <w:szCs w:val="18"/>
              </w:rPr>
              <w:t>Post-paiement</w:t>
            </w:r>
            <w:r w:rsidRPr="00D60924">
              <w:rPr>
                <w:rFonts w:asciiTheme="minorHAnsi" w:hAnsiTheme="minorHAnsi" w:cs="Arial"/>
                <w:b w:val="0"/>
                <w:szCs w:val="18"/>
              </w:rPr>
              <w:t>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74 97000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74 97999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74 98000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74 98999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74 99000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74 99899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Mobile (Honiara Prépayé)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 xml:space="preserve">74 </w:t>
            </w:r>
            <w:r w:rsidRPr="00D60924">
              <w:rPr>
                <w:rFonts w:asciiTheme="minorHAnsi" w:hAnsiTheme="minorHAnsi" w:cs="Arial"/>
                <w:b w:val="0"/>
                <w:szCs w:val="18"/>
              </w:rPr>
              <w:t>99900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 xml:space="preserve">74 </w:t>
            </w:r>
            <w:r w:rsidRPr="00D60924">
              <w:rPr>
                <w:rFonts w:asciiTheme="minorHAnsi" w:hAnsiTheme="minorHAnsi" w:cs="Arial"/>
                <w:b w:val="0"/>
                <w:szCs w:val="18"/>
              </w:rPr>
              <w:t>99999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pStyle w:val="Tabletext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En réserve pour les services nationaux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75 00000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75 09999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60924">
              <w:rPr>
                <w:rFonts w:asciiTheme="minorHAnsi" w:hAnsiTheme="minorHAnsi" w:cs="Arial"/>
                <w:bCs/>
                <w:sz w:val="18"/>
                <w:szCs w:val="18"/>
              </w:rPr>
              <w:t>GSM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75 20000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75 29999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60924">
              <w:rPr>
                <w:rFonts w:asciiTheme="minorHAnsi" w:hAnsiTheme="minorHAnsi" w:cs="Arial"/>
                <w:bCs/>
                <w:sz w:val="18"/>
                <w:szCs w:val="18"/>
              </w:rPr>
              <w:t>GSM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75 50000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75 59999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60924">
              <w:rPr>
                <w:rFonts w:asciiTheme="minorHAnsi" w:hAnsiTheme="minorHAnsi" w:cs="Arial"/>
                <w:bCs/>
                <w:sz w:val="18"/>
                <w:szCs w:val="18"/>
              </w:rPr>
              <w:t>GSM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75 60000</w:t>
            </w:r>
          </w:p>
        </w:tc>
        <w:tc>
          <w:tcPr>
            <w:tcW w:w="1394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75 69999</w:t>
            </w:r>
          </w:p>
        </w:tc>
        <w:tc>
          <w:tcPr>
            <w:tcW w:w="2087" w:type="dxa"/>
          </w:tcPr>
          <w:p w:rsidR="008658A0" w:rsidRPr="00D60924" w:rsidRDefault="008658A0" w:rsidP="007011BB">
            <w:pPr>
              <w:pStyle w:val="Tabletext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7011BB">
            <w:p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D60924">
              <w:rPr>
                <w:rFonts w:asciiTheme="minorHAnsi" w:hAnsiTheme="minorHAnsi" w:cs="Arial"/>
                <w:bCs/>
                <w:sz w:val="18"/>
                <w:szCs w:val="18"/>
              </w:rPr>
              <w:t>GSM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75 70000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75 79999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326B8A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Honiara &amp; Provinces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75 80000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75 89999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326B8A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75 90000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75 99999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326B8A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 xml:space="preserve">Service BreezeNet 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76 00000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76 09999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2A236C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Honiara &amp; Provinces</w:t>
            </w:r>
            <w:r w:rsidR="002A236C">
              <w:rPr>
                <w:rFonts w:asciiTheme="minorHAnsi" w:hAnsiTheme="minorHAnsi" w:cs="Arial"/>
                <w:b w:val="0"/>
                <w:bCs/>
                <w:szCs w:val="18"/>
              </w:rPr>
              <w:br/>
            </w: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Effectif 18/08/2011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76 10000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76 19999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326B8A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Région occidentale</w:t>
            </w:r>
          </w:p>
          <w:p w:rsidR="008658A0" w:rsidRPr="00D60924" w:rsidRDefault="008658A0" w:rsidP="00326B8A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Effectif 30/08/ 2011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76 20000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76 29999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326B8A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Honiara &amp; autres Provinces Effectif 20/10/2011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76 30000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76 39999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326B8A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Région occidentale</w:t>
            </w:r>
          </w:p>
          <w:p w:rsidR="008658A0" w:rsidRPr="00D60924" w:rsidRDefault="008658A0" w:rsidP="00326B8A">
            <w:pPr>
              <w:pStyle w:val="Tabletext"/>
              <w:spacing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Effectif 20/10/2011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76 40000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76 49999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2A236C">
            <w:pPr>
              <w:pStyle w:val="Tabletext"/>
              <w:spacing w:before="20"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Honiara &amp; Provinces</w:t>
            </w:r>
            <w:r w:rsidR="002A236C">
              <w:rPr>
                <w:rFonts w:asciiTheme="minorHAnsi" w:hAnsiTheme="minorHAnsi" w:cs="Arial"/>
                <w:b w:val="0"/>
                <w:bCs/>
                <w:szCs w:val="18"/>
              </w:rPr>
              <w:br/>
            </w: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Effectif 9/12/2011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76 50000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76 55999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326B8A">
            <w:pPr>
              <w:pStyle w:val="Tabletext"/>
              <w:spacing w:before="20"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Honiara &amp; autres Provinces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76 56000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76 59999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2A236C">
            <w:pPr>
              <w:pStyle w:val="Tabletext"/>
              <w:spacing w:before="20"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Région occidentale</w:t>
            </w:r>
            <w:r w:rsidR="002A236C">
              <w:rPr>
                <w:rFonts w:asciiTheme="minorHAnsi" w:hAnsiTheme="minorHAnsi" w:cs="Arial"/>
                <w:b w:val="0"/>
                <w:bCs/>
                <w:szCs w:val="18"/>
              </w:rPr>
              <w:br/>
            </w: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Effectif 24/04/2012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76 60000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76 69999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326B8A">
            <w:pPr>
              <w:pStyle w:val="Tabletext"/>
              <w:spacing w:before="20"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Honiara &amp; autres Province Effectif 24/04/2012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76 70000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76 79999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326B8A">
            <w:pPr>
              <w:pStyle w:val="Tabletext"/>
              <w:spacing w:before="20"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 xml:space="preserve">GSM Prépayé Solomon Telekom </w:t>
            </w:r>
          </w:p>
          <w:p w:rsidR="008658A0" w:rsidRPr="00D60924" w:rsidRDefault="008658A0" w:rsidP="00326B8A">
            <w:pPr>
              <w:pStyle w:val="Tabletext"/>
              <w:spacing w:before="20"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Effectif 27/07/2012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76 80000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76 89999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326B8A">
            <w:pPr>
              <w:pStyle w:val="Tabletext"/>
              <w:spacing w:before="20"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Solomon Telekom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76 90000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76 99999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326B8A">
            <w:pPr>
              <w:pStyle w:val="Tabletext"/>
              <w:spacing w:before="20"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Solomon Telekom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77 70000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77 79999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326B8A">
            <w:pPr>
              <w:pStyle w:val="Tabletext"/>
              <w:spacing w:before="20"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Solomon Telekom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77 10000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77 19999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326B8A">
            <w:pPr>
              <w:pStyle w:val="Tabletext"/>
              <w:spacing w:before="20"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Honiara &amp; autresProvinces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77 30000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77 39999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326B8A">
            <w:pPr>
              <w:pStyle w:val="Tabletext"/>
              <w:spacing w:before="20"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Honiara &amp; autresProvinces Effectif 29/01/2013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1393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77 40000</w:t>
            </w:r>
          </w:p>
        </w:tc>
        <w:tc>
          <w:tcPr>
            <w:tcW w:w="1394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77 49999</w:t>
            </w:r>
          </w:p>
        </w:tc>
        <w:tc>
          <w:tcPr>
            <w:tcW w:w="2087" w:type="dxa"/>
          </w:tcPr>
          <w:p w:rsidR="008658A0" w:rsidRPr="00D60924" w:rsidRDefault="008658A0" w:rsidP="00326B8A">
            <w:pPr>
              <w:pStyle w:val="Tabletext"/>
              <w:spacing w:before="20" w:after="20"/>
              <w:jc w:val="center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Sept</w:t>
            </w:r>
          </w:p>
        </w:tc>
        <w:tc>
          <w:tcPr>
            <w:tcW w:w="3121" w:type="dxa"/>
          </w:tcPr>
          <w:p w:rsidR="008658A0" w:rsidRPr="00D60924" w:rsidRDefault="008658A0" w:rsidP="002A236C">
            <w:pPr>
              <w:pStyle w:val="Tabletext"/>
              <w:spacing w:before="20" w:after="20"/>
              <w:rPr>
                <w:rFonts w:asciiTheme="minorHAnsi" w:hAnsiTheme="minorHAnsi" w:cs="Arial"/>
                <w:b w:val="0"/>
                <w:bCs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GSM Prépayé Province occidentale</w:t>
            </w:r>
            <w:r w:rsidR="002A236C">
              <w:rPr>
                <w:rFonts w:asciiTheme="minorHAnsi" w:hAnsiTheme="minorHAnsi" w:cs="Arial"/>
                <w:b w:val="0"/>
                <w:bCs/>
                <w:szCs w:val="18"/>
              </w:rPr>
              <w:br/>
            </w:r>
            <w:r w:rsidRPr="00D60924">
              <w:rPr>
                <w:rFonts w:asciiTheme="minorHAnsi" w:hAnsiTheme="minorHAnsi" w:cs="Arial"/>
                <w:b w:val="0"/>
                <w:bCs/>
                <w:szCs w:val="18"/>
              </w:rPr>
              <w:t>Effectif 29/01/2013</w:t>
            </w:r>
          </w:p>
        </w:tc>
      </w:tr>
    </w:tbl>
    <w:p w:rsidR="008658A0" w:rsidRPr="00326B8A" w:rsidRDefault="008658A0" w:rsidP="00326B8A">
      <w:pPr>
        <w:spacing w:before="0"/>
        <w:rPr>
          <w:rFonts w:asciiTheme="minorHAnsi" w:hAnsiTheme="minorHAnsi" w:cs="Arial"/>
          <w:sz w:val="4"/>
          <w:lang w:val="fr-FR"/>
        </w:rPr>
      </w:pPr>
    </w:p>
    <w:p w:rsidR="008658A0" w:rsidRDefault="008658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fr-FR"/>
        </w:rPr>
      </w:pPr>
      <w:r>
        <w:rPr>
          <w:rFonts w:asciiTheme="minorHAnsi" w:hAnsiTheme="minorHAnsi" w:cs="Arial"/>
          <w:lang w:val="fr-FR"/>
        </w:rPr>
        <w:br w:type="page"/>
      </w:r>
    </w:p>
    <w:p w:rsidR="008658A0" w:rsidRPr="003179A7" w:rsidRDefault="008658A0" w:rsidP="008658A0">
      <w:pPr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1"/>
        <w:gridCol w:w="6281"/>
      </w:tblGrid>
      <w:tr w:rsidR="008658A0" w:rsidRPr="00D60924" w:rsidTr="008277F4">
        <w:trPr>
          <w:trHeight w:val="20"/>
          <w:tblHeader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br w:type="page"/>
              <w:t>Numéros courts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Services fournis au public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100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Top 100 service client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102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Centre d’appel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103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Table d'essais pour la gestion des dérangements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104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 des dérangements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105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BSP EFTPOS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106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Accès au système prépayé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107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  <w:lang w:val="en-US"/>
              </w:rPr>
              <w:t>E-TOP UP (More Magic)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108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 technique – dérangements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109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 des renseignements nationaux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111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Telekom – ligne d'assistance du centre d'appel – services GSM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112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 xml:space="preserve">Telekom – centre d'appel 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116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SKY Pacific – ligne d'assistance – centre d'appel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117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  <w:lang w:val="fr-CH"/>
              </w:rPr>
              <w:t>Première phase du passage aux réseaux NGN – centre d'appel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120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Appel entrant Pays Direct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121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Breeze GSM Prépayé – consultation du solde du compte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122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Breeze GSM service de rechargement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123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  <w:lang w:val="fr-CH"/>
              </w:rPr>
              <w:t>Accès filaire par carte de rechargement Rifil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126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Breeze accès à la messagerie vocale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128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Consultation de messagerie vocale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131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Telekom MAL – Ligne d'aide d'urgence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133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Poste des Iles Salomon – transferts d'argent dans le pays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140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Accès à l'Internet par connexion téléphonique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141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 Prépayé d'accès Internet commuté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148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Accès Internet commuté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149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 par post-paiement d'accès Internet commuté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151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Processeur CPDI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152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 xml:space="preserve">Processeur CPDI 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161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Telekom – ligne téléphonique d'assistance en matière de sécurité (7495631)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162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Telekom – ligne téléphonique d'assistance en matière de sécurité – Ranadi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163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Telekom – ligne téléphonique d'assistance en matière de sécurité – Point Cruz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166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SIEA – centre d'appel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168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Système d'accès par post-paiement (vocal)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169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Soltune – réparations automobiles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177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Solomon Airlines – centre d'appel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180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SI Tobacco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181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Telekom – centre de gestion des catastrophes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186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Services de protection Synergy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188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Bureau mobile de vente (T188)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lastRenderedPageBreak/>
              <w:t>191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Centre de gestion des urgences hospitalières en cas de catastrophe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199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SLN Business Solutions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269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ANZ – services bancaires sur mobile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777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fr-CH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  <w:lang w:val="fr-CH"/>
              </w:rPr>
              <w:t>Numéro réservé aux campagnes publicitaires (appels commerciaux)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835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(+ 679 3223607) ANZ – services bancaires à l'étranger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901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Assistance d'annuaire national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9722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Westpac – services bancaires sur mobile</w:t>
            </w:r>
          </w:p>
        </w:tc>
      </w:tr>
    </w:tbl>
    <w:p w:rsidR="008658A0" w:rsidRDefault="008658A0" w:rsidP="008658A0">
      <w:pPr>
        <w:rPr>
          <w:rFonts w:asciiTheme="minorHAnsi" w:hAnsiTheme="minorHAnsi" w:cs="Arial"/>
          <w:lang w:val="fr-FR"/>
        </w:rPr>
      </w:pPr>
    </w:p>
    <w:p w:rsidR="008658A0" w:rsidRPr="003179A7" w:rsidRDefault="008658A0" w:rsidP="008658A0">
      <w:pPr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1"/>
        <w:gridCol w:w="6281"/>
      </w:tblGrid>
      <w:tr w:rsidR="008658A0" w:rsidRPr="00D60924" w:rsidTr="008277F4">
        <w:trPr>
          <w:trHeight w:val="20"/>
          <w:tblHeader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Services d'urgence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 d'appel gratuit destiné au public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911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Hôpital national de référence «Mercy Net»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922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 incendie Aéroport d'Henderson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933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 Météorologique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955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Conseil national chargé des catastrophes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977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Recherche et sauvetage en mer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988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Service d'incendie Rove HQ</w:t>
            </w:r>
          </w:p>
        </w:tc>
      </w:tr>
      <w:tr w:rsidR="008658A0" w:rsidRPr="00D60924" w:rsidTr="008277F4">
        <w:trPr>
          <w:trHeight w:val="20"/>
          <w:jc w:val="center"/>
        </w:trPr>
        <w:tc>
          <w:tcPr>
            <w:tcW w:w="2268" w:type="dxa"/>
          </w:tcPr>
          <w:p w:rsidR="008658A0" w:rsidRPr="00D60924" w:rsidRDefault="008658A0" w:rsidP="008277F4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999</w:t>
            </w:r>
          </w:p>
        </w:tc>
        <w:tc>
          <w:tcPr>
            <w:tcW w:w="5103" w:type="dxa"/>
          </w:tcPr>
          <w:p w:rsidR="008658A0" w:rsidRPr="00D60924" w:rsidRDefault="008658A0" w:rsidP="008277F4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D60924">
              <w:rPr>
                <w:rFonts w:asciiTheme="minorHAnsi" w:hAnsiTheme="minorHAnsi" w:cs="Arial"/>
                <w:b w:val="0"/>
                <w:szCs w:val="18"/>
              </w:rPr>
              <w:t>Police secours</w:t>
            </w:r>
          </w:p>
        </w:tc>
      </w:tr>
    </w:tbl>
    <w:p w:rsidR="008658A0" w:rsidRDefault="008658A0" w:rsidP="008658A0">
      <w:pPr>
        <w:rPr>
          <w:lang w:val="fr-FR"/>
        </w:rPr>
      </w:pPr>
    </w:p>
    <w:p w:rsidR="008658A0" w:rsidRPr="003179A7" w:rsidRDefault="008658A0" w:rsidP="008658A0">
      <w:pPr>
        <w:rPr>
          <w:lang w:val="fr-FR"/>
        </w:rPr>
      </w:pPr>
      <w:r w:rsidRPr="003179A7">
        <w:rPr>
          <w:lang w:val="fr-FR"/>
        </w:rPr>
        <w:t>Il est demandé à toutes les administrations et aux exploitations reconnues (ER) de faire le nécessaire pour programmer la nouvelle série ci-dessus de numéros à sept chiffres dans leurs réseaux, afin de permettre aux abonnés d'avoir accès à la nouvelle numérotation et inversement.</w:t>
      </w:r>
    </w:p>
    <w:p w:rsidR="008658A0" w:rsidRPr="003179A7" w:rsidRDefault="008658A0" w:rsidP="008658A0">
      <w:r w:rsidRPr="003179A7">
        <w:t>Contact:</w:t>
      </w:r>
    </w:p>
    <w:p w:rsidR="008658A0" w:rsidRPr="002A236C" w:rsidRDefault="008658A0" w:rsidP="002A236C">
      <w:pPr>
        <w:ind w:left="567" w:hanging="567"/>
        <w:jc w:val="left"/>
      </w:pPr>
      <w:r w:rsidRPr="003179A7">
        <w:rPr>
          <w:rFonts w:asciiTheme="minorHAnsi" w:hAnsiTheme="minorHAnsi" w:cs="Arial"/>
        </w:rPr>
        <w:tab/>
        <w:t xml:space="preserve">Mr </w:t>
      </w:r>
      <w:r w:rsidR="00187B59">
        <w:rPr>
          <w:rFonts w:asciiTheme="minorHAnsi" w:hAnsiTheme="minorHAnsi" w:cs="Arial"/>
        </w:rPr>
        <w:t>Bernard Hill</w:t>
      </w:r>
      <w:r w:rsidRPr="003179A7">
        <w:rPr>
          <w:rFonts w:asciiTheme="minorHAnsi" w:hAnsiTheme="minorHAnsi" w:cs="Arial"/>
        </w:rPr>
        <w:br/>
        <w:t>Chief Executive</w:t>
      </w:r>
      <w:r w:rsidRPr="003179A7">
        <w:rPr>
          <w:rFonts w:asciiTheme="minorHAnsi" w:hAnsiTheme="minorHAnsi" w:cs="Arial"/>
        </w:rPr>
        <w:br/>
        <w:t>Solomon Telekom Co Ltd</w:t>
      </w:r>
      <w:r w:rsidRPr="003179A7">
        <w:rPr>
          <w:rFonts w:asciiTheme="minorHAnsi" w:hAnsiTheme="minorHAnsi" w:cs="Arial"/>
        </w:rPr>
        <w:br/>
        <w:t>P.O Box 148</w:t>
      </w:r>
      <w:r w:rsidRPr="003179A7">
        <w:rPr>
          <w:rFonts w:asciiTheme="minorHAnsi" w:hAnsiTheme="minorHAnsi" w:cs="Arial"/>
        </w:rPr>
        <w:br/>
        <w:t>HONIARA</w:t>
      </w:r>
      <w:r w:rsidRPr="003179A7">
        <w:rPr>
          <w:rFonts w:asciiTheme="minorHAnsi" w:hAnsiTheme="minorHAnsi" w:cs="Arial"/>
        </w:rPr>
        <w:br/>
        <w:t xml:space="preserve">Solomon </w:t>
      </w:r>
      <w:r w:rsidR="006E635C">
        <w:rPr>
          <w:rFonts w:asciiTheme="minorHAnsi" w:hAnsiTheme="minorHAnsi" w:cs="Arial"/>
        </w:rPr>
        <w:t>(</w:t>
      </w:r>
      <w:r w:rsidRPr="003179A7">
        <w:rPr>
          <w:rFonts w:asciiTheme="minorHAnsi" w:hAnsiTheme="minorHAnsi" w:cs="Arial"/>
        </w:rPr>
        <w:t>I</w:t>
      </w:r>
      <w:r w:rsidR="002A236C">
        <w:rPr>
          <w:rFonts w:asciiTheme="minorHAnsi" w:hAnsiTheme="minorHAnsi" w:cs="Arial"/>
        </w:rPr>
        <w:t>les</w:t>
      </w:r>
      <w:r w:rsidR="006E635C">
        <w:rPr>
          <w:rFonts w:asciiTheme="minorHAnsi" w:hAnsiTheme="minorHAnsi" w:cs="Arial"/>
        </w:rPr>
        <w:t>)</w:t>
      </w:r>
      <w:r w:rsidRPr="003179A7">
        <w:rPr>
          <w:rFonts w:asciiTheme="minorHAnsi" w:hAnsiTheme="minorHAnsi" w:cs="Arial"/>
        </w:rPr>
        <w:br/>
        <w:t>T</w:t>
      </w:r>
      <w:r w:rsidR="002A236C">
        <w:rPr>
          <w:rFonts w:asciiTheme="minorHAnsi" w:hAnsiTheme="minorHAnsi" w:cs="Arial"/>
        </w:rPr>
        <w:t>é</w:t>
      </w:r>
      <w:r w:rsidRPr="003179A7">
        <w:rPr>
          <w:rFonts w:asciiTheme="minorHAnsi" w:hAnsiTheme="minorHAnsi" w:cs="Arial"/>
        </w:rPr>
        <w:t>l:</w:t>
      </w:r>
      <w:r w:rsidRPr="003179A7">
        <w:rPr>
          <w:rFonts w:asciiTheme="minorHAnsi" w:hAnsiTheme="minorHAnsi" w:cs="Arial"/>
        </w:rPr>
        <w:tab/>
        <w:t>+677 23358</w:t>
      </w:r>
      <w:r w:rsidRPr="003179A7">
        <w:rPr>
          <w:rFonts w:asciiTheme="minorHAnsi" w:hAnsiTheme="minorHAnsi" w:cs="Arial"/>
        </w:rPr>
        <w:br/>
        <w:t>Fax:</w:t>
      </w:r>
      <w:r w:rsidRPr="003179A7">
        <w:rPr>
          <w:rFonts w:asciiTheme="minorHAnsi" w:hAnsiTheme="minorHAnsi" w:cs="Arial"/>
        </w:rPr>
        <w:tab/>
        <w:t>+677 23642</w:t>
      </w:r>
      <w:r w:rsidRPr="003179A7">
        <w:rPr>
          <w:rFonts w:asciiTheme="minorHAnsi" w:hAnsiTheme="minorHAnsi" w:cs="Arial"/>
        </w:rPr>
        <w:br/>
        <w:t>E-mail:</w:t>
      </w:r>
      <w:r w:rsidRPr="003179A7">
        <w:rPr>
          <w:rFonts w:asciiTheme="minorHAnsi" w:hAnsiTheme="minorHAnsi" w:cs="Arial"/>
        </w:rPr>
        <w:tab/>
        <w:t xml:space="preserve"> </w:t>
      </w:r>
      <w:hyperlink r:id="rId19" w:history="1">
        <w:r w:rsidR="002A236C" w:rsidRPr="002A236C">
          <w:t>bernard.hill@tcsi.org</w:t>
        </w:r>
      </w:hyperlink>
      <w:r w:rsidR="00187B59" w:rsidRPr="002A236C">
        <w:t>.sb</w:t>
      </w:r>
    </w:p>
    <w:p w:rsidR="00EC2C1E" w:rsidRDefault="00EC2C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EC2C1E" w:rsidRPr="00C26D58" w:rsidRDefault="00EC2C1E" w:rsidP="00EC2C1E">
      <w:pPr>
        <w:pStyle w:val="Heading20"/>
        <w:spacing w:before="240"/>
      </w:pPr>
      <w:bookmarkStart w:id="290" w:name="_Toc262756275"/>
      <w:bookmarkStart w:id="291" w:name="_Toc349049887"/>
      <w:r w:rsidRPr="00C26D58">
        <w:lastRenderedPageBreak/>
        <w:t>Changements dans les Administrations/ER et autres entités</w:t>
      </w:r>
      <w:r w:rsidRPr="00C26D58">
        <w:br/>
        <w:t>ou Organisations</w:t>
      </w:r>
      <w:bookmarkEnd w:id="290"/>
      <w:bookmarkEnd w:id="291"/>
    </w:p>
    <w:p w:rsidR="00EC2C1E" w:rsidRPr="006A6EF0" w:rsidRDefault="00EC2C1E" w:rsidP="00EC2C1E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sz w:val="8"/>
          <w:lang w:val="en-US"/>
        </w:rPr>
      </w:pPr>
    </w:p>
    <w:p w:rsidR="00EC2C1E" w:rsidRPr="006A6EF0" w:rsidRDefault="00EC2C1E" w:rsidP="00EC2C1E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en-US"/>
        </w:rPr>
      </w:pPr>
      <w:r w:rsidRPr="006A6EF0">
        <w:rPr>
          <w:rFonts w:asciiTheme="minorHAnsi" w:hAnsiTheme="minorHAnsi" w:cs="Arial"/>
          <w:b/>
          <w:bCs/>
          <w:lang w:val="en-US"/>
        </w:rPr>
        <w:t>Costa Rica</w:t>
      </w:r>
      <w:r w:rsidR="00AA1B80">
        <w:rPr>
          <w:rFonts w:asciiTheme="minorHAnsi" w:hAnsiTheme="minorHAnsi" w:cs="Arial"/>
          <w:b/>
          <w:bCs/>
          <w:lang w:val="en-US"/>
        </w:rPr>
        <w:fldChar w:fldCharType="begin"/>
      </w:r>
      <w:r>
        <w:instrText xml:space="preserve"> TC "</w:instrText>
      </w:r>
      <w:bookmarkStart w:id="292" w:name="_Toc349049888"/>
      <w:r w:rsidRPr="007B2303">
        <w:rPr>
          <w:rFonts w:asciiTheme="minorHAnsi" w:hAnsiTheme="minorHAnsi" w:cs="Arial"/>
          <w:b/>
          <w:bCs/>
          <w:lang w:val="en-US"/>
        </w:rPr>
        <w:instrText>Costa Rica</w:instrText>
      </w:r>
      <w:bookmarkEnd w:id="292"/>
      <w:r>
        <w:instrText xml:space="preserve">" \f C \l "1" </w:instrText>
      </w:r>
      <w:r w:rsidR="00AA1B80">
        <w:rPr>
          <w:rFonts w:asciiTheme="minorHAnsi" w:hAnsiTheme="minorHAnsi" w:cs="Arial"/>
          <w:b/>
          <w:bCs/>
          <w:lang w:val="en-US"/>
        </w:rPr>
        <w:fldChar w:fldCharType="end"/>
      </w:r>
    </w:p>
    <w:p w:rsidR="00EC2C1E" w:rsidRPr="006A6EF0" w:rsidRDefault="00EC2C1E" w:rsidP="00EC2C1E">
      <w:pPr>
        <w:spacing w:before="0"/>
        <w:rPr>
          <w:lang w:val="fr-FR"/>
        </w:rPr>
      </w:pPr>
      <w:r w:rsidRPr="006A6EF0">
        <w:rPr>
          <w:lang w:val="fr-FR"/>
        </w:rPr>
        <w:t>Communication du 12.II.2013:</w:t>
      </w:r>
    </w:p>
    <w:p w:rsidR="00EC2C1E" w:rsidRPr="006A6EF0" w:rsidRDefault="00EC2C1E" w:rsidP="00EC2C1E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293" w:name="_Toc349049889"/>
      <w:r w:rsidRPr="006A6EF0">
        <w:rPr>
          <w:rFonts w:asciiTheme="minorHAnsi" w:hAnsiTheme="minorHAnsi" w:cs="Arial"/>
          <w:i/>
          <w:iCs/>
          <w:lang w:val="fr-FR"/>
        </w:rPr>
        <w:t>Changement de nom</w:t>
      </w:r>
      <w:bookmarkEnd w:id="293"/>
      <w:r w:rsidR="00AA1B80">
        <w:rPr>
          <w:rFonts w:asciiTheme="minorHAnsi" w:hAnsiTheme="minorHAnsi" w:cs="Arial"/>
          <w:i/>
          <w:iCs/>
          <w:lang w:val="fr-FR"/>
        </w:rPr>
        <w:fldChar w:fldCharType="begin"/>
      </w:r>
      <w:r>
        <w:instrText xml:space="preserve"> TC "</w:instrText>
      </w:r>
      <w:bookmarkStart w:id="294" w:name="_Toc349049890"/>
      <w:r w:rsidRPr="00015826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294"/>
      <w:r>
        <w:instrText xml:space="preserve">" \f C \l "1" </w:instrText>
      </w:r>
      <w:r w:rsidR="00AA1B80">
        <w:rPr>
          <w:rFonts w:asciiTheme="minorHAnsi" w:hAnsiTheme="minorHAnsi" w:cs="Arial"/>
          <w:i/>
          <w:iCs/>
          <w:lang w:val="fr-FR"/>
        </w:rPr>
        <w:fldChar w:fldCharType="end"/>
      </w:r>
    </w:p>
    <w:p w:rsidR="00EC2C1E" w:rsidRPr="006A6EF0" w:rsidRDefault="00EC2C1E" w:rsidP="00EC2C1E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es-ES"/>
        </w:rPr>
      </w:pPr>
      <w:r w:rsidRPr="006A6EF0">
        <w:rPr>
          <w:rFonts w:asciiTheme="minorHAnsi" w:hAnsiTheme="minorHAnsi" w:cs="Arial"/>
          <w:lang w:val="es-ES"/>
        </w:rPr>
        <w:t xml:space="preserve">Le </w:t>
      </w:r>
      <w:r w:rsidRPr="006A6EF0">
        <w:rPr>
          <w:rFonts w:asciiTheme="minorHAnsi" w:hAnsiTheme="minorHAnsi" w:cs="Arial"/>
          <w:i/>
          <w:iCs/>
          <w:lang w:val="es-ES"/>
        </w:rPr>
        <w:t>Ministerio de Ciencia y Tecnología</w:t>
      </w:r>
      <w:r w:rsidRPr="006A6EF0">
        <w:rPr>
          <w:rFonts w:asciiTheme="minorHAnsi" w:hAnsiTheme="minorHAnsi" w:cs="Arial"/>
          <w:lang w:val="es-ES"/>
        </w:rPr>
        <w:t>, San José</w:t>
      </w:r>
      <w:r w:rsidR="00AA1B80">
        <w:rPr>
          <w:rFonts w:asciiTheme="minorHAnsi" w:hAnsiTheme="minorHAnsi" w:cs="Arial"/>
          <w:lang w:val="es-ES"/>
        </w:rPr>
        <w:fldChar w:fldCharType="begin"/>
      </w:r>
      <w:r>
        <w:instrText xml:space="preserve"> TC "</w:instrText>
      </w:r>
      <w:bookmarkStart w:id="295" w:name="_Toc349049891"/>
      <w:r w:rsidRPr="0008025E">
        <w:rPr>
          <w:rFonts w:asciiTheme="minorHAnsi" w:hAnsiTheme="minorHAnsi" w:cs="Arial"/>
          <w:i/>
          <w:iCs/>
          <w:lang w:val="es-ES"/>
        </w:rPr>
        <w:instrText>Ministerio de Ciencia y Tecnología</w:instrText>
      </w:r>
      <w:r w:rsidRPr="0008025E">
        <w:rPr>
          <w:rFonts w:asciiTheme="minorHAnsi" w:hAnsiTheme="minorHAnsi" w:cs="Arial"/>
          <w:lang w:val="es-ES"/>
        </w:rPr>
        <w:instrText>, San José</w:instrText>
      </w:r>
      <w:bookmarkEnd w:id="295"/>
      <w:r>
        <w:instrText xml:space="preserve">" \f C \l "1" </w:instrText>
      </w:r>
      <w:r w:rsidR="00AA1B80">
        <w:rPr>
          <w:rFonts w:asciiTheme="minorHAnsi" w:hAnsiTheme="minorHAnsi" w:cs="Arial"/>
          <w:lang w:val="es-ES"/>
        </w:rPr>
        <w:fldChar w:fldCharType="end"/>
      </w:r>
      <w:r w:rsidRPr="006A6EF0">
        <w:rPr>
          <w:rFonts w:asciiTheme="minorHAnsi" w:hAnsiTheme="minorHAnsi" w:cs="Arial"/>
          <w:lang w:val="es-ES"/>
        </w:rPr>
        <w:t>, annonce qu’il a changé de nom, il s’appelle désormais: «</w:t>
      </w:r>
      <w:r w:rsidRPr="006A6EF0">
        <w:rPr>
          <w:rFonts w:asciiTheme="minorHAnsi" w:hAnsiTheme="minorHAnsi" w:cs="Arial"/>
          <w:i/>
          <w:iCs/>
          <w:lang w:val="es-ES"/>
        </w:rPr>
        <w:t>Ministerio de Ciencia, Tecnología y Telecomunicaciones».</w:t>
      </w:r>
      <w:r w:rsidRPr="006A6EF0">
        <w:rPr>
          <w:rFonts w:asciiTheme="minorHAnsi" w:hAnsiTheme="minorHAnsi" w:cs="Arial"/>
          <w:lang w:val="es-ES"/>
        </w:rPr>
        <w:t xml:space="preserve"> </w:t>
      </w:r>
    </w:p>
    <w:p w:rsidR="00EC2C1E" w:rsidRPr="006A6EF0" w:rsidRDefault="00EC2C1E" w:rsidP="00EC2C1E">
      <w:pPr>
        <w:spacing w:before="240"/>
        <w:ind w:left="567" w:hanging="567"/>
        <w:jc w:val="left"/>
        <w:rPr>
          <w:rFonts w:asciiTheme="minorHAnsi" w:hAnsiTheme="minorHAnsi" w:cs="Arial"/>
          <w:lang w:val="fr-FR"/>
        </w:rPr>
      </w:pPr>
      <w:r>
        <w:rPr>
          <w:lang w:val="es-ES"/>
        </w:rPr>
        <w:tab/>
      </w:r>
      <w:r w:rsidRPr="006A6EF0">
        <w:rPr>
          <w:lang w:val="es-ES"/>
        </w:rPr>
        <w:t>Ministerio de Ciencia, Tecnología y Telecomunicaciones</w:t>
      </w:r>
      <w:r>
        <w:rPr>
          <w:lang w:val="es-ES"/>
        </w:rPr>
        <w:br/>
      </w:r>
      <w:r w:rsidRPr="006A6EF0">
        <w:rPr>
          <w:rFonts w:asciiTheme="minorHAnsi" w:hAnsiTheme="minorHAnsi" w:cs="Arial"/>
          <w:lang w:val="es-ES"/>
        </w:rPr>
        <w:t>Viceministerio de Telecomunicaciones</w:t>
      </w:r>
      <w:r>
        <w:rPr>
          <w:rFonts w:asciiTheme="minorHAnsi" w:hAnsiTheme="minorHAnsi" w:cs="Arial"/>
          <w:lang w:val="es-ES"/>
        </w:rPr>
        <w:br/>
      </w:r>
      <w:r w:rsidRPr="006A6EF0">
        <w:rPr>
          <w:rFonts w:asciiTheme="minorHAnsi" w:hAnsiTheme="minorHAnsi" w:cs="Arial"/>
          <w:lang w:val="es-ES"/>
        </w:rPr>
        <w:t>Edificio Almendros, Barrio Tournón,</w:t>
      </w:r>
      <w:r>
        <w:rPr>
          <w:rFonts w:asciiTheme="minorHAnsi" w:hAnsiTheme="minorHAnsi" w:cs="Arial"/>
          <w:lang w:val="es-ES"/>
        </w:rPr>
        <w:br/>
      </w:r>
      <w:r w:rsidRPr="006A6EF0">
        <w:rPr>
          <w:rFonts w:asciiTheme="minorHAnsi" w:hAnsiTheme="minorHAnsi" w:cs="Arial"/>
          <w:lang w:val="es-ES"/>
        </w:rPr>
        <w:t>SAN JOSÉ 10101</w:t>
      </w:r>
      <w:r>
        <w:rPr>
          <w:rFonts w:asciiTheme="minorHAnsi" w:hAnsiTheme="minorHAnsi" w:cs="Arial"/>
          <w:lang w:val="es-ES"/>
        </w:rPr>
        <w:br/>
      </w:r>
      <w:r w:rsidRPr="006A6EF0">
        <w:rPr>
          <w:rFonts w:asciiTheme="minorHAnsi" w:hAnsiTheme="minorHAnsi" w:cs="Arial"/>
          <w:lang w:val="es-ES"/>
        </w:rPr>
        <w:t>Costa Rica</w:t>
      </w:r>
      <w:r>
        <w:rPr>
          <w:rFonts w:asciiTheme="minorHAnsi" w:hAnsiTheme="minorHAnsi" w:cs="Arial"/>
          <w:lang w:val="es-ES"/>
        </w:rPr>
        <w:br/>
      </w:r>
      <w:r w:rsidRPr="006A6EF0">
        <w:rPr>
          <w:rFonts w:asciiTheme="minorHAnsi" w:hAnsiTheme="minorHAnsi" w:cs="Arial"/>
          <w:lang w:val="es-ES"/>
        </w:rPr>
        <w:t>Tél:</w:t>
      </w:r>
      <w:r w:rsidRPr="006A6EF0">
        <w:rPr>
          <w:rFonts w:asciiTheme="minorHAnsi" w:hAnsiTheme="minorHAnsi" w:cs="Arial"/>
          <w:lang w:val="es-ES"/>
        </w:rPr>
        <w:tab/>
        <w:t xml:space="preserve">+506 2211 1200 </w:t>
      </w:r>
      <w:r>
        <w:rPr>
          <w:rFonts w:asciiTheme="minorHAnsi" w:hAnsiTheme="minorHAnsi" w:cs="Arial"/>
          <w:lang w:val="es-ES"/>
        </w:rPr>
        <w:br/>
      </w:r>
      <w:r w:rsidRPr="006A6EF0">
        <w:rPr>
          <w:rFonts w:asciiTheme="minorHAnsi" w:hAnsiTheme="minorHAnsi" w:cs="Arial"/>
          <w:lang w:val="fr-FR"/>
        </w:rPr>
        <w:t>Fax:</w:t>
      </w:r>
      <w:r w:rsidRPr="006A6EF0">
        <w:rPr>
          <w:rFonts w:asciiTheme="minorHAnsi" w:hAnsiTheme="minorHAnsi" w:cs="Arial"/>
          <w:lang w:val="fr-FR"/>
        </w:rPr>
        <w:tab/>
        <w:t xml:space="preserve">+506 2211 1280 </w:t>
      </w:r>
      <w:r>
        <w:rPr>
          <w:rFonts w:asciiTheme="minorHAnsi" w:hAnsiTheme="minorHAnsi" w:cs="Arial"/>
          <w:lang w:val="fr-FR"/>
        </w:rPr>
        <w:br/>
      </w:r>
      <w:r w:rsidRPr="006A6EF0">
        <w:rPr>
          <w:rFonts w:asciiTheme="minorHAnsi" w:hAnsiTheme="minorHAnsi" w:cs="Arial"/>
          <w:lang w:val="fr-FR"/>
        </w:rPr>
        <w:t>E-mail:</w:t>
      </w:r>
      <w:r w:rsidRPr="006A6EF0">
        <w:rPr>
          <w:rFonts w:asciiTheme="minorHAnsi" w:hAnsiTheme="minorHAnsi" w:cs="Arial"/>
          <w:lang w:val="fr-FR"/>
        </w:rPr>
        <w:tab/>
        <w:t xml:space="preserve">micit@micit.go.cr </w:t>
      </w:r>
      <w:r>
        <w:rPr>
          <w:rFonts w:asciiTheme="minorHAnsi" w:hAnsiTheme="minorHAnsi" w:cs="Arial"/>
          <w:lang w:val="fr-FR"/>
        </w:rPr>
        <w:br/>
      </w:r>
      <w:r w:rsidRPr="006A6EF0">
        <w:rPr>
          <w:rFonts w:asciiTheme="minorHAnsi" w:hAnsiTheme="minorHAnsi" w:cs="Arial"/>
          <w:lang w:val="fr-FR"/>
        </w:rPr>
        <w:t>URL:</w:t>
      </w:r>
      <w:r w:rsidRPr="006A6EF0">
        <w:rPr>
          <w:rFonts w:asciiTheme="minorHAnsi" w:hAnsiTheme="minorHAnsi" w:cs="Arial"/>
          <w:lang w:val="fr-FR"/>
        </w:rPr>
        <w:tab/>
        <w:t xml:space="preserve">www.micit.go.cr </w:t>
      </w:r>
    </w:p>
    <w:p w:rsidR="00EC2C1E" w:rsidRDefault="00EC2C1E" w:rsidP="008658A0">
      <w:pPr>
        <w:rPr>
          <w:lang w:val="fr-CH"/>
        </w:rPr>
      </w:pPr>
    </w:p>
    <w:p w:rsidR="008658A0" w:rsidRDefault="008658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8658A0" w:rsidRDefault="008658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</w:p>
    <w:p w:rsidR="001D2DC7" w:rsidRPr="00856077" w:rsidRDefault="001D2DC7" w:rsidP="002E68F5">
      <w:pPr>
        <w:pStyle w:val="Heading20"/>
        <w:spacing w:before="240"/>
      </w:pPr>
      <w:bookmarkStart w:id="296" w:name="_Toc248829285"/>
      <w:bookmarkStart w:id="297" w:name="_Toc251059439"/>
      <w:bookmarkStart w:id="298" w:name="_Toc252175433"/>
      <w:bookmarkStart w:id="299" w:name="_Toc253407936"/>
      <w:bookmarkStart w:id="300" w:name="_Toc255827806"/>
      <w:bookmarkStart w:id="301" w:name="_Toc259726559"/>
      <w:bookmarkStart w:id="302" w:name="_Toc262756308"/>
      <w:bookmarkStart w:id="303" w:name="_Toc265053971"/>
      <w:bookmarkStart w:id="304" w:name="_Toc266116935"/>
      <w:bookmarkStart w:id="305" w:name="_Toc268854532"/>
      <w:bookmarkStart w:id="306" w:name="_Toc271633977"/>
      <w:bookmarkStart w:id="307" w:name="_Toc273021701"/>
      <w:bookmarkStart w:id="308" w:name="_Toc274142290"/>
      <w:bookmarkStart w:id="309" w:name="_Toc276716398"/>
      <w:bookmarkStart w:id="310" w:name="_Toc279667619"/>
      <w:bookmarkStart w:id="311" w:name="_Toc280291911"/>
      <w:bookmarkStart w:id="312" w:name="_Toc282525379"/>
      <w:bookmarkStart w:id="313" w:name="_Toc283734859"/>
      <w:bookmarkStart w:id="314" w:name="_Toc286068881"/>
      <w:bookmarkStart w:id="315" w:name="_Toc288659506"/>
      <w:bookmarkStart w:id="316" w:name="_Toc291004552"/>
      <w:bookmarkStart w:id="317" w:name="_Toc292700060"/>
      <w:bookmarkStart w:id="318" w:name="_Toc295307382"/>
      <w:bookmarkStart w:id="319" w:name="_Toc295307462"/>
      <w:bookmarkStart w:id="320" w:name="_Toc296609674"/>
      <w:bookmarkStart w:id="321" w:name="_Toc297803854"/>
      <w:bookmarkStart w:id="322" w:name="_Toc301943886"/>
      <w:bookmarkStart w:id="323" w:name="_Toc303343170"/>
      <w:bookmarkStart w:id="324" w:name="_Toc304886940"/>
      <w:bookmarkStart w:id="325" w:name="_Toc308428461"/>
      <w:bookmarkStart w:id="326" w:name="_Toc311050069"/>
      <w:bookmarkStart w:id="327" w:name="_Toc313963500"/>
      <w:bookmarkStart w:id="328" w:name="_Toc316476145"/>
      <w:bookmarkStart w:id="329" w:name="_Toc318825321"/>
      <w:bookmarkStart w:id="330" w:name="_Toc320521840"/>
      <w:bookmarkStart w:id="331" w:name="_Toc321300923"/>
      <w:bookmarkStart w:id="332" w:name="_Toc321316358"/>
      <w:bookmarkStart w:id="333" w:name="_Toc323027546"/>
      <w:bookmarkStart w:id="334" w:name="_Toc323905044"/>
      <w:bookmarkStart w:id="335" w:name="_Toc332269401"/>
      <w:bookmarkStart w:id="336" w:name="_Toc334776855"/>
      <w:bookmarkStart w:id="337" w:name="_Toc335833906"/>
      <w:bookmarkStart w:id="338" w:name="_Toc337038747"/>
      <w:bookmarkStart w:id="339" w:name="_Toc338755380"/>
      <w:bookmarkStart w:id="340" w:name="_Toc340221570"/>
      <w:bookmarkStart w:id="341" w:name="_Toc341703992"/>
      <w:bookmarkStart w:id="342" w:name="_Toc342556230"/>
      <w:bookmarkStart w:id="343" w:name="_Toc343245995"/>
      <w:bookmarkStart w:id="344" w:name="_Toc345575521"/>
      <w:bookmarkStart w:id="345" w:name="_Toc346875847"/>
      <w:bookmarkStart w:id="346" w:name="_Toc347855894"/>
      <w:bookmarkStart w:id="347" w:name="_Toc349049892"/>
      <w:r w:rsidRPr="00856077">
        <w:t>Restrictions</w:t>
      </w:r>
      <w:bookmarkEnd w:id="296"/>
      <w:bookmarkEnd w:id="297"/>
      <w:r w:rsidRPr="00856077">
        <w:t xml:space="preserve"> de service</w:t>
      </w:r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856077" w:rsidRDefault="001D2DC7" w:rsidP="002E68F5">
      <w:pPr>
        <w:jc w:val="center"/>
        <w:rPr>
          <w:lang w:val="fr-FR"/>
        </w:rPr>
      </w:pPr>
      <w:r w:rsidRPr="00856077">
        <w:rPr>
          <w:lang w:val="fr-FR"/>
        </w:rPr>
        <w:t xml:space="preserve">Voir URL: </w:t>
      </w:r>
      <w:hyperlink r:id="rId20" w:history="1">
        <w:r w:rsidRPr="00856077">
          <w:rPr>
            <w:lang w:val="fr-FR"/>
          </w:rPr>
          <w:t>www.itu.int/pub/T-SP-SR.1-2012</w:t>
        </w:r>
      </w:hyperlink>
    </w:p>
    <w:p w:rsidR="001D2DC7" w:rsidRPr="00856077" w:rsidRDefault="001D2DC7" w:rsidP="002E68F5">
      <w:pPr>
        <w:spacing w:before="0"/>
        <w:ind w:left="567" w:hanging="567"/>
        <w:jc w:val="left"/>
        <w:rPr>
          <w:sz w:val="2"/>
          <w:lang w:val="fr-FR"/>
        </w:rPr>
      </w:pPr>
    </w:p>
    <w:p w:rsidR="001D2DC7" w:rsidRPr="00F71B4C" w:rsidRDefault="001D2DC7" w:rsidP="002E68F5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1D2DC7" w:rsidRPr="00880BB6" w:rsidTr="00F0023C">
        <w:tc>
          <w:tcPr>
            <w:tcW w:w="2620" w:type="dxa"/>
            <w:vAlign w:val="center"/>
          </w:tcPr>
          <w:p w:rsidR="001D2DC7" w:rsidRPr="00880BB6" w:rsidRDefault="001D2DC7" w:rsidP="002E68F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1D2DC7" w:rsidRPr="00880BB6" w:rsidRDefault="001D2DC7" w:rsidP="002E68F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1D2DC7" w:rsidRPr="00880BB6" w:rsidTr="00F0023C">
        <w:tc>
          <w:tcPr>
            <w:tcW w:w="2160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D2DC7" w:rsidRPr="00880BB6" w:rsidTr="00F0023C">
        <w:tc>
          <w:tcPr>
            <w:tcW w:w="2160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1D2DC7" w:rsidRPr="00880BB6" w:rsidRDefault="001D2DC7" w:rsidP="002E68F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1D2DC7" w:rsidRDefault="001D2DC7" w:rsidP="002E68F5">
      <w:pPr>
        <w:rPr>
          <w:lang w:val="es-ES_tradnl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1D2DC7" w:rsidRDefault="001D2DC7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856077" w:rsidRDefault="001D2DC7" w:rsidP="002E68F5">
      <w:pPr>
        <w:rPr>
          <w:lang w:val="fr-FR"/>
        </w:rPr>
      </w:pPr>
    </w:p>
    <w:p w:rsidR="001D2DC7" w:rsidRPr="00E42A7E" w:rsidRDefault="001D2DC7" w:rsidP="002E68F5">
      <w:pPr>
        <w:pStyle w:val="Heading20"/>
        <w:spacing w:before="0"/>
      </w:pPr>
      <w:bookmarkStart w:id="348" w:name="_Toc190583978"/>
      <w:bookmarkStart w:id="349" w:name="_Toc191715175"/>
      <w:bookmarkStart w:id="350" w:name="_Toc193013700"/>
      <w:bookmarkStart w:id="351" w:name="_Toc194811199"/>
      <w:bookmarkStart w:id="352" w:name="_Toc196016416"/>
      <w:bookmarkStart w:id="353" w:name="_Toc197219131"/>
      <w:bookmarkStart w:id="354" w:name="_Toc198364506"/>
      <w:bookmarkStart w:id="355" w:name="_Toc199662475"/>
      <w:bookmarkStart w:id="356" w:name="_Toc200866980"/>
      <w:bookmarkStart w:id="357" w:name="_Toc202686481"/>
      <w:bookmarkStart w:id="358" w:name="_Toc203551965"/>
      <w:bookmarkStart w:id="359" w:name="_Toc204668219"/>
      <w:bookmarkStart w:id="360" w:name="_Toc205090228"/>
      <w:bookmarkStart w:id="361" w:name="_Toc206383860"/>
      <w:bookmarkStart w:id="362" w:name="_Toc208199970"/>
      <w:bookmarkStart w:id="363" w:name="_Toc211846650"/>
      <w:bookmarkStart w:id="364" w:name="_Toc214158948"/>
      <w:bookmarkStart w:id="365" w:name="_Toc215903445"/>
      <w:bookmarkStart w:id="366" w:name="_Toc217291440"/>
      <w:bookmarkStart w:id="367" w:name="_Toc218929457"/>
      <w:bookmarkStart w:id="368" w:name="_Toc220822912"/>
      <w:bookmarkStart w:id="369" w:name="_Toc222026669"/>
      <w:bookmarkStart w:id="370" w:name="_Toc223250159"/>
      <w:bookmarkStart w:id="371" w:name="_Toc223250738"/>
      <w:bookmarkStart w:id="372" w:name="_Toc226796833"/>
      <w:bookmarkStart w:id="373" w:name="_Toc228761752"/>
      <w:bookmarkStart w:id="374" w:name="_Toc229969488"/>
      <w:bookmarkStart w:id="375" w:name="_Toc231198994"/>
      <w:bookmarkStart w:id="376" w:name="_Toc232315673"/>
      <w:bookmarkStart w:id="377" w:name="_Toc233618262"/>
      <w:bookmarkStart w:id="378" w:name="_Toc236568466"/>
      <w:bookmarkStart w:id="379" w:name="_Toc240772445"/>
      <w:bookmarkStart w:id="380" w:name="_Toc242000168"/>
      <w:bookmarkStart w:id="381" w:name="_Toc243283630"/>
      <w:bookmarkStart w:id="382" w:name="_Toc244503096"/>
      <w:bookmarkStart w:id="383" w:name="_Toc247966344"/>
      <w:bookmarkStart w:id="384" w:name="_Toc252175434"/>
      <w:bookmarkStart w:id="385" w:name="_Toc253407938"/>
      <w:bookmarkStart w:id="386" w:name="_Toc255827808"/>
      <w:bookmarkStart w:id="387" w:name="_Toc259726561"/>
      <w:bookmarkStart w:id="388" w:name="_Toc262756310"/>
      <w:bookmarkStart w:id="389" w:name="_Toc265053973"/>
      <w:bookmarkStart w:id="390" w:name="_Toc266116937"/>
      <w:bookmarkStart w:id="391" w:name="_Toc268854534"/>
      <w:bookmarkStart w:id="392" w:name="_Toc271633979"/>
      <w:bookmarkStart w:id="393" w:name="_Toc273021703"/>
      <w:bookmarkStart w:id="394" w:name="_Toc274142292"/>
      <w:bookmarkStart w:id="395" w:name="_Toc276716400"/>
      <w:bookmarkStart w:id="396" w:name="_Toc279667621"/>
      <w:bookmarkStart w:id="397" w:name="_Toc280291913"/>
      <w:bookmarkStart w:id="398" w:name="_Toc282525381"/>
      <w:bookmarkStart w:id="399" w:name="_Toc283734861"/>
      <w:bookmarkStart w:id="400" w:name="_Toc286068883"/>
      <w:bookmarkStart w:id="401" w:name="_Toc288659508"/>
      <w:bookmarkStart w:id="402" w:name="_Toc291004554"/>
      <w:bookmarkStart w:id="403" w:name="_Toc292700062"/>
      <w:bookmarkStart w:id="404" w:name="_Toc295307383"/>
      <w:bookmarkStart w:id="405" w:name="_Toc295307464"/>
      <w:bookmarkStart w:id="406" w:name="_Toc296609676"/>
      <w:bookmarkStart w:id="407" w:name="_Toc297803856"/>
      <w:bookmarkStart w:id="408" w:name="_Toc301943888"/>
      <w:bookmarkStart w:id="409" w:name="_Toc303343172"/>
      <w:bookmarkStart w:id="410" w:name="_Toc304886942"/>
      <w:bookmarkStart w:id="411" w:name="_Toc308428463"/>
      <w:bookmarkStart w:id="412" w:name="_Toc311050071"/>
      <w:bookmarkStart w:id="413" w:name="_Toc313963502"/>
      <w:bookmarkStart w:id="414" w:name="_Toc316476147"/>
      <w:bookmarkStart w:id="415" w:name="_Toc318825323"/>
      <w:bookmarkStart w:id="416" w:name="_Toc320521841"/>
      <w:bookmarkStart w:id="417" w:name="_Toc321300924"/>
      <w:bookmarkStart w:id="418" w:name="_Toc321316359"/>
      <w:bookmarkStart w:id="419" w:name="_Toc323027547"/>
      <w:bookmarkStart w:id="420" w:name="_Toc323905045"/>
      <w:bookmarkStart w:id="421" w:name="_Toc332269402"/>
      <w:bookmarkStart w:id="422" w:name="_Toc334776856"/>
      <w:bookmarkStart w:id="423" w:name="_Toc335833907"/>
      <w:bookmarkStart w:id="424" w:name="_Toc337038748"/>
      <w:bookmarkStart w:id="425" w:name="_Toc338755381"/>
      <w:bookmarkStart w:id="426" w:name="_Toc340221571"/>
      <w:bookmarkStart w:id="427" w:name="_Toc341703993"/>
      <w:bookmarkStart w:id="428" w:name="_Toc342556231"/>
      <w:bookmarkStart w:id="429" w:name="_Toc343245996"/>
      <w:bookmarkStart w:id="430" w:name="_Toc345575522"/>
      <w:bookmarkStart w:id="431" w:name="_Toc346875848"/>
      <w:bookmarkStart w:id="432" w:name="_Toc347855895"/>
      <w:bookmarkStart w:id="433" w:name="_Toc349049893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>
        <w:t>6</w:t>
      </w:r>
      <w:r w:rsidRPr="00E42A7E">
        <w:t>)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:rsidR="001D2DC7" w:rsidRPr="006F5460" w:rsidRDefault="001D2DC7" w:rsidP="002E68F5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Pr="00B6502A">
        <w:rPr>
          <w:rFonts w:asciiTheme="minorHAnsi" w:hAnsiTheme="minorHAnsi"/>
          <w:lang w:val="fr-CH"/>
        </w:rPr>
        <w:t>www.itu.int/pub/T-SP-PP.RES.21-2011/</w:t>
      </w:r>
    </w:p>
    <w:p w:rsidR="001D2DC7" w:rsidRDefault="001D2DC7" w:rsidP="002E68F5">
      <w:pPr>
        <w:rPr>
          <w:lang w:val="fr-FR"/>
        </w:rPr>
      </w:pPr>
    </w:p>
    <w:p w:rsidR="001D2DC7" w:rsidRPr="006C1119" w:rsidRDefault="001D2DC7" w:rsidP="002E68F5">
      <w:pPr>
        <w:rPr>
          <w:rFonts w:ascii="Arial" w:hAnsi="Arial" w:cs="Arial"/>
          <w:kern w:val="32"/>
          <w:lang w:val="fr-FR"/>
        </w:rPr>
      </w:pPr>
      <w:bookmarkStart w:id="434" w:name="_Toc253407940"/>
      <w:bookmarkStart w:id="435" w:name="_Toc255827810"/>
      <w:bookmarkStart w:id="436" w:name="_Toc265053975"/>
      <w:bookmarkStart w:id="437" w:name="_Toc266116939"/>
      <w:bookmarkStart w:id="438" w:name="_Toc271633981"/>
      <w:bookmarkStart w:id="439" w:name="_Toc274142287"/>
      <w:bookmarkStart w:id="440" w:name="_Toc276716401"/>
      <w:bookmarkStart w:id="441" w:name="_Toc279667622"/>
      <w:bookmarkStart w:id="442" w:name="_Toc280291914"/>
      <w:bookmarkStart w:id="443" w:name="_Toc282525382"/>
      <w:bookmarkStart w:id="444" w:name="_Toc283734862"/>
      <w:r>
        <w:rPr>
          <w:lang w:val="fr-FR"/>
        </w:rPr>
        <w:br w:type="page"/>
      </w:r>
    </w:p>
    <w:p w:rsidR="001D2DC7" w:rsidRPr="007F41C3" w:rsidRDefault="001D2DC7" w:rsidP="002E68F5">
      <w:pPr>
        <w:pStyle w:val="Heading1"/>
        <w:spacing w:before="0"/>
        <w:ind w:left="142"/>
        <w:jc w:val="center"/>
        <w:rPr>
          <w:lang w:val="fr-FR"/>
        </w:rPr>
      </w:pPr>
      <w:bookmarkStart w:id="445" w:name="_Toc286068884"/>
      <w:bookmarkStart w:id="446" w:name="_Toc288659509"/>
      <w:bookmarkStart w:id="447" w:name="_Toc291004555"/>
      <w:bookmarkStart w:id="448" w:name="_Toc292700063"/>
      <w:bookmarkStart w:id="449" w:name="_Toc295307384"/>
      <w:bookmarkStart w:id="450" w:name="_Toc295307465"/>
      <w:bookmarkStart w:id="451" w:name="_Toc296609677"/>
      <w:bookmarkStart w:id="452" w:name="_Toc297803857"/>
      <w:bookmarkStart w:id="453" w:name="_Toc301943889"/>
      <w:bookmarkStart w:id="454" w:name="_Toc303343173"/>
      <w:bookmarkStart w:id="455" w:name="_Toc304886943"/>
      <w:bookmarkStart w:id="456" w:name="_Toc308428464"/>
      <w:bookmarkStart w:id="457" w:name="_Toc311050072"/>
      <w:bookmarkStart w:id="458" w:name="_Toc313963503"/>
      <w:bookmarkStart w:id="459" w:name="_Toc316476148"/>
      <w:bookmarkStart w:id="460" w:name="_Toc318825324"/>
      <w:bookmarkStart w:id="461" w:name="_Toc320521842"/>
      <w:bookmarkStart w:id="462" w:name="_Toc321316360"/>
      <w:bookmarkStart w:id="463" w:name="_Toc323027548"/>
      <w:bookmarkStart w:id="464" w:name="_Toc323905046"/>
      <w:bookmarkStart w:id="465" w:name="_Toc332269403"/>
      <w:bookmarkStart w:id="466" w:name="_Toc334776857"/>
      <w:bookmarkStart w:id="467" w:name="_Toc335833908"/>
      <w:bookmarkStart w:id="468" w:name="_Toc337038749"/>
      <w:bookmarkStart w:id="469" w:name="_Toc338755382"/>
      <w:bookmarkStart w:id="470" w:name="_Toc340221572"/>
      <w:bookmarkStart w:id="471" w:name="_Toc341703994"/>
      <w:bookmarkStart w:id="472" w:name="_Toc342556232"/>
      <w:bookmarkStart w:id="473" w:name="_Toc343245997"/>
      <w:bookmarkStart w:id="474" w:name="_Toc345575523"/>
      <w:bookmarkStart w:id="475" w:name="_Toc346875849"/>
      <w:bookmarkStart w:id="476" w:name="_Toc347855896"/>
      <w:bookmarkStart w:id="477" w:name="_Toc349049894"/>
      <w:r w:rsidRPr="007F41C3">
        <w:rPr>
          <w:lang w:val="fr-FR"/>
        </w:rPr>
        <w:lastRenderedPageBreak/>
        <w:t>AMENDEMENTS</w:t>
      </w:r>
      <w:r>
        <w:rPr>
          <w:lang w:val="fr-FR"/>
        </w:rPr>
        <w:t xml:space="preserve"> </w:t>
      </w:r>
      <w:r w:rsidRPr="00872C86">
        <w:rPr>
          <w:lang w:val="fr-FR"/>
        </w:rPr>
        <w:t>AUX</w:t>
      </w:r>
      <w:r>
        <w:rPr>
          <w:lang w:val="fr-FR"/>
        </w:rPr>
        <w:t xml:space="preserve"> </w:t>
      </w:r>
      <w:r w:rsidRPr="007F41C3">
        <w:rPr>
          <w:lang w:val="fr-FR"/>
        </w:rPr>
        <w:t>PUBLICATIONS</w:t>
      </w:r>
      <w:r>
        <w:rPr>
          <w:lang w:val="fr-FR"/>
        </w:rPr>
        <w:t xml:space="preserve"> </w:t>
      </w:r>
      <w:r w:rsidRPr="007F41C3">
        <w:rPr>
          <w:lang w:val="fr-FR"/>
        </w:rPr>
        <w:t>DE</w:t>
      </w:r>
      <w:r>
        <w:rPr>
          <w:lang w:val="fr-FR"/>
        </w:rPr>
        <w:t xml:space="preserve"> </w:t>
      </w:r>
      <w:r w:rsidRPr="007F41C3">
        <w:rPr>
          <w:lang w:val="fr-FR"/>
        </w:rPr>
        <w:t>SERVICE</w:t>
      </w:r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</w:p>
    <w:p w:rsidR="001D2DC7" w:rsidRPr="007F41C3" w:rsidRDefault="001D2DC7" w:rsidP="002E68F5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Insérer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Colonne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Lire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1D2DC7" w:rsidRPr="004E21DC" w:rsidTr="00F0023C">
        <w:tc>
          <w:tcPr>
            <w:tcW w:w="590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1D2DC7" w:rsidRPr="004E21DC" w:rsidRDefault="001D2DC7" w:rsidP="002E68F5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1D2DC7" w:rsidRDefault="001D2DC7" w:rsidP="00362C80">
      <w:pPr>
        <w:rPr>
          <w:lang w:val="en-US"/>
        </w:rPr>
      </w:pPr>
    </w:p>
    <w:p w:rsidR="00EC2C1E" w:rsidRPr="00E50637" w:rsidRDefault="00EC2C1E" w:rsidP="00EC2C1E">
      <w:pPr>
        <w:pStyle w:val="Heading20"/>
        <w:spacing w:before="240"/>
      </w:pPr>
      <w:bookmarkStart w:id="478" w:name="_Toc349049895"/>
      <w:r w:rsidRPr="00E50637">
        <w:t>Nomenclature des stations de navire et des identités</w:t>
      </w:r>
      <w:r w:rsidRPr="00E50637">
        <w:br/>
        <w:t>du service mobile maritime assignées</w:t>
      </w:r>
      <w:r w:rsidRPr="00E50637">
        <w:br/>
        <w:t>(Liste V)</w:t>
      </w:r>
      <w:r w:rsidRPr="00E50637">
        <w:br/>
        <w:t>2</w:t>
      </w:r>
      <w:r w:rsidRPr="00E50637">
        <w:rPr>
          <w:vertAlign w:val="superscript"/>
        </w:rPr>
        <w:t>ème</w:t>
      </w:r>
      <w:r w:rsidRPr="00E50637">
        <w:t xml:space="preserve"> édition, 2012</w:t>
      </w:r>
      <w:r w:rsidRPr="00E50637">
        <w:br/>
      </w:r>
      <w:r w:rsidRPr="00E50637">
        <w:br/>
        <w:t>Section VI</w:t>
      </w:r>
      <w:bookmarkEnd w:id="478"/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sz w:val="8"/>
          <w:lang w:val="en-US"/>
        </w:rPr>
      </w:pP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E50637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="Arial"/>
          <w:b/>
          <w:bCs/>
          <w:color w:val="000000"/>
          <w:lang w:val="en-US"/>
        </w:rPr>
      </w:pP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E50637">
        <w:rPr>
          <w:rFonts w:asciiTheme="minorHAnsi" w:hAnsiTheme="minorHAnsi" w:cs="Arial"/>
          <w:b/>
          <w:bCs/>
          <w:color w:val="000000"/>
        </w:rPr>
        <w:t>BE02</w:t>
      </w:r>
      <w:r w:rsidRPr="00E50637">
        <w:rPr>
          <w:rFonts w:asciiTheme="minorHAnsi" w:hAnsiTheme="minorHAnsi" w:cs="Arial"/>
          <w:sz w:val="24"/>
          <w:szCs w:val="24"/>
          <w:lang w:val="en-US"/>
        </w:rPr>
        <w:tab/>
      </w:r>
      <w:r w:rsidRPr="00E50637">
        <w:rPr>
          <w:rFonts w:asciiTheme="minorHAnsi" w:hAnsiTheme="minorHAnsi" w:cs="Arial"/>
          <w:color w:val="000000"/>
        </w:rPr>
        <w:t xml:space="preserve">Astrium Services Business Communications SA, Rue de Stallestraat 140, 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E50637">
        <w:rPr>
          <w:rFonts w:asciiTheme="minorHAnsi" w:hAnsiTheme="minorHAnsi" w:cs="Arial"/>
          <w:color w:val="000000"/>
        </w:rPr>
        <w:tab/>
        <w:t>B-1180 Brussels, Belgium.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</w:rPr>
      </w:pPr>
      <w:r w:rsidRPr="00E50637">
        <w:rPr>
          <w:rFonts w:asciiTheme="minorHAnsi" w:hAnsiTheme="minorHAnsi" w:cs="Arial"/>
          <w:color w:val="000000"/>
        </w:rPr>
        <w:tab/>
        <w:t xml:space="preserve">Tél.: +33 5 61 28 89 99, Fax: +33 5 61 28 89 98, 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</w:rPr>
      </w:pPr>
      <w:r w:rsidRPr="00E50637">
        <w:rPr>
          <w:rFonts w:asciiTheme="minorHAnsi" w:hAnsiTheme="minorHAnsi" w:cs="Arial"/>
          <w:color w:val="000000"/>
        </w:rPr>
        <w:tab/>
        <w:t xml:space="preserve">E-Mail: </w:t>
      </w:r>
      <w:hyperlink r:id="rId21" w:history="1">
        <w:r w:rsidRPr="00E50637">
          <w:rPr>
            <w:rFonts w:asciiTheme="minorHAnsi" w:hAnsiTheme="minorHAnsi" w:cs="Arial"/>
            <w:color w:val="0000FF"/>
            <w:u w:val="single"/>
          </w:rPr>
          <w:t>asbc.customercare@astrium.eads.net</w:t>
        </w:r>
      </w:hyperlink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i/>
          <w:iCs/>
          <w:color w:val="000000"/>
        </w:rPr>
      </w:pPr>
      <w:r w:rsidRPr="00E50637">
        <w:rPr>
          <w:rFonts w:asciiTheme="minorHAnsi" w:hAnsiTheme="minorHAnsi" w:cs="Arial"/>
          <w:color w:val="000000"/>
        </w:rPr>
        <w:tab/>
      </w:r>
      <w:r w:rsidRPr="00E50637">
        <w:rPr>
          <w:rFonts w:asciiTheme="minorHAnsi" w:hAnsiTheme="minorHAnsi" w:cs="Arial"/>
          <w:i/>
          <w:iCs/>
          <w:color w:val="000000"/>
        </w:rPr>
        <w:t>Personne de contact: Luc Feron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</w:rPr>
      </w:pPr>
      <w:r w:rsidRPr="00E50637">
        <w:rPr>
          <w:rFonts w:asciiTheme="minorHAnsi" w:hAnsiTheme="minorHAnsi" w:cs="Arial"/>
          <w:b/>
          <w:bCs/>
          <w:color w:val="000000"/>
        </w:rPr>
        <w:t>DP02</w:t>
      </w:r>
      <w:r w:rsidRPr="00E50637">
        <w:rPr>
          <w:rFonts w:asciiTheme="minorHAnsi" w:hAnsiTheme="minorHAnsi" w:cs="Arial"/>
          <w:sz w:val="24"/>
          <w:szCs w:val="24"/>
          <w:lang w:val="en-US"/>
        </w:rPr>
        <w:tab/>
      </w:r>
      <w:r w:rsidRPr="00E50637">
        <w:rPr>
          <w:rFonts w:asciiTheme="minorHAnsi" w:hAnsiTheme="minorHAnsi" w:cs="Arial"/>
          <w:color w:val="000000"/>
        </w:rPr>
        <w:t>Astrium Services Business Communications GmbH, Johann-Mohr-Weg 2,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E50637">
        <w:rPr>
          <w:rFonts w:asciiTheme="minorHAnsi" w:hAnsiTheme="minorHAnsi" w:cs="Arial"/>
          <w:color w:val="000000"/>
        </w:rPr>
        <w:tab/>
        <w:t>D-22763 Hamburg, Germany.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E50637">
        <w:rPr>
          <w:rFonts w:asciiTheme="minorHAnsi" w:hAnsiTheme="minorHAnsi" w:cs="Arial"/>
          <w:color w:val="000000"/>
        </w:rPr>
        <w:tab/>
        <w:t>Tél.: +33 5 61 28 89 99, Fax: +33 5 61 28 89 98,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  <w:lang w:val="es-ES_tradnl"/>
        </w:rPr>
      </w:pPr>
      <w:r w:rsidRPr="00E50637">
        <w:rPr>
          <w:rFonts w:asciiTheme="minorHAnsi" w:hAnsiTheme="minorHAnsi" w:cs="Arial"/>
          <w:color w:val="000000"/>
        </w:rPr>
        <w:tab/>
      </w:r>
      <w:r w:rsidRPr="00E50637">
        <w:rPr>
          <w:rFonts w:asciiTheme="minorHAnsi" w:hAnsiTheme="minorHAnsi" w:cs="Arial"/>
          <w:color w:val="000000"/>
          <w:lang w:val="es-ES_tradnl"/>
        </w:rPr>
        <w:t xml:space="preserve">E-Mail: </w:t>
      </w:r>
      <w:hyperlink r:id="rId22" w:history="1">
        <w:r w:rsidRPr="00E50637">
          <w:rPr>
            <w:rFonts w:asciiTheme="minorHAnsi" w:hAnsiTheme="minorHAnsi" w:cs="Arial"/>
            <w:color w:val="0000FF"/>
            <w:u w:val="single"/>
            <w:lang w:val="es-ES_tradnl"/>
          </w:rPr>
          <w:t>asbc.customercare@astrium.eads.net</w:t>
        </w:r>
      </w:hyperlink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E50637">
        <w:rPr>
          <w:rFonts w:asciiTheme="minorHAnsi" w:hAnsiTheme="minorHAnsi" w:cs="Arial"/>
          <w:color w:val="000000"/>
          <w:lang w:val="es-ES_tradnl"/>
        </w:rPr>
        <w:tab/>
      </w:r>
      <w:r w:rsidRPr="00E50637">
        <w:rPr>
          <w:rFonts w:asciiTheme="minorHAnsi" w:hAnsiTheme="minorHAnsi" w:cs="Arial"/>
          <w:i/>
          <w:iCs/>
          <w:color w:val="000000"/>
        </w:rPr>
        <w:t xml:space="preserve">Personne de contact: </w:t>
      </w:r>
      <w:r w:rsidRPr="00E50637">
        <w:rPr>
          <w:rFonts w:asciiTheme="minorHAnsi" w:hAnsiTheme="minorHAnsi" w:cs="Arial"/>
          <w:i/>
          <w:iCs/>
          <w:color w:val="000000"/>
          <w:lang w:val="es-ES_tradnl"/>
        </w:rPr>
        <w:t>Luc Feron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</w:rPr>
      </w:pPr>
      <w:r w:rsidRPr="00E50637">
        <w:rPr>
          <w:rFonts w:asciiTheme="minorHAnsi" w:hAnsiTheme="minorHAnsi" w:cs="Arial"/>
          <w:b/>
          <w:bCs/>
          <w:color w:val="000000"/>
        </w:rPr>
        <w:t>NL02</w:t>
      </w:r>
      <w:r w:rsidRPr="00E50637">
        <w:rPr>
          <w:rFonts w:asciiTheme="minorHAnsi" w:hAnsiTheme="minorHAnsi" w:cs="Arial"/>
          <w:sz w:val="24"/>
          <w:szCs w:val="24"/>
          <w:lang w:val="en-US"/>
        </w:rPr>
        <w:tab/>
      </w:r>
      <w:r w:rsidRPr="00E50637">
        <w:rPr>
          <w:rFonts w:asciiTheme="minorHAnsi" w:hAnsiTheme="minorHAnsi" w:cs="Arial"/>
          <w:color w:val="000000"/>
        </w:rPr>
        <w:t>Stichting Astrium Services, Microfoonstraat 5, 1322 BN Almere, Netherlands.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E50637">
        <w:rPr>
          <w:rFonts w:asciiTheme="minorHAnsi" w:hAnsiTheme="minorHAnsi" w:cs="Arial"/>
          <w:color w:val="000000"/>
        </w:rPr>
        <w:tab/>
        <w:t>Tél.: +33 5 61 28 89 99, Fax: +33 5 61 28 89 98,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</w:rPr>
      </w:pPr>
      <w:r w:rsidRPr="00E50637">
        <w:rPr>
          <w:rFonts w:asciiTheme="minorHAnsi" w:hAnsiTheme="minorHAnsi" w:cs="Arial"/>
          <w:color w:val="000000"/>
        </w:rPr>
        <w:tab/>
        <w:t xml:space="preserve">E-Mail: </w:t>
      </w:r>
      <w:hyperlink r:id="rId23" w:history="1">
        <w:r w:rsidRPr="00E50637">
          <w:rPr>
            <w:rFonts w:asciiTheme="minorHAnsi" w:hAnsiTheme="minorHAnsi" w:cs="Arial"/>
            <w:color w:val="0000FF"/>
            <w:u w:val="single"/>
          </w:rPr>
          <w:t>asbc.customercare@astrium.eads.net</w:t>
        </w:r>
      </w:hyperlink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  <w:sz w:val="25"/>
          <w:szCs w:val="25"/>
        </w:rPr>
      </w:pPr>
      <w:r w:rsidRPr="00E50637">
        <w:rPr>
          <w:rFonts w:asciiTheme="minorHAnsi" w:hAnsiTheme="minorHAnsi" w:cs="Arial"/>
          <w:color w:val="000000"/>
        </w:rPr>
        <w:tab/>
      </w:r>
      <w:r w:rsidRPr="00E50637">
        <w:rPr>
          <w:rFonts w:asciiTheme="minorHAnsi" w:hAnsiTheme="minorHAnsi" w:cs="Arial"/>
          <w:i/>
          <w:iCs/>
          <w:color w:val="000000"/>
        </w:rPr>
        <w:t>Personne de contact: Luc Feron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240"/>
        <w:ind w:right="-283" w:firstLine="567"/>
        <w:jc w:val="left"/>
        <w:rPr>
          <w:rFonts w:asciiTheme="minorHAnsi" w:hAnsiTheme="minorHAnsi" w:cs="Arial"/>
          <w:color w:val="000000"/>
        </w:rPr>
      </w:pPr>
      <w:r w:rsidRPr="00E50637">
        <w:rPr>
          <w:rFonts w:asciiTheme="minorHAnsi" w:hAnsiTheme="minorHAnsi" w:cs="Arial"/>
          <w:b/>
          <w:bCs/>
          <w:color w:val="000000"/>
        </w:rPr>
        <w:t>US03</w:t>
      </w:r>
      <w:r w:rsidRPr="00E50637">
        <w:rPr>
          <w:rFonts w:asciiTheme="minorHAnsi" w:hAnsiTheme="minorHAnsi" w:cs="Arial"/>
          <w:sz w:val="24"/>
          <w:szCs w:val="24"/>
          <w:lang w:val="en-US"/>
        </w:rPr>
        <w:tab/>
      </w:r>
      <w:r w:rsidRPr="00E50637">
        <w:rPr>
          <w:rFonts w:asciiTheme="minorHAnsi" w:hAnsiTheme="minorHAnsi" w:cs="Arial"/>
          <w:color w:val="000000"/>
        </w:rPr>
        <w:t xml:space="preserve">Astrium Services Business Communications Inc, 11707 South Sam Houston 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right="-283" w:firstLine="567"/>
        <w:jc w:val="left"/>
        <w:rPr>
          <w:rFonts w:asciiTheme="minorHAnsi" w:hAnsiTheme="minorHAnsi" w:cs="Arial"/>
          <w:color w:val="000000"/>
        </w:rPr>
      </w:pPr>
      <w:r w:rsidRPr="00E50637">
        <w:rPr>
          <w:rFonts w:asciiTheme="minorHAnsi" w:hAnsiTheme="minorHAnsi" w:cs="Arial"/>
          <w:color w:val="000000"/>
        </w:rPr>
        <w:tab/>
        <w:t>Parkway West, Suite A, Houston, TX 77031, United States.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E50637">
        <w:rPr>
          <w:rFonts w:asciiTheme="minorHAnsi" w:hAnsiTheme="minorHAnsi" w:cs="Arial"/>
          <w:color w:val="000000"/>
        </w:rPr>
        <w:tab/>
      </w:r>
      <w:r w:rsidRPr="00E50637">
        <w:rPr>
          <w:rFonts w:asciiTheme="minorHAnsi" w:hAnsiTheme="minorHAnsi" w:cs="Arial"/>
          <w:color w:val="000000"/>
          <w:lang w:val="fr-CH"/>
        </w:rPr>
        <w:t xml:space="preserve">Tél.: +33 5 61 28 89 99, Fax: +33 5 61 28 89 98, </w:t>
      </w:r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jc w:val="left"/>
        <w:rPr>
          <w:rFonts w:asciiTheme="minorHAnsi" w:hAnsiTheme="minorHAnsi" w:cs="Arial"/>
          <w:color w:val="000000"/>
          <w:lang w:val="fr-CH"/>
        </w:rPr>
      </w:pPr>
      <w:r w:rsidRPr="00E50637">
        <w:rPr>
          <w:rFonts w:asciiTheme="minorHAnsi" w:hAnsiTheme="minorHAnsi" w:cs="Arial"/>
          <w:color w:val="000000"/>
          <w:lang w:val="fr-CH"/>
        </w:rPr>
        <w:tab/>
        <w:t xml:space="preserve">E-Mail: </w:t>
      </w:r>
      <w:hyperlink r:id="rId24" w:history="1">
        <w:r w:rsidRPr="00E50637">
          <w:rPr>
            <w:rFonts w:asciiTheme="minorHAnsi" w:hAnsiTheme="minorHAnsi" w:cs="Arial"/>
            <w:color w:val="0000FF"/>
            <w:u w:val="single"/>
            <w:lang w:val="fr-CH"/>
          </w:rPr>
          <w:t>asbc.customercare@astrium.eads.net</w:t>
        </w:r>
      </w:hyperlink>
    </w:p>
    <w:p w:rsidR="00EC2C1E" w:rsidRPr="00E50637" w:rsidRDefault="00EC2C1E" w:rsidP="00EC2C1E">
      <w:pPr>
        <w:widowControl w:val="0"/>
        <w:tabs>
          <w:tab w:val="clear" w:pos="1276"/>
          <w:tab w:val="clear" w:pos="1843"/>
          <w:tab w:val="left" w:pos="90"/>
          <w:tab w:val="left" w:pos="1418"/>
          <w:tab w:val="left" w:pos="1560"/>
          <w:tab w:val="left" w:pos="2127"/>
        </w:tabs>
        <w:spacing w:before="0"/>
        <w:ind w:firstLine="567"/>
        <w:jc w:val="left"/>
        <w:rPr>
          <w:rFonts w:ascii="Arial" w:hAnsi="Arial" w:cs="Arial"/>
          <w:color w:val="000000"/>
          <w:sz w:val="25"/>
          <w:szCs w:val="25"/>
          <w:lang w:val="fr-CH"/>
        </w:rPr>
      </w:pPr>
      <w:r w:rsidRPr="00E50637">
        <w:rPr>
          <w:rFonts w:asciiTheme="minorHAnsi" w:hAnsiTheme="minorHAnsi" w:cs="Arial"/>
          <w:color w:val="000000"/>
          <w:lang w:val="fr-CH"/>
        </w:rPr>
        <w:tab/>
      </w:r>
      <w:r w:rsidRPr="00E50637">
        <w:rPr>
          <w:rFonts w:asciiTheme="minorHAnsi" w:hAnsiTheme="minorHAnsi" w:cs="Arial"/>
          <w:i/>
          <w:iCs/>
          <w:color w:val="000000"/>
          <w:lang w:val="fr-CH"/>
        </w:rPr>
        <w:t>Personne de contact: Luc Feron</w:t>
      </w:r>
    </w:p>
    <w:p w:rsidR="00EC2C1E" w:rsidRDefault="00EC2C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EC2C1E" w:rsidRPr="006A6EF0" w:rsidRDefault="00EC2C1E" w:rsidP="00EC2C1E">
      <w:pPr>
        <w:pStyle w:val="Heading20"/>
        <w:spacing w:before="240"/>
      </w:pPr>
      <w:bookmarkStart w:id="479" w:name="_Toc295307385"/>
      <w:bookmarkStart w:id="480" w:name="_Toc295307466"/>
      <w:bookmarkStart w:id="481" w:name="_Toc349049896"/>
      <w:r w:rsidRPr="006A6EF0">
        <w:lastRenderedPageBreak/>
        <w:t xml:space="preserve">Liste des numéros identificateurs d'entités émettrices pour </w:t>
      </w:r>
      <w:r w:rsidRPr="006A6EF0">
        <w:br/>
        <w:t>les cartes internationales de facturation des télécommunications</w:t>
      </w:r>
      <w:r w:rsidRPr="006A6EF0">
        <w:br/>
        <w:t>(selon la Recommandation UIT-T E.118 (05/2006))</w:t>
      </w:r>
      <w:r w:rsidRPr="006A6EF0">
        <w:br/>
        <w:t>(Situation au 1er septembre 2012)</w:t>
      </w:r>
      <w:bookmarkEnd w:id="479"/>
      <w:bookmarkEnd w:id="480"/>
      <w:bookmarkEnd w:id="481"/>
    </w:p>
    <w:p w:rsidR="00EC2C1E" w:rsidRPr="006A6EF0" w:rsidRDefault="00EC2C1E" w:rsidP="00EC2C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/>
        <w:jc w:val="center"/>
        <w:rPr>
          <w:rFonts w:asciiTheme="minorHAnsi" w:hAnsiTheme="minorHAnsi" w:cs="Arial"/>
          <w:lang w:val="fr-FR"/>
        </w:rPr>
      </w:pPr>
      <w:r w:rsidRPr="006A6EF0">
        <w:rPr>
          <w:rFonts w:asciiTheme="minorHAnsi" w:hAnsiTheme="minorHAnsi" w:cs="Arial"/>
          <w:lang w:val="fr-FR"/>
        </w:rPr>
        <w:t>(Annexe au Bulletin d'exploitation de l'UIT N° 1011 – 1.IX.2012)</w:t>
      </w:r>
      <w:r w:rsidRPr="006A6EF0">
        <w:rPr>
          <w:rFonts w:asciiTheme="minorHAnsi" w:hAnsiTheme="minorHAnsi" w:cs="Arial"/>
          <w:lang w:val="fr-FR"/>
        </w:rPr>
        <w:br/>
        <w:t>(Amendement N° 10)</w:t>
      </w:r>
    </w:p>
    <w:p w:rsidR="00EC2C1E" w:rsidRPr="006A6EF0" w:rsidRDefault="00EC2C1E" w:rsidP="00EC2C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240"/>
        <w:ind w:right="-425"/>
        <w:jc w:val="left"/>
        <w:rPr>
          <w:rFonts w:asciiTheme="minorHAnsi" w:hAnsiTheme="minorHAnsi" w:cs="Calibri"/>
          <w:b/>
          <w:lang w:val="en-US"/>
        </w:rPr>
      </w:pPr>
      <w:r w:rsidRPr="006A6EF0">
        <w:rPr>
          <w:rFonts w:asciiTheme="minorHAnsi" w:hAnsiTheme="minorHAnsi" w:cs="Calibri"/>
          <w:b/>
          <w:lang w:val="en-US"/>
        </w:rPr>
        <w:t xml:space="preserve">P </w:t>
      </w:r>
      <w:r w:rsidRPr="006A6EF0">
        <w:rPr>
          <w:rFonts w:asciiTheme="minorHAnsi" w:hAnsiTheme="minorHAnsi" w:cs="Calibri"/>
          <w:lang w:val="en-US"/>
        </w:rPr>
        <w:t xml:space="preserve"> </w:t>
      </w:r>
      <w:r w:rsidRPr="006A6EF0">
        <w:rPr>
          <w:rFonts w:asciiTheme="minorHAnsi" w:hAnsiTheme="minorHAnsi" w:cs="Calibri"/>
          <w:b/>
          <w:bCs/>
          <w:lang w:val="en-US"/>
        </w:rPr>
        <w:t>61</w:t>
      </w:r>
      <w:r w:rsidRPr="006A6EF0">
        <w:rPr>
          <w:rFonts w:asciiTheme="minorHAnsi" w:hAnsiTheme="minorHAnsi" w:cs="Calibri"/>
          <w:lang w:val="en-US"/>
        </w:rPr>
        <w:t xml:space="preserve">  </w:t>
      </w:r>
      <w:r w:rsidRPr="006A6EF0">
        <w:rPr>
          <w:rFonts w:asciiTheme="minorHAnsi" w:hAnsiTheme="minorHAnsi" w:cs="Calibri"/>
          <w:b/>
          <w:iCs/>
          <w:lang w:val="en-US"/>
        </w:rPr>
        <w:t>Royaume-Uni</w:t>
      </w:r>
      <w:r w:rsidRPr="006A6EF0">
        <w:rPr>
          <w:rFonts w:asciiTheme="minorHAnsi" w:hAnsiTheme="minorHAnsi" w:cs="Calibri"/>
          <w:iCs/>
          <w:lang w:val="en-US"/>
        </w:rPr>
        <w:t xml:space="preserve"> </w:t>
      </w:r>
      <w:r w:rsidRPr="006A6EF0">
        <w:rPr>
          <w:rFonts w:asciiTheme="minorHAnsi" w:hAnsiTheme="minorHAnsi" w:cs="Calibri"/>
          <w:lang w:val="en-US"/>
        </w:rPr>
        <w:t xml:space="preserve">   </w:t>
      </w:r>
      <w:r w:rsidRPr="006A6EF0">
        <w:rPr>
          <w:rFonts w:asciiTheme="minorHAnsi" w:hAnsiTheme="minorHAnsi" w:cs="Calibri"/>
          <w:b/>
          <w:lang w:val="en-US"/>
        </w:rPr>
        <w:t>ADD</w:t>
      </w:r>
    </w:p>
    <w:p w:rsidR="00EC2C1E" w:rsidRPr="00EC2C1E" w:rsidRDefault="00EC2C1E" w:rsidP="00EC2C1E">
      <w:pPr>
        <w:rPr>
          <w:sz w:val="10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24"/>
        <w:gridCol w:w="2255"/>
        <w:gridCol w:w="1210"/>
        <w:gridCol w:w="3188"/>
        <w:gridCol w:w="1095"/>
      </w:tblGrid>
      <w:tr w:rsidR="00EC2C1E" w:rsidRPr="006A6EF0" w:rsidTr="008277F4">
        <w:trPr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Date de </w:t>
            </w: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EC2C1E" w:rsidRPr="006A6EF0" w:rsidTr="008277F4">
        <w:trPr>
          <w:jc w:val="center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6A6EF0">
              <w:rPr>
                <w:rFonts w:asciiTheme="minorHAnsi" w:hAnsiTheme="minorHAnsi" w:cs="Calibri"/>
                <w:bCs/>
                <w:iCs/>
                <w:sz w:val="18"/>
                <w:szCs w:val="18"/>
                <w:lang w:val="en-US"/>
              </w:rPr>
              <w:t>Royaume-Uni</w:t>
            </w:r>
            <w:r w:rsidRPr="006A6EF0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Cable and Wireless Guernsey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PO Box 3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Upland Road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St Peter Port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Guernsey, GY3 3AD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United Kingdom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</w:pPr>
            <w:r w:rsidRPr="006A6EF0"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  <w:t>89 44 37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left"/>
              <w:rPr>
                <w:rFonts w:asciiTheme="minorHAnsi" w:hAnsiTheme="minorHAnsi" w:cs="Calibri"/>
                <w:sz w:val="18"/>
                <w:szCs w:val="18"/>
                <w:lang w:val="it-IT"/>
              </w:rPr>
            </w:pP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Mr.Ashley Holmes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PO Box 3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Upland Road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St Peter Port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Guernsey, GY3 3AD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United Kingdom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Tel: 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Fax: +44 14 8175 7524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it-IT"/>
              </w:rPr>
              <w:t>E-mail:ashley.holmes@surecw.com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6A6EF0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20.III.2013</w:t>
            </w:r>
          </w:p>
        </w:tc>
      </w:tr>
    </w:tbl>
    <w:p w:rsidR="00EC2C1E" w:rsidRPr="006A6EF0" w:rsidRDefault="00EC2C1E" w:rsidP="00EC2C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djustRightInd/>
        <w:spacing w:before="0"/>
        <w:jc w:val="left"/>
        <w:rPr>
          <w:rFonts w:asciiTheme="minorHAnsi" w:hAnsiTheme="minorHAnsi" w:cs="Arial"/>
          <w:lang w:val="en-US"/>
        </w:rPr>
      </w:pPr>
    </w:p>
    <w:p w:rsidR="00EC2C1E" w:rsidRPr="006A6EF0" w:rsidRDefault="00EC2C1E" w:rsidP="00EC2C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240"/>
        <w:ind w:right="-425"/>
        <w:jc w:val="left"/>
        <w:rPr>
          <w:rFonts w:asciiTheme="minorHAnsi" w:hAnsiTheme="minorHAnsi" w:cs="Calibri"/>
          <w:b/>
          <w:lang w:val="en-US"/>
        </w:rPr>
      </w:pPr>
      <w:r w:rsidRPr="006A6EF0">
        <w:rPr>
          <w:rFonts w:asciiTheme="minorHAnsi" w:hAnsiTheme="minorHAnsi" w:cs="Calibri"/>
          <w:b/>
          <w:lang w:val="en-US"/>
        </w:rPr>
        <w:t>P 61</w:t>
      </w:r>
      <w:r w:rsidRPr="006A6EF0">
        <w:rPr>
          <w:rFonts w:asciiTheme="minorHAnsi" w:hAnsiTheme="minorHAnsi" w:cs="Calibri"/>
          <w:lang w:val="en-US"/>
        </w:rPr>
        <w:t xml:space="preserve">   </w:t>
      </w:r>
      <w:r w:rsidRPr="006A6EF0">
        <w:rPr>
          <w:rFonts w:asciiTheme="minorHAnsi" w:hAnsiTheme="minorHAnsi" w:cs="Calibri"/>
          <w:b/>
          <w:iCs/>
          <w:lang w:val="en-US"/>
        </w:rPr>
        <w:t>Royaume-Uni</w:t>
      </w:r>
      <w:r w:rsidRPr="006A6EF0">
        <w:rPr>
          <w:rFonts w:asciiTheme="minorHAnsi" w:hAnsiTheme="minorHAnsi" w:cs="Calibri"/>
          <w:iCs/>
          <w:lang w:val="en-US"/>
        </w:rPr>
        <w:t xml:space="preserve"> </w:t>
      </w:r>
      <w:r w:rsidRPr="006A6EF0">
        <w:rPr>
          <w:rFonts w:asciiTheme="minorHAnsi" w:hAnsiTheme="minorHAnsi" w:cs="Calibri"/>
          <w:lang w:val="en-US"/>
        </w:rPr>
        <w:t xml:space="preserve">   </w:t>
      </w:r>
      <w:r w:rsidRPr="006A6EF0">
        <w:rPr>
          <w:rFonts w:asciiTheme="minorHAnsi" w:hAnsiTheme="minorHAnsi" w:cs="Calibri"/>
          <w:b/>
          <w:lang w:val="en-US"/>
        </w:rPr>
        <w:t>ADD</w:t>
      </w:r>
    </w:p>
    <w:p w:rsidR="00EC2C1E" w:rsidRPr="00EC2C1E" w:rsidRDefault="00EC2C1E" w:rsidP="00EC2C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0"/>
        <w:ind w:right="-425"/>
        <w:jc w:val="left"/>
        <w:rPr>
          <w:rFonts w:asciiTheme="minorHAnsi" w:hAnsiTheme="minorHAnsi" w:cs="Calibri"/>
          <w:sz w:val="8"/>
          <w:szCs w:val="22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84"/>
        <w:gridCol w:w="2408"/>
        <w:gridCol w:w="1204"/>
        <w:gridCol w:w="2953"/>
        <w:gridCol w:w="1223"/>
      </w:tblGrid>
      <w:tr w:rsidR="00EC2C1E" w:rsidRPr="006A6EF0" w:rsidTr="008277F4">
        <w:trPr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Date de </w:t>
            </w: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EC2C1E" w:rsidRPr="006A6EF0" w:rsidTr="008277F4">
        <w:trPr>
          <w:jc w:val="center"/>
        </w:trPr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C1E" w:rsidRPr="00344C87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344C87">
              <w:rPr>
                <w:rFonts w:asciiTheme="minorHAnsi" w:hAnsiTheme="minorHAnsi" w:cs="Calibri"/>
                <w:bCs/>
                <w:iCs/>
                <w:sz w:val="18"/>
                <w:szCs w:val="18"/>
                <w:lang w:val="en-US"/>
              </w:rPr>
              <w:t xml:space="preserve">Royaume-Uni </w:t>
            </w:r>
            <w:r w:rsidRPr="00344C87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Cable and Wireless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Isle of Man LTD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PO Box 166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4</w:t>
            </w:r>
            <w:r w:rsidRPr="006A6EF0">
              <w:rPr>
                <w:rFonts w:asciiTheme="minorHAnsi" w:hAnsiTheme="minorHAnsi" w:cs="Calibri"/>
                <w:sz w:val="18"/>
                <w:szCs w:val="18"/>
                <w:vertAlign w:val="superscript"/>
                <w:lang w:val="en-US"/>
              </w:rPr>
              <w:t>th</w:t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 Floor, One Circular Road,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Douglas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Isle of Man, IM99 3NZ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United Kingdom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</w:pPr>
            <w:r w:rsidRPr="006A6EF0"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  <w:t>89 44 18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605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left"/>
              <w:rPr>
                <w:rFonts w:asciiTheme="minorHAnsi" w:hAnsiTheme="minorHAnsi" w:cs="Calibri"/>
                <w:sz w:val="18"/>
                <w:szCs w:val="18"/>
                <w:lang w:val="it-IT"/>
              </w:rPr>
            </w:pP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Mr.Ashley Holmes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PO Box 3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Upland Road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St Peter Port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Guernsey, GY3 3AD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United Kingdom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Tel: 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tab/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Fax: 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tab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+44 14 8175 7524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it-IT"/>
              </w:rPr>
              <w:t>E-mail:</w:t>
            </w:r>
            <w:r>
              <w:rPr>
                <w:rFonts w:asciiTheme="minorHAnsi" w:hAnsiTheme="minorHAnsi" w:cs="Calibri"/>
                <w:sz w:val="18"/>
                <w:szCs w:val="18"/>
                <w:lang w:val="it-IT"/>
              </w:rPr>
              <w:tab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it-IT"/>
              </w:rPr>
              <w:t>ashley.holmes@surecw.com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6A6EF0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20.III.2013</w:t>
            </w:r>
          </w:p>
        </w:tc>
      </w:tr>
    </w:tbl>
    <w:p w:rsidR="00EC2C1E" w:rsidRPr="006A6EF0" w:rsidRDefault="00EC2C1E" w:rsidP="00EC2C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lang w:val="en-US"/>
        </w:rPr>
      </w:pPr>
    </w:p>
    <w:p w:rsidR="00EC2C1E" w:rsidRPr="006A6EF0" w:rsidRDefault="00EC2C1E" w:rsidP="00EC2C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240"/>
        <w:ind w:right="-425"/>
        <w:jc w:val="left"/>
        <w:rPr>
          <w:rFonts w:asciiTheme="minorHAnsi" w:hAnsiTheme="minorHAnsi" w:cs="Calibri"/>
          <w:b/>
          <w:lang w:val="en-US"/>
        </w:rPr>
      </w:pPr>
      <w:r w:rsidRPr="006A6EF0">
        <w:rPr>
          <w:rFonts w:asciiTheme="minorHAnsi" w:hAnsiTheme="minorHAnsi" w:cs="Calibri"/>
          <w:b/>
          <w:lang w:val="en-US"/>
        </w:rPr>
        <w:t xml:space="preserve">P </w:t>
      </w:r>
      <w:r w:rsidRPr="006A6EF0">
        <w:rPr>
          <w:rFonts w:asciiTheme="minorHAnsi" w:hAnsiTheme="minorHAnsi" w:cs="Calibri"/>
          <w:lang w:val="en-US"/>
        </w:rPr>
        <w:t xml:space="preserve"> </w:t>
      </w:r>
      <w:r w:rsidRPr="006A6EF0">
        <w:rPr>
          <w:rFonts w:asciiTheme="minorHAnsi" w:hAnsiTheme="minorHAnsi" w:cs="Calibri"/>
          <w:b/>
          <w:bCs/>
          <w:lang w:val="en-US"/>
        </w:rPr>
        <w:t>61</w:t>
      </w:r>
      <w:r w:rsidRPr="006A6EF0">
        <w:rPr>
          <w:rFonts w:asciiTheme="minorHAnsi" w:hAnsiTheme="minorHAnsi" w:cs="Calibri"/>
          <w:lang w:val="en-US"/>
        </w:rPr>
        <w:t xml:space="preserve">  </w:t>
      </w:r>
      <w:r w:rsidRPr="006A6EF0">
        <w:rPr>
          <w:rFonts w:asciiTheme="minorHAnsi" w:hAnsiTheme="minorHAnsi" w:cs="Calibri"/>
          <w:b/>
          <w:iCs/>
          <w:lang w:val="en-US"/>
        </w:rPr>
        <w:t>Royaume-Uni</w:t>
      </w:r>
      <w:r w:rsidRPr="006A6EF0">
        <w:rPr>
          <w:rFonts w:asciiTheme="minorHAnsi" w:hAnsiTheme="minorHAnsi" w:cs="Calibri"/>
          <w:iCs/>
          <w:lang w:val="en-US"/>
        </w:rPr>
        <w:t xml:space="preserve"> </w:t>
      </w:r>
      <w:r w:rsidRPr="006A6EF0">
        <w:rPr>
          <w:rFonts w:asciiTheme="minorHAnsi" w:hAnsiTheme="minorHAnsi" w:cs="Calibri"/>
          <w:lang w:val="en-US"/>
        </w:rPr>
        <w:t xml:space="preserve">   </w:t>
      </w:r>
      <w:r w:rsidRPr="006A6EF0">
        <w:rPr>
          <w:rFonts w:asciiTheme="minorHAnsi" w:hAnsiTheme="minorHAnsi" w:cs="Calibri"/>
          <w:b/>
          <w:lang w:val="en-US"/>
        </w:rPr>
        <w:t>ADD</w:t>
      </w:r>
    </w:p>
    <w:p w:rsidR="00EC2C1E" w:rsidRPr="00EC2C1E" w:rsidRDefault="00EC2C1E" w:rsidP="00EC2C1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0"/>
        <w:ind w:right="-425"/>
        <w:jc w:val="left"/>
        <w:rPr>
          <w:rFonts w:asciiTheme="minorHAnsi" w:hAnsiTheme="minorHAnsi" w:cs="Calibri"/>
          <w:sz w:val="8"/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56"/>
        <w:gridCol w:w="2618"/>
        <w:gridCol w:w="1184"/>
        <w:gridCol w:w="2925"/>
        <w:gridCol w:w="1089"/>
      </w:tblGrid>
      <w:tr w:rsidR="00EC2C1E" w:rsidRPr="006A6EF0" w:rsidTr="00344C87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la compagnie/</w:t>
            </w: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Adresse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1E" w:rsidRPr="006A6EF0" w:rsidRDefault="00EC2C1E" w:rsidP="00344C8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right="-57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Identification d’entité émettrice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Contact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Date de </w:t>
            </w: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br/>
              <w:t>mise en application</w:t>
            </w:r>
          </w:p>
        </w:tc>
      </w:tr>
      <w:tr w:rsidR="00EC2C1E" w:rsidRPr="006A6EF0" w:rsidTr="00344C87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6A6EF0">
              <w:rPr>
                <w:rFonts w:asciiTheme="minorHAnsi" w:hAnsiTheme="minorHAnsi" w:cs="Calibri"/>
                <w:bCs/>
                <w:iCs/>
                <w:sz w:val="18"/>
                <w:szCs w:val="18"/>
                <w:lang w:val="en-US"/>
              </w:rPr>
              <w:t xml:space="preserve">Royaume-Uni </w:t>
            </w:r>
            <w:r w:rsidRPr="006A6EF0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Cable and Wireless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Jersey LTD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PO Box 366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St Helier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Jersey, Channel Islands, JE4 9WS</w:t>
            </w:r>
          </w:p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United Kingdom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</w:pPr>
            <w:r w:rsidRPr="006A6EF0"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  <w:t>89 44 36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1E" w:rsidRPr="006A6EF0" w:rsidRDefault="00EC2C1E" w:rsidP="00344C87">
            <w:pPr>
              <w:tabs>
                <w:tab w:val="clear" w:pos="567"/>
                <w:tab w:val="clear" w:pos="1276"/>
                <w:tab w:val="clear" w:pos="5387"/>
                <w:tab w:val="clear" w:pos="5954"/>
                <w:tab w:val="left" w:pos="633"/>
                <w:tab w:val="left" w:pos="2748"/>
                <w:tab w:val="left" w:pos="3664"/>
                <w:tab w:val="left" w:pos="4140"/>
                <w:tab w:val="left" w:pos="42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left"/>
              <w:rPr>
                <w:rFonts w:asciiTheme="minorHAnsi" w:hAnsiTheme="minorHAnsi" w:cs="Calibri"/>
                <w:sz w:val="18"/>
                <w:szCs w:val="18"/>
                <w:lang w:val="it-IT"/>
              </w:rPr>
            </w:pP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Mr.Ashley Holmes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PO Box 3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Upland Road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St Peter Port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Guernsey, GY3 3AD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United Kingdom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 xml:space="preserve">Tel: 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Fax:</w:t>
            </w:r>
            <w:r w:rsidR="00344C87">
              <w:rPr>
                <w:rFonts w:asciiTheme="minorHAnsi" w:hAnsiTheme="minorHAnsi" w:cs="Calibri"/>
                <w:sz w:val="18"/>
                <w:szCs w:val="18"/>
                <w:lang w:val="en-US"/>
              </w:rPr>
              <w:tab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en-US"/>
              </w:rPr>
              <w:t>+44 14 8175 7524</w:t>
            </w: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br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it-IT"/>
              </w:rPr>
              <w:t>E-mail:</w:t>
            </w:r>
            <w:r w:rsidR="00344C87">
              <w:rPr>
                <w:rFonts w:asciiTheme="minorHAnsi" w:hAnsiTheme="minorHAnsi" w:cs="Calibri"/>
                <w:sz w:val="18"/>
                <w:szCs w:val="18"/>
                <w:lang w:val="it-IT"/>
              </w:rPr>
              <w:tab/>
            </w:r>
            <w:r w:rsidRPr="006A6EF0">
              <w:rPr>
                <w:rFonts w:asciiTheme="minorHAnsi" w:hAnsiTheme="minorHAnsi" w:cs="Calibri"/>
                <w:sz w:val="18"/>
                <w:szCs w:val="18"/>
                <w:lang w:val="it-IT"/>
              </w:rPr>
              <w:t>ashley.holmes@surecw.com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</w:pPr>
            <w:r w:rsidRPr="006A6EF0">
              <w:rPr>
                <w:rFonts w:asciiTheme="minorHAnsi" w:hAnsiTheme="minorHAnsi" w:cs="Calibri"/>
                <w:bCs/>
                <w:sz w:val="18"/>
                <w:szCs w:val="18"/>
                <w:lang w:val="en-US"/>
              </w:rPr>
              <w:t>20.III.2013</w:t>
            </w:r>
          </w:p>
        </w:tc>
      </w:tr>
    </w:tbl>
    <w:p w:rsidR="002D226C" w:rsidRPr="000D4F48" w:rsidRDefault="002D226C" w:rsidP="000D4F48">
      <w:pPr>
        <w:spacing w:before="0"/>
        <w:rPr>
          <w:b/>
          <w:sz w:val="8"/>
          <w:szCs w:val="22"/>
          <w:lang w:val="es-ES"/>
        </w:rPr>
      </w:pPr>
    </w:p>
    <w:p w:rsidR="00EC2C1E" w:rsidRDefault="00EC2C1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18"/>
          <w:szCs w:val="22"/>
          <w:lang w:val="es-ES"/>
        </w:rPr>
      </w:pPr>
      <w:r>
        <w:rPr>
          <w:b/>
          <w:sz w:val="18"/>
          <w:szCs w:val="22"/>
          <w:lang w:val="es-ES"/>
        </w:rPr>
        <w:br w:type="page"/>
      </w:r>
    </w:p>
    <w:p w:rsidR="00EC2C1E" w:rsidRDefault="00EC2C1E" w:rsidP="00DF45E3">
      <w:pPr>
        <w:spacing w:before="0"/>
        <w:rPr>
          <w:b/>
          <w:sz w:val="18"/>
          <w:szCs w:val="22"/>
          <w:lang w:val="es-ES"/>
        </w:rPr>
      </w:pPr>
    </w:p>
    <w:p w:rsidR="00EC2C1E" w:rsidRPr="006A6EF0" w:rsidRDefault="00EC2C1E" w:rsidP="00EC2C1E">
      <w:pPr>
        <w:pStyle w:val="Heading20"/>
        <w:spacing w:before="0"/>
      </w:pPr>
      <w:bookmarkStart w:id="482" w:name="_Toc349049897"/>
      <w:r w:rsidRPr="006A6EF0">
        <w:t>Liste des codes de zone/réseau sémaphore (SANC)</w:t>
      </w:r>
      <w:r w:rsidRPr="006A6EF0">
        <w:br/>
        <w:t>(Complément à la Recommandation UIT-T Q.708 (03/1999))</w:t>
      </w:r>
      <w:r w:rsidRPr="006A6EF0">
        <w:br/>
        <w:t>(Situation au 1 juillet 2011)</w:t>
      </w:r>
      <w:bookmarkEnd w:id="482"/>
    </w:p>
    <w:p w:rsidR="00EC2C1E" w:rsidRPr="006A6EF0" w:rsidRDefault="00EC2C1E" w:rsidP="00EC2C1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fr-FR"/>
        </w:rPr>
      </w:pPr>
      <w:r w:rsidRPr="006A6EF0">
        <w:rPr>
          <w:lang w:val="fr-FR"/>
        </w:rPr>
        <w:t xml:space="preserve">(Annexe au Bulletin d'exploitation de l'UIT No. 983 </w:t>
      </w:r>
      <w:r>
        <w:rPr>
          <w:lang w:val="fr-FR"/>
        </w:rPr>
        <w:t>–</w:t>
      </w:r>
      <w:r w:rsidRPr="006A6EF0">
        <w:rPr>
          <w:lang w:val="fr-FR"/>
        </w:rPr>
        <w:t xml:space="preserve"> 1.VII.2011)</w:t>
      </w:r>
      <w:r w:rsidRPr="006A6EF0">
        <w:rPr>
          <w:lang w:val="fr-FR"/>
        </w:rPr>
        <w:br/>
        <w:t>(Amendement No. 26)</w:t>
      </w:r>
    </w:p>
    <w:p w:rsidR="00EC2C1E" w:rsidRPr="006A6EF0" w:rsidRDefault="00EC2C1E" w:rsidP="00EC2C1E">
      <w:pPr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EC2C1E" w:rsidRPr="006A6EF0" w:rsidTr="008277F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A6EF0">
              <w:rPr>
                <w:b/>
              </w:rPr>
              <w:t>Ordre numérique    ADD</w:t>
            </w:r>
          </w:p>
        </w:tc>
      </w:tr>
      <w:tr w:rsidR="00EC2C1E" w:rsidRPr="006A6EF0" w:rsidTr="008277F4">
        <w:trPr>
          <w:trHeight w:val="240"/>
        </w:trPr>
        <w:tc>
          <w:tcPr>
            <w:tcW w:w="909" w:type="dxa"/>
            <w:shd w:val="clear" w:color="auto" w:fill="auto"/>
          </w:tcPr>
          <w:p w:rsidR="00EC2C1E" w:rsidRPr="00344C87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sz w:val="18"/>
                <w:szCs w:val="22"/>
                <w:lang w:val="fr-FR"/>
              </w:rPr>
            </w:pPr>
            <w:r w:rsidRPr="00344C87">
              <w:rPr>
                <w:b/>
                <w:sz w:val="18"/>
                <w:szCs w:val="22"/>
                <w:lang w:val="fr-FR"/>
              </w:rPr>
              <w:t>P 8</w:t>
            </w:r>
          </w:p>
        </w:tc>
        <w:tc>
          <w:tcPr>
            <w:tcW w:w="909" w:type="dxa"/>
            <w:shd w:val="clear" w:color="auto" w:fill="auto"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6EF0">
              <w:rPr>
                <w:bCs/>
                <w:sz w:val="18"/>
                <w:szCs w:val="22"/>
                <w:lang w:val="fr-FR"/>
              </w:rPr>
              <w:t>3-017</w:t>
            </w:r>
          </w:p>
        </w:tc>
        <w:tc>
          <w:tcPr>
            <w:tcW w:w="7470" w:type="dxa"/>
            <w:shd w:val="clear" w:color="auto" w:fill="auto"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6EF0">
              <w:rPr>
                <w:bCs/>
                <w:sz w:val="18"/>
                <w:szCs w:val="22"/>
                <w:lang w:val="fr-FR"/>
              </w:rPr>
              <w:t>Moldova (République de)</w:t>
            </w:r>
          </w:p>
        </w:tc>
      </w:tr>
      <w:tr w:rsidR="00EC2C1E" w:rsidRPr="006A6EF0" w:rsidTr="008277F4">
        <w:trPr>
          <w:trHeight w:val="240"/>
        </w:trPr>
        <w:tc>
          <w:tcPr>
            <w:tcW w:w="909" w:type="dxa"/>
            <w:shd w:val="clear" w:color="auto" w:fill="auto"/>
          </w:tcPr>
          <w:p w:rsidR="00EC2C1E" w:rsidRPr="00344C87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sz w:val="18"/>
                <w:szCs w:val="22"/>
                <w:lang w:val="fr-FR"/>
              </w:rPr>
            </w:pPr>
            <w:r w:rsidRPr="00344C87">
              <w:rPr>
                <w:b/>
                <w:sz w:val="18"/>
                <w:szCs w:val="22"/>
                <w:lang w:val="fr-FR"/>
              </w:rPr>
              <w:t>P 17</w:t>
            </w:r>
          </w:p>
        </w:tc>
        <w:tc>
          <w:tcPr>
            <w:tcW w:w="909" w:type="dxa"/>
            <w:shd w:val="clear" w:color="auto" w:fill="auto"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6EF0">
              <w:rPr>
                <w:bCs/>
                <w:sz w:val="18"/>
                <w:szCs w:val="22"/>
                <w:lang w:val="fr-FR"/>
              </w:rPr>
              <w:t>5-131</w:t>
            </w:r>
          </w:p>
        </w:tc>
        <w:tc>
          <w:tcPr>
            <w:tcW w:w="7470" w:type="dxa"/>
            <w:shd w:val="clear" w:color="auto" w:fill="auto"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6EF0">
              <w:rPr>
                <w:bCs/>
                <w:sz w:val="18"/>
                <w:szCs w:val="22"/>
                <w:lang w:val="fr-FR"/>
              </w:rPr>
              <w:t>République démocratique du Timor-Leste</w:t>
            </w:r>
          </w:p>
        </w:tc>
      </w:tr>
    </w:tbl>
    <w:p w:rsidR="00EC2C1E" w:rsidRPr="006A6EF0" w:rsidRDefault="00EC2C1E" w:rsidP="00EC2C1E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EC2C1E" w:rsidRPr="006A6EF0" w:rsidTr="008277F4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EC2C1E" w:rsidRPr="006A6EF0" w:rsidRDefault="00EC2C1E" w:rsidP="008277F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A6EF0">
              <w:rPr>
                <w:b/>
              </w:rPr>
              <w:t>Ordre alphabétique    ADD</w:t>
            </w:r>
          </w:p>
        </w:tc>
      </w:tr>
      <w:tr w:rsidR="00EC2C1E" w:rsidRPr="006A6EF0" w:rsidTr="008277F4">
        <w:trPr>
          <w:trHeight w:val="240"/>
        </w:trPr>
        <w:tc>
          <w:tcPr>
            <w:tcW w:w="909" w:type="dxa"/>
            <w:shd w:val="clear" w:color="auto" w:fill="auto"/>
          </w:tcPr>
          <w:p w:rsidR="00EC2C1E" w:rsidRPr="00344C87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sz w:val="18"/>
                <w:szCs w:val="22"/>
                <w:lang w:val="fr-FR"/>
              </w:rPr>
            </w:pPr>
            <w:r w:rsidRPr="00344C87">
              <w:rPr>
                <w:b/>
                <w:sz w:val="18"/>
                <w:szCs w:val="22"/>
                <w:lang w:val="fr-FR"/>
              </w:rPr>
              <w:t>P 36</w:t>
            </w:r>
          </w:p>
        </w:tc>
        <w:tc>
          <w:tcPr>
            <w:tcW w:w="909" w:type="dxa"/>
            <w:shd w:val="clear" w:color="auto" w:fill="auto"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6EF0">
              <w:rPr>
                <w:bCs/>
                <w:sz w:val="18"/>
                <w:szCs w:val="22"/>
                <w:lang w:val="fr-FR"/>
              </w:rPr>
              <w:t>3-017</w:t>
            </w:r>
          </w:p>
        </w:tc>
        <w:tc>
          <w:tcPr>
            <w:tcW w:w="7470" w:type="dxa"/>
            <w:shd w:val="clear" w:color="auto" w:fill="auto"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6EF0">
              <w:rPr>
                <w:bCs/>
                <w:sz w:val="18"/>
                <w:szCs w:val="22"/>
                <w:lang w:val="fr-FR"/>
              </w:rPr>
              <w:t>Moldova (République de)</w:t>
            </w:r>
          </w:p>
        </w:tc>
      </w:tr>
      <w:tr w:rsidR="00EC2C1E" w:rsidRPr="006A6EF0" w:rsidTr="008277F4">
        <w:trPr>
          <w:trHeight w:val="240"/>
        </w:trPr>
        <w:tc>
          <w:tcPr>
            <w:tcW w:w="909" w:type="dxa"/>
            <w:shd w:val="clear" w:color="auto" w:fill="auto"/>
          </w:tcPr>
          <w:p w:rsidR="00EC2C1E" w:rsidRPr="00344C87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sz w:val="18"/>
                <w:szCs w:val="22"/>
                <w:lang w:val="fr-FR"/>
              </w:rPr>
            </w:pPr>
            <w:r w:rsidRPr="00344C87">
              <w:rPr>
                <w:b/>
                <w:sz w:val="18"/>
                <w:szCs w:val="22"/>
                <w:lang w:val="fr-FR"/>
              </w:rPr>
              <w:t>P 39</w:t>
            </w:r>
          </w:p>
        </w:tc>
        <w:tc>
          <w:tcPr>
            <w:tcW w:w="909" w:type="dxa"/>
            <w:shd w:val="clear" w:color="auto" w:fill="auto"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6EF0">
              <w:rPr>
                <w:bCs/>
                <w:sz w:val="18"/>
                <w:szCs w:val="22"/>
                <w:lang w:val="fr-FR"/>
              </w:rPr>
              <w:t>5-131</w:t>
            </w:r>
          </w:p>
        </w:tc>
        <w:tc>
          <w:tcPr>
            <w:tcW w:w="7470" w:type="dxa"/>
            <w:shd w:val="clear" w:color="auto" w:fill="auto"/>
          </w:tcPr>
          <w:p w:rsidR="00EC2C1E" w:rsidRPr="006A6EF0" w:rsidRDefault="00EC2C1E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A6EF0">
              <w:rPr>
                <w:bCs/>
                <w:sz w:val="18"/>
                <w:szCs w:val="22"/>
                <w:lang w:val="fr-FR"/>
              </w:rPr>
              <w:t>République démocratique du Timor-Leste</w:t>
            </w:r>
          </w:p>
        </w:tc>
      </w:tr>
    </w:tbl>
    <w:p w:rsidR="00EC2C1E" w:rsidRPr="006A6EF0" w:rsidRDefault="00EC2C1E" w:rsidP="00EC2C1E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en-US"/>
        </w:rPr>
      </w:pPr>
      <w:r w:rsidRPr="006A6EF0">
        <w:rPr>
          <w:position w:val="6"/>
          <w:sz w:val="16"/>
          <w:szCs w:val="16"/>
          <w:lang w:val="en-US"/>
        </w:rPr>
        <w:t>____________</w:t>
      </w:r>
    </w:p>
    <w:p w:rsidR="00EC2C1E" w:rsidRPr="006A6EF0" w:rsidRDefault="00EC2C1E" w:rsidP="00EC2C1E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n-US"/>
        </w:rPr>
      </w:pPr>
      <w:r w:rsidRPr="006A6EF0">
        <w:rPr>
          <w:sz w:val="16"/>
          <w:szCs w:val="16"/>
          <w:lang w:val="en-US"/>
        </w:rPr>
        <w:t>SANC:</w:t>
      </w:r>
      <w:r w:rsidRPr="006A6EF0">
        <w:rPr>
          <w:sz w:val="16"/>
          <w:szCs w:val="16"/>
          <w:lang w:val="en-US"/>
        </w:rPr>
        <w:tab/>
        <w:t>Signalling Area/Network Code.</w:t>
      </w:r>
    </w:p>
    <w:p w:rsidR="00EC2C1E" w:rsidRPr="006A6EF0" w:rsidRDefault="00EC2C1E" w:rsidP="00EC2C1E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6A6EF0">
        <w:rPr>
          <w:sz w:val="16"/>
          <w:szCs w:val="16"/>
          <w:lang w:val="en-US"/>
        </w:rPr>
        <w:tab/>
      </w:r>
      <w:r w:rsidRPr="006A6EF0">
        <w:rPr>
          <w:sz w:val="16"/>
          <w:szCs w:val="16"/>
          <w:lang w:val="fr-FR"/>
        </w:rPr>
        <w:t>Code de zone/réseau sémaphore (CZRS).</w:t>
      </w:r>
    </w:p>
    <w:p w:rsidR="00EC2C1E" w:rsidRPr="006A6EF0" w:rsidRDefault="00EC2C1E" w:rsidP="00EC2C1E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6A6EF0">
        <w:rPr>
          <w:sz w:val="16"/>
          <w:szCs w:val="16"/>
          <w:lang w:val="fr-FR"/>
        </w:rPr>
        <w:tab/>
      </w:r>
      <w:r w:rsidRPr="006A6EF0">
        <w:rPr>
          <w:sz w:val="16"/>
          <w:szCs w:val="16"/>
          <w:lang w:val="es-ES"/>
        </w:rPr>
        <w:t>Código de zona/red de señalización (CZRS).</w:t>
      </w:r>
    </w:p>
    <w:p w:rsidR="00EC2C1E" w:rsidRDefault="00EC2C1E" w:rsidP="00EC2C1E">
      <w:pPr>
        <w:overflowPunct/>
        <w:autoSpaceDE/>
        <w:autoSpaceDN/>
        <w:adjustRightInd/>
        <w:textAlignment w:val="auto"/>
        <w:rPr>
          <w:rFonts w:cs="Arial"/>
        </w:rPr>
      </w:pPr>
    </w:p>
    <w:p w:rsidR="00DF45E3" w:rsidRDefault="00DF45E3" w:rsidP="00EC2C1E">
      <w:pPr>
        <w:overflowPunct/>
        <w:autoSpaceDE/>
        <w:autoSpaceDN/>
        <w:adjustRightInd/>
        <w:textAlignment w:val="auto"/>
        <w:rPr>
          <w:rFonts w:cs="Arial"/>
        </w:rPr>
      </w:pPr>
    </w:p>
    <w:p w:rsidR="00DF45E3" w:rsidRPr="006A6EF0" w:rsidRDefault="00DF45E3" w:rsidP="00DF45E3">
      <w:pPr>
        <w:pStyle w:val="Heading20"/>
        <w:spacing w:before="0"/>
      </w:pPr>
      <w:bookmarkStart w:id="483" w:name="_Toc316476157"/>
      <w:bookmarkStart w:id="484" w:name="_Toc181593918"/>
      <w:bookmarkStart w:id="485" w:name="_Toc295307388"/>
      <w:bookmarkStart w:id="486" w:name="_Toc295307469"/>
      <w:bookmarkStart w:id="487" w:name="_Toc349049898"/>
      <w:r w:rsidRPr="006A6EF0">
        <w:t>Liste des codes d'identification de réseau pour données (CIRD)</w:t>
      </w:r>
      <w:r w:rsidRPr="006A6EF0">
        <w:br/>
        <w:t>(Selon la Recommandation UIT-T X.121 (10/2000))</w:t>
      </w:r>
      <w:r w:rsidRPr="006A6EF0">
        <w:br/>
        <w:t>(Situation au 1er avril 2011)</w:t>
      </w:r>
      <w:bookmarkEnd w:id="483"/>
      <w:bookmarkEnd w:id="484"/>
      <w:bookmarkEnd w:id="485"/>
      <w:bookmarkEnd w:id="486"/>
      <w:bookmarkEnd w:id="487"/>
    </w:p>
    <w:p w:rsidR="00DF45E3" w:rsidRPr="006A6EF0" w:rsidRDefault="00DF45E3" w:rsidP="00DF45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spacing w:before="240" w:after="60"/>
        <w:jc w:val="center"/>
        <w:textAlignment w:val="auto"/>
        <w:outlineLvl w:val="6"/>
        <w:rPr>
          <w:rFonts w:asciiTheme="minorHAnsi" w:eastAsia="SimSun" w:hAnsiTheme="minorHAnsi" w:cs="Arial"/>
          <w:lang w:val="fr-FR"/>
        </w:rPr>
      </w:pPr>
      <w:r w:rsidRPr="006A6EF0">
        <w:rPr>
          <w:rFonts w:asciiTheme="minorHAnsi" w:eastAsia="SimSun" w:hAnsiTheme="minorHAnsi" w:cs="Arial"/>
          <w:lang w:val="fr-FR"/>
        </w:rPr>
        <w:t>(Annexe au Bulletin d'exploitation de l'UIT N° 977 – 1.IV.2011)</w:t>
      </w:r>
      <w:r w:rsidRPr="006A6EF0">
        <w:rPr>
          <w:rFonts w:asciiTheme="minorHAnsi" w:eastAsia="SimSun" w:hAnsiTheme="minorHAnsi" w:cs="Arial"/>
          <w:lang w:val="fr-FR"/>
        </w:rPr>
        <w:br/>
        <w:t>(Amendement N° 5)</w:t>
      </w:r>
    </w:p>
    <w:p w:rsidR="00DF45E3" w:rsidRPr="006A6EF0" w:rsidRDefault="00DF45E3" w:rsidP="00DF45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spacing w:before="240"/>
        <w:jc w:val="left"/>
        <w:textAlignment w:val="auto"/>
        <w:rPr>
          <w:rFonts w:asciiTheme="minorHAnsi" w:hAnsiTheme="minorHAnsi" w:cs="FrugalSans"/>
          <w:b/>
          <w:lang w:val="en-US"/>
        </w:rPr>
      </w:pPr>
      <w:r w:rsidRPr="006A6EF0">
        <w:rPr>
          <w:rFonts w:asciiTheme="minorHAnsi" w:hAnsiTheme="minorHAnsi" w:cs="FrugalSans"/>
          <w:b/>
          <w:lang w:val="en-US"/>
        </w:rPr>
        <w:t xml:space="preserve">P  </w:t>
      </w:r>
      <w:r w:rsidRPr="006A6EF0">
        <w:rPr>
          <w:rFonts w:asciiTheme="minorHAnsi" w:hAnsiTheme="minorHAnsi" w:cs="FrugalSans"/>
          <w:lang w:val="en-US"/>
        </w:rPr>
        <w:t xml:space="preserve"> </w:t>
      </w:r>
      <w:r w:rsidRPr="006A6EF0">
        <w:rPr>
          <w:rFonts w:asciiTheme="minorHAnsi" w:hAnsiTheme="minorHAnsi" w:cs="FrugalSans"/>
          <w:b/>
          <w:bCs/>
          <w:lang w:val="en-US"/>
        </w:rPr>
        <w:t>25</w:t>
      </w:r>
      <w:r w:rsidRPr="006A6EF0">
        <w:rPr>
          <w:rFonts w:asciiTheme="minorHAnsi" w:hAnsiTheme="minorHAnsi" w:cs="FrugalSans"/>
          <w:lang w:val="en-US"/>
        </w:rPr>
        <w:t xml:space="preserve"> </w:t>
      </w:r>
      <w:r w:rsidRPr="006A6EF0">
        <w:rPr>
          <w:rFonts w:asciiTheme="minorHAnsi" w:hAnsiTheme="minorHAnsi"/>
          <w:b/>
          <w:bCs/>
          <w:lang w:val="en-US"/>
        </w:rPr>
        <w:t>SUISSE</w:t>
      </w:r>
      <w:r w:rsidRPr="006A6EF0">
        <w:rPr>
          <w:rFonts w:asciiTheme="minorHAnsi" w:hAnsiTheme="minorHAnsi" w:cs="FrugalSans"/>
          <w:lang w:val="en-US"/>
        </w:rPr>
        <w:t xml:space="preserve">  </w:t>
      </w:r>
      <w:r w:rsidRPr="006A6EF0">
        <w:rPr>
          <w:rFonts w:asciiTheme="minorHAnsi" w:hAnsiTheme="minorHAnsi" w:cs="FrugalSans"/>
          <w:b/>
          <w:lang w:val="en-US"/>
        </w:rPr>
        <w:t>SUP</w:t>
      </w:r>
    </w:p>
    <w:p w:rsidR="00DF45E3" w:rsidRPr="006A6EF0" w:rsidRDefault="00DF45E3" w:rsidP="00DF45E3">
      <w:pPr>
        <w:rPr>
          <w:lang w:val="en-U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/>
      </w:tblPr>
      <w:tblGrid>
        <w:gridCol w:w="2335"/>
        <w:gridCol w:w="1986"/>
        <w:gridCol w:w="4751"/>
      </w:tblGrid>
      <w:tr w:rsidR="00DF45E3" w:rsidRPr="006A6EF0" w:rsidTr="008277F4">
        <w:trPr>
          <w:cantSplit/>
          <w:trHeight w:val="20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5E3" w:rsidRPr="006A6EF0" w:rsidRDefault="00DF45E3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5E3" w:rsidRPr="006A6EF0" w:rsidRDefault="00DF45E3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CIRD N°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5E3" w:rsidRPr="006A6EF0" w:rsidRDefault="00DF45E3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</w:pPr>
            <w:r w:rsidRPr="006A6EF0">
              <w:rPr>
                <w:rFonts w:asciiTheme="minorHAnsi" w:hAnsiTheme="minorHAnsi" w:cs="Arial"/>
                <w:i/>
                <w:iCs/>
                <w:sz w:val="18"/>
                <w:szCs w:val="18"/>
                <w:lang w:val="fr-FR"/>
              </w:rPr>
              <w:t xml:space="preserve">Nom du réseau auquel un CIRD est </w:t>
            </w:r>
            <w:r w:rsidRPr="006A6EF0">
              <w:rPr>
                <w:rFonts w:asciiTheme="minorHAnsi" w:hAnsiTheme="minorHAnsi"/>
                <w:i/>
                <w:iCs/>
                <w:sz w:val="18"/>
                <w:szCs w:val="18"/>
                <w:lang w:val="fr-FR"/>
              </w:rPr>
              <w:t>retiré</w:t>
            </w:r>
          </w:p>
        </w:tc>
      </w:tr>
      <w:tr w:rsidR="00DF45E3" w:rsidRPr="006A6EF0" w:rsidTr="008277F4">
        <w:trPr>
          <w:cantSplit/>
          <w:trHeight w:val="20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5E3" w:rsidRPr="006A6EF0" w:rsidRDefault="00DF45E3" w:rsidP="008277F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6A6EF0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5E3" w:rsidRPr="006A6EF0" w:rsidRDefault="00DF45E3" w:rsidP="008277F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6A6EF0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45E3" w:rsidRPr="006A6EF0" w:rsidRDefault="00DF45E3" w:rsidP="008277F4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6A6EF0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3</w:t>
            </w:r>
          </w:p>
        </w:tc>
      </w:tr>
      <w:tr w:rsidR="00DF45E3" w:rsidRPr="006A6EF0" w:rsidTr="008277F4">
        <w:trPr>
          <w:cantSplit/>
          <w:trHeight w:val="751"/>
          <w:jc w:val="center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45E3" w:rsidRPr="006A6EF0" w:rsidRDefault="00DF45E3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s-ES"/>
              </w:rPr>
            </w:pP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SUISSE</w:t>
            </w:r>
            <w:r w:rsidRPr="006A6EF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</w: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SWITZERLAND</w:t>
            </w:r>
            <w:r w:rsidRPr="006A6EF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br/>
            </w:r>
            <w:r w:rsidRPr="006A6EF0">
              <w:rPr>
                <w:rFonts w:asciiTheme="minorHAnsi" w:hAnsiTheme="minorHAnsi" w:cs="Arial"/>
                <w:sz w:val="18"/>
                <w:szCs w:val="18"/>
                <w:lang w:val="fr-FR"/>
              </w:rPr>
              <w:t>SUIZA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45E3" w:rsidRPr="006A6EF0" w:rsidRDefault="00DF45E3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6A6EF0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228 3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45E3" w:rsidRPr="006A6EF0" w:rsidRDefault="00DF45E3" w:rsidP="008277F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6A6EF0">
              <w:rPr>
                <w:rFonts w:asciiTheme="minorHAnsi" w:hAnsiTheme="minorHAnsi"/>
                <w:sz w:val="18"/>
                <w:szCs w:val="18"/>
                <w:lang w:val="fr-FR"/>
              </w:rPr>
              <w:t>Bebbicell AG</w:t>
            </w:r>
          </w:p>
        </w:tc>
      </w:tr>
    </w:tbl>
    <w:p w:rsidR="00EC2C1E" w:rsidRDefault="00EC2C1E" w:rsidP="002D226C">
      <w:pPr>
        <w:rPr>
          <w:b/>
          <w:sz w:val="18"/>
          <w:szCs w:val="22"/>
          <w:lang w:val="es-ES"/>
        </w:rPr>
      </w:pPr>
    </w:p>
    <w:p w:rsidR="00D95059" w:rsidRDefault="00D950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sz w:val="18"/>
          <w:szCs w:val="22"/>
          <w:lang w:val="es-ES"/>
        </w:rPr>
      </w:pPr>
      <w:r>
        <w:rPr>
          <w:b/>
          <w:sz w:val="18"/>
          <w:szCs w:val="22"/>
          <w:lang w:val="es-ES"/>
        </w:rPr>
        <w:br w:type="page"/>
      </w:r>
    </w:p>
    <w:p w:rsidR="00D95059" w:rsidRDefault="00D95059" w:rsidP="002D226C">
      <w:pPr>
        <w:rPr>
          <w:b/>
          <w:sz w:val="18"/>
          <w:szCs w:val="22"/>
          <w:lang w:val="es-ES"/>
        </w:rPr>
      </w:pPr>
    </w:p>
    <w:p w:rsidR="00D95059" w:rsidRPr="00D95059" w:rsidRDefault="00D95059" w:rsidP="00D95059">
      <w:pPr>
        <w:pStyle w:val="Heading20"/>
        <w:spacing w:before="0"/>
      </w:pPr>
      <w:bookmarkStart w:id="488" w:name="_Toc36874412"/>
      <w:r w:rsidRPr="00D95059">
        <w:t>Plan de nu</w:t>
      </w:r>
      <w:smartTag w:uri="urn:schemas-microsoft-com:office:smarttags" w:element="PersonName">
        <w:r w:rsidRPr="00D95059">
          <w:t>m</w:t>
        </w:r>
      </w:smartTag>
      <w:r w:rsidRPr="00D95059">
        <w:t>érotage national</w:t>
      </w:r>
      <w:r w:rsidRPr="00D95059">
        <w:br/>
        <w:t>(Selon la Reco</w:t>
      </w:r>
      <w:smartTag w:uri="urn:schemas-microsoft-com:office:smarttags" w:element="PersonName">
        <w:r w:rsidRPr="00D95059">
          <w:t>m</w:t>
        </w:r>
      </w:smartTag>
      <w:smartTag w:uri="urn:schemas-microsoft-com:office:smarttags" w:element="PersonName">
        <w:r w:rsidRPr="00D95059">
          <w:t>m</w:t>
        </w:r>
      </w:smartTag>
      <w:r w:rsidRPr="00D95059">
        <w:t>andation UIT-T E.129 (11/2009))</w:t>
      </w:r>
      <w:bookmarkEnd w:id="488"/>
    </w:p>
    <w:p w:rsidR="00D95059" w:rsidRPr="00D95059" w:rsidRDefault="00D95059" w:rsidP="00D95059">
      <w:pPr>
        <w:jc w:val="center"/>
      </w:pPr>
      <w:bookmarkStart w:id="489" w:name="_Toc36875244"/>
      <w:r w:rsidRPr="00D95059">
        <w:t>Web:</w:t>
      </w:r>
      <w:hyperlink r:id="rId25" w:history="1">
        <w:r w:rsidRPr="00D95059">
          <w:t>www.itu.int/itu-t/inr/nnp/index.html</w:t>
        </w:r>
      </w:hyperlink>
    </w:p>
    <w:bookmarkEnd w:id="489"/>
    <w:p w:rsidR="00D95059" w:rsidRPr="00D95059" w:rsidRDefault="00D95059" w:rsidP="00D95059">
      <w:pPr>
        <w:spacing w:before="240"/>
        <w:rPr>
          <w:lang w:val="fr-FR"/>
        </w:rPr>
      </w:pPr>
      <w:r w:rsidRPr="00D95059">
        <w:rPr>
          <w:lang w:val="fr-FR"/>
        </w:rPr>
        <w:t>Les Ad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>odifications apportées à leur plan de nu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>érotage national ou de lui fournir des renseigne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>ents sur leur page web consacrée au plan de nu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 xml:space="preserve">ents, qui seront 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>is gratuite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>ent à la disposition de toutes les Ad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>inistrations/ER et des prestataires de services, seront postés sur le site web de l’UIT-T.</w:t>
      </w:r>
    </w:p>
    <w:p w:rsidR="00D95059" w:rsidRPr="00D95059" w:rsidRDefault="00D95059" w:rsidP="00D95059">
      <w:pPr>
        <w:rPr>
          <w:lang w:val="fr-FR"/>
        </w:rPr>
      </w:pPr>
      <w:r w:rsidRPr="00D95059">
        <w:rPr>
          <w:lang w:val="fr-FR"/>
        </w:rPr>
        <w:t>Pour leur site web sur le nu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>érotage ou l’envoi de leurs infor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>ations à l’UIT/TSB (e-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>at tel que décrit dans la Reco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>ise à jour de ces infor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 xml:space="preserve">ations dans les 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>eilleurs délais.</w:t>
      </w:r>
    </w:p>
    <w:p w:rsidR="00D95059" w:rsidRPr="00D95059" w:rsidRDefault="00D95059" w:rsidP="00D95059">
      <w:pPr>
        <w:rPr>
          <w:lang w:val="fr-FR"/>
        </w:rPr>
      </w:pPr>
      <w:r w:rsidRPr="00D95059">
        <w:rPr>
          <w:lang w:val="fr-FR"/>
        </w:rPr>
        <w:t>Le 1.I.2013, les pays suivants ont actualisé leur plan de nu</w:t>
      </w:r>
      <w:smartTag w:uri="urn:schemas-microsoft-com:office:smarttags" w:element="PersonName">
        <w:r w:rsidRPr="00D95059">
          <w:rPr>
            <w:lang w:val="fr-FR"/>
          </w:rPr>
          <w:t>m</w:t>
        </w:r>
      </w:smartTag>
      <w:r w:rsidRPr="00D95059">
        <w:rPr>
          <w:lang w:val="fr-FR"/>
        </w:rPr>
        <w:t>érotage national sur le site:</w:t>
      </w:r>
    </w:p>
    <w:p w:rsidR="00D95059" w:rsidRPr="00D95059" w:rsidRDefault="00D95059" w:rsidP="00D95059">
      <w:pPr>
        <w:rPr>
          <w:rFonts w:asciiTheme="minorHAnsi" w:hAnsiTheme="minorHAnsi" w:cs="Arial"/>
          <w:lang w:val="fr-F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75"/>
        <w:gridCol w:w="3630"/>
      </w:tblGrid>
      <w:tr w:rsidR="00D95059" w:rsidRPr="00D95059" w:rsidTr="00D9505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59" w:rsidRPr="00D95059" w:rsidRDefault="00D95059" w:rsidP="00D95059">
            <w:pPr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D95059">
              <w:rPr>
                <w:rFonts w:asciiTheme="minorHAnsi" w:hAnsiTheme="minorHAnsi"/>
                <w:i/>
                <w:iCs/>
                <w:sz w:val="18"/>
                <w:szCs w:val="18"/>
              </w:rPr>
              <w:t>Pays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59" w:rsidRPr="00D95059" w:rsidRDefault="00D95059" w:rsidP="00D95059">
            <w:pPr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D95059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eastAsia="zh-CN"/>
              </w:rPr>
              <w:t>Indicatifs de pays</w:t>
            </w:r>
            <w:r w:rsidRPr="00D95059">
              <w:rPr>
                <w:rFonts w:asciiTheme="minorHAnsi" w:hAnsiTheme="minorHAnsi"/>
                <w:i/>
                <w:iCs/>
                <w:sz w:val="18"/>
                <w:szCs w:val="18"/>
                <w:lang w:val="fr-CH"/>
              </w:rPr>
              <w:t xml:space="preserve"> (CC)</w:t>
            </w:r>
          </w:p>
        </w:tc>
      </w:tr>
      <w:tr w:rsidR="00D95059" w:rsidRPr="00D95059" w:rsidTr="00D9505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59" w:rsidRPr="00D95059" w:rsidRDefault="00D95059" w:rsidP="00D95059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D95059">
              <w:rPr>
                <w:rFonts w:asciiTheme="minorHAnsi" w:eastAsia="SimSun" w:hAnsiTheme="minorHAnsi" w:cs="Arial"/>
                <w:bCs/>
                <w:sz w:val="18"/>
                <w:szCs w:val="18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59" w:rsidRPr="00D95059" w:rsidRDefault="00D95059" w:rsidP="00BF09DC">
            <w:pPr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</w:rPr>
            </w:pPr>
            <w:r w:rsidRPr="00D95059">
              <w:rPr>
                <w:rFonts w:asciiTheme="minorHAnsi" w:eastAsia="SimSun" w:hAnsiTheme="minorHAnsi" w:cs="Arial"/>
                <w:bCs/>
                <w:sz w:val="18"/>
                <w:szCs w:val="18"/>
                <w:lang w:val="fr-CH"/>
              </w:rPr>
              <w:t>+226</w:t>
            </w:r>
          </w:p>
        </w:tc>
      </w:tr>
    </w:tbl>
    <w:p w:rsidR="00D95059" w:rsidRPr="00D95059" w:rsidRDefault="00D95059" w:rsidP="00D95059">
      <w:pPr>
        <w:rPr>
          <w:lang w:val="fr-FR"/>
        </w:rPr>
      </w:pPr>
    </w:p>
    <w:p w:rsidR="00D95059" w:rsidRPr="00D95059" w:rsidRDefault="00D95059" w:rsidP="00D95059">
      <w:pPr>
        <w:rPr>
          <w:rFonts w:asciiTheme="minorHAnsi" w:hAnsiTheme="minorHAnsi" w:cs="Arial"/>
          <w:lang w:val="fr-FR"/>
        </w:rPr>
      </w:pPr>
      <w:r w:rsidRPr="00D95059">
        <w:rPr>
          <w:rFonts w:asciiTheme="minorHAnsi" w:hAnsiTheme="minorHAnsi" w:cs="Arial"/>
          <w:lang w:val="fr-FR"/>
        </w:rPr>
        <w:t>Le 15.I.2013, les pays suivants ont actualisé leur plan de nu</w:t>
      </w:r>
      <w:smartTag w:uri="urn:schemas-microsoft-com:office:smarttags" w:element="PersonName">
        <w:r w:rsidRPr="00D95059">
          <w:rPr>
            <w:rFonts w:asciiTheme="minorHAnsi" w:hAnsiTheme="minorHAnsi" w:cs="Arial"/>
            <w:lang w:val="fr-FR"/>
          </w:rPr>
          <w:t>m</w:t>
        </w:r>
      </w:smartTag>
      <w:r w:rsidRPr="00D95059">
        <w:rPr>
          <w:rFonts w:asciiTheme="minorHAnsi" w:hAnsiTheme="minorHAnsi" w:cs="Arial"/>
          <w:lang w:val="fr-FR"/>
        </w:rPr>
        <w:t>érotage national sur le site:</w:t>
      </w:r>
    </w:p>
    <w:p w:rsidR="00D95059" w:rsidRPr="00D95059" w:rsidRDefault="00D95059" w:rsidP="00D95059">
      <w:pPr>
        <w:rPr>
          <w:rFonts w:asciiTheme="minorHAnsi" w:hAnsiTheme="minorHAnsi" w:cs="Arial"/>
          <w:lang w:val="fr-FR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75"/>
        <w:gridCol w:w="3630"/>
      </w:tblGrid>
      <w:tr w:rsidR="00D95059" w:rsidRPr="00D95059" w:rsidTr="00D9505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59" w:rsidRPr="00D95059" w:rsidRDefault="00D95059" w:rsidP="00D95059">
            <w:pPr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D95059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t>Pays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59" w:rsidRPr="00D95059" w:rsidRDefault="00D95059" w:rsidP="00D95059">
            <w:pPr>
              <w:spacing w:before="80" w:after="80"/>
              <w:jc w:val="center"/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</w:pPr>
            <w:r w:rsidRPr="00D95059">
              <w:rPr>
                <w:rFonts w:asciiTheme="minorHAnsi" w:eastAsia="SimSun" w:hAnsiTheme="minorHAnsi" w:cs="Arial"/>
                <w:i/>
                <w:iCs/>
                <w:sz w:val="18"/>
                <w:szCs w:val="18"/>
              </w:rPr>
              <w:t>Indicatifs de pays (CC)</w:t>
            </w:r>
          </w:p>
        </w:tc>
      </w:tr>
      <w:tr w:rsidR="00D95059" w:rsidRPr="00D95059" w:rsidTr="00D9505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59" w:rsidRPr="00D95059" w:rsidRDefault="00D95059" w:rsidP="00D95059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</w:pPr>
            <w:r w:rsidRPr="00D95059">
              <w:rPr>
                <w:rFonts w:asciiTheme="minorHAnsi" w:eastAsia="SimSun" w:hAnsiTheme="minorHAnsi" w:cs="Arial"/>
                <w:bCs/>
                <w:sz w:val="18"/>
                <w:szCs w:val="18"/>
                <w:lang w:val="fr-FR"/>
              </w:rPr>
              <w:t>Rép. Dém du Congo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59" w:rsidRPr="00D95059" w:rsidRDefault="00D95059" w:rsidP="00BF09DC">
            <w:pPr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D95059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+243</w:t>
            </w:r>
          </w:p>
        </w:tc>
      </w:tr>
      <w:tr w:rsidR="00D95059" w:rsidRPr="00D95059" w:rsidTr="00D9505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59" w:rsidRPr="00D95059" w:rsidRDefault="00D95059" w:rsidP="00D95059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D95059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Japon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59" w:rsidRPr="00D95059" w:rsidRDefault="00D95059" w:rsidP="00BF09DC">
            <w:pPr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D95059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+81</w:t>
            </w:r>
          </w:p>
        </w:tc>
      </w:tr>
      <w:tr w:rsidR="00D95059" w:rsidRPr="00D95059" w:rsidTr="00D9505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59" w:rsidRPr="00D95059" w:rsidRDefault="00D95059" w:rsidP="00D95059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D95059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Ouganda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59" w:rsidRPr="00D95059" w:rsidRDefault="00D95059" w:rsidP="00BF09DC">
            <w:pPr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D95059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+256</w:t>
            </w:r>
          </w:p>
        </w:tc>
      </w:tr>
      <w:tr w:rsidR="00D95059" w:rsidRPr="00D95059" w:rsidTr="00D95059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59" w:rsidRPr="00D95059" w:rsidRDefault="00D95059" w:rsidP="00D95059">
            <w:pPr>
              <w:spacing w:before="40" w:after="40"/>
              <w:jc w:val="left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D95059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059" w:rsidRPr="00D95059" w:rsidRDefault="00D95059" w:rsidP="00BF09DC">
            <w:pPr>
              <w:spacing w:before="40" w:after="40"/>
              <w:jc w:val="center"/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</w:pPr>
            <w:r w:rsidRPr="00D95059">
              <w:rPr>
                <w:rFonts w:asciiTheme="minorHAnsi" w:eastAsia="SimSun" w:hAnsiTheme="minorHAnsi" w:cs="Arial"/>
                <w:bCs/>
                <w:sz w:val="18"/>
                <w:szCs w:val="18"/>
                <w:lang w:val="es-ES"/>
              </w:rPr>
              <w:t>+263</w:t>
            </w:r>
          </w:p>
        </w:tc>
      </w:tr>
    </w:tbl>
    <w:p w:rsidR="00D95059" w:rsidRPr="00793E5F" w:rsidRDefault="00D95059" w:rsidP="00D95059">
      <w:pPr>
        <w:rPr>
          <w:rFonts w:eastAsia="SimSun"/>
          <w:lang w:val="es-ES"/>
        </w:rPr>
      </w:pPr>
    </w:p>
    <w:p w:rsidR="00D95059" w:rsidRPr="00691043" w:rsidRDefault="00D95059" w:rsidP="002D226C">
      <w:pPr>
        <w:rPr>
          <w:b/>
          <w:sz w:val="18"/>
          <w:szCs w:val="22"/>
          <w:lang w:val="es-ES"/>
        </w:rPr>
      </w:pPr>
    </w:p>
    <w:p w:rsidR="00C958B3" w:rsidRDefault="00C958B3" w:rsidP="002E68F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682574">
          <w:footerReference w:type="even" r:id="rId26"/>
          <w:footerReference w:type="default" r:id="rId27"/>
          <w:footerReference w:type="first" r:id="rId2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E50637" w:rsidRDefault="00E50637" w:rsidP="00E50637">
      <w:pPr>
        <w:ind w:left="567" w:hanging="567"/>
        <w:jc w:val="left"/>
        <w:rPr>
          <w:rFonts w:asciiTheme="minorHAnsi" w:hAnsiTheme="minorHAnsi" w:cs="Arial"/>
          <w:lang w:val="en-US" w:bidi="ar-JO"/>
        </w:rPr>
      </w:pPr>
    </w:p>
    <w:sectPr w:rsidR="00E50637" w:rsidSect="006825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0D" w:rsidRDefault="00CB0F0D">
      <w:r>
        <w:separator/>
      </w:r>
    </w:p>
  </w:endnote>
  <w:endnote w:type="continuationSeparator" w:id="0">
    <w:p w:rsidR="00CB0F0D" w:rsidRDefault="00CB0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2A4C39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A4C39" w:rsidRDefault="002A4C3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A4C39" w:rsidRPr="007F091C" w:rsidRDefault="002A4C3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4C39" w:rsidRDefault="002A4C39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2A4C39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2A4C39" w:rsidRPr="007F091C" w:rsidRDefault="002A4C39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AA1B8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AA1B80" w:rsidRPr="007F091C">
            <w:rPr>
              <w:color w:val="FFFFFF"/>
              <w:lang w:val="es-ES_tradnl"/>
            </w:rPr>
            <w:fldChar w:fldCharType="separate"/>
          </w:r>
          <w:r w:rsidR="006E635C">
            <w:rPr>
              <w:noProof/>
              <w:color w:val="FFFFFF"/>
              <w:lang w:val="es-ES_tradnl"/>
            </w:rPr>
            <w:t>1023</w:t>
          </w:r>
          <w:r w:rsidR="00AA1B8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AA1B8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AA1B80" w:rsidRPr="007F091C">
            <w:rPr>
              <w:color w:val="FFFFFF"/>
              <w:lang w:val="en-US"/>
            </w:rPr>
            <w:fldChar w:fldCharType="separate"/>
          </w:r>
          <w:r w:rsidR="006E635C">
            <w:rPr>
              <w:noProof/>
              <w:color w:val="FFFFFF"/>
              <w:lang w:val="en-US"/>
            </w:rPr>
            <w:t>10</w:t>
          </w:r>
          <w:r w:rsidR="00AA1B80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A4C39" w:rsidRPr="007F091C" w:rsidRDefault="002A4C39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2A4C39" w:rsidRDefault="002A4C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2A4C39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2A4C39" w:rsidRPr="007F091C" w:rsidRDefault="002A4C39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2A4C39" w:rsidRPr="007F091C" w:rsidRDefault="002A4C39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AA1B8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AA1B80" w:rsidRPr="007F091C">
            <w:rPr>
              <w:color w:val="FFFFFF"/>
              <w:lang w:val="es-ES_tradnl"/>
            </w:rPr>
            <w:fldChar w:fldCharType="separate"/>
          </w:r>
          <w:r w:rsidR="006E635C">
            <w:rPr>
              <w:noProof/>
              <w:color w:val="FFFFFF"/>
              <w:lang w:val="es-ES_tradnl"/>
            </w:rPr>
            <w:t>1023</w:t>
          </w:r>
          <w:r w:rsidR="00AA1B8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AA1B8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AA1B80" w:rsidRPr="007F091C">
            <w:rPr>
              <w:color w:val="FFFFFF"/>
              <w:lang w:val="en-US"/>
            </w:rPr>
            <w:fldChar w:fldCharType="separate"/>
          </w:r>
          <w:r w:rsidR="006E635C">
            <w:rPr>
              <w:noProof/>
              <w:color w:val="FFFFFF"/>
              <w:lang w:val="en-US"/>
            </w:rPr>
            <w:t>21</w:t>
          </w:r>
          <w:r w:rsidR="00AA1B80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A4C39" w:rsidRDefault="002A4C3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2A4C39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2A4C39" w:rsidRPr="007F091C" w:rsidRDefault="002A4C39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2A4C39" w:rsidRPr="007F091C" w:rsidRDefault="002A4C39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AA1B80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AA1B80" w:rsidRPr="007F091C">
            <w:rPr>
              <w:color w:val="FFFFFF"/>
              <w:lang w:val="es-ES_tradnl"/>
            </w:rPr>
            <w:fldChar w:fldCharType="separate"/>
          </w:r>
          <w:r w:rsidR="00D95059">
            <w:rPr>
              <w:noProof/>
              <w:color w:val="FFFFFF"/>
              <w:lang w:val="es-ES_tradnl"/>
            </w:rPr>
            <w:t>1023</w:t>
          </w:r>
          <w:r w:rsidR="00AA1B80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AA1B80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AA1B80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AA1B80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A4C39" w:rsidRDefault="002A4C39" w:rsidP="000D7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0D" w:rsidRDefault="00CB0F0D">
      <w:r>
        <w:separator/>
      </w:r>
    </w:p>
  </w:footnote>
  <w:footnote w:type="continuationSeparator" w:id="0">
    <w:p w:rsidR="00CB0F0D" w:rsidRDefault="00CB0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D1472B4"/>
    <w:multiLevelType w:val="hybridMultilevel"/>
    <w:tmpl w:val="C56E7FF0"/>
    <w:lvl w:ilvl="0" w:tplc="1462486C">
      <w:start w:val="3"/>
      <w:numFmt w:val="bullet"/>
      <w:lvlText w:val="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EC3221"/>
    <w:multiLevelType w:val="hybridMultilevel"/>
    <w:tmpl w:val="0982419C"/>
    <w:lvl w:ilvl="0" w:tplc="1B444D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9">
    <w:nsid w:val="61165C88"/>
    <w:multiLevelType w:val="hybridMultilevel"/>
    <w:tmpl w:val="AA249C0A"/>
    <w:lvl w:ilvl="0" w:tplc="344A5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hideSpellingErrors/>
  <w:stylePaneFormatFilter w:val="3F08"/>
  <w:defaultTabStop w:val="142"/>
  <w:evenAndOddHeaders/>
  <w:noPunctuationKerning/>
  <w:characterSpacingControl w:val="doNotCompress"/>
  <w:hdrShapeDefaults>
    <o:shapedefaults v:ext="edit" spidmax="2188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0B64"/>
    <w:rsid w:val="0000134B"/>
    <w:rsid w:val="0000182B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763A"/>
    <w:rsid w:val="00010479"/>
    <w:rsid w:val="0001047D"/>
    <w:rsid w:val="000115EF"/>
    <w:rsid w:val="000121F8"/>
    <w:rsid w:val="00012578"/>
    <w:rsid w:val="000129E8"/>
    <w:rsid w:val="00012BCB"/>
    <w:rsid w:val="00012CCD"/>
    <w:rsid w:val="000130F2"/>
    <w:rsid w:val="00013769"/>
    <w:rsid w:val="00013E1F"/>
    <w:rsid w:val="000149F4"/>
    <w:rsid w:val="00014DD0"/>
    <w:rsid w:val="000151B9"/>
    <w:rsid w:val="00015264"/>
    <w:rsid w:val="00015465"/>
    <w:rsid w:val="00015AA8"/>
    <w:rsid w:val="00016094"/>
    <w:rsid w:val="000167C8"/>
    <w:rsid w:val="000173BC"/>
    <w:rsid w:val="000175DD"/>
    <w:rsid w:val="00017CC0"/>
    <w:rsid w:val="00017E37"/>
    <w:rsid w:val="0002092E"/>
    <w:rsid w:val="00020A45"/>
    <w:rsid w:val="00020AE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4B56"/>
    <w:rsid w:val="0002665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20C0"/>
    <w:rsid w:val="000320E4"/>
    <w:rsid w:val="00032829"/>
    <w:rsid w:val="00032C93"/>
    <w:rsid w:val="00033161"/>
    <w:rsid w:val="0003321F"/>
    <w:rsid w:val="0003370F"/>
    <w:rsid w:val="0003397F"/>
    <w:rsid w:val="00033F01"/>
    <w:rsid w:val="00034045"/>
    <w:rsid w:val="00034B39"/>
    <w:rsid w:val="00035B71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054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436E"/>
    <w:rsid w:val="00064F57"/>
    <w:rsid w:val="000660AF"/>
    <w:rsid w:val="00066657"/>
    <w:rsid w:val="00066CD3"/>
    <w:rsid w:val="00066F10"/>
    <w:rsid w:val="000704F0"/>
    <w:rsid w:val="00070AD3"/>
    <w:rsid w:val="00070D66"/>
    <w:rsid w:val="00071440"/>
    <w:rsid w:val="000717F5"/>
    <w:rsid w:val="0007199A"/>
    <w:rsid w:val="00072045"/>
    <w:rsid w:val="00072469"/>
    <w:rsid w:val="00072482"/>
    <w:rsid w:val="0007327B"/>
    <w:rsid w:val="0007394A"/>
    <w:rsid w:val="00074855"/>
    <w:rsid w:val="00074A46"/>
    <w:rsid w:val="00074B61"/>
    <w:rsid w:val="00074D9B"/>
    <w:rsid w:val="000754A8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347"/>
    <w:rsid w:val="000845D2"/>
    <w:rsid w:val="00084B65"/>
    <w:rsid w:val="0008581A"/>
    <w:rsid w:val="00085A4E"/>
    <w:rsid w:val="00085CB9"/>
    <w:rsid w:val="000866FD"/>
    <w:rsid w:val="00086A6C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403"/>
    <w:rsid w:val="000959BB"/>
    <w:rsid w:val="00095F87"/>
    <w:rsid w:val="00096295"/>
    <w:rsid w:val="00096774"/>
    <w:rsid w:val="000968C6"/>
    <w:rsid w:val="000968D9"/>
    <w:rsid w:val="00097AE8"/>
    <w:rsid w:val="00097C5F"/>
    <w:rsid w:val="00097F44"/>
    <w:rsid w:val="000A063B"/>
    <w:rsid w:val="000A0BDD"/>
    <w:rsid w:val="000A13A7"/>
    <w:rsid w:val="000A176B"/>
    <w:rsid w:val="000A253F"/>
    <w:rsid w:val="000A257B"/>
    <w:rsid w:val="000A25DC"/>
    <w:rsid w:val="000A27F5"/>
    <w:rsid w:val="000A300C"/>
    <w:rsid w:val="000A3F71"/>
    <w:rsid w:val="000A401B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181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A36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4D9"/>
    <w:rsid w:val="000F17D6"/>
    <w:rsid w:val="000F2A58"/>
    <w:rsid w:val="000F3CD7"/>
    <w:rsid w:val="000F3E91"/>
    <w:rsid w:val="000F4288"/>
    <w:rsid w:val="000F428B"/>
    <w:rsid w:val="000F48F8"/>
    <w:rsid w:val="000F4BF9"/>
    <w:rsid w:val="000F596A"/>
    <w:rsid w:val="000F629F"/>
    <w:rsid w:val="000F66FA"/>
    <w:rsid w:val="000F7126"/>
    <w:rsid w:val="000F72A0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ECE"/>
    <w:rsid w:val="0010500D"/>
    <w:rsid w:val="001056B5"/>
    <w:rsid w:val="00106A2B"/>
    <w:rsid w:val="001073D2"/>
    <w:rsid w:val="0010771F"/>
    <w:rsid w:val="00107B6F"/>
    <w:rsid w:val="00110189"/>
    <w:rsid w:val="00111012"/>
    <w:rsid w:val="001112F6"/>
    <w:rsid w:val="00111CB2"/>
    <w:rsid w:val="0011220D"/>
    <w:rsid w:val="001127BA"/>
    <w:rsid w:val="0011302C"/>
    <w:rsid w:val="00113094"/>
    <w:rsid w:val="00113CBB"/>
    <w:rsid w:val="0011471C"/>
    <w:rsid w:val="001149AA"/>
    <w:rsid w:val="00114DC3"/>
    <w:rsid w:val="001154D1"/>
    <w:rsid w:val="00115D5C"/>
    <w:rsid w:val="00116378"/>
    <w:rsid w:val="001168DD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7C9"/>
    <w:rsid w:val="00124928"/>
    <w:rsid w:val="001259C8"/>
    <w:rsid w:val="00125AF5"/>
    <w:rsid w:val="00125B78"/>
    <w:rsid w:val="00125BC0"/>
    <w:rsid w:val="00125E36"/>
    <w:rsid w:val="001261F5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350"/>
    <w:rsid w:val="00141BBF"/>
    <w:rsid w:val="00141FC9"/>
    <w:rsid w:val="001422E7"/>
    <w:rsid w:val="001427F8"/>
    <w:rsid w:val="001429D4"/>
    <w:rsid w:val="00142AB1"/>
    <w:rsid w:val="0014363A"/>
    <w:rsid w:val="001437F7"/>
    <w:rsid w:val="00143D17"/>
    <w:rsid w:val="00144895"/>
    <w:rsid w:val="00144F3B"/>
    <w:rsid w:val="001450D2"/>
    <w:rsid w:val="00145620"/>
    <w:rsid w:val="00145E7E"/>
    <w:rsid w:val="00145F81"/>
    <w:rsid w:val="001462ED"/>
    <w:rsid w:val="0014650E"/>
    <w:rsid w:val="00146B47"/>
    <w:rsid w:val="00147AB8"/>
    <w:rsid w:val="00150910"/>
    <w:rsid w:val="0015104A"/>
    <w:rsid w:val="00151637"/>
    <w:rsid w:val="00151B25"/>
    <w:rsid w:val="00152104"/>
    <w:rsid w:val="00152312"/>
    <w:rsid w:val="0015270D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948"/>
    <w:rsid w:val="00156B0B"/>
    <w:rsid w:val="00156FC9"/>
    <w:rsid w:val="00157FF1"/>
    <w:rsid w:val="0016014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E66"/>
    <w:rsid w:val="00166383"/>
    <w:rsid w:val="001664CF"/>
    <w:rsid w:val="00167170"/>
    <w:rsid w:val="00167240"/>
    <w:rsid w:val="00167700"/>
    <w:rsid w:val="0017069A"/>
    <w:rsid w:val="00170C75"/>
    <w:rsid w:val="0017220D"/>
    <w:rsid w:val="00172475"/>
    <w:rsid w:val="0017280B"/>
    <w:rsid w:val="00172847"/>
    <w:rsid w:val="00172B64"/>
    <w:rsid w:val="00172C52"/>
    <w:rsid w:val="00172EFD"/>
    <w:rsid w:val="00172F57"/>
    <w:rsid w:val="0017416B"/>
    <w:rsid w:val="001747EC"/>
    <w:rsid w:val="0017525F"/>
    <w:rsid w:val="00176BF9"/>
    <w:rsid w:val="00177693"/>
    <w:rsid w:val="00177858"/>
    <w:rsid w:val="00180424"/>
    <w:rsid w:val="00180458"/>
    <w:rsid w:val="001807C6"/>
    <w:rsid w:val="00180E61"/>
    <w:rsid w:val="001810DA"/>
    <w:rsid w:val="00181ABB"/>
    <w:rsid w:val="001829D5"/>
    <w:rsid w:val="001836EA"/>
    <w:rsid w:val="00183BE7"/>
    <w:rsid w:val="00183EE3"/>
    <w:rsid w:val="0018410C"/>
    <w:rsid w:val="00184B9A"/>
    <w:rsid w:val="00184FCF"/>
    <w:rsid w:val="001856AD"/>
    <w:rsid w:val="001866C9"/>
    <w:rsid w:val="00186780"/>
    <w:rsid w:val="00186905"/>
    <w:rsid w:val="001872BF"/>
    <w:rsid w:val="00187B59"/>
    <w:rsid w:val="001907BC"/>
    <w:rsid w:val="00190837"/>
    <w:rsid w:val="001909E4"/>
    <w:rsid w:val="00190D01"/>
    <w:rsid w:val="001910EF"/>
    <w:rsid w:val="00191AD7"/>
    <w:rsid w:val="00191B32"/>
    <w:rsid w:val="00191D6B"/>
    <w:rsid w:val="00191F8D"/>
    <w:rsid w:val="0019242F"/>
    <w:rsid w:val="001924FD"/>
    <w:rsid w:val="00192648"/>
    <w:rsid w:val="00192D71"/>
    <w:rsid w:val="00193051"/>
    <w:rsid w:val="0019332A"/>
    <w:rsid w:val="00194E3E"/>
    <w:rsid w:val="001950F4"/>
    <w:rsid w:val="0019547B"/>
    <w:rsid w:val="00195A0E"/>
    <w:rsid w:val="00195A3F"/>
    <w:rsid w:val="00195B4E"/>
    <w:rsid w:val="00196B57"/>
    <w:rsid w:val="00196B80"/>
    <w:rsid w:val="0019787E"/>
    <w:rsid w:val="00197A01"/>
    <w:rsid w:val="001A01B9"/>
    <w:rsid w:val="001A0297"/>
    <w:rsid w:val="001A0973"/>
    <w:rsid w:val="001A0B6F"/>
    <w:rsid w:val="001A2096"/>
    <w:rsid w:val="001A2A53"/>
    <w:rsid w:val="001A2D71"/>
    <w:rsid w:val="001A3807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773"/>
    <w:rsid w:val="001B5840"/>
    <w:rsid w:val="001B5A61"/>
    <w:rsid w:val="001B5D30"/>
    <w:rsid w:val="001B60E0"/>
    <w:rsid w:val="001B66A0"/>
    <w:rsid w:val="001B68EC"/>
    <w:rsid w:val="001B6A9B"/>
    <w:rsid w:val="001B6B3B"/>
    <w:rsid w:val="001B6FCA"/>
    <w:rsid w:val="001C00D8"/>
    <w:rsid w:val="001C0606"/>
    <w:rsid w:val="001C0AEE"/>
    <w:rsid w:val="001C1787"/>
    <w:rsid w:val="001C1F90"/>
    <w:rsid w:val="001C250B"/>
    <w:rsid w:val="001C281C"/>
    <w:rsid w:val="001C2937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2DC7"/>
    <w:rsid w:val="001D306D"/>
    <w:rsid w:val="001D3771"/>
    <w:rsid w:val="001D3878"/>
    <w:rsid w:val="001D41DE"/>
    <w:rsid w:val="001D44C5"/>
    <w:rsid w:val="001D4A96"/>
    <w:rsid w:val="001D54EC"/>
    <w:rsid w:val="001D5EA7"/>
    <w:rsid w:val="001D6518"/>
    <w:rsid w:val="001D7426"/>
    <w:rsid w:val="001D752F"/>
    <w:rsid w:val="001D759C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96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F23"/>
    <w:rsid w:val="001E623B"/>
    <w:rsid w:val="001E628E"/>
    <w:rsid w:val="001E6699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8D3"/>
    <w:rsid w:val="001F0A37"/>
    <w:rsid w:val="001F1186"/>
    <w:rsid w:val="001F19F3"/>
    <w:rsid w:val="001F1A5E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59B"/>
    <w:rsid w:val="0021198A"/>
    <w:rsid w:val="002119B9"/>
    <w:rsid w:val="002127E0"/>
    <w:rsid w:val="00212A70"/>
    <w:rsid w:val="00213619"/>
    <w:rsid w:val="002141FC"/>
    <w:rsid w:val="002145CC"/>
    <w:rsid w:val="00214873"/>
    <w:rsid w:val="00214C92"/>
    <w:rsid w:val="00215561"/>
    <w:rsid w:val="00215601"/>
    <w:rsid w:val="00215916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EBF"/>
    <w:rsid w:val="00220F84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DA3"/>
    <w:rsid w:val="00225ED2"/>
    <w:rsid w:val="00225F74"/>
    <w:rsid w:val="00225F9D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E2E"/>
    <w:rsid w:val="002326E4"/>
    <w:rsid w:val="00232F04"/>
    <w:rsid w:val="002337FC"/>
    <w:rsid w:val="0023420F"/>
    <w:rsid w:val="00234DB7"/>
    <w:rsid w:val="00234EC3"/>
    <w:rsid w:val="00234F69"/>
    <w:rsid w:val="00235F1A"/>
    <w:rsid w:val="00236753"/>
    <w:rsid w:val="00237511"/>
    <w:rsid w:val="002377E7"/>
    <w:rsid w:val="00237C82"/>
    <w:rsid w:val="002405ED"/>
    <w:rsid w:val="00240EA3"/>
    <w:rsid w:val="00242085"/>
    <w:rsid w:val="00242685"/>
    <w:rsid w:val="00242C81"/>
    <w:rsid w:val="00244B30"/>
    <w:rsid w:val="00244FE9"/>
    <w:rsid w:val="00245059"/>
    <w:rsid w:val="002451D9"/>
    <w:rsid w:val="002457FC"/>
    <w:rsid w:val="00245D20"/>
    <w:rsid w:val="00246535"/>
    <w:rsid w:val="0024685A"/>
    <w:rsid w:val="00247953"/>
    <w:rsid w:val="00247D16"/>
    <w:rsid w:val="00250F5C"/>
    <w:rsid w:val="002514B1"/>
    <w:rsid w:val="00251C77"/>
    <w:rsid w:val="00252238"/>
    <w:rsid w:val="0025260A"/>
    <w:rsid w:val="002534F2"/>
    <w:rsid w:val="00253CCB"/>
    <w:rsid w:val="00253E12"/>
    <w:rsid w:val="002541B2"/>
    <w:rsid w:val="0025420C"/>
    <w:rsid w:val="002544DD"/>
    <w:rsid w:val="00254C43"/>
    <w:rsid w:val="002551FB"/>
    <w:rsid w:val="00255A76"/>
    <w:rsid w:val="00255BA0"/>
    <w:rsid w:val="002566D3"/>
    <w:rsid w:val="002604CA"/>
    <w:rsid w:val="002607CD"/>
    <w:rsid w:val="00262138"/>
    <w:rsid w:val="00262160"/>
    <w:rsid w:val="002621F5"/>
    <w:rsid w:val="0026222C"/>
    <w:rsid w:val="00262370"/>
    <w:rsid w:val="002623E3"/>
    <w:rsid w:val="0026291E"/>
    <w:rsid w:val="00263098"/>
    <w:rsid w:val="0026344D"/>
    <w:rsid w:val="00263E76"/>
    <w:rsid w:val="00264A9C"/>
    <w:rsid w:val="0026587A"/>
    <w:rsid w:val="002658F3"/>
    <w:rsid w:val="00265CDC"/>
    <w:rsid w:val="00265E5D"/>
    <w:rsid w:val="00265FE8"/>
    <w:rsid w:val="002669F3"/>
    <w:rsid w:val="00266E9F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0CD4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ED3"/>
    <w:rsid w:val="002855C4"/>
    <w:rsid w:val="00285DE0"/>
    <w:rsid w:val="0028619F"/>
    <w:rsid w:val="00286419"/>
    <w:rsid w:val="00286C6B"/>
    <w:rsid w:val="002870A0"/>
    <w:rsid w:val="002871D0"/>
    <w:rsid w:val="00287324"/>
    <w:rsid w:val="00287ECF"/>
    <w:rsid w:val="0029065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1C6"/>
    <w:rsid w:val="00295812"/>
    <w:rsid w:val="00295971"/>
    <w:rsid w:val="002961E4"/>
    <w:rsid w:val="00296B9F"/>
    <w:rsid w:val="00296C22"/>
    <w:rsid w:val="0029731F"/>
    <w:rsid w:val="0029752D"/>
    <w:rsid w:val="00297DFA"/>
    <w:rsid w:val="002A07D7"/>
    <w:rsid w:val="002A092D"/>
    <w:rsid w:val="002A0F27"/>
    <w:rsid w:val="002A17D2"/>
    <w:rsid w:val="002A189F"/>
    <w:rsid w:val="002A1CF3"/>
    <w:rsid w:val="002A205D"/>
    <w:rsid w:val="002A208E"/>
    <w:rsid w:val="002A236C"/>
    <w:rsid w:val="002A28F7"/>
    <w:rsid w:val="002A2A7A"/>
    <w:rsid w:val="002A2AD6"/>
    <w:rsid w:val="002A3065"/>
    <w:rsid w:val="002A3F84"/>
    <w:rsid w:val="002A46AC"/>
    <w:rsid w:val="002A482A"/>
    <w:rsid w:val="002A4C39"/>
    <w:rsid w:val="002A4CDC"/>
    <w:rsid w:val="002A67F2"/>
    <w:rsid w:val="002A6B0F"/>
    <w:rsid w:val="002A7C94"/>
    <w:rsid w:val="002B1EC8"/>
    <w:rsid w:val="002B2AEC"/>
    <w:rsid w:val="002B33AE"/>
    <w:rsid w:val="002B3779"/>
    <w:rsid w:val="002B3ABC"/>
    <w:rsid w:val="002B3B6D"/>
    <w:rsid w:val="002B43D3"/>
    <w:rsid w:val="002B44A3"/>
    <w:rsid w:val="002B4CB1"/>
    <w:rsid w:val="002B53A5"/>
    <w:rsid w:val="002B55FA"/>
    <w:rsid w:val="002B5B52"/>
    <w:rsid w:val="002B5C67"/>
    <w:rsid w:val="002B6285"/>
    <w:rsid w:val="002B63C7"/>
    <w:rsid w:val="002B702A"/>
    <w:rsid w:val="002B71BC"/>
    <w:rsid w:val="002B7761"/>
    <w:rsid w:val="002B7C32"/>
    <w:rsid w:val="002B7DA9"/>
    <w:rsid w:val="002C051C"/>
    <w:rsid w:val="002C079F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3C0A"/>
    <w:rsid w:val="002C411C"/>
    <w:rsid w:val="002C47FF"/>
    <w:rsid w:val="002C4C5E"/>
    <w:rsid w:val="002C54D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A7C"/>
    <w:rsid w:val="002D2058"/>
    <w:rsid w:val="002D209D"/>
    <w:rsid w:val="002D226C"/>
    <w:rsid w:val="002D27CC"/>
    <w:rsid w:val="002D2F09"/>
    <w:rsid w:val="002D2FE7"/>
    <w:rsid w:val="002D39E3"/>
    <w:rsid w:val="002D3F2F"/>
    <w:rsid w:val="002D434B"/>
    <w:rsid w:val="002D4FB2"/>
    <w:rsid w:val="002D5582"/>
    <w:rsid w:val="002D59E7"/>
    <w:rsid w:val="002D5A99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17D"/>
    <w:rsid w:val="002E2780"/>
    <w:rsid w:val="002E2E47"/>
    <w:rsid w:val="002E2EA9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FD4"/>
    <w:rsid w:val="0030301B"/>
    <w:rsid w:val="003036C3"/>
    <w:rsid w:val="00303706"/>
    <w:rsid w:val="00303D91"/>
    <w:rsid w:val="00304150"/>
    <w:rsid w:val="00304341"/>
    <w:rsid w:val="0030448C"/>
    <w:rsid w:val="00304CB4"/>
    <w:rsid w:val="00305E34"/>
    <w:rsid w:val="003065FA"/>
    <w:rsid w:val="003069A4"/>
    <w:rsid w:val="00306F23"/>
    <w:rsid w:val="003074AF"/>
    <w:rsid w:val="0031070D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3B7"/>
    <w:rsid w:val="003136CB"/>
    <w:rsid w:val="003139EC"/>
    <w:rsid w:val="00314C88"/>
    <w:rsid w:val="00315B2E"/>
    <w:rsid w:val="00316BB1"/>
    <w:rsid w:val="003171B8"/>
    <w:rsid w:val="003171D2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BA3"/>
    <w:rsid w:val="00323388"/>
    <w:rsid w:val="00323FE3"/>
    <w:rsid w:val="0032415D"/>
    <w:rsid w:val="00324A20"/>
    <w:rsid w:val="003250CC"/>
    <w:rsid w:val="003256B4"/>
    <w:rsid w:val="003259A3"/>
    <w:rsid w:val="00325A58"/>
    <w:rsid w:val="00325DB4"/>
    <w:rsid w:val="00325E10"/>
    <w:rsid w:val="00325E48"/>
    <w:rsid w:val="00326577"/>
    <w:rsid w:val="00326585"/>
    <w:rsid w:val="00326B8A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D2C"/>
    <w:rsid w:val="0033289E"/>
    <w:rsid w:val="00332A4D"/>
    <w:rsid w:val="00332AD9"/>
    <w:rsid w:val="00332B64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99"/>
    <w:rsid w:val="003374B7"/>
    <w:rsid w:val="00340349"/>
    <w:rsid w:val="00340383"/>
    <w:rsid w:val="00340890"/>
    <w:rsid w:val="0034105C"/>
    <w:rsid w:val="0034109B"/>
    <w:rsid w:val="00341314"/>
    <w:rsid w:val="00341C24"/>
    <w:rsid w:val="003433D0"/>
    <w:rsid w:val="00343D9D"/>
    <w:rsid w:val="00343E2A"/>
    <w:rsid w:val="0034402F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99"/>
    <w:rsid w:val="00351EC7"/>
    <w:rsid w:val="00351EF7"/>
    <w:rsid w:val="00352263"/>
    <w:rsid w:val="0035245B"/>
    <w:rsid w:val="00352A0B"/>
    <w:rsid w:val="003530F9"/>
    <w:rsid w:val="00353370"/>
    <w:rsid w:val="0035408A"/>
    <w:rsid w:val="003542E0"/>
    <w:rsid w:val="0035459E"/>
    <w:rsid w:val="003545E1"/>
    <w:rsid w:val="00354BF4"/>
    <w:rsid w:val="00354FCE"/>
    <w:rsid w:val="00355385"/>
    <w:rsid w:val="00355572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445"/>
    <w:rsid w:val="00362829"/>
    <w:rsid w:val="00362C80"/>
    <w:rsid w:val="00363484"/>
    <w:rsid w:val="00363490"/>
    <w:rsid w:val="003636F9"/>
    <w:rsid w:val="00364E90"/>
    <w:rsid w:val="003651BA"/>
    <w:rsid w:val="003652BD"/>
    <w:rsid w:val="00365EA5"/>
    <w:rsid w:val="00366224"/>
    <w:rsid w:val="0036666E"/>
    <w:rsid w:val="00366CA2"/>
    <w:rsid w:val="00366FE9"/>
    <w:rsid w:val="003701C1"/>
    <w:rsid w:val="0037043F"/>
    <w:rsid w:val="0037055C"/>
    <w:rsid w:val="00371768"/>
    <w:rsid w:val="00371795"/>
    <w:rsid w:val="0037230B"/>
    <w:rsid w:val="00372706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5E3A"/>
    <w:rsid w:val="003767D6"/>
    <w:rsid w:val="00376F3E"/>
    <w:rsid w:val="003802D2"/>
    <w:rsid w:val="003807B8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617C"/>
    <w:rsid w:val="00387595"/>
    <w:rsid w:val="003877B6"/>
    <w:rsid w:val="0039013A"/>
    <w:rsid w:val="0039035A"/>
    <w:rsid w:val="003905F6"/>
    <w:rsid w:val="00390E48"/>
    <w:rsid w:val="00390F33"/>
    <w:rsid w:val="003910C7"/>
    <w:rsid w:val="003912F7"/>
    <w:rsid w:val="003916C0"/>
    <w:rsid w:val="0039182A"/>
    <w:rsid w:val="00391A29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EE2"/>
    <w:rsid w:val="003A4F34"/>
    <w:rsid w:val="003A580F"/>
    <w:rsid w:val="003A65AE"/>
    <w:rsid w:val="003A671C"/>
    <w:rsid w:val="003A7E4F"/>
    <w:rsid w:val="003B042A"/>
    <w:rsid w:val="003B11BF"/>
    <w:rsid w:val="003B16B1"/>
    <w:rsid w:val="003B19F8"/>
    <w:rsid w:val="003B1A25"/>
    <w:rsid w:val="003B2280"/>
    <w:rsid w:val="003B2AFD"/>
    <w:rsid w:val="003B2D87"/>
    <w:rsid w:val="003B3022"/>
    <w:rsid w:val="003B3991"/>
    <w:rsid w:val="003B3A1D"/>
    <w:rsid w:val="003B3B69"/>
    <w:rsid w:val="003B3F17"/>
    <w:rsid w:val="003B40DF"/>
    <w:rsid w:val="003B410B"/>
    <w:rsid w:val="003B45B9"/>
    <w:rsid w:val="003B46B7"/>
    <w:rsid w:val="003B4E21"/>
    <w:rsid w:val="003B51D5"/>
    <w:rsid w:val="003B5B00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0B6A"/>
    <w:rsid w:val="003C1542"/>
    <w:rsid w:val="003C1D7E"/>
    <w:rsid w:val="003C264E"/>
    <w:rsid w:val="003C28DE"/>
    <w:rsid w:val="003C2A85"/>
    <w:rsid w:val="003C316B"/>
    <w:rsid w:val="003C38CE"/>
    <w:rsid w:val="003C3A64"/>
    <w:rsid w:val="003C3E4F"/>
    <w:rsid w:val="003C44E2"/>
    <w:rsid w:val="003C45EB"/>
    <w:rsid w:val="003C5AAA"/>
    <w:rsid w:val="003C6003"/>
    <w:rsid w:val="003C6636"/>
    <w:rsid w:val="003C67E7"/>
    <w:rsid w:val="003C6E0F"/>
    <w:rsid w:val="003C7BA3"/>
    <w:rsid w:val="003D0224"/>
    <w:rsid w:val="003D0656"/>
    <w:rsid w:val="003D14E3"/>
    <w:rsid w:val="003D15FA"/>
    <w:rsid w:val="003D1A98"/>
    <w:rsid w:val="003D2749"/>
    <w:rsid w:val="003D28A7"/>
    <w:rsid w:val="003D2CD7"/>
    <w:rsid w:val="003D30D7"/>
    <w:rsid w:val="003D43EC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3E30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E7D28"/>
    <w:rsid w:val="003F02D3"/>
    <w:rsid w:val="003F07E2"/>
    <w:rsid w:val="003F08C2"/>
    <w:rsid w:val="003F09F1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7313"/>
    <w:rsid w:val="003F7690"/>
    <w:rsid w:val="003F7C8F"/>
    <w:rsid w:val="004003D8"/>
    <w:rsid w:val="004005C7"/>
    <w:rsid w:val="00400947"/>
    <w:rsid w:val="00401018"/>
    <w:rsid w:val="00401911"/>
    <w:rsid w:val="0040262E"/>
    <w:rsid w:val="004026F9"/>
    <w:rsid w:val="0040290A"/>
    <w:rsid w:val="004034B3"/>
    <w:rsid w:val="00403DF3"/>
    <w:rsid w:val="00403E3C"/>
    <w:rsid w:val="004042E1"/>
    <w:rsid w:val="0040431F"/>
    <w:rsid w:val="00404812"/>
    <w:rsid w:val="004054A1"/>
    <w:rsid w:val="004055F6"/>
    <w:rsid w:val="00405D32"/>
    <w:rsid w:val="00407A7D"/>
    <w:rsid w:val="00407D59"/>
    <w:rsid w:val="00410231"/>
    <w:rsid w:val="0041052D"/>
    <w:rsid w:val="004108F7"/>
    <w:rsid w:val="004115E8"/>
    <w:rsid w:val="00411B31"/>
    <w:rsid w:val="00411C23"/>
    <w:rsid w:val="00413666"/>
    <w:rsid w:val="0041375F"/>
    <w:rsid w:val="00414529"/>
    <w:rsid w:val="00414D52"/>
    <w:rsid w:val="00415261"/>
    <w:rsid w:val="0041537D"/>
    <w:rsid w:val="00415B65"/>
    <w:rsid w:val="00415BA9"/>
    <w:rsid w:val="00416C55"/>
    <w:rsid w:val="00416CAD"/>
    <w:rsid w:val="0041740E"/>
    <w:rsid w:val="0042025F"/>
    <w:rsid w:val="0042026B"/>
    <w:rsid w:val="00420DC4"/>
    <w:rsid w:val="00420E4A"/>
    <w:rsid w:val="00421080"/>
    <w:rsid w:val="004210B0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5B7B"/>
    <w:rsid w:val="00426444"/>
    <w:rsid w:val="00426BA3"/>
    <w:rsid w:val="004273B0"/>
    <w:rsid w:val="00427815"/>
    <w:rsid w:val="00427988"/>
    <w:rsid w:val="00427F50"/>
    <w:rsid w:val="00430599"/>
    <w:rsid w:val="0043096B"/>
    <w:rsid w:val="004309A9"/>
    <w:rsid w:val="0043112E"/>
    <w:rsid w:val="0043124D"/>
    <w:rsid w:val="00431F2E"/>
    <w:rsid w:val="004324DA"/>
    <w:rsid w:val="00432D7C"/>
    <w:rsid w:val="00433049"/>
    <w:rsid w:val="00433A62"/>
    <w:rsid w:val="00434E78"/>
    <w:rsid w:val="0043517C"/>
    <w:rsid w:val="004353A2"/>
    <w:rsid w:val="00435B7D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60D"/>
    <w:rsid w:val="004517CF"/>
    <w:rsid w:val="0045198C"/>
    <w:rsid w:val="00452C48"/>
    <w:rsid w:val="00453267"/>
    <w:rsid w:val="00453E58"/>
    <w:rsid w:val="00454828"/>
    <w:rsid w:val="00454994"/>
    <w:rsid w:val="00455ABD"/>
    <w:rsid w:val="0045626A"/>
    <w:rsid w:val="00456512"/>
    <w:rsid w:val="00456CD9"/>
    <w:rsid w:val="00456E0D"/>
    <w:rsid w:val="004575AF"/>
    <w:rsid w:val="004579D9"/>
    <w:rsid w:val="00457E79"/>
    <w:rsid w:val="004600A4"/>
    <w:rsid w:val="004601C3"/>
    <w:rsid w:val="00461D9F"/>
    <w:rsid w:val="00461F5C"/>
    <w:rsid w:val="0046202F"/>
    <w:rsid w:val="004628DD"/>
    <w:rsid w:val="00462D02"/>
    <w:rsid w:val="00462DA7"/>
    <w:rsid w:val="00463034"/>
    <w:rsid w:val="0046320E"/>
    <w:rsid w:val="004636FC"/>
    <w:rsid w:val="004645A5"/>
    <w:rsid w:val="00464AF6"/>
    <w:rsid w:val="00464D14"/>
    <w:rsid w:val="00464EA4"/>
    <w:rsid w:val="004652FB"/>
    <w:rsid w:val="00465488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175"/>
    <w:rsid w:val="004718BA"/>
    <w:rsid w:val="00471B3F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5F0C"/>
    <w:rsid w:val="004761B2"/>
    <w:rsid w:val="00476817"/>
    <w:rsid w:val="004772FD"/>
    <w:rsid w:val="004773CA"/>
    <w:rsid w:val="00477B17"/>
    <w:rsid w:val="00477E79"/>
    <w:rsid w:val="004809A4"/>
    <w:rsid w:val="00480DCC"/>
    <w:rsid w:val="004819EB"/>
    <w:rsid w:val="00481D2F"/>
    <w:rsid w:val="00482714"/>
    <w:rsid w:val="00483BAA"/>
    <w:rsid w:val="0048452C"/>
    <w:rsid w:val="004850CE"/>
    <w:rsid w:val="00485240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2BB"/>
    <w:rsid w:val="00492670"/>
    <w:rsid w:val="00492F29"/>
    <w:rsid w:val="00493206"/>
    <w:rsid w:val="00493C93"/>
    <w:rsid w:val="00493DF6"/>
    <w:rsid w:val="00493E47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B6"/>
    <w:rsid w:val="004A1EEB"/>
    <w:rsid w:val="004A1EEC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A7B84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A7"/>
    <w:rsid w:val="004B29FA"/>
    <w:rsid w:val="004B2EA1"/>
    <w:rsid w:val="004B2EFA"/>
    <w:rsid w:val="004B34E7"/>
    <w:rsid w:val="004B3D13"/>
    <w:rsid w:val="004B49E8"/>
    <w:rsid w:val="004B4ED8"/>
    <w:rsid w:val="004B5018"/>
    <w:rsid w:val="004B50E1"/>
    <w:rsid w:val="004B5C49"/>
    <w:rsid w:val="004B6E64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F7B"/>
    <w:rsid w:val="004C1655"/>
    <w:rsid w:val="004C1660"/>
    <w:rsid w:val="004C282A"/>
    <w:rsid w:val="004C2E38"/>
    <w:rsid w:val="004C31E6"/>
    <w:rsid w:val="004C3959"/>
    <w:rsid w:val="004C3F62"/>
    <w:rsid w:val="004C44CF"/>
    <w:rsid w:val="004C4564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43B"/>
    <w:rsid w:val="004D390F"/>
    <w:rsid w:val="004D568A"/>
    <w:rsid w:val="004D5898"/>
    <w:rsid w:val="004D5911"/>
    <w:rsid w:val="004D5E05"/>
    <w:rsid w:val="004D6643"/>
    <w:rsid w:val="004D6764"/>
    <w:rsid w:val="004D6D57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773"/>
    <w:rsid w:val="004E2B8D"/>
    <w:rsid w:val="004E2D42"/>
    <w:rsid w:val="004E37C6"/>
    <w:rsid w:val="004E3CAD"/>
    <w:rsid w:val="004E3DA9"/>
    <w:rsid w:val="004E41FE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42C1"/>
    <w:rsid w:val="004F51E3"/>
    <w:rsid w:val="004F5AA4"/>
    <w:rsid w:val="004F5ADE"/>
    <w:rsid w:val="004F647A"/>
    <w:rsid w:val="004F6F64"/>
    <w:rsid w:val="004F773E"/>
    <w:rsid w:val="004F7C0C"/>
    <w:rsid w:val="004F7FC7"/>
    <w:rsid w:val="00500B1C"/>
    <w:rsid w:val="00500FDF"/>
    <w:rsid w:val="0050109A"/>
    <w:rsid w:val="00501179"/>
    <w:rsid w:val="005014A2"/>
    <w:rsid w:val="00501819"/>
    <w:rsid w:val="005018C1"/>
    <w:rsid w:val="005019B8"/>
    <w:rsid w:val="00501A84"/>
    <w:rsid w:val="00501E3D"/>
    <w:rsid w:val="00502083"/>
    <w:rsid w:val="00502552"/>
    <w:rsid w:val="00504792"/>
    <w:rsid w:val="00504A7F"/>
    <w:rsid w:val="00505207"/>
    <w:rsid w:val="005062A6"/>
    <w:rsid w:val="00506592"/>
    <w:rsid w:val="00507172"/>
    <w:rsid w:val="00507397"/>
    <w:rsid w:val="0050746C"/>
    <w:rsid w:val="00507D30"/>
    <w:rsid w:val="00507E61"/>
    <w:rsid w:val="005108BF"/>
    <w:rsid w:val="0051094F"/>
    <w:rsid w:val="00510A12"/>
    <w:rsid w:val="00510B38"/>
    <w:rsid w:val="005111BE"/>
    <w:rsid w:val="0051134D"/>
    <w:rsid w:val="00511DDF"/>
    <w:rsid w:val="005124BB"/>
    <w:rsid w:val="00512935"/>
    <w:rsid w:val="00512C8C"/>
    <w:rsid w:val="00512E35"/>
    <w:rsid w:val="00513A5F"/>
    <w:rsid w:val="00513B49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A95"/>
    <w:rsid w:val="00521B5A"/>
    <w:rsid w:val="00521DD2"/>
    <w:rsid w:val="00521F2A"/>
    <w:rsid w:val="0052238F"/>
    <w:rsid w:val="0052356C"/>
    <w:rsid w:val="0052404D"/>
    <w:rsid w:val="005247F8"/>
    <w:rsid w:val="00524E54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1393"/>
    <w:rsid w:val="00531B0C"/>
    <w:rsid w:val="0053430B"/>
    <w:rsid w:val="005346DF"/>
    <w:rsid w:val="005348ED"/>
    <w:rsid w:val="00534ABA"/>
    <w:rsid w:val="00534D48"/>
    <w:rsid w:val="00534ECD"/>
    <w:rsid w:val="00534FFD"/>
    <w:rsid w:val="005358C8"/>
    <w:rsid w:val="005359A2"/>
    <w:rsid w:val="005363FF"/>
    <w:rsid w:val="0053696E"/>
    <w:rsid w:val="0054052A"/>
    <w:rsid w:val="00540F56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9D7"/>
    <w:rsid w:val="00545C84"/>
    <w:rsid w:val="00545EB1"/>
    <w:rsid w:val="00546F27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2F5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C4F"/>
    <w:rsid w:val="00557FF1"/>
    <w:rsid w:val="00560212"/>
    <w:rsid w:val="005606D6"/>
    <w:rsid w:val="0056071A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357A"/>
    <w:rsid w:val="00563683"/>
    <w:rsid w:val="00564719"/>
    <w:rsid w:val="0056472E"/>
    <w:rsid w:val="005649B3"/>
    <w:rsid w:val="00565302"/>
    <w:rsid w:val="00565493"/>
    <w:rsid w:val="00565516"/>
    <w:rsid w:val="0056693C"/>
    <w:rsid w:val="00566A5B"/>
    <w:rsid w:val="0056759A"/>
    <w:rsid w:val="0056764E"/>
    <w:rsid w:val="0056778C"/>
    <w:rsid w:val="00567A05"/>
    <w:rsid w:val="00567B5A"/>
    <w:rsid w:val="00567BD4"/>
    <w:rsid w:val="0057009B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CFB"/>
    <w:rsid w:val="005760C1"/>
    <w:rsid w:val="0057653D"/>
    <w:rsid w:val="005767A4"/>
    <w:rsid w:val="00576C8C"/>
    <w:rsid w:val="00576CB1"/>
    <w:rsid w:val="00576CBA"/>
    <w:rsid w:val="00577A8A"/>
    <w:rsid w:val="00577E92"/>
    <w:rsid w:val="00577FF0"/>
    <w:rsid w:val="0058024C"/>
    <w:rsid w:val="005802D0"/>
    <w:rsid w:val="0058140D"/>
    <w:rsid w:val="00581B70"/>
    <w:rsid w:val="00581E44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950"/>
    <w:rsid w:val="00591989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8E0"/>
    <w:rsid w:val="005C0400"/>
    <w:rsid w:val="005C0758"/>
    <w:rsid w:val="005C0EF4"/>
    <w:rsid w:val="005C1631"/>
    <w:rsid w:val="005C1D10"/>
    <w:rsid w:val="005C2044"/>
    <w:rsid w:val="005C239A"/>
    <w:rsid w:val="005C2544"/>
    <w:rsid w:val="005C2888"/>
    <w:rsid w:val="005C336B"/>
    <w:rsid w:val="005C3FFB"/>
    <w:rsid w:val="005C482D"/>
    <w:rsid w:val="005C528E"/>
    <w:rsid w:val="005C5519"/>
    <w:rsid w:val="005C6A71"/>
    <w:rsid w:val="005C6BDD"/>
    <w:rsid w:val="005C7004"/>
    <w:rsid w:val="005D024A"/>
    <w:rsid w:val="005D0F07"/>
    <w:rsid w:val="005D1989"/>
    <w:rsid w:val="005D21FF"/>
    <w:rsid w:val="005D2346"/>
    <w:rsid w:val="005D23CA"/>
    <w:rsid w:val="005D3A63"/>
    <w:rsid w:val="005D3F83"/>
    <w:rsid w:val="005D4C27"/>
    <w:rsid w:val="005D552D"/>
    <w:rsid w:val="005D5585"/>
    <w:rsid w:val="005D5A0D"/>
    <w:rsid w:val="005D65C6"/>
    <w:rsid w:val="005D65FB"/>
    <w:rsid w:val="005D69D8"/>
    <w:rsid w:val="005D69F6"/>
    <w:rsid w:val="005D7823"/>
    <w:rsid w:val="005E08AC"/>
    <w:rsid w:val="005E0967"/>
    <w:rsid w:val="005E0CBD"/>
    <w:rsid w:val="005E1450"/>
    <w:rsid w:val="005E155A"/>
    <w:rsid w:val="005E20BB"/>
    <w:rsid w:val="005E2675"/>
    <w:rsid w:val="005E3820"/>
    <w:rsid w:val="005E481A"/>
    <w:rsid w:val="005E4A01"/>
    <w:rsid w:val="005E4C27"/>
    <w:rsid w:val="005E53F1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1194"/>
    <w:rsid w:val="005F1EB0"/>
    <w:rsid w:val="005F2081"/>
    <w:rsid w:val="005F26EE"/>
    <w:rsid w:val="005F318F"/>
    <w:rsid w:val="005F3816"/>
    <w:rsid w:val="005F413B"/>
    <w:rsid w:val="005F53D7"/>
    <w:rsid w:val="005F53EA"/>
    <w:rsid w:val="005F5A88"/>
    <w:rsid w:val="005F622D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B90"/>
    <w:rsid w:val="00602BAD"/>
    <w:rsid w:val="00602E56"/>
    <w:rsid w:val="00604058"/>
    <w:rsid w:val="006042FD"/>
    <w:rsid w:val="00604517"/>
    <w:rsid w:val="006047A4"/>
    <w:rsid w:val="00605749"/>
    <w:rsid w:val="0060584A"/>
    <w:rsid w:val="00605F01"/>
    <w:rsid w:val="006061A6"/>
    <w:rsid w:val="006064C3"/>
    <w:rsid w:val="00607308"/>
    <w:rsid w:val="0060783F"/>
    <w:rsid w:val="006078A7"/>
    <w:rsid w:val="00610D99"/>
    <w:rsid w:val="0061113B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623"/>
    <w:rsid w:val="00617AD5"/>
    <w:rsid w:val="00620687"/>
    <w:rsid w:val="00620943"/>
    <w:rsid w:val="00620955"/>
    <w:rsid w:val="0062272B"/>
    <w:rsid w:val="00622F5C"/>
    <w:rsid w:val="00623429"/>
    <w:rsid w:val="0062471F"/>
    <w:rsid w:val="0062475F"/>
    <w:rsid w:val="00624A18"/>
    <w:rsid w:val="00626488"/>
    <w:rsid w:val="0062687C"/>
    <w:rsid w:val="00626BBA"/>
    <w:rsid w:val="00626CE4"/>
    <w:rsid w:val="00626CF5"/>
    <w:rsid w:val="00627083"/>
    <w:rsid w:val="0062790C"/>
    <w:rsid w:val="00627F4E"/>
    <w:rsid w:val="00630CAB"/>
    <w:rsid w:val="006314DF"/>
    <w:rsid w:val="00631FC2"/>
    <w:rsid w:val="0063288C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322"/>
    <w:rsid w:val="006415E8"/>
    <w:rsid w:val="00641FC9"/>
    <w:rsid w:val="00642B30"/>
    <w:rsid w:val="00643053"/>
    <w:rsid w:val="00643326"/>
    <w:rsid w:val="0064357F"/>
    <w:rsid w:val="00643CE1"/>
    <w:rsid w:val="00645142"/>
    <w:rsid w:val="00645E1E"/>
    <w:rsid w:val="00646217"/>
    <w:rsid w:val="00646BF2"/>
    <w:rsid w:val="00646CD4"/>
    <w:rsid w:val="006476B7"/>
    <w:rsid w:val="00647C23"/>
    <w:rsid w:val="0065019B"/>
    <w:rsid w:val="00650463"/>
    <w:rsid w:val="00650C72"/>
    <w:rsid w:val="0065155E"/>
    <w:rsid w:val="00651999"/>
    <w:rsid w:val="00651A18"/>
    <w:rsid w:val="00651B39"/>
    <w:rsid w:val="0065264A"/>
    <w:rsid w:val="0065273C"/>
    <w:rsid w:val="006527F2"/>
    <w:rsid w:val="00652C52"/>
    <w:rsid w:val="0065382B"/>
    <w:rsid w:val="00653B87"/>
    <w:rsid w:val="00654572"/>
    <w:rsid w:val="00654809"/>
    <w:rsid w:val="00654A8E"/>
    <w:rsid w:val="00654B7F"/>
    <w:rsid w:val="006555AF"/>
    <w:rsid w:val="006558A3"/>
    <w:rsid w:val="00655E7C"/>
    <w:rsid w:val="00656C84"/>
    <w:rsid w:val="006573D1"/>
    <w:rsid w:val="00657789"/>
    <w:rsid w:val="00660336"/>
    <w:rsid w:val="0066232D"/>
    <w:rsid w:val="00662CA5"/>
    <w:rsid w:val="006631E4"/>
    <w:rsid w:val="0066331C"/>
    <w:rsid w:val="00663356"/>
    <w:rsid w:val="006634C6"/>
    <w:rsid w:val="00663ED6"/>
    <w:rsid w:val="00664B52"/>
    <w:rsid w:val="00664C37"/>
    <w:rsid w:val="0066563A"/>
    <w:rsid w:val="0066581A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9FE"/>
    <w:rsid w:val="00671BAD"/>
    <w:rsid w:val="00672567"/>
    <w:rsid w:val="00672666"/>
    <w:rsid w:val="00673031"/>
    <w:rsid w:val="00673305"/>
    <w:rsid w:val="00674A9E"/>
    <w:rsid w:val="00674F34"/>
    <w:rsid w:val="0067512C"/>
    <w:rsid w:val="0067554B"/>
    <w:rsid w:val="00675A41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0BC0"/>
    <w:rsid w:val="00680FC5"/>
    <w:rsid w:val="00681626"/>
    <w:rsid w:val="0068180F"/>
    <w:rsid w:val="00681C69"/>
    <w:rsid w:val="00682209"/>
    <w:rsid w:val="0068237E"/>
    <w:rsid w:val="00682574"/>
    <w:rsid w:val="00682928"/>
    <w:rsid w:val="00683131"/>
    <w:rsid w:val="00683EE7"/>
    <w:rsid w:val="00684132"/>
    <w:rsid w:val="00684C38"/>
    <w:rsid w:val="00684FBB"/>
    <w:rsid w:val="0068556F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EBA"/>
    <w:rsid w:val="00693A3E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A158A"/>
    <w:rsid w:val="006A17C8"/>
    <w:rsid w:val="006A23CA"/>
    <w:rsid w:val="006A26A7"/>
    <w:rsid w:val="006A297F"/>
    <w:rsid w:val="006A299B"/>
    <w:rsid w:val="006A2C29"/>
    <w:rsid w:val="006A2F0C"/>
    <w:rsid w:val="006A3190"/>
    <w:rsid w:val="006A3326"/>
    <w:rsid w:val="006A4067"/>
    <w:rsid w:val="006A4657"/>
    <w:rsid w:val="006A4805"/>
    <w:rsid w:val="006A56CB"/>
    <w:rsid w:val="006A6551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A14"/>
    <w:rsid w:val="006B062B"/>
    <w:rsid w:val="006B0AC3"/>
    <w:rsid w:val="006B0BA9"/>
    <w:rsid w:val="006B1246"/>
    <w:rsid w:val="006B1785"/>
    <w:rsid w:val="006B18C5"/>
    <w:rsid w:val="006B19FA"/>
    <w:rsid w:val="006B221B"/>
    <w:rsid w:val="006B22D7"/>
    <w:rsid w:val="006B231A"/>
    <w:rsid w:val="006B24EC"/>
    <w:rsid w:val="006B2537"/>
    <w:rsid w:val="006B2B86"/>
    <w:rsid w:val="006B2CE7"/>
    <w:rsid w:val="006B2DCA"/>
    <w:rsid w:val="006B3BEE"/>
    <w:rsid w:val="006B4859"/>
    <w:rsid w:val="006B4F20"/>
    <w:rsid w:val="006B6197"/>
    <w:rsid w:val="006B6704"/>
    <w:rsid w:val="006B7131"/>
    <w:rsid w:val="006B7294"/>
    <w:rsid w:val="006B7C30"/>
    <w:rsid w:val="006B7D3E"/>
    <w:rsid w:val="006C0084"/>
    <w:rsid w:val="006C0BA2"/>
    <w:rsid w:val="006C0C6A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1A"/>
    <w:rsid w:val="006C57E7"/>
    <w:rsid w:val="006C59C2"/>
    <w:rsid w:val="006C63CB"/>
    <w:rsid w:val="006C694B"/>
    <w:rsid w:val="006C6EA8"/>
    <w:rsid w:val="006C78F1"/>
    <w:rsid w:val="006C7A34"/>
    <w:rsid w:val="006D0A68"/>
    <w:rsid w:val="006D14EB"/>
    <w:rsid w:val="006D2731"/>
    <w:rsid w:val="006D27EB"/>
    <w:rsid w:val="006D2DE1"/>
    <w:rsid w:val="006D2EE4"/>
    <w:rsid w:val="006D3990"/>
    <w:rsid w:val="006D3A85"/>
    <w:rsid w:val="006D3F0A"/>
    <w:rsid w:val="006D4C10"/>
    <w:rsid w:val="006D51B4"/>
    <w:rsid w:val="006D6544"/>
    <w:rsid w:val="006D66B8"/>
    <w:rsid w:val="006D67AC"/>
    <w:rsid w:val="006D67C4"/>
    <w:rsid w:val="006D69A5"/>
    <w:rsid w:val="006D6A7E"/>
    <w:rsid w:val="006D7500"/>
    <w:rsid w:val="006D79E9"/>
    <w:rsid w:val="006D7EAF"/>
    <w:rsid w:val="006D7F96"/>
    <w:rsid w:val="006E0C8D"/>
    <w:rsid w:val="006E103D"/>
    <w:rsid w:val="006E135A"/>
    <w:rsid w:val="006E1963"/>
    <w:rsid w:val="006E21AC"/>
    <w:rsid w:val="006E2213"/>
    <w:rsid w:val="006E25BE"/>
    <w:rsid w:val="006E2CB1"/>
    <w:rsid w:val="006E3B72"/>
    <w:rsid w:val="006E42AE"/>
    <w:rsid w:val="006E440A"/>
    <w:rsid w:val="006E4C79"/>
    <w:rsid w:val="006E51EA"/>
    <w:rsid w:val="006E56CC"/>
    <w:rsid w:val="006E5916"/>
    <w:rsid w:val="006E635C"/>
    <w:rsid w:val="006E7AB1"/>
    <w:rsid w:val="006E7DA8"/>
    <w:rsid w:val="006F0E32"/>
    <w:rsid w:val="006F11F2"/>
    <w:rsid w:val="006F37A2"/>
    <w:rsid w:val="006F4278"/>
    <w:rsid w:val="006F4429"/>
    <w:rsid w:val="006F4D15"/>
    <w:rsid w:val="006F5460"/>
    <w:rsid w:val="006F5536"/>
    <w:rsid w:val="006F5569"/>
    <w:rsid w:val="006F5AF7"/>
    <w:rsid w:val="006F6753"/>
    <w:rsid w:val="006F6845"/>
    <w:rsid w:val="006F7852"/>
    <w:rsid w:val="006F798F"/>
    <w:rsid w:val="00700A28"/>
    <w:rsid w:val="00700D4B"/>
    <w:rsid w:val="007011B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BD8"/>
    <w:rsid w:val="00706F19"/>
    <w:rsid w:val="00707B46"/>
    <w:rsid w:val="00707BA4"/>
    <w:rsid w:val="007101DB"/>
    <w:rsid w:val="00710260"/>
    <w:rsid w:val="0071031B"/>
    <w:rsid w:val="0071071E"/>
    <w:rsid w:val="00710D42"/>
    <w:rsid w:val="0071102A"/>
    <w:rsid w:val="007116A5"/>
    <w:rsid w:val="0071175F"/>
    <w:rsid w:val="00711841"/>
    <w:rsid w:val="00711C8E"/>
    <w:rsid w:val="00712E08"/>
    <w:rsid w:val="0071314F"/>
    <w:rsid w:val="00713A69"/>
    <w:rsid w:val="00713A8F"/>
    <w:rsid w:val="00713BD3"/>
    <w:rsid w:val="00713D82"/>
    <w:rsid w:val="00714003"/>
    <w:rsid w:val="00714F1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F2C"/>
    <w:rsid w:val="007210F3"/>
    <w:rsid w:val="0072138E"/>
    <w:rsid w:val="007213A5"/>
    <w:rsid w:val="00721505"/>
    <w:rsid w:val="00723B74"/>
    <w:rsid w:val="00724052"/>
    <w:rsid w:val="0072414F"/>
    <w:rsid w:val="007243F9"/>
    <w:rsid w:val="00724652"/>
    <w:rsid w:val="007247AF"/>
    <w:rsid w:val="00724BD3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5FF"/>
    <w:rsid w:val="00732B63"/>
    <w:rsid w:val="00732E08"/>
    <w:rsid w:val="00732E41"/>
    <w:rsid w:val="00733101"/>
    <w:rsid w:val="00733AD6"/>
    <w:rsid w:val="0073419B"/>
    <w:rsid w:val="0073476C"/>
    <w:rsid w:val="00734A07"/>
    <w:rsid w:val="0073553B"/>
    <w:rsid w:val="007360BC"/>
    <w:rsid w:val="0073634B"/>
    <w:rsid w:val="0073675E"/>
    <w:rsid w:val="00736A97"/>
    <w:rsid w:val="00736C4D"/>
    <w:rsid w:val="00736CBF"/>
    <w:rsid w:val="00737079"/>
    <w:rsid w:val="00737B90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742"/>
    <w:rsid w:val="00745C7C"/>
    <w:rsid w:val="00745CBE"/>
    <w:rsid w:val="00745D6F"/>
    <w:rsid w:val="007462AA"/>
    <w:rsid w:val="007469C5"/>
    <w:rsid w:val="007469E6"/>
    <w:rsid w:val="00746ACF"/>
    <w:rsid w:val="00747613"/>
    <w:rsid w:val="00747AFF"/>
    <w:rsid w:val="00747BCE"/>
    <w:rsid w:val="00750F6E"/>
    <w:rsid w:val="00751214"/>
    <w:rsid w:val="00751440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57F93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25B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6AF3"/>
    <w:rsid w:val="00767A73"/>
    <w:rsid w:val="00767CDD"/>
    <w:rsid w:val="00770062"/>
    <w:rsid w:val="007701E8"/>
    <w:rsid w:val="0077037D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A8"/>
    <w:rsid w:val="0077540B"/>
    <w:rsid w:val="00775A12"/>
    <w:rsid w:val="00775A64"/>
    <w:rsid w:val="00776428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BDE"/>
    <w:rsid w:val="00784EC8"/>
    <w:rsid w:val="00785333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07DB"/>
    <w:rsid w:val="007A137C"/>
    <w:rsid w:val="007A168B"/>
    <w:rsid w:val="007A3326"/>
    <w:rsid w:val="007A3354"/>
    <w:rsid w:val="007A3AB0"/>
    <w:rsid w:val="007A3B06"/>
    <w:rsid w:val="007A430F"/>
    <w:rsid w:val="007A4420"/>
    <w:rsid w:val="007A49C2"/>
    <w:rsid w:val="007A4CD5"/>
    <w:rsid w:val="007A5371"/>
    <w:rsid w:val="007A5595"/>
    <w:rsid w:val="007A58BD"/>
    <w:rsid w:val="007A5A28"/>
    <w:rsid w:val="007A5BA7"/>
    <w:rsid w:val="007A5EE1"/>
    <w:rsid w:val="007A605A"/>
    <w:rsid w:val="007A646F"/>
    <w:rsid w:val="007A69B9"/>
    <w:rsid w:val="007A6BC1"/>
    <w:rsid w:val="007A7E48"/>
    <w:rsid w:val="007B031D"/>
    <w:rsid w:val="007B0D87"/>
    <w:rsid w:val="007B0FD6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767"/>
    <w:rsid w:val="007B6C72"/>
    <w:rsid w:val="007B73EE"/>
    <w:rsid w:val="007B784A"/>
    <w:rsid w:val="007C0527"/>
    <w:rsid w:val="007C0AFA"/>
    <w:rsid w:val="007C0B07"/>
    <w:rsid w:val="007C0DD3"/>
    <w:rsid w:val="007C1A87"/>
    <w:rsid w:val="007C274B"/>
    <w:rsid w:val="007C2D49"/>
    <w:rsid w:val="007C2D86"/>
    <w:rsid w:val="007C2EB6"/>
    <w:rsid w:val="007C31AF"/>
    <w:rsid w:val="007C3AE6"/>
    <w:rsid w:val="007C3B5D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C7998"/>
    <w:rsid w:val="007D0362"/>
    <w:rsid w:val="007D0531"/>
    <w:rsid w:val="007D0D7D"/>
    <w:rsid w:val="007D0E06"/>
    <w:rsid w:val="007D12A7"/>
    <w:rsid w:val="007D1589"/>
    <w:rsid w:val="007D19E1"/>
    <w:rsid w:val="007D33FD"/>
    <w:rsid w:val="007D37E8"/>
    <w:rsid w:val="007D38EC"/>
    <w:rsid w:val="007D433B"/>
    <w:rsid w:val="007D4D82"/>
    <w:rsid w:val="007D4FEA"/>
    <w:rsid w:val="007D5CF9"/>
    <w:rsid w:val="007D60A9"/>
    <w:rsid w:val="007D6390"/>
    <w:rsid w:val="007E09DC"/>
    <w:rsid w:val="007E23A3"/>
    <w:rsid w:val="007E33CE"/>
    <w:rsid w:val="007E3E17"/>
    <w:rsid w:val="007E3F13"/>
    <w:rsid w:val="007E3F3D"/>
    <w:rsid w:val="007E3F87"/>
    <w:rsid w:val="007E40F8"/>
    <w:rsid w:val="007E4ADF"/>
    <w:rsid w:val="007E562B"/>
    <w:rsid w:val="007E5A73"/>
    <w:rsid w:val="007E5B44"/>
    <w:rsid w:val="007E5CAB"/>
    <w:rsid w:val="007E6069"/>
    <w:rsid w:val="007E6F0B"/>
    <w:rsid w:val="007E7B31"/>
    <w:rsid w:val="007E7CB7"/>
    <w:rsid w:val="007F0D25"/>
    <w:rsid w:val="007F1548"/>
    <w:rsid w:val="007F2321"/>
    <w:rsid w:val="007F2B72"/>
    <w:rsid w:val="007F2ED4"/>
    <w:rsid w:val="007F386B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804"/>
    <w:rsid w:val="007F7A61"/>
    <w:rsid w:val="00800A3B"/>
    <w:rsid w:val="008010E3"/>
    <w:rsid w:val="008012E4"/>
    <w:rsid w:val="00801D0D"/>
    <w:rsid w:val="00801F2C"/>
    <w:rsid w:val="00801FF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3B5"/>
    <w:rsid w:val="008149B6"/>
    <w:rsid w:val="00814CFD"/>
    <w:rsid w:val="00814F93"/>
    <w:rsid w:val="0081521A"/>
    <w:rsid w:val="0081534C"/>
    <w:rsid w:val="00815EA2"/>
    <w:rsid w:val="00816822"/>
    <w:rsid w:val="00816932"/>
    <w:rsid w:val="00816C85"/>
    <w:rsid w:val="00816F41"/>
    <w:rsid w:val="0081708D"/>
    <w:rsid w:val="00817529"/>
    <w:rsid w:val="008179F5"/>
    <w:rsid w:val="008200F7"/>
    <w:rsid w:val="0082061A"/>
    <w:rsid w:val="008206B3"/>
    <w:rsid w:val="0082089F"/>
    <w:rsid w:val="00820BB0"/>
    <w:rsid w:val="00821978"/>
    <w:rsid w:val="00822110"/>
    <w:rsid w:val="00822456"/>
    <w:rsid w:val="008227B3"/>
    <w:rsid w:val="00822B5F"/>
    <w:rsid w:val="00822B74"/>
    <w:rsid w:val="008238E2"/>
    <w:rsid w:val="00823CE7"/>
    <w:rsid w:val="008264A1"/>
    <w:rsid w:val="00826690"/>
    <w:rsid w:val="0082669A"/>
    <w:rsid w:val="00826B82"/>
    <w:rsid w:val="00826FD2"/>
    <w:rsid w:val="00827486"/>
    <w:rsid w:val="008277F4"/>
    <w:rsid w:val="0083079A"/>
    <w:rsid w:val="00830939"/>
    <w:rsid w:val="00830D68"/>
    <w:rsid w:val="00831361"/>
    <w:rsid w:val="00831432"/>
    <w:rsid w:val="008314F6"/>
    <w:rsid w:val="00831B80"/>
    <w:rsid w:val="00832028"/>
    <w:rsid w:val="00833C1F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B1C"/>
    <w:rsid w:val="00837CD1"/>
    <w:rsid w:val="008416AA"/>
    <w:rsid w:val="008417A5"/>
    <w:rsid w:val="00841AE0"/>
    <w:rsid w:val="00841CDC"/>
    <w:rsid w:val="00842076"/>
    <w:rsid w:val="008423E1"/>
    <w:rsid w:val="0084393E"/>
    <w:rsid w:val="00844121"/>
    <w:rsid w:val="00844228"/>
    <w:rsid w:val="00844BCF"/>
    <w:rsid w:val="008450EE"/>
    <w:rsid w:val="00845B3B"/>
    <w:rsid w:val="00845CD9"/>
    <w:rsid w:val="00846360"/>
    <w:rsid w:val="008465F9"/>
    <w:rsid w:val="00846A1E"/>
    <w:rsid w:val="008476B0"/>
    <w:rsid w:val="00850416"/>
    <w:rsid w:val="00850670"/>
    <w:rsid w:val="00850DAD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B3"/>
    <w:rsid w:val="008542C7"/>
    <w:rsid w:val="00854300"/>
    <w:rsid w:val="0085559B"/>
    <w:rsid w:val="008557E4"/>
    <w:rsid w:val="00856077"/>
    <w:rsid w:val="00856123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13CA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16A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57D"/>
    <w:rsid w:val="008908D2"/>
    <w:rsid w:val="008910E4"/>
    <w:rsid w:val="008915A8"/>
    <w:rsid w:val="00892042"/>
    <w:rsid w:val="008929D6"/>
    <w:rsid w:val="00892E35"/>
    <w:rsid w:val="00892EDA"/>
    <w:rsid w:val="0089498B"/>
    <w:rsid w:val="00894CB8"/>
    <w:rsid w:val="00894E3D"/>
    <w:rsid w:val="00894EFC"/>
    <w:rsid w:val="0089524F"/>
    <w:rsid w:val="00896748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3920"/>
    <w:rsid w:val="008A45C8"/>
    <w:rsid w:val="008A45E8"/>
    <w:rsid w:val="008A5F0B"/>
    <w:rsid w:val="008A66FC"/>
    <w:rsid w:val="008A6FA1"/>
    <w:rsid w:val="008A7BD4"/>
    <w:rsid w:val="008B09B8"/>
    <w:rsid w:val="008B0CFB"/>
    <w:rsid w:val="008B1EEB"/>
    <w:rsid w:val="008B28D2"/>
    <w:rsid w:val="008B2B10"/>
    <w:rsid w:val="008B318F"/>
    <w:rsid w:val="008B4675"/>
    <w:rsid w:val="008B56E2"/>
    <w:rsid w:val="008B5FF1"/>
    <w:rsid w:val="008B60B5"/>
    <w:rsid w:val="008B6226"/>
    <w:rsid w:val="008C038B"/>
    <w:rsid w:val="008C051E"/>
    <w:rsid w:val="008C0524"/>
    <w:rsid w:val="008C06B4"/>
    <w:rsid w:val="008C0B85"/>
    <w:rsid w:val="008C0D18"/>
    <w:rsid w:val="008C0F22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4937"/>
    <w:rsid w:val="008C5393"/>
    <w:rsid w:val="008C57AD"/>
    <w:rsid w:val="008C5FEE"/>
    <w:rsid w:val="008C6E3C"/>
    <w:rsid w:val="008D04F4"/>
    <w:rsid w:val="008D0674"/>
    <w:rsid w:val="008D08EC"/>
    <w:rsid w:val="008D0E3A"/>
    <w:rsid w:val="008D0EDB"/>
    <w:rsid w:val="008D1344"/>
    <w:rsid w:val="008D15EE"/>
    <w:rsid w:val="008D19F9"/>
    <w:rsid w:val="008D21F8"/>
    <w:rsid w:val="008D22F2"/>
    <w:rsid w:val="008D28A7"/>
    <w:rsid w:val="008D2ABF"/>
    <w:rsid w:val="008D3422"/>
    <w:rsid w:val="008D3D8D"/>
    <w:rsid w:val="008D42A4"/>
    <w:rsid w:val="008D59E9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E3F"/>
    <w:rsid w:val="008E121A"/>
    <w:rsid w:val="008E13D9"/>
    <w:rsid w:val="008E13EB"/>
    <w:rsid w:val="008E1424"/>
    <w:rsid w:val="008E160B"/>
    <w:rsid w:val="008E191C"/>
    <w:rsid w:val="008E1D96"/>
    <w:rsid w:val="008E1F0D"/>
    <w:rsid w:val="008E1F97"/>
    <w:rsid w:val="008E24C8"/>
    <w:rsid w:val="008E3026"/>
    <w:rsid w:val="008E3336"/>
    <w:rsid w:val="008E3458"/>
    <w:rsid w:val="008E40C7"/>
    <w:rsid w:val="008E4A34"/>
    <w:rsid w:val="008E4A46"/>
    <w:rsid w:val="008E4DE6"/>
    <w:rsid w:val="008E4E44"/>
    <w:rsid w:val="008E509F"/>
    <w:rsid w:val="008E5175"/>
    <w:rsid w:val="008E586C"/>
    <w:rsid w:val="008E65DE"/>
    <w:rsid w:val="008E6D24"/>
    <w:rsid w:val="008E7116"/>
    <w:rsid w:val="008E79A8"/>
    <w:rsid w:val="008F0669"/>
    <w:rsid w:val="008F0B6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4923"/>
    <w:rsid w:val="00905118"/>
    <w:rsid w:val="00905F5E"/>
    <w:rsid w:val="00906714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357"/>
    <w:rsid w:val="00912860"/>
    <w:rsid w:val="00912E9B"/>
    <w:rsid w:val="009134AF"/>
    <w:rsid w:val="009139AB"/>
    <w:rsid w:val="00913E3E"/>
    <w:rsid w:val="00913EDE"/>
    <w:rsid w:val="0091449C"/>
    <w:rsid w:val="009144ED"/>
    <w:rsid w:val="0091489C"/>
    <w:rsid w:val="00914D70"/>
    <w:rsid w:val="00915457"/>
    <w:rsid w:val="00915997"/>
    <w:rsid w:val="00915998"/>
    <w:rsid w:val="00915C30"/>
    <w:rsid w:val="00916346"/>
    <w:rsid w:val="0091640B"/>
    <w:rsid w:val="00916C39"/>
    <w:rsid w:val="00916D39"/>
    <w:rsid w:val="00916F7D"/>
    <w:rsid w:val="0092017A"/>
    <w:rsid w:val="00920218"/>
    <w:rsid w:val="00920EFA"/>
    <w:rsid w:val="0092118C"/>
    <w:rsid w:val="00921455"/>
    <w:rsid w:val="00921679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1FC"/>
    <w:rsid w:val="0092575D"/>
    <w:rsid w:val="00925B95"/>
    <w:rsid w:val="009262C9"/>
    <w:rsid w:val="00926316"/>
    <w:rsid w:val="0092638A"/>
    <w:rsid w:val="00926519"/>
    <w:rsid w:val="0092714C"/>
    <w:rsid w:val="009273E0"/>
    <w:rsid w:val="00927BDD"/>
    <w:rsid w:val="00927DE4"/>
    <w:rsid w:val="00927E4C"/>
    <w:rsid w:val="00930172"/>
    <w:rsid w:val="009311AC"/>
    <w:rsid w:val="00931342"/>
    <w:rsid w:val="009315F5"/>
    <w:rsid w:val="00931C53"/>
    <w:rsid w:val="009328E4"/>
    <w:rsid w:val="00932C6A"/>
    <w:rsid w:val="00932E59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6F0"/>
    <w:rsid w:val="009459D4"/>
    <w:rsid w:val="00945B3D"/>
    <w:rsid w:val="00946546"/>
    <w:rsid w:val="00946CDB"/>
    <w:rsid w:val="00946DCD"/>
    <w:rsid w:val="00946FA6"/>
    <w:rsid w:val="00947975"/>
    <w:rsid w:val="00947E33"/>
    <w:rsid w:val="00950B48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5EE4"/>
    <w:rsid w:val="00966342"/>
    <w:rsid w:val="00966DAB"/>
    <w:rsid w:val="00967C24"/>
    <w:rsid w:val="00967F0D"/>
    <w:rsid w:val="0097003A"/>
    <w:rsid w:val="00970BA7"/>
    <w:rsid w:val="0097123F"/>
    <w:rsid w:val="009716CD"/>
    <w:rsid w:val="0097187A"/>
    <w:rsid w:val="00971ADB"/>
    <w:rsid w:val="009726C3"/>
    <w:rsid w:val="00974B07"/>
    <w:rsid w:val="00974C0C"/>
    <w:rsid w:val="009755B8"/>
    <w:rsid w:val="00976213"/>
    <w:rsid w:val="0097632B"/>
    <w:rsid w:val="00976820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C6E"/>
    <w:rsid w:val="00984DDF"/>
    <w:rsid w:val="0098553F"/>
    <w:rsid w:val="009858AF"/>
    <w:rsid w:val="00986BD4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71FC"/>
    <w:rsid w:val="009978F2"/>
    <w:rsid w:val="00997A1F"/>
    <w:rsid w:val="00997C81"/>
    <w:rsid w:val="009A0736"/>
    <w:rsid w:val="009A07D3"/>
    <w:rsid w:val="009A0ABE"/>
    <w:rsid w:val="009A1226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A7CCB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6C5F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B9E"/>
    <w:rsid w:val="009C4EBA"/>
    <w:rsid w:val="009C508A"/>
    <w:rsid w:val="009C575D"/>
    <w:rsid w:val="009C5E51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228B"/>
    <w:rsid w:val="009D22CF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D02"/>
    <w:rsid w:val="009D5FF0"/>
    <w:rsid w:val="009D6374"/>
    <w:rsid w:val="009D70F6"/>
    <w:rsid w:val="009D77A8"/>
    <w:rsid w:val="009D7836"/>
    <w:rsid w:val="009D787E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625F"/>
    <w:rsid w:val="009E62FF"/>
    <w:rsid w:val="009E6739"/>
    <w:rsid w:val="009E6821"/>
    <w:rsid w:val="009E7396"/>
    <w:rsid w:val="009E79F4"/>
    <w:rsid w:val="009F0859"/>
    <w:rsid w:val="009F0A2F"/>
    <w:rsid w:val="009F1F6D"/>
    <w:rsid w:val="009F232B"/>
    <w:rsid w:val="009F335B"/>
    <w:rsid w:val="009F3398"/>
    <w:rsid w:val="009F4242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0A84"/>
    <w:rsid w:val="00A116D3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721"/>
    <w:rsid w:val="00A212A8"/>
    <w:rsid w:val="00A21DE8"/>
    <w:rsid w:val="00A22481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CB9"/>
    <w:rsid w:val="00A25ECA"/>
    <w:rsid w:val="00A26214"/>
    <w:rsid w:val="00A26716"/>
    <w:rsid w:val="00A268A3"/>
    <w:rsid w:val="00A26AE6"/>
    <w:rsid w:val="00A26F05"/>
    <w:rsid w:val="00A27BD9"/>
    <w:rsid w:val="00A303CA"/>
    <w:rsid w:val="00A305FC"/>
    <w:rsid w:val="00A30A90"/>
    <w:rsid w:val="00A30C6C"/>
    <w:rsid w:val="00A30CF4"/>
    <w:rsid w:val="00A31154"/>
    <w:rsid w:val="00A31296"/>
    <w:rsid w:val="00A31C47"/>
    <w:rsid w:val="00A31FD6"/>
    <w:rsid w:val="00A329C3"/>
    <w:rsid w:val="00A32A79"/>
    <w:rsid w:val="00A32B3C"/>
    <w:rsid w:val="00A33529"/>
    <w:rsid w:val="00A3405E"/>
    <w:rsid w:val="00A347AD"/>
    <w:rsid w:val="00A347CA"/>
    <w:rsid w:val="00A34A67"/>
    <w:rsid w:val="00A35027"/>
    <w:rsid w:val="00A350B2"/>
    <w:rsid w:val="00A35446"/>
    <w:rsid w:val="00A35C1C"/>
    <w:rsid w:val="00A36B35"/>
    <w:rsid w:val="00A37145"/>
    <w:rsid w:val="00A37418"/>
    <w:rsid w:val="00A37EEF"/>
    <w:rsid w:val="00A37F1F"/>
    <w:rsid w:val="00A408EA"/>
    <w:rsid w:val="00A4094A"/>
    <w:rsid w:val="00A40C51"/>
    <w:rsid w:val="00A413FC"/>
    <w:rsid w:val="00A41E00"/>
    <w:rsid w:val="00A429D6"/>
    <w:rsid w:val="00A429ED"/>
    <w:rsid w:val="00A42C76"/>
    <w:rsid w:val="00A443CE"/>
    <w:rsid w:val="00A4522B"/>
    <w:rsid w:val="00A45ABA"/>
    <w:rsid w:val="00A46556"/>
    <w:rsid w:val="00A468BB"/>
    <w:rsid w:val="00A46C12"/>
    <w:rsid w:val="00A511E4"/>
    <w:rsid w:val="00A52716"/>
    <w:rsid w:val="00A53ECA"/>
    <w:rsid w:val="00A54249"/>
    <w:rsid w:val="00A543C1"/>
    <w:rsid w:val="00A54738"/>
    <w:rsid w:val="00A550F4"/>
    <w:rsid w:val="00A55292"/>
    <w:rsid w:val="00A554A7"/>
    <w:rsid w:val="00A55C66"/>
    <w:rsid w:val="00A56003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D5E"/>
    <w:rsid w:val="00A60EB2"/>
    <w:rsid w:val="00A617EC"/>
    <w:rsid w:val="00A618D9"/>
    <w:rsid w:val="00A61B8E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708EA"/>
    <w:rsid w:val="00A70CB6"/>
    <w:rsid w:val="00A70F90"/>
    <w:rsid w:val="00A71378"/>
    <w:rsid w:val="00A71628"/>
    <w:rsid w:val="00A71768"/>
    <w:rsid w:val="00A7243E"/>
    <w:rsid w:val="00A72A42"/>
    <w:rsid w:val="00A72B56"/>
    <w:rsid w:val="00A735E1"/>
    <w:rsid w:val="00A73E14"/>
    <w:rsid w:val="00A743CE"/>
    <w:rsid w:val="00A74580"/>
    <w:rsid w:val="00A74829"/>
    <w:rsid w:val="00A7490A"/>
    <w:rsid w:val="00A763A2"/>
    <w:rsid w:val="00A76911"/>
    <w:rsid w:val="00A76B9D"/>
    <w:rsid w:val="00A76C48"/>
    <w:rsid w:val="00A76EDE"/>
    <w:rsid w:val="00A773B0"/>
    <w:rsid w:val="00A7786D"/>
    <w:rsid w:val="00A77926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5B2"/>
    <w:rsid w:val="00A83655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6222"/>
    <w:rsid w:val="00A86507"/>
    <w:rsid w:val="00A87092"/>
    <w:rsid w:val="00A90312"/>
    <w:rsid w:val="00A90344"/>
    <w:rsid w:val="00A9049A"/>
    <w:rsid w:val="00A90D36"/>
    <w:rsid w:val="00A91083"/>
    <w:rsid w:val="00A910A4"/>
    <w:rsid w:val="00A9129F"/>
    <w:rsid w:val="00A919DA"/>
    <w:rsid w:val="00A91A73"/>
    <w:rsid w:val="00A91F4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3A0"/>
    <w:rsid w:val="00A94714"/>
    <w:rsid w:val="00A94AEF"/>
    <w:rsid w:val="00A94E17"/>
    <w:rsid w:val="00A9560A"/>
    <w:rsid w:val="00A96CD7"/>
    <w:rsid w:val="00A973D9"/>
    <w:rsid w:val="00A97D16"/>
    <w:rsid w:val="00AA02BA"/>
    <w:rsid w:val="00AA0579"/>
    <w:rsid w:val="00AA07AD"/>
    <w:rsid w:val="00AA0CEC"/>
    <w:rsid w:val="00AA0DDD"/>
    <w:rsid w:val="00AA1205"/>
    <w:rsid w:val="00AA1917"/>
    <w:rsid w:val="00AA1B80"/>
    <w:rsid w:val="00AA1D20"/>
    <w:rsid w:val="00AA1ED9"/>
    <w:rsid w:val="00AA3094"/>
    <w:rsid w:val="00AA361D"/>
    <w:rsid w:val="00AA3764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67EE"/>
    <w:rsid w:val="00AA6D40"/>
    <w:rsid w:val="00AA6E92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065"/>
    <w:rsid w:val="00AB199A"/>
    <w:rsid w:val="00AB27F8"/>
    <w:rsid w:val="00AB2817"/>
    <w:rsid w:val="00AB3C76"/>
    <w:rsid w:val="00AB4091"/>
    <w:rsid w:val="00AB40FF"/>
    <w:rsid w:val="00AB47C8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40"/>
    <w:rsid w:val="00AC4CB6"/>
    <w:rsid w:val="00AC50D4"/>
    <w:rsid w:val="00AC599B"/>
    <w:rsid w:val="00AC6945"/>
    <w:rsid w:val="00AC70C8"/>
    <w:rsid w:val="00AC7213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45E6"/>
    <w:rsid w:val="00AD475F"/>
    <w:rsid w:val="00AD4844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6C0"/>
    <w:rsid w:val="00AE584A"/>
    <w:rsid w:val="00AE5B57"/>
    <w:rsid w:val="00AE74B0"/>
    <w:rsid w:val="00AE74F5"/>
    <w:rsid w:val="00AF0A18"/>
    <w:rsid w:val="00AF0A8D"/>
    <w:rsid w:val="00AF0D69"/>
    <w:rsid w:val="00AF114D"/>
    <w:rsid w:val="00AF1F18"/>
    <w:rsid w:val="00AF21C5"/>
    <w:rsid w:val="00AF29A7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272"/>
    <w:rsid w:val="00B03314"/>
    <w:rsid w:val="00B033EF"/>
    <w:rsid w:val="00B039C1"/>
    <w:rsid w:val="00B03A76"/>
    <w:rsid w:val="00B03C95"/>
    <w:rsid w:val="00B03E69"/>
    <w:rsid w:val="00B04A5A"/>
    <w:rsid w:val="00B05351"/>
    <w:rsid w:val="00B05E7B"/>
    <w:rsid w:val="00B06917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3456"/>
    <w:rsid w:val="00B1431C"/>
    <w:rsid w:val="00B148F0"/>
    <w:rsid w:val="00B14CF6"/>
    <w:rsid w:val="00B151AF"/>
    <w:rsid w:val="00B151D0"/>
    <w:rsid w:val="00B154BD"/>
    <w:rsid w:val="00B15E32"/>
    <w:rsid w:val="00B16ADA"/>
    <w:rsid w:val="00B17813"/>
    <w:rsid w:val="00B201D6"/>
    <w:rsid w:val="00B20AEF"/>
    <w:rsid w:val="00B2111F"/>
    <w:rsid w:val="00B21612"/>
    <w:rsid w:val="00B21700"/>
    <w:rsid w:val="00B21BCE"/>
    <w:rsid w:val="00B2212F"/>
    <w:rsid w:val="00B225E8"/>
    <w:rsid w:val="00B22E9E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7F"/>
    <w:rsid w:val="00B36484"/>
    <w:rsid w:val="00B364DE"/>
    <w:rsid w:val="00B368F6"/>
    <w:rsid w:val="00B36D5D"/>
    <w:rsid w:val="00B37017"/>
    <w:rsid w:val="00B373DD"/>
    <w:rsid w:val="00B375AF"/>
    <w:rsid w:val="00B378A9"/>
    <w:rsid w:val="00B40ECC"/>
    <w:rsid w:val="00B4149F"/>
    <w:rsid w:val="00B417D0"/>
    <w:rsid w:val="00B4183C"/>
    <w:rsid w:val="00B42B15"/>
    <w:rsid w:val="00B42E19"/>
    <w:rsid w:val="00B42E78"/>
    <w:rsid w:val="00B43134"/>
    <w:rsid w:val="00B435C7"/>
    <w:rsid w:val="00B43DD6"/>
    <w:rsid w:val="00B4495B"/>
    <w:rsid w:val="00B44B63"/>
    <w:rsid w:val="00B4532D"/>
    <w:rsid w:val="00B45357"/>
    <w:rsid w:val="00B45CF5"/>
    <w:rsid w:val="00B47056"/>
    <w:rsid w:val="00B479C3"/>
    <w:rsid w:val="00B47F0D"/>
    <w:rsid w:val="00B5040E"/>
    <w:rsid w:val="00B507D7"/>
    <w:rsid w:val="00B508D8"/>
    <w:rsid w:val="00B50EF1"/>
    <w:rsid w:val="00B512FE"/>
    <w:rsid w:val="00B519FE"/>
    <w:rsid w:val="00B533C1"/>
    <w:rsid w:val="00B53BE4"/>
    <w:rsid w:val="00B53F06"/>
    <w:rsid w:val="00B54ABE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11E5"/>
    <w:rsid w:val="00B61725"/>
    <w:rsid w:val="00B61B51"/>
    <w:rsid w:val="00B626B7"/>
    <w:rsid w:val="00B6348F"/>
    <w:rsid w:val="00B63769"/>
    <w:rsid w:val="00B638EE"/>
    <w:rsid w:val="00B63B09"/>
    <w:rsid w:val="00B63BE5"/>
    <w:rsid w:val="00B63EFC"/>
    <w:rsid w:val="00B6427D"/>
    <w:rsid w:val="00B64654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0B13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0DF"/>
    <w:rsid w:val="00B8044B"/>
    <w:rsid w:val="00B809C4"/>
    <w:rsid w:val="00B80D2C"/>
    <w:rsid w:val="00B813E4"/>
    <w:rsid w:val="00B83230"/>
    <w:rsid w:val="00B83AFF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A34"/>
    <w:rsid w:val="00B96312"/>
    <w:rsid w:val="00B96864"/>
    <w:rsid w:val="00B96BD3"/>
    <w:rsid w:val="00B978BE"/>
    <w:rsid w:val="00B97BBB"/>
    <w:rsid w:val="00BA0139"/>
    <w:rsid w:val="00BA0252"/>
    <w:rsid w:val="00BA2291"/>
    <w:rsid w:val="00BA27B7"/>
    <w:rsid w:val="00BA2925"/>
    <w:rsid w:val="00BA2E1E"/>
    <w:rsid w:val="00BA32D6"/>
    <w:rsid w:val="00BA3327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100B"/>
    <w:rsid w:val="00BB1552"/>
    <w:rsid w:val="00BB21DB"/>
    <w:rsid w:val="00BB22C4"/>
    <w:rsid w:val="00BB437F"/>
    <w:rsid w:val="00BB495D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4C06"/>
    <w:rsid w:val="00BC5858"/>
    <w:rsid w:val="00BC6336"/>
    <w:rsid w:val="00BC6562"/>
    <w:rsid w:val="00BC6F4A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320"/>
    <w:rsid w:val="00BD5948"/>
    <w:rsid w:val="00BD5DFD"/>
    <w:rsid w:val="00BD633F"/>
    <w:rsid w:val="00BD67FC"/>
    <w:rsid w:val="00BD6E1E"/>
    <w:rsid w:val="00BD77D5"/>
    <w:rsid w:val="00BE24E0"/>
    <w:rsid w:val="00BE2578"/>
    <w:rsid w:val="00BE35B5"/>
    <w:rsid w:val="00BE3668"/>
    <w:rsid w:val="00BE3F4B"/>
    <w:rsid w:val="00BE4732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E37"/>
    <w:rsid w:val="00BF3947"/>
    <w:rsid w:val="00BF402F"/>
    <w:rsid w:val="00BF46F7"/>
    <w:rsid w:val="00BF4C09"/>
    <w:rsid w:val="00BF59BF"/>
    <w:rsid w:val="00BF621A"/>
    <w:rsid w:val="00BF6260"/>
    <w:rsid w:val="00BF62A4"/>
    <w:rsid w:val="00BF69F6"/>
    <w:rsid w:val="00BF6B9E"/>
    <w:rsid w:val="00BF7BFA"/>
    <w:rsid w:val="00BF7EC1"/>
    <w:rsid w:val="00C00333"/>
    <w:rsid w:val="00C0056B"/>
    <w:rsid w:val="00C00634"/>
    <w:rsid w:val="00C00B3A"/>
    <w:rsid w:val="00C010D7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48E5"/>
    <w:rsid w:val="00C05019"/>
    <w:rsid w:val="00C055C5"/>
    <w:rsid w:val="00C05A32"/>
    <w:rsid w:val="00C05BB4"/>
    <w:rsid w:val="00C061DE"/>
    <w:rsid w:val="00C062EF"/>
    <w:rsid w:val="00C06D86"/>
    <w:rsid w:val="00C0718C"/>
    <w:rsid w:val="00C07C7C"/>
    <w:rsid w:val="00C1002C"/>
    <w:rsid w:val="00C10A3D"/>
    <w:rsid w:val="00C116E6"/>
    <w:rsid w:val="00C1179B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20119"/>
    <w:rsid w:val="00C204A1"/>
    <w:rsid w:val="00C210E4"/>
    <w:rsid w:val="00C219F5"/>
    <w:rsid w:val="00C21D8C"/>
    <w:rsid w:val="00C22378"/>
    <w:rsid w:val="00C23195"/>
    <w:rsid w:val="00C235E0"/>
    <w:rsid w:val="00C235F6"/>
    <w:rsid w:val="00C24077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11A"/>
    <w:rsid w:val="00C27299"/>
    <w:rsid w:val="00C2768E"/>
    <w:rsid w:val="00C278B2"/>
    <w:rsid w:val="00C27E9D"/>
    <w:rsid w:val="00C304F1"/>
    <w:rsid w:val="00C30797"/>
    <w:rsid w:val="00C30A59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2B"/>
    <w:rsid w:val="00C33D45"/>
    <w:rsid w:val="00C33ECB"/>
    <w:rsid w:val="00C34429"/>
    <w:rsid w:val="00C34903"/>
    <w:rsid w:val="00C3496D"/>
    <w:rsid w:val="00C360A2"/>
    <w:rsid w:val="00C36408"/>
    <w:rsid w:val="00C37CCB"/>
    <w:rsid w:val="00C37D86"/>
    <w:rsid w:val="00C40062"/>
    <w:rsid w:val="00C41305"/>
    <w:rsid w:val="00C4140A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3AD3"/>
    <w:rsid w:val="00C4437D"/>
    <w:rsid w:val="00C44ADE"/>
    <w:rsid w:val="00C45171"/>
    <w:rsid w:val="00C459B9"/>
    <w:rsid w:val="00C45DEF"/>
    <w:rsid w:val="00C4617C"/>
    <w:rsid w:val="00C46AD5"/>
    <w:rsid w:val="00C502BD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5019"/>
    <w:rsid w:val="00C553E8"/>
    <w:rsid w:val="00C55779"/>
    <w:rsid w:val="00C558A3"/>
    <w:rsid w:val="00C561A1"/>
    <w:rsid w:val="00C5624B"/>
    <w:rsid w:val="00C56338"/>
    <w:rsid w:val="00C56821"/>
    <w:rsid w:val="00C56868"/>
    <w:rsid w:val="00C568B0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A10"/>
    <w:rsid w:val="00C61F2A"/>
    <w:rsid w:val="00C62DCB"/>
    <w:rsid w:val="00C62FF1"/>
    <w:rsid w:val="00C637CB"/>
    <w:rsid w:val="00C63AF0"/>
    <w:rsid w:val="00C64252"/>
    <w:rsid w:val="00C648CC"/>
    <w:rsid w:val="00C658D2"/>
    <w:rsid w:val="00C65972"/>
    <w:rsid w:val="00C65DD5"/>
    <w:rsid w:val="00C665AC"/>
    <w:rsid w:val="00C668DD"/>
    <w:rsid w:val="00C66A2F"/>
    <w:rsid w:val="00C66EFF"/>
    <w:rsid w:val="00C67238"/>
    <w:rsid w:val="00C6760D"/>
    <w:rsid w:val="00C67FD0"/>
    <w:rsid w:val="00C7039C"/>
    <w:rsid w:val="00C71020"/>
    <w:rsid w:val="00C718CE"/>
    <w:rsid w:val="00C718D0"/>
    <w:rsid w:val="00C7233A"/>
    <w:rsid w:val="00C72B36"/>
    <w:rsid w:val="00C72B39"/>
    <w:rsid w:val="00C7317C"/>
    <w:rsid w:val="00C73C43"/>
    <w:rsid w:val="00C74967"/>
    <w:rsid w:val="00C750A7"/>
    <w:rsid w:val="00C75B31"/>
    <w:rsid w:val="00C766C9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3CA0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3D2D"/>
    <w:rsid w:val="00C940BA"/>
    <w:rsid w:val="00C945A4"/>
    <w:rsid w:val="00C94D47"/>
    <w:rsid w:val="00C957EC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9D2"/>
    <w:rsid w:val="00CA3B39"/>
    <w:rsid w:val="00CA3D5B"/>
    <w:rsid w:val="00CA42E5"/>
    <w:rsid w:val="00CA467B"/>
    <w:rsid w:val="00CA5431"/>
    <w:rsid w:val="00CA557C"/>
    <w:rsid w:val="00CA5949"/>
    <w:rsid w:val="00CA5A0B"/>
    <w:rsid w:val="00CA5E1B"/>
    <w:rsid w:val="00CA5E34"/>
    <w:rsid w:val="00CA5F1B"/>
    <w:rsid w:val="00CA6381"/>
    <w:rsid w:val="00CA7317"/>
    <w:rsid w:val="00CA738B"/>
    <w:rsid w:val="00CA7651"/>
    <w:rsid w:val="00CB05E8"/>
    <w:rsid w:val="00CB0A1F"/>
    <w:rsid w:val="00CB0B02"/>
    <w:rsid w:val="00CB0B6B"/>
    <w:rsid w:val="00CB0ECD"/>
    <w:rsid w:val="00CB0F0D"/>
    <w:rsid w:val="00CB1C86"/>
    <w:rsid w:val="00CB246C"/>
    <w:rsid w:val="00CB34AB"/>
    <w:rsid w:val="00CB357F"/>
    <w:rsid w:val="00CB3744"/>
    <w:rsid w:val="00CB38E2"/>
    <w:rsid w:val="00CB3BA4"/>
    <w:rsid w:val="00CB3D8A"/>
    <w:rsid w:val="00CB3E18"/>
    <w:rsid w:val="00CB428E"/>
    <w:rsid w:val="00CB4927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5E3"/>
    <w:rsid w:val="00CB7955"/>
    <w:rsid w:val="00CB7FDC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2F"/>
    <w:rsid w:val="00CC345E"/>
    <w:rsid w:val="00CC3846"/>
    <w:rsid w:val="00CC3994"/>
    <w:rsid w:val="00CC501F"/>
    <w:rsid w:val="00CC5110"/>
    <w:rsid w:val="00CC56B4"/>
    <w:rsid w:val="00CC5EB7"/>
    <w:rsid w:val="00CC6519"/>
    <w:rsid w:val="00CC66CF"/>
    <w:rsid w:val="00CC6A80"/>
    <w:rsid w:val="00CC747A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3BB3"/>
    <w:rsid w:val="00CD3D20"/>
    <w:rsid w:val="00CD3F3D"/>
    <w:rsid w:val="00CD483A"/>
    <w:rsid w:val="00CD49B2"/>
    <w:rsid w:val="00CD5E4D"/>
    <w:rsid w:val="00CD6911"/>
    <w:rsid w:val="00CD6B49"/>
    <w:rsid w:val="00CD6B79"/>
    <w:rsid w:val="00CD6C45"/>
    <w:rsid w:val="00CD6EF6"/>
    <w:rsid w:val="00CD7381"/>
    <w:rsid w:val="00CE0A59"/>
    <w:rsid w:val="00CE1146"/>
    <w:rsid w:val="00CE1E49"/>
    <w:rsid w:val="00CE2C73"/>
    <w:rsid w:val="00CE2CFE"/>
    <w:rsid w:val="00CE37A1"/>
    <w:rsid w:val="00CE3932"/>
    <w:rsid w:val="00CE3BE5"/>
    <w:rsid w:val="00CE3DDF"/>
    <w:rsid w:val="00CE3E24"/>
    <w:rsid w:val="00CE3E8D"/>
    <w:rsid w:val="00CE3EB9"/>
    <w:rsid w:val="00CE41CB"/>
    <w:rsid w:val="00CE428D"/>
    <w:rsid w:val="00CE4C47"/>
    <w:rsid w:val="00CE4E5E"/>
    <w:rsid w:val="00CE55B5"/>
    <w:rsid w:val="00CE5D48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10B7"/>
    <w:rsid w:val="00D012A0"/>
    <w:rsid w:val="00D013D6"/>
    <w:rsid w:val="00D01797"/>
    <w:rsid w:val="00D01AA6"/>
    <w:rsid w:val="00D028F8"/>
    <w:rsid w:val="00D03437"/>
    <w:rsid w:val="00D03506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1071C"/>
    <w:rsid w:val="00D1075C"/>
    <w:rsid w:val="00D10C1F"/>
    <w:rsid w:val="00D129C2"/>
    <w:rsid w:val="00D12B24"/>
    <w:rsid w:val="00D13380"/>
    <w:rsid w:val="00D138D3"/>
    <w:rsid w:val="00D14355"/>
    <w:rsid w:val="00D1455A"/>
    <w:rsid w:val="00D14FC9"/>
    <w:rsid w:val="00D153AD"/>
    <w:rsid w:val="00D15AB8"/>
    <w:rsid w:val="00D15E9C"/>
    <w:rsid w:val="00D161D1"/>
    <w:rsid w:val="00D162EA"/>
    <w:rsid w:val="00D16BB3"/>
    <w:rsid w:val="00D17CE8"/>
    <w:rsid w:val="00D2015A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306AD"/>
    <w:rsid w:val="00D307C1"/>
    <w:rsid w:val="00D30EFA"/>
    <w:rsid w:val="00D31106"/>
    <w:rsid w:val="00D31340"/>
    <w:rsid w:val="00D32B16"/>
    <w:rsid w:val="00D32BCF"/>
    <w:rsid w:val="00D3361C"/>
    <w:rsid w:val="00D33695"/>
    <w:rsid w:val="00D33AB9"/>
    <w:rsid w:val="00D33C7C"/>
    <w:rsid w:val="00D358D3"/>
    <w:rsid w:val="00D35B7D"/>
    <w:rsid w:val="00D35C78"/>
    <w:rsid w:val="00D3644A"/>
    <w:rsid w:val="00D365EA"/>
    <w:rsid w:val="00D400AE"/>
    <w:rsid w:val="00D40240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B7E"/>
    <w:rsid w:val="00D45FA7"/>
    <w:rsid w:val="00D469AC"/>
    <w:rsid w:val="00D46A58"/>
    <w:rsid w:val="00D46D80"/>
    <w:rsid w:val="00D50694"/>
    <w:rsid w:val="00D50A3C"/>
    <w:rsid w:val="00D50D9C"/>
    <w:rsid w:val="00D511B9"/>
    <w:rsid w:val="00D5131B"/>
    <w:rsid w:val="00D51D0E"/>
    <w:rsid w:val="00D5328A"/>
    <w:rsid w:val="00D53302"/>
    <w:rsid w:val="00D53363"/>
    <w:rsid w:val="00D54A44"/>
    <w:rsid w:val="00D54F8C"/>
    <w:rsid w:val="00D55CB5"/>
    <w:rsid w:val="00D55EB9"/>
    <w:rsid w:val="00D560F5"/>
    <w:rsid w:val="00D561E5"/>
    <w:rsid w:val="00D56A9D"/>
    <w:rsid w:val="00D57C46"/>
    <w:rsid w:val="00D57EE0"/>
    <w:rsid w:val="00D60924"/>
    <w:rsid w:val="00D60AC5"/>
    <w:rsid w:val="00D61B30"/>
    <w:rsid w:val="00D61D94"/>
    <w:rsid w:val="00D62143"/>
    <w:rsid w:val="00D62798"/>
    <w:rsid w:val="00D627B8"/>
    <w:rsid w:val="00D62F74"/>
    <w:rsid w:val="00D64390"/>
    <w:rsid w:val="00D643E8"/>
    <w:rsid w:val="00D64659"/>
    <w:rsid w:val="00D64C9E"/>
    <w:rsid w:val="00D64E15"/>
    <w:rsid w:val="00D65144"/>
    <w:rsid w:val="00D65330"/>
    <w:rsid w:val="00D6593F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07B"/>
    <w:rsid w:val="00D7227E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F00"/>
    <w:rsid w:val="00D77174"/>
    <w:rsid w:val="00D80055"/>
    <w:rsid w:val="00D804E4"/>
    <w:rsid w:val="00D80720"/>
    <w:rsid w:val="00D80AAF"/>
    <w:rsid w:val="00D80BB0"/>
    <w:rsid w:val="00D8170C"/>
    <w:rsid w:val="00D81A68"/>
    <w:rsid w:val="00D823B2"/>
    <w:rsid w:val="00D82565"/>
    <w:rsid w:val="00D830E9"/>
    <w:rsid w:val="00D83AEC"/>
    <w:rsid w:val="00D83F7D"/>
    <w:rsid w:val="00D84715"/>
    <w:rsid w:val="00D85431"/>
    <w:rsid w:val="00D86403"/>
    <w:rsid w:val="00D86469"/>
    <w:rsid w:val="00D8649A"/>
    <w:rsid w:val="00D868AE"/>
    <w:rsid w:val="00D869FF"/>
    <w:rsid w:val="00D86D7E"/>
    <w:rsid w:val="00D87420"/>
    <w:rsid w:val="00D874B2"/>
    <w:rsid w:val="00D91943"/>
    <w:rsid w:val="00D91969"/>
    <w:rsid w:val="00D92027"/>
    <w:rsid w:val="00D922AE"/>
    <w:rsid w:val="00D92A4F"/>
    <w:rsid w:val="00D92B75"/>
    <w:rsid w:val="00D92D3C"/>
    <w:rsid w:val="00D92DE2"/>
    <w:rsid w:val="00D9304A"/>
    <w:rsid w:val="00D9360C"/>
    <w:rsid w:val="00D93881"/>
    <w:rsid w:val="00D93ACB"/>
    <w:rsid w:val="00D93E37"/>
    <w:rsid w:val="00D947AF"/>
    <w:rsid w:val="00D94E5D"/>
    <w:rsid w:val="00D95059"/>
    <w:rsid w:val="00D95B10"/>
    <w:rsid w:val="00D966FA"/>
    <w:rsid w:val="00D975BD"/>
    <w:rsid w:val="00D976FA"/>
    <w:rsid w:val="00D97C88"/>
    <w:rsid w:val="00D97E9D"/>
    <w:rsid w:val="00DA02B9"/>
    <w:rsid w:val="00DA046E"/>
    <w:rsid w:val="00DA0709"/>
    <w:rsid w:val="00DA0BBA"/>
    <w:rsid w:val="00DA0F2F"/>
    <w:rsid w:val="00DA11C0"/>
    <w:rsid w:val="00DA1352"/>
    <w:rsid w:val="00DA19CB"/>
    <w:rsid w:val="00DA1AC9"/>
    <w:rsid w:val="00DA1C4F"/>
    <w:rsid w:val="00DA1D26"/>
    <w:rsid w:val="00DA1F67"/>
    <w:rsid w:val="00DA2500"/>
    <w:rsid w:val="00DA2588"/>
    <w:rsid w:val="00DA29C6"/>
    <w:rsid w:val="00DA2D80"/>
    <w:rsid w:val="00DA327B"/>
    <w:rsid w:val="00DA3DF8"/>
    <w:rsid w:val="00DA3E92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118"/>
    <w:rsid w:val="00DB0AB9"/>
    <w:rsid w:val="00DB1C91"/>
    <w:rsid w:val="00DB2592"/>
    <w:rsid w:val="00DB2D0F"/>
    <w:rsid w:val="00DB34A7"/>
    <w:rsid w:val="00DB3711"/>
    <w:rsid w:val="00DB38C2"/>
    <w:rsid w:val="00DB3A62"/>
    <w:rsid w:val="00DB4AF4"/>
    <w:rsid w:val="00DB5298"/>
    <w:rsid w:val="00DB5DC1"/>
    <w:rsid w:val="00DB6506"/>
    <w:rsid w:val="00DB6ADA"/>
    <w:rsid w:val="00DB7E4F"/>
    <w:rsid w:val="00DC11D8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FD8"/>
    <w:rsid w:val="00DC6AB0"/>
    <w:rsid w:val="00DC71A6"/>
    <w:rsid w:val="00DC735D"/>
    <w:rsid w:val="00DC740E"/>
    <w:rsid w:val="00DC74EC"/>
    <w:rsid w:val="00DC7549"/>
    <w:rsid w:val="00DC7CF0"/>
    <w:rsid w:val="00DD1549"/>
    <w:rsid w:val="00DD18DA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0F4"/>
    <w:rsid w:val="00DD7176"/>
    <w:rsid w:val="00DD7AF7"/>
    <w:rsid w:val="00DD7D4E"/>
    <w:rsid w:val="00DD7E64"/>
    <w:rsid w:val="00DE01B3"/>
    <w:rsid w:val="00DE0240"/>
    <w:rsid w:val="00DE09ED"/>
    <w:rsid w:val="00DE0B48"/>
    <w:rsid w:val="00DE1A09"/>
    <w:rsid w:val="00DE1A76"/>
    <w:rsid w:val="00DE1DEF"/>
    <w:rsid w:val="00DE1E75"/>
    <w:rsid w:val="00DE1F6D"/>
    <w:rsid w:val="00DE2956"/>
    <w:rsid w:val="00DE3470"/>
    <w:rsid w:val="00DE36B5"/>
    <w:rsid w:val="00DE378E"/>
    <w:rsid w:val="00DE382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015"/>
    <w:rsid w:val="00DF0E09"/>
    <w:rsid w:val="00DF2326"/>
    <w:rsid w:val="00DF2C2C"/>
    <w:rsid w:val="00DF45E3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78B"/>
    <w:rsid w:val="00E01A2D"/>
    <w:rsid w:val="00E023F8"/>
    <w:rsid w:val="00E02422"/>
    <w:rsid w:val="00E030B0"/>
    <w:rsid w:val="00E04339"/>
    <w:rsid w:val="00E0486A"/>
    <w:rsid w:val="00E04E1B"/>
    <w:rsid w:val="00E04FC8"/>
    <w:rsid w:val="00E058C3"/>
    <w:rsid w:val="00E060E7"/>
    <w:rsid w:val="00E06206"/>
    <w:rsid w:val="00E063D9"/>
    <w:rsid w:val="00E06CA7"/>
    <w:rsid w:val="00E07DF0"/>
    <w:rsid w:val="00E100E6"/>
    <w:rsid w:val="00E1030F"/>
    <w:rsid w:val="00E1047D"/>
    <w:rsid w:val="00E10D9E"/>
    <w:rsid w:val="00E118E2"/>
    <w:rsid w:val="00E11ABA"/>
    <w:rsid w:val="00E11EAC"/>
    <w:rsid w:val="00E11F1F"/>
    <w:rsid w:val="00E12E74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18A9"/>
    <w:rsid w:val="00E2243F"/>
    <w:rsid w:val="00E22A98"/>
    <w:rsid w:val="00E22AA4"/>
    <w:rsid w:val="00E22D05"/>
    <w:rsid w:val="00E233DB"/>
    <w:rsid w:val="00E23452"/>
    <w:rsid w:val="00E234C3"/>
    <w:rsid w:val="00E247FE"/>
    <w:rsid w:val="00E249A9"/>
    <w:rsid w:val="00E24C69"/>
    <w:rsid w:val="00E26157"/>
    <w:rsid w:val="00E2689E"/>
    <w:rsid w:val="00E26B43"/>
    <w:rsid w:val="00E26E08"/>
    <w:rsid w:val="00E27452"/>
    <w:rsid w:val="00E27A85"/>
    <w:rsid w:val="00E31059"/>
    <w:rsid w:val="00E3119C"/>
    <w:rsid w:val="00E31355"/>
    <w:rsid w:val="00E3137E"/>
    <w:rsid w:val="00E313D7"/>
    <w:rsid w:val="00E31740"/>
    <w:rsid w:val="00E330EE"/>
    <w:rsid w:val="00E33E36"/>
    <w:rsid w:val="00E341B6"/>
    <w:rsid w:val="00E34D45"/>
    <w:rsid w:val="00E350B0"/>
    <w:rsid w:val="00E350C1"/>
    <w:rsid w:val="00E3539C"/>
    <w:rsid w:val="00E3548C"/>
    <w:rsid w:val="00E35869"/>
    <w:rsid w:val="00E359EC"/>
    <w:rsid w:val="00E35C25"/>
    <w:rsid w:val="00E3688E"/>
    <w:rsid w:val="00E36D86"/>
    <w:rsid w:val="00E375B5"/>
    <w:rsid w:val="00E37702"/>
    <w:rsid w:val="00E37D81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2BF0"/>
    <w:rsid w:val="00E42C0C"/>
    <w:rsid w:val="00E43318"/>
    <w:rsid w:val="00E44560"/>
    <w:rsid w:val="00E44584"/>
    <w:rsid w:val="00E44691"/>
    <w:rsid w:val="00E44D97"/>
    <w:rsid w:val="00E44FA7"/>
    <w:rsid w:val="00E45348"/>
    <w:rsid w:val="00E45EB4"/>
    <w:rsid w:val="00E465A1"/>
    <w:rsid w:val="00E47269"/>
    <w:rsid w:val="00E47385"/>
    <w:rsid w:val="00E47F60"/>
    <w:rsid w:val="00E502D0"/>
    <w:rsid w:val="00E50463"/>
    <w:rsid w:val="00E50637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469E"/>
    <w:rsid w:val="00E54B2E"/>
    <w:rsid w:val="00E550A0"/>
    <w:rsid w:val="00E55130"/>
    <w:rsid w:val="00E55BAB"/>
    <w:rsid w:val="00E55CAB"/>
    <w:rsid w:val="00E55F7B"/>
    <w:rsid w:val="00E56363"/>
    <w:rsid w:val="00E563DB"/>
    <w:rsid w:val="00E57524"/>
    <w:rsid w:val="00E576D0"/>
    <w:rsid w:val="00E579B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939"/>
    <w:rsid w:val="00E90E97"/>
    <w:rsid w:val="00E9192C"/>
    <w:rsid w:val="00E920BF"/>
    <w:rsid w:val="00E92292"/>
    <w:rsid w:val="00E928D2"/>
    <w:rsid w:val="00E93CBE"/>
    <w:rsid w:val="00E945C5"/>
    <w:rsid w:val="00E94897"/>
    <w:rsid w:val="00E94FB8"/>
    <w:rsid w:val="00E95189"/>
    <w:rsid w:val="00E95ACB"/>
    <w:rsid w:val="00E96268"/>
    <w:rsid w:val="00E968CC"/>
    <w:rsid w:val="00E97B18"/>
    <w:rsid w:val="00EA04A9"/>
    <w:rsid w:val="00EA0647"/>
    <w:rsid w:val="00EA1214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457E"/>
    <w:rsid w:val="00EB4640"/>
    <w:rsid w:val="00EB5566"/>
    <w:rsid w:val="00EB5CD3"/>
    <w:rsid w:val="00EB6DFF"/>
    <w:rsid w:val="00EB6EBC"/>
    <w:rsid w:val="00EB7191"/>
    <w:rsid w:val="00EB75DB"/>
    <w:rsid w:val="00EB7DAE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2C1E"/>
    <w:rsid w:val="00EC3451"/>
    <w:rsid w:val="00EC3505"/>
    <w:rsid w:val="00EC37D4"/>
    <w:rsid w:val="00EC44A9"/>
    <w:rsid w:val="00EC4667"/>
    <w:rsid w:val="00EC48AB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C7E23"/>
    <w:rsid w:val="00ED0FD8"/>
    <w:rsid w:val="00ED19FA"/>
    <w:rsid w:val="00ED1E09"/>
    <w:rsid w:val="00ED25B6"/>
    <w:rsid w:val="00ED2D84"/>
    <w:rsid w:val="00ED322A"/>
    <w:rsid w:val="00ED3763"/>
    <w:rsid w:val="00ED3E86"/>
    <w:rsid w:val="00ED434F"/>
    <w:rsid w:val="00ED683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C00"/>
    <w:rsid w:val="00EE4E51"/>
    <w:rsid w:val="00EE541C"/>
    <w:rsid w:val="00EE606A"/>
    <w:rsid w:val="00EF087F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3A8"/>
    <w:rsid w:val="00EF5820"/>
    <w:rsid w:val="00EF5870"/>
    <w:rsid w:val="00EF58F8"/>
    <w:rsid w:val="00EF65D4"/>
    <w:rsid w:val="00EF7616"/>
    <w:rsid w:val="00EF789A"/>
    <w:rsid w:val="00EF7E80"/>
    <w:rsid w:val="00F001F7"/>
    <w:rsid w:val="00F0023C"/>
    <w:rsid w:val="00F00931"/>
    <w:rsid w:val="00F00F42"/>
    <w:rsid w:val="00F00F99"/>
    <w:rsid w:val="00F0140A"/>
    <w:rsid w:val="00F0177A"/>
    <w:rsid w:val="00F0186A"/>
    <w:rsid w:val="00F022F6"/>
    <w:rsid w:val="00F023D2"/>
    <w:rsid w:val="00F0277C"/>
    <w:rsid w:val="00F027BB"/>
    <w:rsid w:val="00F02988"/>
    <w:rsid w:val="00F032E2"/>
    <w:rsid w:val="00F037CC"/>
    <w:rsid w:val="00F04937"/>
    <w:rsid w:val="00F05B37"/>
    <w:rsid w:val="00F06791"/>
    <w:rsid w:val="00F071E9"/>
    <w:rsid w:val="00F0747F"/>
    <w:rsid w:val="00F0783F"/>
    <w:rsid w:val="00F07A70"/>
    <w:rsid w:val="00F103E1"/>
    <w:rsid w:val="00F1058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FD7"/>
    <w:rsid w:val="00F15107"/>
    <w:rsid w:val="00F15189"/>
    <w:rsid w:val="00F1662A"/>
    <w:rsid w:val="00F170FF"/>
    <w:rsid w:val="00F17ADC"/>
    <w:rsid w:val="00F2005B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43D1"/>
    <w:rsid w:val="00F25694"/>
    <w:rsid w:val="00F2581B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B77"/>
    <w:rsid w:val="00F37011"/>
    <w:rsid w:val="00F37552"/>
    <w:rsid w:val="00F402E4"/>
    <w:rsid w:val="00F40963"/>
    <w:rsid w:val="00F412F2"/>
    <w:rsid w:val="00F41711"/>
    <w:rsid w:val="00F41E8A"/>
    <w:rsid w:val="00F42222"/>
    <w:rsid w:val="00F422B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000"/>
    <w:rsid w:val="00F658C6"/>
    <w:rsid w:val="00F659F2"/>
    <w:rsid w:val="00F65CEE"/>
    <w:rsid w:val="00F65E55"/>
    <w:rsid w:val="00F661BB"/>
    <w:rsid w:val="00F6649A"/>
    <w:rsid w:val="00F670D1"/>
    <w:rsid w:val="00F67BAB"/>
    <w:rsid w:val="00F67DDA"/>
    <w:rsid w:val="00F67E0B"/>
    <w:rsid w:val="00F67F7F"/>
    <w:rsid w:val="00F704E5"/>
    <w:rsid w:val="00F70939"/>
    <w:rsid w:val="00F718DB"/>
    <w:rsid w:val="00F71DB2"/>
    <w:rsid w:val="00F722C1"/>
    <w:rsid w:val="00F72F22"/>
    <w:rsid w:val="00F7362B"/>
    <w:rsid w:val="00F73A1B"/>
    <w:rsid w:val="00F73CC1"/>
    <w:rsid w:val="00F742B5"/>
    <w:rsid w:val="00F7470F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4A2"/>
    <w:rsid w:val="00F835E5"/>
    <w:rsid w:val="00F84478"/>
    <w:rsid w:val="00F84CDD"/>
    <w:rsid w:val="00F84CDE"/>
    <w:rsid w:val="00F85428"/>
    <w:rsid w:val="00F8558F"/>
    <w:rsid w:val="00F85621"/>
    <w:rsid w:val="00F859E5"/>
    <w:rsid w:val="00F85A85"/>
    <w:rsid w:val="00F85B12"/>
    <w:rsid w:val="00F85B2E"/>
    <w:rsid w:val="00F85D1D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60D"/>
    <w:rsid w:val="00F968C3"/>
    <w:rsid w:val="00F969CC"/>
    <w:rsid w:val="00F9770F"/>
    <w:rsid w:val="00F9790A"/>
    <w:rsid w:val="00F97BB3"/>
    <w:rsid w:val="00F97C1E"/>
    <w:rsid w:val="00FA07E6"/>
    <w:rsid w:val="00FA0C31"/>
    <w:rsid w:val="00FA145C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5966"/>
    <w:rsid w:val="00FA691B"/>
    <w:rsid w:val="00FA694F"/>
    <w:rsid w:val="00FA7309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2A78"/>
    <w:rsid w:val="00FB32BC"/>
    <w:rsid w:val="00FB340A"/>
    <w:rsid w:val="00FB428C"/>
    <w:rsid w:val="00FB43E7"/>
    <w:rsid w:val="00FB45E3"/>
    <w:rsid w:val="00FB4700"/>
    <w:rsid w:val="00FB485F"/>
    <w:rsid w:val="00FB5364"/>
    <w:rsid w:val="00FB5378"/>
    <w:rsid w:val="00FB53C9"/>
    <w:rsid w:val="00FB58D1"/>
    <w:rsid w:val="00FB6109"/>
    <w:rsid w:val="00FB61F0"/>
    <w:rsid w:val="00FB670E"/>
    <w:rsid w:val="00FB77D4"/>
    <w:rsid w:val="00FB7B9F"/>
    <w:rsid w:val="00FC03F5"/>
    <w:rsid w:val="00FC0615"/>
    <w:rsid w:val="00FC061F"/>
    <w:rsid w:val="00FC09B7"/>
    <w:rsid w:val="00FC0D0A"/>
    <w:rsid w:val="00FC0E89"/>
    <w:rsid w:val="00FC1ACF"/>
    <w:rsid w:val="00FC2036"/>
    <w:rsid w:val="00FC26F6"/>
    <w:rsid w:val="00FC2C50"/>
    <w:rsid w:val="00FC2D38"/>
    <w:rsid w:val="00FC2E2E"/>
    <w:rsid w:val="00FC3344"/>
    <w:rsid w:val="00FC37CA"/>
    <w:rsid w:val="00FC3C9B"/>
    <w:rsid w:val="00FC3D81"/>
    <w:rsid w:val="00FC5A68"/>
    <w:rsid w:val="00FC5D6D"/>
    <w:rsid w:val="00FC68D8"/>
    <w:rsid w:val="00FC6A2D"/>
    <w:rsid w:val="00FC6DF2"/>
    <w:rsid w:val="00FD13D2"/>
    <w:rsid w:val="00FD145B"/>
    <w:rsid w:val="00FD15C7"/>
    <w:rsid w:val="00FD1DFC"/>
    <w:rsid w:val="00FD2447"/>
    <w:rsid w:val="00FD3099"/>
    <w:rsid w:val="00FD3963"/>
    <w:rsid w:val="00FD40A6"/>
    <w:rsid w:val="00FD5347"/>
    <w:rsid w:val="00FD5543"/>
    <w:rsid w:val="00FD5611"/>
    <w:rsid w:val="00FD59C3"/>
    <w:rsid w:val="00FD5A51"/>
    <w:rsid w:val="00FD5AE4"/>
    <w:rsid w:val="00FD5B6E"/>
    <w:rsid w:val="00FD6EDE"/>
    <w:rsid w:val="00FD79C9"/>
    <w:rsid w:val="00FD7DC2"/>
    <w:rsid w:val="00FE0805"/>
    <w:rsid w:val="00FE09E3"/>
    <w:rsid w:val="00FE2282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E7D37"/>
    <w:rsid w:val="00FF2FD9"/>
    <w:rsid w:val="00FF39FF"/>
    <w:rsid w:val="00FF422A"/>
    <w:rsid w:val="00FF45F3"/>
    <w:rsid w:val="00FF50BD"/>
    <w:rsid w:val="00FF51A8"/>
    <w:rsid w:val="00FF51DD"/>
    <w:rsid w:val="00FF57F5"/>
    <w:rsid w:val="00FF5D5E"/>
    <w:rsid w:val="00FF762C"/>
    <w:rsid w:val="00FF7906"/>
    <w:rsid w:val="00FF795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88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uiPriority w:val="9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uiPriority w:val="99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uiPriority w:val="22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uiPriority w:val="99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uiPriority w:val="99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uiPriority w:val="99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uiPriority w:val="59"/>
    <w:rsid w:val="005649B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bernard.hill@tcsi.org.sb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asbc.customercare@astrium.eads.ne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ranaivoson@omert.mg" TargetMode="External"/><Relationship Id="rId25" Type="http://schemas.openxmlformats.org/officeDocument/2006/relationships/hyperlink" Target="http://www.itu.int/itu-t/inr/nnp/index.html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nantenin.toure@arptguinee.org" TargetMode="Externa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asbc.customercare@astrium.ead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asbc.customercare@astrium.eads.net" TargetMode="External"/><Relationship Id="rId28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bernard.hill@tcs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asbc.customercare@astrium.eads.net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33639-7DBF-425C-9724-77A96074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28</Pages>
  <Words>6716</Words>
  <Characters>38284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44911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Brian</cp:lastModifiedBy>
  <cp:revision>144</cp:revision>
  <cp:lastPrinted>2013-01-25T13:02:00Z</cp:lastPrinted>
  <dcterms:created xsi:type="dcterms:W3CDTF">2012-11-12T15:25:00Z</dcterms:created>
  <dcterms:modified xsi:type="dcterms:W3CDTF">2013-02-26T13:45:00Z</dcterms:modified>
</cp:coreProperties>
</file>