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892B82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F352B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892B82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E64C51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4</w:t>
            </w:r>
            <w:r w:rsidR="00F1501A">
              <w:rPr>
                <w:rStyle w:val="Foot"/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6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F81773" w:rsidP="00892B8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8632CF">
              <w:rPr>
                <w:rFonts w:eastAsiaTheme="minorEastAsia" w:hint="eastAsia"/>
                <w:color w:val="FFFFFF" w:themeColor="background1"/>
                <w:lang w:val="fr-FR" w:eastAsia="zh-CN"/>
              </w:rPr>
              <w:t>5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4A6548">
              <w:rPr>
                <w:color w:val="FFFFFF" w:themeColor="background1"/>
                <w:lang w:val="fr-FR"/>
              </w:rPr>
              <w:t>I</w:t>
            </w:r>
            <w:r w:rsidR="00F1501A"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ED23B9">
              <w:rPr>
                <w:color w:val="FFFFFF" w:themeColor="background1"/>
                <w:lang w:val="fr-FR"/>
              </w:rPr>
              <w:t>4</w:t>
            </w:r>
            <w:r w:rsidR="00E64C51" w:rsidRPr="001E78DC">
              <w:rPr>
                <w:rFonts w:eastAsiaTheme="minorEastAsia"/>
                <w:color w:val="FFFFFF" w:themeColor="background1"/>
                <w:lang w:val="fr-FR" w:eastAsia="zh-CN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892B8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D23B9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F1501A" w:rsidRPr="00F1501A">
              <w:rPr>
                <w:rFonts w:eastAsiaTheme="minorEastAsia"/>
                <w:color w:val="FFFFFF" w:themeColor="background1"/>
                <w:lang w:val="fr-FR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F1501A" w:rsidRPr="00F1501A">
              <w:rPr>
                <w:rFonts w:eastAsiaTheme="minorEastAsia"/>
                <w:color w:val="FFFFFF" w:themeColor="background1"/>
                <w:lang w:val="fr-FR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proofErr w:type="spellEnd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spellStart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proofErr w:type="spellEnd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proofErr w:type="spellEnd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AB6032">
              <w:fldChar w:fldCharType="begin"/>
            </w:r>
            <w:r w:rsidR="00AB6032">
              <w:rPr>
                <w:lang w:eastAsia="zh-CN"/>
              </w:rPr>
              <w:instrText xml:space="preserve"> HYPERLINK "mailto:tsbmail@itu.int" </w:instrText>
            </w:r>
            <w:r w:rsidR="00AB6032">
              <w:fldChar w:fldCharType="separate"/>
            </w:r>
            <w:r w:rsidR="007D33FD" w:rsidRPr="00B9187E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AB6032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892B82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892B82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Default="00091D1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4875E0" w:rsidRPr="004875E0" w:rsidRDefault="004875E0" w:rsidP="004875E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 w:rsidRPr="004875E0">
        <w:rPr>
          <w:rFonts w:eastAsiaTheme="minorEastAsia" w:hint="eastAsia"/>
          <w:lang w:eastAsia="zh-CN"/>
        </w:rPr>
        <w:t>信令区域</w:t>
      </w:r>
      <w:r w:rsidRPr="004875E0">
        <w:rPr>
          <w:rFonts w:eastAsiaTheme="minorEastAsia"/>
          <w:lang w:eastAsia="zh-CN"/>
        </w:rPr>
        <w:t>/</w:t>
      </w:r>
      <w:r w:rsidRPr="004875E0">
        <w:rPr>
          <w:rFonts w:eastAsiaTheme="minorEastAsia" w:hint="eastAsia"/>
          <w:lang w:eastAsia="zh-CN"/>
        </w:rPr>
        <w:t>网络编码（</w:t>
      </w:r>
      <w:r w:rsidRPr="004875E0">
        <w:rPr>
          <w:rFonts w:eastAsiaTheme="minorEastAsia"/>
          <w:lang w:eastAsia="zh-CN"/>
        </w:rPr>
        <w:t>SANC</w:t>
      </w:r>
      <w:r w:rsidRPr="004875E0">
        <w:rPr>
          <w:rFonts w:eastAsiaTheme="minorEastAsia" w:hint="eastAsia"/>
          <w:lang w:eastAsia="zh-CN"/>
        </w:rPr>
        <w:t>）的指配（</w:t>
      </w:r>
      <w:r w:rsidRPr="004875E0">
        <w:rPr>
          <w:rFonts w:eastAsiaTheme="minorEastAsia"/>
          <w:lang w:eastAsia="zh-CN"/>
        </w:rPr>
        <w:t>ITU-T Q.708</w:t>
      </w:r>
      <w:r w:rsidRPr="004875E0"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03/99</w:t>
      </w:r>
      <w:r>
        <w:rPr>
          <w:rFonts w:eastAsiaTheme="minorEastAsia" w:hint="eastAsia"/>
          <w:lang w:eastAsia="zh-CN"/>
        </w:rPr>
        <w:t>）</w:t>
      </w:r>
      <w:r w:rsidRPr="004875E0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/>
          <w:lang w:eastAsia="zh-CN"/>
        </w:rPr>
        <w:br/>
      </w:r>
      <w:r w:rsidRPr="004875E0">
        <w:rPr>
          <w:rFonts w:ascii="STKaiti" w:eastAsia="STKaiti" w:hAnsi="STKaiti" w:hint="eastAsia"/>
          <w:lang w:eastAsia="zh-CN"/>
        </w:rPr>
        <w:t>马耳他和津巴布韦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  <w:t>4</w:t>
      </w:r>
    </w:p>
    <w:p w:rsidR="00850CC4" w:rsidRPr="00B965DF" w:rsidRDefault="00B965D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val="en-GB" w:eastAsia="zh-CN"/>
        </w:rPr>
        <w:t>电话业务：</w:t>
      </w:r>
    </w:p>
    <w:p w:rsidR="00850CC4" w:rsidRPr="004875E0" w:rsidRDefault="004875E0" w:rsidP="004875E0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val="fr-FR" w:eastAsia="zh-CN"/>
        </w:rPr>
      </w:pPr>
      <w:r>
        <w:rPr>
          <w:rFonts w:eastAsia="STKaiti" w:cs="Calibri" w:hint="eastAsia"/>
          <w:lang w:eastAsia="zh-CN"/>
        </w:rPr>
        <w:t>科威特</w:t>
      </w:r>
      <w:r w:rsidRPr="004875E0">
        <w:rPr>
          <w:rFonts w:eastAsia="STKaiti" w:cs="Calibri" w:hint="eastAsia"/>
          <w:lang w:val="fr-FR" w:eastAsia="zh-CN"/>
        </w:rPr>
        <w:t>（</w:t>
      </w:r>
      <w:r>
        <w:rPr>
          <w:rFonts w:eastAsia="STKaiti" w:cs="Calibri" w:hint="eastAsia"/>
          <w:lang w:eastAsia="zh-CN"/>
        </w:rPr>
        <w:t>通信部</w:t>
      </w:r>
      <w:r w:rsidRPr="004875E0">
        <w:rPr>
          <w:rFonts w:eastAsia="STKaiti" w:cs="Calibri" w:hint="eastAsia"/>
          <w:lang w:val="fr-FR" w:eastAsia="zh-CN"/>
        </w:rPr>
        <w:t>（</w:t>
      </w:r>
      <w:r w:rsidRPr="004875E0">
        <w:rPr>
          <w:rFonts w:eastAsia="STKaiti" w:cs="Calibri" w:hint="eastAsia"/>
          <w:lang w:val="fr-FR" w:eastAsia="zh-CN"/>
        </w:rPr>
        <w:t>MOC</w:t>
      </w:r>
      <w:r w:rsidRPr="004875E0">
        <w:rPr>
          <w:rFonts w:eastAsia="STKaiti" w:cs="Calibri" w:hint="eastAsia"/>
          <w:lang w:val="fr-FR" w:eastAsia="zh-CN"/>
        </w:rPr>
        <w:t>），</w:t>
      </w:r>
      <w:proofErr w:type="spellStart"/>
      <w:r w:rsidRPr="004875E0">
        <w:rPr>
          <w:rFonts w:eastAsia="STKaiti" w:cs="Calibri" w:hint="eastAsia"/>
          <w:lang w:val="fr-FR" w:eastAsia="zh-CN"/>
        </w:rPr>
        <w:t>Safat</w:t>
      </w:r>
      <w:proofErr w:type="spellEnd"/>
      <w:r w:rsidRPr="004875E0">
        <w:rPr>
          <w:rFonts w:eastAsia="STKaiti" w:cs="Calibri" w:hint="eastAsia"/>
          <w:lang w:val="fr-FR" w:eastAsia="zh-CN"/>
        </w:rPr>
        <w:t>）</w:t>
      </w:r>
      <w:r w:rsidR="00850CC4" w:rsidRPr="004875E0">
        <w:rPr>
          <w:webHidden/>
          <w:lang w:val="fr-FR" w:eastAsia="zh-CN"/>
        </w:rPr>
        <w:tab/>
      </w:r>
      <w:r w:rsidR="00850CC4" w:rsidRPr="004875E0">
        <w:rPr>
          <w:webHidden/>
          <w:lang w:val="fr-FR" w:eastAsia="zh-CN"/>
        </w:rPr>
        <w:tab/>
      </w:r>
      <w:r w:rsidRPr="004875E0">
        <w:rPr>
          <w:rFonts w:eastAsiaTheme="minorEastAsia" w:hint="eastAsia"/>
          <w:webHidden/>
          <w:lang w:val="fr-FR" w:eastAsia="zh-CN"/>
        </w:rPr>
        <w:t>5</w:t>
      </w:r>
    </w:p>
    <w:p w:rsidR="00850CC4" w:rsidRPr="004875E0" w:rsidRDefault="004875E0" w:rsidP="004875E0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bCs/>
          <w:webHidden/>
          <w:lang w:eastAsia="zh-CN"/>
        </w:rPr>
      </w:pPr>
      <w:r>
        <w:rPr>
          <w:rFonts w:eastAsia="STKaiti" w:cs="Calibri" w:hint="eastAsia"/>
          <w:bCs/>
          <w:lang w:eastAsia="zh-CN"/>
        </w:rPr>
        <w:t>乌拉圭（电信管理局（</w:t>
      </w:r>
      <w:r>
        <w:rPr>
          <w:rFonts w:eastAsia="STKaiti" w:cs="Calibri" w:hint="eastAsia"/>
          <w:bCs/>
          <w:lang w:eastAsia="zh-CN"/>
        </w:rPr>
        <w:t>ANTEL</w:t>
      </w:r>
      <w:r>
        <w:rPr>
          <w:rFonts w:eastAsia="STKaiti" w:cs="Calibri" w:hint="eastAsia"/>
          <w:bCs/>
          <w:lang w:eastAsia="zh-CN"/>
        </w:rPr>
        <w:t>）</w:t>
      </w:r>
      <w:r w:rsidR="00A22B53">
        <w:rPr>
          <w:rFonts w:eastAsia="STKaiti" w:cs="Calibri" w:hint="eastAsia"/>
          <w:bCs/>
          <w:lang w:eastAsia="zh-CN"/>
        </w:rPr>
        <w:t>，</w:t>
      </w:r>
      <w:r>
        <w:rPr>
          <w:rFonts w:eastAsia="STKaiti" w:cs="Calibri" w:hint="eastAsia"/>
          <w:bCs/>
          <w:lang w:eastAsia="zh-CN"/>
        </w:rPr>
        <w:t>蒙得维）</w:t>
      </w:r>
      <w:r w:rsidR="00037EC9" w:rsidRPr="0059784B">
        <w:rPr>
          <w:webHidden/>
          <w:lang w:eastAsia="zh-CN"/>
        </w:rPr>
        <w:tab/>
      </w:r>
      <w:r w:rsidR="00037EC9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8</w:t>
      </w:r>
    </w:p>
    <w:p w:rsidR="00850CC4" w:rsidRPr="00417DC3" w:rsidRDefault="00773EAF" w:rsidP="004875E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4875E0">
        <w:rPr>
          <w:rFonts w:eastAsiaTheme="minorEastAsia" w:hint="eastAsia"/>
          <w:webHidden/>
          <w:lang w:val="en-US" w:eastAsia="zh-CN"/>
        </w:rPr>
        <w:t>9</w:t>
      </w:r>
    </w:p>
    <w:p w:rsidR="00C24D5C" w:rsidRPr="00417DC3" w:rsidRDefault="00773EAF" w:rsidP="004875E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4875E0">
        <w:rPr>
          <w:rFonts w:eastAsiaTheme="minorEastAsia" w:hint="eastAsia"/>
          <w:webHidden/>
          <w:lang w:val="en-US" w:eastAsia="zh-CN"/>
        </w:rPr>
        <w:t>9</w:t>
      </w:r>
    </w:p>
    <w:p w:rsidR="00773EAF" w:rsidRPr="00513BE2" w:rsidRDefault="00513BE2" w:rsidP="00892B82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414205" w:rsidRDefault="00274500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ascii="SimSun" w:eastAsia="SimSun" w:hAnsi="SimSun" w:cs="SimSun" w:hint="eastAsia"/>
          <w:lang w:eastAsia="zh-CN"/>
        </w:rPr>
        <w:t>用于公共网络和订户的国际识别规划的移动网络代码（</w:t>
      </w:r>
      <w:r w:rsidRPr="00274500">
        <w:rPr>
          <w:rFonts w:eastAsia="SimSun" w:cs="Calibri"/>
          <w:lang w:eastAsia="zh-CN"/>
        </w:rPr>
        <w:t>MNC</w:t>
      </w:r>
      <w:r w:rsidRPr="00274500">
        <w:rPr>
          <w:rFonts w:ascii="SimSun" w:eastAsia="SimSun" w:hAnsi="SimSun" w:cs="SimSun" w:hint="eastAsia"/>
          <w:lang w:eastAsia="zh-CN"/>
        </w:rPr>
        <w:t>）</w:t>
      </w:r>
      <w:r w:rsidR="00414205" w:rsidRPr="00417DC3">
        <w:rPr>
          <w:rFonts w:eastAsia="SimSun" w:cs="Calibri" w:hint="eastAsia"/>
          <w:lang w:val="en-GB" w:eastAsia="zh-CN"/>
        </w:rPr>
        <w:tab/>
      </w:r>
      <w:r w:rsidR="00414205" w:rsidRPr="00417DC3">
        <w:rPr>
          <w:rFonts w:eastAsia="SimSun" w:cs="Calibri" w:hint="eastAsia"/>
          <w:lang w:val="en-GB" w:eastAsia="zh-CN"/>
        </w:rPr>
        <w:tab/>
      </w:r>
      <w:r>
        <w:rPr>
          <w:rFonts w:eastAsia="SimSun" w:cs="Calibri" w:hint="eastAsia"/>
          <w:lang w:val="en-GB" w:eastAsia="zh-CN"/>
        </w:rPr>
        <w:t>10</w:t>
      </w:r>
    </w:p>
    <w:p w:rsidR="002E335F" w:rsidRDefault="00274500" w:rsidP="0027450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eastAsia="SimSun" w:cs="Calibri" w:hint="eastAsia"/>
          <w:lang w:val="en-GB" w:eastAsia="zh-CN"/>
        </w:rPr>
        <w:t>国际电联电信运营商代码列表</w:t>
      </w:r>
      <w:r w:rsidR="002E335F">
        <w:rPr>
          <w:rFonts w:eastAsia="SimSun" w:cs="Calibri" w:hint="eastAsia"/>
          <w:lang w:val="en-GB" w:eastAsia="zh-CN"/>
        </w:rPr>
        <w:tab/>
      </w:r>
      <w:r w:rsidR="002E335F">
        <w:rPr>
          <w:rFonts w:eastAsia="SimSun" w:cs="Calibri" w:hint="eastAsia"/>
          <w:lang w:val="en-GB" w:eastAsia="zh-CN"/>
        </w:rPr>
        <w:tab/>
      </w:r>
      <w:r>
        <w:rPr>
          <w:rFonts w:eastAsia="SimSun" w:cs="Calibri" w:hint="eastAsia"/>
          <w:lang w:val="en-GB" w:eastAsia="zh-CN"/>
        </w:rPr>
        <w:t>11</w:t>
      </w:r>
    </w:p>
    <w:p w:rsidR="00417DC3" w:rsidRPr="00417DC3" w:rsidRDefault="00274500" w:rsidP="0027450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eastAsia="SimSun" w:cs="Calibri" w:hint="eastAsia"/>
          <w:lang w:val="en-GB" w:eastAsia="zh-CN"/>
        </w:rPr>
        <w:t>信令区域</w:t>
      </w:r>
      <w:r w:rsidRPr="00274500">
        <w:rPr>
          <w:rFonts w:eastAsia="SimSun" w:cs="Calibri"/>
          <w:lang w:val="en-GB" w:eastAsia="zh-CN"/>
        </w:rPr>
        <w:t>/</w:t>
      </w:r>
      <w:r w:rsidRPr="00274500">
        <w:rPr>
          <w:rFonts w:eastAsia="SimSun" w:cs="Calibri" w:hint="eastAsia"/>
          <w:lang w:val="en-GB" w:eastAsia="zh-CN"/>
        </w:rPr>
        <w:t>网络编码（</w:t>
      </w:r>
      <w:r w:rsidRPr="00274500">
        <w:rPr>
          <w:rFonts w:eastAsia="SimSun" w:cs="Calibri"/>
          <w:lang w:val="en-GB" w:eastAsia="zh-CN"/>
        </w:rPr>
        <w:t>SANC</w:t>
      </w:r>
      <w:r w:rsidRPr="00274500">
        <w:rPr>
          <w:rFonts w:eastAsia="SimSun" w:cs="Calibri" w:hint="eastAsia"/>
          <w:lang w:val="en-GB" w:eastAsia="zh-CN"/>
        </w:rPr>
        <w:t>）列表</w:t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2E335F">
        <w:rPr>
          <w:rFonts w:eastAsia="SimSun" w:cs="Calibri" w:hint="eastAsia"/>
          <w:lang w:val="en-GB" w:eastAsia="zh-CN"/>
        </w:rPr>
        <w:t>1</w:t>
      </w:r>
      <w:r>
        <w:rPr>
          <w:rFonts w:eastAsia="SimSun" w:cs="Calibri" w:hint="eastAsia"/>
          <w:lang w:val="en-GB" w:eastAsia="zh-CN"/>
        </w:rPr>
        <w:t>1</w:t>
      </w:r>
    </w:p>
    <w:p w:rsidR="00417DC3" w:rsidRPr="00417DC3" w:rsidRDefault="00414205" w:rsidP="0027450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国际</w:t>
      </w:r>
      <w:r w:rsidR="002E335F">
        <w:rPr>
          <w:rFonts w:ascii="SimSun" w:eastAsia="SimSun" w:hAnsi="SimSun" w:cs="SimSun" w:hint="eastAsia"/>
          <w:lang w:eastAsia="zh-CN"/>
        </w:rPr>
        <w:t>信令点代码（</w:t>
      </w:r>
      <w:r w:rsidR="002E335F" w:rsidRPr="00CA1A55">
        <w:rPr>
          <w:rFonts w:asciiTheme="minorHAnsi" w:eastAsia="SimSun" w:hAnsiTheme="minorHAnsi" w:cs="SimSun"/>
          <w:lang w:eastAsia="zh-CN"/>
        </w:rPr>
        <w:t>ISPC</w:t>
      </w:r>
      <w:r w:rsidR="002E335F">
        <w:rPr>
          <w:rFonts w:ascii="SimSun" w:eastAsia="SimSun" w:hAnsi="SimSun" w:cs="SimSun" w:hint="eastAsia"/>
          <w:lang w:eastAsia="zh-CN"/>
        </w:rPr>
        <w:t>）列表</w:t>
      </w:r>
      <w:r w:rsidR="00417DC3" w:rsidRPr="0078045A">
        <w:rPr>
          <w:webHidden/>
          <w:lang w:val="en-US" w:eastAsia="zh-CN"/>
        </w:rPr>
        <w:tab/>
      </w:r>
      <w:r w:rsidR="00417DC3" w:rsidRPr="0078045A">
        <w:rPr>
          <w:webHidden/>
          <w:lang w:val="en-US" w:eastAsia="zh-CN"/>
        </w:rPr>
        <w:tab/>
      </w:r>
      <w:r w:rsidR="002E335F">
        <w:rPr>
          <w:rFonts w:eastAsiaTheme="minorEastAsia" w:hint="eastAsia"/>
          <w:webHidden/>
          <w:lang w:val="en-US" w:eastAsia="zh-CN"/>
        </w:rPr>
        <w:t>1</w:t>
      </w:r>
      <w:r w:rsidR="00274500">
        <w:rPr>
          <w:rFonts w:eastAsiaTheme="minorEastAsia" w:hint="eastAsia"/>
          <w:webHidden/>
          <w:lang w:val="en-US" w:eastAsia="zh-CN"/>
        </w:rPr>
        <w:t>2</w:t>
      </w:r>
    </w:p>
    <w:p w:rsidR="00773EAF" w:rsidRPr="00513BE2" w:rsidRDefault="00513BE2" w:rsidP="0027450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B80C0F">
        <w:rPr>
          <w:rFonts w:eastAsiaTheme="minorEastAsia" w:hint="eastAsia"/>
          <w:webHidden/>
          <w:lang w:eastAsia="zh-CN"/>
        </w:rPr>
        <w:t>1</w:t>
      </w:r>
      <w:r w:rsidR="00274500">
        <w:rPr>
          <w:rFonts w:eastAsiaTheme="minorEastAsia" w:hint="eastAsia"/>
          <w:webHidden/>
          <w:lang w:eastAsia="zh-CN"/>
        </w:rPr>
        <w:t>3</w:t>
      </w:r>
    </w:p>
    <w:p w:rsidR="00BE40EB" w:rsidRPr="00B80C0F" w:rsidRDefault="00BE40EB" w:rsidP="00892B82">
      <w:pPr>
        <w:rPr>
          <w:rFonts w:eastAsiaTheme="minorEastAsia"/>
          <w:lang w:val="en-US" w:eastAsia="zh-CN"/>
        </w:rPr>
      </w:pPr>
    </w:p>
    <w:p w:rsidR="00FC048F" w:rsidRPr="00FC048F" w:rsidRDefault="00FC048F" w:rsidP="00892B82">
      <w:pPr>
        <w:rPr>
          <w:rFonts w:eastAsiaTheme="minorEastAsia"/>
          <w:lang w:val="en-US" w:eastAsia="zh-CN"/>
        </w:rPr>
      </w:pPr>
    </w:p>
    <w:p w:rsidR="00B80C0F" w:rsidRDefault="00B80C0F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73EAF" w:rsidRPr="00513BE2" w:rsidRDefault="00773EAF" w:rsidP="00892B82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892B82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F352BE" w:rsidRPr="00F352BE">
              <w:rPr>
                <w:rFonts w:eastAsia="STKaiti"/>
                <w:i w:val="0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892B82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0837BA" w:rsidRPr="006F107B" w:rsidRDefault="00F352BE" w:rsidP="00A417B0">
      <w:pPr>
        <w:tabs>
          <w:tab w:val="clear" w:pos="567"/>
          <w:tab w:val="clear" w:pos="1276"/>
          <w:tab w:val="clear" w:pos="1843"/>
          <w:tab w:val="clear" w:pos="5387"/>
          <w:tab w:val="left" w:pos="1652"/>
          <w:tab w:val="left" w:pos="1862"/>
        </w:tabs>
        <w:rPr>
          <w:rFonts w:eastAsiaTheme="minorEastAsia"/>
          <w:sz w:val="18"/>
          <w:szCs w:val="18"/>
          <w:lang w:val="en-US"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7E43DC" w:rsidRPr="006F107B" w:rsidRDefault="007E43DC" w:rsidP="00892B82">
      <w:pPr>
        <w:tabs>
          <w:tab w:val="clear" w:pos="567"/>
          <w:tab w:val="clear" w:pos="1276"/>
          <w:tab w:val="clear" w:pos="5387"/>
          <w:tab w:val="left" w:pos="1560"/>
        </w:tabs>
        <w:rPr>
          <w:rFonts w:eastAsiaTheme="minorEastAsia"/>
          <w:sz w:val="18"/>
          <w:szCs w:val="18"/>
          <w:lang w:val="en-US" w:eastAsia="zh-CN"/>
        </w:rPr>
      </w:pPr>
    </w:p>
    <w:p w:rsidR="00583D5C" w:rsidRPr="007E43DC" w:rsidRDefault="00583D5C" w:rsidP="00892B82">
      <w:pPr>
        <w:rPr>
          <w:rFonts w:eastAsiaTheme="minorEastAsia"/>
          <w:lang w:val="en-US" w:eastAsia="zh-CN"/>
        </w:rPr>
      </w:pPr>
    </w:p>
    <w:p w:rsidR="00583D5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892B82">
      <w:pPr>
        <w:pStyle w:val="Heading1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892B82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38309E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892B82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4E0B83" w:rsidRPr="00DB3264" w:rsidRDefault="004E0B83" w:rsidP="00892B82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Pr="00DB3264" w:rsidRDefault="00C3343E" w:rsidP="00892B82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E64C51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E64C51">
        <w:rPr>
          <w:rFonts w:asciiTheme="minorHAnsi" w:eastAsiaTheme="minorEastAsia" w:hAnsiTheme="minorHAnsi"/>
          <w:lang w:val="en-US" w:eastAsia="zh-CN"/>
        </w:rPr>
        <w:t>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</w:t>
      </w:r>
      <w:proofErr w:type="gramEnd"/>
      <w:r w:rsidRPr="00DB3264">
        <w:rPr>
          <w:rFonts w:asciiTheme="minorHAnsi" w:hAnsiTheme="minorHAnsi"/>
          <w:lang w:val="en-US" w:eastAsia="zh-CN"/>
        </w:rPr>
        <w:t>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74DB" w:rsidRDefault="008A74DB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</w:t>
      </w:r>
      <w:r w:rsidR="00681195">
        <w:rPr>
          <w:rFonts w:asciiTheme="minorHAnsi" w:eastAsiaTheme="minorEastAsia" w:hAnsiTheme="minorHAnsi" w:hint="eastAsia"/>
          <w:lang w:val="en-US" w:eastAsia="zh-CN"/>
        </w:rPr>
        <w:t>代码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  <w:r w:rsidR="00681195">
        <w:rPr>
          <w:rFonts w:ascii="SimSun" w:eastAsia="SimSun" w:hAnsi="SimSun" w:cs="SimSun" w:hint="eastAsia"/>
          <w:lang w:val="en-US" w:eastAsia="zh-CN"/>
        </w:rPr>
        <w:t>列表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eastAsia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</w:p>
    <w:p w:rsidR="004D1E9D" w:rsidRPr="00DB3264" w:rsidRDefault="004D1E9D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0412C0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0338C5" w:rsidRPr="000338C5" w:rsidRDefault="000338C5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</w:t>
      </w:r>
      <w:r w:rsidR="00681195">
        <w:rPr>
          <w:rFonts w:asciiTheme="minorHAnsi" w:eastAsiaTheme="minorEastAsia" w:hAnsiTheme="minorHAnsi" w:hint="eastAsia"/>
          <w:lang w:val="en-US" w:eastAsia="zh-CN"/>
        </w:rPr>
        <w:t>移动</w:t>
      </w:r>
      <w:r>
        <w:rPr>
          <w:rFonts w:asciiTheme="minorHAnsi" w:eastAsiaTheme="minorEastAsia" w:hAnsiTheme="minorHAnsi" w:hint="eastAsia"/>
          <w:lang w:val="en-US" w:eastAsia="zh-CN"/>
        </w:rPr>
        <w:t>代码列表</w:t>
      </w:r>
      <w:r w:rsidR="00681195">
        <w:rPr>
          <w:rFonts w:asciiTheme="minorHAnsi" w:eastAsiaTheme="minorEastAsia" w:hAnsiTheme="minorHAnsi" w:hint="eastAsia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ITU</w:t>
      </w:r>
      <w:r w:rsidR="00FF6663"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="00FF6663">
        <w:rPr>
          <w:rFonts w:asciiTheme="minorHAnsi" w:eastAsiaTheme="minorEastAsia" w:hAnsiTheme="minorHAnsi" w:hint="eastAsia"/>
          <w:lang w:val="en-US" w:eastAsia="zh-CN"/>
        </w:rPr>
        <w:t>建议书增补</w:t>
      </w:r>
      <w:r w:rsidR="00681195">
        <w:rPr>
          <w:rFonts w:asciiTheme="minorHAnsi" w:eastAsiaTheme="minorEastAsia" w:hAnsiTheme="minorHAnsi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05/2008</w:t>
      </w:r>
      <w:r w:rsidR="00681195">
        <w:rPr>
          <w:rFonts w:asciiTheme="minorHAnsi" w:eastAsiaTheme="minorEastAsia" w:hAnsiTheme="minorHAnsi"/>
          <w:lang w:val="en-US" w:eastAsia="zh-CN"/>
        </w:rPr>
        <w:t>）</w:t>
      </w:r>
      <w:r w:rsidR="00681195">
        <w:rPr>
          <w:rFonts w:asciiTheme="minorHAnsi" w:eastAsiaTheme="minorEastAsia" w:hAnsiTheme="minorHAnsi" w:hint="eastAsia"/>
          <w:lang w:val="en-US" w:eastAsia="zh-CN"/>
        </w:rPr>
        <w:t>）（</w:t>
      </w:r>
      <w:r w:rsidR="00FF6663">
        <w:rPr>
          <w:rFonts w:asciiTheme="minorHAnsi" w:eastAsiaTheme="minorEastAsia" w:hAnsiTheme="minorHAnsi" w:hint="eastAsia"/>
          <w:lang w:val="en-US" w:eastAsia="zh-CN"/>
        </w:rPr>
        <w:t>截至</w:t>
      </w:r>
      <w:r w:rsidR="00FF6663">
        <w:rPr>
          <w:rFonts w:asciiTheme="minorHAnsi" w:eastAsiaTheme="minorEastAsia" w:hAnsiTheme="minorHAnsi" w:hint="eastAsia"/>
          <w:lang w:val="en-US" w:eastAsia="zh-CN"/>
        </w:rPr>
        <w:t>2012</w:t>
      </w:r>
      <w:r w:rsidR="00FF6663">
        <w:rPr>
          <w:rFonts w:asciiTheme="minorHAnsi" w:eastAsiaTheme="minorEastAsia" w:hAnsiTheme="minorHAnsi" w:hint="eastAsia"/>
          <w:lang w:val="en-US" w:eastAsia="zh-CN"/>
        </w:rPr>
        <w:t>年</w:t>
      </w:r>
      <w:r w:rsidR="00FF6663">
        <w:rPr>
          <w:rFonts w:asciiTheme="minorHAnsi" w:eastAsiaTheme="minorEastAsia" w:hAnsiTheme="minorHAnsi" w:hint="eastAsia"/>
          <w:lang w:val="en-US" w:eastAsia="zh-CN"/>
        </w:rPr>
        <w:t>6</w:t>
      </w:r>
      <w:r w:rsidR="00FF6663">
        <w:rPr>
          <w:rFonts w:asciiTheme="minorHAnsi" w:eastAsiaTheme="minorEastAsia" w:hAnsiTheme="minorHAnsi" w:hint="eastAsia"/>
          <w:lang w:val="en-US" w:eastAsia="zh-CN"/>
        </w:rPr>
        <w:t>月</w:t>
      </w:r>
      <w:r w:rsidR="00FF6663">
        <w:rPr>
          <w:rFonts w:asciiTheme="minorHAnsi" w:eastAsiaTheme="minorEastAsia" w:hAnsiTheme="minorHAnsi" w:hint="eastAsia"/>
          <w:lang w:val="en-US" w:eastAsia="zh-CN"/>
        </w:rPr>
        <w:t>1</w:t>
      </w:r>
      <w:r w:rsidR="00FF6663">
        <w:rPr>
          <w:rFonts w:asciiTheme="minorHAnsi" w:eastAsiaTheme="minorEastAsia" w:hAnsiTheme="minorHAnsi" w:hint="eastAsia"/>
          <w:lang w:val="en-US" w:eastAsia="zh-CN"/>
        </w:rPr>
        <w:t>日</w:t>
      </w:r>
      <w:r w:rsidR="00681195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="00523DEB" w:rsidRPr="00DB3264">
        <w:rPr>
          <w:rFonts w:asciiTheme="minorHAnsi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23DEB">
        <w:rPr>
          <w:rFonts w:asciiTheme="minorHAnsi" w:eastAsiaTheme="minorEastAsia" w:hAnsiTheme="minorHAnsi"/>
          <w:lang w:val="en-US" w:eastAsia="zh-CN"/>
        </w:rPr>
        <w:t>ITU</w:t>
      </w:r>
      <w:r w:rsidR="00523DEB">
        <w:rPr>
          <w:rFonts w:asciiTheme="minorHAnsi" w:eastAsiaTheme="minorEastAsia" w:hAnsiTheme="minorHAnsi"/>
          <w:lang w:val="en-US" w:eastAsia="zh-CN"/>
        </w:rPr>
        <w:noBreakHyphen/>
        <w:t>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892B82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="00CF30A6">
        <w:rPr>
          <w:rFonts w:asciiTheme="minorHAnsi" w:hAnsiTheme="minorHAnsi"/>
          <w:lang w:val="en-US" w:eastAsia="zh-CN"/>
        </w:rPr>
        <w:t>ITU-T</w:t>
      </w:r>
      <w:r w:rsidR="00CF30A6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C63F50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892B8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0E1E85" w:rsidRDefault="00D31948" w:rsidP="00892B8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892B82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892B82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892B8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892B82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892B82">
      <w:pPr>
        <w:pStyle w:val="Heading20"/>
        <w:rPr>
          <w:lang w:eastAsia="zh-CN"/>
        </w:rPr>
      </w:pPr>
      <w:bookmarkStart w:id="363" w:name="_Toc354053823"/>
      <w:bookmarkStart w:id="364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3"/>
      <w:bookmarkEnd w:id="364"/>
    </w:p>
    <w:p w:rsidR="0013289A" w:rsidRDefault="00870E2F" w:rsidP="00892B82">
      <w:pPr>
        <w:spacing w:before="240"/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BA010A">
        <w:rPr>
          <w:rFonts w:eastAsiaTheme="minorEastAsia"/>
          <w:lang w:val="en-US" w:eastAsia="zh-CN"/>
        </w:rPr>
        <w:t>2014</w:t>
      </w:r>
      <w:r w:rsidR="00BA010A">
        <w:rPr>
          <w:rFonts w:eastAsiaTheme="minorEastAsia" w:hint="eastAsia"/>
          <w:lang w:val="en-US" w:eastAsia="zh-CN"/>
        </w:rPr>
        <w:t>年</w:t>
      </w:r>
      <w:r w:rsidR="00BA010A">
        <w:rPr>
          <w:rFonts w:eastAsiaTheme="minorEastAsia" w:hint="eastAsia"/>
          <w:lang w:val="en-US" w:eastAsia="zh-CN"/>
        </w:rPr>
        <w:t>1</w:t>
      </w:r>
      <w:r w:rsidR="00BA010A">
        <w:rPr>
          <w:rFonts w:eastAsiaTheme="minorEastAsia" w:hint="eastAsia"/>
          <w:lang w:val="en-US" w:eastAsia="zh-CN"/>
        </w:rPr>
        <w:t>月</w:t>
      </w:r>
      <w:r w:rsidR="00BA010A">
        <w:rPr>
          <w:rFonts w:eastAsiaTheme="minorEastAsia" w:hint="eastAsia"/>
          <w:lang w:val="en-US" w:eastAsia="zh-CN"/>
        </w:rPr>
        <w:t>29</w:t>
      </w:r>
      <w:r w:rsidR="00BA010A">
        <w:rPr>
          <w:rFonts w:eastAsiaTheme="minorEastAsia" w:hint="eastAsia"/>
          <w:lang w:val="en-US" w:eastAsia="zh-CN"/>
        </w:rPr>
        <w:t>日的电信标准化局第</w:t>
      </w:r>
      <w:r w:rsidR="00BA010A">
        <w:rPr>
          <w:rFonts w:eastAsiaTheme="minorEastAsia" w:hint="eastAsia"/>
          <w:lang w:val="en-US" w:eastAsia="zh-CN"/>
        </w:rPr>
        <w:t>90</w:t>
      </w:r>
      <w:r w:rsidR="00ED23B9">
        <w:rPr>
          <w:rFonts w:eastAsiaTheme="minorEastAsia" w:hint="eastAsia"/>
          <w:lang w:eastAsia="zh-CN"/>
        </w:rPr>
        <w:t>号</w:t>
      </w:r>
      <w:r>
        <w:rPr>
          <w:rFonts w:eastAsiaTheme="minorEastAsia" w:hint="eastAsia"/>
          <w:lang w:eastAsia="zh-CN"/>
        </w:rPr>
        <w:t>通函宣布，根据</w:t>
      </w:r>
      <w:r w:rsidR="00BA010A">
        <w:rPr>
          <w:rFonts w:eastAsiaTheme="minorEastAsia" w:hint="eastAsia"/>
          <w:lang w:eastAsia="zh-CN"/>
        </w:rPr>
        <w:t>第</w:t>
      </w:r>
      <w:r w:rsidR="00BA010A">
        <w:rPr>
          <w:rFonts w:eastAsiaTheme="minorEastAsia" w:hint="eastAsia"/>
          <w:lang w:eastAsia="zh-CN"/>
        </w:rPr>
        <w:t>1</w:t>
      </w:r>
      <w:r w:rsidR="00BA010A">
        <w:rPr>
          <w:rFonts w:eastAsiaTheme="minorEastAsia" w:hint="eastAsia"/>
          <w:lang w:eastAsia="zh-CN"/>
        </w:rPr>
        <w:t>号决议</w:t>
      </w:r>
      <w:r w:rsidR="00140C60">
        <w:rPr>
          <w:rFonts w:eastAsiaTheme="minorEastAsia" w:hint="eastAsia"/>
          <w:lang w:eastAsia="zh-CN"/>
        </w:rPr>
        <w:t>规定的程序</w:t>
      </w:r>
      <w:r>
        <w:rPr>
          <w:rFonts w:eastAsiaTheme="minorEastAsia" w:hint="eastAsia"/>
          <w:lang w:eastAsia="zh-CN"/>
        </w:rPr>
        <w:t>批准了以下</w:t>
      </w:r>
      <w:r w:rsidR="00BA010A"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140C60">
        <w:rPr>
          <w:rFonts w:eastAsiaTheme="minorEastAsia" w:hint="eastAsia"/>
          <w:lang w:eastAsia="zh-CN"/>
        </w:rPr>
        <w:t>：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</w:t>
      </w:r>
      <w:r w:rsidRPr="00EA61A4">
        <w:rPr>
          <w:rFonts w:eastAsiaTheme="minorEastAsia" w:hint="eastAsia"/>
          <w:lang w:val="en-US" w:eastAsia="zh-CN"/>
        </w:rPr>
        <w:t>208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增强使用电信</w:t>
      </w:r>
      <w:r w:rsidRPr="00EA61A4">
        <w:rPr>
          <w:rFonts w:eastAsiaTheme="minorEastAsia"/>
          <w:lang w:val="en-US" w:eastAsia="zh-CN"/>
        </w:rPr>
        <w:t>/</w:t>
      </w:r>
      <w:r w:rsidRPr="00EA61A4">
        <w:rPr>
          <w:rFonts w:eastAsiaTheme="minorEastAsia"/>
          <w:lang w:val="en-US" w:eastAsia="zh-CN"/>
        </w:rPr>
        <w:t>信息通信技术的信心和安全性的网络安全风险指</w:t>
      </w:r>
      <w:r w:rsidRPr="00EA61A4">
        <w:rPr>
          <w:rFonts w:eastAsiaTheme="minorEastAsia" w:hint="eastAsia"/>
          <w:lang w:val="en-US" w:eastAsia="zh-CN"/>
        </w:rPr>
        <w:t>标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X.1210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用于互联网协议网络的源码安全故障排除机制概</w:t>
      </w:r>
      <w:r w:rsidRPr="00EA61A4">
        <w:rPr>
          <w:rFonts w:eastAsiaTheme="minorEastAsia" w:hint="eastAsia"/>
          <w:lang w:val="en-US" w:eastAsia="zh-CN"/>
        </w:rPr>
        <w:t>述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X.1243</w:t>
      </w:r>
      <w:r w:rsidRPr="00EA61A4">
        <w:rPr>
          <w:rFonts w:eastAsiaTheme="minorEastAsia"/>
          <w:lang w:val="en-US" w:eastAsia="zh-CN"/>
        </w:rPr>
        <w:t>建议书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2010</w:t>
      </w:r>
      <w:r w:rsidRPr="00EA61A4">
        <w:rPr>
          <w:rFonts w:eastAsiaTheme="minorEastAsia" w:hint="eastAsia"/>
          <w:lang w:val="en-US" w:eastAsia="zh-CN"/>
        </w:rPr>
        <w:t>）</w:t>
      </w:r>
      <w:r w:rsidRPr="00EA61A4">
        <w:rPr>
          <w:rFonts w:eastAsiaTheme="minorEastAsia"/>
          <w:lang w:val="en-US" w:eastAsia="zh-CN"/>
        </w:rPr>
        <w:t>勘误</w:t>
      </w:r>
      <w:r w:rsidRPr="00EA61A4">
        <w:rPr>
          <w:rFonts w:eastAsiaTheme="minorEastAsia"/>
          <w:lang w:val="en-US" w:eastAsia="zh-CN"/>
        </w:rPr>
        <w:t>1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="00B644CB">
        <w:rPr>
          <w:rFonts w:eastAsiaTheme="minorEastAsia"/>
          <w:lang w:val="en-US" w:eastAsia="zh-CN"/>
        </w:rPr>
        <w:t>ITU-T X.1520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常见漏洞和</w:t>
      </w:r>
      <w:r w:rsidRPr="00EA61A4">
        <w:rPr>
          <w:rFonts w:eastAsiaTheme="minorEastAsia" w:hint="eastAsia"/>
          <w:lang w:val="en-US" w:eastAsia="zh-CN"/>
        </w:rPr>
        <w:t>暴露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X.1526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 w:hint="eastAsia"/>
          <w:lang w:val="en-US" w:eastAsia="zh-CN"/>
        </w:rPr>
        <w:t>用于漏洞的公开定义和系统状态评估的语言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X.15</w:t>
      </w:r>
      <w:r w:rsidRPr="00EA61A4">
        <w:rPr>
          <w:rFonts w:eastAsiaTheme="minorEastAsia" w:hint="eastAsia"/>
          <w:lang w:val="en-US" w:eastAsia="zh-CN"/>
        </w:rPr>
        <w:t>4</w:t>
      </w:r>
      <w:r w:rsidRPr="00EA61A4">
        <w:rPr>
          <w:rFonts w:eastAsiaTheme="minorEastAsia"/>
          <w:lang w:val="en-US" w:eastAsia="zh-CN"/>
        </w:rPr>
        <w:t>6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恶意软件属性的列举和特性</w:t>
      </w:r>
      <w:r w:rsidRPr="00EA61A4">
        <w:rPr>
          <w:rFonts w:eastAsiaTheme="minorEastAsia" w:hint="eastAsia"/>
          <w:lang w:val="en-US" w:eastAsia="zh-CN"/>
        </w:rPr>
        <w:t>化</w:t>
      </w:r>
    </w:p>
    <w:p w:rsidR="00EA61A4" w:rsidRPr="00EA61A4" w:rsidRDefault="00EA61A4" w:rsidP="00892B82">
      <w:pPr>
        <w:tabs>
          <w:tab w:val="clear" w:pos="1276"/>
          <w:tab w:val="left" w:pos="1260"/>
        </w:tabs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X.1582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支持网络安全信息交换的传送协</w:t>
      </w:r>
      <w:r w:rsidRPr="00EA61A4">
        <w:rPr>
          <w:rFonts w:eastAsiaTheme="minorEastAsia" w:hint="eastAsia"/>
          <w:lang w:val="en-US" w:eastAsia="zh-CN"/>
        </w:rPr>
        <w:t>议</w:t>
      </w:r>
    </w:p>
    <w:p w:rsidR="00EA61A4" w:rsidRDefault="00EA61A4" w:rsidP="00892B82">
      <w:pPr>
        <w:ind w:left="567" w:hanging="567"/>
        <w:rPr>
          <w:rFonts w:eastAsiaTheme="minorEastAsia"/>
          <w:lang w:val="en-US" w:eastAsia="zh-CN"/>
        </w:rPr>
      </w:pPr>
      <w:r w:rsidRPr="00F65822">
        <w:rPr>
          <w:lang w:val="en-US" w:eastAsia="zh-CN"/>
        </w:rPr>
        <w:t>–</w:t>
      </w:r>
      <w:r>
        <w:rPr>
          <w:lang w:val="en-US" w:eastAsia="zh-CN"/>
        </w:rPr>
        <w:tab/>
      </w:r>
      <w:r w:rsidRPr="00EA61A4">
        <w:rPr>
          <w:rFonts w:eastAsiaTheme="minorEastAsia"/>
          <w:lang w:val="en-US" w:eastAsia="zh-CN"/>
        </w:rPr>
        <w:t>ITU-T X.1</w:t>
      </w:r>
      <w:r w:rsidRPr="00EA61A4">
        <w:rPr>
          <w:rFonts w:eastAsiaTheme="minorEastAsia" w:hint="eastAsia"/>
          <w:lang w:val="en-US" w:eastAsia="zh-CN"/>
        </w:rPr>
        <w:t>601</w:t>
      </w:r>
      <w:r w:rsidRPr="00EA61A4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01/2014</w:t>
      </w:r>
      <w:r w:rsidRPr="00EA61A4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：</w:t>
      </w:r>
      <w:r w:rsidRPr="00EA61A4">
        <w:rPr>
          <w:rFonts w:eastAsiaTheme="minorEastAsia"/>
          <w:lang w:val="en-US" w:eastAsia="zh-CN"/>
        </w:rPr>
        <w:t>云计算的安全框</w:t>
      </w:r>
      <w:r w:rsidRPr="00EA61A4">
        <w:rPr>
          <w:rFonts w:eastAsiaTheme="minorEastAsia" w:hint="eastAsia"/>
          <w:lang w:val="en-US" w:eastAsia="zh-CN"/>
        </w:rPr>
        <w:t>架</w:t>
      </w:r>
    </w:p>
    <w:p w:rsidR="003140B0" w:rsidRDefault="003140B0" w:rsidP="00892B82">
      <w:pPr>
        <w:jc w:val="left"/>
        <w:rPr>
          <w:rFonts w:eastAsia="SimSun" w:cs="Calibri"/>
          <w:lang w:val="en-US" w:eastAsia="zh-CN"/>
        </w:rPr>
      </w:pPr>
    </w:p>
    <w:p w:rsidR="00F352BE" w:rsidRDefault="00F352BE" w:rsidP="00892B82">
      <w:pPr>
        <w:jc w:val="left"/>
        <w:rPr>
          <w:rFonts w:eastAsia="SimSun" w:cs="Calibri"/>
          <w:lang w:val="en-US" w:eastAsia="zh-CN"/>
        </w:rPr>
      </w:pPr>
    </w:p>
    <w:p w:rsidR="00F352BE" w:rsidRDefault="00F352BE" w:rsidP="00892B82">
      <w:pPr>
        <w:jc w:val="left"/>
        <w:rPr>
          <w:rFonts w:eastAsia="SimSun" w:cs="Calibri"/>
          <w:lang w:val="en-US" w:eastAsia="zh-CN"/>
        </w:rPr>
      </w:pPr>
    </w:p>
    <w:p w:rsidR="00F352BE" w:rsidRDefault="00F352BE" w:rsidP="00892B82">
      <w:pPr>
        <w:jc w:val="left"/>
        <w:rPr>
          <w:rFonts w:eastAsia="SimSun" w:cs="Calibri"/>
          <w:lang w:val="en-US" w:eastAsia="zh-CN"/>
        </w:rPr>
      </w:pPr>
    </w:p>
    <w:p w:rsidR="00277DC1" w:rsidRPr="0064529E" w:rsidRDefault="00277DC1" w:rsidP="00892B82">
      <w:pPr>
        <w:pStyle w:val="Heading20"/>
        <w:keepNext w:val="0"/>
        <w:spacing w:before="120"/>
        <w:rPr>
          <w:rFonts w:ascii="Calibri" w:eastAsiaTheme="minorEastAsia" w:hAnsi="Calibri" w:cs="Calibri"/>
          <w:lang w:val="en-GB" w:eastAsia="zh-CN"/>
        </w:rPr>
      </w:pPr>
      <w:bookmarkStart w:id="365" w:name="_Toc219001155"/>
      <w:bookmarkStart w:id="366" w:name="_Toc232323934"/>
      <w:bookmarkStart w:id="367" w:name="_Toc355708839"/>
      <w:r w:rsidRPr="0064529E">
        <w:rPr>
          <w:rFonts w:ascii="Calibri" w:eastAsiaTheme="minorEastAsia" w:hAnsi="Calibri" w:cs="Calibri"/>
          <w:lang w:val="en-GB" w:eastAsia="zh-CN"/>
        </w:rPr>
        <w:t>信令区域</w:t>
      </w:r>
      <w:r w:rsidRPr="0064529E">
        <w:rPr>
          <w:rFonts w:ascii="Calibri" w:eastAsiaTheme="minorEastAsia" w:hAnsi="Calibri" w:cs="Calibri"/>
          <w:lang w:val="en-GB" w:eastAsia="zh-CN"/>
        </w:rPr>
        <w:t>/</w:t>
      </w:r>
      <w:r w:rsidRPr="0064529E">
        <w:rPr>
          <w:rFonts w:ascii="Calibri" w:eastAsiaTheme="minorEastAsia" w:hAnsi="Calibri" w:cs="Calibri"/>
          <w:lang w:val="en-GB" w:eastAsia="zh-CN"/>
        </w:rPr>
        <w:t>网络编码（</w:t>
      </w:r>
      <w:r w:rsidRPr="0064529E">
        <w:rPr>
          <w:rFonts w:ascii="Calibri" w:hAnsi="Calibri" w:cs="Calibri"/>
          <w:lang w:val="en-GB" w:eastAsia="zh-CN"/>
        </w:rPr>
        <w:t>SANC</w:t>
      </w:r>
      <w:r w:rsidRPr="0064529E">
        <w:rPr>
          <w:rFonts w:ascii="Calibri" w:eastAsiaTheme="minorEastAsia" w:hAnsi="Calibri" w:cs="Calibri"/>
          <w:lang w:val="en-GB" w:eastAsia="zh-CN"/>
        </w:rPr>
        <w:t>）的指配</w:t>
      </w:r>
      <w:r w:rsidRPr="0064529E">
        <w:rPr>
          <w:rFonts w:ascii="Calibri" w:hAnsi="Calibri" w:cs="Calibri"/>
          <w:lang w:val="en-GB" w:eastAsia="zh-CN"/>
        </w:rPr>
        <w:br/>
      </w:r>
      <w:r w:rsidRPr="0064529E">
        <w:rPr>
          <w:rFonts w:ascii="Calibri" w:eastAsiaTheme="minorEastAsia" w:hAnsi="Calibri" w:cs="Calibri"/>
          <w:lang w:val="en-GB" w:eastAsia="zh-CN"/>
        </w:rPr>
        <w:t>（</w:t>
      </w:r>
      <w:r w:rsidRPr="0064529E">
        <w:rPr>
          <w:rFonts w:ascii="Calibri" w:hAnsi="Calibri" w:cs="Calibri"/>
          <w:lang w:val="en-GB" w:eastAsia="zh-CN"/>
        </w:rPr>
        <w:t>ITU-T Q.708</w:t>
      </w:r>
      <w:r w:rsidRPr="0064529E">
        <w:rPr>
          <w:rFonts w:ascii="Calibri" w:eastAsiaTheme="minorEastAsia" w:hAnsi="Calibri" w:cs="Calibri"/>
          <w:lang w:val="en-GB" w:eastAsia="zh-CN"/>
        </w:rPr>
        <w:t>建议书</w:t>
      </w:r>
      <w:r w:rsidR="00EB229F">
        <w:rPr>
          <w:rFonts w:ascii="Calibri" w:hAnsi="Calibri" w:cs="Calibri" w:hint="eastAsia"/>
          <w:lang w:val="en-GB" w:eastAsia="zh-CN"/>
        </w:rPr>
        <w:t>（</w:t>
      </w:r>
      <w:r w:rsidRPr="0064529E">
        <w:rPr>
          <w:rFonts w:ascii="Calibri" w:hAnsi="Calibri" w:cs="Calibri"/>
          <w:lang w:val="en-GB" w:eastAsia="zh-CN"/>
        </w:rPr>
        <w:t>03/99</w:t>
      </w:r>
      <w:bookmarkEnd w:id="365"/>
      <w:bookmarkEnd w:id="366"/>
      <w:bookmarkEnd w:id="367"/>
      <w:r w:rsidR="00EB229F">
        <w:rPr>
          <w:rFonts w:ascii="Calibri" w:hAnsi="Calibri" w:cs="Calibri" w:hint="eastAsia"/>
          <w:lang w:val="en-GB" w:eastAsia="zh-CN"/>
        </w:rPr>
        <w:t>）</w:t>
      </w:r>
      <w:r w:rsidRPr="0064529E">
        <w:rPr>
          <w:rFonts w:ascii="Calibri" w:eastAsiaTheme="minorEastAsia" w:hAnsi="Calibri" w:cs="Calibri"/>
          <w:lang w:val="en-GB" w:eastAsia="zh-CN"/>
        </w:rPr>
        <w:t>）</w:t>
      </w:r>
    </w:p>
    <w:p w:rsidR="00277DC1" w:rsidRPr="0013289A" w:rsidRDefault="00277DC1" w:rsidP="00892B82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277DC1" w:rsidRDefault="00892B82" w:rsidP="00892B82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277DC1">
        <w:rPr>
          <w:rFonts w:eastAsiaTheme="minorEastAsia" w:hint="eastAsia"/>
          <w:lang w:eastAsia="zh-CN"/>
        </w:rPr>
        <w:t>马耳他和津巴布韦主管部门的要求，电信标准化局主任根据</w:t>
      </w:r>
      <w:r w:rsidR="00277DC1" w:rsidRPr="0013289A">
        <w:rPr>
          <w:lang w:eastAsia="zh-CN"/>
        </w:rPr>
        <w:t>ITU-T Q.708</w:t>
      </w:r>
      <w:r w:rsidR="00277DC1">
        <w:rPr>
          <w:rFonts w:eastAsiaTheme="minorEastAsia" w:hint="eastAsia"/>
          <w:lang w:eastAsia="zh-CN"/>
        </w:rPr>
        <w:t>建议书（</w:t>
      </w:r>
      <w:r w:rsidR="00277DC1" w:rsidRPr="0013289A">
        <w:rPr>
          <w:lang w:eastAsia="zh-CN"/>
        </w:rPr>
        <w:t>03/99</w:t>
      </w:r>
      <w:r w:rsidR="00277DC1">
        <w:rPr>
          <w:rFonts w:eastAsiaTheme="minorEastAsia" w:hint="eastAsia"/>
          <w:lang w:eastAsia="zh-CN"/>
        </w:rPr>
        <w:t>），指配了以下信令区域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网络编码（</w:t>
      </w:r>
      <w:r w:rsidR="00277DC1" w:rsidRPr="0013289A">
        <w:rPr>
          <w:lang w:eastAsia="zh-CN"/>
        </w:rPr>
        <w:t>SANC</w:t>
      </w:r>
      <w:r w:rsidR="00277DC1">
        <w:rPr>
          <w:rFonts w:eastAsiaTheme="minorEastAsia" w:hint="eastAsia"/>
          <w:lang w:eastAsia="zh-CN"/>
        </w:rPr>
        <w:t>），用于这些国家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地理区域</w:t>
      </w:r>
      <w:r w:rsidR="00277DC1">
        <w:rPr>
          <w:rFonts w:eastAsiaTheme="minorEastAsia" w:hint="eastAsia"/>
          <w:lang w:eastAsia="zh-CN"/>
        </w:rPr>
        <w:t>7</w:t>
      </w:r>
      <w:r w:rsidR="00277DC1">
        <w:rPr>
          <w:rFonts w:eastAsiaTheme="minorEastAsia" w:hint="eastAsia"/>
          <w:lang w:eastAsia="zh-CN"/>
        </w:rPr>
        <w:t>号信令系统网络的国际部分：</w:t>
      </w:r>
    </w:p>
    <w:p w:rsidR="00277DC1" w:rsidRDefault="00277DC1" w:rsidP="00892B82">
      <w:pPr>
        <w:ind w:firstLineChars="200" w:firstLine="400"/>
        <w:rPr>
          <w:rFonts w:eastAsiaTheme="minorEastAsia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277DC1" w:rsidRPr="00CE2BF8" w:rsidTr="00277DC1">
        <w:tc>
          <w:tcPr>
            <w:tcW w:w="6057" w:type="dxa"/>
          </w:tcPr>
          <w:p w:rsidR="00277DC1" w:rsidRPr="00CE2BF8" w:rsidRDefault="00277DC1" w:rsidP="00892B8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lang w:eastAsia="zh-CN"/>
              </w:rPr>
              <w:t>国家/地理区域或信令网络</w:t>
            </w:r>
          </w:p>
        </w:tc>
        <w:tc>
          <w:tcPr>
            <w:tcW w:w="1564" w:type="dxa"/>
          </w:tcPr>
          <w:p w:rsidR="00277DC1" w:rsidRPr="00A417B0" w:rsidRDefault="00277DC1" w:rsidP="00892B8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cs="Calibri"/>
                <w:i/>
                <w:iCs/>
              </w:rPr>
            </w:pPr>
            <w:r w:rsidRPr="00A417B0">
              <w:rPr>
                <w:rFonts w:eastAsia="STKaiti" w:cs="Calibri"/>
                <w:i/>
                <w:iCs/>
              </w:rPr>
              <w:t>SANC</w:t>
            </w:r>
          </w:p>
        </w:tc>
      </w:tr>
      <w:tr w:rsidR="00277DC1" w:rsidRPr="00CE2BF8" w:rsidTr="00277DC1">
        <w:tc>
          <w:tcPr>
            <w:tcW w:w="6057" w:type="dxa"/>
          </w:tcPr>
          <w:p w:rsidR="00277DC1" w:rsidRPr="00CE2BF8" w:rsidRDefault="00277DC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马耳他</w:t>
            </w:r>
          </w:p>
        </w:tc>
        <w:tc>
          <w:tcPr>
            <w:tcW w:w="1564" w:type="dxa"/>
          </w:tcPr>
          <w:p w:rsidR="00277DC1" w:rsidRPr="00CE2BF8" w:rsidRDefault="00277DC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E2BF8">
              <w:rPr>
                <w:rFonts w:asciiTheme="minorHAnsi" w:hAnsiTheme="minorHAnsi"/>
              </w:rPr>
              <w:t>7-222</w:t>
            </w:r>
          </w:p>
        </w:tc>
      </w:tr>
      <w:tr w:rsidR="00277DC1" w:rsidRPr="00CE2BF8" w:rsidTr="00277DC1">
        <w:tc>
          <w:tcPr>
            <w:tcW w:w="6057" w:type="dxa"/>
          </w:tcPr>
          <w:p w:rsidR="00277DC1" w:rsidRPr="00CE2BF8" w:rsidRDefault="00277DC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津巴布韦（共和国）</w:t>
            </w:r>
          </w:p>
        </w:tc>
        <w:tc>
          <w:tcPr>
            <w:tcW w:w="1564" w:type="dxa"/>
          </w:tcPr>
          <w:p w:rsidR="00277DC1" w:rsidRPr="00CE2BF8" w:rsidRDefault="00277DC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E2BF8">
              <w:rPr>
                <w:rFonts w:asciiTheme="minorHAnsi" w:hAnsiTheme="minorHAnsi"/>
              </w:rPr>
              <w:t>6-095</w:t>
            </w:r>
          </w:p>
        </w:tc>
      </w:tr>
    </w:tbl>
    <w:p w:rsidR="00277DC1" w:rsidRPr="0013289A" w:rsidRDefault="00277DC1" w:rsidP="00892B82">
      <w:pPr>
        <w:ind w:firstLineChars="200" w:firstLine="400"/>
        <w:rPr>
          <w:lang w:eastAsia="zh-CN"/>
        </w:rPr>
      </w:pPr>
    </w:p>
    <w:p w:rsidR="00277DC1" w:rsidRPr="002D4858" w:rsidRDefault="00277DC1" w:rsidP="00892B82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277DC1" w:rsidRPr="004B2FD1" w:rsidRDefault="00277DC1" w:rsidP="00892B82">
      <w:pPr>
        <w:jc w:val="left"/>
        <w:rPr>
          <w:sz w:val="16"/>
          <w:szCs w:val="16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 w:rsidR="00892B82"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  <w:r w:rsidRPr="0013289A">
        <w:rPr>
          <w:sz w:val="16"/>
          <w:szCs w:val="16"/>
          <w:lang w:eastAsia="zh-CN"/>
        </w:rPr>
        <w:br/>
      </w:r>
      <w:r w:rsidRPr="004B2FD1">
        <w:rPr>
          <w:sz w:val="16"/>
          <w:szCs w:val="16"/>
          <w:lang w:val="en-US" w:eastAsia="zh-CN"/>
        </w:rPr>
        <w:tab/>
      </w:r>
    </w:p>
    <w:p w:rsidR="00277DC1" w:rsidRPr="004B2FD1" w:rsidRDefault="00277DC1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val="es-ES" w:eastAsia="zh-CN"/>
        </w:rPr>
      </w:pPr>
      <w:r w:rsidRPr="004B2FD1">
        <w:rPr>
          <w:rFonts w:asciiTheme="minorHAnsi" w:eastAsia="SimSun" w:hAnsiTheme="minorHAnsi" w:cs="Arial"/>
          <w:color w:val="000000"/>
          <w:lang w:val="es-ES" w:eastAsia="zh-CN"/>
        </w:rPr>
        <w:br w:type="page"/>
      </w:r>
    </w:p>
    <w:p w:rsidR="006F02E6" w:rsidRPr="00CF30A6" w:rsidRDefault="006F02E6" w:rsidP="00892B82">
      <w:pPr>
        <w:pStyle w:val="Heading20"/>
        <w:rPr>
          <w:lang w:val="en-US" w:eastAsia="zh-CN"/>
        </w:rPr>
      </w:pPr>
      <w:r w:rsidRPr="0038309E">
        <w:rPr>
          <w:lang w:eastAsia="zh-CN"/>
        </w:rPr>
        <w:lastRenderedPageBreak/>
        <w:t>电话业务</w:t>
      </w:r>
      <w:r w:rsidRPr="00CF30A6">
        <w:rPr>
          <w:lang w:val="en-US" w:eastAsia="zh-CN"/>
        </w:rPr>
        <w:br/>
      </w:r>
      <w:r w:rsidRPr="00CF30A6">
        <w:rPr>
          <w:lang w:val="en-US" w:eastAsia="zh-CN"/>
        </w:rPr>
        <w:t>（</w:t>
      </w:r>
      <w:r w:rsidRPr="00CF30A6">
        <w:rPr>
          <w:lang w:val="en-US" w:eastAsia="zh-CN"/>
        </w:rPr>
        <w:t>ITU-T E.164</w:t>
      </w:r>
      <w:r w:rsidRPr="0038309E">
        <w:rPr>
          <w:lang w:eastAsia="zh-CN"/>
        </w:rPr>
        <w:t>建议书</w:t>
      </w:r>
      <w:r w:rsidRPr="00CF30A6">
        <w:rPr>
          <w:lang w:val="en-US" w:eastAsia="zh-CN"/>
        </w:rPr>
        <w:t>）</w:t>
      </w:r>
    </w:p>
    <w:p w:rsidR="006F02E6" w:rsidRPr="00CF30A6" w:rsidRDefault="006F02E6" w:rsidP="00892B8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eastAsia="SimSun" w:hAnsi="SimSun" w:cs="SimSun" w:hint="eastAsia"/>
        </w:rPr>
        <w:t>网址</w:t>
      </w:r>
      <w:r w:rsidRPr="00CF30A6">
        <w:rPr>
          <w:rFonts w:ascii="SimSun" w:eastAsia="SimSun" w:hAnsi="SimSun" w:cs="SimSun" w:hint="eastAsia"/>
          <w:lang w:val="en-US"/>
        </w:rPr>
        <w:t>：</w:t>
      </w:r>
      <w:r w:rsidRPr="00CF30A6">
        <w:rPr>
          <w:rFonts w:asciiTheme="minorHAnsi" w:hAnsiTheme="minorHAnsi"/>
          <w:lang w:val="en-US"/>
        </w:rPr>
        <w:t>www.itu.int/</w:t>
      </w:r>
      <w:proofErr w:type="spellStart"/>
      <w:r w:rsidRPr="00CF30A6">
        <w:rPr>
          <w:rFonts w:asciiTheme="minorHAnsi" w:hAnsiTheme="minorHAnsi"/>
          <w:lang w:val="en-US"/>
        </w:rPr>
        <w:t>itu</w:t>
      </w:r>
      <w:proofErr w:type="spellEnd"/>
      <w:r w:rsidRPr="00CF30A6">
        <w:rPr>
          <w:rFonts w:asciiTheme="minorHAnsi" w:hAnsiTheme="minorHAnsi"/>
          <w:lang w:val="en-US"/>
        </w:rPr>
        <w:t>-t/</w:t>
      </w:r>
      <w:proofErr w:type="spellStart"/>
      <w:r w:rsidRPr="00CF30A6">
        <w:rPr>
          <w:rFonts w:asciiTheme="minorHAnsi" w:hAnsiTheme="minorHAnsi"/>
          <w:lang w:val="en-US"/>
        </w:rPr>
        <w:t>inr</w:t>
      </w:r>
      <w:proofErr w:type="spellEnd"/>
      <w:r w:rsidRPr="00CF30A6">
        <w:rPr>
          <w:rFonts w:asciiTheme="minorHAnsi" w:hAnsiTheme="minorHAnsi"/>
          <w:lang w:val="en-US"/>
        </w:rPr>
        <w:t>/</w:t>
      </w:r>
      <w:proofErr w:type="spellStart"/>
      <w:r w:rsidRPr="00CF30A6">
        <w:rPr>
          <w:rFonts w:asciiTheme="minorHAnsi" w:hAnsiTheme="minorHAnsi"/>
          <w:lang w:val="en-US"/>
        </w:rPr>
        <w:t>nnp</w:t>
      </w:r>
      <w:proofErr w:type="spellEnd"/>
    </w:p>
    <w:p w:rsidR="00F10DB1" w:rsidRPr="00664A15" w:rsidRDefault="00F10DB1" w:rsidP="00892B82">
      <w:pPr>
        <w:tabs>
          <w:tab w:val="left" w:pos="4395"/>
        </w:tabs>
        <w:spacing w:before="240"/>
        <w:ind w:right="-6"/>
        <w:rPr>
          <w:rFonts w:asciiTheme="minorHAnsi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科威特（国家代码</w:t>
      </w:r>
      <w:r w:rsidRPr="00664A15">
        <w:rPr>
          <w:rFonts w:asciiTheme="minorHAnsi" w:hAnsiTheme="minorHAnsi" w:cs="Arial"/>
          <w:b/>
          <w:lang w:eastAsia="zh-CN"/>
        </w:rPr>
        <w:t>+965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F10DB1" w:rsidRPr="00664A15" w:rsidRDefault="00F10DB1" w:rsidP="00892B82">
      <w:pPr>
        <w:tabs>
          <w:tab w:val="left" w:pos="4395"/>
        </w:tabs>
        <w:spacing w:before="0"/>
        <w:ind w:right="-6"/>
        <w:rPr>
          <w:rFonts w:asciiTheme="minorHAnsi" w:hAnsiTheme="minorHAnsi"/>
          <w:bCs/>
          <w:lang w:eastAsia="zh-CN"/>
        </w:rPr>
      </w:pPr>
      <w:r>
        <w:rPr>
          <w:rFonts w:asciiTheme="minorHAnsi" w:eastAsiaTheme="minorEastAsia" w:hAnsiTheme="minorHAnsi" w:hint="eastAsia"/>
          <w:bCs/>
          <w:lang w:eastAsia="zh-CN"/>
        </w:rPr>
        <w:t>30</w:t>
      </w:r>
      <w:proofErr w:type="gramStart"/>
      <w:r w:rsidRPr="00664A15">
        <w:rPr>
          <w:rFonts w:asciiTheme="minorHAnsi" w:hAnsiTheme="minorHAnsi"/>
          <w:bCs/>
          <w:lang w:eastAsia="zh-CN"/>
        </w:rPr>
        <w:t>.I.201</w:t>
      </w:r>
      <w:r>
        <w:rPr>
          <w:rFonts w:asciiTheme="minorHAnsi" w:eastAsiaTheme="minorEastAsia" w:hAnsiTheme="minorHAnsi" w:hint="eastAsia"/>
          <w:bCs/>
          <w:lang w:eastAsia="zh-CN"/>
        </w:rPr>
        <w:t>4</w:t>
      </w:r>
      <w:r>
        <w:rPr>
          <w:rFonts w:asciiTheme="minorHAnsi" w:eastAsiaTheme="minorEastAsia" w:hAnsiTheme="minorHAnsi" w:hint="eastAsia"/>
          <w:bCs/>
          <w:lang w:eastAsia="zh-CN"/>
        </w:rPr>
        <w:t>来函</w:t>
      </w:r>
      <w:proofErr w:type="gramEnd"/>
      <w:r>
        <w:rPr>
          <w:rFonts w:asciiTheme="minorHAnsi" w:eastAsiaTheme="minorEastAsia" w:hAnsiTheme="minorHAnsi" w:hint="eastAsia"/>
          <w:bCs/>
          <w:lang w:eastAsia="zh-CN"/>
        </w:rPr>
        <w:t>：</w:t>
      </w:r>
    </w:p>
    <w:p w:rsidR="00F10DB1" w:rsidRDefault="00F10DB1" w:rsidP="00892B82">
      <w:pPr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proofErr w:type="spellStart"/>
      <w:r>
        <w:rPr>
          <w:rFonts w:asciiTheme="minorHAnsi" w:eastAsiaTheme="minorEastAsia" w:hAnsiTheme="minorHAnsi" w:cs="Arial" w:hint="eastAsia"/>
          <w:lang w:eastAsia="zh-CN"/>
        </w:rPr>
        <w:t>Safat</w:t>
      </w:r>
      <w:proofErr w:type="spellEnd"/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B01D82">
        <w:rPr>
          <w:rFonts w:ascii="STKaiti" w:eastAsia="STKaiti" w:hAnsi="STKaiti" w:cs="Arial" w:hint="eastAsia"/>
          <w:iCs/>
          <w:lang w:eastAsia="zh-CN"/>
        </w:rPr>
        <w:t>通信部（</w:t>
      </w:r>
      <w:r w:rsidRPr="000267D5">
        <w:rPr>
          <w:rFonts w:eastAsia="STKaiti" w:cs="Calibri"/>
          <w:iCs/>
          <w:lang w:eastAsia="zh-CN"/>
        </w:rPr>
        <w:t>MOC</w:t>
      </w:r>
      <w:r w:rsidRPr="00B01D82"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宣布了科威特国内编号方案的以下更新。</w:t>
      </w:r>
    </w:p>
    <w:p w:rsidR="00F352BE" w:rsidRPr="00F352BE" w:rsidRDefault="00F352BE" w:rsidP="00892B82">
      <w:pPr>
        <w:rPr>
          <w:rFonts w:asciiTheme="minorHAnsi" w:hAnsiTheme="minorHAnsi" w:cs="Arial"/>
          <w:lang w:val="en-US" w:eastAsia="zh-CN"/>
        </w:rPr>
      </w:pPr>
    </w:p>
    <w:p w:rsidR="00F10DB1" w:rsidRPr="00835F9D" w:rsidRDefault="00F10DB1" w:rsidP="00892B82">
      <w:pPr>
        <w:rPr>
          <w:i/>
          <w:iCs/>
          <w:lang w:eastAsia="zh-CN"/>
        </w:rPr>
      </w:pPr>
      <w:r w:rsidRPr="007923F3">
        <w:rPr>
          <w:lang w:eastAsia="zh-CN"/>
        </w:rPr>
        <w:t>I</w:t>
      </w:r>
      <w:r>
        <w:rPr>
          <w:rFonts w:eastAsiaTheme="minorEastAsia" w:hint="eastAsia"/>
          <w:lang w:eastAsia="zh-CN"/>
        </w:rPr>
        <w:t>.</w:t>
      </w:r>
      <w:r w:rsidRPr="00835F9D">
        <w:rPr>
          <w:i/>
          <w:iCs/>
          <w:lang w:eastAsia="zh-CN"/>
        </w:rPr>
        <w:tab/>
      </w:r>
      <w:r w:rsidRPr="00B01D82">
        <w:rPr>
          <w:rFonts w:ascii="STKaiti" w:eastAsia="STKaiti" w:hAnsi="STKaiti" w:cs="Arial" w:hint="eastAsia"/>
          <w:iCs/>
          <w:lang w:eastAsia="zh-CN"/>
        </w:rPr>
        <w:t>由通信部运营的固定网络用户号段：</w:t>
      </w:r>
    </w:p>
    <w:p w:rsidR="00F10DB1" w:rsidRDefault="00F10DB1" w:rsidP="00B644CB">
      <w:pPr>
        <w:jc w:val="left"/>
        <w:rPr>
          <w:rFonts w:ascii="STKaiti" w:eastAsia="STKaiti" w:hAnsi="STKaiti"/>
          <w:lang w:val="en-US" w:eastAsia="zh-CN"/>
        </w:rPr>
      </w:pPr>
      <w:r w:rsidRPr="00B01D82">
        <w:rPr>
          <w:rFonts w:ascii="STKaiti" w:eastAsia="STKaiti" w:hAnsi="STKaiti" w:hint="eastAsia"/>
          <w:lang w:eastAsia="zh-CN"/>
        </w:rPr>
        <w:t>注：</w:t>
      </w:r>
      <w:r w:rsidRPr="00F352BE">
        <w:rPr>
          <w:rFonts w:asciiTheme="minorHAnsi" w:eastAsia="STKaiti" w:hAnsiTheme="minorHAnsi"/>
          <w:lang w:eastAsia="zh-CN"/>
        </w:rPr>
        <w:t>18XX XXX</w:t>
      </w:r>
      <w:r w:rsidRPr="00F352BE">
        <w:rPr>
          <w:rFonts w:asciiTheme="minorHAnsi" w:eastAsia="STKaiti" w:hAnsiTheme="minorHAnsi"/>
          <w:lang w:eastAsia="zh-CN"/>
        </w:rPr>
        <w:t>号段加上国家代码后最长为</w:t>
      </w:r>
      <w:r w:rsidRPr="00F352BE">
        <w:rPr>
          <w:rFonts w:asciiTheme="minorHAnsi" w:eastAsia="STKaiti" w:hAnsiTheme="minorHAnsi"/>
          <w:lang w:eastAsia="zh-CN"/>
        </w:rPr>
        <w:t>10</w:t>
      </w:r>
      <w:r w:rsidRPr="00F352BE">
        <w:rPr>
          <w:rFonts w:asciiTheme="minorHAnsi" w:eastAsia="STKaiti" w:hAnsiTheme="minorHAnsi"/>
          <w:lang w:eastAsia="zh-CN"/>
        </w:rPr>
        <w:t>位</w:t>
      </w:r>
      <w:r w:rsidRPr="00B01D82">
        <w:rPr>
          <w:rFonts w:ascii="STKaiti" w:eastAsia="STKaiti" w:hAnsi="STKaiti" w:hint="eastAsia"/>
          <w:lang w:eastAsia="zh-CN"/>
        </w:rPr>
        <w:t>。</w:t>
      </w:r>
    </w:p>
    <w:p w:rsidR="00F352BE" w:rsidRPr="00F352BE" w:rsidRDefault="00F352BE" w:rsidP="00B644CB">
      <w:pPr>
        <w:jc w:val="left"/>
        <w:rPr>
          <w:rFonts w:ascii="STKaiti" w:eastAsia="STKaiti" w:hAnsi="STKaiti"/>
          <w:lang w:val="en-US" w:eastAsia="zh-CN"/>
        </w:rPr>
      </w:pPr>
    </w:p>
    <w:p w:rsidR="00F10DB1" w:rsidRPr="00664A15" w:rsidRDefault="00F10DB1" w:rsidP="00892B82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030"/>
      </w:tblGrid>
      <w:tr w:rsidR="00F10DB1" w:rsidRPr="007923F3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1800 000 – 1899 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2200 0000 – 2299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2300 0000 – 2399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2410 0000 – 2439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2444 4400 – 2444 4499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2450 0000 – 2499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2500 0000 – 2500 9999</w:t>
            </w:r>
          </w:p>
        </w:tc>
      </w:tr>
      <w:tr w:rsidR="00F10DB1" w:rsidRPr="00835F9D" w:rsidTr="00F352BE">
        <w:trPr>
          <w:trHeight w:val="3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2503 0000 – 2504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2520 0000 – 2549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2551 0000 – 2553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2560 0000 – 2569 9999</w:t>
            </w:r>
          </w:p>
        </w:tc>
      </w:tr>
      <w:tr w:rsidR="00F10DB1" w:rsidRPr="00835F9D" w:rsidTr="00F352BE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2571 0000 – 2577 9999</w:t>
            </w:r>
          </w:p>
        </w:tc>
      </w:tr>
    </w:tbl>
    <w:p w:rsidR="00B644CB" w:rsidRDefault="00B644CB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i/>
          <w:iCs/>
          <w:lang w:eastAsia="zh-CN"/>
        </w:rPr>
      </w:pPr>
    </w:p>
    <w:p w:rsidR="00B644CB" w:rsidRDefault="00B644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i/>
          <w:iCs/>
          <w:lang w:eastAsia="zh-CN"/>
        </w:rPr>
      </w:pPr>
    </w:p>
    <w:p w:rsidR="00B644CB" w:rsidRDefault="00B644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i/>
          <w:iCs/>
          <w:lang w:eastAsia="zh-CN"/>
        </w:rPr>
      </w:pPr>
      <w:r>
        <w:rPr>
          <w:rFonts w:eastAsiaTheme="minorEastAsia"/>
          <w:i/>
          <w:iCs/>
          <w:lang w:eastAsia="zh-CN"/>
        </w:rPr>
        <w:br w:type="page"/>
      </w:r>
    </w:p>
    <w:p w:rsidR="00F10DB1" w:rsidRPr="007923F3" w:rsidRDefault="00F10DB1" w:rsidP="00892B82">
      <w:pPr>
        <w:rPr>
          <w:rFonts w:ascii="STKaiti" w:eastAsia="STKaiti" w:hAnsi="STKaiti"/>
          <w:lang w:eastAsia="zh-CN"/>
        </w:rPr>
      </w:pPr>
      <w:r w:rsidRPr="007923F3">
        <w:rPr>
          <w:lang w:eastAsia="zh-CN"/>
        </w:rPr>
        <w:lastRenderedPageBreak/>
        <w:t>II.</w:t>
      </w:r>
      <w:r w:rsidRPr="00835F9D">
        <w:rPr>
          <w:i/>
          <w:iCs/>
          <w:lang w:eastAsia="zh-CN"/>
        </w:rPr>
        <w:tab/>
      </w:r>
      <w:r w:rsidRPr="00F352BE">
        <w:rPr>
          <w:rFonts w:asciiTheme="minorHAnsi" w:eastAsia="STKaiti" w:hAnsiTheme="minorHAnsi"/>
          <w:lang w:eastAsia="zh-CN"/>
        </w:rPr>
        <w:t>由我们的移动运营商</w:t>
      </w:r>
      <w:proofErr w:type="spellStart"/>
      <w:r w:rsidRPr="00F352BE">
        <w:rPr>
          <w:rFonts w:asciiTheme="minorHAnsi" w:eastAsia="STKaiti" w:hAnsiTheme="minorHAnsi" w:cs="Calibri"/>
          <w:lang w:eastAsia="zh-CN"/>
        </w:rPr>
        <w:t>Wataniya</w:t>
      </w:r>
      <w:proofErr w:type="spellEnd"/>
      <w:r w:rsidRPr="00F352BE">
        <w:rPr>
          <w:rFonts w:asciiTheme="minorHAnsi" w:eastAsia="STKaiti" w:hAnsiTheme="minorHAnsi" w:cs="Calibri"/>
          <w:lang w:eastAsia="zh-CN"/>
        </w:rPr>
        <w:t xml:space="preserve"> Telecom</w:t>
      </w:r>
      <w:r w:rsidRPr="00F352BE">
        <w:rPr>
          <w:rFonts w:asciiTheme="minorHAnsi" w:eastAsia="STKaiti" w:hAnsiTheme="minorHAnsi"/>
          <w:lang w:eastAsia="zh-CN"/>
        </w:rPr>
        <w:t>运营的移动网络用户号段</w:t>
      </w:r>
      <w:r w:rsidRPr="007923F3">
        <w:rPr>
          <w:rFonts w:ascii="STKaiti" w:eastAsia="STKaiti" w:hAnsi="STKaiti" w:hint="eastAsia"/>
          <w:lang w:eastAsia="zh-CN"/>
        </w:rPr>
        <w:t>：</w:t>
      </w:r>
    </w:p>
    <w:p w:rsidR="00F10DB1" w:rsidRPr="00664A15" w:rsidRDefault="00F10DB1" w:rsidP="00892B82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7160"/>
      </w:tblGrid>
      <w:tr w:rsidR="00F10DB1" w:rsidRPr="007923F3" w:rsidTr="00F352BE">
        <w:trPr>
          <w:trHeight w:val="289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6000 0000 – 6009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6030 0000 – 6039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6040 0000 – 6049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6060 0000 – 6069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6070 0000 – 6079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6090 0000 – 6099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6500 0000 – 6500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6501 0000 – 6502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6503 0000 – 6503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6504 0000 – 6504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6505 0000 – 6509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6510 0000 – 6519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6550 0000 – 6550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6551 0000 – 6551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6552 0000 – 6552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6553 0000 – 6553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6554 0000 – 6559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6560 0000 – 6569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6570 0000 – 6570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6571 0000 – 6577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6578 0000 – 6579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6580 0000 – 6599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6600 0000 – 6699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6700 0000 – 6701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6703 0000 – 6709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6760 0000 – 6769 9999</w:t>
            </w:r>
          </w:p>
        </w:tc>
      </w:tr>
      <w:tr w:rsidR="00F10DB1" w:rsidRPr="00835F9D" w:rsidTr="00F352BE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6770 0000 – 6776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6777 0000 – 6777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6778 0000 – 6779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6930 0000 – 6930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6933 0000 – 6969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6939 0000 – 6939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6960 0000 – 6969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6900 0000 – 6909 9999</w:t>
            </w:r>
          </w:p>
        </w:tc>
      </w:tr>
      <w:tr w:rsidR="00F10DB1" w:rsidRPr="00835F9D" w:rsidTr="00F352BE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6990 0000 – 6999 9999</w:t>
            </w:r>
          </w:p>
        </w:tc>
      </w:tr>
    </w:tbl>
    <w:p w:rsidR="00F10DB1" w:rsidRPr="00B644CB" w:rsidRDefault="00F10DB1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i/>
          <w:iCs/>
          <w:lang w:eastAsia="zh-CN"/>
        </w:rPr>
      </w:pPr>
    </w:p>
    <w:p w:rsidR="00F352BE" w:rsidRDefault="00F352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10DB1" w:rsidRDefault="00F10DB1" w:rsidP="00892B82">
      <w:pPr>
        <w:tabs>
          <w:tab w:val="clear" w:pos="5387"/>
          <w:tab w:val="left" w:pos="5288"/>
        </w:tabs>
        <w:rPr>
          <w:i/>
          <w:iCs/>
          <w:lang w:eastAsia="zh-CN"/>
        </w:rPr>
      </w:pPr>
      <w:r w:rsidRPr="007923F3">
        <w:rPr>
          <w:lang w:eastAsia="zh-CN"/>
        </w:rPr>
        <w:lastRenderedPageBreak/>
        <w:t>III.</w:t>
      </w:r>
      <w:r w:rsidRPr="00835F9D">
        <w:rPr>
          <w:i/>
          <w:iCs/>
          <w:lang w:eastAsia="zh-CN"/>
        </w:rPr>
        <w:tab/>
      </w:r>
      <w:r w:rsidRPr="007923F3">
        <w:rPr>
          <w:rFonts w:ascii="STKaiti" w:eastAsia="STKaiti" w:hAnsi="STKaiti" w:hint="eastAsia"/>
          <w:lang w:eastAsia="zh-CN"/>
        </w:rPr>
        <w:t>由我们的移动运营商</w:t>
      </w:r>
      <w:r w:rsidRPr="00F352BE">
        <w:rPr>
          <w:rFonts w:asciiTheme="minorHAnsi" w:eastAsia="STKaiti" w:hAnsiTheme="minorHAnsi" w:cs="Calibri"/>
          <w:lang w:eastAsia="zh-CN"/>
        </w:rPr>
        <w:t>ZAIN</w:t>
      </w:r>
      <w:r w:rsidRPr="00F352BE">
        <w:rPr>
          <w:rFonts w:asciiTheme="minorHAnsi" w:eastAsia="STKaiti" w:hAnsiTheme="minorHAnsi"/>
          <w:lang w:eastAsia="zh-CN"/>
        </w:rPr>
        <w:t>运营的移动网络用户号段</w:t>
      </w:r>
      <w:r w:rsidRPr="007923F3">
        <w:rPr>
          <w:rFonts w:ascii="STKaiti" w:eastAsia="STKaiti" w:hAnsi="STKaiti" w:hint="eastAsia"/>
          <w:lang w:eastAsia="zh-CN"/>
        </w:rPr>
        <w:t>：</w:t>
      </w:r>
    </w:p>
    <w:p w:rsidR="00F10DB1" w:rsidRPr="00835F9D" w:rsidRDefault="00F10DB1" w:rsidP="00892B82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6924"/>
      </w:tblGrid>
      <w:tr w:rsidR="00F10DB1" w:rsidRPr="007923F3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923F3" w:rsidRDefault="00F10DB1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9000 0000 – 9009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9090 0000 – 9099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9400 0000 – 9409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9440 0000 – 9449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9490 0000 – 9499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9600 0000 – 9609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9660 0000 – 9669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9690 0000 – 9699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9702 0000 – 9702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9710 0000 – 9769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9770 0000 – 9779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9780 0000 – 9799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F10DB1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B1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F10DB1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B1">
              <w:rPr>
                <w:rFonts w:asciiTheme="minorHAnsi" w:hAnsiTheme="minorHAnsi"/>
                <w:sz w:val="18"/>
                <w:szCs w:val="18"/>
              </w:rPr>
              <w:t>9800 0000 – 9809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26BDE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6BD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726BDE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6BDE">
              <w:rPr>
                <w:rFonts w:asciiTheme="minorHAnsi" w:hAnsiTheme="minorHAnsi"/>
                <w:sz w:val="18"/>
                <w:szCs w:val="18"/>
              </w:rPr>
              <w:t>9880 0000  – 9889 9999</w:t>
            </w:r>
          </w:p>
        </w:tc>
      </w:tr>
      <w:tr w:rsidR="00F10DB1" w:rsidRPr="00835F9D" w:rsidTr="00F352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B1" w:rsidRPr="00835F9D" w:rsidRDefault="00F10DB1" w:rsidP="00892B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F9D">
              <w:rPr>
                <w:rFonts w:asciiTheme="minorHAnsi" w:hAnsiTheme="minorHAnsi"/>
                <w:sz w:val="18"/>
                <w:szCs w:val="18"/>
              </w:rPr>
              <w:t>9900 0000 – 9999 9999</w:t>
            </w:r>
          </w:p>
        </w:tc>
      </w:tr>
    </w:tbl>
    <w:p w:rsidR="00B644CB" w:rsidRDefault="00B644CB" w:rsidP="00892B82">
      <w:pPr>
        <w:rPr>
          <w:rFonts w:eastAsiaTheme="minorEastAsia"/>
          <w:lang w:eastAsia="zh-CN"/>
        </w:rPr>
      </w:pPr>
    </w:p>
    <w:p w:rsidR="00F10DB1" w:rsidRDefault="00F10DB1" w:rsidP="00F352BE">
      <w:pPr>
        <w:spacing w:after="120"/>
        <w:rPr>
          <w:rFonts w:ascii="STKaiti" w:eastAsia="STKaiti" w:hAnsi="STKaiti"/>
          <w:lang w:eastAsia="zh-CN"/>
        </w:rPr>
      </w:pPr>
      <w:r w:rsidRPr="007923F3">
        <w:rPr>
          <w:lang w:eastAsia="zh-CN"/>
        </w:rPr>
        <w:t>IV.</w:t>
      </w:r>
      <w:r w:rsidRPr="007923F3">
        <w:rPr>
          <w:lang w:eastAsia="zh-CN"/>
        </w:rPr>
        <w:tab/>
      </w:r>
      <w:r w:rsidRPr="00F352BE">
        <w:rPr>
          <w:rFonts w:asciiTheme="minorHAnsi" w:eastAsia="STKaiti" w:hAnsiTheme="minorHAnsi"/>
          <w:lang w:eastAsia="zh-CN"/>
        </w:rPr>
        <w:t>由我们的移动运营商</w:t>
      </w:r>
      <w:r w:rsidRPr="00F352BE">
        <w:rPr>
          <w:rFonts w:asciiTheme="minorHAnsi" w:eastAsia="STKaiti" w:hAnsiTheme="minorHAnsi"/>
          <w:lang w:eastAsia="zh-CN"/>
        </w:rPr>
        <w:t>VIVA</w:t>
      </w:r>
      <w:r w:rsidRPr="00F352BE">
        <w:rPr>
          <w:rFonts w:asciiTheme="minorHAnsi" w:eastAsia="STKaiti" w:hAnsiTheme="minorHAnsi"/>
          <w:lang w:eastAsia="zh-CN"/>
        </w:rPr>
        <w:t>运营的移动网络用户号段</w:t>
      </w:r>
      <w:r w:rsidRPr="007923F3">
        <w:rPr>
          <w:rFonts w:ascii="STKaiti" w:eastAsia="STKaiti" w:hAnsi="STKaiti" w:hint="eastAsia"/>
          <w:lang w:eastAsia="zh-CN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6847"/>
      </w:tblGrid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D3FBF" w:rsidRPr="007923F3" w:rsidRDefault="001D3FBF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1D3FBF" w:rsidRPr="007923F3" w:rsidRDefault="001D3FBF" w:rsidP="00892B82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7923F3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500 00000 – 500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501 00000 – 501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502 00000 – 502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503 00000 – 503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504 00000 – 504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505 00000 – 505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506 00000 – 506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507 00000 – 507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508 00000 – 508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509 00000 – 509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510 00000 – 510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511 00000 – 511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512 00000 – 512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513 00000 – 513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514 00000 – 514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515 00000 – 515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D072BA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072BA">
              <w:rPr>
                <w:rFonts w:asciiTheme="minorHAnsi" w:hAnsi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47" w:type="dxa"/>
            <w:shd w:val="clear" w:color="auto" w:fill="auto"/>
          </w:tcPr>
          <w:p w:rsidR="001D3FBF" w:rsidRPr="00D072BA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072BA">
              <w:rPr>
                <w:rFonts w:asciiTheme="minorHAnsi" w:hAnsiTheme="minorHAnsi"/>
                <w:b/>
                <w:bCs/>
                <w:sz w:val="18"/>
                <w:szCs w:val="18"/>
              </w:rPr>
              <w:t>516 00000 – 516 99999</w:t>
            </w:r>
          </w:p>
        </w:tc>
      </w:tr>
      <w:tr w:rsidR="001D3FBF" w:rsidRPr="008F0309" w:rsidTr="001D3FBF">
        <w:trPr>
          <w:jc w:val="center"/>
        </w:trPr>
        <w:tc>
          <w:tcPr>
            <w:tcW w:w="1658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847" w:type="dxa"/>
            <w:shd w:val="clear" w:color="auto" w:fill="auto"/>
          </w:tcPr>
          <w:p w:rsidR="001D3FBF" w:rsidRPr="00F162AB" w:rsidRDefault="001D3FBF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62AB">
              <w:rPr>
                <w:rFonts w:asciiTheme="minorHAnsi" w:hAnsiTheme="minorHAnsi" w:cs="Arial"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F10DB1" w:rsidRPr="00664A15" w:rsidRDefault="00F10DB1" w:rsidP="00892B82">
      <w:pPr>
        <w:ind w:left="567" w:hanging="567"/>
        <w:rPr>
          <w:rFonts w:cs="Arial"/>
          <w:lang w:eastAsia="zh-CN"/>
        </w:rPr>
      </w:pPr>
      <w:r>
        <w:rPr>
          <w:rFonts w:eastAsiaTheme="minorEastAsia" w:hint="eastAsia"/>
          <w:lang w:eastAsia="zh-CN"/>
        </w:rPr>
        <w:lastRenderedPageBreak/>
        <w:t>由</w:t>
      </w:r>
      <w:r w:rsidRPr="007923F3">
        <w:rPr>
          <w:rFonts w:ascii="STKaiti" w:eastAsia="STKaiti" w:hAnsi="STKaiti" w:hint="eastAsia"/>
          <w:iCs/>
          <w:lang w:eastAsia="zh-CN"/>
        </w:rPr>
        <w:t>通信部</w:t>
      </w:r>
      <w:r w:rsidRPr="00F352BE">
        <w:rPr>
          <w:rFonts w:asciiTheme="minorHAnsi" w:eastAsia="STKaiti" w:hAnsiTheme="minorHAnsi"/>
          <w:iCs/>
          <w:lang w:eastAsia="zh-CN"/>
        </w:rPr>
        <w:t>（</w:t>
      </w:r>
      <w:r w:rsidRPr="00F352BE">
        <w:rPr>
          <w:rFonts w:asciiTheme="minorHAnsi" w:eastAsia="STKaiti" w:hAnsiTheme="minorHAnsi"/>
          <w:iCs/>
          <w:lang w:eastAsia="zh-CN"/>
        </w:rPr>
        <w:t>MOC</w:t>
      </w:r>
      <w:r w:rsidRPr="00F352BE">
        <w:rPr>
          <w:rFonts w:asciiTheme="minorHAnsi" w:eastAsia="STKaiti" w:hAnsiTheme="minorHAnsi"/>
          <w:iCs/>
          <w:lang w:eastAsia="zh-CN"/>
        </w:rPr>
        <w:t>）</w:t>
      </w:r>
      <w:r w:rsidRPr="00F352BE">
        <w:rPr>
          <w:rFonts w:asciiTheme="minorHAnsi" w:eastAsiaTheme="minorEastAsia" w:hAnsiTheme="minorHAnsi"/>
          <w:lang w:eastAsia="zh-CN"/>
        </w:rPr>
        <w:t>运</w:t>
      </w:r>
      <w:r>
        <w:rPr>
          <w:rFonts w:eastAsiaTheme="minorEastAsia" w:hint="eastAsia"/>
          <w:lang w:eastAsia="zh-CN"/>
        </w:rPr>
        <w:t>营的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位固定网络用户号段（</w:t>
      </w:r>
      <w:r w:rsidRPr="00664A15">
        <w:rPr>
          <w:lang w:eastAsia="zh-CN"/>
        </w:rPr>
        <w:t>100-179</w:t>
      </w:r>
      <w:r>
        <w:rPr>
          <w:rFonts w:eastAsiaTheme="minorEastAsia" w:hint="eastAsia"/>
          <w:lang w:eastAsia="zh-CN"/>
        </w:rPr>
        <w:t>）将保持不变。</w:t>
      </w:r>
    </w:p>
    <w:p w:rsidR="00F10DB1" w:rsidRPr="00664A15" w:rsidRDefault="00F10DB1" w:rsidP="00892B82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联系方式：</w:t>
      </w:r>
    </w:p>
    <w:p w:rsidR="00F10DB1" w:rsidRPr="007329B7" w:rsidRDefault="00F10DB1" w:rsidP="00892B82">
      <w:pPr>
        <w:tabs>
          <w:tab w:val="clear" w:pos="1276"/>
        </w:tabs>
        <w:ind w:left="567" w:hanging="567"/>
        <w:jc w:val="left"/>
      </w:pPr>
      <w:r w:rsidRPr="00664A15">
        <w:rPr>
          <w:rFonts w:asciiTheme="minorHAnsi" w:hAnsiTheme="minorHAnsi" w:cs="Arial"/>
        </w:rPr>
        <w:tab/>
        <w:t>ISCC Kuwait</w:t>
      </w:r>
      <w:r w:rsidRPr="00664A15">
        <w:rPr>
          <w:rFonts w:asciiTheme="minorHAnsi" w:hAnsiTheme="minorHAnsi" w:cs="Arial"/>
        </w:rPr>
        <w:br/>
        <w:t>Ministry of Communications</w:t>
      </w:r>
      <w:r w:rsidRPr="00664A15">
        <w:rPr>
          <w:rFonts w:asciiTheme="minorHAnsi" w:hAnsiTheme="minorHAnsi" w:cs="Arial"/>
        </w:rPr>
        <w:br/>
        <w:t>P.O. Box 318</w:t>
      </w:r>
      <w:r w:rsidRPr="00664A15">
        <w:rPr>
          <w:rFonts w:asciiTheme="minorHAnsi" w:hAnsiTheme="minorHAnsi" w:cs="Arial"/>
        </w:rPr>
        <w:br/>
        <w:t>11111 SAFAT</w:t>
      </w:r>
      <w:r w:rsidRPr="00664A15">
        <w:rPr>
          <w:rFonts w:asciiTheme="minorHAnsi" w:hAnsiTheme="minorHAnsi" w:cs="Arial"/>
        </w:rPr>
        <w:br/>
        <w:t>Kuwait</w:t>
      </w:r>
      <w:r w:rsidRPr="00664A15"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  <w:r>
        <w:rPr>
          <w:rFonts w:ascii="SimSun" w:eastAsia="SimSun" w:hAnsi="SimSun" w:cs="SimSun" w:hint="eastAsia"/>
        </w:rPr>
        <w:t>：</w:t>
      </w:r>
      <w:r w:rsidRPr="00664A15">
        <w:rPr>
          <w:rFonts w:asciiTheme="minorHAnsi" w:hAnsiTheme="minorHAnsi" w:cs="Arial"/>
        </w:rPr>
        <w:tab/>
        <w:t>+965 2241 1777</w:t>
      </w:r>
      <w:r w:rsidRPr="00664A15"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传真</w:t>
      </w:r>
      <w:proofErr w:type="spellEnd"/>
      <w:r>
        <w:rPr>
          <w:rFonts w:ascii="SimSun" w:eastAsia="SimSun" w:hAnsi="SimSun" w:cs="SimSun" w:hint="eastAsia"/>
        </w:rPr>
        <w:t>：</w:t>
      </w:r>
      <w:r w:rsidRPr="00664A15">
        <w:rPr>
          <w:rFonts w:asciiTheme="minorHAnsi" w:hAnsiTheme="minorHAnsi" w:cs="Arial"/>
        </w:rPr>
        <w:tab/>
        <w:t>+965 2241 9815</w:t>
      </w:r>
      <w:r w:rsidRPr="00664A15"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电子邮件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664A15">
        <w:rPr>
          <w:rFonts w:asciiTheme="minorHAnsi" w:hAnsiTheme="minorHAnsi" w:cs="Arial"/>
        </w:rPr>
        <w:t>iscckuwait@gmail.com</w:t>
      </w:r>
      <w:r w:rsidRPr="00664A15"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>
        <w:rPr>
          <w:rFonts w:ascii="SimSun" w:eastAsia="SimSun" w:hAnsi="SimSun" w:cs="SimSun" w:hint="eastAsia"/>
        </w:rPr>
        <w:t>：</w:t>
      </w:r>
      <w:r w:rsidRPr="00664A15">
        <w:rPr>
          <w:rFonts w:asciiTheme="minorHAnsi" w:hAnsiTheme="minorHAnsi" w:cs="Arial"/>
        </w:rPr>
        <w:tab/>
      </w:r>
      <w:hyperlink r:id="rId14" w:history="1">
        <w:r w:rsidRPr="007329B7">
          <w:t>www.moc.kw</w:t>
        </w:r>
      </w:hyperlink>
    </w:p>
    <w:p w:rsidR="004C73BC" w:rsidRDefault="004C73BC" w:rsidP="00892B82">
      <w:pPr>
        <w:spacing w:before="240"/>
        <w:rPr>
          <w:rFonts w:asciiTheme="minorHAnsi" w:eastAsiaTheme="minorEastAsia" w:hAnsiTheme="minorHAnsi" w:cs="Arial"/>
          <w:b/>
          <w:bCs/>
          <w:lang w:val="en-US" w:eastAsia="zh-CN"/>
        </w:rPr>
      </w:pPr>
    </w:p>
    <w:p w:rsidR="004C73BC" w:rsidRPr="001C7B04" w:rsidRDefault="004C73BC" w:rsidP="00892B82">
      <w:pPr>
        <w:spacing w:before="24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乌拉圭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r w:rsidRPr="00EF2738">
        <w:rPr>
          <w:rFonts w:asciiTheme="minorHAnsi" w:hAnsiTheme="minorHAnsi" w:cs="Arial"/>
          <w:b/>
          <w:bCs/>
          <w:lang w:val="en-US" w:eastAsia="zh-CN"/>
        </w:rPr>
        <w:instrText>Uruguay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  <w:r w:rsidRPr="00444A0E">
        <w:rPr>
          <w:rFonts w:ascii="SimSun" w:eastAsia="SimSun" w:hAnsi="SimSun" w:cs="SimSun" w:hint="eastAsia"/>
          <w:b/>
          <w:bCs/>
          <w:lang w:val="en-US" w:eastAsia="zh-CN"/>
        </w:rPr>
        <w:t>（国家代码</w:t>
      </w:r>
      <w:r w:rsidRPr="001C7B04">
        <w:rPr>
          <w:rFonts w:asciiTheme="minorHAnsi" w:hAnsiTheme="minorHAnsi" w:cs="Arial"/>
          <w:b/>
          <w:bCs/>
          <w:lang w:val="en-US" w:eastAsia="zh-CN"/>
        </w:rPr>
        <w:t>+598</w:t>
      </w:r>
      <w:r w:rsidRPr="00444A0E">
        <w:rPr>
          <w:rFonts w:ascii="SimSun" w:eastAsia="SimSun" w:hAnsi="SimSun" w:cs="SimSun" w:hint="eastAsia"/>
          <w:b/>
          <w:bCs/>
          <w:lang w:val="en-US" w:eastAsia="zh-CN"/>
        </w:rPr>
        <w:t>）</w:t>
      </w:r>
    </w:p>
    <w:p w:rsidR="004C73BC" w:rsidRPr="00444A0E" w:rsidRDefault="004C73BC" w:rsidP="00892B82">
      <w:pPr>
        <w:spacing w:before="0"/>
        <w:rPr>
          <w:rFonts w:asciiTheme="minorHAnsi" w:eastAsiaTheme="minorEastAsia" w:hAnsiTheme="minorHAnsi" w:cs="Arial"/>
          <w:lang w:val="en-US" w:eastAsia="zh-CN"/>
        </w:rPr>
      </w:pPr>
      <w:r w:rsidRPr="001C7B04">
        <w:rPr>
          <w:rFonts w:asciiTheme="minorHAnsi" w:hAnsiTheme="minorHAnsi" w:cs="Arial"/>
          <w:lang w:val="en-US" w:eastAsia="zh-CN"/>
        </w:rPr>
        <w:t>2</w:t>
      </w:r>
      <w:r>
        <w:rPr>
          <w:rFonts w:asciiTheme="minorHAnsi" w:eastAsiaTheme="minorEastAsia" w:hAnsiTheme="minorHAnsi" w:cs="Arial" w:hint="eastAsia"/>
          <w:lang w:val="en-US" w:eastAsia="zh-CN"/>
        </w:rPr>
        <w:t>1</w:t>
      </w:r>
      <w:proofErr w:type="gramStart"/>
      <w:r w:rsidRPr="001C7B04">
        <w:rPr>
          <w:rFonts w:asciiTheme="minorHAnsi" w:hAnsiTheme="minorHAnsi" w:cs="Arial"/>
          <w:lang w:val="en-US" w:eastAsia="zh-CN"/>
        </w:rPr>
        <w:t>.I.201</w:t>
      </w:r>
      <w:r>
        <w:rPr>
          <w:rFonts w:asciiTheme="minorHAnsi" w:eastAsiaTheme="minorEastAsia" w:hAnsiTheme="minorHAnsi" w:cs="Arial" w:hint="eastAsia"/>
          <w:lang w:val="en-US" w:eastAsia="zh-CN"/>
        </w:rPr>
        <w:t>4</w:t>
      </w:r>
      <w:r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4C73BC" w:rsidRPr="004965C7" w:rsidRDefault="004C73BC" w:rsidP="00892B82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位于蒙得维的亚</w:t>
      </w:r>
      <w:r w:rsidRPr="001C7B04">
        <w:rPr>
          <w:rFonts w:asciiTheme="minorHAnsi" w:hAnsiTheme="minorHAnsi" w:cs="Arial"/>
          <w:lang w:val="en-US"/>
        </w:rPr>
        <w:fldChar w:fldCharType="begin"/>
      </w:r>
      <w:r w:rsidRPr="001C7B04">
        <w:rPr>
          <w:lang w:eastAsia="zh-CN"/>
        </w:rPr>
        <w:instrText xml:space="preserve"> TC "</w:instrText>
      </w:r>
      <w:proofErr w:type="spellStart"/>
      <w:r w:rsidRPr="001C7B04">
        <w:rPr>
          <w:rFonts w:asciiTheme="minorHAnsi" w:hAnsiTheme="minorHAnsi" w:cs="Arial"/>
          <w:i/>
          <w:iCs/>
          <w:lang w:val="en-US" w:eastAsia="zh-CN"/>
        </w:rPr>
        <w:instrText>Administración</w:instrText>
      </w:r>
      <w:proofErr w:type="spellEnd"/>
      <w:r w:rsidRPr="001C7B04">
        <w:rPr>
          <w:rFonts w:asciiTheme="minorHAnsi" w:hAnsiTheme="minorHAnsi" w:cs="Arial"/>
          <w:i/>
          <w:iCs/>
          <w:lang w:val="en-US" w:eastAsia="zh-CN"/>
        </w:rPr>
        <w:instrText xml:space="preserve"> </w:instrText>
      </w:r>
      <w:proofErr w:type="spellStart"/>
      <w:r w:rsidRPr="001C7B04">
        <w:rPr>
          <w:rFonts w:asciiTheme="minorHAnsi" w:hAnsiTheme="minorHAnsi" w:cs="Arial"/>
          <w:i/>
          <w:iCs/>
          <w:lang w:val="en-US" w:eastAsia="zh-CN"/>
        </w:rPr>
        <w:instrText>Nacional</w:instrText>
      </w:r>
      <w:proofErr w:type="spellEnd"/>
      <w:r w:rsidRPr="001C7B04">
        <w:rPr>
          <w:rFonts w:asciiTheme="minorHAnsi" w:hAnsiTheme="minorHAnsi" w:cs="Arial"/>
          <w:i/>
          <w:iCs/>
          <w:lang w:val="en-US" w:eastAsia="zh-CN"/>
        </w:rPr>
        <w:instrText xml:space="preserve"> de </w:instrText>
      </w:r>
      <w:proofErr w:type="spellStart"/>
      <w:r w:rsidRPr="001C7B04">
        <w:rPr>
          <w:rFonts w:asciiTheme="minorHAnsi" w:hAnsiTheme="minorHAnsi" w:cs="Arial"/>
          <w:i/>
          <w:iCs/>
          <w:lang w:val="en-US" w:eastAsia="zh-CN"/>
        </w:rPr>
        <w:instrText>Telecomunicaciones</w:instrText>
      </w:r>
      <w:proofErr w:type="spellEnd"/>
      <w:r w:rsidRPr="001C7B04">
        <w:rPr>
          <w:rFonts w:asciiTheme="minorHAnsi" w:hAnsiTheme="minorHAnsi" w:cs="Arial"/>
          <w:i/>
          <w:iCs/>
          <w:lang w:val="en-US" w:eastAsia="zh-CN"/>
        </w:rPr>
        <w:instrText xml:space="preserve"> (ANTEL)</w:instrText>
      </w:r>
      <w:r w:rsidRPr="001C7B04">
        <w:rPr>
          <w:rFonts w:asciiTheme="minorHAnsi" w:hAnsiTheme="minorHAnsi" w:cs="Arial"/>
          <w:lang w:val="en-US" w:eastAsia="zh-CN"/>
        </w:rPr>
        <w:instrText>, Montevideo</w:instrText>
      </w:r>
      <w:r w:rsidRPr="001C7B04">
        <w:rPr>
          <w:lang w:eastAsia="zh-CN"/>
        </w:rPr>
        <w:instrText xml:space="preserve">" \f C \l "1" </w:instrText>
      </w:r>
      <w:r w:rsidRPr="001C7B04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 w:rsidRPr="004965C7">
        <w:rPr>
          <w:rFonts w:ascii="STKaiti" w:eastAsia="STKaiti" w:hAnsi="STKaiti" w:cs="Arial" w:hint="eastAsia"/>
          <w:lang w:val="en-US" w:eastAsia="zh-CN"/>
        </w:rPr>
        <w:t>国家电信管理局</w:t>
      </w:r>
      <w:r w:rsidRPr="004965C7">
        <w:rPr>
          <w:rFonts w:asciiTheme="minorHAnsi" w:eastAsiaTheme="minorEastAsia" w:hAnsiTheme="minorHAnsi" w:cs="Arial" w:hint="eastAsia"/>
          <w:lang w:val="en-US" w:eastAsia="zh-CN"/>
        </w:rPr>
        <w:t>（</w:t>
      </w:r>
      <w:r w:rsidRPr="004965C7">
        <w:rPr>
          <w:rFonts w:asciiTheme="minorHAnsi" w:hAnsiTheme="minorHAnsi" w:cs="Arial"/>
          <w:lang w:val="en-US" w:eastAsia="zh-CN"/>
        </w:rPr>
        <w:t>ANTEL</w:t>
      </w:r>
      <w:r w:rsidRPr="004965C7">
        <w:rPr>
          <w:rFonts w:asciiTheme="minorHAnsi" w:eastAsiaTheme="minorEastAsia" w:hAnsiTheme="minorHAnsi" w:cs="Arial" w:hint="eastAsia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val="en-US" w:eastAsia="zh-CN"/>
        </w:rPr>
        <w:t>通报指出，根据</w:t>
      </w:r>
      <w:r>
        <w:rPr>
          <w:rFonts w:asciiTheme="minorHAnsi" w:eastAsiaTheme="minorEastAsia" w:hAnsiTheme="minorHAnsi" w:cs="Arial" w:hint="eastAsia"/>
          <w:lang w:val="en-US" w:eastAsia="zh-CN"/>
        </w:rPr>
        <w:t>2013</w:t>
      </w:r>
      <w:r>
        <w:rPr>
          <w:rFonts w:asciiTheme="minorHAnsi" w:eastAsiaTheme="minorEastAsia" w:hAnsiTheme="minorHAnsi" w:cs="Arial" w:hint="eastAsia"/>
          <w:lang w:val="en-US" w:eastAsia="zh-CN"/>
        </w:rPr>
        <w:t>年</w:t>
      </w:r>
      <w:r>
        <w:rPr>
          <w:rFonts w:asciiTheme="minorHAnsi" w:eastAsiaTheme="minorEastAsia" w:hAnsiTheme="minorHAnsi" w:cs="Arial" w:hint="eastAsia"/>
          <w:lang w:val="en-US" w:eastAsia="zh-CN"/>
        </w:rPr>
        <w:t>12</w:t>
      </w:r>
      <w:r>
        <w:rPr>
          <w:rFonts w:asciiTheme="minorHAnsi" w:eastAsiaTheme="minorEastAsia" w:hAnsiTheme="minorHAnsi" w:cs="Arial" w:hint="eastAsia"/>
          <w:lang w:val="en-US" w:eastAsia="zh-CN"/>
        </w:rPr>
        <w:t>月</w:t>
      </w:r>
      <w:r>
        <w:rPr>
          <w:rFonts w:asciiTheme="minorHAnsi" w:eastAsiaTheme="minorEastAsia" w:hAnsiTheme="minorHAnsi" w:cs="Arial" w:hint="eastAsia"/>
          <w:lang w:val="en-US" w:eastAsia="zh-CN"/>
        </w:rPr>
        <w:t>27</w:t>
      </w:r>
      <w:r>
        <w:rPr>
          <w:rFonts w:asciiTheme="minorHAnsi" w:eastAsiaTheme="minorEastAsia" w:hAnsiTheme="minorHAnsi" w:cs="Arial" w:hint="eastAsia"/>
          <w:lang w:val="en-US" w:eastAsia="zh-CN"/>
        </w:rPr>
        <w:t>日监管机构</w:t>
      </w:r>
      <w:r>
        <w:rPr>
          <w:rFonts w:asciiTheme="minorHAnsi" w:eastAsiaTheme="minorEastAsia" w:hAnsiTheme="minorHAnsi" w:cs="Arial" w:hint="eastAsia"/>
          <w:lang w:val="en-US" w:eastAsia="zh-CN"/>
        </w:rPr>
        <w:t>URSEC</w:t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>
        <w:rPr>
          <w:rFonts w:asciiTheme="minorHAnsi" w:eastAsiaTheme="minorEastAsia" w:hAnsiTheme="minorHAnsi" w:cs="Arial" w:hint="eastAsia"/>
          <w:lang w:val="en-US" w:eastAsia="zh-CN"/>
        </w:rPr>
        <w:t>320/Act 041</w:t>
      </w:r>
      <w:r>
        <w:rPr>
          <w:rFonts w:asciiTheme="minorHAnsi" w:eastAsiaTheme="minorEastAsia" w:hAnsiTheme="minorHAnsi" w:cs="Arial" w:hint="eastAsia"/>
          <w:lang w:val="en-US" w:eastAsia="zh-CN"/>
        </w:rPr>
        <w:t>号决议，分配了</w:t>
      </w:r>
      <w:r w:rsidR="00C91854" w:rsidRPr="00CE2BF8">
        <w:rPr>
          <w:rFonts w:asciiTheme="minorHAnsi" w:hAnsiTheme="minorHAnsi" w:cs="Arial"/>
          <w:lang w:eastAsia="zh-CN"/>
        </w:rPr>
        <w:t xml:space="preserve">+598 92000000 </w:t>
      </w:r>
      <w:r w:rsidR="00C91854">
        <w:rPr>
          <w:rFonts w:asciiTheme="minorHAnsi" w:eastAsiaTheme="minorEastAsia" w:hAnsiTheme="minorHAnsi" w:cs="Arial" w:hint="eastAsia"/>
          <w:lang w:eastAsia="zh-CN"/>
        </w:rPr>
        <w:t>至</w:t>
      </w:r>
      <w:r w:rsidR="00C91854">
        <w:rPr>
          <w:rFonts w:asciiTheme="minorHAnsi" w:hAnsiTheme="minorHAnsi" w:cs="Arial"/>
          <w:lang w:eastAsia="zh-CN"/>
        </w:rPr>
        <w:t xml:space="preserve"> </w:t>
      </w:r>
      <w:r w:rsidR="00C91854" w:rsidRPr="00CE2BF8">
        <w:rPr>
          <w:rFonts w:asciiTheme="minorHAnsi" w:hAnsiTheme="minorHAnsi" w:cs="Arial"/>
          <w:lang w:eastAsia="zh-CN"/>
        </w:rPr>
        <w:t>+598 92299999</w:t>
      </w:r>
      <w:r w:rsidR="00C91854">
        <w:rPr>
          <w:rFonts w:asciiTheme="minorHAnsi" w:eastAsiaTheme="minorEastAsia" w:hAnsiTheme="minorHAnsi" w:cs="Arial" w:hint="eastAsia"/>
          <w:lang w:eastAsia="zh-CN"/>
        </w:rPr>
        <w:t>新移动号段的使用，自</w:t>
      </w:r>
      <w:r w:rsidR="00C91854">
        <w:rPr>
          <w:rFonts w:asciiTheme="minorHAnsi" w:eastAsiaTheme="minorEastAsia" w:hAnsiTheme="minorHAnsi" w:cs="Arial" w:hint="eastAsia"/>
          <w:lang w:eastAsia="zh-CN"/>
        </w:rPr>
        <w:t>2014</w:t>
      </w:r>
      <w:r w:rsidR="00C91854">
        <w:rPr>
          <w:rFonts w:asciiTheme="minorHAnsi" w:eastAsiaTheme="minorEastAsia" w:hAnsiTheme="minorHAnsi" w:cs="Arial" w:hint="eastAsia"/>
          <w:lang w:eastAsia="zh-CN"/>
        </w:rPr>
        <w:t>年</w:t>
      </w:r>
      <w:r w:rsidR="00C91854">
        <w:rPr>
          <w:rFonts w:asciiTheme="minorHAnsi" w:eastAsiaTheme="minorEastAsia" w:hAnsiTheme="minorHAnsi" w:cs="Arial" w:hint="eastAsia"/>
          <w:lang w:eastAsia="zh-CN"/>
        </w:rPr>
        <w:t>1</w:t>
      </w:r>
      <w:r w:rsidR="00C91854">
        <w:rPr>
          <w:rFonts w:asciiTheme="minorHAnsi" w:eastAsiaTheme="minorEastAsia" w:hAnsiTheme="minorHAnsi" w:cs="Arial" w:hint="eastAsia"/>
          <w:lang w:eastAsia="zh-CN"/>
        </w:rPr>
        <w:t>月</w:t>
      </w:r>
      <w:r w:rsidR="00C91854">
        <w:rPr>
          <w:rFonts w:asciiTheme="minorHAnsi" w:eastAsiaTheme="minorEastAsia" w:hAnsiTheme="minorHAnsi" w:cs="Arial" w:hint="eastAsia"/>
          <w:lang w:eastAsia="zh-CN"/>
        </w:rPr>
        <w:t>27</w:t>
      </w:r>
      <w:r w:rsidR="00C91854">
        <w:rPr>
          <w:rFonts w:asciiTheme="minorHAnsi" w:eastAsiaTheme="minorEastAsia" w:hAnsiTheme="minorHAnsi" w:cs="Arial" w:hint="eastAsia"/>
          <w:lang w:eastAsia="zh-CN"/>
        </w:rPr>
        <w:t>日起开始使用</w:t>
      </w:r>
      <w:r>
        <w:rPr>
          <w:rStyle w:val="Hyperlink"/>
          <w:rFonts w:asciiTheme="minorHAnsi" w:eastAsiaTheme="minorEastAsia" w:hAnsiTheme="minorHAnsi" w:hint="eastAsia"/>
          <w:color w:val="auto"/>
          <w:u w:val="none"/>
          <w:lang w:eastAsia="zh-CN"/>
        </w:rPr>
        <w:t>。</w:t>
      </w:r>
    </w:p>
    <w:p w:rsidR="004C73BC" w:rsidRPr="00444A0E" w:rsidRDefault="004C73BC" w:rsidP="00892B82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联系方式：</w:t>
      </w:r>
    </w:p>
    <w:p w:rsidR="00C91854" w:rsidRPr="00892B82" w:rsidRDefault="00892B82" w:rsidP="00892B82">
      <w:pPr>
        <w:spacing w:before="0"/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Dra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Graziela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Cuniolo</w:t>
      </w:r>
      <w:proofErr w:type="spellEnd"/>
      <w:r w:rsidR="004C73BC" w:rsidRPr="00444A0E">
        <w:rPr>
          <w:lang w:val="en-US"/>
        </w:rPr>
        <w:br/>
      </w:r>
      <w:proofErr w:type="spellStart"/>
      <w:r w:rsidR="004C73BC" w:rsidRPr="00444A0E">
        <w:rPr>
          <w:lang w:val="en-US"/>
        </w:rPr>
        <w:t>Gerente</w:t>
      </w:r>
      <w:proofErr w:type="spellEnd"/>
      <w:r w:rsidR="004C73BC" w:rsidRPr="00444A0E">
        <w:rPr>
          <w:lang w:val="en-US"/>
        </w:rPr>
        <w:t xml:space="preserve"> de </w:t>
      </w:r>
      <w:proofErr w:type="spellStart"/>
      <w:r w:rsidR="004C73BC" w:rsidRPr="00444A0E">
        <w:rPr>
          <w:lang w:val="en-US"/>
        </w:rPr>
        <w:t>Asuntos</w:t>
      </w:r>
      <w:proofErr w:type="spellEnd"/>
      <w:r w:rsidR="004C73BC" w:rsidRPr="00444A0E">
        <w:rPr>
          <w:lang w:val="en-US"/>
        </w:rPr>
        <w:t xml:space="preserve"> </w:t>
      </w:r>
      <w:proofErr w:type="spellStart"/>
      <w:r w:rsidR="004C73BC" w:rsidRPr="00444A0E">
        <w:rPr>
          <w:lang w:val="en-US"/>
        </w:rPr>
        <w:t>Internacionales</w:t>
      </w:r>
      <w:proofErr w:type="spellEnd"/>
      <w:r w:rsidR="004C73BC" w:rsidRPr="00444A0E">
        <w:rPr>
          <w:lang w:val="en-US"/>
        </w:rPr>
        <w:br/>
      </w:r>
      <w:proofErr w:type="spellStart"/>
      <w:r w:rsidR="004C73BC" w:rsidRPr="00444A0E">
        <w:rPr>
          <w:rFonts w:asciiTheme="minorHAnsi" w:hAnsiTheme="minorHAnsi" w:cs="Arial"/>
          <w:lang w:val="en-US"/>
        </w:rPr>
        <w:t>Administración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</w:t>
      </w:r>
      <w:proofErr w:type="spellStart"/>
      <w:r w:rsidR="004C73BC" w:rsidRPr="00444A0E">
        <w:rPr>
          <w:rFonts w:asciiTheme="minorHAnsi" w:hAnsiTheme="minorHAnsi" w:cs="Arial"/>
          <w:lang w:val="en-US"/>
        </w:rPr>
        <w:t>Nacional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de </w:t>
      </w:r>
      <w:proofErr w:type="spellStart"/>
      <w:r w:rsidR="004C73BC" w:rsidRPr="00444A0E">
        <w:rPr>
          <w:rFonts w:asciiTheme="minorHAnsi" w:hAnsiTheme="minorHAnsi" w:cs="Arial"/>
          <w:lang w:val="en-US"/>
        </w:rPr>
        <w:t>Telecomunicaciones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(ANTEL</w:t>
      </w:r>
      <w:proofErr w:type="gramStart"/>
      <w:r w:rsidR="004C73BC" w:rsidRPr="00444A0E">
        <w:rPr>
          <w:rFonts w:asciiTheme="minorHAnsi" w:hAnsiTheme="minorHAnsi" w:cs="Arial"/>
          <w:lang w:val="en-US"/>
        </w:rPr>
        <w:t>)</w:t>
      </w:r>
      <w:proofErr w:type="gramEnd"/>
      <w:r w:rsidR="004C73BC" w:rsidRPr="00444A0E">
        <w:rPr>
          <w:rFonts w:asciiTheme="minorHAnsi" w:hAnsiTheme="minorHAnsi" w:cs="Arial"/>
          <w:lang w:val="en-US"/>
        </w:rPr>
        <w:br/>
        <w:t xml:space="preserve">Guatemala 10 75, </w:t>
      </w:r>
      <w:proofErr w:type="spellStart"/>
      <w:r w:rsidR="004C73BC" w:rsidRPr="00444A0E">
        <w:rPr>
          <w:rFonts w:asciiTheme="minorHAnsi" w:hAnsiTheme="minorHAnsi" w:cs="Arial"/>
          <w:lang w:val="en-US"/>
        </w:rPr>
        <w:t>Nivel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2</w:t>
      </w:r>
      <w:r w:rsidR="004C73BC" w:rsidRPr="00444A0E">
        <w:rPr>
          <w:rFonts w:asciiTheme="minorHAnsi" w:hAnsiTheme="minorHAnsi" w:cs="Arial"/>
          <w:lang w:val="en-US"/>
        </w:rPr>
        <w:br/>
      </w:r>
      <w:proofErr w:type="spellStart"/>
      <w:r w:rsidR="004C73BC" w:rsidRPr="00444A0E">
        <w:rPr>
          <w:rFonts w:asciiTheme="minorHAnsi" w:hAnsiTheme="minorHAnsi" w:cs="Arial"/>
          <w:lang w:val="en-US"/>
        </w:rPr>
        <w:t>Complejo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Torre de </w:t>
      </w:r>
      <w:proofErr w:type="spellStart"/>
      <w:r w:rsidR="004C73BC" w:rsidRPr="00444A0E">
        <w:rPr>
          <w:rFonts w:asciiTheme="minorHAnsi" w:hAnsiTheme="minorHAnsi" w:cs="Arial"/>
          <w:lang w:val="en-US"/>
        </w:rPr>
        <w:t>las</w:t>
      </w:r>
      <w:proofErr w:type="spellEnd"/>
      <w:r w:rsidR="004C73BC" w:rsidRPr="00444A0E">
        <w:rPr>
          <w:rFonts w:asciiTheme="minorHAnsi" w:hAnsiTheme="minorHAnsi" w:cs="Arial"/>
          <w:lang w:val="en-US"/>
        </w:rPr>
        <w:t xml:space="preserve"> </w:t>
      </w:r>
      <w:proofErr w:type="spellStart"/>
      <w:r w:rsidR="004C73BC" w:rsidRPr="00444A0E">
        <w:rPr>
          <w:rFonts w:asciiTheme="minorHAnsi" w:hAnsiTheme="minorHAnsi" w:cs="Arial"/>
          <w:lang w:val="en-US"/>
        </w:rPr>
        <w:t>Comunicaciones</w:t>
      </w:r>
      <w:proofErr w:type="spellEnd"/>
      <w:r w:rsidR="004C73BC" w:rsidRPr="00444A0E">
        <w:rPr>
          <w:rFonts w:asciiTheme="minorHAnsi" w:hAnsiTheme="minorHAnsi" w:cs="Arial"/>
          <w:lang w:val="en-US"/>
        </w:rPr>
        <w:br/>
        <w:t>MONTEVIDEO 11800</w:t>
      </w:r>
      <w:r w:rsidR="004C73BC" w:rsidRPr="00444A0E">
        <w:rPr>
          <w:rFonts w:asciiTheme="minorHAnsi" w:hAnsiTheme="minorHAnsi" w:cs="Arial"/>
          <w:lang w:val="en-US"/>
        </w:rPr>
        <w:br/>
        <w:t>Uruguay</w:t>
      </w:r>
      <w:r w:rsidR="004C73BC" w:rsidRPr="00444A0E">
        <w:rPr>
          <w:rFonts w:asciiTheme="minorHAnsi" w:hAnsiTheme="minorHAnsi" w:cs="Arial"/>
          <w:lang w:val="en-US"/>
        </w:rPr>
        <w:br/>
      </w:r>
    </w:p>
    <w:p w:rsidR="00C91854" w:rsidRDefault="00C91854" w:rsidP="00892B82">
      <w:pPr>
        <w:spacing w:before="0"/>
        <w:ind w:left="567" w:hanging="567"/>
        <w:jc w:val="left"/>
        <w:rPr>
          <w:rFonts w:asciiTheme="minorHAnsi" w:eastAsiaTheme="minorEastAsia" w:hAnsiTheme="minorHAnsi" w:cs="Arial"/>
          <w:bCs/>
          <w:lang w:val="en-US" w:eastAsia="zh-CN"/>
        </w:rPr>
      </w:pPr>
      <w:r w:rsidRPr="00892B82">
        <w:rPr>
          <w:rFonts w:asciiTheme="minorHAnsi" w:eastAsiaTheme="minorEastAsia" w:hAnsiTheme="minorHAnsi" w:cs="Arial" w:hint="eastAsia"/>
          <w:lang w:val="en-US" w:eastAsia="zh-CN"/>
        </w:rPr>
        <w:tab/>
      </w:r>
      <w:r w:rsidR="004C73BC">
        <w:rPr>
          <w:rFonts w:asciiTheme="minorHAnsi" w:eastAsiaTheme="minorEastAsia" w:hAnsiTheme="minorHAnsi" w:cs="Arial" w:hint="eastAsia"/>
          <w:lang w:val="es-ES" w:eastAsia="zh-CN"/>
        </w:rPr>
        <w:t>电话</w:t>
      </w:r>
      <w:r w:rsidR="004C73BC" w:rsidRPr="00444A0E">
        <w:rPr>
          <w:rFonts w:asciiTheme="minorHAnsi" w:eastAsiaTheme="minorEastAsia" w:hAnsiTheme="minorHAnsi" w:cs="Arial" w:hint="eastAsia"/>
          <w:lang w:val="en-US" w:eastAsia="zh-CN"/>
        </w:rPr>
        <w:t>：</w:t>
      </w:r>
      <w:r w:rsidR="004C73BC" w:rsidRPr="00444A0E">
        <w:rPr>
          <w:rFonts w:asciiTheme="minorHAnsi" w:hAnsiTheme="minorHAnsi" w:cs="Arial"/>
          <w:lang w:val="en-US" w:eastAsia="zh-CN"/>
        </w:rPr>
        <w:tab/>
        <w:t xml:space="preserve">+598 29286442 </w:t>
      </w:r>
      <w:r w:rsidR="004C73BC" w:rsidRPr="00444A0E">
        <w:rPr>
          <w:rFonts w:asciiTheme="minorHAnsi" w:hAnsiTheme="minorHAnsi" w:cs="Arial"/>
          <w:lang w:val="en-US" w:eastAsia="zh-CN"/>
        </w:rPr>
        <w:br/>
      </w:r>
      <w:r w:rsidR="004C73BC">
        <w:rPr>
          <w:rFonts w:asciiTheme="minorHAnsi" w:eastAsiaTheme="minorEastAsia" w:hAnsiTheme="minorHAnsi" w:cs="Arial" w:hint="eastAsia"/>
          <w:lang w:val="en-US" w:eastAsia="zh-CN"/>
        </w:rPr>
        <w:t>传真：</w:t>
      </w:r>
      <w:r w:rsidR="004C73BC" w:rsidRPr="00444A0E">
        <w:rPr>
          <w:rFonts w:asciiTheme="minorHAnsi" w:hAnsiTheme="minorHAnsi" w:cs="Arial"/>
          <w:lang w:val="en-US" w:eastAsia="zh-CN"/>
        </w:rPr>
        <w:tab/>
        <w:t xml:space="preserve">+598 29286440 </w:t>
      </w:r>
      <w:r w:rsidR="004C73BC" w:rsidRPr="00444A0E">
        <w:rPr>
          <w:rFonts w:asciiTheme="minorHAnsi" w:hAnsiTheme="minorHAnsi" w:cs="Arial"/>
          <w:lang w:val="en-US" w:eastAsia="zh-CN"/>
        </w:rPr>
        <w:br/>
      </w:r>
      <w:r>
        <w:rPr>
          <w:rFonts w:asciiTheme="minorHAnsi" w:eastAsiaTheme="minorEastAsia" w:hAnsiTheme="minorHAnsi" w:cs="Arial" w:hint="eastAsia"/>
          <w:lang w:val="en-US" w:eastAsia="zh-CN"/>
        </w:rPr>
        <w:t>电子邮件：</w:t>
      </w:r>
      <w:r w:rsidR="00AB6032">
        <w:fldChar w:fldCharType="begin"/>
      </w:r>
      <w:r w:rsidR="00AB6032">
        <w:rPr>
          <w:lang w:eastAsia="zh-CN"/>
        </w:rPr>
        <w:instrText xml:space="preserve"> HYPERLINK "mailto:gcuniolo@antel.com.uy" </w:instrText>
      </w:r>
      <w:r w:rsidR="00AB6032">
        <w:fldChar w:fldCharType="separate"/>
      </w:r>
      <w:r w:rsidRPr="00AA6A86">
        <w:rPr>
          <w:rStyle w:val="Hyperlink"/>
          <w:rFonts w:asciiTheme="minorHAnsi" w:hAnsiTheme="minorHAnsi" w:cs="Arial"/>
          <w:bCs/>
          <w:lang w:val="en-US" w:eastAsia="zh-CN"/>
        </w:rPr>
        <w:t>gcuniolo@antel.com.uy</w:t>
      </w:r>
      <w:r w:rsidR="00AB6032">
        <w:rPr>
          <w:rStyle w:val="Hyperlink"/>
          <w:rFonts w:asciiTheme="minorHAnsi" w:hAnsiTheme="minorHAnsi" w:cs="Arial"/>
          <w:bCs/>
          <w:lang w:val="en-US" w:eastAsia="zh-CN"/>
        </w:rPr>
        <w:fldChar w:fldCharType="end"/>
      </w:r>
    </w:p>
    <w:p w:rsidR="004C73BC" w:rsidRPr="00444A0E" w:rsidRDefault="00C91854" w:rsidP="00892B82">
      <w:pPr>
        <w:spacing w:before="0"/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bCs/>
          <w:lang w:val="en-US" w:eastAsia="zh-CN"/>
        </w:rPr>
        <w:tab/>
      </w:r>
      <w:r w:rsidR="004C73BC">
        <w:rPr>
          <w:rFonts w:asciiTheme="minorHAnsi" w:eastAsiaTheme="minorEastAsia" w:hAnsiTheme="minorHAnsi" w:cs="Arial" w:hint="eastAsia"/>
          <w:lang w:val="en-US" w:eastAsia="zh-CN"/>
        </w:rPr>
        <w:t>网址：</w:t>
      </w:r>
      <w:r w:rsidR="004C73BC">
        <w:rPr>
          <w:rFonts w:asciiTheme="minorHAnsi" w:hAnsiTheme="minorHAnsi" w:cs="Arial"/>
          <w:lang w:val="en-US"/>
        </w:rPr>
        <w:tab/>
        <w:t>www.antel.com.uy</w:t>
      </w:r>
    </w:p>
    <w:p w:rsidR="00F10DB1" w:rsidRPr="004C73BC" w:rsidRDefault="00F10DB1" w:rsidP="00892B82">
      <w:pPr>
        <w:overflowPunct/>
        <w:autoSpaceDE/>
        <w:adjustRightInd/>
        <w:rPr>
          <w:rFonts w:asciiTheme="minorHAnsi" w:eastAsiaTheme="minorEastAsia" w:hAnsiTheme="minorHAnsi" w:cs="Arial"/>
          <w:b/>
          <w:bCs/>
          <w:lang w:val="en-US" w:eastAsia="zh-CN"/>
        </w:rPr>
      </w:pPr>
    </w:p>
    <w:p w:rsidR="00F10DB1" w:rsidRDefault="00F10DB1" w:rsidP="00892B82">
      <w:pPr>
        <w:overflowPunct/>
        <w:autoSpaceDE/>
        <w:adjustRightInd/>
        <w:rPr>
          <w:rFonts w:asciiTheme="minorHAnsi" w:eastAsiaTheme="minorEastAsia" w:hAnsiTheme="minorHAnsi" w:cs="Arial"/>
          <w:b/>
          <w:bCs/>
          <w:lang w:eastAsia="zh-CN"/>
        </w:rPr>
      </w:pPr>
    </w:p>
    <w:p w:rsidR="00451EF0" w:rsidRPr="00451EF0" w:rsidRDefault="00451EF0" w:rsidP="00892B82">
      <w:pPr>
        <w:pStyle w:val="Tabletext"/>
        <w:rPr>
          <w:rFonts w:eastAsia="SimSun" w:cs="Calibri"/>
          <w:b w:val="0"/>
          <w:bCs/>
          <w:lang w:val="en-US" w:eastAsia="zh-CN"/>
        </w:rPr>
      </w:pPr>
    </w:p>
    <w:p w:rsidR="00681195" w:rsidRDefault="00681195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de-DE" w:eastAsia="zh-CN"/>
        </w:rPr>
      </w:pPr>
      <w:r>
        <w:rPr>
          <w:rFonts w:eastAsiaTheme="minorEastAsia"/>
          <w:lang w:val="de-DE" w:eastAsia="zh-CN"/>
        </w:rPr>
        <w:br w:type="page"/>
      </w:r>
    </w:p>
    <w:p w:rsidR="00E5105F" w:rsidRPr="007E43DC" w:rsidRDefault="00D37AD4" w:rsidP="00892B82">
      <w:pPr>
        <w:pStyle w:val="Heading20"/>
        <w:rPr>
          <w:lang w:val="de-DE"/>
        </w:rPr>
      </w:pPr>
      <w:bookmarkStart w:id="368" w:name="_Toc248829285"/>
      <w:bookmarkStart w:id="369" w:name="_Toc251059439"/>
      <w:bookmarkStart w:id="370" w:name="_Toc253407165"/>
      <w:bookmarkStart w:id="371" w:name="_Toc259783160"/>
      <w:bookmarkStart w:id="372" w:name="_Toc262631831"/>
      <w:bookmarkStart w:id="373" w:name="_Toc265056510"/>
      <w:bookmarkStart w:id="374" w:name="_Toc266181257"/>
      <w:bookmarkStart w:id="375" w:name="_Toc268774042"/>
      <w:bookmarkStart w:id="376" w:name="_Toc271700511"/>
      <w:bookmarkStart w:id="377" w:name="_Toc273023372"/>
      <w:bookmarkStart w:id="378" w:name="_Toc274223846"/>
      <w:bookmarkStart w:id="379" w:name="_Toc276717182"/>
      <w:bookmarkStart w:id="380" w:name="_Toc279669168"/>
      <w:bookmarkStart w:id="381" w:name="_Toc280349224"/>
      <w:bookmarkStart w:id="382" w:name="_Toc282526056"/>
      <w:bookmarkStart w:id="383" w:name="_Toc283737222"/>
      <w:bookmarkStart w:id="384" w:name="_Toc286218733"/>
      <w:bookmarkStart w:id="385" w:name="_Toc288660298"/>
      <w:bookmarkStart w:id="386" w:name="_Toc291005407"/>
      <w:bookmarkStart w:id="387" w:name="_Toc292704991"/>
      <w:bookmarkStart w:id="388" w:name="_Toc295387916"/>
      <w:bookmarkStart w:id="389" w:name="_Toc296675486"/>
      <w:bookmarkStart w:id="390" w:name="_Toc297804737"/>
      <w:bookmarkStart w:id="391" w:name="_Toc301945311"/>
      <w:bookmarkStart w:id="392" w:name="_Toc303344266"/>
      <w:bookmarkStart w:id="393" w:name="_Toc304892184"/>
      <w:bookmarkStart w:id="394" w:name="_Toc308530349"/>
      <w:bookmarkStart w:id="395" w:name="_Toc311103661"/>
      <w:bookmarkStart w:id="396" w:name="_Toc313973326"/>
      <w:bookmarkStart w:id="397" w:name="_Toc316479982"/>
      <w:bookmarkStart w:id="398" w:name="_Toc318965020"/>
      <w:bookmarkStart w:id="399" w:name="_Toc320536977"/>
      <w:bookmarkStart w:id="400" w:name="_Toc323035740"/>
      <w:bookmarkStart w:id="401" w:name="_Toc323904393"/>
      <w:bookmarkStart w:id="402" w:name="_Toc332272671"/>
      <w:bookmarkStart w:id="403" w:name="_Toc334776206"/>
      <w:bookmarkStart w:id="404" w:name="_Toc335901525"/>
      <w:bookmarkStart w:id="405" w:name="_Toc337110351"/>
      <w:bookmarkStart w:id="406" w:name="_Toc338779392"/>
      <w:bookmarkStart w:id="407" w:name="_Toc340225539"/>
      <w:bookmarkStart w:id="408" w:name="_Toc341451237"/>
      <w:bookmarkStart w:id="409" w:name="_Toc342912868"/>
      <w:bookmarkStart w:id="410" w:name="_Toc343262688"/>
      <w:bookmarkStart w:id="411" w:name="_Toc345579843"/>
      <w:bookmarkStart w:id="412" w:name="_Toc346885965"/>
      <w:bookmarkStart w:id="413" w:name="_Toc347929610"/>
      <w:bookmarkStart w:id="414" w:name="_Toc349288271"/>
      <w:bookmarkStart w:id="415" w:name="_Toc350415589"/>
      <w:bookmarkStart w:id="416" w:name="_Toc351549910"/>
      <w:bookmarkStart w:id="417" w:name="_Toc352940515"/>
      <w:bookmarkStart w:id="418" w:name="_Toc354053852"/>
      <w:bookmarkStart w:id="419" w:name="_Toc355708878"/>
      <w:bookmarkEnd w:id="361"/>
      <w:bookmarkEnd w:id="362"/>
      <w:proofErr w:type="spellStart"/>
      <w:r w:rsidRPr="0038309E">
        <w:rPr>
          <w:rFonts w:hint="eastAsia"/>
        </w:rPr>
        <w:lastRenderedPageBreak/>
        <w:t>业务限制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proofErr w:type="spellEnd"/>
    </w:p>
    <w:p w:rsidR="00E5105F" w:rsidRPr="001F7C71" w:rsidRDefault="00D37AD4" w:rsidP="00892B82">
      <w:pPr>
        <w:jc w:val="center"/>
        <w:rPr>
          <w:lang w:val="de-DE" w:eastAsia="zh-CN"/>
        </w:rPr>
      </w:pPr>
      <w:bookmarkStart w:id="420" w:name="_Toc248829287"/>
      <w:bookmarkStart w:id="421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1F7C71">
        <w:rPr>
          <w:rFonts w:ascii="SimSun" w:eastAsia="SimSun" w:hAnsi="SimSun" w:cs="SimSun" w:hint="eastAsia"/>
          <w:lang w:val="de-DE" w:eastAsia="zh-CN"/>
        </w:rPr>
        <w:t>：</w:t>
      </w:r>
      <w:hyperlink r:id="rId15" w:history="1">
        <w:r w:rsidR="00E5105F" w:rsidRPr="001F7C71">
          <w:rPr>
            <w:lang w:val="de-DE" w:eastAsia="zh-CN"/>
          </w:rPr>
          <w:t>www.itu.int/pub/T-SP-SR.1-2012</w:t>
        </w:r>
      </w:hyperlink>
    </w:p>
    <w:p w:rsidR="00E272C7" w:rsidRPr="001F7C71" w:rsidRDefault="00E272C7" w:rsidP="00892B82">
      <w:pPr>
        <w:rPr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892B82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4C71C1" w:rsidRDefault="00CA0E9B" w:rsidP="00892B82">
            <w:pPr>
              <w:pStyle w:val="Tabletext"/>
              <w:jc w:val="center"/>
              <w:rPr>
                <w:rFonts w:eastAsia="STKaiti" w:cs="Calibri"/>
                <w:i/>
                <w:sz w:val="20"/>
                <w:szCs w:val="20"/>
                <w:lang w:val="es-ES_tradnl"/>
              </w:rPr>
            </w:pPr>
            <w:r w:rsidRPr="004C71C1">
              <w:rPr>
                <w:rFonts w:eastAsia="STKaiti" w:cs="Calibri"/>
                <w:i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圣多美和普林西比</w:t>
            </w:r>
            <w:proofErr w:type="spellEnd"/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3B6E92" w:rsidRDefault="003B6E92" w:rsidP="00892B82">
      <w:pPr>
        <w:rPr>
          <w:rFonts w:eastAsiaTheme="minorEastAsia"/>
          <w:lang w:val="es-ES_tradnl" w:eastAsia="zh-CN"/>
        </w:rPr>
      </w:pPr>
    </w:p>
    <w:p w:rsidR="00A77528" w:rsidRDefault="00A77528" w:rsidP="00892B82">
      <w:pPr>
        <w:rPr>
          <w:rFonts w:eastAsiaTheme="minorEastAsia"/>
          <w:lang w:val="es-ES_tradnl" w:eastAsia="zh-CN"/>
        </w:rPr>
      </w:pPr>
    </w:p>
    <w:p w:rsidR="00A77528" w:rsidRDefault="00A77528" w:rsidP="00892B82">
      <w:pPr>
        <w:rPr>
          <w:rFonts w:eastAsiaTheme="minorEastAsia"/>
          <w:lang w:val="es-ES_tradnl" w:eastAsia="zh-CN"/>
        </w:rPr>
      </w:pPr>
    </w:p>
    <w:p w:rsidR="00A77528" w:rsidRPr="00A77528" w:rsidRDefault="00A77528" w:rsidP="00892B82">
      <w:pPr>
        <w:rPr>
          <w:rFonts w:eastAsiaTheme="minorEastAsia"/>
          <w:lang w:val="es-ES_tradnl" w:eastAsia="zh-CN"/>
        </w:rPr>
      </w:pPr>
    </w:p>
    <w:p w:rsidR="00E272C7" w:rsidRDefault="00E272C7" w:rsidP="00892B82">
      <w:pPr>
        <w:rPr>
          <w:lang w:val="es-ES_tradnl"/>
        </w:rPr>
      </w:pPr>
    </w:p>
    <w:p w:rsidR="00E5105F" w:rsidRPr="0038309E" w:rsidRDefault="00D37AD4" w:rsidP="00892B82">
      <w:pPr>
        <w:pStyle w:val="Heading20"/>
        <w:rPr>
          <w:lang w:eastAsia="zh-CN"/>
        </w:rPr>
      </w:pPr>
      <w:bookmarkStart w:id="422" w:name="_Toc253407167"/>
      <w:bookmarkStart w:id="423" w:name="_Toc259783162"/>
      <w:bookmarkStart w:id="424" w:name="_Toc262631833"/>
      <w:bookmarkStart w:id="425" w:name="_Toc265056512"/>
      <w:bookmarkStart w:id="426" w:name="_Toc266181259"/>
      <w:bookmarkStart w:id="427" w:name="_Toc268774044"/>
      <w:bookmarkStart w:id="428" w:name="_Toc271700513"/>
      <w:bookmarkStart w:id="429" w:name="_Toc273023374"/>
      <w:bookmarkStart w:id="430" w:name="_Toc274223848"/>
      <w:bookmarkStart w:id="431" w:name="_Toc276717184"/>
      <w:bookmarkStart w:id="432" w:name="_Toc279669170"/>
      <w:bookmarkStart w:id="433" w:name="_Toc280349226"/>
      <w:bookmarkStart w:id="434" w:name="_Toc282526058"/>
      <w:bookmarkStart w:id="435" w:name="_Toc283737224"/>
      <w:bookmarkStart w:id="436" w:name="_Toc286218735"/>
      <w:bookmarkStart w:id="437" w:name="_Toc288660300"/>
      <w:bookmarkStart w:id="438" w:name="_Toc291005409"/>
      <w:bookmarkStart w:id="439" w:name="_Toc292704993"/>
      <w:bookmarkStart w:id="440" w:name="_Toc295387918"/>
      <w:bookmarkStart w:id="441" w:name="_Toc296675488"/>
      <w:bookmarkStart w:id="442" w:name="_Toc297804739"/>
      <w:bookmarkStart w:id="443" w:name="_Toc301945313"/>
      <w:bookmarkStart w:id="444" w:name="_Toc303344268"/>
      <w:bookmarkStart w:id="445" w:name="_Toc304892186"/>
      <w:bookmarkStart w:id="446" w:name="_Toc308530351"/>
      <w:bookmarkStart w:id="447" w:name="_Toc311103663"/>
      <w:bookmarkStart w:id="448" w:name="_Toc313973328"/>
      <w:bookmarkStart w:id="449" w:name="_Toc316479984"/>
      <w:bookmarkStart w:id="450" w:name="_Toc318965022"/>
      <w:bookmarkStart w:id="451" w:name="_Toc320536978"/>
      <w:bookmarkStart w:id="452" w:name="_Toc323035741"/>
      <w:bookmarkStart w:id="453" w:name="_Toc323904394"/>
      <w:bookmarkStart w:id="454" w:name="_Toc332272672"/>
      <w:bookmarkStart w:id="455" w:name="_Toc334776207"/>
      <w:bookmarkStart w:id="456" w:name="_Toc335901526"/>
      <w:bookmarkStart w:id="457" w:name="_Toc337110352"/>
      <w:bookmarkStart w:id="458" w:name="_Toc338779393"/>
      <w:bookmarkStart w:id="459" w:name="_Toc340225540"/>
      <w:bookmarkStart w:id="460" w:name="_Toc341451238"/>
      <w:bookmarkStart w:id="461" w:name="_Toc342912869"/>
      <w:bookmarkStart w:id="462" w:name="_Toc343262689"/>
      <w:bookmarkStart w:id="463" w:name="_Toc345579844"/>
      <w:bookmarkStart w:id="464" w:name="_Toc346885966"/>
      <w:bookmarkStart w:id="465" w:name="_Toc347929611"/>
      <w:bookmarkStart w:id="466" w:name="_Toc349288272"/>
      <w:bookmarkStart w:id="467" w:name="_Toc350415590"/>
      <w:bookmarkStart w:id="468" w:name="_Toc351549911"/>
      <w:bookmarkStart w:id="469" w:name="_Toc352940516"/>
      <w:bookmarkStart w:id="470" w:name="_Toc354053853"/>
      <w:bookmarkStart w:id="471" w:name="_Toc355708879"/>
      <w:r w:rsidRPr="0038309E">
        <w:rPr>
          <w:rFonts w:hint="eastAsia"/>
          <w:lang w:eastAsia="zh-CN"/>
        </w:rPr>
        <w:t>回叫和</w:t>
      </w:r>
      <w:r w:rsidR="00686495" w:rsidRPr="0038309E">
        <w:rPr>
          <w:rFonts w:hint="eastAsia"/>
          <w:lang w:eastAsia="zh-CN"/>
        </w:rPr>
        <w:t>迂回</w:t>
      </w:r>
      <w:r w:rsidRPr="0038309E">
        <w:rPr>
          <w:rFonts w:hint="eastAsia"/>
          <w:lang w:eastAsia="zh-CN"/>
        </w:rPr>
        <w:t>呼叫程序</w:t>
      </w:r>
      <w:r w:rsidR="007C5C60"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2006</w:t>
      </w:r>
      <w:r w:rsidRPr="0038309E">
        <w:rPr>
          <w:rFonts w:hint="eastAsia"/>
          <w:lang w:eastAsia="zh-CN"/>
        </w:rPr>
        <w:t>年全权代表大会第</w:t>
      </w:r>
      <w:r w:rsidRPr="0038309E">
        <w:rPr>
          <w:rFonts w:hint="eastAsia"/>
          <w:lang w:eastAsia="zh-CN"/>
        </w:rPr>
        <w:t>21</w:t>
      </w:r>
      <w:r w:rsidRPr="0038309E">
        <w:rPr>
          <w:rFonts w:hint="eastAsia"/>
          <w:lang w:eastAsia="zh-CN"/>
        </w:rPr>
        <w:t>号决议</w:t>
      </w:r>
      <w:r w:rsidR="0039120A" w:rsidRPr="0038309E">
        <w:rPr>
          <w:rFonts w:hint="eastAsia"/>
          <w:lang w:eastAsia="zh-CN"/>
        </w:rPr>
        <w:t>）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E5105F" w:rsidRDefault="00D37AD4" w:rsidP="00892B82">
      <w:pPr>
        <w:jc w:val="center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2F2849">
        <w:rPr>
          <w:rFonts w:ascii="SimSun" w:eastAsia="SimSun" w:hAnsi="SimSun" w:cs="SimSun" w:hint="eastAsia"/>
          <w:lang w:val="fr-FR" w:eastAsia="zh-CN"/>
        </w:rPr>
        <w:t>：</w:t>
      </w:r>
      <w:hyperlink r:id="rId16" w:history="1">
        <w:r w:rsidR="00AC67F7" w:rsidRPr="00556BC9">
          <w:rPr>
            <w:rStyle w:val="Hyperlink"/>
            <w:rFonts w:asciiTheme="minorHAnsi" w:hAnsiTheme="minorHAnsi"/>
            <w:lang w:val="fr-FR" w:eastAsia="zh-CN"/>
          </w:rPr>
          <w:t>www.itu.int/pub/T-SP-PP.RES.21-2011/</w:t>
        </w:r>
      </w:hyperlink>
    </w:p>
    <w:p w:rsidR="00A77528" w:rsidRPr="000E0392" w:rsidRDefault="00A77528" w:rsidP="00892B82">
      <w:pPr>
        <w:rPr>
          <w:rFonts w:asciiTheme="minorHAnsi" w:hAnsiTheme="minorHAnsi"/>
          <w:lang w:val="fr-FR"/>
        </w:rPr>
      </w:pPr>
    </w:p>
    <w:p w:rsidR="00A77528" w:rsidRPr="000E0392" w:rsidRDefault="00A77528" w:rsidP="00892B82">
      <w:pPr>
        <w:rPr>
          <w:rFonts w:asciiTheme="minorHAnsi" w:hAnsiTheme="minorHAnsi"/>
          <w:lang w:val="fr-FR"/>
        </w:rPr>
      </w:pPr>
    </w:p>
    <w:p w:rsidR="00A77528" w:rsidRPr="000E0392" w:rsidRDefault="00A77528" w:rsidP="00892B82">
      <w:pPr>
        <w:rPr>
          <w:rFonts w:asciiTheme="minorHAnsi" w:hAnsiTheme="minorHAnsi"/>
          <w:lang w:val="fr-FR"/>
        </w:rPr>
        <w:sectPr w:rsidR="00A77528" w:rsidRPr="000E0392" w:rsidSect="00A77528">
          <w:footerReference w:type="even" r:id="rId17"/>
          <w:footerReference w:type="default" r:id="rId18"/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C67F7" w:rsidRPr="0038309E" w:rsidRDefault="00AC67F7" w:rsidP="00892B82">
      <w:pPr>
        <w:pStyle w:val="Heading1"/>
        <w:rPr>
          <w:lang w:eastAsia="zh-CN"/>
        </w:rPr>
      </w:pPr>
      <w:bookmarkStart w:id="472" w:name="_Toc253407169"/>
      <w:bookmarkStart w:id="473" w:name="_Toc259783164"/>
      <w:bookmarkStart w:id="474" w:name="_Toc266181261"/>
      <w:bookmarkStart w:id="475" w:name="_Toc268774046"/>
      <w:bookmarkStart w:id="476" w:name="_Toc271700515"/>
      <w:bookmarkStart w:id="477" w:name="_Toc273023376"/>
      <w:bookmarkStart w:id="478" w:name="_Toc274223850"/>
      <w:bookmarkStart w:id="479" w:name="_Toc276717186"/>
      <w:bookmarkStart w:id="480" w:name="_Toc279669172"/>
      <w:bookmarkStart w:id="481" w:name="_Toc280349228"/>
      <w:bookmarkStart w:id="482" w:name="_Toc282526060"/>
      <w:bookmarkStart w:id="483" w:name="_Toc283737226"/>
      <w:bookmarkStart w:id="484" w:name="_Toc286218737"/>
      <w:bookmarkStart w:id="485" w:name="_Toc288660302"/>
      <w:bookmarkStart w:id="486" w:name="_Toc291005411"/>
      <w:bookmarkStart w:id="487" w:name="_Toc292704995"/>
      <w:bookmarkStart w:id="488" w:name="_Toc295387920"/>
      <w:bookmarkStart w:id="489" w:name="_Toc296675490"/>
      <w:bookmarkStart w:id="490" w:name="_Toc297804741"/>
      <w:bookmarkStart w:id="491" w:name="_Toc301945315"/>
      <w:bookmarkStart w:id="492" w:name="_Toc303344270"/>
      <w:bookmarkStart w:id="493" w:name="_Toc304892188"/>
      <w:bookmarkStart w:id="494" w:name="_Toc308530352"/>
      <w:bookmarkStart w:id="495" w:name="_Toc311103664"/>
      <w:bookmarkStart w:id="496" w:name="_Toc313973329"/>
      <w:bookmarkStart w:id="497" w:name="_Toc316479985"/>
      <w:bookmarkStart w:id="498" w:name="_Toc318965023"/>
      <w:bookmarkStart w:id="499" w:name="_Toc320536979"/>
      <w:bookmarkStart w:id="500" w:name="_Toc321233409"/>
      <w:bookmarkStart w:id="501" w:name="_Toc321311688"/>
      <w:bookmarkStart w:id="502" w:name="_Toc321820569"/>
      <w:bookmarkStart w:id="503" w:name="_Toc323035742"/>
      <w:bookmarkStart w:id="504" w:name="_Toc323904395"/>
      <w:bookmarkStart w:id="505" w:name="_Toc332272673"/>
      <w:bookmarkStart w:id="506" w:name="_Toc334776208"/>
      <w:bookmarkStart w:id="507" w:name="_Toc335901527"/>
      <w:bookmarkStart w:id="508" w:name="_Toc337110353"/>
      <w:bookmarkStart w:id="509" w:name="_Toc338779394"/>
      <w:bookmarkStart w:id="510" w:name="_Toc340225541"/>
      <w:bookmarkStart w:id="511" w:name="_Toc341451239"/>
      <w:bookmarkStart w:id="512" w:name="_Toc342912870"/>
      <w:bookmarkStart w:id="513" w:name="_Toc343262690"/>
      <w:bookmarkStart w:id="514" w:name="_Toc345579845"/>
      <w:bookmarkStart w:id="515" w:name="_Toc346885967"/>
      <w:bookmarkStart w:id="516" w:name="_Toc347929612"/>
      <w:bookmarkStart w:id="517" w:name="_Toc349288273"/>
      <w:bookmarkStart w:id="518" w:name="_Toc350415591"/>
      <w:bookmarkStart w:id="519" w:name="_Toc351549912"/>
      <w:bookmarkStart w:id="520" w:name="_Toc352940517"/>
      <w:bookmarkStart w:id="521" w:name="_Toc354053854"/>
      <w:bookmarkStart w:id="522" w:name="_Toc355708880"/>
      <w:r w:rsidRPr="0038309E">
        <w:rPr>
          <w:rFonts w:hint="eastAsia"/>
          <w:lang w:eastAsia="zh-CN"/>
        </w:rPr>
        <w:lastRenderedPageBreak/>
        <w:t>对业务出版物的修正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AC67F7" w:rsidRPr="00DB3264" w:rsidRDefault="00AC67F7" w:rsidP="00892B82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AC67F7" w:rsidRPr="00AC67F7" w:rsidRDefault="00AC67F7" w:rsidP="00892B82">
      <w:pPr>
        <w:jc w:val="center"/>
        <w:rPr>
          <w:rFonts w:asciiTheme="minorHAnsi" w:eastAsiaTheme="minorEastAsia" w:hAnsiTheme="minorHAnsi"/>
          <w:lang w:val="fr-FR" w:eastAsia="zh-CN"/>
        </w:rPr>
      </w:pPr>
    </w:p>
    <w:p w:rsidR="00272F33" w:rsidRPr="00C64C0E" w:rsidRDefault="00272F33" w:rsidP="00892B82">
      <w:pPr>
        <w:jc w:val="right"/>
        <w:rPr>
          <w:i/>
          <w:iCs/>
          <w:lang w:val="en-US" w:eastAsia="zh-CN"/>
        </w:rPr>
      </w:pPr>
      <w:bookmarkStart w:id="523" w:name="_Toc36875243"/>
    </w:p>
    <w:p w:rsidR="00C4424D" w:rsidRDefault="00C4424D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C4424D" w:rsidRPr="00C26730" w:rsidRDefault="00C4424D" w:rsidP="00892B82">
      <w:pPr>
        <w:pStyle w:val="Heading20"/>
        <w:rPr>
          <w:lang w:eastAsia="zh-CN"/>
        </w:rPr>
      </w:pPr>
      <w:bookmarkStart w:id="524" w:name="_Toc355708882"/>
      <w:r w:rsidRPr="00C26730">
        <w:rPr>
          <w:rFonts w:hint="eastAsia"/>
          <w:lang w:eastAsia="zh-CN"/>
        </w:rPr>
        <w:t>用于公共网络和订户的国际识别规划的移动网络代码（</w:t>
      </w:r>
      <w:r w:rsidRPr="00C26730">
        <w:rPr>
          <w:lang w:eastAsia="zh-CN"/>
        </w:rPr>
        <w:t>MNC</w:t>
      </w:r>
      <w:r w:rsidRPr="00C26730">
        <w:rPr>
          <w:rFonts w:hint="eastAsia"/>
          <w:lang w:eastAsia="zh-CN"/>
        </w:rPr>
        <w:t>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（根据</w:t>
      </w:r>
      <w:r w:rsidRPr="00C26730">
        <w:rPr>
          <w:lang w:eastAsia="zh-CN"/>
        </w:rPr>
        <w:t>ITU-T E.212</w:t>
      </w:r>
      <w:r w:rsidRPr="00C26730">
        <w:rPr>
          <w:rFonts w:hint="eastAsia"/>
          <w:lang w:eastAsia="zh-CN"/>
        </w:rPr>
        <w:t>建议书（</w:t>
      </w:r>
      <w:r w:rsidRPr="00C26730">
        <w:rPr>
          <w:lang w:eastAsia="zh-CN"/>
        </w:rPr>
        <w:t>05/2008</w:t>
      </w:r>
      <w:r w:rsidRPr="00C26730">
        <w:rPr>
          <w:rFonts w:hint="eastAsia"/>
          <w:lang w:eastAsia="zh-CN"/>
        </w:rPr>
        <w:t>））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（截至</w:t>
      </w:r>
      <w:r w:rsidRPr="00C26730">
        <w:rPr>
          <w:rFonts w:hint="eastAsia"/>
          <w:lang w:eastAsia="zh-CN"/>
        </w:rPr>
        <w:t>2013</w:t>
      </w:r>
      <w:r w:rsidRPr="00C26730">
        <w:rPr>
          <w:rFonts w:hint="eastAsia"/>
          <w:lang w:eastAsia="zh-CN"/>
        </w:rPr>
        <w:t>年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月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日）</w:t>
      </w:r>
      <w:bookmarkEnd w:id="524"/>
    </w:p>
    <w:p w:rsidR="00C4424D" w:rsidRDefault="00C4424D" w:rsidP="00892B82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1019 – 1.I.2013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2</w:t>
      </w:r>
      <w:r w:rsidR="007B38DC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号修正）</w:t>
      </w:r>
    </w:p>
    <w:p w:rsidR="00C4424D" w:rsidRPr="005A07E0" w:rsidRDefault="00C4424D" w:rsidP="00892B82">
      <w:pPr>
        <w:tabs>
          <w:tab w:val="clear" w:pos="5387"/>
          <w:tab w:val="left" w:pos="2694"/>
          <w:tab w:val="left" w:pos="4253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>
        <w:rPr>
          <w:rFonts w:ascii="STKaiti" w:eastAsia="STKaiti" w:hAnsi="STKaiti"/>
          <w:b/>
          <w:color w:val="000000"/>
          <w:lang w:eastAsia="zh-CN"/>
        </w:rPr>
        <w:tab/>
      </w:r>
      <w:r w:rsidRPr="00B941CB">
        <w:rPr>
          <w:rFonts w:eastAsia="STKaiti" w:cs="Calibri"/>
          <w:b/>
          <w:i/>
          <w:iCs/>
          <w:color w:val="000000"/>
          <w:lang w:eastAsia="zh-CN"/>
        </w:rPr>
        <w:t>MCC+MNC</w:t>
      </w:r>
      <w:r w:rsidRPr="00B941CB">
        <w:rPr>
          <w:rFonts w:eastAsia="STKaiti" w:cs="Calibri"/>
          <w:b/>
          <w:color w:val="000000"/>
          <w:lang w:eastAsia="zh-CN"/>
        </w:rPr>
        <w:t xml:space="preserve"> *</w:t>
      </w:r>
      <w:r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F352BE" w:rsidRDefault="00D46C06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160"/>
        <w:ind w:left="51"/>
        <w:jc w:val="left"/>
        <w:textAlignment w:val="auto"/>
        <w:rPr>
          <w:rFonts w:eastAsia="Calibri"/>
          <w:b/>
          <w:color w:val="000000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德国</w:t>
      </w:r>
      <w:r w:rsidR="007B38DC" w:rsidRPr="00397881">
        <w:rPr>
          <w:rFonts w:eastAsia="Calibri"/>
          <w:b/>
          <w:color w:val="000000"/>
          <w:lang w:val="en-US"/>
        </w:rPr>
        <w:t xml:space="preserve"> </w:t>
      </w:r>
      <w:r w:rsidR="007B38DC">
        <w:rPr>
          <w:rFonts w:eastAsia="Calibri"/>
          <w:b/>
          <w:color w:val="000000"/>
          <w:lang w:val="en-US"/>
        </w:rPr>
        <w:t xml:space="preserve">   </w:t>
      </w:r>
      <w:r w:rsidR="007B38DC" w:rsidRPr="00397881">
        <w:rPr>
          <w:rFonts w:eastAsia="Calibri"/>
          <w:b/>
          <w:color w:val="000000"/>
          <w:lang w:val="en-US"/>
        </w:rPr>
        <w:t>ADD</w:t>
      </w:r>
    </w:p>
    <w:p w:rsidR="007B38DC" w:rsidRPr="007B38DC" w:rsidRDefault="007B38D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160"/>
        <w:ind w:left="51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ab/>
      </w:r>
      <w:r w:rsidRPr="00397881">
        <w:rPr>
          <w:rFonts w:eastAsia="Calibri"/>
          <w:color w:val="000000"/>
          <w:lang w:val="en-US"/>
        </w:rPr>
        <w:t>262 79</w:t>
      </w:r>
      <w:r>
        <w:rPr>
          <w:rFonts w:eastAsiaTheme="minorEastAsia" w:hint="eastAsia"/>
          <w:color w:val="000000"/>
          <w:lang w:val="en-US" w:eastAsia="zh-CN"/>
        </w:rPr>
        <w:tab/>
      </w:r>
      <w:r w:rsidRPr="00397881">
        <w:rPr>
          <w:rFonts w:eastAsia="Calibri"/>
          <w:color w:val="000000"/>
          <w:lang w:val="en-US"/>
        </w:rPr>
        <w:t>ng4T GmbH</w:t>
      </w:r>
    </w:p>
    <w:p w:rsidR="00F352BE" w:rsidRDefault="00D46C06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b/>
          <w:color w:val="000000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瑞典</w:t>
      </w:r>
      <w:r w:rsidR="007B38DC" w:rsidRPr="00397881">
        <w:rPr>
          <w:rFonts w:eastAsia="Calibri"/>
          <w:b/>
          <w:color w:val="000000"/>
          <w:lang w:val="en-US"/>
        </w:rPr>
        <w:t xml:space="preserve"> </w:t>
      </w:r>
      <w:r w:rsidR="007B38DC">
        <w:rPr>
          <w:rFonts w:eastAsia="Calibri"/>
          <w:b/>
          <w:color w:val="000000"/>
          <w:lang w:val="en-US"/>
        </w:rPr>
        <w:t xml:space="preserve">    </w:t>
      </w:r>
      <w:r w:rsidR="007B38DC" w:rsidRPr="00397881">
        <w:rPr>
          <w:rFonts w:eastAsia="Calibri"/>
          <w:b/>
          <w:color w:val="000000"/>
          <w:lang w:val="en-US"/>
        </w:rPr>
        <w:t>SUP</w:t>
      </w:r>
    </w:p>
    <w:p w:rsidR="007B38DC" w:rsidRPr="007B38DC" w:rsidRDefault="007B38D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ab/>
      </w:r>
      <w:r w:rsidRPr="00397881">
        <w:rPr>
          <w:rFonts w:eastAsia="Calibri"/>
          <w:color w:val="000000"/>
          <w:lang w:val="en-US"/>
        </w:rPr>
        <w:t>240 11</w:t>
      </w:r>
      <w:r>
        <w:rPr>
          <w:rFonts w:eastAsiaTheme="minorEastAsia" w:hint="eastAsia"/>
          <w:color w:val="000000"/>
          <w:lang w:val="en-US" w:eastAsia="zh-CN"/>
        </w:rPr>
        <w:tab/>
      </w:r>
      <w:proofErr w:type="spellStart"/>
      <w:r w:rsidRPr="00397881">
        <w:rPr>
          <w:rFonts w:eastAsia="Calibri"/>
          <w:color w:val="000000"/>
          <w:lang w:val="en-US"/>
        </w:rPr>
        <w:t>Linholmen</w:t>
      </w:r>
      <w:proofErr w:type="spellEnd"/>
      <w:r w:rsidRPr="00397881">
        <w:rPr>
          <w:rFonts w:eastAsia="Calibri"/>
          <w:color w:val="000000"/>
          <w:lang w:val="en-US"/>
        </w:rPr>
        <w:t xml:space="preserve"> Science Park AB</w:t>
      </w:r>
    </w:p>
    <w:p w:rsidR="00F352BE" w:rsidRDefault="00D46C06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b/>
          <w:color w:val="000000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瑞典</w:t>
      </w:r>
      <w:r w:rsidR="007B38DC" w:rsidRPr="00397881">
        <w:rPr>
          <w:rFonts w:eastAsia="Calibri"/>
          <w:b/>
          <w:color w:val="000000"/>
          <w:lang w:val="en-US"/>
        </w:rPr>
        <w:t xml:space="preserve"> </w:t>
      </w:r>
      <w:r w:rsidR="007B38DC">
        <w:rPr>
          <w:rFonts w:eastAsia="Calibri"/>
          <w:b/>
          <w:color w:val="000000"/>
          <w:lang w:val="en-US"/>
        </w:rPr>
        <w:t xml:space="preserve">    </w:t>
      </w:r>
      <w:r w:rsidR="007B38DC" w:rsidRPr="00397881">
        <w:rPr>
          <w:rFonts w:eastAsia="Calibri"/>
          <w:b/>
          <w:color w:val="000000"/>
          <w:lang w:val="en-US"/>
        </w:rPr>
        <w:t>ADD</w:t>
      </w:r>
    </w:p>
    <w:p w:rsidR="007B38DC" w:rsidRPr="007B38DC" w:rsidRDefault="007B38D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ab/>
      </w:r>
      <w:r w:rsidRPr="00397881">
        <w:rPr>
          <w:rFonts w:eastAsia="Calibri"/>
          <w:color w:val="000000"/>
          <w:lang w:val="en-US"/>
        </w:rPr>
        <w:t>240 39</w:t>
      </w:r>
      <w:r>
        <w:rPr>
          <w:rFonts w:eastAsiaTheme="minorEastAsia" w:hint="eastAsia"/>
          <w:color w:val="000000"/>
          <w:lang w:val="en-US" w:eastAsia="zh-CN"/>
        </w:rPr>
        <w:tab/>
      </w:r>
      <w:proofErr w:type="spellStart"/>
      <w:r w:rsidRPr="00397881">
        <w:rPr>
          <w:rFonts w:eastAsia="Calibri"/>
          <w:color w:val="000000"/>
          <w:lang w:val="en-US"/>
        </w:rPr>
        <w:t>iCentrex</w:t>
      </w:r>
      <w:proofErr w:type="spellEnd"/>
      <w:r w:rsidRPr="00397881">
        <w:rPr>
          <w:rFonts w:eastAsia="Calibri"/>
          <w:color w:val="000000"/>
          <w:lang w:val="en-US"/>
        </w:rPr>
        <w:t xml:space="preserve"> Sweden AB</w:t>
      </w:r>
    </w:p>
    <w:p w:rsidR="007B38DC" w:rsidRDefault="007B38DC" w:rsidP="00892B82">
      <w:pPr>
        <w:pStyle w:val="EmptyLayoutCell"/>
        <w:tabs>
          <w:tab w:val="left" w:pos="211"/>
          <w:tab w:val="left" w:pos="7999"/>
          <w:tab w:val="left" w:pos="8011"/>
        </w:tabs>
        <w:rPr>
          <w:rFonts w:ascii="Arial" w:eastAsiaTheme="minorEastAsia" w:hAnsi="Arial"/>
          <w:color w:val="000000"/>
          <w:sz w:val="16"/>
          <w:lang w:eastAsia="zh-CN"/>
        </w:rPr>
      </w:pPr>
    </w:p>
    <w:p w:rsidR="00C4424D" w:rsidRDefault="00C4424D" w:rsidP="00892B82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</w:t>
      </w:r>
    </w:p>
    <w:p w:rsidR="00C4424D" w:rsidRPr="00CF6FB0" w:rsidRDefault="00C4424D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C4424D" w:rsidRPr="00F139AA" w:rsidRDefault="00AC26D7" w:rsidP="00F352BE">
      <w:pPr>
        <w:tabs>
          <w:tab w:val="clear" w:pos="567"/>
          <w:tab w:val="clear" w:pos="1276"/>
          <w:tab w:val="left" w:pos="426"/>
          <w:tab w:val="left" w:pos="1134"/>
        </w:tabs>
        <w:jc w:val="left"/>
        <w:rPr>
          <w:lang w:val="en-US" w:eastAsia="zh-CN"/>
        </w:rPr>
      </w:pPr>
      <w:r w:rsidRPr="00F352BE">
        <w:rPr>
          <w:rFonts w:eastAsia="Calibri"/>
          <w:bCs/>
          <w:iCs/>
          <w:color w:val="000000"/>
          <w:lang w:val="en-US" w:eastAsia="zh-CN"/>
        </w:rPr>
        <w:t>*</w:t>
      </w:r>
      <w:r w:rsidR="00993868">
        <w:rPr>
          <w:rFonts w:eastAsiaTheme="minorEastAsia" w:hint="eastAsia"/>
          <w:b/>
          <w:i/>
          <w:color w:val="000000"/>
          <w:lang w:val="en-US" w:eastAsia="zh-CN"/>
        </w:rPr>
        <w:tab/>
      </w:r>
      <w:r w:rsidR="00C4424D" w:rsidRPr="00F139AA">
        <w:rPr>
          <w:rFonts w:eastAsia="Calibri"/>
          <w:color w:val="000000"/>
          <w:sz w:val="18"/>
          <w:lang w:val="en-US" w:eastAsia="zh-CN"/>
        </w:rPr>
        <w:t>MCC</w:t>
      </w:r>
      <w:r w:rsidR="00C4424D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4424D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993868">
        <w:rPr>
          <w:rFonts w:eastAsiaTheme="minorEastAsia" w:hint="eastAsia"/>
          <w:color w:val="000000"/>
          <w:sz w:val="18"/>
          <w:lang w:val="en-US" w:eastAsia="zh-CN"/>
        </w:rPr>
        <w:br/>
      </w:r>
      <w:r w:rsidR="00993868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 w:rsidRPr="00F139AA">
        <w:rPr>
          <w:rFonts w:eastAsia="Calibri"/>
          <w:color w:val="000000"/>
          <w:sz w:val="18"/>
          <w:lang w:val="en-US" w:eastAsia="zh-CN"/>
        </w:rPr>
        <w:t>MNC</w:t>
      </w:r>
      <w:r w:rsidR="00C4424D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4424D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4A71B8" w:rsidRDefault="004A71B8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4A71B8" w:rsidRPr="00A10F3D" w:rsidRDefault="004A71B8" w:rsidP="00892B82">
      <w:pPr>
        <w:pStyle w:val="Heading20"/>
        <w:rPr>
          <w:rFonts w:ascii="Calibri" w:eastAsia="SimSun" w:hAnsi="Calibri" w:cs="Calibri"/>
          <w:lang w:val="en-US" w:eastAsia="zh-CN"/>
        </w:rPr>
      </w:pPr>
      <w:bookmarkStart w:id="525" w:name="_Toc303344273"/>
      <w:bookmarkStart w:id="526" w:name="_Toc311103669"/>
      <w:bookmarkStart w:id="527" w:name="_Toc355708883"/>
      <w:r w:rsidRPr="00A10F3D">
        <w:rPr>
          <w:rFonts w:ascii="Calibri" w:eastAsia="SimSun" w:hAnsi="Calibri" w:cs="Calibri" w:hint="eastAsia"/>
          <w:spacing w:val="-2"/>
          <w:lang w:eastAsia="zh-CN"/>
        </w:rPr>
        <w:lastRenderedPageBreak/>
        <w:t>国际电联电信运营商代码列表</w:t>
      </w:r>
      <w:r w:rsidRPr="00A10F3D">
        <w:rPr>
          <w:rFonts w:ascii="Calibri" w:eastAsia="SimSun" w:hAnsi="Calibri" w:cs="Calibri"/>
          <w:lang w:val="en-US" w:eastAsia="zh-CN"/>
        </w:rPr>
        <w:br/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（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根据</w:t>
      </w:r>
      <w:r w:rsidRPr="00A10F3D">
        <w:rPr>
          <w:rFonts w:ascii="Calibri" w:eastAsia="SimSun" w:hAnsi="Calibri" w:cs="Calibri"/>
          <w:spacing w:val="-2"/>
          <w:lang w:val="en-US" w:eastAsia="zh-CN"/>
        </w:rPr>
        <w:t>ITU-T M.1400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建议书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（</w:t>
      </w:r>
      <w:r w:rsidRPr="00A10F3D">
        <w:rPr>
          <w:rFonts w:ascii="Calibri" w:eastAsia="SimSun" w:hAnsi="Calibri" w:cs="Calibri"/>
          <w:spacing w:val="-2"/>
          <w:lang w:val="en-US" w:eastAsia="zh-CN"/>
        </w:rPr>
        <w:t>0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3</w:t>
      </w:r>
      <w:r w:rsidRPr="00A10F3D">
        <w:rPr>
          <w:rFonts w:ascii="Calibri" w:eastAsia="SimSun" w:hAnsi="Calibri" w:cs="Calibri"/>
          <w:spacing w:val="-2"/>
          <w:lang w:val="en-US" w:eastAsia="zh-CN"/>
        </w:rPr>
        <w:t>/20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13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））</w:t>
      </w:r>
      <w:bookmarkEnd w:id="525"/>
      <w:r w:rsidRPr="00A10F3D">
        <w:rPr>
          <w:rFonts w:ascii="Calibri" w:eastAsia="SimSun" w:hAnsi="Calibri" w:cs="Calibri"/>
          <w:lang w:val="en-US" w:eastAsia="zh-CN"/>
        </w:rPr>
        <w:br/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（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截至</w:t>
      </w:r>
      <w:r w:rsidRPr="00A10F3D">
        <w:rPr>
          <w:rFonts w:ascii="Calibri" w:eastAsia="SimSun" w:hAnsi="Calibri" w:cs="Calibri"/>
          <w:spacing w:val="-2"/>
          <w:lang w:val="en-US" w:eastAsia="zh-CN"/>
        </w:rPr>
        <w:t>2011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年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6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月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1</w:t>
      </w:r>
      <w:r w:rsidRPr="00A10F3D">
        <w:rPr>
          <w:rFonts w:ascii="Calibri" w:eastAsia="SimSun" w:hAnsi="Calibri" w:cs="Calibri" w:hint="eastAsia"/>
          <w:spacing w:val="-2"/>
          <w:lang w:eastAsia="zh-CN"/>
        </w:rPr>
        <w:t>日</w:t>
      </w:r>
      <w:r w:rsidRPr="00A10F3D">
        <w:rPr>
          <w:rFonts w:ascii="Calibri" w:eastAsia="SimSun" w:hAnsi="Calibri" w:cs="Calibri" w:hint="eastAsia"/>
          <w:spacing w:val="-2"/>
          <w:lang w:val="en-US" w:eastAsia="zh-CN"/>
        </w:rPr>
        <w:t>）</w:t>
      </w:r>
      <w:bookmarkEnd w:id="526"/>
      <w:bookmarkEnd w:id="527"/>
    </w:p>
    <w:p w:rsidR="004A71B8" w:rsidRPr="00A10F3D" w:rsidRDefault="004A71B8" w:rsidP="00892B82">
      <w:pPr>
        <w:spacing w:before="240"/>
        <w:jc w:val="center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国际电联《操作公报》第</w:t>
      </w:r>
      <w:r w:rsidRPr="00A10F3D">
        <w:rPr>
          <w:rFonts w:eastAsia="SimSun" w:cs="Calibri"/>
          <w:lang w:val="en-US" w:eastAsia="zh-CN"/>
        </w:rPr>
        <w:t>981 – 1.VI.2011</w:t>
      </w:r>
      <w:r w:rsidRPr="00A10F3D">
        <w:rPr>
          <w:rFonts w:eastAsia="SimSun" w:cs="Calibri" w:hint="eastAsia"/>
          <w:lang w:eastAsia="zh-CN"/>
        </w:rPr>
        <w:t>期的附件</w:t>
      </w:r>
      <w:r w:rsidRPr="00A10F3D">
        <w:rPr>
          <w:rFonts w:eastAsia="SimSun" w:cs="Calibri" w:hint="eastAsia"/>
          <w:lang w:val="fr-FR" w:eastAsia="zh-CN"/>
        </w:rPr>
        <w:t>）</w:t>
      </w:r>
      <w:r w:rsidRPr="00A10F3D">
        <w:rPr>
          <w:rFonts w:eastAsia="SimSun" w:cs="Calibri"/>
          <w:lang w:val="fr-FR" w:eastAsia="zh-CN"/>
        </w:rPr>
        <w:t xml:space="preserve"> </w:t>
      </w:r>
      <w:r w:rsidRPr="00A10F3D">
        <w:rPr>
          <w:rFonts w:eastAsia="SimSun" w:cs="Calibri"/>
          <w:lang w:val="fr-FR" w:eastAsia="zh-CN"/>
        </w:rPr>
        <w:br/>
      </w: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第</w:t>
      </w:r>
      <w:r>
        <w:rPr>
          <w:rFonts w:eastAsia="SimSun" w:cs="Calibri" w:hint="eastAsia"/>
          <w:lang w:eastAsia="zh-CN"/>
        </w:rPr>
        <w:t>25</w:t>
      </w:r>
      <w:r w:rsidRPr="00A10F3D">
        <w:rPr>
          <w:rFonts w:eastAsia="SimSun" w:cs="Calibri" w:hint="eastAsia"/>
          <w:lang w:eastAsia="zh-CN"/>
        </w:rPr>
        <w:t>号修正</w:t>
      </w:r>
      <w:r w:rsidRPr="00A10F3D">
        <w:rPr>
          <w:rFonts w:eastAsia="SimSun" w:cs="Calibri" w:hint="eastAsia"/>
          <w:lang w:val="fr-FR" w:eastAsia="zh-CN"/>
        </w:rPr>
        <w:t>）</w:t>
      </w:r>
    </w:p>
    <w:p w:rsidR="004A71B8" w:rsidRPr="00A10F3D" w:rsidRDefault="004A71B8" w:rsidP="00892B82">
      <w:pPr>
        <w:textAlignment w:val="auto"/>
        <w:rPr>
          <w:rFonts w:eastAsia="SimSun"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486"/>
      </w:tblGrid>
      <w:tr w:rsidR="004A71B8" w:rsidRPr="00A10F3D" w:rsidTr="00400C12">
        <w:tc>
          <w:tcPr>
            <w:tcW w:w="5778" w:type="dxa"/>
            <w:gridSpan w:val="2"/>
            <w:hideMark/>
          </w:tcPr>
          <w:p w:rsidR="004A71B8" w:rsidRPr="00C966BE" w:rsidRDefault="004A71B8" w:rsidP="00892B8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 xml:space="preserve"> </w:t>
            </w:r>
            <w:r w:rsidRPr="00C966BE"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486" w:type="dxa"/>
            <w:hideMark/>
          </w:tcPr>
          <w:p w:rsidR="004A71B8" w:rsidRPr="00C966BE" w:rsidRDefault="004A71B8" w:rsidP="00892B82">
            <w:pPr>
              <w:widowControl w:val="0"/>
              <w:spacing w:before="60"/>
              <w:jc w:val="center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4A71B8" w:rsidRPr="00A10F3D" w:rsidTr="00400C12">
        <w:tc>
          <w:tcPr>
            <w:tcW w:w="4077" w:type="dxa"/>
            <w:hideMark/>
          </w:tcPr>
          <w:p w:rsidR="004A71B8" w:rsidRPr="00C966BE" w:rsidRDefault="004A71B8" w:rsidP="00892B82">
            <w:pPr>
              <w:widowControl w:val="0"/>
              <w:spacing w:before="0"/>
              <w:textAlignment w:val="auto"/>
              <w:rPr>
                <w:rFonts w:eastAsia="SimSun" w:cs="Calibri"/>
                <w:b/>
                <w:bCs/>
                <w:iCs/>
                <w:lang w:val="fr-CH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</w:tcPr>
          <w:p w:rsidR="004A71B8" w:rsidRPr="00C966BE" w:rsidRDefault="004A71B8" w:rsidP="00892B82">
            <w:pPr>
              <w:widowControl w:val="0"/>
              <w:spacing w:before="71"/>
              <w:textAlignment w:val="auto"/>
              <w:rPr>
                <w:rFonts w:eastAsia="SimSun" w:cs="Calibri"/>
                <w:b/>
                <w:bCs/>
                <w:iCs/>
                <w:lang w:val="fr-FR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486" w:type="dxa"/>
          </w:tcPr>
          <w:p w:rsidR="004A71B8" w:rsidRPr="00C966BE" w:rsidRDefault="004A71B8" w:rsidP="00892B82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fr-FR"/>
              </w:rPr>
            </w:pPr>
          </w:p>
        </w:tc>
      </w:tr>
    </w:tbl>
    <w:p w:rsidR="00C4424D" w:rsidRDefault="00C4424D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32307C" w:rsidRPr="00DD6200" w:rsidRDefault="003B4EEE" w:rsidP="00892B82">
      <w:pPr>
        <w:tabs>
          <w:tab w:val="left" w:pos="3686"/>
        </w:tabs>
        <w:rPr>
          <w:rFonts w:asciiTheme="minorHAnsi" w:hAnsiTheme="minorHAnsi" w:cs="Calibri"/>
          <w:b/>
          <w:bCs/>
          <w:lang w:val="en-US"/>
        </w:rPr>
      </w:pPr>
      <w:r w:rsidRPr="00F95CE8">
        <w:rPr>
          <w:rFonts w:ascii="STKaiti" w:eastAsia="STKaiti" w:hAnsi="STKaiti" w:cs="Arial" w:hint="eastAsia"/>
          <w:b/>
          <w:bCs/>
          <w:color w:val="000000"/>
          <w:lang w:val="en-US" w:eastAsia="zh-CN"/>
        </w:rPr>
        <w:t>德国</w:t>
      </w:r>
      <w:r w:rsidR="0032307C" w:rsidRPr="00F95CE8">
        <w:rPr>
          <w:rFonts w:ascii="STKaiti" w:eastAsia="STKaiti" w:hAnsi="STKaiti" w:cs="Calibri"/>
          <w:b/>
          <w:bCs/>
          <w:lang w:val="en-US"/>
        </w:rPr>
        <w:t xml:space="preserve"> </w:t>
      </w:r>
      <w:r w:rsidR="0032307C" w:rsidRPr="00F95CE8">
        <w:rPr>
          <w:rFonts w:ascii="SimSun" w:eastAsia="SimSun" w:hAnsi="SimSun" w:cs="Calibri"/>
          <w:b/>
          <w:bCs/>
          <w:lang w:val="en-US"/>
        </w:rPr>
        <w:t>/</w:t>
      </w:r>
      <w:r w:rsidR="0032307C" w:rsidRPr="00F95CE8">
        <w:rPr>
          <w:rFonts w:ascii="STKaiti" w:eastAsia="STKaiti" w:hAnsi="STKaiti" w:cs="Calibri"/>
          <w:b/>
          <w:bCs/>
          <w:lang w:val="en-US"/>
        </w:rPr>
        <w:t xml:space="preserve"> </w:t>
      </w:r>
      <w:r w:rsidR="0032307C" w:rsidRPr="00E17F85">
        <w:rPr>
          <w:rFonts w:eastAsia="STKaiti" w:cs="Calibri"/>
          <w:b/>
          <w:bCs/>
          <w:i/>
          <w:iCs/>
          <w:lang w:val="en-US"/>
        </w:rPr>
        <w:t>DEU</w:t>
      </w:r>
      <w:r w:rsidR="0032307C" w:rsidRPr="00DD6200">
        <w:rPr>
          <w:rFonts w:asciiTheme="minorHAnsi" w:hAnsiTheme="minorHAnsi" w:cs="Calibri"/>
          <w:b/>
          <w:bCs/>
          <w:i/>
          <w:iCs/>
          <w:lang w:val="en-US"/>
        </w:rPr>
        <w:t xml:space="preserve"> </w:t>
      </w:r>
      <w:r w:rsidR="0032307C" w:rsidRPr="00DD6200">
        <w:rPr>
          <w:rFonts w:asciiTheme="minorHAnsi" w:hAnsiTheme="minorHAnsi" w:cs="Calibri"/>
          <w:i/>
          <w:iCs/>
          <w:lang w:val="en-US"/>
        </w:rPr>
        <w:t xml:space="preserve">    </w:t>
      </w:r>
      <w:r w:rsidR="0032307C" w:rsidRPr="00DD6200">
        <w:rPr>
          <w:rFonts w:asciiTheme="minorHAnsi" w:hAnsiTheme="minorHAnsi" w:cs="Calibri"/>
          <w:b/>
          <w:bCs/>
          <w:lang w:val="en-US"/>
        </w:rPr>
        <w:t>ADD</w:t>
      </w:r>
    </w:p>
    <w:p w:rsidR="0032307C" w:rsidRPr="00DD6200" w:rsidRDefault="0032307C" w:rsidP="00892B82">
      <w:pPr>
        <w:tabs>
          <w:tab w:val="left" w:pos="3686"/>
        </w:tabs>
        <w:rPr>
          <w:rFonts w:asciiTheme="minorHAnsi" w:hAnsiTheme="minorHAnsi" w:cs="Calibri"/>
          <w:i/>
          <w:sz w:val="4"/>
          <w:lang w:val="en-US"/>
        </w:rPr>
      </w:pPr>
    </w:p>
    <w:tbl>
      <w:tblPr>
        <w:tblW w:w="9035" w:type="dxa"/>
        <w:tblLayout w:type="fixed"/>
        <w:tblLook w:val="04A0" w:firstRow="1" w:lastRow="0" w:firstColumn="1" w:lastColumn="0" w:noHBand="0" w:noVBand="1"/>
      </w:tblPr>
      <w:tblGrid>
        <w:gridCol w:w="3941"/>
        <w:gridCol w:w="1478"/>
        <w:gridCol w:w="303"/>
        <w:gridCol w:w="3305"/>
        <w:gridCol w:w="8"/>
      </w:tblGrid>
      <w:tr w:rsidR="0032307C" w:rsidRPr="004D68D1" w:rsidTr="00F352BE">
        <w:trPr>
          <w:trHeight w:val="370"/>
        </w:trPr>
        <w:tc>
          <w:tcPr>
            <w:tcW w:w="3941" w:type="dxa"/>
            <w:hideMark/>
          </w:tcPr>
          <w:p w:rsidR="0032307C" w:rsidRPr="003A0D91" w:rsidRDefault="003B4EEE" w:rsidP="00892B82">
            <w:pPr>
              <w:widowControl w:val="0"/>
              <w:spacing w:before="71"/>
              <w:jc w:val="left"/>
              <w:rPr>
                <w:rFonts w:ascii="STKaiti" w:eastAsia="STKaiti" w:hAnsi="STKaiti" w:cs="Calibri"/>
                <w:b/>
                <w:bCs/>
                <w:lang w:val="en-US"/>
              </w:rPr>
            </w:pPr>
            <w:r w:rsidRPr="003A0D91">
              <w:rPr>
                <w:rFonts w:ascii="STKaiti" w:eastAsia="STKaiti" w:hAnsi="STKaiti" w:cs="Calibri"/>
                <w:b/>
                <w:bCs/>
                <w:color w:val="000000"/>
                <w:lang w:val="en-US" w:eastAsia="zh-CN"/>
              </w:rPr>
              <w:t>德国</w:t>
            </w:r>
            <w:r w:rsidR="0032307C" w:rsidRPr="003A0D91">
              <w:rPr>
                <w:rFonts w:ascii="SimSun" w:eastAsia="SimSun" w:hAnsi="SimSun" w:cs="Calibri"/>
                <w:b/>
                <w:bCs/>
                <w:color w:val="000000"/>
                <w:lang w:val="en-US"/>
              </w:rPr>
              <w:t>/</w:t>
            </w:r>
            <w:r w:rsidR="0032307C" w:rsidRPr="003A0D91">
              <w:rPr>
                <w:rFonts w:ascii="STKaiti" w:eastAsia="STKaiti" w:hAnsi="STKaiti" w:cs="Calibri"/>
                <w:b/>
                <w:bCs/>
                <w:color w:val="000000"/>
                <w:lang w:val="en-US"/>
              </w:rPr>
              <w:t xml:space="preserve"> </w:t>
            </w:r>
            <w:r w:rsidR="0032307C" w:rsidRPr="003A0D91">
              <w:rPr>
                <w:rFonts w:eastAsia="STKaiti" w:cs="Calibri"/>
                <w:b/>
                <w:bCs/>
                <w:i/>
                <w:iCs/>
                <w:color w:val="000000"/>
                <w:lang w:val="en-US"/>
              </w:rPr>
              <w:t>DEU</w:t>
            </w:r>
            <w:r w:rsidR="0032307C" w:rsidRPr="003A0D91">
              <w:rPr>
                <w:rFonts w:ascii="STKaiti" w:eastAsia="STKaiti" w:hAnsi="STKait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478" w:type="dxa"/>
          </w:tcPr>
          <w:p w:rsidR="0032307C" w:rsidRPr="00DD6200" w:rsidRDefault="0032307C" w:rsidP="00892B8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</w:p>
        </w:tc>
        <w:tc>
          <w:tcPr>
            <w:tcW w:w="3616" w:type="dxa"/>
            <w:gridSpan w:val="3"/>
          </w:tcPr>
          <w:p w:rsidR="0032307C" w:rsidRPr="00DD6200" w:rsidRDefault="0032307C" w:rsidP="00892B82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</w:p>
        </w:tc>
      </w:tr>
      <w:tr w:rsidR="0032307C" w:rsidRPr="004D68D1" w:rsidTr="00F352BE">
        <w:trPr>
          <w:trHeight w:val="277"/>
        </w:trPr>
        <w:tc>
          <w:tcPr>
            <w:tcW w:w="3941" w:type="dxa"/>
            <w:hideMark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proofErr w:type="spellStart"/>
            <w:r w:rsidRPr="004D68D1">
              <w:rPr>
                <w:rFonts w:asciiTheme="minorHAnsi" w:hAnsiTheme="minorHAnsi" w:cstheme="minorBidi"/>
              </w:rPr>
              <w:t>htp</w:t>
            </w:r>
            <w:proofErr w:type="spellEnd"/>
            <w:r w:rsidRPr="004D68D1">
              <w:rPr>
                <w:rFonts w:asciiTheme="minorHAnsi" w:hAnsiTheme="minorHAnsi" w:cstheme="minorBidi"/>
              </w:rPr>
              <w:t xml:space="preserve"> GmbH</w:t>
            </w:r>
          </w:p>
        </w:tc>
        <w:tc>
          <w:tcPr>
            <w:tcW w:w="1781" w:type="dxa"/>
            <w:gridSpan w:val="2"/>
            <w:hideMark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HTP</w:t>
            </w:r>
          </w:p>
        </w:tc>
        <w:tc>
          <w:tcPr>
            <w:tcW w:w="3312" w:type="dxa"/>
            <w:gridSpan w:val="2"/>
            <w:hideMark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 w:rsidRPr="004D68D1">
              <w:rPr>
                <w:rFonts w:asciiTheme="minorHAnsi" w:eastAsia="SimSun" w:hAnsiTheme="minorHAnsi" w:cstheme="minorBidi"/>
                <w:color w:val="000000"/>
              </w:rPr>
              <w:t>Mr.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Stefan Wald</w:t>
            </w:r>
          </w:p>
        </w:tc>
      </w:tr>
      <w:tr w:rsidR="0032307C" w:rsidRPr="004D68D1" w:rsidTr="00F352BE">
        <w:trPr>
          <w:trHeight w:val="301"/>
        </w:trPr>
        <w:tc>
          <w:tcPr>
            <w:tcW w:w="3941" w:type="dxa"/>
            <w:hideMark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proofErr w:type="spellStart"/>
            <w:r w:rsidRPr="004D68D1">
              <w:rPr>
                <w:rFonts w:asciiTheme="minorHAnsi" w:eastAsia="SimSun" w:hAnsiTheme="minorHAnsi" w:cstheme="minorBidi"/>
                <w:color w:val="000000"/>
              </w:rPr>
              <w:t>Mailaender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proofErr w:type="spellStart"/>
            <w:r w:rsidRPr="00704EF8">
              <w:rPr>
                <w:rFonts w:asciiTheme="minorHAnsi" w:hAnsiTheme="minorHAnsi" w:cstheme="minorBidi"/>
              </w:rPr>
              <w:t>Strasse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2</w:t>
            </w: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12" w:type="dxa"/>
            <w:gridSpan w:val="2"/>
            <w:hideMark/>
          </w:tcPr>
          <w:p w:rsidR="0032307C" w:rsidRPr="004D68D1" w:rsidRDefault="00D46C06" w:rsidP="00892B82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="SimSun" w:hAnsiTheme="minorHAnsi" w:cstheme="minorBidi"/>
              </w:rPr>
              <w:t>电话</w:t>
            </w:r>
            <w:proofErr w:type="spellEnd"/>
            <w:r>
              <w:rPr>
                <w:rFonts w:asciiTheme="minorHAnsi" w:eastAsia="SimSun" w:hAnsiTheme="minorHAnsi" w:cstheme="minorBidi"/>
              </w:rPr>
              <w:t>：</w:t>
            </w:r>
            <w:r w:rsidR="0032307C" w:rsidRPr="004D68D1">
              <w:rPr>
                <w:rFonts w:asciiTheme="minorHAnsi" w:eastAsia="SimSun" w:hAnsiTheme="minorHAnsi" w:cstheme="minorBidi"/>
              </w:rPr>
              <w:tab/>
            </w:r>
            <w:r w:rsidR="0032307C"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4115</w:t>
            </w:r>
          </w:p>
        </w:tc>
      </w:tr>
      <w:tr w:rsidR="0032307C" w:rsidRPr="004D68D1" w:rsidTr="00F352BE">
        <w:trPr>
          <w:trHeight w:val="301"/>
        </w:trPr>
        <w:tc>
          <w:tcPr>
            <w:tcW w:w="3941" w:type="dxa"/>
            <w:hideMark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 xml:space="preserve">30539 </w:t>
            </w:r>
            <w:r w:rsidRPr="00704EF8">
              <w:rPr>
                <w:rFonts w:asciiTheme="minorHAnsi" w:hAnsiTheme="minorHAnsi" w:cstheme="minorBidi"/>
              </w:rPr>
              <w:t>Hannover</w:t>
            </w: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12" w:type="dxa"/>
            <w:gridSpan w:val="2"/>
            <w:hideMark/>
          </w:tcPr>
          <w:p w:rsidR="0032307C" w:rsidRPr="004D68D1" w:rsidRDefault="00D46C06" w:rsidP="00892B82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Theme="minorEastAsia" w:hAnsiTheme="minorHAnsi" w:cstheme="minorBidi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Bidi"/>
                <w:color w:val="000000"/>
              </w:rPr>
              <w:t>传真</w:t>
            </w:r>
            <w:proofErr w:type="spellEnd"/>
            <w:r>
              <w:rPr>
                <w:rFonts w:asciiTheme="minorHAnsi" w:eastAsia="SimSun" w:hAnsiTheme="minorHAnsi" w:cstheme="minorBidi"/>
                <w:color w:val="000000"/>
              </w:rPr>
              <w:t>：</w:t>
            </w:r>
            <w:r w:rsidR="0032307C"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32307C"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4199</w:t>
            </w:r>
          </w:p>
        </w:tc>
      </w:tr>
      <w:tr w:rsidR="0032307C" w:rsidRPr="004D68D1" w:rsidTr="00F352BE">
        <w:trPr>
          <w:trHeight w:val="301"/>
        </w:trPr>
        <w:tc>
          <w:tcPr>
            <w:tcW w:w="3941" w:type="dxa"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12" w:type="dxa"/>
            <w:gridSpan w:val="2"/>
            <w:hideMark/>
          </w:tcPr>
          <w:p w:rsidR="0032307C" w:rsidRPr="004D68D1" w:rsidRDefault="00D46C06" w:rsidP="00F352BE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="SimSun" w:hAnsiTheme="minorHAnsi" w:cstheme="minorBidi"/>
                <w:color w:val="000000"/>
              </w:rPr>
              <w:t>电子邮件</w:t>
            </w:r>
            <w:proofErr w:type="spellEnd"/>
            <w:r>
              <w:rPr>
                <w:rFonts w:asciiTheme="minorHAnsi" w:eastAsia="SimSun" w:hAnsiTheme="minorHAnsi" w:cstheme="minorBidi"/>
                <w:color w:val="000000"/>
              </w:rPr>
              <w:t>：</w:t>
            </w:r>
            <w:r w:rsidR="00F352BE">
              <w:rPr>
                <w:rFonts w:asciiTheme="minorHAnsi" w:eastAsia="SimSun" w:hAnsiTheme="minorHAnsi" w:cstheme="minorBidi"/>
                <w:color w:val="000000"/>
              </w:rPr>
              <w:t>s.wald</w:t>
            </w:r>
            <w:r w:rsidR="0032307C" w:rsidRPr="004D68D1">
              <w:rPr>
                <w:rFonts w:asciiTheme="minorHAnsi" w:eastAsia="SimSun" w:hAnsiTheme="minorHAnsi" w:cstheme="minorBidi"/>
                <w:color w:val="000000"/>
              </w:rPr>
              <w:t>@htp.net</w:t>
            </w:r>
          </w:p>
        </w:tc>
      </w:tr>
      <w:tr w:rsidR="0032307C" w:rsidRPr="004D68D1" w:rsidTr="00F352BE">
        <w:trPr>
          <w:gridAfter w:val="1"/>
          <w:wAfter w:w="8" w:type="dxa"/>
          <w:trHeight w:val="370"/>
        </w:trPr>
        <w:tc>
          <w:tcPr>
            <w:tcW w:w="3941" w:type="dxa"/>
          </w:tcPr>
          <w:p w:rsidR="0032307C" w:rsidRPr="003A0D91" w:rsidRDefault="003B4EEE" w:rsidP="00892B8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3A0D91">
              <w:rPr>
                <w:rFonts w:ascii="STKaiti" w:eastAsia="STKaiti" w:hAnsi="STKaiti" w:cs="Arial" w:hint="eastAsia"/>
                <w:b/>
                <w:bCs/>
                <w:color w:val="000000"/>
                <w:lang w:val="en-US" w:eastAsia="zh-CN"/>
              </w:rPr>
              <w:t>德国</w:t>
            </w:r>
            <w:r w:rsidR="0032307C" w:rsidRPr="003A0D91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/ DEU</w:t>
            </w:r>
          </w:p>
        </w:tc>
        <w:tc>
          <w:tcPr>
            <w:tcW w:w="1781" w:type="dxa"/>
            <w:gridSpan w:val="2"/>
          </w:tcPr>
          <w:p w:rsidR="0032307C" w:rsidRPr="00DD6200" w:rsidRDefault="0032307C" w:rsidP="00892B8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305" w:type="dxa"/>
          </w:tcPr>
          <w:p w:rsidR="0032307C" w:rsidRPr="00DD6200" w:rsidRDefault="0032307C" w:rsidP="00892B82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</w:tr>
      <w:tr w:rsidR="0032307C" w:rsidRPr="004D68D1" w:rsidTr="00F352BE">
        <w:trPr>
          <w:gridAfter w:val="1"/>
          <w:wAfter w:w="8" w:type="dxa"/>
          <w:trHeight w:val="277"/>
        </w:trPr>
        <w:tc>
          <w:tcPr>
            <w:tcW w:w="3941" w:type="dxa"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DD620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proofErr w:type="spellStart"/>
            <w:r w:rsidRPr="004D68D1">
              <w:rPr>
                <w:rFonts w:asciiTheme="minorHAnsi" w:hAnsiTheme="minorHAnsi" w:cstheme="minorBidi"/>
              </w:rPr>
              <w:t>Versatel</w:t>
            </w:r>
            <w:proofErr w:type="spellEnd"/>
            <w:r w:rsidRPr="004D68D1">
              <w:rPr>
                <w:rFonts w:asciiTheme="minorHAnsi" w:hAnsiTheme="minorHAnsi" w:cstheme="minorBidi"/>
              </w:rPr>
              <w:t xml:space="preserve"> Deutschland GmbH</w:t>
            </w: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VTEL</w:t>
            </w:r>
          </w:p>
        </w:tc>
        <w:tc>
          <w:tcPr>
            <w:tcW w:w="3305" w:type="dxa"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 w:rsidRPr="004D68D1">
              <w:rPr>
                <w:rFonts w:asciiTheme="minorHAnsi" w:eastAsia="SimSun" w:hAnsiTheme="minorHAnsi" w:cstheme="minorBidi"/>
                <w:color w:val="000000"/>
              </w:rPr>
              <w:t>Mr.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Marco Rossi</w:t>
            </w:r>
          </w:p>
        </w:tc>
      </w:tr>
      <w:tr w:rsidR="0032307C" w:rsidRPr="004D68D1" w:rsidTr="00F352BE">
        <w:trPr>
          <w:gridAfter w:val="1"/>
          <w:wAfter w:w="8" w:type="dxa"/>
          <w:trHeight w:val="301"/>
        </w:trPr>
        <w:tc>
          <w:tcPr>
            <w:tcW w:w="3941" w:type="dxa"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proofErr w:type="spellStart"/>
            <w:r w:rsidRPr="00704EF8">
              <w:rPr>
                <w:rFonts w:asciiTheme="minorHAnsi" w:hAnsiTheme="minorHAnsi" w:cstheme="minorBidi"/>
              </w:rPr>
              <w:t>Niederkasseler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proofErr w:type="spellStart"/>
            <w:r w:rsidRPr="004D68D1">
              <w:rPr>
                <w:rFonts w:asciiTheme="minorHAnsi" w:eastAsia="SimSun" w:hAnsiTheme="minorHAnsi" w:cstheme="minorBidi"/>
                <w:color w:val="000000"/>
              </w:rPr>
              <w:t>Lohweg</w:t>
            </w:r>
            <w:proofErr w:type="spellEnd"/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181-183</w:t>
            </w: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05" w:type="dxa"/>
          </w:tcPr>
          <w:p w:rsidR="0032307C" w:rsidRPr="004D68D1" w:rsidRDefault="00D46C06" w:rsidP="00892B82">
            <w:pPr>
              <w:widowControl w:val="0"/>
              <w:tabs>
                <w:tab w:val="clear" w:pos="567"/>
                <w:tab w:val="left" w:pos="703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="SimSun" w:hAnsiTheme="minorHAnsi" w:cstheme="minorBidi"/>
              </w:rPr>
              <w:t>电话</w:t>
            </w:r>
            <w:proofErr w:type="spellEnd"/>
            <w:r>
              <w:rPr>
                <w:rFonts w:asciiTheme="minorHAnsi" w:eastAsia="SimSun" w:hAnsiTheme="minorHAnsi" w:cstheme="minorBidi"/>
              </w:rPr>
              <w:t>：</w:t>
            </w:r>
            <w:r w:rsidR="0032307C" w:rsidRPr="004D68D1">
              <w:rPr>
                <w:rFonts w:asciiTheme="minorHAnsi" w:eastAsia="SimSun" w:hAnsiTheme="minorHAnsi" w:cstheme="minorBidi"/>
              </w:rPr>
              <w:tab/>
            </w:r>
            <w:r w:rsidR="0032307C"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546</w:t>
            </w:r>
          </w:p>
        </w:tc>
      </w:tr>
      <w:tr w:rsidR="0032307C" w:rsidRPr="004D68D1" w:rsidTr="00F352BE">
        <w:trPr>
          <w:gridAfter w:val="1"/>
          <w:wAfter w:w="8" w:type="dxa"/>
          <w:trHeight w:val="301"/>
        </w:trPr>
        <w:tc>
          <w:tcPr>
            <w:tcW w:w="3941" w:type="dxa"/>
          </w:tcPr>
          <w:p w:rsidR="0032307C" w:rsidRPr="004D68D1" w:rsidRDefault="0032307C" w:rsidP="00892B8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704EF8">
              <w:rPr>
                <w:rFonts w:asciiTheme="minorHAnsi" w:hAnsiTheme="minorHAnsi" w:cstheme="minorBidi"/>
              </w:rPr>
              <w:t>40547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proofErr w:type="spellStart"/>
            <w:r w:rsidRPr="004D68D1">
              <w:rPr>
                <w:rFonts w:asciiTheme="minorHAnsi" w:eastAsia="SimSun" w:hAnsiTheme="minorHAnsi" w:cstheme="minorBidi"/>
                <w:color w:val="000000"/>
              </w:rPr>
              <w:t>Duesseldorf</w:t>
            </w:r>
            <w:proofErr w:type="spellEnd"/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05" w:type="dxa"/>
          </w:tcPr>
          <w:p w:rsidR="0032307C" w:rsidRPr="004D68D1" w:rsidRDefault="00D46C06" w:rsidP="00892B82">
            <w:pPr>
              <w:widowControl w:val="0"/>
              <w:tabs>
                <w:tab w:val="clear" w:pos="567"/>
                <w:tab w:val="left" w:pos="703"/>
              </w:tabs>
              <w:spacing w:before="40"/>
              <w:rPr>
                <w:rFonts w:asciiTheme="minorHAnsi" w:eastAsiaTheme="minorEastAsia" w:hAnsiTheme="minorHAnsi" w:cstheme="minorBidi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Bidi"/>
                <w:color w:val="000000"/>
              </w:rPr>
              <w:t>传真</w:t>
            </w:r>
            <w:proofErr w:type="spellEnd"/>
            <w:r>
              <w:rPr>
                <w:rFonts w:asciiTheme="minorHAnsi" w:eastAsia="SimSun" w:hAnsiTheme="minorHAnsi" w:cstheme="minorBidi"/>
                <w:color w:val="000000"/>
              </w:rPr>
              <w:t>：</w:t>
            </w:r>
            <w:r w:rsidR="0032307C"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32307C"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60546</w:t>
            </w:r>
          </w:p>
        </w:tc>
      </w:tr>
      <w:tr w:rsidR="0032307C" w:rsidRPr="00DD6200" w:rsidTr="00F352BE">
        <w:trPr>
          <w:gridAfter w:val="1"/>
          <w:wAfter w:w="8" w:type="dxa"/>
          <w:trHeight w:val="555"/>
        </w:trPr>
        <w:tc>
          <w:tcPr>
            <w:tcW w:w="3941" w:type="dxa"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2307C" w:rsidRPr="004D68D1" w:rsidRDefault="0032307C" w:rsidP="00892B82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305" w:type="dxa"/>
          </w:tcPr>
          <w:p w:rsidR="0032307C" w:rsidRPr="00F352BE" w:rsidRDefault="00D46C06" w:rsidP="00F352BE">
            <w:pPr>
              <w:widowControl w:val="0"/>
              <w:tabs>
                <w:tab w:val="clear" w:pos="567"/>
                <w:tab w:val="clear" w:pos="1276"/>
                <w:tab w:val="left" w:pos="992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>电子邮件</w:t>
            </w:r>
            <w:proofErr w:type="spellEnd"/>
            <w:r w:rsidRPr="00F352BE">
              <w:rPr>
                <w:rFonts w:asciiTheme="minorHAnsi" w:eastAsia="SimSun" w:hAnsiTheme="minorHAnsi" w:cstheme="minorBidi"/>
                <w:color w:val="000000"/>
              </w:rPr>
              <w:t>：</w:t>
            </w:r>
            <w:r w:rsidR="00F352BE" w:rsidRPr="00F352BE">
              <w:rPr>
                <w:rFonts w:asciiTheme="minorHAnsi" w:eastAsia="SimSun" w:hAnsiTheme="minorHAnsi" w:cstheme="minorBidi"/>
                <w:color w:val="000000"/>
              </w:rPr>
              <w:t>marco.rossi</w:t>
            </w:r>
            <w:r w:rsidR="0032307C" w:rsidRPr="00F352BE">
              <w:rPr>
                <w:rFonts w:asciiTheme="minorHAnsi" w:eastAsia="SimSun" w:hAnsiTheme="minorHAnsi" w:cstheme="minorBidi"/>
                <w:color w:val="000000"/>
              </w:rPr>
              <w:t>@versatel.de</w:t>
            </w:r>
          </w:p>
        </w:tc>
      </w:tr>
    </w:tbl>
    <w:p w:rsidR="004A71B8" w:rsidRPr="00F352BE" w:rsidRDefault="004A71B8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4A71B8" w:rsidRPr="00F352BE" w:rsidRDefault="004A71B8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8A4C59" w:rsidRPr="00A10F3D" w:rsidRDefault="008A4C59" w:rsidP="00892B82">
      <w:pPr>
        <w:keepNext/>
        <w:shd w:val="clear" w:color="auto" w:fill="D9D9D9"/>
        <w:spacing w:before="0"/>
        <w:jc w:val="center"/>
        <w:outlineLvl w:val="1"/>
        <w:rPr>
          <w:rFonts w:eastAsia="SimSun" w:cs="Calibri"/>
          <w:b/>
          <w:bCs/>
          <w:sz w:val="26"/>
          <w:szCs w:val="28"/>
          <w:lang w:eastAsia="zh-CN"/>
        </w:rPr>
      </w:pPr>
      <w:bookmarkStart w:id="528" w:name="_Toc355708884"/>
      <w:r w:rsidRPr="00A10F3D">
        <w:rPr>
          <w:rFonts w:eastAsia="SimSun" w:cs="Calibri" w:hint="eastAsia"/>
          <w:b/>
          <w:bCs/>
          <w:sz w:val="26"/>
          <w:szCs w:val="28"/>
          <w:lang w:eastAsia="zh-CN"/>
        </w:rPr>
        <w:t>信令区域</w:t>
      </w:r>
      <w:r w:rsidRPr="00A10F3D">
        <w:rPr>
          <w:rFonts w:eastAsia="SimSun" w:cs="Calibri"/>
          <w:b/>
          <w:bCs/>
          <w:sz w:val="26"/>
          <w:szCs w:val="28"/>
          <w:lang w:eastAsia="zh-CN"/>
        </w:rPr>
        <w:t>/</w:t>
      </w:r>
      <w:r w:rsidRPr="00A10F3D">
        <w:rPr>
          <w:rFonts w:eastAsia="SimSun" w:cs="Calibri" w:hint="eastAsia"/>
          <w:b/>
          <w:bCs/>
          <w:sz w:val="26"/>
          <w:szCs w:val="28"/>
          <w:lang w:eastAsia="zh-CN"/>
        </w:rPr>
        <w:t>网络编码（</w:t>
      </w:r>
      <w:r w:rsidRPr="00A10F3D">
        <w:rPr>
          <w:rFonts w:eastAsia="SimSun" w:cs="Calibri"/>
          <w:b/>
          <w:bCs/>
          <w:sz w:val="26"/>
          <w:szCs w:val="28"/>
          <w:lang w:val="en-US" w:eastAsia="zh-CN"/>
        </w:rPr>
        <w:t>SANC</w:t>
      </w:r>
      <w:r w:rsidRPr="00A10F3D">
        <w:rPr>
          <w:rFonts w:eastAsia="SimSun" w:cs="Calibri" w:hint="eastAsia"/>
          <w:b/>
          <w:bCs/>
          <w:sz w:val="26"/>
          <w:szCs w:val="28"/>
          <w:lang w:eastAsia="zh-CN"/>
        </w:rPr>
        <w:t>）列表</w:t>
      </w:r>
    </w:p>
    <w:p w:rsidR="008A4C59" w:rsidRPr="00A10F3D" w:rsidRDefault="008A4C59" w:rsidP="00892B82">
      <w:pPr>
        <w:keepNext/>
        <w:shd w:val="clear" w:color="auto" w:fill="D9D9D9"/>
        <w:spacing w:before="0"/>
        <w:jc w:val="center"/>
        <w:outlineLvl w:val="1"/>
        <w:rPr>
          <w:rFonts w:eastAsia="SimSun" w:cs="Calibri"/>
          <w:b/>
          <w:bCs/>
          <w:sz w:val="26"/>
          <w:szCs w:val="28"/>
          <w:lang w:eastAsia="zh-CN"/>
        </w:rPr>
      </w:pPr>
      <w:r w:rsidRPr="00A10F3D">
        <w:rPr>
          <w:rFonts w:eastAsia="SimSun" w:cs="Calibri" w:hint="eastAsia"/>
          <w:b/>
          <w:bCs/>
          <w:sz w:val="26"/>
          <w:szCs w:val="28"/>
          <w:lang w:eastAsia="zh-CN"/>
        </w:rPr>
        <w:t>（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t>ITU-T Recommendation Q.708</w:t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建议书（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t>03/</w:t>
      </w:r>
      <w:r w:rsidRPr="00A10F3D">
        <w:rPr>
          <w:rFonts w:eastAsia="SimSun" w:cs="Calibri" w:hint="eastAsia"/>
          <w:b/>
          <w:bCs/>
          <w:sz w:val="26"/>
          <w:szCs w:val="28"/>
          <w:lang w:val="en-US" w:eastAsia="zh-CN"/>
        </w:rPr>
        <w:t>19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t>99</w:t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）的补遗）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br/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（截至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t>201</w:t>
      </w:r>
      <w:r w:rsidRPr="00A10F3D">
        <w:rPr>
          <w:rFonts w:eastAsia="SimSun" w:cs="Calibri" w:hint="eastAsia"/>
          <w:b/>
          <w:bCs/>
          <w:sz w:val="26"/>
          <w:szCs w:val="28"/>
          <w:lang w:val="en-US" w:eastAsia="zh-CN"/>
        </w:rPr>
        <w:t>3</w:t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年</w:t>
      </w:r>
      <w:r w:rsidRPr="00A10F3D">
        <w:rPr>
          <w:rFonts w:eastAsia="SimSun" w:cs="Calibri" w:hint="eastAsia"/>
          <w:b/>
          <w:bCs/>
          <w:sz w:val="26"/>
          <w:szCs w:val="28"/>
          <w:lang w:val="en-US" w:eastAsia="zh-CN"/>
        </w:rPr>
        <w:t>5</w:t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月</w:t>
      </w:r>
      <w:r w:rsidRPr="00A10F3D">
        <w:rPr>
          <w:rFonts w:eastAsia="SimSun" w:cs="Calibri"/>
          <w:b/>
          <w:bCs/>
          <w:sz w:val="26"/>
          <w:szCs w:val="28"/>
          <w:lang w:val="en-US"/>
        </w:rPr>
        <w:t>1</w:t>
      </w:r>
      <w:r w:rsidRPr="00A10F3D">
        <w:rPr>
          <w:rFonts w:eastAsia="SimSun" w:cs="Calibri" w:hint="eastAsia"/>
          <w:b/>
          <w:bCs/>
          <w:sz w:val="26"/>
          <w:szCs w:val="28"/>
          <w:lang w:val="en-US" w:eastAsia="zh-CN"/>
        </w:rPr>
        <w:t>5</w:t>
      </w:r>
      <w:r w:rsidRPr="00A10F3D">
        <w:rPr>
          <w:rFonts w:eastAsia="SimSun" w:cs="Calibri" w:hint="eastAsia"/>
          <w:b/>
          <w:bCs/>
          <w:sz w:val="26"/>
          <w:szCs w:val="28"/>
          <w:lang w:val="en-US"/>
        </w:rPr>
        <w:t>日）</w:t>
      </w:r>
      <w:bookmarkEnd w:id="528"/>
    </w:p>
    <w:p w:rsidR="008A4C59" w:rsidRPr="00A10F3D" w:rsidRDefault="008A4C59" w:rsidP="00892B8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（国际电联《操作公报》第</w:t>
      </w:r>
      <w:r w:rsidRPr="00A10F3D">
        <w:rPr>
          <w:rFonts w:eastAsia="SimSun" w:cs="Calibri" w:hint="eastAsia"/>
          <w:lang w:eastAsia="zh-CN"/>
        </w:rPr>
        <w:t>1028</w:t>
      </w:r>
      <w:r w:rsidRPr="00A10F3D">
        <w:rPr>
          <w:rFonts w:eastAsia="SimSun" w:cs="Calibri"/>
          <w:lang w:eastAsia="zh-CN"/>
        </w:rPr>
        <w:t xml:space="preserve"> – 1</w:t>
      </w:r>
      <w:r w:rsidRPr="00A10F3D">
        <w:rPr>
          <w:rFonts w:eastAsia="SimSun" w:cs="Calibri" w:hint="eastAsia"/>
          <w:lang w:eastAsia="zh-CN"/>
        </w:rPr>
        <w:t>5</w:t>
      </w:r>
      <w:r w:rsidRPr="00A10F3D">
        <w:rPr>
          <w:rFonts w:eastAsia="SimSun" w:cs="Calibri"/>
          <w:lang w:eastAsia="zh-CN"/>
        </w:rPr>
        <w:t>.V.201</w:t>
      </w:r>
      <w:r w:rsidRPr="00A10F3D">
        <w:rPr>
          <w:rFonts w:eastAsia="SimSun" w:cs="Calibri" w:hint="eastAsia"/>
          <w:lang w:eastAsia="zh-CN"/>
        </w:rPr>
        <w:t>3</w:t>
      </w:r>
      <w:r w:rsidRPr="00A10F3D">
        <w:rPr>
          <w:rFonts w:eastAsia="SimSun" w:cs="Calibri" w:hint="eastAsia"/>
          <w:lang w:eastAsia="zh-CN"/>
        </w:rPr>
        <w:t>期的附件）</w:t>
      </w:r>
      <w:r w:rsidRPr="00A10F3D">
        <w:rPr>
          <w:rFonts w:eastAsia="SimSun" w:cs="Calibri"/>
          <w:lang w:eastAsia="zh-CN"/>
        </w:rPr>
        <w:br/>
      </w:r>
      <w:r w:rsidRPr="00A10F3D">
        <w:rPr>
          <w:rFonts w:eastAsia="SimSun" w:cs="Calibri" w:hint="eastAsia"/>
          <w:lang w:eastAsia="zh-CN"/>
        </w:rPr>
        <w:t>（第</w:t>
      </w:r>
      <w:r>
        <w:rPr>
          <w:rFonts w:eastAsia="SimSun" w:cs="Calibri" w:hint="eastAsia"/>
          <w:lang w:eastAsia="zh-CN"/>
        </w:rPr>
        <w:t>7</w:t>
      </w:r>
      <w:r w:rsidRPr="00A10F3D">
        <w:rPr>
          <w:rFonts w:eastAsia="SimSun" w:cs="Calibri" w:hint="eastAsia"/>
          <w:lang w:eastAsia="zh-CN"/>
        </w:rPr>
        <w:t>号修正）</w:t>
      </w:r>
    </w:p>
    <w:p w:rsidR="00400C12" w:rsidRPr="00A10F3D" w:rsidRDefault="00400C12" w:rsidP="00892B82">
      <w:pPr>
        <w:keepNext/>
        <w:rPr>
          <w:rFonts w:eastAsia="SimSun" w:cs="Calibri"/>
          <w:lang w:eastAsia="zh-CN"/>
        </w:rPr>
      </w:pPr>
    </w:p>
    <w:tbl>
      <w:tblPr>
        <w:tblStyle w:val="TableGrid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  <w:gridCol w:w="17"/>
      </w:tblGrid>
      <w:tr w:rsidR="00400C12" w:rsidRPr="00A10F3D" w:rsidTr="00400C12">
        <w:trPr>
          <w:trHeight w:val="240"/>
        </w:trPr>
        <w:tc>
          <w:tcPr>
            <w:tcW w:w="9305" w:type="dxa"/>
            <w:gridSpan w:val="4"/>
          </w:tcPr>
          <w:p w:rsidR="00400C12" w:rsidRPr="00A10F3D" w:rsidRDefault="00400C12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A10F3D">
              <w:rPr>
                <w:rFonts w:eastAsia="SimSun" w:cs="Calibri" w:hint="eastAsia"/>
                <w:b/>
                <w:lang w:eastAsia="zh-CN"/>
              </w:rPr>
              <w:t>数字顺序</w:t>
            </w:r>
            <w:r w:rsidRPr="00A10F3D">
              <w:rPr>
                <w:rFonts w:eastAsia="SimSun" w:cs="Calibri"/>
                <w:b/>
              </w:rPr>
              <w:t xml:space="preserve">     ADD</w:t>
            </w:r>
          </w:p>
        </w:tc>
      </w:tr>
      <w:tr w:rsidR="00400C12" w:rsidRPr="00A10F3D" w:rsidTr="00400C12">
        <w:trPr>
          <w:gridAfter w:val="1"/>
          <w:wAfter w:w="17" w:type="dxa"/>
          <w:trHeight w:val="240"/>
        </w:trPr>
        <w:tc>
          <w:tcPr>
            <w:tcW w:w="909" w:type="dxa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 w:rsidRPr="00A10F3D">
              <w:rPr>
                <w:rFonts w:eastAsia="SimSun" w:cs="Calibri"/>
                <w:bCs/>
                <w:lang w:val="fr-FR"/>
              </w:rPr>
              <w:t>6-0</w:t>
            </w:r>
            <w:r>
              <w:rPr>
                <w:rFonts w:eastAsia="SimSun" w:cs="Calibri" w:hint="eastAsia"/>
                <w:bCs/>
                <w:lang w:val="fr-FR" w:eastAsia="zh-CN"/>
              </w:rPr>
              <w:t>95</w:t>
            </w:r>
          </w:p>
        </w:tc>
        <w:tc>
          <w:tcPr>
            <w:tcW w:w="7470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>
              <w:rPr>
                <w:rFonts w:eastAsia="SimSun" w:cs="Calibri" w:hint="eastAsia"/>
                <w:bCs/>
                <w:lang w:val="fr-FR" w:eastAsia="zh-CN"/>
              </w:rPr>
              <w:t>津巴布韦</w:t>
            </w:r>
            <w:r w:rsidRPr="00A10F3D">
              <w:rPr>
                <w:rFonts w:eastAsia="SimSun" w:cs="Calibri" w:hint="eastAsia"/>
                <w:bCs/>
                <w:lang w:val="fr-FR" w:eastAsia="zh-CN"/>
              </w:rPr>
              <w:t>（共和国）</w:t>
            </w:r>
          </w:p>
        </w:tc>
      </w:tr>
      <w:tr w:rsidR="00400C12" w:rsidRPr="00A10F3D" w:rsidTr="00400C12">
        <w:trPr>
          <w:gridAfter w:val="1"/>
          <w:wAfter w:w="17" w:type="dxa"/>
          <w:trHeight w:val="240"/>
        </w:trPr>
        <w:tc>
          <w:tcPr>
            <w:tcW w:w="909" w:type="dxa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</w:p>
        </w:tc>
        <w:tc>
          <w:tcPr>
            <w:tcW w:w="909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 w:rsidRPr="00A10F3D">
              <w:rPr>
                <w:rFonts w:eastAsia="SimSun" w:cs="Calibri"/>
                <w:bCs/>
                <w:lang w:val="fr-FR"/>
              </w:rPr>
              <w:t>7-22</w:t>
            </w:r>
            <w:r>
              <w:rPr>
                <w:rFonts w:eastAsia="SimSun" w:cs="Calibri" w:hint="eastAsia"/>
                <w:bCs/>
                <w:lang w:val="fr-FR" w:eastAsia="zh-CN"/>
              </w:rPr>
              <w:t>2</w:t>
            </w:r>
          </w:p>
        </w:tc>
        <w:tc>
          <w:tcPr>
            <w:tcW w:w="7470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  <w:r>
              <w:rPr>
                <w:rFonts w:eastAsia="SimSun" w:cs="Calibri" w:hint="eastAsia"/>
                <w:bCs/>
                <w:lang w:val="fr-FR" w:eastAsia="zh-CN"/>
              </w:rPr>
              <w:t>马耳他</w:t>
            </w:r>
          </w:p>
        </w:tc>
      </w:tr>
    </w:tbl>
    <w:p w:rsidR="00400C12" w:rsidRPr="00A10F3D" w:rsidRDefault="00400C12" w:rsidP="00892B82">
      <w:pPr>
        <w:keepNext/>
        <w:rPr>
          <w:rFonts w:eastAsia="SimSun" w:cs="Calibr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59"/>
        <w:gridCol w:w="11"/>
      </w:tblGrid>
      <w:tr w:rsidR="00400C12" w:rsidRPr="00A10F3D" w:rsidTr="00400C12">
        <w:trPr>
          <w:gridAfter w:val="1"/>
          <w:wAfter w:w="11" w:type="dxa"/>
          <w:trHeight w:val="240"/>
        </w:trPr>
        <w:tc>
          <w:tcPr>
            <w:tcW w:w="9277" w:type="dxa"/>
            <w:gridSpan w:val="3"/>
          </w:tcPr>
          <w:p w:rsidR="00400C12" w:rsidRPr="00A10F3D" w:rsidRDefault="00400C12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A10F3D">
              <w:rPr>
                <w:rFonts w:eastAsia="SimSun" w:cs="Calibri" w:hint="eastAsia"/>
                <w:b/>
                <w:lang w:eastAsia="zh-CN"/>
              </w:rPr>
              <w:t>字母顺序</w:t>
            </w:r>
            <w:r w:rsidRPr="00A10F3D">
              <w:rPr>
                <w:rFonts w:eastAsia="SimSun" w:cs="Calibri"/>
                <w:b/>
              </w:rPr>
              <w:t xml:space="preserve">    ADD</w:t>
            </w:r>
          </w:p>
        </w:tc>
      </w:tr>
      <w:tr w:rsidR="00400C12" w:rsidRPr="00A10F3D" w:rsidTr="00400C12">
        <w:trPr>
          <w:trHeight w:val="240"/>
        </w:trPr>
        <w:tc>
          <w:tcPr>
            <w:tcW w:w="909" w:type="dxa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 w:rsidRPr="00A10F3D">
              <w:rPr>
                <w:rFonts w:eastAsia="SimSun" w:cs="Calibri"/>
                <w:bCs/>
                <w:lang w:val="fr-FR"/>
              </w:rPr>
              <w:t>7-22</w:t>
            </w:r>
            <w:r w:rsidR="00A34AEB">
              <w:rPr>
                <w:rFonts w:eastAsia="SimSun" w:cs="Calibri" w:hint="eastAsia"/>
                <w:bCs/>
                <w:lang w:val="fr-FR" w:eastAsia="zh-CN"/>
              </w:rPr>
              <w:t>2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00C12" w:rsidRPr="00A10F3D" w:rsidRDefault="00A34AE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  <w:r>
              <w:rPr>
                <w:rFonts w:eastAsia="SimSun" w:cs="Calibri" w:hint="eastAsia"/>
                <w:bCs/>
                <w:lang w:val="fr-FR" w:eastAsia="zh-CN"/>
              </w:rPr>
              <w:t>马耳他</w:t>
            </w:r>
          </w:p>
        </w:tc>
      </w:tr>
      <w:tr w:rsidR="00400C12" w:rsidRPr="00A10F3D" w:rsidTr="00400C12">
        <w:trPr>
          <w:trHeight w:val="240"/>
        </w:trPr>
        <w:tc>
          <w:tcPr>
            <w:tcW w:w="909" w:type="dxa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00C12" w:rsidRPr="00A10F3D" w:rsidRDefault="00400C12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 w:rsidRPr="00A10F3D">
              <w:rPr>
                <w:rFonts w:eastAsia="SimSun" w:cs="Calibri"/>
                <w:bCs/>
                <w:lang w:val="fr-FR"/>
              </w:rPr>
              <w:t>6-0</w:t>
            </w:r>
            <w:r w:rsidR="00A34AEB">
              <w:rPr>
                <w:rFonts w:eastAsia="SimSun" w:cs="Calibri" w:hint="eastAsia"/>
                <w:bCs/>
                <w:lang w:val="fr-FR" w:eastAsia="zh-CN"/>
              </w:rPr>
              <w:t>95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00C12" w:rsidRPr="00A10F3D" w:rsidRDefault="00A34AE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  <w:r>
              <w:rPr>
                <w:rFonts w:eastAsia="SimSun" w:cs="Calibri" w:hint="eastAsia"/>
                <w:bCs/>
                <w:lang w:val="fr-FR" w:eastAsia="zh-CN"/>
              </w:rPr>
              <w:t>津巴布韦</w:t>
            </w:r>
            <w:r w:rsidR="00400C12" w:rsidRPr="00A10F3D">
              <w:rPr>
                <w:rFonts w:eastAsia="SimSun" w:cs="Calibri" w:hint="eastAsia"/>
                <w:bCs/>
                <w:lang w:val="fr-FR" w:eastAsia="zh-CN"/>
              </w:rPr>
              <w:t>（共和国）</w:t>
            </w:r>
          </w:p>
        </w:tc>
      </w:tr>
    </w:tbl>
    <w:p w:rsidR="00400C12" w:rsidRPr="00A10F3D" w:rsidRDefault="00400C12" w:rsidP="00892B8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SimSun" w:cs="Calibri"/>
          <w:position w:val="6"/>
          <w:sz w:val="16"/>
          <w:szCs w:val="16"/>
          <w:lang w:val="fr-FR"/>
        </w:rPr>
      </w:pPr>
      <w:r w:rsidRPr="00A10F3D">
        <w:rPr>
          <w:rFonts w:eastAsia="SimSun" w:cs="Calibri"/>
          <w:position w:val="6"/>
          <w:sz w:val="16"/>
          <w:szCs w:val="16"/>
          <w:lang w:val="fr-FR"/>
        </w:rPr>
        <w:t>____________</w:t>
      </w:r>
    </w:p>
    <w:p w:rsidR="00400C12" w:rsidRPr="00A10F3D" w:rsidRDefault="00400C12" w:rsidP="00892B8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 w:cs="Calibri"/>
          <w:sz w:val="16"/>
          <w:szCs w:val="16"/>
          <w:lang w:val="en-US" w:eastAsia="zh-CN"/>
        </w:rPr>
      </w:pPr>
      <w:r w:rsidRPr="00A10F3D">
        <w:rPr>
          <w:rFonts w:eastAsia="SimSun" w:cs="Calibri"/>
          <w:sz w:val="16"/>
          <w:szCs w:val="16"/>
          <w:lang w:val="en-US" w:eastAsia="zh-CN"/>
        </w:rPr>
        <w:t>SANC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：</w:t>
      </w:r>
      <w:r w:rsidRPr="00A10F3D">
        <w:rPr>
          <w:rFonts w:eastAsia="SimSun" w:cs="Calibri"/>
          <w:sz w:val="16"/>
          <w:szCs w:val="16"/>
          <w:lang w:val="en-US" w:eastAsia="zh-CN"/>
        </w:rPr>
        <w:tab/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信令区域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/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网络代码</w:t>
      </w:r>
    </w:p>
    <w:p w:rsidR="004A71B8" w:rsidRPr="00400C12" w:rsidRDefault="004A71B8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B8512F" w:rsidRPr="00411356" w:rsidRDefault="00B8512F" w:rsidP="00892B82">
      <w:pPr>
        <w:pStyle w:val="Heading20"/>
        <w:rPr>
          <w:lang w:val="en-US" w:eastAsia="zh-CN"/>
        </w:rPr>
      </w:pPr>
      <w:bookmarkStart w:id="529" w:name="_Toc236568475"/>
      <w:bookmarkStart w:id="530" w:name="_Toc240772455"/>
      <w:bookmarkStart w:id="531" w:name="_Toc355708885"/>
      <w:r w:rsidRPr="0013579D">
        <w:rPr>
          <w:rFonts w:hint="eastAsia"/>
          <w:lang w:eastAsia="zh-CN"/>
        </w:rPr>
        <w:lastRenderedPageBreak/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Pr="00411356">
        <w:rPr>
          <w:rFonts w:hint="eastAsia"/>
          <w:lang w:val="en-US" w:eastAsia="zh-CN"/>
        </w:rPr>
        <w:t>））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411356">
        <w:rPr>
          <w:lang w:val="en-US" w:eastAsia="zh-CN"/>
        </w:rPr>
        <w:t>201</w:t>
      </w:r>
      <w:r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Pr="00411356">
        <w:rPr>
          <w:rFonts w:hint="eastAsia"/>
          <w:lang w:val="en-US" w:eastAsia="zh-CN"/>
        </w:rPr>
        <w:t>）</w:t>
      </w:r>
      <w:bookmarkEnd w:id="529"/>
      <w:bookmarkEnd w:id="530"/>
      <w:bookmarkEnd w:id="531"/>
    </w:p>
    <w:p w:rsidR="00B8512F" w:rsidRPr="00FA0DD0" w:rsidRDefault="00B8512F" w:rsidP="00892B8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FA0DD0">
        <w:rPr>
          <w:lang w:val="es-ES" w:eastAsia="zh-CN"/>
        </w:rPr>
        <w:t>10</w:t>
      </w:r>
      <w:r>
        <w:rPr>
          <w:rFonts w:eastAsiaTheme="minorEastAsia" w:hint="eastAsia"/>
          <w:lang w:val="es-ES" w:eastAsia="zh-CN"/>
        </w:rPr>
        <w:t>33</w:t>
      </w:r>
      <w:r w:rsidRPr="00FA0DD0">
        <w:rPr>
          <w:lang w:val="es-ES" w:eastAsia="zh-CN"/>
        </w:rPr>
        <w:t xml:space="preserve"> – 1.V</w:t>
      </w:r>
      <w:r>
        <w:rPr>
          <w:rFonts w:eastAsiaTheme="minorEastAsia" w:hint="eastAsia"/>
          <w:lang w:val="es-ES" w:eastAsia="zh-CN"/>
        </w:rPr>
        <w:t>III</w:t>
      </w:r>
      <w:r w:rsidRPr="00FA0DD0">
        <w:rPr>
          <w:lang w:val="es-ES" w:eastAsia="zh-CN"/>
        </w:rPr>
        <w:t>.201</w:t>
      </w:r>
      <w:r>
        <w:rPr>
          <w:rFonts w:eastAsiaTheme="minorEastAsia" w:hint="eastAsia"/>
          <w:lang w:val="es-ES" w:eastAsia="zh-CN"/>
        </w:rPr>
        <w:t>3</w:t>
      </w:r>
      <w:r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val="es-ES" w:eastAsia="zh-CN"/>
        </w:rPr>
        <w:t>）</w:t>
      </w:r>
      <w:r w:rsidRPr="00FA0DD0">
        <w:rPr>
          <w:lang w:val="es-ES" w:eastAsia="zh-CN"/>
        </w:rPr>
        <w:br/>
      </w:r>
      <w:r w:rsidRPr="00FA0DD0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A34AEB"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val="es-ES"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84A6B" w:rsidRPr="008A2F7E" w:rsidTr="00B52069">
        <w:trPr>
          <w:cantSplit/>
          <w:trHeight w:val="227"/>
        </w:trPr>
        <w:tc>
          <w:tcPr>
            <w:tcW w:w="1818" w:type="dxa"/>
            <w:gridSpan w:val="2"/>
          </w:tcPr>
          <w:p w:rsidR="00484A6B" w:rsidRPr="008A2F7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84A6B" w:rsidRPr="008A2F7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84A6B" w:rsidRPr="008A2F7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484A6B" w:rsidRPr="008A2F7E" w:rsidTr="00B52069">
        <w:trPr>
          <w:cantSplit/>
          <w:trHeight w:val="227"/>
        </w:trPr>
        <w:tc>
          <w:tcPr>
            <w:tcW w:w="909" w:type="dxa"/>
          </w:tcPr>
          <w:p w:rsidR="00484A6B" w:rsidRPr="00C966B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sz w:val="18"/>
                <w:lang w:val="fr-FR"/>
              </w:rPr>
            </w:pPr>
            <w:r w:rsidRPr="00C966BE">
              <w:rPr>
                <w:rFonts w:eastAsia="STKaiti" w:cs="Calibri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84A6B" w:rsidRPr="00C966B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sz w:val="18"/>
                <w:lang w:val="fr-FR"/>
              </w:rPr>
            </w:pPr>
            <w:r w:rsidRPr="00C966BE">
              <w:rPr>
                <w:rFonts w:eastAsia="STKaiti" w:cs="Calibri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84A6B" w:rsidRPr="008A2F7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84A6B" w:rsidRPr="008A2F7E" w:rsidRDefault="00484A6B" w:rsidP="00892B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阿尔巴尼亚</w:t>
            </w:r>
            <w:r w:rsidR="00484A6B" w:rsidRPr="008A2F7E">
              <w:rPr>
                <w:b/>
              </w:rPr>
              <w:t xml:space="preserve">    ADD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3-228-7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7975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ALBON-AL-SS7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ALBON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4-227-0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10008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FBD SS7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FBD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10010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ACT-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Albanian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Carrier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阿尔巴尼亚</w:t>
            </w:r>
            <w:r w:rsidR="00484A6B" w:rsidRPr="008A2F7E">
              <w:rPr>
                <w:b/>
              </w:rPr>
              <w:t xml:space="preserve">    LIR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2-152-3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5315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GMSC – Tirana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ALBtelecom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3-233-0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8008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STP-INT/Durres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ALBtelecom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484A6B" w:rsidRPr="008A2F7E">
              <w:rPr>
                <w:b/>
              </w:rPr>
              <w:t xml:space="preserve">    SUP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Telefonwelt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TelDaFax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Aktiengesellschaft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Quidex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Quidex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Augsburg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D2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484A6B" w:rsidRPr="008A2F7E">
              <w:rPr>
                <w:b/>
              </w:rPr>
              <w:t xml:space="preserve">    ADD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2-242-6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6038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SSTPFRAAC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Telefónica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Wholesale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Services, S.L.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Deutschland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2-243-7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6047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Caspian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2-244-1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6049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argon Networks UG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Golden Telecom Limited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Augsburg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M'net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Telekommunikations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484A6B" w:rsidRPr="008A2F7E">
              <w:rPr>
                <w:b/>
              </w:rPr>
              <w:t xml:space="preserve">    LIR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2-033-2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4362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2-033-3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4363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2-034-3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4371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2-034-5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4373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Orange Business Germany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2-036-0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4384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2-036-1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4385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Sulzbach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2-121-5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5069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2-127-1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5113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Orange Business Germany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2-127-7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5119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Callax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Telecom Services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2-131-1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5145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Callax</w:t>
            </w:r>
            <w:proofErr w:type="spellEnd"/>
            <w:r w:rsidRPr="008A2F7E">
              <w:rPr>
                <w:bCs/>
                <w:sz w:val="18"/>
                <w:szCs w:val="22"/>
                <w:lang w:val="fr-FR"/>
              </w:rPr>
              <w:t xml:space="preserve"> Telecom Services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2-226-6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5910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2-244-2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6050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2-246-2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6066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2-246-3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6067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lastRenderedPageBreak/>
              <w:t>2-251-1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2-251-2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6106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Offenbach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2-251-3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6107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2-251-4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6108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Hannover</w:t>
            </w:r>
            <w:proofErr w:type="spellEnd"/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8A2F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484A6B" w:rsidRPr="008A2F7E" w:rsidTr="00B520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4A6B" w:rsidRPr="008A2F7E" w:rsidRDefault="00E21B76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马耳他</w:t>
            </w:r>
            <w:r w:rsidR="00484A6B" w:rsidRPr="008A2F7E">
              <w:rPr>
                <w:b/>
              </w:rPr>
              <w:t xml:space="preserve">    ADD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5-235-4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12124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HMMGW01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5-235-5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12125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HMMSS01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5-235-6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12126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HMMGW02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484A6B" w:rsidRPr="008A2F7E" w:rsidTr="00B520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5-235-7</w:t>
            </w:r>
          </w:p>
        </w:tc>
        <w:tc>
          <w:tcPr>
            <w:tcW w:w="909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12127</w:t>
            </w:r>
          </w:p>
        </w:tc>
        <w:tc>
          <w:tcPr>
            <w:tcW w:w="3461" w:type="dxa"/>
            <w:shd w:val="clear" w:color="auto" w:fill="auto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HMMSS02</w:t>
            </w:r>
          </w:p>
        </w:tc>
        <w:tc>
          <w:tcPr>
            <w:tcW w:w="4009" w:type="dxa"/>
          </w:tcPr>
          <w:p w:rsidR="00484A6B" w:rsidRPr="008A2F7E" w:rsidRDefault="00484A6B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</w:tbl>
    <w:p w:rsidR="00B8512F" w:rsidRPr="00CC456F" w:rsidRDefault="00B8512F" w:rsidP="00892B8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B8512F" w:rsidRDefault="00B8512F" w:rsidP="00892B8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272F33" w:rsidRPr="00B8512F" w:rsidRDefault="00272F33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</w:p>
    <w:p w:rsidR="00DC2AAC" w:rsidRPr="0038309E" w:rsidRDefault="0094449D" w:rsidP="00892B82">
      <w:pPr>
        <w:pStyle w:val="Heading20"/>
        <w:rPr>
          <w:lang w:eastAsia="zh-CN"/>
        </w:rPr>
      </w:pPr>
      <w:bookmarkStart w:id="532" w:name="_Toc352940523"/>
      <w:bookmarkStart w:id="533" w:name="_Toc354053860"/>
      <w:bookmarkStart w:id="534" w:name="_Toc355708886"/>
      <w:r w:rsidRPr="0038309E">
        <w:rPr>
          <w:lang w:eastAsia="zh-CN"/>
        </w:rPr>
        <w:t>国内编号方案</w:t>
      </w:r>
      <w:r w:rsidR="00DC2AAC"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="00DC2AAC"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="00BC11FC" w:rsidRPr="0038309E">
        <w:rPr>
          <w:rFonts w:hint="eastAsia"/>
          <w:lang w:eastAsia="zh-CN"/>
        </w:rPr>
        <w:t>（</w:t>
      </w:r>
      <w:r w:rsidR="00B84707" w:rsidRPr="0038309E">
        <w:rPr>
          <w:rFonts w:hint="eastAsia"/>
          <w:lang w:eastAsia="zh-CN"/>
        </w:rPr>
        <w:t>0</w:t>
      </w:r>
      <w:r w:rsidR="00DC2AAC" w:rsidRPr="0038309E">
        <w:rPr>
          <w:lang w:eastAsia="zh-CN"/>
        </w:rPr>
        <w:t>1/20</w:t>
      </w:r>
      <w:r w:rsidR="00B84707" w:rsidRPr="0038309E">
        <w:rPr>
          <w:rFonts w:hint="eastAsia"/>
          <w:lang w:eastAsia="zh-CN"/>
        </w:rPr>
        <w:t>13</w:t>
      </w:r>
      <w:r w:rsidR="0039120A" w:rsidRPr="0038309E">
        <w:rPr>
          <w:lang w:eastAsia="zh-CN"/>
        </w:rPr>
        <w:t>）</w:t>
      </w:r>
      <w:bookmarkEnd w:id="532"/>
      <w:bookmarkEnd w:id="533"/>
      <w:bookmarkEnd w:id="534"/>
      <w:r w:rsidR="0039120A" w:rsidRPr="0038309E">
        <w:rPr>
          <w:lang w:eastAsia="zh-CN"/>
        </w:rPr>
        <w:t>）</w:t>
      </w:r>
    </w:p>
    <w:p w:rsidR="00DC2AAC" w:rsidRPr="00CE3EC9" w:rsidRDefault="0094449D" w:rsidP="00892B8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35" w:name="_Toc36875244"/>
      <w:bookmarkStart w:id="536" w:name="_Toc352940524"/>
      <w:bookmarkStart w:id="537" w:name="_Toc354053861"/>
      <w:bookmarkStart w:id="538" w:name="_Toc355708887"/>
      <w:r>
        <w:rPr>
          <w:rFonts w:eastAsiaTheme="minorEastAsia" w:hint="eastAsia"/>
          <w:lang w:val="en-US" w:eastAsia="zh-CN"/>
        </w:rPr>
        <w:t>网站</w:t>
      </w:r>
      <w:r w:rsidRPr="00CE3EC9">
        <w:rPr>
          <w:rFonts w:eastAsiaTheme="minorEastAsia" w:hint="eastAsia"/>
          <w:lang w:val="fr-FR" w:eastAsia="zh-CN"/>
        </w:rPr>
        <w:t>：</w:t>
      </w:r>
      <w:bookmarkEnd w:id="535"/>
      <w:r w:rsidR="00657E90" w:rsidRPr="00085E9A">
        <w:fldChar w:fldCharType="begin"/>
      </w:r>
      <w:r w:rsidR="00DC2AAC" w:rsidRPr="00CE3EC9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CE3EC9">
        <w:rPr>
          <w:lang w:val="fr-FR"/>
        </w:rPr>
        <w:t>www.itu.int/itu-t/inr/nnp/index.html</w:t>
      </w:r>
      <w:bookmarkEnd w:id="536"/>
      <w:bookmarkEnd w:id="537"/>
      <w:bookmarkEnd w:id="538"/>
      <w:r w:rsidR="00657E90" w:rsidRPr="00085E9A">
        <w:fldChar w:fldCharType="end"/>
      </w:r>
    </w:p>
    <w:p w:rsidR="00DC2AAC" w:rsidRPr="00CE3EC9" w:rsidRDefault="00DC2AAC" w:rsidP="00892B82">
      <w:pPr>
        <w:rPr>
          <w:sz w:val="8"/>
          <w:lang w:val="fr-FR"/>
        </w:rPr>
      </w:pPr>
    </w:p>
    <w:p w:rsidR="004A009C" w:rsidRDefault="00CE3509" w:rsidP="00892B8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892B8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892B8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54B6D" w:rsidRPr="00F54B6D">
        <w:rPr>
          <w:lang w:eastAsia="zh-CN"/>
        </w:rPr>
        <w:t>1</w:t>
      </w:r>
      <w:r w:rsidR="006F1041">
        <w:rPr>
          <w:rFonts w:eastAsiaTheme="minorEastAsia" w:hint="eastAsia"/>
          <w:lang w:eastAsia="zh-CN"/>
        </w:rPr>
        <w:t>5</w:t>
      </w:r>
      <w:r w:rsidR="00F54B6D" w:rsidRPr="00F54B6D">
        <w:rPr>
          <w:lang w:eastAsia="zh-CN"/>
        </w:rPr>
        <w:t>.</w:t>
      </w:r>
      <w:r w:rsidR="007D64A3">
        <w:rPr>
          <w:rFonts w:eastAsiaTheme="minorEastAsia" w:hint="eastAsia"/>
          <w:lang w:eastAsia="zh-CN"/>
        </w:rPr>
        <w:t>I</w:t>
      </w:r>
      <w:r w:rsidR="00F54B6D" w:rsidRPr="00F54B6D">
        <w:rPr>
          <w:lang w:eastAsia="zh-CN"/>
        </w:rPr>
        <w:t>.201</w:t>
      </w:r>
      <w:r w:rsidR="003549A4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D739F1" w:rsidRDefault="00DC2AAC" w:rsidP="00892B82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C2B79" w:rsidRDefault="00CE3509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="0039120A"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D64A3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1104F7" w:rsidRDefault="005B4864" w:rsidP="00892B82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fr-FR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val="fr-FR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527B11" w:rsidRDefault="007D64A3" w:rsidP="00892B82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 w:eastAsia="zh-CN"/>
              </w:rPr>
            </w:pPr>
            <w:r w:rsidRPr="00527B11">
              <w:rPr>
                <w:rFonts w:eastAsia="SimSun" w:cs="Arial"/>
                <w:bCs/>
                <w:sz w:val="18"/>
                <w:szCs w:val="18"/>
                <w:lang w:val="fr-CH"/>
              </w:rPr>
              <w:t>+</w:t>
            </w:r>
            <w:r w:rsidR="00623263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226</w:t>
            </w:r>
          </w:p>
        </w:tc>
      </w:tr>
      <w:tr w:rsidR="007D64A3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1104F7" w:rsidRDefault="003549A4" w:rsidP="00892B82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fr-FR" w:eastAsia="zh-CN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val="fr-FR" w:eastAsia="zh-CN"/>
              </w:rPr>
              <w:t>铱星通信公司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527B11" w:rsidRDefault="003549A4" w:rsidP="00892B82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 w:eastAsia="zh-CN"/>
              </w:rPr>
            </w:pPr>
            <w:r w:rsidRPr="008A2F7E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+881 6 </w:t>
            </w: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eastAsia="zh-CN"/>
              </w:rPr>
              <w:t>和</w:t>
            </w:r>
            <w:r w:rsidRPr="008A2F7E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+881 7</w:t>
            </w:r>
          </w:p>
        </w:tc>
      </w:tr>
      <w:bookmarkEnd w:id="523"/>
    </w:tbl>
    <w:p w:rsidR="000C6B96" w:rsidRDefault="000C6B96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  <w:sectPr w:rsidR="000C6B96" w:rsidSect="001534BB">
          <w:footerReference w:type="even" r:id="rId20"/>
          <w:footerReference w:type="default" r:id="rId21"/>
          <w:footerReference w:type="first" r:id="rId22"/>
          <w:pgSz w:w="11901" w:h="16840" w:code="9"/>
          <w:pgMar w:top="1418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B96" w:rsidRDefault="000C6B96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p w:rsidR="006A2AE8" w:rsidRPr="00A10F3D" w:rsidRDefault="006A2AE8" w:rsidP="00892B82">
      <w:pPr>
        <w:ind w:firstLineChars="200" w:firstLine="400"/>
        <w:rPr>
          <w:rFonts w:eastAsia="SimSun" w:cs="Calibri"/>
          <w:lang w:val="en-US" w:eastAsia="zh-CN"/>
        </w:rPr>
      </w:pPr>
      <w:r w:rsidRPr="00A10F3D">
        <w:rPr>
          <w:rFonts w:eastAsia="SimSun" w:cs="Calibri" w:hint="eastAsia"/>
          <w:lang w:eastAsia="zh-CN"/>
        </w:rPr>
        <w:t>以下国家</w:t>
      </w:r>
      <w:r w:rsidRPr="00A10F3D">
        <w:rPr>
          <w:rFonts w:eastAsia="SimSun" w:cs="Calibri" w:hint="eastAsia"/>
          <w:lang w:val="en-US" w:eastAsia="zh-CN"/>
        </w:rPr>
        <w:t>与紧急业务和其他具备社会价值业务有关的国内号码</w:t>
      </w:r>
      <w:bookmarkStart w:id="539" w:name="_GoBack"/>
      <w:bookmarkEnd w:id="539"/>
      <w:r w:rsidRPr="00A10F3D">
        <w:rPr>
          <w:rFonts w:eastAsia="SimSun" w:cs="Calibri" w:hint="eastAsia"/>
          <w:lang w:val="en-US" w:eastAsia="zh-CN"/>
        </w:rPr>
        <w:t>在国际电联网站上进行了更新：</w:t>
      </w:r>
    </w:p>
    <w:p w:rsidR="006A2AE8" w:rsidRPr="00A10F3D" w:rsidRDefault="00AB6032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spacing w:before="0"/>
        <w:textAlignment w:val="auto"/>
        <w:rPr>
          <w:rFonts w:eastAsia="SimSun" w:cs="Calibri"/>
          <w:lang w:val="en-US"/>
        </w:rPr>
      </w:pPr>
      <w:hyperlink r:id="rId23" w:history="1">
        <w:r w:rsidR="006A2AE8" w:rsidRPr="00A10F3D">
          <w:rPr>
            <w:rFonts w:eastAsia="SimSun" w:cs="Calibri"/>
            <w:lang w:val="en-US"/>
          </w:rPr>
          <w:t>http://www.itu.int/net/itu-t/inrdb/e129_important_numbers.aspx</w:t>
        </w:r>
      </w:hyperlink>
      <w:r w:rsidR="006A2AE8" w:rsidRPr="00A10F3D">
        <w:rPr>
          <w:rFonts w:eastAsia="SimSun" w:cs="Calibri"/>
          <w:lang w:val="en-US"/>
        </w:rPr>
        <w:t xml:space="preserve">. </w:t>
      </w:r>
    </w:p>
    <w:p w:rsidR="006A2AE8" w:rsidRPr="00A10F3D" w:rsidRDefault="006A2AE8" w:rsidP="00892B82">
      <w:pPr>
        <w:rPr>
          <w:rFonts w:eastAsia="SimSun" w:cs="Calibri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A2AE8" w:rsidRPr="00A10F3D" w:rsidTr="006A2AE8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E8" w:rsidRPr="00A10F3D" w:rsidRDefault="006A2AE8" w:rsidP="00892B82">
            <w:pPr>
              <w:spacing w:before="60" w:after="60"/>
              <w:jc w:val="center"/>
              <w:rPr>
                <w:rFonts w:ascii="STKaiti" w:eastAsia="STKaiti" w:hAnsi="STKaiti" w:cs="Calibri"/>
                <w:sz w:val="18"/>
                <w:szCs w:val="18"/>
              </w:rPr>
            </w:pPr>
            <w:r w:rsidRPr="00A10F3D">
              <w:rPr>
                <w:rFonts w:ascii="STKaiti" w:eastAsia="STKaiti" w:hAnsi="STKaiti" w:cs="Calibri" w:hint="eastAsia"/>
                <w:sz w:val="18"/>
                <w:szCs w:val="18"/>
                <w:lang w:eastAsia="zh-CN"/>
              </w:rPr>
              <w:t>国家</w:t>
            </w:r>
          </w:p>
        </w:tc>
      </w:tr>
      <w:tr w:rsidR="006A2AE8" w:rsidRPr="00A10F3D" w:rsidTr="006A2AE8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E8" w:rsidRPr="00A10F3D" w:rsidRDefault="006A2AE8" w:rsidP="00E17F85">
            <w:pPr>
              <w:spacing w:before="60" w:after="60"/>
              <w:jc w:val="center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 w:hint="eastAsia"/>
                <w:bCs/>
                <w:sz w:val="18"/>
                <w:szCs w:val="18"/>
                <w:lang w:eastAsia="zh-CN"/>
              </w:rPr>
              <w:t>拉脱维亚</w:t>
            </w:r>
          </w:p>
        </w:tc>
      </w:tr>
    </w:tbl>
    <w:p w:rsidR="003549A4" w:rsidRPr="00FA0DD0" w:rsidRDefault="003549A4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3549A4" w:rsidRPr="00FA0DD0" w:rsidSect="000C6B96"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32" w:rsidRDefault="00AB6032">
      <w:r>
        <w:separator/>
      </w:r>
    </w:p>
  </w:endnote>
  <w:endnote w:type="continuationSeparator" w:id="0">
    <w:p w:rsidR="00AB6032" w:rsidRDefault="00AB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92B8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92B82" w:rsidRPr="007F091C" w:rsidRDefault="00892B8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52BE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2BE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92B82" w:rsidRPr="00911AE9" w:rsidRDefault="00892B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92B82" w:rsidRPr="008149B6" w:rsidRDefault="00892B82" w:rsidP="008149B6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92B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92B82" w:rsidRPr="00A77528" w:rsidRDefault="00892B82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92B82" w:rsidRPr="007F091C" w:rsidRDefault="00892B8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52BE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2BE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92B82" w:rsidRPr="008149B6" w:rsidRDefault="00892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92B82" w:rsidRPr="007F091C" w:rsidTr="00B14CAE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B82" w:rsidRDefault="00892B82" w:rsidP="00B14CAE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B82" w:rsidRPr="007F091C" w:rsidRDefault="00892B82" w:rsidP="00B14CAE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6290C8A" wp14:editId="5FD2E060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B82" w:rsidRPr="00414205" w:rsidRDefault="00892B82">
    <w:pPr>
      <w:pStyle w:val="Footer"/>
      <w:rPr>
        <w:rFonts w:eastAsiaTheme="minor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92B82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892B82" w:rsidRPr="007F091C" w:rsidRDefault="00892B82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52BE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2BE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92B82" w:rsidRPr="00911AE9" w:rsidRDefault="00892B82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92B82" w:rsidRPr="00414205" w:rsidRDefault="00892B82" w:rsidP="00414205">
    <w:pPr>
      <w:pStyle w:val="Footer"/>
      <w:rPr>
        <w:rFonts w:eastAsiaTheme="minorEastAsia"/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92B82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892B82" w:rsidRPr="007F091C" w:rsidRDefault="00892B82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92B82" w:rsidRPr="007F091C" w:rsidRDefault="00892B82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52BE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2BE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92B82" w:rsidRPr="00A77528" w:rsidRDefault="00892B82">
    <w:pPr>
      <w:pStyle w:val="Footer"/>
      <w:rPr>
        <w:rFonts w:eastAsiaTheme="minorEastAsia"/>
        <w:lang w:val="fr-FR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92B82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892B82" w:rsidRPr="007F091C" w:rsidRDefault="00892B82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52BE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2BE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92B82" w:rsidRPr="00911AE9" w:rsidRDefault="00892B82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92B82" w:rsidRPr="00320B77" w:rsidRDefault="00892B82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32" w:rsidRDefault="00AB6032">
      <w:r>
        <w:separator/>
      </w:r>
    </w:p>
  </w:footnote>
  <w:footnote w:type="continuationSeparator" w:id="0">
    <w:p w:rsidR="00AB6032" w:rsidRDefault="00AB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701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67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01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0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4A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C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5389"/>
    <w:rsid w:val="007E56D4"/>
    <w:rsid w:val="007E5719"/>
    <w:rsid w:val="007E5770"/>
    <w:rsid w:val="007E5F65"/>
    <w:rsid w:val="007E6AE6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A55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0A6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hyperlink" Target="http://www.itu.int/net/itu-t/inrdb/e129_important_numbers.aspx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moc.kw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3799-2780-41A0-A3D9-74B60A8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11008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22</cp:revision>
  <cp:lastPrinted>2014-02-17T08:54:00Z</cp:lastPrinted>
  <dcterms:created xsi:type="dcterms:W3CDTF">2014-02-17T08:00:00Z</dcterms:created>
  <dcterms:modified xsi:type="dcterms:W3CDTF">2014-02-25T09:29:00Z</dcterms:modified>
</cp:coreProperties>
</file>