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42"/>
        <w:gridCol w:w="1134"/>
        <w:gridCol w:w="4296"/>
        <w:gridCol w:w="2650"/>
      </w:tblGrid>
      <w:tr w:rsidR="008149B6" w:rsidRPr="00517EC4" w:rsidTr="00E230A8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517EC4" w:rsidTr="00E230A8">
        <w:tc>
          <w:tcPr>
            <w:tcW w:w="1242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1443E5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82044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5</w:t>
            </w:r>
            <w:r w:rsidR="001443E5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4847C2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3A09E5">
              <w:rPr>
                <w:color w:val="FFFFFF"/>
                <w:lang w:val="fr-FR"/>
              </w:rPr>
              <w:t>V</w:t>
            </w:r>
            <w:r w:rsidR="004847C2">
              <w:rPr>
                <w:color w:val="FFFFFF"/>
                <w:lang w:val="fr-FR"/>
              </w:rPr>
              <w:t>I</w:t>
            </w:r>
            <w:r w:rsidR="00B51033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9B63E9">
              <w:rPr>
                <w:color w:val="FFFFFF"/>
                <w:lang w:val="fr-FR"/>
              </w:rPr>
              <w:t>4</w:t>
            </w:r>
          </w:p>
        </w:tc>
        <w:tc>
          <w:tcPr>
            <w:tcW w:w="694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230A8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4847C2">
              <w:rPr>
                <w:color w:val="FFFFFF"/>
                <w:lang w:val="es-ES"/>
              </w:rPr>
              <w:t>17</w:t>
            </w:r>
            <w:r w:rsidR="00B51033">
              <w:rPr>
                <w:color w:val="FFFFFF"/>
                <w:lang w:val="es-ES"/>
              </w:rPr>
              <w:t xml:space="preserve"> </w:t>
            </w:r>
            <w:r w:rsidR="000D617A">
              <w:rPr>
                <w:color w:val="FFFFFF"/>
                <w:lang w:val="es-ES"/>
              </w:rPr>
              <w:t xml:space="preserve">de </w:t>
            </w:r>
            <w:r w:rsidR="000917F4">
              <w:rPr>
                <w:color w:val="FFFFFF"/>
                <w:lang w:val="es-ES"/>
              </w:rPr>
              <w:t>junio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44493">
              <w:rPr>
                <w:color w:val="FFFFFF"/>
                <w:lang w:val="es-ES"/>
              </w:rPr>
              <w:t>4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517EC4" w:rsidTr="00E230A8">
        <w:tc>
          <w:tcPr>
            <w:tcW w:w="2376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="00517EC4">
              <w:fldChar w:fldCharType="begin"/>
            </w:r>
            <w:r w:rsidR="00517EC4" w:rsidRPr="00517EC4">
              <w:rPr>
                <w:lang w:val="fr-FR"/>
              </w:rPr>
              <w:instrText xml:space="preserve"> HYPERLINK "mailto:itumail@itu.int" </w:instrText>
            </w:r>
            <w:r w:rsidR="00517EC4">
              <w:fldChar w:fldCharType="separate"/>
            </w:r>
            <w:r w:rsidR="00BB0C4A" w:rsidRPr="0044276C">
              <w:rPr>
                <w:rStyle w:val="Hyperlink"/>
                <w:b/>
                <w:bCs/>
                <w:sz w:val="14"/>
                <w:szCs w:val="14"/>
                <w:lang w:val="fr-FR"/>
              </w:rPr>
              <w:t>itumail@itu.int</w:t>
            </w:r>
            <w:r w:rsidR="00517EC4">
              <w:rPr>
                <w:rStyle w:val="Hyperlink"/>
                <w:b/>
                <w:bCs/>
                <w:sz w:val="14"/>
                <w:szCs w:val="14"/>
                <w:lang w:val="fr-FR"/>
              </w:rPr>
              <w:fldChar w:fldCharType="end"/>
            </w:r>
          </w:p>
        </w:tc>
        <w:tc>
          <w:tcPr>
            <w:tcW w:w="4296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55" w:name="_Toc286165545"/>
            <w:bookmarkStart w:id="56" w:name="_Toc295388390"/>
            <w:bookmarkStart w:id="57" w:name="_Toc296610503"/>
            <w:bookmarkStart w:id="58" w:name="_Toc321308873"/>
            <w:bookmarkStart w:id="59" w:name="_Toc323907406"/>
            <w:bookmarkStart w:id="60" w:name="_Toc332274656"/>
            <w:bookmarkStart w:id="61" w:name="_Toc334778508"/>
            <w:bookmarkStart w:id="62" w:name="_Toc337214299"/>
            <w:bookmarkStart w:id="63" w:name="_Toc340228236"/>
            <w:bookmarkStart w:id="64" w:name="_Toc341435079"/>
            <w:bookmarkStart w:id="65" w:name="_Toc342912212"/>
            <w:bookmarkStart w:id="66" w:name="_Toc343265186"/>
            <w:bookmarkStart w:id="67" w:name="_Toc345584972"/>
            <w:bookmarkStart w:id="68" w:name="_Toc348013759"/>
            <w:bookmarkStart w:id="69" w:name="_Toc349289473"/>
            <w:bookmarkStart w:id="70" w:name="_Toc350779886"/>
            <w:bookmarkStart w:id="71" w:name="_Toc351713747"/>
            <w:bookmarkStart w:id="72" w:name="_Toc353278378"/>
            <w:bookmarkStart w:id="73" w:name="_Toc354393665"/>
            <w:bookmarkStart w:id="74" w:name="_Toc355866556"/>
            <w:bookmarkStart w:id="75" w:name="_Toc357172128"/>
            <w:bookmarkStart w:id="76" w:name="_Toc359592112"/>
            <w:bookmarkStart w:id="77" w:name="_Toc361130952"/>
            <w:bookmarkStart w:id="78" w:name="_Toc361990636"/>
            <w:bookmarkStart w:id="79" w:name="_Toc363827499"/>
            <w:bookmarkStart w:id="80" w:name="_Toc364761754"/>
            <w:bookmarkStart w:id="81" w:name="_Toc366497567"/>
            <w:bookmarkStart w:id="82" w:name="_Toc367955884"/>
            <w:bookmarkStart w:id="83" w:name="_Toc369255101"/>
            <w:bookmarkStart w:id="84" w:name="_Toc370388928"/>
            <w:bookmarkStart w:id="85" w:name="_Toc371690025"/>
            <w:bookmarkStart w:id="86" w:name="_Toc373242807"/>
            <w:bookmarkStart w:id="87" w:name="_Toc374090734"/>
            <w:bookmarkStart w:id="88" w:name="_Toc374693360"/>
            <w:bookmarkStart w:id="89" w:name="_Toc377021945"/>
            <w:bookmarkStart w:id="90" w:name="_Toc378602301"/>
            <w:bookmarkStart w:id="91" w:name="_Toc379450024"/>
            <w:bookmarkStart w:id="92" w:name="_Toc380670198"/>
            <w:bookmarkStart w:id="93" w:name="_Toc381884133"/>
            <w:bookmarkStart w:id="94" w:name="_Toc383176314"/>
            <w:bookmarkStart w:id="95" w:name="_Toc384821873"/>
            <w:bookmarkStart w:id="96" w:name="_Toc385938596"/>
            <w:bookmarkStart w:id="97" w:name="_Toc389037496"/>
            <w:bookmarkStart w:id="98" w:name="_Toc390075806"/>
            <w:bookmarkStart w:id="99" w:name="_Toc391387207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r w:rsidR="00517EC4">
              <w:fldChar w:fldCharType="begin"/>
            </w:r>
            <w:r w:rsidR="00517EC4" w:rsidRPr="00517EC4">
              <w:rPr>
                <w:lang w:val="es-ES_tradnl"/>
              </w:rPr>
              <w:instrText xml:space="preserve"> HYPERLINK "mailto:tsbmail@itu.int" </w:instrText>
            </w:r>
            <w:r w:rsidR="00517EC4">
              <w:fldChar w:fldCharType="separate"/>
            </w:r>
            <w:r w:rsidR="007D33FD" w:rsidRPr="00D76B19">
              <w:rPr>
                <w:rStyle w:val="Hyperlink"/>
                <w:b/>
                <w:bCs/>
                <w:color w:val="auto"/>
                <w:sz w:val="14"/>
                <w:szCs w:val="14"/>
                <w:lang w:val="es-ES"/>
              </w:rPr>
              <w:t>tsbmail@itu.int</w:t>
            </w:r>
            <w:r w:rsidR="00517EC4">
              <w:rPr>
                <w:rStyle w:val="Hyperlink"/>
                <w:b/>
                <w:bCs/>
                <w:color w:val="auto"/>
                <w:sz w:val="14"/>
                <w:szCs w:val="14"/>
                <w:lang w:val="es-ES"/>
              </w:rPr>
              <w:fldChar w:fldCharType="end"/>
            </w:r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r w:rsidR="00517EC4">
              <w:fldChar w:fldCharType="begin"/>
            </w:r>
            <w:r w:rsidR="00517EC4" w:rsidRPr="00517EC4">
              <w:rPr>
                <w:lang w:val="es-ES_tradnl"/>
              </w:rPr>
              <w:instrText xml:space="preserve"> HYPERLINK "mailto:tsbtson@itu.int" </w:instrText>
            </w:r>
            <w:r w:rsidR="00517EC4">
              <w:fldChar w:fldCharType="separate"/>
            </w:r>
            <w:r w:rsidR="00A57795" w:rsidRPr="00CE14AD">
              <w:rPr>
                <w:rStyle w:val="Hyperlink"/>
                <w:rFonts w:eastAsia="SimSun" w:cs="Arial"/>
                <w:b/>
                <w:bCs/>
                <w:sz w:val="14"/>
                <w:szCs w:val="14"/>
                <w:lang w:val="es-ES" w:eastAsia="zh-CN"/>
              </w:rPr>
              <w:t>tsbtson@itu.int</w:t>
            </w:r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r w:rsidR="00517EC4">
              <w:rPr>
                <w:rStyle w:val="Hyperlink"/>
                <w:rFonts w:eastAsia="SimSun" w:cs="Arial"/>
                <w:b/>
                <w:bCs/>
                <w:sz w:val="14"/>
                <w:szCs w:val="14"/>
                <w:lang w:val="es-ES" w:eastAsia="zh-CN"/>
              </w:rPr>
              <w:fldChar w:fldCharType="end"/>
            </w:r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00" w:name="_Toc286165546"/>
            <w:bookmarkStart w:id="101" w:name="_Toc295388391"/>
            <w:bookmarkStart w:id="102" w:name="_Toc296610504"/>
            <w:bookmarkStart w:id="103" w:name="_Toc321308874"/>
            <w:bookmarkStart w:id="104" w:name="_Toc323907407"/>
            <w:bookmarkStart w:id="105" w:name="_Toc332274657"/>
            <w:bookmarkStart w:id="106" w:name="_Toc334778509"/>
            <w:bookmarkStart w:id="107" w:name="_Toc337214300"/>
            <w:bookmarkStart w:id="108" w:name="_Toc340228237"/>
            <w:bookmarkStart w:id="109" w:name="_Toc341435080"/>
            <w:bookmarkStart w:id="110" w:name="_Toc342912213"/>
            <w:bookmarkStart w:id="111" w:name="_Toc343265187"/>
            <w:bookmarkStart w:id="112" w:name="_Toc345584973"/>
            <w:bookmarkStart w:id="113" w:name="_Toc348013760"/>
            <w:bookmarkStart w:id="114" w:name="_Toc349289474"/>
            <w:bookmarkStart w:id="115" w:name="_Toc350779887"/>
            <w:bookmarkStart w:id="116" w:name="_Toc351713748"/>
            <w:bookmarkStart w:id="117" w:name="_Toc353278379"/>
            <w:bookmarkStart w:id="118" w:name="_Toc354393666"/>
            <w:bookmarkStart w:id="119" w:name="_Toc355866557"/>
            <w:bookmarkStart w:id="120" w:name="_Toc357172129"/>
            <w:bookmarkStart w:id="121" w:name="_Toc359592113"/>
            <w:bookmarkStart w:id="122" w:name="_Toc361130953"/>
            <w:bookmarkStart w:id="123" w:name="_Toc361990637"/>
            <w:bookmarkStart w:id="124" w:name="_Toc363827500"/>
            <w:bookmarkStart w:id="125" w:name="_Toc364761755"/>
            <w:bookmarkStart w:id="126" w:name="_Toc366497568"/>
            <w:bookmarkStart w:id="127" w:name="_Toc367955885"/>
            <w:bookmarkStart w:id="128" w:name="_Toc369255102"/>
            <w:bookmarkStart w:id="129" w:name="_Toc370388929"/>
            <w:bookmarkStart w:id="130" w:name="_Toc371690026"/>
            <w:bookmarkStart w:id="131" w:name="_Toc373242808"/>
            <w:bookmarkStart w:id="132" w:name="_Toc374090735"/>
            <w:bookmarkStart w:id="133" w:name="_Toc374693361"/>
            <w:bookmarkStart w:id="134" w:name="_Toc377021946"/>
            <w:bookmarkStart w:id="135" w:name="_Toc378602302"/>
            <w:bookmarkStart w:id="136" w:name="_Toc379450025"/>
            <w:bookmarkStart w:id="137" w:name="_Toc380670199"/>
            <w:bookmarkStart w:id="138" w:name="_Toc381884134"/>
            <w:bookmarkStart w:id="139" w:name="_Toc383176315"/>
            <w:bookmarkStart w:id="140" w:name="_Toc384821874"/>
            <w:bookmarkStart w:id="141" w:name="_Toc385938597"/>
            <w:bookmarkStart w:id="142" w:name="_Toc389037497"/>
            <w:bookmarkStart w:id="143" w:name="_Toc390075807"/>
            <w:bookmarkStart w:id="144" w:name="_Toc391387208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r w:rsidR="00517EC4">
              <w:fldChar w:fldCharType="begin"/>
            </w:r>
            <w:r w:rsidR="00517EC4" w:rsidRPr="00517EC4">
              <w:rPr>
                <w:lang w:val="es-ES_tradnl"/>
              </w:rPr>
              <w:instrText xml:space="preserve"> HYPERLINK "mailto:brmail@itu.int" </w:instrText>
            </w:r>
            <w:r w:rsidR="00517EC4">
              <w:fldChar w:fldCharType="separate"/>
            </w:r>
            <w:r w:rsidR="00E61CAE" w:rsidRPr="00DD3C50">
              <w:rPr>
                <w:rStyle w:val="Hyperlink"/>
                <w:b/>
                <w:bCs/>
                <w:sz w:val="14"/>
                <w:szCs w:val="14"/>
                <w:lang w:val="es-ES"/>
              </w:rPr>
              <w:t>brmail@itu.int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r w:rsidR="00517EC4">
              <w:rPr>
                <w:rStyle w:val="Hyperlink"/>
                <w:b/>
                <w:bCs/>
                <w:sz w:val="14"/>
                <w:szCs w:val="14"/>
                <w:lang w:val="es-ES"/>
              </w:rPr>
              <w:fldChar w:fldCharType="end"/>
            </w:r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9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45" w:name="_Toc253408616"/>
      <w:bookmarkStart w:id="146" w:name="_Toc255825117"/>
      <w:bookmarkStart w:id="147" w:name="_Toc259796933"/>
      <w:bookmarkStart w:id="148" w:name="_Toc262578224"/>
      <w:bookmarkStart w:id="149" w:name="_Toc265230206"/>
      <w:bookmarkStart w:id="150" w:name="_Toc266196246"/>
      <w:bookmarkStart w:id="151" w:name="_Toc266196851"/>
      <w:bookmarkStart w:id="152" w:name="_Toc268852783"/>
      <w:bookmarkStart w:id="153" w:name="_Toc271705005"/>
      <w:bookmarkStart w:id="154" w:name="_Toc273033460"/>
      <w:bookmarkStart w:id="155" w:name="_Toc274227192"/>
      <w:bookmarkStart w:id="156" w:name="_Toc276730705"/>
      <w:bookmarkStart w:id="157" w:name="_Toc279670829"/>
      <w:bookmarkStart w:id="158" w:name="_Toc280349882"/>
      <w:bookmarkStart w:id="159" w:name="_Toc282526514"/>
      <w:bookmarkStart w:id="160" w:name="_Toc283740089"/>
      <w:bookmarkStart w:id="161" w:name="_Toc286165547"/>
      <w:bookmarkStart w:id="162" w:name="_Toc288732119"/>
      <w:bookmarkStart w:id="163" w:name="_Toc291005937"/>
      <w:bookmarkStart w:id="164" w:name="_Toc292706388"/>
      <w:bookmarkStart w:id="165" w:name="_Toc295388392"/>
      <w:bookmarkStart w:id="166" w:name="_Toc296610505"/>
      <w:bookmarkStart w:id="167" w:name="_Toc297899981"/>
      <w:bookmarkStart w:id="168" w:name="_Toc301947203"/>
      <w:bookmarkStart w:id="169" w:name="_Toc303344655"/>
      <w:bookmarkStart w:id="170" w:name="_Toc304895924"/>
      <w:bookmarkStart w:id="171" w:name="_Toc308532549"/>
      <w:bookmarkStart w:id="172" w:name="_Toc313981343"/>
      <w:bookmarkStart w:id="173" w:name="_Toc316480891"/>
      <w:bookmarkStart w:id="174" w:name="_Toc319073131"/>
      <w:bookmarkStart w:id="175" w:name="_Toc320602811"/>
      <w:bookmarkStart w:id="176" w:name="_Toc321308875"/>
      <w:bookmarkStart w:id="177" w:name="_Toc323050811"/>
      <w:bookmarkStart w:id="178" w:name="_Toc323907408"/>
      <w:bookmarkStart w:id="179" w:name="_Toc331071411"/>
      <w:bookmarkStart w:id="180" w:name="_Toc332274658"/>
      <w:bookmarkStart w:id="181" w:name="_Toc334778510"/>
      <w:bookmarkStart w:id="182" w:name="_Toc336263067"/>
      <w:bookmarkStart w:id="183" w:name="_Toc337214301"/>
      <w:bookmarkStart w:id="184" w:name="_Toc338334117"/>
      <w:bookmarkStart w:id="185" w:name="_Toc340228238"/>
      <w:bookmarkStart w:id="186" w:name="_Toc341435081"/>
      <w:bookmarkStart w:id="187" w:name="_Toc342912214"/>
      <w:bookmarkStart w:id="188" w:name="_Toc343265188"/>
      <w:bookmarkStart w:id="189" w:name="_Toc345584974"/>
      <w:bookmarkStart w:id="190" w:name="_Toc346877106"/>
      <w:bookmarkStart w:id="191" w:name="_Toc348013761"/>
      <w:bookmarkStart w:id="192" w:name="_Toc349289475"/>
      <w:bookmarkStart w:id="193" w:name="_Toc350779888"/>
      <w:bookmarkStart w:id="194" w:name="_Toc351713749"/>
      <w:bookmarkStart w:id="195" w:name="_Toc353278380"/>
      <w:bookmarkStart w:id="196" w:name="_Toc354393667"/>
      <w:bookmarkStart w:id="197" w:name="_Toc355866558"/>
      <w:bookmarkStart w:id="198" w:name="_Toc357172130"/>
      <w:bookmarkStart w:id="199" w:name="_Toc358380584"/>
      <w:bookmarkStart w:id="200" w:name="_Toc359592114"/>
      <w:bookmarkStart w:id="201" w:name="_Toc361130954"/>
      <w:bookmarkStart w:id="202" w:name="_Toc361990638"/>
      <w:bookmarkStart w:id="203" w:name="_Toc363827501"/>
      <w:bookmarkStart w:id="204" w:name="_Toc364761756"/>
      <w:bookmarkStart w:id="205" w:name="_Toc366497569"/>
      <w:bookmarkStart w:id="206" w:name="_Toc367955886"/>
      <w:bookmarkStart w:id="207" w:name="_Toc369255103"/>
      <w:bookmarkStart w:id="208" w:name="_Toc370388930"/>
      <w:bookmarkStart w:id="209" w:name="_Toc371690027"/>
      <w:bookmarkStart w:id="210" w:name="_Toc373242809"/>
      <w:bookmarkStart w:id="211" w:name="_Toc374090736"/>
      <w:bookmarkStart w:id="212" w:name="_Toc374693362"/>
      <w:bookmarkStart w:id="213" w:name="_Toc377021947"/>
      <w:bookmarkStart w:id="214" w:name="_Toc378602303"/>
      <w:bookmarkStart w:id="215" w:name="_Toc379450026"/>
      <w:bookmarkStart w:id="216" w:name="_Toc380670200"/>
      <w:bookmarkStart w:id="217" w:name="_Toc381884135"/>
      <w:bookmarkStart w:id="218" w:name="_Toc383176316"/>
      <w:bookmarkStart w:id="219" w:name="_Toc384821875"/>
      <w:bookmarkStart w:id="220" w:name="_Toc385938598"/>
      <w:bookmarkStart w:id="221" w:name="_Toc389037498"/>
      <w:bookmarkStart w:id="222" w:name="_Toc390075808"/>
      <w:bookmarkStart w:id="223" w:name="_Toc391387209"/>
      <w:r w:rsidRPr="00D76B19">
        <w:rPr>
          <w:lang w:val="es-ES"/>
        </w:rPr>
        <w:lastRenderedPageBreak/>
        <w:t>Índice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6A73F5">
      <w:pPr>
        <w:pStyle w:val="TOC1"/>
        <w:tabs>
          <w:tab w:val="left" w:leader="dot" w:pos="8505"/>
          <w:tab w:val="right" w:pos="9072"/>
        </w:tabs>
        <w:spacing w:before="2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244B40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023C69" w:rsidRPr="00815CDB" w:rsidRDefault="00023C69" w:rsidP="000C69E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815CDB">
        <w:rPr>
          <w:lang w:val="es-ES_tradnl"/>
        </w:rPr>
        <w:t>Listas</w:t>
      </w:r>
      <w:r w:rsidR="00953637" w:rsidRPr="00815CDB">
        <w:rPr>
          <w:lang w:val="es-ES_tradnl"/>
        </w:rPr>
        <w:t xml:space="preserve"> </w:t>
      </w:r>
      <w:r w:rsidRPr="00815CDB">
        <w:rPr>
          <w:lang w:val="es-ES_tradnl"/>
        </w:rPr>
        <w:t>anexas</w:t>
      </w:r>
      <w:r w:rsidR="006E77FD" w:rsidRPr="00815CDB">
        <w:rPr>
          <w:lang w:val="es-ES_tradnl"/>
        </w:rPr>
        <w:t xml:space="preserve"> </w:t>
      </w:r>
      <w:r w:rsidRPr="00815CDB">
        <w:rPr>
          <w:lang w:val="es-ES_tradnl"/>
        </w:rPr>
        <w:t>al</w:t>
      </w:r>
      <w:r w:rsidR="000679FA" w:rsidRPr="00815CDB">
        <w:rPr>
          <w:lang w:val="es-ES_tradnl"/>
        </w:rPr>
        <w:t xml:space="preserve"> </w:t>
      </w:r>
      <w:r w:rsidRPr="00815CDB">
        <w:rPr>
          <w:lang w:val="es-ES_tradnl"/>
        </w:rPr>
        <w:t>Boletín</w:t>
      </w:r>
      <w:r w:rsidR="00503080" w:rsidRPr="00815CDB">
        <w:rPr>
          <w:lang w:val="es-ES_tradnl"/>
        </w:rPr>
        <w:t xml:space="preserve"> </w:t>
      </w:r>
      <w:r w:rsidRPr="00815CDB">
        <w:rPr>
          <w:lang w:val="es-ES_tradnl"/>
        </w:rPr>
        <w:t>de Explotación</w:t>
      </w:r>
      <w:r w:rsidR="00FB1087" w:rsidRPr="00815CDB">
        <w:rPr>
          <w:lang w:val="es-ES_tradnl"/>
        </w:rPr>
        <w:t xml:space="preserve"> </w:t>
      </w:r>
      <w:r w:rsidRPr="00815CDB">
        <w:rPr>
          <w:lang w:val="es-ES_tradnl"/>
        </w:rPr>
        <w:t xml:space="preserve">de la UIT: </w:t>
      </w:r>
      <w:r w:rsidRPr="002D0223">
        <w:rPr>
          <w:i/>
          <w:iCs/>
          <w:lang w:val="es-ES_tradnl"/>
        </w:rPr>
        <w:t>Nota de la TSB</w:t>
      </w:r>
      <w:r w:rsidRPr="00815CDB">
        <w:rPr>
          <w:lang w:val="es-ES_tradnl"/>
        </w:rPr>
        <w:tab/>
      </w:r>
      <w:r w:rsidRPr="00815CDB">
        <w:rPr>
          <w:lang w:val="es-ES_tradnl"/>
        </w:rPr>
        <w:tab/>
      </w:r>
      <w:r w:rsidR="002F2C0D" w:rsidRPr="00815CDB">
        <w:rPr>
          <w:lang w:val="es-ES_tradnl"/>
        </w:rPr>
        <w:t>3</w:t>
      </w:r>
    </w:p>
    <w:p w:rsidR="00D73144" w:rsidRPr="00815CDB" w:rsidRDefault="00D73144" w:rsidP="000C69EC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815CDB">
        <w:rPr>
          <w:lang w:val="es-ES_tradnl"/>
        </w:rPr>
        <w:t>Aprobación</w:t>
      </w:r>
      <w:r w:rsidR="000B0DD6" w:rsidRPr="00815CDB">
        <w:rPr>
          <w:lang w:val="es-ES_tradnl"/>
        </w:rPr>
        <w:t xml:space="preserve"> </w:t>
      </w:r>
      <w:r w:rsidRPr="00815CDB">
        <w:rPr>
          <w:lang w:val="es-ES_tradnl"/>
        </w:rPr>
        <w:t>de Recomendaciones UIT-T</w:t>
      </w:r>
      <w:r w:rsidRPr="00815CDB">
        <w:rPr>
          <w:webHidden/>
          <w:lang w:val="es-ES_tradnl"/>
        </w:rPr>
        <w:tab/>
      </w:r>
      <w:r w:rsidRPr="00815CDB">
        <w:rPr>
          <w:webHidden/>
          <w:lang w:val="es-ES_tradnl"/>
        </w:rPr>
        <w:tab/>
      </w:r>
      <w:r w:rsidR="00E23B7A" w:rsidRPr="00815CDB">
        <w:rPr>
          <w:webHidden/>
          <w:lang w:val="es-ES_tradnl"/>
        </w:rPr>
        <w:t>4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Plan de numeración para las telecomunicaciones públicas internacionales (Recomendación UIT-T E.164 (11/2010))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5</w:t>
      </w:r>
    </w:p>
    <w:p w:rsidR="00636DD1" w:rsidRPr="00636DD1" w:rsidRDefault="00636DD1" w:rsidP="00B8693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Plan de identificación internacional para redes públicas y usuarios  (Recomendación UIT-T E.212</w:t>
      </w:r>
      <w:r w:rsidR="00B86935">
        <w:rPr>
          <w:lang w:val="es-ES_tradnl"/>
        </w:rPr>
        <w:br/>
      </w:r>
      <w:r w:rsidRPr="00636DD1">
        <w:rPr>
          <w:lang w:val="es-ES_tradnl"/>
        </w:rPr>
        <w:t>(05/2008))</w:t>
      </w:r>
      <w:r w:rsidR="00B86935">
        <w:rPr>
          <w:lang w:val="es-ES_tradnl"/>
        </w:rPr>
        <w:t xml:space="preserve">: </w:t>
      </w:r>
      <w:r w:rsidR="00B86935" w:rsidRPr="00B86935">
        <w:rPr>
          <w:i/>
          <w:iCs/>
          <w:lang w:val="es-ES_tradnl"/>
        </w:rPr>
        <w:t>Códigos de identificación de sistemas móviles internacionales</w:t>
      </w:r>
      <w:r w:rsidRPr="00636DD1">
        <w:rPr>
          <w:webHidden/>
          <w:lang w:val="es-ES_tradnl"/>
        </w:rPr>
        <w:tab/>
      </w:r>
      <w:r w:rsidR="00B86935">
        <w:rPr>
          <w:webHidden/>
          <w:lang w:val="es-ES_tradnl"/>
        </w:rPr>
        <w:tab/>
      </w:r>
      <w:r w:rsidRPr="00636DD1">
        <w:rPr>
          <w:webHidden/>
          <w:lang w:val="es-ES_tradnl"/>
        </w:rPr>
        <w:t>5</w:t>
      </w:r>
    </w:p>
    <w:p w:rsidR="00636DD1" w:rsidRPr="004847C2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4847C2">
        <w:rPr>
          <w:lang w:val="en-US"/>
        </w:rPr>
        <w:t>Servicio telefónico:</w:t>
      </w:r>
    </w:p>
    <w:p w:rsidR="00636DD1" w:rsidRPr="00B86935" w:rsidRDefault="00636DD1" w:rsidP="00B86935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B86935">
        <w:rPr>
          <w:i/>
          <w:iCs/>
          <w:lang w:val="en-US"/>
        </w:rPr>
        <w:t>Brunei Darussalam (Authority for Info-communications Technology Industry of Brunei Darussalam (AITI), Bandar Seri Begawan)</w:t>
      </w:r>
      <w:r w:rsidRPr="00B86935">
        <w:rPr>
          <w:webHidden/>
          <w:lang w:val="en-US"/>
        </w:rPr>
        <w:tab/>
      </w:r>
      <w:r w:rsidR="00B86935">
        <w:rPr>
          <w:webHidden/>
          <w:lang w:val="en-US"/>
        </w:rPr>
        <w:tab/>
      </w:r>
      <w:r w:rsidRPr="00B86935">
        <w:rPr>
          <w:webHidden/>
          <w:lang w:val="en-US"/>
        </w:rPr>
        <w:t>6</w:t>
      </w:r>
    </w:p>
    <w:p w:rsidR="00636DD1" w:rsidRPr="00636DD1" w:rsidRDefault="00636DD1" w:rsidP="00B8693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Restricciones de servicio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8</w:t>
      </w:r>
    </w:p>
    <w:p w:rsidR="00636DD1" w:rsidRPr="00636DD1" w:rsidRDefault="00636DD1" w:rsidP="00B8693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Comunicaciones por intermediario (Call-Back) y procedimientos alternativos de llamada</w:t>
      </w:r>
      <w:r w:rsidR="00B86935">
        <w:rPr>
          <w:lang w:val="es-ES_tradnl"/>
        </w:rPr>
        <w:br/>
      </w:r>
      <w:r w:rsidRPr="00636DD1">
        <w:rPr>
          <w:lang w:val="es-ES_tradnl"/>
        </w:rPr>
        <w:t>(Res. 21 Rev. PP-2006)</w:t>
      </w:r>
      <w:r w:rsidRPr="00636DD1">
        <w:rPr>
          <w:webHidden/>
          <w:lang w:val="es-ES_tradnl"/>
        </w:rPr>
        <w:tab/>
      </w:r>
      <w:r w:rsidR="00B86935">
        <w:rPr>
          <w:webHidden/>
          <w:lang w:val="es-ES_tradnl"/>
        </w:rPr>
        <w:tab/>
      </w:r>
      <w:r w:rsidRPr="00636DD1">
        <w:rPr>
          <w:webHidden/>
          <w:lang w:val="es-ES_tradnl"/>
        </w:rPr>
        <w:t>8</w:t>
      </w:r>
    </w:p>
    <w:p w:rsidR="00636DD1" w:rsidRPr="00815CDB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val="es-ES_tradnl"/>
        </w:rPr>
      </w:pPr>
      <w:r w:rsidRPr="00815CDB">
        <w:rPr>
          <w:b/>
          <w:bCs/>
          <w:lang w:val="es-ES_tradnl"/>
        </w:rPr>
        <w:t>Enmiendas a las publicaciones de servicio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Lista de números de identificación de expedidor de la tarjeta  con cargo a cuenta para telecomunicaciones internacionales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9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Indicativos de red para el servicio móvil (MNC) del  plan de identificación internacional para redes</w:t>
      </w:r>
      <w:r>
        <w:rPr>
          <w:lang w:val="es-ES_tradnl"/>
        </w:rPr>
        <w:br/>
      </w:r>
      <w:r w:rsidRPr="00636DD1">
        <w:rPr>
          <w:lang w:val="es-ES_tradnl"/>
        </w:rPr>
        <w:t>públicas y usuarios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10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_tradnl"/>
        </w:rPr>
        <w:t>Lista de códigos de operador de la UIT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10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"/>
        </w:rPr>
        <w:t xml:space="preserve">Lista de </w:t>
      </w:r>
      <w:r w:rsidRPr="00636DD1">
        <w:rPr>
          <w:lang w:val="es-ES_tradnl"/>
        </w:rPr>
        <w:t>códigos</w:t>
      </w:r>
      <w:r w:rsidRPr="00636DD1">
        <w:rPr>
          <w:lang w:val="es-ES"/>
        </w:rPr>
        <w:t xml:space="preserve"> de puntos de señalización internacional (ISPC)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14</w:t>
      </w:r>
    </w:p>
    <w:p w:rsidR="00636DD1" w:rsidRPr="00636DD1" w:rsidRDefault="00636DD1" w:rsidP="00636DD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36DD1">
        <w:rPr>
          <w:lang w:val="es-ES"/>
        </w:rPr>
        <w:t xml:space="preserve">Plan de </w:t>
      </w:r>
      <w:r w:rsidRPr="00636DD1">
        <w:rPr>
          <w:lang w:val="es-ES_tradnl"/>
        </w:rPr>
        <w:t>numeración</w:t>
      </w:r>
      <w:r w:rsidRPr="00636DD1">
        <w:rPr>
          <w:lang w:val="es-ES"/>
        </w:rPr>
        <w:t xml:space="preserve"> nacional</w:t>
      </w:r>
      <w:r w:rsidRPr="00636DD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636DD1">
        <w:rPr>
          <w:webHidden/>
          <w:lang w:val="es-ES_tradnl"/>
        </w:rPr>
        <w:t>14</w:t>
      </w:r>
    </w:p>
    <w:p w:rsidR="001A3A64" w:rsidRDefault="0093051F" w:rsidP="0093051F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b/>
          <w:bCs/>
          <w:lang w:val="es-ES_tradnl"/>
        </w:rPr>
      </w:pPr>
      <w:r w:rsidRPr="0093051F">
        <w:rPr>
          <w:b/>
          <w:bCs/>
          <w:lang w:val="es-ES_tradnl"/>
        </w:rPr>
        <w:t>Anexo</w:t>
      </w:r>
    </w:p>
    <w:p w:rsidR="0093051F" w:rsidRPr="0093051F" w:rsidRDefault="00B86935" w:rsidP="0093051F">
      <w:pPr>
        <w:rPr>
          <w:rFonts w:eastAsiaTheme="minorEastAsia"/>
          <w:lang w:val="es-ES_tradnl"/>
        </w:rPr>
      </w:pP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0917F4" w:rsidRDefault="000917F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noProof/>
          <w:szCs w:val="32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5C0AD6" w:rsidRPr="002D0223" w:rsidRDefault="005C0AD6" w:rsidP="00B03E7B">
      <w:pPr>
        <w:pStyle w:val="TOC1"/>
        <w:tabs>
          <w:tab w:val="clear" w:pos="567"/>
          <w:tab w:val="center" w:leader="dot" w:pos="8505"/>
          <w:tab w:val="right" w:pos="9072"/>
        </w:tabs>
        <w:spacing w:before="40"/>
        <w:rPr>
          <w:rFonts w:eastAsiaTheme="minorEastAsia"/>
          <w:lang w:val="es-ES_tradnl"/>
        </w:rPr>
      </w:pPr>
    </w:p>
    <w:p w:rsidR="00F03BF0" w:rsidRPr="002D0223" w:rsidRDefault="00F03BF0" w:rsidP="00D20A66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4F4CDB" w:rsidRPr="00517EC4" w:rsidTr="004F4CDB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CDB" w:rsidRPr="001B31EE" w:rsidRDefault="004F4CDB" w:rsidP="004F4CDB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4F4CDB" w:rsidRPr="00677B65" w:rsidTr="004F4CDB">
        <w:trPr>
          <w:tblHeader/>
          <w:jc w:val="center"/>
        </w:trPr>
        <w:tc>
          <w:tcPr>
            <w:tcW w:w="1008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198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520" w:type="dxa"/>
          </w:tcPr>
          <w:p w:rsidR="004F4CDB" w:rsidRPr="00677B65" w:rsidRDefault="004F4CDB" w:rsidP="004F4CDB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C2174F" w:rsidRPr="00C2174F" w:rsidRDefault="00C2174F" w:rsidP="00C2174F">
      <w:pPr>
        <w:rPr>
          <w:rFonts w:eastAsiaTheme="minorEastAsia"/>
          <w:lang w:val="fr-FR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224" w:name="_Toc252180814"/>
      <w:bookmarkStart w:id="225" w:name="_Toc253408617"/>
      <w:bookmarkStart w:id="226" w:name="_Toc255825118"/>
      <w:bookmarkStart w:id="227" w:name="_Toc259796934"/>
      <w:bookmarkStart w:id="228" w:name="_Toc262578225"/>
      <w:bookmarkStart w:id="229" w:name="_Toc265230207"/>
      <w:bookmarkStart w:id="230" w:name="_Toc266196247"/>
      <w:bookmarkStart w:id="231" w:name="_Toc266196852"/>
      <w:bookmarkStart w:id="232" w:name="_Toc268852784"/>
      <w:bookmarkStart w:id="233" w:name="_Toc271705006"/>
      <w:bookmarkStart w:id="234" w:name="_Toc273033461"/>
      <w:bookmarkStart w:id="235" w:name="_Toc274227193"/>
      <w:bookmarkStart w:id="236" w:name="_Toc276730706"/>
      <w:bookmarkStart w:id="237" w:name="_Toc279670830"/>
      <w:bookmarkStart w:id="238" w:name="_Toc280349883"/>
      <w:bookmarkStart w:id="239" w:name="_Toc282526515"/>
      <w:bookmarkStart w:id="240" w:name="_Toc283740090"/>
      <w:bookmarkStart w:id="241" w:name="_Toc286165548"/>
      <w:bookmarkStart w:id="242" w:name="_Toc288732120"/>
      <w:bookmarkStart w:id="243" w:name="_Toc291005938"/>
      <w:bookmarkStart w:id="244" w:name="_Toc292706389"/>
      <w:bookmarkStart w:id="245" w:name="_Toc295388393"/>
      <w:bookmarkStart w:id="246" w:name="_Toc296610506"/>
      <w:bookmarkStart w:id="247" w:name="_Toc297899982"/>
      <w:bookmarkStart w:id="248" w:name="_Toc301947204"/>
      <w:bookmarkStart w:id="249" w:name="_Toc303344656"/>
      <w:bookmarkStart w:id="250" w:name="_Toc304895925"/>
      <w:bookmarkStart w:id="251" w:name="_Toc308532550"/>
      <w:bookmarkStart w:id="252" w:name="_Toc313981344"/>
      <w:bookmarkStart w:id="253" w:name="_Toc316480892"/>
      <w:bookmarkStart w:id="254" w:name="_Toc319073132"/>
      <w:bookmarkStart w:id="255" w:name="_Toc320602812"/>
      <w:bookmarkStart w:id="256" w:name="_Toc321308876"/>
      <w:bookmarkStart w:id="257" w:name="_Toc323050812"/>
      <w:bookmarkStart w:id="258" w:name="_Toc323907409"/>
      <w:bookmarkStart w:id="259" w:name="_Toc331071412"/>
      <w:bookmarkStart w:id="260" w:name="_Toc332274659"/>
      <w:bookmarkStart w:id="261" w:name="_Toc334778511"/>
      <w:bookmarkStart w:id="262" w:name="_Toc336263068"/>
      <w:bookmarkStart w:id="263" w:name="_Toc337214302"/>
      <w:bookmarkStart w:id="264" w:name="_Toc338334118"/>
      <w:bookmarkStart w:id="265" w:name="_Toc340228239"/>
      <w:bookmarkStart w:id="266" w:name="_Toc341435082"/>
      <w:bookmarkStart w:id="267" w:name="_Toc342912215"/>
      <w:bookmarkStart w:id="268" w:name="_Toc343265189"/>
      <w:bookmarkStart w:id="269" w:name="_Toc345584975"/>
      <w:bookmarkStart w:id="270" w:name="_Toc346877107"/>
      <w:bookmarkStart w:id="271" w:name="_Toc348013762"/>
      <w:bookmarkStart w:id="272" w:name="_Toc349289476"/>
      <w:bookmarkStart w:id="273" w:name="_Toc350779889"/>
      <w:bookmarkStart w:id="274" w:name="_Toc351713750"/>
      <w:bookmarkStart w:id="275" w:name="_Toc353278381"/>
      <w:bookmarkStart w:id="276" w:name="_Toc354393668"/>
      <w:bookmarkStart w:id="277" w:name="_Toc355866559"/>
      <w:bookmarkStart w:id="278" w:name="_Toc357172131"/>
      <w:bookmarkStart w:id="279" w:name="_Toc358380585"/>
      <w:bookmarkStart w:id="280" w:name="_Toc359592115"/>
      <w:bookmarkStart w:id="281" w:name="_Toc361130955"/>
      <w:bookmarkStart w:id="282" w:name="_Toc361990639"/>
      <w:bookmarkStart w:id="283" w:name="_Toc363827502"/>
      <w:bookmarkStart w:id="284" w:name="_Toc364761757"/>
      <w:bookmarkStart w:id="285" w:name="_Toc366497570"/>
      <w:bookmarkStart w:id="286" w:name="_Toc367955887"/>
      <w:bookmarkStart w:id="287" w:name="_Toc369255104"/>
      <w:bookmarkStart w:id="288" w:name="_Toc370388931"/>
      <w:bookmarkStart w:id="289" w:name="_Toc371690028"/>
      <w:bookmarkStart w:id="290" w:name="_Toc373242810"/>
      <w:bookmarkStart w:id="291" w:name="_Toc374090737"/>
      <w:bookmarkStart w:id="292" w:name="_Toc374693363"/>
      <w:bookmarkStart w:id="293" w:name="_Toc377021948"/>
      <w:bookmarkStart w:id="294" w:name="_Toc378602304"/>
      <w:bookmarkStart w:id="295" w:name="_Toc379450027"/>
      <w:bookmarkStart w:id="296" w:name="_Toc380670201"/>
      <w:bookmarkStart w:id="297" w:name="_Toc381884136"/>
      <w:bookmarkStart w:id="298" w:name="_Toc383176317"/>
      <w:bookmarkStart w:id="299" w:name="_Toc384821876"/>
      <w:bookmarkStart w:id="300" w:name="_Toc385938599"/>
      <w:bookmarkStart w:id="301" w:name="_Toc389037499"/>
      <w:bookmarkStart w:id="302" w:name="_Toc390075809"/>
      <w:bookmarkStart w:id="303" w:name="_Toc391387210"/>
      <w:r w:rsidRPr="00FC5B29">
        <w:rPr>
          <w:lang w:val="es-ES"/>
        </w:rPr>
        <w:lastRenderedPageBreak/>
        <w:t>INFORMACIÓN  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304" w:name="_Toc252180815"/>
      <w:bookmarkStart w:id="305" w:name="_Toc253408618"/>
      <w:bookmarkStart w:id="306" w:name="_Toc255825119"/>
      <w:bookmarkStart w:id="307" w:name="_Toc259796935"/>
      <w:bookmarkStart w:id="308" w:name="_Toc262578226"/>
      <w:bookmarkStart w:id="309" w:name="_Toc265230208"/>
      <w:bookmarkStart w:id="310" w:name="_Toc266196248"/>
      <w:bookmarkStart w:id="311" w:name="_Toc266196853"/>
      <w:bookmarkStart w:id="312" w:name="_Toc268852785"/>
      <w:bookmarkStart w:id="313" w:name="_Toc271705007"/>
      <w:bookmarkStart w:id="314" w:name="_Toc273033462"/>
      <w:bookmarkStart w:id="315" w:name="_Toc274227194"/>
      <w:bookmarkStart w:id="316" w:name="_Toc276730707"/>
      <w:bookmarkStart w:id="317" w:name="_Toc279670831"/>
      <w:bookmarkStart w:id="318" w:name="_Toc280349884"/>
      <w:bookmarkStart w:id="319" w:name="_Toc282526516"/>
      <w:bookmarkStart w:id="320" w:name="_Toc283740091"/>
      <w:bookmarkStart w:id="321" w:name="_Toc286165549"/>
      <w:bookmarkStart w:id="322" w:name="_Toc288732121"/>
      <w:bookmarkStart w:id="323" w:name="_Toc291005939"/>
      <w:bookmarkStart w:id="324" w:name="_Toc292706390"/>
      <w:bookmarkStart w:id="325" w:name="_Toc295388394"/>
      <w:bookmarkStart w:id="326" w:name="_Toc296610507"/>
      <w:bookmarkStart w:id="327" w:name="_Toc297899983"/>
      <w:bookmarkStart w:id="328" w:name="_Toc301947205"/>
      <w:bookmarkStart w:id="329" w:name="_Toc303344657"/>
      <w:bookmarkStart w:id="330" w:name="_Toc304895926"/>
      <w:bookmarkStart w:id="331" w:name="_Toc308532551"/>
      <w:bookmarkStart w:id="332" w:name="_Toc311112751"/>
      <w:bookmarkStart w:id="333" w:name="_Toc313981345"/>
      <w:bookmarkStart w:id="334" w:name="_Toc316480893"/>
      <w:bookmarkStart w:id="335" w:name="_Toc319073133"/>
      <w:bookmarkStart w:id="336" w:name="_Toc320602813"/>
      <w:bookmarkStart w:id="337" w:name="_Toc321308877"/>
      <w:bookmarkStart w:id="338" w:name="_Toc323050813"/>
      <w:bookmarkStart w:id="339" w:name="_Toc323907410"/>
      <w:bookmarkStart w:id="340" w:name="_Toc331071413"/>
      <w:bookmarkStart w:id="341" w:name="_Toc332274660"/>
      <w:bookmarkStart w:id="342" w:name="_Toc334778512"/>
      <w:bookmarkStart w:id="343" w:name="_Toc336263069"/>
      <w:bookmarkStart w:id="344" w:name="_Toc337214303"/>
      <w:bookmarkStart w:id="345" w:name="_Toc338334119"/>
      <w:bookmarkStart w:id="346" w:name="_Toc340228240"/>
      <w:bookmarkStart w:id="347" w:name="_Toc341435083"/>
      <w:bookmarkStart w:id="348" w:name="_Toc342912216"/>
      <w:bookmarkStart w:id="349" w:name="_Toc343265190"/>
      <w:bookmarkStart w:id="350" w:name="_Toc345584976"/>
      <w:bookmarkStart w:id="351" w:name="_Toc346877108"/>
      <w:bookmarkStart w:id="352" w:name="_Toc348013763"/>
      <w:bookmarkStart w:id="353" w:name="_Toc349289477"/>
      <w:bookmarkStart w:id="354" w:name="_Toc350779890"/>
      <w:bookmarkStart w:id="355" w:name="_Toc351713751"/>
      <w:bookmarkStart w:id="356" w:name="_Toc353278382"/>
      <w:bookmarkStart w:id="357" w:name="_Toc354393669"/>
      <w:bookmarkStart w:id="358" w:name="_Toc355866560"/>
      <w:bookmarkStart w:id="359" w:name="_Toc357172132"/>
      <w:bookmarkStart w:id="360" w:name="_Toc358380586"/>
      <w:bookmarkStart w:id="361" w:name="_Toc359592116"/>
      <w:bookmarkStart w:id="362" w:name="_Toc361130956"/>
      <w:bookmarkStart w:id="363" w:name="_Toc361990640"/>
      <w:bookmarkStart w:id="364" w:name="_Toc363827503"/>
      <w:bookmarkStart w:id="365" w:name="_Toc364761758"/>
      <w:bookmarkStart w:id="366" w:name="_Toc366497571"/>
      <w:bookmarkStart w:id="367" w:name="_Toc367955888"/>
      <w:bookmarkStart w:id="368" w:name="_Toc369255105"/>
      <w:bookmarkStart w:id="369" w:name="_Toc370388932"/>
      <w:bookmarkStart w:id="370" w:name="_Toc371690029"/>
      <w:bookmarkStart w:id="371" w:name="_Toc373242811"/>
      <w:bookmarkStart w:id="372" w:name="_Toc374090738"/>
      <w:bookmarkStart w:id="373" w:name="_Toc374693364"/>
      <w:bookmarkStart w:id="374" w:name="_Toc377021949"/>
      <w:bookmarkStart w:id="375" w:name="_Toc378602305"/>
      <w:bookmarkStart w:id="376" w:name="_Toc379450028"/>
      <w:bookmarkStart w:id="377" w:name="_Toc380670202"/>
      <w:bookmarkStart w:id="378" w:name="_Toc381884137"/>
      <w:bookmarkStart w:id="379" w:name="_Toc383176318"/>
      <w:bookmarkStart w:id="380" w:name="_Toc384821877"/>
      <w:bookmarkStart w:id="381" w:name="_Toc385938600"/>
      <w:bookmarkStart w:id="382" w:name="_Toc389037500"/>
      <w:bookmarkStart w:id="383" w:name="_Toc390075810"/>
      <w:bookmarkStart w:id="384" w:name="_Toc391387211"/>
      <w:r w:rsidRPr="00F579A2">
        <w:rPr>
          <w:lang w:val="es-ES_tradnl"/>
        </w:rPr>
        <w:t>Listas anexas al Boletín de Explotación de la UIT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93051F" w:rsidRDefault="0093051F" w:rsidP="0093051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FF0BCE" w:rsidRPr="004A5832" w:rsidRDefault="00FF0BCE" w:rsidP="00FF0BCE">
      <w:pPr>
        <w:spacing w:before="0" w:after="0" w:line="24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1049</w:t>
      </w:r>
      <w:r w:rsidRPr="004A5832">
        <w:rPr>
          <w:spacing w:val="-4"/>
          <w:lang w:val="es-ES"/>
        </w:rPr>
        <w:tab/>
        <w:t>Hora Legal 2014</w:t>
      </w:r>
    </w:p>
    <w:p w:rsidR="00EA0A00" w:rsidRDefault="00EA0A00" w:rsidP="00EA0A00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4A60D7" w:rsidRPr="00227EAF" w:rsidRDefault="004A60D7" w:rsidP="004A60D7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1033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agosto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3</w:t>
      </w:r>
      <w:r w:rsidRPr="0089687B">
        <w:rPr>
          <w:lang w:val="es-ES_tradnl"/>
        </w:rPr>
        <w:t>)</w:t>
      </w:r>
    </w:p>
    <w:p w:rsidR="004B662D" w:rsidRDefault="004B662D" w:rsidP="00D07C4D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1028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 w:rsidR="00971FD6"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13</w:t>
      </w:r>
      <w:r w:rsidRPr="00D76B19">
        <w:rPr>
          <w:lang w:val="es-ES"/>
        </w:rPr>
        <w:t>)</w:t>
      </w:r>
    </w:p>
    <w:p w:rsidR="00BE4950" w:rsidRDefault="00646831" w:rsidP="00BE4950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1019</w:t>
      </w:r>
      <w:r w:rsidR="00BE4950">
        <w:rPr>
          <w:lang w:val="es-ES_tradnl"/>
        </w:rPr>
        <w:tab/>
      </w:r>
      <w:r w:rsidR="00BE4950" w:rsidRPr="00DB14E8">
        <w:rPr>
          <w:lang w:val="es-ES"/>
        </w:rPr>
        <w:t>Indicativos</w:t>
      </w:r>
      <w:r w:rsidR="00BE4950"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 w:rsidR="00BE4950">
        <w:rPr>
          <w:lang w:val="es-ES_tradnl"/>
        </w:rPr>
        <w:t xml:space="preserve"> </w:t>
      </w:r>
      <w:r w:rsidR="00BE4950" w:rsidRPr="00DB14E8">
        <w:rPr>
          <w:lang w:val="es-ES_tradnl"/>
        </w:rPr>
        <w:t xml:space="preserve">(Situación al 1 de </w:t>
      </w:r>
      <w:r w:rsidR="00BE4950">
        <w:rPr>
          <w:lang w:val="es-ES_tradnl"/>
        </w:rPr>
        <w:t>enero</w:t>
      </w:r>
      <w:r w:rsidR="00BE4950" w:rsidRPr="00DB14E8">
        <w:rPr>
          <w:lang w:val="es-ES_tradnl"/>
        </w:rPr>
        <w:t xml:space="preserve"> de 201</w:t>
      </w:r>
      <w:r w:rsidR="00BE4950">
        <w:rPr>
          <w:lang w:val="es-ES_tradnl"/>
        </w:rPr>
        <w:t>3</w:t>
      </w:r>
      <w:r w:rsidR="00BE4950" w:rsidRPr="00DB14E8">
        <w:rPr>
          <w:lang w:val="es-ES_tradnl"/>
        </w:rPr>
        <w:t>)</w:t>
      </w:r>
    </w:p>
    <w:p w:rsidR="0052644A" w:rsidRDefault="0052644A" w:rsidP="0052644A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0B151F">
      <w:pPr>
        <w:spacing w:before="0" w:after="0" w:line="24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 de junio de 2011)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D4347F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D4347F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517EC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385" w:name="_Toc10609490"/>
            <w:bookmarkStart w:id="386" w:name="_Toc7833766"/>
            <w:bookmarkStart w:id="387" w:name="_Toc8813736"/>
            <w:bookmarkStart w:id="388" w:name="_Toc10609497"/>
            <w:bookmarkStart w:id="389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7EC4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r>
              <w:fldChar w:fldCharType="begin"/>
            </w:r>
            <w:r w:rsidRPr="00517EC4">
              <w:rPr>
                <w:lang w:val="es-ES_tradnl"/>
              </w:rPr>
              <w:instrText xml:space="preserve"> HYPERLINK "http://www.itu.int/ITU-T/inr/icc/index.html" </w:instrText>
            </w:r>
            <w:r>
              <w:fldChar w:fldCharType="separate"/>
            </w:r>
            <w:r w:rsidR="00D4347F" w:rsidRPr="0089687B">
              <w:rPr>
                <w:bCs/>
                <w:sz w:val="18"/>
                <w:szCs w:val="18"/>
                <w:lang w:val="es-ES_tradnl"/>
              </w:rPr>
              <w:t>www.itu.int/ITU-T/inr/icc/index.html</w:t>
            </w:r>
            <w:r>
              <w:rPr>
                <w:bCs/>
                <w:sz w:val="18"/>
                <w:szCs w:val="18"/>
                <w:lang w:val="es-ES_tradnl"/>
              </w:rPr>
              <w:fldChar w:fldCharType="end"/>
            </w:r>
          </w:p>
        </w:tc>
      </w:tr>
      <w:tr w:rsidR="00D4347F" w:rsidRPr="00517EC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7EC4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>
              <w:fldChar w:fldCharType="begin"/>
            </w:r>
            <w:r w:rsidRPr="00517EC4">
              <w:rPr>
                <w:lang w:val="es-ES_tradnl"/>
              </w:rPr>
              <w:instrText xml:space="preserve"> HYPERLINK "http://www.itu.int/ITU-T/inr/bureaufax/index.html" </w:instrText>
            </w:r>
            <w:r>
              <w:fldChar w:fldCharType="separate"/>
            </w:r>
            <w:r w:rsidR="00D4347F"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www.itu.int/ITU-T/inr/bureaufax/index.html</w:t>
            </w:r>
            <w:r>
              <w:rPr>
                <w:rFonts w:ascii="Calibri" w:hAnsi="Calibri"/>
                <w:bCs/>
                <w:sz w:val="18"/>
                <w:szCs w:val="18"/>
                <w:lang w:val="es-ES_tradnl"/>
              </w:rPr>
              <w:fldChar w:fldCharType="end"/>
            </w:r>
          </w:p>
        </w:tc>
      </w:tr>
      <w:tr w:rsidR="00D4347F" w:rsidRPr="00517EC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517EC4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r>
              <w:fldChar w:fldCharType="begin"/>
            </w:r>
            <w:r w:rsidRPr="00517EC4">
              <w:rPr>
                <w:lang w:val="es-ES_tradnl"/>
              </w:rPr>
              <w:instrText xml:space="preserve"> HYPERLINK "http://www.itu.int/ITU-T/inr/roa/index.html" </w:instrText>
            </w:r>
            <w:r>
              <w:fldChar w:fldCharType="separate"/>
            </w:r>
            <w:r w:rsidR="00D4347F" w:rsidRPr="0089687B">
              <w:rPr>
                <w:rFonts w:ascii="Calibri" w:hAnsi="Calibri"/>
                <w:sz w:val="18"/>
                <w:szCs w:val="18"/>
                <w:lang w:val="es-ES_tradnl"/>
              </w:rPr>
              <w:t>www.itu.int/ITU-T/inr/roa/index.html</w:t>
            </w:r>
            <w:r>
              <w:rPr>
                <w:rFonts w:ascii="Calibri" w:hAnsi="Calibri"/>
                <w:sz w:val="18"/>
                <w:szCs w:val="18"/>
                <w:lang w:val="es-ES_tradnl"/>
              </w:rPr>
              <w:fldChar w:fldCharType="end"/>
            </w:r>
          </w:p>
        </w:tc>
      </w:tr>
      <w:bookmarkEnd w:id="385"/>
      <w:bookmarkEnd w:id="386"/>
      <w:bookmarkEnd w:id="387"/>
      <w:bookmarkEnd w:id="388"/>
      <w:bookmarkEnd w:id="389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BD6034" w:rsidRPr="003D41E4" w:rsidRDefault="00BD6034" w:rsidP="00AF7C76">
      <w:pPr>
        <w:ind w:left="567" w:hanging="567"/>
        <w:jc w:val="left"/>
        <w:rPr>
          <w:lang w:val="es-ES_tradnl"/>
        </w:rPr>
      </w:pPr>
    </w:p>
    <w:p w:rsidR="001443E5" w:rsidRPr="009F0084" w:rsidRDefault="001443E5" w:rsidP="001443E5">
      <w:pPr>
        <w:pStyle w:val="Heading20"/>
        <w:spacing w:before="0" w:after="40"/>
        <w:rPr>
          <w:lang w:val="es-ES_tradnl"/>
        </w:rPr>
      </w:pPr>
      <w:bookmarkStart w:id="390" w:name="_Toc255825120"/>
      <w:bookmarkStart w:id="391" w:name="_Toc391387212"/>
      <w:r w:rsidRPr="009F0084">
        <w:rPr>
          <w:lang w:val="es-ES_tradnl"/>
        </w:rPr>
        <w:t>Aprobación</w:t>
      </w:r>
      <w:r w:rsidRPr="001443E5">
        <w:rPr>
          <w:lang w:val="es-ES_tradnl"/>
        </w:rPr>
        <w:t xml:space="preserve"> </w:t>
      </w:r>
      <w:r w:rsidRPr="009F0084">
        <w:rPr>
          <w:lang w:val="es-ES_tradnl"/>
        </w:rPr>
        <w:t>de Recomendaciones UIT-T</w:t>
      </w:r>
      <w:bookmarkEnd w:id="390"/>
      <w:bookmarkEnd w:id="391"/>
    </w:p>
    <w:p w:rsidR="001443E5" w:rsidRDefault="001443E5" w:rsidP="001443E5">
      <w:pPr>
        <w:rPr>
          <w:lang w:val="es-ES"/>
        </w:rPr>
      </w:pPr>
      <w:r w:rsidRPr="009F436E">
        <w:rPr>
          <w:lang w:val="es-ES"/>
        </w:rPr>
        <w:t>Por AAP-36, se anunció la aprobación de las Recomendaciones UIT-T siguientes, de conformidad con el procedimiento definido en la Recomendación UIT-T A.8:</w:t>
      </w:r>
    </w:p>
    <w:p w:rsidR="001443E5" w:rsidRDefault="001443E5" w:rsidP="001443E5">
      <w:pPr>
        <w:rPr>
          <w:i/>
          <w:iCs/>
          <w:lang w:val="es-ES"/>
        </w:rPr>
      </w:pPr>
      <w:r w:rsidRPr="009F436E">
        <w:rPr>
          <w:lang w:val="es-ES"/>
        </w:rPr>
        <w:t>–</w:t>
      </w:r>
      <w:r>
        <w:rPr>
          <w:lang w:val="es-ES"/>
        </w:rPr>
        <w:tab/>
      </w:r>
      <w:r w:rsidRPr="009F436E">
        <w:rPr>
          <w:lang w:val="es-ES"/>
        </w:rPr>
        <w:t xml:space="preserve">ITU-T Y.2067 (06/2014): </w:t>
      </w:r>
      <w:r w:rsidRPr="009F436E">
        <w:rPr>
          <w:i/>
          <w:iCs/>
          <w:lang w:val="es-ES"/>
        </w:rPr>
        <w:t>Ninguna traducción disponible – Nuevo texto</w:t>
      </w:r>
    </w:p>
    <w:p w:rsidR="001443E5" w:rsidRPr="009F436E" w:rsidRDefault="001443E5" w:rsidP="001443E5">
      <w:pPr>
        <w:rPr>
          <w:lang w:val="es-ES"/>
        </w:rPr>
      </w:pPr>
      <w:r w:rsidRPr="009F436E">
        <w:rPr>
          <w:lang w:val="es-ES"/>
        </w:rPr>
        <w:t>–</w:t>
      </w:r>
      <w:r>
        <w:rPr>
          <w:lang w:val="es-ES"/>
        </w:rPr>
        <w:tab/>
      </w:r>
      <w:r w:rsidRPr="009F436E">
        <w:rPr>
          <w:lang w:val="es-ES"/>
        </w:rPr>
        <w:t xml:space="preserve">ITU-T Y.3300 (06/2014): </w:t>
      </w:r>
      <w:r w:rsidRPr="009F436E">
        <w:rPr>
          <w:i/>
          <w:iCs/>
          <w:lang w:val="es-ES"/>
        </w:rPr>
        <w:t>Ninguna traducción disponible – Nuevo texto</w:t>
      </w:r>
    </w:p>
    <w:p w:rsidR="004318DE" w:rsidRPr="001443E5" w:rsidRDefault="004318DE" w:rsidP="00E335F0">
      <w:pPr>
        <w:tabs>
          <w:tab w:val="clear" w:pos="567"/>
          <w:tab w:val="left" w:pos="756"/>
        </w:tabs>
        <w:jc w:val="left"/>
        <w:rPr>
          <w:lang w:val="es-ES"/>
        </w:rPr>
      </w:pPr>
    </w:p>
    <w:p w:rsidR="0093051F" w:rsidRPr="0093051F" w:rsidRDefault="0093051F" w:rsidP="0093051F">
      <w:pPr>
        <w:pStyle w:val="Heading20"/>
        <w:spacing w:before="0" w:after="40"/>
        <w:rPr>
          <w:lang w:val="es-ES_tradnl"/>
        </w:rPr>
      </w:pPr>
      <w:bookmarkStart w:id="392" w:name="_Toc391387213"/>
      <w:r w:rsidRPr="0093051F">
        <w:rPr>
          <w:lang w:val="es-ES_tradnl"/>
        </w:rPr>
        <w:t>Plan de numeración para las telecomunicaciones públicas internacionales</w:t>
      </w:r>
      <w:r>
        <w:rPr>
          <w:lang w:val="es-ES_tradnl"/>
        </w:rPr>
        <w:br/>
      </w:r>
      <w:r w:rsidRPr="0093051F">
        <w:rPr>
          <w:lang w:val="es-ES_tradnl"/>
        </w:rPr>
        <w:t>(Recomendación UIT-T E.164 (11/2010))</w:t>
      </w:r>
      <w:bookmarkEnd w:id="392"/>
    </w:p>
    <w:p w:rsidR="0093051F" w:rsidRPr="0093051F" w:rsidRDefault="0093051F" w:rsidP="0093051F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0"/>
        <w:jc w:val="left"/>
        <w:rPr>
          <w:b/>
          <w:bCs/>
          <w:lang w:val="es-ES_tradnl"/>
        </w:rPr>
      </w:pPr>
      <w:r w:rsidRPr="0093051F">
        <w:rPr>
          <w:b/>
          <w:bCs/>
          <w:lang w:val="es-ES_tradnl"/>
        </w:rPr>
        <w:t>Nota de la TSB</w:t>
      </w:r>
    </w:p>
    <w:p w:rsidR="0093051F" w:rsidRPr="0093051F" w:rsidRDefault="0093051F" w:rsidP="0093051F">
      <w:pPr>
        <w:rPr>
          <w:lang w:val="es-ES_tradnl"/>
        </w:rPr>
      </w:pPr>
      <w:r w:rsidRPr="0093051F">
        <w:rPr>
          <w:lang w:val="es-ES_tradnl"/>
        </w:rPr>
        <w:t xml:space="preserve">Se invita a las administraciones, empresas de explotación reconocidas y empresas de explotación a tomar nota de que se ha ampliado la autorización concedida a OJSC MTT (Federación de Rusia) para </w:t>
      </w:r>
      <w:proofErr w:type="spellStart"/>
      <w:r w:rsidRPr="0093051F">
        <w:rPr>
          <w:lang w:val="es-ES_tradnl"/>
        </w:rPr>
        <w:t>subatribuir</w:t>
      </w:r>
      <w:proofErr w:type="spellEnd"/>
      <w:r w:rsidRPr="0093051F">
        <w:rPr>
          <w:lang w:val="es-ES_tradnl"/>
        </w:rPr>
        <w:t xml:space="preserve"> y compartir la distribución del CC e IC 883 140</w:t>
      </w:r>
      <w:r w:rsidRPr="0093051F">
        <w:rPr>
          <w:color w:val="000000"/>
          <w:lang w:val="es-ES_tradnl" w:eastAsia="zh-CN"/>
        </w:rPr>
        <w:t xml:space="preserve"> E.164 compartidos, asignado a OJSC MTT el  15 de junio de 2011, con agentes según los contratos concluidos</w:t>
      </w:r>
      <w:r w:rsidRPr="0093051F">
        <w:rPr>
          <w:lang w:val="es-ES_tradnl"/>
        </w:rPr>
        <w:t>.</w:t>
      </w:r>
    </w:p>
    <w:p w:rsidR="0093051F" w:rsidRPr="0093051F" w:rsidRDefault="0093051F" w:rsidP="0093051F">
      <w:pPr>
        <w:rPr>
          <w:lang w:val="es-ES_tradnl"/>
        </w:rPr>
      </w:pPr>
      <w:r w:rsidRPr="0093051F">
        <w:rPr>
          <w:lang w:val="es-ES_tradnl"/>
        </w:rPr>
        <w:t>Se invita a las administraciones, empresas de explotación reconocidas y empresas de explotación a tomar nota de que se ha autorizado a Deutsche Telekom AG (Alemania) a utilizar el indicativo de país y el código de identificación 882 28 E.164 compartido previamente asignado para las aplicaciones máquina a máquina.</w:t>
      </w:r>
    </w:p>
    <w:p w:rsidR="004318DE" w:rsidRDefault="004318DE" w:rsidP="00E335F0">
      <w:pPr>
        <w:tabs>
          <w:tab w:val="clear" w:pos="567"/>
          <w:tab w:val="left" w:pos="756"/>
        </w:tabs>
        <w:jc w:val="left"/>
        <w:rPr>
          <w:lang w:val="es-ES_tradnl"/>
        </w:rPr>
      </w:pPr>
    </w:p>
    <w:p w:rsidR="00C81FE1" w:rsidRDefault="00C81FE1" w:rsidP="00C81FE1">
      <w:pPr>
        <w:pStyle w:val="Heading20"/>
        <w:spacing w:before="0"/>
        <w:rPr>
          <w:lang w:val="es-ES_tradnl"/>
        </w:rPr>
      </w:pPr>
      <w:bookmarkStart w:id="393" w:name="_Toc304895931"/>
      <w:bookmarkStart w:id="394" w:name="_Toc391387214"/>
      <w:r>
        <w:rPr>
          <w:lang w:val="es-ES_tradnl"/>
        </w:rPr>
        <w:t>Plan de identificación internacional para redes</w:t>
      </w:r>
      <w:r>
        <w:rPr>
          <w:lang w:val="es-ES_tradnl"/>
        </w:rPr>
        <w:br/>
        <w:t xml:space="preserve">públicas y usuarios </w:t>
      </w:r>
      <w:r>
        <w:rPr>
          <w:lang w:val="es-ES_tradnl"/>
        </w:rPr>
        <w:br/>
        <w:t>(Recomendación UIT-T E.212 (05/2008))</w:t>
      </w:r>
      <w:bookmarkEnd w:id="393"/>
      <w:bookmarkEnd w:id="394"/>
    </w:p>
    <w:p w:rsidR="00C81FE1" w:rsidRDefault="00C81FE1" w:rsidP="00C81FE1">
      <w:pPr>
        <w:rPr>
          <w:b/>
          <w:bCs/>
          <w:lang w:val="es-ES_tradnl"/>
        </w:rPr>
      </w:pPr>
      <w:r>
        <w:rPr>
          <w:b/>
          <w:bCs/>
          <w:lang w:val="es-ES_tradnl"/>
        </w:rPr>
        <w:t>Nota de la TSB</w:t>
      </w:r>
    </w:p>
    <w:p w:rsidR="00C81FE1" w:rsidRDefault="00C81FE1" w:rsidP="00C81FE1">
      <w:pPr>
        <w:jc w:val="center"/>
        <w:rPr>
          <w:i/>
          <w:iCs/>
          <w:lang w:val="es-ES_tradnl"/>
        </w:rPr>
      </w:pPr>
      <w:r>
        <w:rPr>
          <w:i/>
          <w:iCs/>
          <w:lang w:val="es-ES_tradnl"/>
        </w:rPr>
        <w:t>Códigos de identificación de sistemas móviles internacionales</w:t>
      </w:r>
      <w:r>
        <w:rPr>
          <w:i/>
          <w:iCs/>
          <w:lang w:val="es-ES_tradnl"/>
        </w:rPr>
        <w:fldChar w:fldCharType="begin"/>
      </w:r>
      <w:r w:rsidRPr="00C81FE1">
        <w:rPr>
          <w:lang w:val="es-ES_tradnl"/>
        </w:rPr>
        <w:instrText xml:space="preserve"> TC "</w:instrText>
      </w:r>
      <w:bookmarkStart w:id="395" w:name="_Toc391387215"/>
      <w:r w:rsidRPr="00F26D83">
        <w:rPr>
          <w:i/>
          <w:iCs/>
          <w:lang w:val="es-ES_tradnl"/>
        </w:rPr>
        <w:instrText>Códigos de identificación de sistemas móviles internacionales</w:instrText>
      </w:r>
      <w:bookmarkEnd w:id="395"/>
      <w:r w:rsidRPr="00C81FE1">
        <w:rPr>
          <w:lang w:val="es-ES_tradnl"/>
        </w:rPr>
        <w:instrText xml:space="preserve">" \f C \l "1" </w:instrText>
      </w:r>
      <w:r>
        <w:rPr>
          <w:i/>
          <w:iCs/>
          <w:lang w:val="es-ES_tradnl"/>
        </w:rPr>
        <w:fldChar w:fldCharType="end"/>
      </w:r>
    </w:p>
    <w:p w:rsidR="00C81FE1" w:rsidRDefault="00C81FE1" w:rsidP="00C81FE1">
      <w:pPr>
        <w:rPr>
          <w:lang w:val="es-ES_tradnl"/>
        </w:rPr>
      </w:pPr>
      <w:r>
        <w:rPr>
          <w:lang w:val="es-ES_tradnl"/>
        </w:rPr>
        <w:t xml:space="preserve">Asociados con el indicativo de país para el servicio móvil 901 compartido (MCC), </w:t>
      </w:r>
      <w:r>
        <w:rPr>
          <w:lang w:val="es-ES"/>
        </w:rPr>
        <w:t xml:space="preserve">ha sido </w:t>
      </w:r>
      <w:r>
        <w:rPr>
          <w:bCs/>
          <w:lang w:val="es-ES"/>
        </w:rPr>
        <w:t>atribuido</w:t>
      </w:r>
      <w:r>
        <w:rPr>
          <w:lang w:val="es-ES_tradnl"/>
        </w:rPr>
        <w:t xml:space="preserve"> el siguiente indicativo de red para el servicio móvil (MNC) de dos cifras, el 16 de Junio de 2014</w:t>
      </w:r>
    </w:p>
    <w:p w:rsidR="00C81FE1" w:rsidRDefault="00C81FE1" w:rsidP="00C81FE1">
      <w:pPr>
        <w:rPr>
          <w:lang w:val="es-ES_tradnl"/>
        </w:rPr>
      </w:pP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21"/>
        <w:gridCol w:w="4154"/>
      </w:tblGrid>
      <w:tr w:rsidR="00C81FE1" w:rsidRPr="00517EC4" w:rsidTr="00201423">
        <w:trPr>
          <w:tblHeader/>
          <w:jc w:val="center"/>
        </w:trPr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FE1" w:rsidRDefault="00C81FE1" w:rsidP="00201423">
            <w:pPr>
              <w:pStyle w:val="Tablehead0"/>
              <w:spacing w:line="276" w:lineRule="auto"/>
            </w:pPr>
            <w:proofErr w:type="spellStart"/>
            <w:r>
              <w:t>Red</w:t>
            </w:r>
            <w:proofErr w:type="spellEnd"/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1FE1" w:rsidRDefault="00C81FE1" w:rsidP="00201423">
            <w:pPr>
              <w:pStyle w:val="Tablehead0"/>
              <w:spacing w:line="276" w:lineRule="auto"/>
              <w:rPr>
                <w:lang w:val="es-ES"/>
              </w:rPr>
            </w:pPr>
            <w:r>
              <w:rPr>
                <w:lang w:val="es-ES"/>
              </w:rPr>
              <w:t xml:space="preserve">Indicativo de país para el servicio móvil (MCC)* </w:t>
            </w:r>
            <w:proofErr w:type="spellStart"/>
            <w:r>
              <w:rPr>
                <w:lang w:val="es-ES"/>
              </w:rPr>
              <w:t>y</w:t>
            </w:r>
            <w:proofErr w:type="spellEnd"/>
            <w:r>
              <w:rPr>
                <w:lang w:val="es-ES"/>
              </w:rPr>
              <w:t xml:space="preserve"> Indicativo de red para el servicio móvil (MNC)**</w:t>
            </w:r>
          </w:p>
        </w:tc>
      </w:tr>
      <w:tr w:rsidR="00C81FE1" w:rsidTr="00201423">
        <w:trPr>
          <w:jc w:val="center"/>
        </w:trPr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C81FE1" w:rsidRDefault="00C81FE1" w:rsidP="00201423">
            <w:pPr>
              <w:pStyle w:val="Tabletext0"/>
              <w:spacing w:line="276" w:lineRule="auto"/>
            </w:pPr>
            <w:r>
              <w:t>Deutsche Telekom AG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lrTbV"/>
            <w:hideMark/>
          </w:tcPr>
          <w:p w:rsidR="00C81FE1" w:rsidRDefault="00C81FE1" w:rsidP="00201423">
            <w:pPr>
              <w:pStyle w:val="Tabletext0"/>
              <w:spacing w:line="276" w:lineRule="auto"/>
              <w:jc w:val="center"/>
            </w:pPr>
            <w:r>
              <w:t>901 40</w:t>
            </w:r>
          </w:p>
        </w:tc>
      </w:tr>
    </w:tbl>
    <w:p w:rsidR="00C81FE1" w:rsidRDefault="00C81FE1" w:rsidP="00C81FE1">
      <w:r>
        <w:t>______________</w:t>
      </w:r>
    </w:p>
    <w:p w:rsidR="00C81FE1" w:rsidRPr="009C6C27" w:rsidRDefault="00C81FE1" w:rsidP="00315B3E">
      <w:pPr>
        <w:pStyle w:val="enumlev1"/>
        <w:tabs>
          <w:tab w:val="left" w:pos="426"/>
        </w:tabs>
        <w:spacing w:before="0"/>
        <w:ind w:left="0" w:firstLine="0"/>
        <w:jc w:val="left"/>
        <w:rPr>
          <w:rFonts w:cstheme="minorHAnsi"/>
          <w:sz w:val="16"/>
          <w:szCs w:val="16"/>
        </w:rPr>
      </w:pPr>
      <w:r>
        <w:rPr>
          <w:sz w:val="16"/>
          <w:szCs w:val="16"/>
        </w:rPr>
        <w:t>*</w:t>
      </w:r>
      <w:r>
        <w:rPr>
          <w:sz w:val="16"/>
          <w:szCs w:val="16"/>
        </w:rPr>
        <w:tab/>
      </w:r>
      <w:r w:rsidRPr="009C6C27">
        <w:rPr>
          <w:rFonts w:cstheme="minorHAnsi"/>
          <w:sz w:val="16"/>
          <w:szCs w:val="16"/>
        </w:rPr>
        <w:t xml:space="preserve">MCC: Mobile Country Code / </w:t>
      </w:r>
      <w:proofErr w:type="spellStart"/>
      <w:r w:rsidRPr="009C6C27">
        <w:rPr>
          <w:rFonts w:cstheme="minorHAnsi"/>
          <w:sz w:val="16"/>
          <w:szCs w:val="16"/>
        </w:rPr>
        <w:t>Indicatif</w:t>
      </w:r>
      <w:proofErr w:type="spellEnd"/>
      <w:r w:rsidRPr="009C6C27">
        <w:rPr>
          <w:rFonts w:cstheme="minorHAnsi"/>
          <w:sz w:val="16"/>
          <w:szCs w:val="16"/>
        </w:rPr>
        <w:t xml:space="preserve"> de pays du mobile / </w:t>
      </w:r>
      <w:proofErr w:type="spellStart"/>
      <w:r w:rsidRPr="009C6C27">
        <w:rPr>
          <w:rFonts w:cstheme="minorHAnsi"/>
          <w:sz w:val="16"/>
          <w:szCs w:val="16"/>
        </w:rPr>
        <w:t>Indicativo</w:t>
      </w:r>
      <w:proofErr w:type="spellEnd"/>
      <w:r w:rsidRPr="009C6C27">
        <w:rPr>
          <w:rFonts w:cstheme="minorHAnsi"/>
          <w:sz w:val="16"/>
          <w:szCs w:val="16"/>
        </w:rPr>
        <w:t xml:space="preserve"> de </w:t>
      </w:r>
      <w:proofErr w:type="spellStart"/>
      <w:r w:rsidRPr="009C6C27">
        <w:rPr>
          <w:rFonts w:cstheme="minorHAnsi"/>
          <w:sz w:val="16"/>
          <w:szCs w:val="16"/>
        </w:rPr>
        <w:t>país</w:t>
      </w:r>
      <w:proofErr w:type="spellEnd"/>
      <w:r w:rsidRPr="009C6C27">
        <w:rPr>
          <w:rFonts w:cstheme="minorHAnsi"/>
          <w:sz w:val="16"/>
          <w:szCs w:val="16"/>
        </w:rPr>
        <w:t xml:space="preserve"> para el </w:t>
      </w:r>
      <w:proofErr w:type="spellStart"/>
      <w:r w:rsidRPr="009C6C27">
        <w:rPr>
          <w:rFonts w:cstheme="minorHAnsi"/>
          <w:sz w:val="16"/>
          <w:szCs w:val="16"/>
        </w:rPr>
        <w:t>servicio</w:t>
      </w:r>
      <w:proofErr w:type="spellEnd"/>
      <w:r w:rsidRPr="009C6C27">
        <w:rPr>
          <w:rFonts w:cstheme="minorHAnsi"/>
          <w:sz w:val="16"/>
          <w:szCs w:val="16"/>
        </w:rPr>
        <w:t xml:space="preserve"> </w:t>
      </w:r>
      <w:proofErr w:type="spellStart"/>
      <w:r w:rsidRPr="009C6C27">
        <w:rPr>
          <w:rFonts w:cstheme="minorHAnsi"/>
          <w:sz w:val="16"/>
          <w:szCs w:val="16"/>
        </w:rPr>
        <w:t>móvil</w:t>
      </w:r>
      <w:proofErr w:type="spellEnd"/>
      <w:r w:rsidR="00362863">
        <w:rPr>
          <w:rFonts w:cstheme="minorHAnsi"/>
          <w:sz w:val="16"/>
          <w:szCs w:val="16"/>
        </w:rPr>
        <w:br/>
      </w:r>
      <w:r w:rsidRPr="009C6C27">
        <w:rPr>
          <w:rFonts w:cstheme="minorHAnsi"/>
          <w:sz w:val="16"/>
          <w:szCs w:val="16"/>
        </w:rPr>
        <w:t>**</w:t>
      </w:r>
      <w:r w:rsidRPr="009C6C27">
        <w:rPr>
          <w:rFonts w:cstheme="minorHAnsi"/>
          <w:sz w:val="16"/>
          <w:szCs w:val="16"/>
        </w:rPr>
        <w:tab/>
        <w:t xml:space="preserve">MNC: Mobile Network Code / Code de </w:t>
      </w:r>
      <w:proofErr w:type="spellStart"/>
      <w:r w:rsidRPr="009C6C27">
        <w:rPr>
          <w:rFonts w:cstheme="minorHAnsi"/>
          <w:sz w:val="16"/>
          <w:szCs w:val="16"/>
        </w:rPr>
        <w:t>réseau</w:t>
      </w:r>
      <w:proofErr w:type="spellEnd"/>
      <w:r w:rsidRPr="009C6C27">
        <w:rPr>
          <w:rFonts w:cstheme="minorHAnsi"/>
          <w:sz w:val="16"/>
          <w:szCs w:val="16"/>
        </w:rPr>
        <w:t xml:space="preserve"> mobile / </w:t>
      </w:r>
      <w:proofErr w:type="spellStart"/>
      <w:r w:rsidRPr="009C6C27">
        <w:rPr>
          <w:rFonts w:cstheme="minorHAnsi"/>
          <w:sz w:val="16"/>
          <w:szCs w:val="16"/>
        </w:rPr>
        <w:t>Indicativo</w:t>
      </w:r>
      <w:proofErr w:type="spellEnd"/>
      <w:r w:rsidRPr="009C6C27">
        <w:rPr>
          <w:rFonts w:cstheme="minorHAnsi"/>
          <w:sz w:val="16"/>
          <w:szCs w:val="16"/>
        </w:rPr>
        <w:t xml:space="preserve"> de red para el </w:t>
      </w:r>
      <w:proofErr w:type="spellStart"/>
      <w:r w:rsidRPr="009C6C27">
        <w:rPr>
          <w:rFonts w:cstheme="minorHAnsi"/>
          <w:sz w:val="16"/>
          <w:szCs w:val="16"/>
        </w:rPr>
        <w:t>servicio</w:t>
      </w:r>
      <w:proofErr w:type="spellEnd"/>
      <w:r w:rsidRPr="009C6C27">
        <w:rPr>
          <w:rFonts w:cstheme="minorHAnsi"/>
          <w:sz w:val="16"/>
          <w:szCs w:val="16"/>
        </w:rPr>
        <w:t xml:space="preserve"> </w:t>
      </w:r>
      <w:proofErr w:type="spellStart"/>
      <w:r w:rsidRPr="009C6C27">
        <w:rPr>
          <w:rFonts w:cstheme="minorHAnsi"/>
          <w:sz w:val="16"/>
          <w:szCs w:val="16"/>
        </w:rPr>
        <w:t>móvil</w:t>
      </w:r>
      <w:proofErr w:type="spellEnd"/>
    </w:p>
    <w:p w:rsidR="00226317" w:rsidRDefault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226317" w:rsidRPr="00226317" w:rsidRDefault="00226317" w:rsidP="00226317">
      <w:pPr>
        <w:pStyle w:val="Heading20"/>
        <w:spacing w:before="0"/>
        <w:rPr>
          <w:lang w:val="es-ES_tradnl"/>
        </w:rPr>
      </w:pPr>
      <w:bookmarkStart w:id="396" w:name="_Toc319073140"/>
      <w:bookmarkStart w:id="397" w:name="_Toc320602821"/>
      <w:bookmarkStart w:id="398" w:name="_Toc329611029"/>
      <w:bookmarkStart w:id="399" w:name="_Toc321308879"/>
      <w:bookmarkStart w:id="400" w:name="_Toc323050816"/>
      <w:bookmarkStart w:id="401" w:name="_Toc323907413"/>
      <w:bookmarkStart w:id="402" w:name="_Toc337214308"/>
      <w:bookmarkStart w:id="403" w:name="_Toc391387216"/>
      <w:bookmarkStart w:id="404" w:name="_Toc215907216"/>
      <w:r w:rsidRPr="00226317">
        <w:rPr>
          <w:lang w:val="es-ES_tradnl"/>
        </w:rPr>
        <w:lastRenderedPageBreak/>
        <w:t>Servicio telefóni</w:t>
      </w:r>
      <w:bookmarkEnd w:id="396"/>
      <w:r w:rsidRPr="00226317">
        <w:rPr>
          <w:lang w:val="es-ES_tradnl"/>
        </w:rPr>
        <w:t>co</w:t>
      </w:r>
      <w:bookmarkEnd w:id="397"/>
      <w:r w:rsidRPr="00226317">
        <w:rPr>
          <w:lang w:val="es-ES_tradnl"/>
        </w:rPr>
        <w:br/>
        <w:t>(Recomendación UIT-T E.164)</w:t>
      </w:r>
      <w:bookmarkEnd w:id="398"/>
      <w:bookmarkEnd w:id="399"/>
      <w:bookmarkEnd w:id="400"/>
      <w:bookmarkEnd w:id="401"/>
      <w:bookmarkEnd w:id="402"/>
      <w:bookmarkEnd w:id="403"/>
    </w:p>
    <w:p w:rsidR="00226317" w:rsidRPr="00226317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0" w:after="0"/>
        <w:jc w:val="center"/>
        <w:rPr>
          <w:lang w:val="en-US"/>
        </w:rPr>
      </w:pPr>
      <w:r w:rsidRPr="00226317">
        <w:rPr>
          <w:lang w:val="en-US"/>
        </w:rPr>
        <w:t xml:space="preserve">URL: </w:t>
      </w:r>
      <w:hyperlink r:id="rId10" w:history="1">
        <w:r w:rsidRPr="00226317">
          <w:rPr>
            <w:lang w:val="en-US"/>
          </w:rPr>
          <w:t>www.itu.int/itu-t/inr/nnp</w:t>
        </w:r>
      </w:hyperlink>
    </w:p>
    <w:p w:rsidR="00226317" w:rsidRPr="00517EC4" w:rsidRDefault="00226317" w:rsidP="00226317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240" w:after="0"/>
        <w:jc w:val="left"/>
        <w:rPr>
          <w:rFonts w:asciiTheme="minorHAnsi" w:hAnsiTheme="minorHAnsi" w:cs="Arial"/>
          <w:b/>
          <w:lang w:val="es-ES_tradnl"/>
        </w:rPr>
      </w:pPr>
      <w:r w:rsidRPr="00517EC4">
        <w:rPr>
          <w:rFonts w:asciiTheme="minorHAnsi" w:hAnsiTheme="minorHAnsi" w:cs="Arial"/>
          <w:b/>
          <w:lang w:val="es-ES_tradnl"/>
        </w:rPr>
        <w:t>Brunei Darussalam</w:t>
      </w:r>
      <w:r>
        <w:rPr>
          <w:rFonts w:asciiTheme="minorHAnsi" w:hAnsiTheme="minorHAnsi" w:cs="Arial"/>
          <w:b/>
          <w:lang w:val="es-ES_tradnl"/>
        </w:rPr>
        <w:fldChar w:fldCharType="begin"/>
      </w:r>
      <w:r w:rsidRPr="00517EC4">
        <w:rPr>
          <w:lang w:val="es-ES_tradnl"/>
        </w:rPr>
        <w:instrText xml:space="preserve"> TC "</w:instrText>
      </w:r>
      <w:bookmarkStart w:id="405" w:name="_Toc391387217"/>
      <w:r w:rsidRPr="00517EC4">
        <w:rPr>
          <w:rFonts w:asciiTheme="minorHAnsi" w:hAnsiTheme="minorHAnsi" w:cs="Arial"/>
          <w:b/>
          <w:lang w:val="es-ES_tradnl"/>
        </w:rPr>
        <w:instrText>Brunei Darussalam</w:instrText>
      </w:r>
      <w:bookmarkEnd w:id="405"/>
      <w:r w:rsidRPr="00517EC4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/>
          <w:lang w:val="es-ES_tradnl"/>
        </w:rPr>
        <w:fldChar w:fldCharType="end"/>
      </w:r>
      <w:r w:rsidRPr="00517EC4">
        <w:rPr>
          <w:rFonts w:asciiTheme="minorHAnsi" w:hAnsiTheme="minorHAnsi" w:cs="Arial"/>
          <w:b/>
          <w:lang w:val="es-ES_tradnl"/>
        </w:rPr>
        <w:t xml:space="preserve"> (indicativo de país +673)</w:t>
      </w:r>
      <w:bookmarkEnd w:id="404"/>
    </w:p>
    <w:p w:rsidR="00226317" w:rsidRPr="00226317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0" w:after="0"/>
        <w:jc w:val="left"/>
        <w:rPr>
          <w:rFonts w:asciiTheme="minorHAnsi" w:hAnsiTheme="minorHAnsi" w:cs="Arial"/>
          <w:b/>
          <w:lang w:val="es-ES_tradnl"/>
        </w:rPr>
      </w:pPr>
      <w:r w:rsidRPr="00226317">
        <w:rPr>
          <w:rFonts w:asciiTheme="minorHAnsi" w:hAnsiTheme="minorHAnsi" w:cs="Arial"/>
          <w:lang w:val="es-ES_tradnl"/>
        </w:rPr>
        <w:t>Comunicación del 10.VI.2014</w:t>
      </w:r>
    </w:p>
    <w:p w:rsidR="00226317" w:rsidRPr="00226317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 w:cs="Arial"/>
          <w:b/>
          <w:bCs/>
          <w:color w:val="000000" w:themeColor="text1"/>
          <w:lang w:val="es-ES_tradnl"/>
        </w:rPr>
      </w:pPr>
      <w:r w:rsidRPr="00226317">
        <w:rPr>
          <w:rFonts w:asciiTheme="minorHAnsi" w:hAnsiTheme="minorHAnsi" w:cs="Arial"/>
          <w:bCs/>
          <w:color w:val="000000" w:themeColor="text1"/>
          <w:lang w:val="es-ES_tradnl"/>
        </w:rPr>
        <w:t xml:space="preserve">La </w:t>
      </w:r>
      <w:proofErr w:type="spellStart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Authority</w:t>
      </w:r>
      <w:proofErr w:type="spellEnd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for</w:t>
      </w:r>
      <w:proofErr w:type="spellEnd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Info-communications</w:t>
      </w:r>
      <w:proofErr w:type="spellEnd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Technology</w:t>
      </w:r>
      <w:proofErr w:type="spellEnd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Industry</w:t>
      </w:r>
      <w:proofErr w:type="spellEnd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 xml:space="preserve"> </w:t>
      </w:r>
      <w:r w:rsidRPr="00226317">
        <w:rPr>
          <w:rFonts w:asciiTheme="minorHAnsi" w:hAnsiTheme="minorHAnsi" w:cs="Arial"/>
          <w:bCs/>
          <w:i/>
          <w:iCs/>
          <w:color w:val="000000" w:themeColor="text1"/>
          <w:lang w:val="es-ES"/>
        </w:rPr>
        <w:t>of Brunei Darussalam</w:t>
      </w:r>
      <w:r w:rsidRPr="00226317">
        <w:rPr>
          <w:rFonts w:asciiTheme="minorHAnsi" w:hAnsiTheme="minorHAnsi" w:cs="Arial"/>
          <w:bCs/>
          <w:i/>
          <w:color w:val="000000" w:themeColor="text1"/>
          <w:lang w:val="es-ES"/>
        </w:rPr>
        <w:t xml:space="preserve"> </w:t>
      </w:r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t>(AITI</w:t>
      </w:r>
      <w:r w:rsidRPr="00226317">
        <w:rPr>
          <w:rFonts w:asciiTheme="minorHAnsi" w:hAnsiTheme="minorHAnsi" w:cs="Arial"/>
          <w:bCs/>
          <w:color w:val="000000" w:themeColor="text1"/>
          <w:lang w:val="es-ES_tradnl"/>
        </w:rPr>
        <w:t>), Bandar Seri Begawan</w:t>
      </w:r>
      <w:r>
        <w:rPr>
          <w:rFonts w:asciiTheme="minorHAnsi" w:hAnsiTheme="minorHAnsi" w:cs="Arial"/>
          <w:bCs/>
          <w:color w:val="000000" w:themeColor="text1"/>
          <w:lang w:val="es-ES_tradnl"/>
        </w:rPr>
        <w:fldChar w:fldCharType="begin"/>
      </w:r>
      <w:r w:rsidRPr="00226317">
        <w:rPr>
          <w:lang w:val="es-ES_tradnl"/>
        </w:rPr>
        <w:instrText xml:space="preserve"> TC "</w:instrText>
      </w:r>
      <w:bookmarkStart w:id="406" w:name="_Toc391387218"/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instrText xml:space="preserve">Authority for Info-communications Technology Industry </w:instrText>
      </w:r>
      <w:r w:rsidRPr="00226317">
        <w:rPr>
          <w:rFonts w:asciiTheme="minorHAnsi" w:hAnsiTheme="minorHAnsi" w:cs="Arial"/>
          <w:bCs/>
          <w:i/>
          <w:iCs/>
          <w:color w:val="000000" w:themeColor="text1"/>
          <w:lang w:val="es-ES"/>
        </w:rPr>
        <w:instrText>of Brunei Darussalam</w:instrText>
      </w:r>
      <w:r w:rsidRPr="00226317">
        <w:rPr>
          <w:rFonts w:asciiTheme="minorHAnsi" w:hAnsiTheme="minorHAnsi" w:cs="Arial"/>
          <w:bCs/>
          <w:i/>
          <w:color w:val="000000" w:themeColor="text1"/>
          <w:lang w:val="es-ES"/>
        </w:rPr>
        <w:instrText xml:space="preserve"> </w:instrText>
      </w:r>
      <w:r w:rsidRPr="00226317">
        <w:rPr>
          <w:rFonts w:asciiTheme="minorHAnsi" w:hAnsiTheme="minorHAnsi" w:cs="Arial"/>
          <w:bCs/>
          <w:i/>
          <w:color w:val="000000" w:themeColor="text1"/>
          <w:lang w:val="es-ES_tradnl"/>
        </w:rPr>
        <w:instrText>(AITI</w:instrText>
      </w:r>
      <w:r w:rsidRPr="00226317">
        <w:rPr>
          <w:rFonts w:asciiTheme="minorHAnsi" w:hAnsiTheme="minorHAnsi" w:cs="Arial"/>
          <w:bCs/>
          <w:color w:val="000000" w:themeColor="text1"/>
          <w:lang w:val="es-ES_tradnl"/>
        </w:rPr>
        <w:instrText>), Bandar Seri Begawan</w:instrText>
      </w:r>
      <w:bookmarkEnd w:id="406"/>
      <w:r w:rsidRPr="00226317">
        <w:rPr>
          <w:lang w:val="es-ES_tradnl"/>
        </w:rPr>
        <w:instrText xml:space="preserve">" \f C \l "1" </w:instrText>
      </w:r>
      <w:r>
        <w:rPr>
          <w:rFonts w:asciiTheme="minorHAnsi" w:hAnsiTheme="minorHAnsi" w:cs="Arial"/>
          <w:bCs/>
          <w:color w:val="000000" w:themeColor="text1"/>
          <w:lang w:val="es-ES_tradnl"/>
        </w:rPr>
        <w:fldChar w:fldCharType="end"/>
      </w:r>
      <w:r w:rsidRPr="00226317">
        <w:rPr>
          <w:rFonts w:asciiTheme="minorHAnsi" w:hAnsiTheme="minorHAnsi" w:cs="Arial"/>
          <w:bCs/>
          <w:color w:val="000000" w:themeColor="text1"/>
          <w:lang w:val="es-ES_tradnl"/>
        </w:rPr>
        <w:t>, anuncia la actualización del Plan Nacional de Numeración (NNP) para Brunei Darussalam.</w:t>
      </w:r>
    </w:p>
    <w:p w:rsidR="00226317" w:rsidRDefault="00226317" w:rsidP="004847C2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 w:cs="Arial"/>
          <w:color w:val="000000" w:themeColor="text1"/>
          <w:lang w:val="es-ES_tradnl"/>
        </w:rPr>
      </w:pPr>
      <w:r w:rsidRPr="00226317">
        <w:rPr>
          <w:rFonts w:asciiTheme="minorHAnsi" w:hAnsiTheme="minorHAnsi" w:cs="Arial"/>
          <w:color w:val="000000" w:themeColor="text1"/>
          <w:lang w:val="es-ES_tradnl"/>
        </w:rPr>
        <w:t>La gama de números +673 2</w:t>
      </w:r>
      <w:r w:rsidR="002B1BAC">
        <w:rPr>
          <w:rFonts w:asciiTheme="minorHAnsi" w:hAnsiTheme="minorHAnsi" w:cs="Arial"/>
          <w:color w:val="000000" w:themeColor="text1"/>
          <w:lang w:val="es-ES_tradnl"/>
        </w:rPr>
        <w:t xml:space="preserve"> </w:t>
      </w:r>
      <w:r w:rsidRPr="00226317">
        <w:rPr>
          <w:rFonts w:asciiTheme="minorHAnsi" w:hAnsiTheme="minorHAnsi" w:cs="Arial"/>
          <w:color w:val="000000" w:themeColor="text1"/>
          <w:lang w:val="es-ES_tradnl"/>
        </w:rPr>
        <w:t>XX XXXX se ha identificado como Línea fija, pero las gamas de números +673</w:t>
      </w:r>
      <w:r w:rsidR="004847C2">
        <w:rPr>
          <w:rFonts w:asciiTheme="minorHAnsi" w:hAnsiTheme="minorHAnsi" w:cs="Arial"/>
          <w:color w:val="000000" w:themeColor="text1"/>
          <w:lang w:val="es-ES_tradnl"/>
        </w:rPr>
        <w:t> </w:t>
      </w:r>
      <w:r w:rsidRPr="00226317">
        <w:rPr>
          <w:rFonts w:asciiTheme="minorHAnsi" w:hAnsiTheme="minorHAnsi" w:cs="Arial"/>
          <w:color w:val="000000" w:themeColor="text1"/>
          <w:lang w:val="es-ES_tradnl"/>
        </w:rPr>
        <w:t>228</w:t>
      </w:r>
      <w:r w:rsidR="004847C2">
        <w:rPr>
          <w:rFonts w:asciiTheme="minorHAnsi" w:hAnsiTheme="minorHAnsi" w:cs="Arial"/>
          <w:color w:val="000000" w:themeColor="text1"/>
          <w:lang w:val="es-ES_tradnl"/>
        </w:rPr>
        <w:t> </w:t>
      </w:r>
      <w:r w:rsidRPr="00226317">
        <w:rPr>
          <w:rFonts w:asciiTheme="minorHAnsi" w:hAnsiTheme="minorHAnsi" w:cs="Arial"/>
          <w:color w:val="000000" w:themeColor="text1"/>
          <w:lang w:val="es-ES_tradnl"/>
        </w:rPr>
        <w:t xml:space="preserve">XXXX y +673 2 29 XXXX se </w:t>
      </w:r>
      <w:proofErr w:type="spellStart"/>
      <w:r w:rsidRPr="00226317">
        <w:rPr>
          <w:rFonts w:asciiTheme="minorHAnsi" w:hAnsiTheme="minorHAnsi" w:cs="Arial"/>
          <w:color w:val="000000" w:themeColor="text1"/>
          <w:lang w:val="es-ES_tradnl"/>
        </w:rPr>
        <w:t>reatribuirán</w:t>
      </w:r>
      <w:proofErr w:type="spellEnd"/>
      <w:r w:rsidRPr="00226317">
        <w:rPr>
          <w:rFonts w:asciiTheme="minorHAnsi" w:hAnsiTheme="minorHAnsi" w:cs="Arial"/>
          <w:color w:val="000000" w:themeColor="text1"/>
          <w:lang w:val="es-ES_tradnl"/>
        </w:rPr>
        <w:t xml:space="preserve"> a los servicios móviles a partir del 10 de junio de 2014.</w:t>
      </w:r>
    </w:p>
    <w:p w:rsidR="00226317" w:rsidRPr="00226317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 w:cs="Arial"/>
          <w:color w:val="000000" w:themeColor="text1"/>
          <w:lang w:val="es-ES_tradnl"/>
        </w:rPr>
      </w:pPr>
    </w:p>
    <w:p w:rsidR="00226317" w:rsidRPr="001537FB" w:rsidRDefault="00226317" w:rsidP="00226317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rFonts w:asciiTheme="minorHAnsi" w:hAnsiTheme="minorHAnsi" w:cs="Arial"/>
          <w:bCs/>
          <w:lang w:val="es-ES_tradnl"/>
        </w:rPr>
      </w:pPr>
      <w:r w:rsidRPr="00226317">
        <w:rPr>
          <w:rFonts w:asciiTheme="minorHAnsi" w:hAnsiTheme="minorHAnsi" w:cs="Arial"/>
          <w:bCs/>
          <w:lang w:val="es-ES_tradnl"/>
        </w:rPr>
        <w:t xml:space="preserve">Cuadro 1 </w:t>
      </w:r>
      <w:r w:rsidRPr="00226317">
        <w:rPr>
          <w:rFonts w:asciiTheme="minorHAnsi" w:hAnsiTheme="minorHAnsi" w:cs="Arial"/>
          <w:bCs/>
          <w:lang w:val="es-ES_tradnl"/>
        </w:rPr>
        <w:sym w:font="Symbol" w:char="F02D"/>
      </w:r>
      <w:r w:rsidRPr="00226317">
        <w:rPr>
          <w:rFonts w:asciiTheme="minorHAnsi" w:hAnsiTheme="minorHAnsi" w:cs="Arial"/>
          <w:bCs/>
          <w:lang w:val="es-ES_tradnl"/>
        </w:rPr>
        <w:t xml:space="preserve"> Descripción de la supresión de un recurso en un plan nacional</w:t>
      </w:r>
      <w:r w:rsidRPr="00226317">
        <w:rPr>
          <w:rFonts w:asciiTheme="minorHAnsi" w:hAnsiTheme="minorHAnsi" w:cs="Arial"/>
          <w:bCs/>
          <w:lang w:val="es-ES_tradnl"/>
        </w:rPr>
        <w:br/>
        <w:t xml:space="preserve">de numeración para el indicativo de país </w:t>
      </w:r>
      <w:r w:rsidRPr="001537FB">
        <w:rPr>
          <w:rFonts w:asciiTheme="minorHAnsi" w:hAnsiTheme="minorHAnsi" w:cs="Arial"/>
          <w:bCs/>
          <w:lang w:val="es-ES_tradnl"/>
        </w:rPr>
        <w:t xml:space="preserve"> </w:t>
      </w:r>
      <w:r w:rsidRPr="00226317">
        <w:rPr>
          <w:rFonts w:asciiTheme="minorHAnsi" w:hAnsiTheme="minorHAnsi" w:cs="Arial"/>
          <w:bCs/>
          <w:lang w:val="es-ES_tradnl"/>
        </w:rPr>
        <w:t>+673</w:t>
      </w:r>
    </w:p>
    <w:p w:rsidR="00226317" w:rsidRPr="00226317" w:rsidRDefault="00226317" w:rsidP="00226317">
      <w:pPr>
        <w:rPr>
          <w:sz w:val="6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7"/>
        <w:gridCol w:w="3353"/>
        <w:gridCol w:w="2382"/>
      </w:tblGrid>
      <w:tr w:rsidR="00226317" w:rsidRPr="00517EC4" w:rsidTr="00226317">
        <w:trPr>
          <w:tblHeader/>
          <w:jc w:val="center"/>
        </w:trPr>
        <w:tc>
          <w:tcPr>
            <w:tcW w:w="3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317" w:rsidRPr="00226317" w:rsidRDefault="00226317" w:rsidP="0022631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Indicativo nacional de destino (NDC)</w:t>
            </w:r>
            <w:r w:rsidRPr="00226317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br/>
              <w:t>o cifras iniciales del N(S)N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317" w:rsidRPr="00226317" w:rsidRDefault="00226317" w:rsidP="00226317">
            <w:pPr>
              <w:keepNext/>
              <w:keepLines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es-ES_tradnl"/>
              </w:rPr>
              <w:t>Utilización del</w:t>
            </w:r>
            <w:r w:rsidRPr="00226317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es-ES_tradnl"/>
              </w:rPr>
              <w:br/>
              <w:t>número UIT-T E.164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317" w:rsidRPr="00226317" w:rsidRDefault="00226317" w:rsidP="00226317">
            <w:pPr>
              <w:keepNext/>
              <w:keepLines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es-ES_tradnl"/>
              </w:rPr>
              <w:t xml:space="preserve">Hora y fecha </w:t>
            </w:r>
            <w:r w:rsidRPr="00226317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  <w:lang w:val="es-ES_tradnl"/>
              </w:rPr>
              <w:br/>
              <w:t>de la supresión</w:t>
            </w:r>
          </w:p>
        </w:tc>
      </w:tr>
      <w:tr w:rsidR="00226317" w:rsidRPr="00226317" w:rsidTr="00226317">
        <w:trPr>
          <w:jc w:val="center"/>
        </w:trPr>
        <w:tc>
          <w:tcPr>
            <w:tcW w:w="3547" w:type="dxa"/>
            <w:tcBorders>
              <w:top w:val="single" w:sz="6" w:space="0" w:color="auto"/>
              <w:bottom w:val="single" w:sz="4" w:space="0" w:color="auto"/>
            </w:tcBorders>
          </w:tcPr>
          <w:p w:rsidR="00226317" w:rsidRPr="00226317" w:rsidRDefault="00226317" w:rsidP="0022631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+673 2 28 XXXX</w:t>
            </w:r>
            <w: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</w: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+673 2 29 XXXX</w:t>
            </w:r>
          </w:p>
        </w:tc>
        <w:tc>
          <w:tcPr>
            <w:tcW w:w="3564" w:type="dxa"/>
            <w:tcBorders>
              <w:top w:val="single" w:sz="6" w:space="0" w:color="auto"/>
              <w:bottom w:val="single" w:sz="4" w:space="0" w:color="auto"/>
            </w:tcBorders>
          </w:tcPr>
          <w:p w:rsidR="00226317" w:rsidRPr="00226317" w:rsidRDefault="00226317" w:rsidP="0022631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proofErr w:type="spellStart"/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Línea</w:t>
            </w:r>
            <w:proofErr w:type="spellEnd"/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fija</w:t>
            </w:r>
            <w:proofErr w:type="spellEnd"/>
          </w:p>
        </w:tc>
        <w:tc>
          <w:tcPr>
            <w:tcW w:w="2528" w:type="dxa"/>
            <w:tcBorders>
              <w:top w:val="single" w:sz="6" w:space="0" w:color="auto"/>
              <w:bottom w:val="single" w:sz="4" w:space="0" w:color="auto"/>
            </w:tcBorders>
          </w:tcPr>
          <w:p w:rsidR="00226317" w:rsidRPr="00226317" w:rsidRDefault="00226317" w:rsidP="0022631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01:00</w:t>
            </w:r>
            <w: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</w: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2014-06-10</w:t>
            </w:r>
          </w:p>
        </w:tc>
      </w:tr>
    </w:tbl>
    <w:p w:rsidR="00226317" w:rsidRDefault="00226317" w:rsidP="00226317">
      <w:pPr>
        <w:rPr>
          <w:lang w:val="es-ES_tradnl"/>
        </w:rPr>
      </w:pPr>
    </w:p>
    <w:p w:rsidR="00226317" w:rsidRDefault="00226317" w:rsidP="00226317">
      <w:pPr>
        <w:rPr>
          <w:lang w:val="es-ES_tradnl"/>
        </w:rPr>
      </w:pPr>
    </w:p>
    <w:p w:rsidR="00226317" w:rsidRPr="001537FB" w:rsidRDefault="00226317" w:rsidP="00226317">
      <w:pPr>
        <w:jc w:val="center"/>
        <w:rPr>
          <w:color w:val="000000" w:themeColor="text1"/>
          <w:lang w:val="es-ES_tradnl"/>
        </w:rPr>
      </w:pPr>
      <w:r w:rsidRPr="001537FB">
        <w:rPr>
          <w:lang w:val="es-ES_tradnl"/>
        </w:rPr>
        <w:t xml:space="preserve">Cuadro 2 </w:t>
      </w:r>
      <w:r w:rsidRPr="001537FB">
        <w:rPr>
          <w:lang w:val="es-ES_tradnl"/>
        </w:rPr>
        <w:sym w:font="Symbol" w:char="F02D"/>
      </w:r>
      <w:r w:rsidRPr="001537FB">
        <w:rPr>
          <w:color w:val="000000" w:themeColor="text1"/>
          <w:lang w:val="es-ES_tradnl"/>
        </w:rPr>
        <w:t xml:space="preserve"> </w:t>
      </w:r>
      <w:r w:rsidRPr="001537FB">
        <w:rPr>
          <w:lang w:val="es-ES_tradnl"/>
        </w:rPr>
        <w:t>Descripción de la introducción de un nuevo recurso para el plan nacional</w:t>
      </w:r>
      <w:r w:rsidRPr="001537FB">
        <w:rPr>
          <w:lang w:val="es-ES_tradnl"/>
        </w:rPr>
        <w:br/>
        <w:t>de numeración E.164 para el indicativo de país</w:t>
      </w:r>
      <w:r w:rsidRPr="001537FB">
        <w:rPr>
          <w:color w:val="000000" w:themeColor="text1"/>
          <w:lang w:val="es-ES_tradnl"/>
        </w:rPr>
        <w:t xml:space="preserve">  +673</w:t>
      </w:r>
    </w:p>
    <w:p w:rsidR="00226317" w:rsidRPr="00226317" w:rsidRDefault="00226317" w:rsidP="00226317">
      <w:pPr>
        <w:rPr>
          <w:sz w:val="8"/>
          <w:lang w:val="es-ES_tradnl"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1"/>
        <w:gridCol w:w="1057"/>
        <w:gridCol w:w="1145"/>
        <w:gridCol w:w="2649"/>
        <w:gridCol w:w="1410"/>
      </w:tblGrid>
      <w:tr w:rsidR="00226317" w:rsidRPr="00517EC4" w:rsidTr="00226317">
        <w:trPr>
          <w:tblHeader/>
          <w:jc w:val="center"/>
        </w:trPr>
        <w:tc>
          <w:tcPr>
            <w:tcW w:w="28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317" w:rsidRPr="00226317" w:rsidRDefault="00226317" w:rsidP="00226317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Indicativo nacional de destino (NDC)</w:t>
            </w:r>
            <w:r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 xml:space="preserve"> </w:t>
            </w: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o cifras iniciales del número (significativo) nacional (N(S)N)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317" w:rsidRPr="00226317" w:rsidRDefault="00226317" w:rsidP="00201423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Longitud del número N(S)N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317" w:rsidRPr="00226317" w:rsidRDefault="00226317" w:rsidP="00226317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Utilización del número</w:t>
            </w:r>
            <w:r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br/>
            </w: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UIT-T E.164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226317" w:rsidRPr="00226317" w:rsidRDefault="00226317" w:rsidP="00226317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Hora y</w:t>
            </w:r>
            <w:r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 xml:space="preserve"> </w:t>
            </w:r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  <w:t>fecha de introducción</w:t>
            </w:r>
          </w:p>
        </w:tc>
      </w:tr>
      <w:tr w:rsidR="00226317" w:rsidRPr="004A0352" w:rsidTr="00226317">
        <w:trPr>
          <w:tblHeader/>
          <w:jc w:val="center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26317" w:rsidRPr="00226317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  <w:lang w:val="es-ES_tradnl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317" w:rsidRPr="004A0352" w:rsidRDefault="00226317" w:rsidP="00201423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>Longitud</w:t>
            </w:r>
            <w:proofErr w:type="spellEnd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>máxima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317" w:rsidRPr="004A0352" w:rsidRDefault="00226317" w:rsidP="00201423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</w:rPr>
            </w:pPr>
            <w:proofErr w:type="spellStart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>Longitud</w:t>
            </w:r>
            <w:proofErr w:type="spellEnd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26317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  <w:t>mínima</w:t>
            </w:r>
            <w:proofErr w:type="spellEnd"/>
          </w:p>
        </w:tc>
        <w:tc>
          <w:tcPr>
            <w:tcW w:w="2649" w:type="dxa"/>
            <w:vMerge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26317" w:rsidRPr="004A0352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26317" w:rsidRPr="004A0352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  <w:tr w:rsidR="00226317" w:rsidRPr="004847C2" w:rsidTr="00226317">
        <w:trPr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317" w:rsidRPr="00226317" w:rsidRDefault="00226317" w:rsidP="00226317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</w:rPr>
            </w:pP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+673 2 28 XXXX</w:t>
            </w: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br/>
              <w:t>+673 2 29 XXXX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317" w:rsidRPr="00226317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center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</w:rPr>
            </w:pPr>
            <w:r w:rsidRPr="00226317"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317" w:rsidRPr="00226317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center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</w:rPr>
            </w:pPr>
            <w:r w:rsidRPr="00226317"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317" w:rsidRPr="00226317" w:rsidRDefault="00226317" w:rsidP="004847C2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t xml:space="preserve">Servicios móviles para DST </w:t>
            </w:r>
            <w:proofErr w:type="spellStart"/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t>Com</w:t>
            </w:r>
            <w:proofErr w:type="spellEnd"/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br/>
              <w:t>(MCC 528)</w:t>
            </w:r>
            <w:r w:rsidR="004847C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br/>
            </w:r>
            <w:r w:rsidRPr="00226317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t>(MNC 11)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317" w:rsidRPr="004847C2" w:rsidRDefault="00226317" w:rsidP="00201423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</w:pPr>
            <w:r w:rsidRPr="004847C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t>01:00</w:t>
            </w:r>
          </w:p>
          <w:p w:rsidR="00226317" w:rsidRPr="004847C2" w:rsidRDefault="00226317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276" w:lineRule="auto"/>
              <w:jc w:val="left"/>
              <w:rPr>
                <w:rFonts w:asciiTheme="minorHAnsi" w:eastAsiaTheme="minorEastAsia" w:hAnsiTheme="minorHAnsi" w:cs="Arial"/>
                <w:color w:val="000000" w:themeColor="text1"/>
                <w:sz w:val="18"/>
                <w:szCs w:val="18"/>
                <w:lang w:val="es-ES_tradnl"/>
              </w:rPr>
            </w:pPr>
            <w:r w:rsidRPr="004847C2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_tradnl"/>
              </w:rPr>
              <w:t>2014-06-10</w:t>
            </w:r>
          </w:p>
        </w:tc>
      </w:tr>
    </w:tbl>
    <w:p w:rsidR="00226317" w:rsidRPr="004847C2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Theme="minorHAnsi" w:hAnsiTheme="minorHAnsi" w:cs="Arial"/>
          <w:color w:val="000000" w:themeColor="text1"/>
          <w:lang w:val="es-ES_tradnl"/>
        </w:rPr>
      </w:pPr>
    </w:p>
    <w:p w:rsidR="00226317" w:rsidRDefault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s-ES_tradnl"/>
        </w:rPr>
      </w:pPr>
      <w:r>
        <w:rPr>
          <w:rFonts w:asciiTheme="minorHAnsi" w:hAnsiTheme="minorHAnsi" w:cs="Arial"/>
          <w:b/>
          <w:lang w:val="es-ES_tradnl"/>
        </w:rPr>
        <w:br w:type="page"/>
      </w:r>
    </w:p>
    <w:p w:rsidR="00226317" w:rsidRPr="00226317" w:rsidRDefault="00226317" w:rsidP="001537FB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rFonts w:asciiTheme="minorHAnsi" w:hAnsiTheme="minorHAnsi" w:cs="Arial"/>
          <w:bCs/>
          <w:lang w:val="es-ES_tradnl"/>
        </w:rPr>
      </w:pPr>
      <w:r w:rsidRPr="00226317">
        <w:rPr>
          <w:rFonts w:asciiTheme="minorHAnsi" w:hAnsiTheme="minorHAnsi" w:cs="Arial"/>
          <w:bCs/>
          <w:lang w:val="es-ES_tradnl"/>
        </w:rPr>
        <w:lastRenderedPageBreak/>
        <w:t xml:space="preserve">Cuadro 3 </w:t>
      </w:r>
      <w:r w:rsidRPr="00226317">
        <w:rPr>
          <w:rFonts w:asciiTheme="minorHAnsi" w:hAnsiTheme="minorHAnsi" w:cs="Arial"/>
          <w:bCs/>
        </w:rPr>
        <w:sym w:font="Symbol" w:char="F02D"/>
      </w:r>
      <w:r w:rsidRPr="00226317">
        <w:rPr>
          <w:rFonts w:asciiTheme="minorHAnsi" w:hAnsiTheme="minorHAnsi" w:cs="Arial"/>
          <w:bCs/>
          <w:lang w:val="es-ES_tradnl"/>
        </w:rPr>
        <w:t xml:space="preserve"> Nuevo Plan Nacional de Numeración para Brunei Darussalam</w:t>
      </w:r>
    </w:p>
    <w:p w:rsidR="00226317" w:rsidRPr="00226317" w:rsidRDefault="00226317" w:rsidP="0022631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 w:cs="Arial"/>
          <w:b/>
          <w:bCs/>
          <w:color w:val="000000" w:themeColor="text1"/>
          <w:sz w:val="8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7"/>
        <w:gridCol w:w="5015"/>
      </w:tblGrid>
      <w:tr w:rsidR="00226317" w:rsidRPr="004847C2" w:rsidTr="00226317">
        <w:trPr>
          <w:trHeight w:val="93"/>
          <w:tblHeader/>
          <w:jc w:val="center"/>
        </w:trPr>
        <w:tc>
          <w:tcPr>
            <w:tcW w:w="3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4847C2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4847C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Servicio</w:t>
            </w:r>
          </w:p>
        </w:tc>
        <w:tc>
          <w:tcPr>
            <w:tcW w:w="4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4847C2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12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</w:pPr>
            <w:r w:rsidRPr="004847C2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Numeración</w:t>
            </w:r>
          </w:p>
        </w:tc>
      </w:tr>
      <w:tr w:rsidR="00226317" w:rsidRPr="00226317" w:rsidTr="00226317">
        <w:trPr>
          <w:trHeight w:val="1358"/>
          <w:jc w:val="center"/>
        </w:trPr>
        <w:tc>
          <w:tcPr>
            <w:tcW w:w="3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left"/>
              <w:rPr>
                <w:rFonts w:asciiTheme="minorHAnsi" w:eastAsiaTheme="minorEastAsia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Fijo</w:t>
            </w:r>
          </w:p>
        </w:tc>
        <w:tc>
          <w:tcPr>
            <w:tcW w:w="4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20X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21X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+673 220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+673 221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+673 222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+673 223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+673 224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+673 225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+673 226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+673 227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23X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24X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25X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26X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27X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28X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29X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3XX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4XX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eastAsiaTheme="minorEastAsia" w:hAnsiTheme="minorHAnsi" w:cs="Arial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sz w:val="18"/>
                <w:szCs w:val="18"/>
                <w:lang w:val="es-ES_tradnl"/>
              </w:rPr>
              <w:t>+673 5XX XXXX</w:t>
            </w:r>
          </w:p>
        </w:tc>
      </w:tr>
      <w:tr w:rsidR="00226317" w:rsidRPr="00517EC4" w:rsidTr="00226317">
        <w:trPr>
          <w:trHeight w:val="438"/>
          <w:jc w:val="center"/>
        </w:trPr>
        <w:tc>
          <w:tcPr>
            <w:tcW w:w="37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left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bCs/>
                <w:color w:val="000000" w:themeColor="text1"/>
                <w:sz w:val="18"/>
                <w:szCs w:val="18"/>
                <w:lang w:val="es-ES_tradnl"/>
              </w:rPr>
              <w:t>Móvil</w:t>
            </w:r>
          </w:p>
        </w:tc>
        <w:tc>
          <w:tcPr>
            <w:tcW w:w="45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  <w:t>+673 7XX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  <w:t>+673 8XX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  <w:t>+673 228 XXXX</w:t>
            </w:r>
          </w:p>
          <w:p w:rsidR="00226317" w:rsidRPr="00226317" w:rsidRDefault="00226317" w:rsidP="0022631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rFonts w:asciiTheme="minorHAnsi" w:eastAsiaTheme="minorEastAsia" w:hAnsiTheme="minorHAnsi" w:cs="Arial"/>
                <w:color w:val="000000"/>
                <w:sz w:val="18"/>
                <w:szCs w:val="18"/>
                <w:lang w:val="es-ES_tradnl"/>
              </w:rPr>
            </w:pPr>
            <w:r w:rsidRPr="00226317">
              <w:rPr>
                <w:rFonts w:asciiTheme="minorHAnsi" w:hAnsiTheme="minorHAnsi" w:cs="Arial"/>
                <w:color w:val="000000"/>
                <w:sz w:val="18"/>
                <w:szCs w:val="18"/>
                <w:lang w:val="es-ES_tradnl"/>
              </w:rPr>
              <w:t>+673 229 XXXX</w:t>
            </w:r>
          </w:p>
        </w:tc>
      </w:tr>
    </w:tbl>
    <w:p w:rsidR="00226317" w:rsidRPr="00226317" w:rsidRDefault="00226317" w:rsidP="00226317">
      <w:pPr>
        <w:rPr>
          <w:lang w:val="es-ES_tradnl"/>
        </w:rPr>
      </w:pPr>
    </w:p>
    <w:p w:rsidR="00226317" w:rsidRPr="00226317" w:rsidRDefault="00226317" w:rsidP="00226317">
      <w:pPr>
        <w:rPr>
          <w:color w:val="000000" w:themeColor="text1"/>
          <w:lang w:val="es-ES_tradnl"/>
        </w:rPr>
      </w:pPr>
      <w:r w:rsidRPr="00226317">
        <w:rPr>
          <w:lang w:val="es-ES_tradnl"/>
        </w:rPr>
        <w:t>Se solicita a todas las administraciones y empresas de explotación reconocidas (EER) que garanticen el acceso a las gamas de números citadas anteriormente, con efecto inmediato</w:t>
      </w:r>
      <w:r w:rsidRPr="00226317">
        <w:rPr>
          <w:color w:val="000000" w:themeColor="text1"/>
          <w:lang w:val="es-ES_tradnl"/>
        </w:rPr>
        <w:t>.</w:t>
      </w:r>
    </w:p>
    <w:p w:rsidR="00226317" w:rsidRPr="00226317" w:rsidRDefault="00226317" w:rsidP="00226317">
      <w:pPr>
        <w:rPr>
          <w:lang w:val="en-US"/>
        </w:rPr>
      </w:pPr>
      <w:proofErr w:type="spellStart"/>
      <w:r w:rsidRPr="00226317">
        <w:rPr>
          <w:lang w:val="en-US"/>
        </w:rPr>
        <w:t>Contacto</w:t>
      </w:r>
      <w:proofErr w:type="spellEnd"/>
      <w:r w:rsidRPr="00226317">
        <w:rPr>
          <w:lang w:val="en-US"/>
        </w:rPr>
        <w:t>:</w:t>
      </w:r>
    </w:p>
    <w:p w:rsidR="00226317" w:rsidRPr="00226317" w:rsidRDefault="00226317" w:rsidP="00226317">
      <w:pPr>
        <w:ind w:left="567" w:hanging="567"/>
        <w:jc w:val="left"/>
        <w:rPr>
          <w:lang w:val="en-US" w:eastAsia="zh-CN"/>
        </w:rPr>
      </w:pPr>
      <w:r>
        <w:rPr>
          <w:bCs/>
          <w:lang w:val="en-US" w:eastAsia="zh-CN"/>
        </w:rPr>
        <w:tab/>
      </w:r>
      <w:r w:rsidRPr="00226317">
        <w:rPr>
          <w:bCs/>
          <w:lang w:val="en-US" w:eastAsia="zh-CN"/>
        </w:rPr>
        <w:t xml:space="preserve">Sr. </w:t>
      </w:r>
      <w:proofErr w:type="spellStart"/>
      <w:r w:rsidRPr="00226317">
        <w:rPr>
          <w:lang w:val="en-US" w:eastAsia="zh-CN"/>
        </w:rPr>
        <w:t>Hj</w:t>
      </w:r>
      <w:proofErr w:type="spellEnd"/>
      <w:r w:rsidRPr="00226317">
        <w:rPr>
          <w:lang w:val="en-US" w:eastAsia="zh-CN"/>
        </w:rPr>
        <w:t xml:space="preserve"> </w:t>
      </w:r>
      <w:proofErr w:type="spellStart"/>
      <w:r w:rsidRPr="00226317">
        <w:rPr>
          <w:lang w:val="en-US" w:eastAsia="zh-CN"/>
        </w:rPr>
        <w:t>Jailani</w:t>
      </w:r>
      <w:proofErr w:type="spellEnd"/>
      <w:r w:rsidRPr="00226317">
        <w:rPr>
          <w:lang w:val="en-US" w:eastAsia="zh-CN"/>
        </w:rPr>
        <w:t xml:space="preserve"> </w:t>
      </w:r>
      <w:proofErr w:type="spellStart"/>
      <w:r w:rsidRPr="00226317">
        <w:rPr>
          <w:lang w:val="en-US" w:eastAsia="zh-CN"/>
        </w:rPr>
        <w:t>Hj</w:t>
      </w:r>
      <w:proofErr w:type="spellEnd"/>
      <w:r w:rsidRPr="00226317">
        <w:rPr>
          <w:lang w:val="en-US" w:eastAsia="zh-CN"/>
        </w:rPr>
        <w:t xml:space="preserve"> </w:t>
      </w:r>
      <w:proofErr w:type="spellStart"/>
      <w:r w:rsidRPr="00226317">
        <w:rPr>
          <w:lang w:val="en-US" w:eastAsia="zh-CN"/>
        </w:rPr>
        <w:t>Buntar</w:t>
      </w:r>
      <w:proofErr w:type="spellEnd"/>
      <w:r w:rsidRPr="00226317">
        <w:rPr>
          <w:lang w:val="en-US" w:eastAsia="zh-CN"/>
        </w:rPr>
        <w:br/>
        <w:t>Authority for Info-communications Technology Industry (AITI)</w:t>
      </w:r>
      <w:r w:rsidRPr="00226317">
        <w:rPr>
          <w:lang w:val="en-US" w:eastAsia="zh-CN"/>
        </w:rPr>
        <w:br/>
        <w:t xml:space="preserve">Block B14, </w:t>
      </w:r>
      <w:proofErr w:type="spellStart"/>
      <w:r w:rsidRPr="00226317">
        <w:rPr>
          <w:lang w:val="en-US" w:eastAsia="zh-CN"/>
        </w:rPr>
        <w:t>Simpang</w:t>
      </w:r>
      <w:proofErr w:type="spellEnd"/>
      <w:r w:rsidRPr="00226317">
        <w:rPr>
          <w:lang w:val="en-US" w:eastAsia="zh-CN"/>
        </w:rPr>
        <w:t xml:space="preserve"> 32-5</w:t>
      </w:r>
      <w:r w:rsidRPr="00226317">
        <w:rPr>
          <w:lang w:val="en-US" w:eastAsia="zh-CN"/>
        </w:rPr>
        <w:br/>
        <w:t xml:space="preserve">Kg </w:t>
      </w:r>
      <w:proofErr w:type="spellStart"/>
      <w:r w:rsidRPr="00226317">
        <w:rPr>
          <w:lang w:val="en-US" w:eastAsia="zh-CN"/>
        </w:rPr>
        <w:t>Anggerek</w:t>
      </w:r>
      <w:proofErr w:type="spellEnd"/>
      <w:r w:rsidRPr="00226317">
        <w:rPr>
          <w:lang w:val="en-US" w:eastAsia="zh-CN"/>
        </w:rPr>
        <w:t xml:space="preserve"> </w:t>
      </w:r>
      <w:proofErr w:type="spellStart"/>
      <w:r w:rsidRPr="00226317">
        <w:rPr>
          <w:lang w:val="en-US" w:eastAsia="zh-CN"/>
        </w:rPr>
        <w:t>Desa</w:t>
      </w:r>
      <w:proofErr w:type="spellEnd"/>
      <w:r w:rsidRPr="00226317">
        <w:rPr>
          <w:lang w:val="en-US" w:eastAsia="zh-CN"/>
        </w:rPr>
        <w:t xml:space="preserve">, </w:t>
      </w:r>
      <w:proofErr w:type="spellStart"/>
      <w:r w:rsidRPr="00226317">
        <w:rPr>
          <w:lang w:val="en-US" w:eastAsia="zh-CN"/>
        </w:rPr>
        <w:t>Jalan</w:t>
      </w:r>
      <w:proofErr w:type="spellEnd"/>
      <w:r w:rsidRPr="00226317">
        <w:rPr>
          <w:lang w:val="en-US" w:eastAsia="zh-CN"/>
        </w:rPr>
        <w:t xml:space="preserve"> </w:t>
      </w:r>
      <w:proofErr w:type="spellStart"/>
      <w:r w:rsidRPr="00226317">
        <w:rPr>
          <w:lang w:val="en-US" w:eastAsia="zh-CN"/>
        </w:rPr>
        <w:t>Berakas</w:t>
      </w:r>
      <w:proofErr w:type="spellEnd"/>
      <w:r w:rsidRPr="00226317">
        <w:rPr>
          <w:lang w:val="en-US" w:eastAsia="zh-CN"/>
        </w:rPr>
        <w:br/>
        <w:t>BANDAR SERI BEGAWAN BB3713</w:t>
      </w:r>
      <w:r w:rsidRPr="00226317">
        <w:rPr>
          <w:lang w:val="en-US" w:eastAsia="zh-CN"/>
        </w:rPr>
        <w:br/>
        <w:t>Brunei Darussalam</w:t>
      </w:r>
      <w:r w:rsidRPr="00226317">
        <w:rPr>
          <w:lang w:val="en-US" w:eastAsia="zh-CN"/>
        </w:rPr>
        <w:br/>
        <w:t>Tel:</w:t>
      </w:r>
      <w:r w:rsidRPr="00226317">
        <w:rPr>
          <w:color w:val="000000"/>
          <w:lang w:val="en-US" w:eastAsia="zh-CN"/>
        </w:rPr>
        <w:tab/>
      </w:r>
      <w:r w:rsidRPr="00226317">
        <w:rPr>
          <w:lang w:val="en-US" w:eastAsia="zh-CN"/>
        </w:rPr>
        <w:t>+673 2 323 232</w:t>
      </w:r>
      <w:r w:rsidRPr="00226317">
        <w:rPr>
          <w:lang w:val="en-US" w:eastAsia="zh-CN"/>
        </w:rPr>
        <w:br/>
        <w:t>Fax:</w:t>
      </w:r>
      <w:r w:rsidRPr="00226317">
        <w:rPr>
          <w:color w:val="000000"/>
          <w:lang w:val="en-US" w:eastAsia="zh-CN"/>
        </w:rPr>
        <w:tab/>
      </w:r>
      <w:r w:rsidRPr="00226317">
        <w:rPr>
          <w:lang w:val="en-US" w:eastAsia="zh-CN"/>
        </w:rPr>
        <w:t>+673 2 382 447</w:t>
      </w:r>
      <w:r w:rsidRPr="00226317">
        <w:rPr>
          <w:lang w:val="en-US" w:eastAsia="zh-CN"/>
        </w:rPr>
        <w:br/>
        <w:t>E-m</w:t>
      </w:r>
      <w:r w:rsidRPr="00226317">
        <w:t>ail:</w:t>
      </w:r>
      <w:r w:rsidRPr="00226317">
        <w:tab/>
      </w:r>
      <w:hyperlink r:id="rId11" w:history="1">
        <w:r w:rsidRPr="00226317">
          <w:t>jailani.buntar@aiti.gov.bn</w:t>
        </w:r>
      </w:hyperlink>
      <w:r w:rsidRPr="00226317">
        <w:br/>
      </w:r>
      <w:r w:rsidRPr="00226317">
        <w:rPr>
          <w:lang w:val="en-US" w:eastAsia="zh-CN"/>
        </w:rPr>
        <w:t>URL:</w:t>
      </w:r>
      <w:r w:rsidRPr="00226317">
        <w:rPr>
          <w:lang w:val="en-US" w:eastAsia="zh-CN"/>
        </w:rPr>
        <w:tab/>
      </w:r>
      <w:hyperlink r:id="rId12" w:history="1">
        <w:r w:rsidRPr="00226317">
          <w:rPr>
            <w:lang w:val="en-US" w:eastAsia="zh-CN"/>
          </w:rPr>
          <w:t>www.aiti.gov.bn</w:t>
        </w:r>
      </w:hyperlink>
    </w:p>
    <w:p w:rsidR="00226317" w:rsidRPr="00362863" w:rsidRDefault="00226317" w:rsidP="00E335F0">
      <w:pPr>
        <w:tabs>
          <w:tab w:val="clear" w:pos="567"/>
          <w:tab w:val="left" w:pos="756"/>
        </w:tabs>
        <w:jc w:val="left"/>
      </w:pPr>
    </w:p>
    <w:p w:rsidR="00A10D94" w:rsidRPr="00362863" w:rsidRDefault="00A10D9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 w:rsidRPr="00362863">
        <w:br w:type="page"/>
      </w:r>
    </w:p>
    <w:p w:rsidR="00CD1306" w:rsidRPr="00BF5F97" w:rsidRDefault="00CD1306" w:rsidP="0088252E">
      <w:pPr>
        <w:pStyle w:val="Heading20"/>
        <w:spacing w:before="0" w:after="40"/>
        <w:rPr>
          <w:lang w:val="es-ES_tradnl"/>
        </w:rPr>
      </w:pPr>
      <w:bookmarkStart w:id="407" w:name="_Toc329611052"/>
      <w:bookmarkStart w:id="408" w:name="_Toc331071427"/>
      <w:bookmarkStart w:id="409" w:name="_Toc332274686"/>
      <w:bookmarkStart w:id="410" w:name="_Toc334778524"/>
      <w:bookmarkStart w:id="411" w:name="_Toc336263091"/>
      <w:bookmarkStart w:id="412" w:name="_Toc337214319"/>
      <w:bookmarkStart w:id="413" w:name="_Toc338334134"/>
      <w:bookmarkStart w:id="414" w:name="_Toc340228265"/>
      <w:bookmarkStart w:id="415" w:name="_Toc341435113"/>
      <w:bookmarkStart w:id="416" w:name="_Toc342912242"/>
      <w:bookmarkStart w:id="417" w:name="_Toc343265202"/>
      <w:bookmarkStart w:id="418" w:name="_Toc345584990"/>
      <w:bookmarkStart w:id="419" w:name="_Toc346877133"/>
      <w:bookmarkStart w:id="420" w:name="_Toc348013791"/>
      <w:bookmarkStart w:id="421" w:name="_Toc349289500"/>
      <w:bookmarkStart w:id="422" w:name="_Toc350779899"/>
      <w:bookmarkStart w:id="423" w:name="_Toc351713782"/>
      <w:bookmarkStart w:id="424" w:name="_Toc353278418"/>
      <w:bookmarkStart w:id="425" w:name="_Toc354393698"/>
      <w:bookmarkStart w:id="426" w:name="_Toc355866596"/>
      <w:bookmarkStart w:id="427" w:name="_Toc357172163"/>
      <w:bookmarkStart w:id="428" w:name="_Toc358380615"/>
      <w:bookmarkStart w:id="429" w:name="_Toc359592140"/>
      <w:bookmarkStart w:id="430" w:name="_Toc361130977"/>
      <w:bookmarkStart w:id="431" w:name="_Toc361990659"/>
      <w:bookmarkStart w:id="432" w:name="_Toc363827525"/>
      <w:bookmarkStart w:id="433" w:name="_Toc364761779"/>
      <w:bookmarkStart w:id="434" w:name="_Toc366497608"/>
      <w:bookmarkStart w:id="435" w:name="_Toc367955924"/>
      <w:bookmarkStart w:id="436" w:name="_Toc369255134"/>
      <w:bookmarkStart w:id="437" w:name="_Toc370388963"/>
      <w:bookmarkStart w:id="438" w:name="_Toc371690055"/>
      <w:bookmarkStart w:id="439" w:name="_Toc373242826"/>
      <w:bookmarkStart w:id="440" w:name="_Toc374090752"/>
      <w:bookmarkStart w:id="441" w:name="_Toc374693375"/>
      <w:bookmarkStart w:id="442" w:name="_Toc377021958"/>
      <w:bookmarkStart w:id="443" w:name="_Toc378602320"/>
      <w:bookmarkStart w:id="444" w:name="_Toc379450038"/>
      <w:bookmarkStart w:id="445" w:name="_Toc380670212"/>
      <w:bookmarkStart w:id="446" w:name="_Toc381884148"/>
      <w:bookmarkStart w:id="447" w:name="_Toc383176335"/>
      <w:bookmarkStart w:id="448" w:name="_Toc384821902"/>
      <w:bookmarkStart w:id="449" w:name="_Toc385938619"/>
      <w:bookmarkStart w:id="450" w:name="_Toc389037529"/>
      <w:bookmarkStart w:id="451" w:name="_Toc390075826"/>
      <w:bookmarkStart w:id="452" w:name="_Toc391387219"/>
      <w:bookmarkStart w:id="453" w:name="_Toc128900391"/>
      <w:bookmarkStart w:id="454" w:name="_Toc130183952"/>
      <w:bookmarkStart w:id="455" w:name="_Toc131913218"/>
      <w:bookmarkStart w:id="456" w:name="_Toc133131469"/>
      <w:bookmarkStart w:id="457" w:name="_Toc133981567"/>
      <w:bookmarkStart w:id="458" w:name="_Toc135454494"/>
      <w:bookmarkStart w:id="459" w:name="_Toc136767332"/>
      <w:bookmarkStart w:id="460" w:name="_Toc138156910"/>
      <w:bookmarkStart w:id="461" w:name="_Toc139446185"/>
      <w:bookmarkStart w:id="462" w:name="_Toc140654884"/>
      <w:bookmarkStart w:id="463" w:name="_Toc141776072"/>
      <w:bookmarkStart w:id="464" w:name="_Toc143332395"/>
      <w:bookmarkStart w:id="465" w:name="_Toc144779070"/>
      <w:bookmarkStart w:id="466" w:name="_Toc145922014"/>
      <w:bookmarkStart w:id="467" w:name="_Toc147314830"/>
      <w:bookmarkStart w:id="468" w:name="_Toc150083965"/>
      <w:bookmarkStart w:id="469" w:name="_Toc151284367"/>
      <w:bookmarkStart w:id="470" w:name="_Toc152661262"/>
      <w:bookmarkStart w:id="471" w:name="_Toc153888796"/>
      <w:bookmarkStart w:id="472" w:name="_Toc155585439"/>
      <w:bookmarkStart w:id="473" w:name="_Toc158021926"/>
      <w:bookmarkStart w:id="474" w:name="_Toc160458504"/>
      <w:bookmarkStart w:id="475" w:name="_Toc161639153"/>
      <w:bookmarkStart w:id="476" w:name="_Toc163018317"/>
      <w:bookmarkStart w:id="477" w:name="_Toc163018694"/>
      <w:bookmarkStart w:id="478" w:name="_Toc164590464"/>
      <w:bookmarkStart w:id="479" w:name="_Toc165691498"/>
      <w:bookmarkStart w:id="480" w:name="_Toc166659692"/>
      <w:bookmarkStart w:id="481" w:name="_Toc168390252"/>
      <w:bookmarkStart w:id="482" w:name="_Toc169582936"/>
      <w:bookmarkStart w:id="483" w:name="_Toc170890151"/>
      <w:bookmarkStart w:id="484" w:name="_Toc170890330"/>
      <w:bookmarkStart w:id="485" w:name="_Toc174510803"/>
      <w:bookmarkStart w:id="486" w:name="_Toc176580229"/>
      <w:bookmarkStart w:id="487" w:name="_Toc177531942"/>
      <w:bookmarkStart w:id="488" w:name="_Toc178736065"/>
      <w:bookmarkStart w:id="489" w:name="_Toc179955702"/>
      <w:bookmarkStart w:id="490" w:name="_Toc183233125"/>
      <w:bookmarkStart w:id="491" w:name="_Toc184094591"/>
      <w:bookmarkStart w:id="492" w:name="_Toc187490331"/>
      <w:bookmarkStart w:id="493" w:name="_Toc188156119"/>
      <w:bookmarkStart w:id="494" w:name="_Toc188156995"/>
      <w:bookmarkStart w:id="495" w:name="_Toc196021177"/>
      <w:bookmarkStart w:id="496" w:name="_Toc197225816"/>
      <w:bookmarkStart w:id="497" w:name="_Toc198527968"/>
      <w:bookmarkStart w:id="498" w:name="_Toc199649491"/>
      <w:bookmarkStart w:id="499" w:name="_Toc200959397"/>
      <w:bookmarkStart w:id="500" w:name="_Toc202757060"/>
      <w:bookmarkStart w:id="501" w:name="_Toc203552871"/>
      <w:bookmarkStart w:id="502" w:name="_Toc204669190"/>
      <w:bookmarkStart w:id="503" w:name="_Toc206391072"/>
      <w:bookmarkStart w:id="504" w:name="_Toc208207543"/>
      <w:bookmarkStart w:id="505" w:name="_Toc211850032"/>
      <w:bookmarkStart w:id="506" w:name="_Toc211850502"/>
      <w:bookmarkStart w:id="507" w:name="_Toc214165433"/>
      <w:bookmarkStart w:id="508" w:name="_Toc218999657"/>
      <w:bookmarkStart w:id="509" w:name="_Toc219626317"/>
      <w:bookmarkStart w:id="510" w:name="_Toc220826253"/>
      <w:bookmarkStart w:id="511" w:name="_Toc222029766"/>
      <w:bookmarkStart w:id="512" w:name="_Toc223253032"/>
      <w:bookmarkStart w:id="513" w:name="_Toc225670366"/>
      <w:bookmarkStart w:id="514" w:name="_Toc228768530"/>
      <w:bookmarkStart w:id="515" w:name="_Toc229972276"/>
      <w:bookmarkStart w:id="516" w:name="_Toc231203583"/>
      <w:bookmarkStart w:id="517" w:name="_Toc232323931"/>
      <w:bookmarkStart w:id="518" w:name="_Toc233615138"/>
      <w:bookmarkStart w:id="519" w:name="_Toc236578791"/>
      <w:bookmarkStart w:id="520" w:name="_Toc240694043"/>
      <w:bookmarkStart w:id="521" w:name="_Toc242002347"/>
      <w:bookmarkStart w:id="522" w:name="_Toc243369564"/>
      <w:bookmarkStart w:id="523" w:name="_Toc244491423"/>
      <w:bookmarkStart w:id="524" w:name="_Toc246906798"/>
      <w:r w:rsidRPr="00BF5F97">
        <w:rPr>
          <w:lang w:val="es-ES_tradnl"/>
        </w:rPr>
        <w:lastRenderedPageBreak/>
        <w:t>Restricciones de servicio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CD1306" w:rsidRPr="00E230A8" w:rsidRDefault="00CD1306" w:rsidP="0088252E">
      <w:pPr>
        <w:jc w:val="center"/>
        <w:rPr>
          <w:lang w:val="es-ES_tradnl"/>
        </w:rPr>
      </w:pPr>
      <w:r w:rsidRPr="00E230A8">
        <w:rPr>
          <w:lang w:val="es-ES_tradnl"/>
        </w:rPr>
        <w:t xml:space="preserve">Véase URL: </w:t>
      </w:r>
      <w:r w:rsidR="00517EC4">
        <w:fldChar w:fldCharType="begin"/>
      </w:r>
      <w:r w:rsidR="00517EC4" w:rsidRPr="00517EC4">
        <w:rPr>
          <w:lang w:val="es-ES_tradnl"/>
        </w:rPr>
        <w:instrText xml:space="preserve"> HYPERLINK "http://www.itu.int/pub/T-SP-SR.1-2012" </w:instrText>
      </w:r>
      <w:r w:rsidR="00517EC4">
        <w:fldChar w:fldCharType="separate"/>
      </w:r>
      <w:r w:rsidRPr="00E230A8">
        <w:rPr>
          <w:lang w:val="es-ES_tradnl"/>
        </w:rPr>
        <w:t>www.itu.int/pub/T-SP-SR.1-2012</w:t>
      </w:r>
      <w:r w:rsidR="00517EC4">
        <w:rPr>
          <w:lang w:val="es-ES_tradnl"/>
        </w:rPr>
        <w:fldChar w:fldCharType="end"/>
      </w:r>
    </w:p>
    <w:p w:rsidR="00CD1306" w:rsidRPr="00E230A8" w:rsidRDefault="00CD1306" w:rsidP="0088252E">
      <w:pPr>
        <w:rPr>
          <w:lang w:val="es-ES_tradnl"/>
        </w:rPr>
      </w:pPr>
    </w:p>
    <w:p w:rsidR="00CD54EF" w:rsidRPr="00E230A8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880BB6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 xml:space="preserve"> 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 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880BB6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 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 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54EF" w:rsidRDefault="00CD54EF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8252E">
      <w:pPr>
        <w:pStyle w:val="Heading20"/>
        <w:spacing w:before="0"/>
        <w:rPr>
          <w:lang w:val="es-ES_tradnl"/>
        </w:rPr>
      </w:pPr>
      <w:bookmarkStart w:id="525" w:name="_Toc187490333"/>
      <w:bookmarkStart w:id="526" w:name="_Toc188156120"/>
      <w:bookmarkStart w:id="527" w:name="_Toc188156997"/>
      <w:bookmarkStart w:id="528" w:name="_Toc189469683"/>
      <w:bookmarkStart w:id="529" w:name="_Toc190582482"/>
      <w:bookmarkStart w:id="530" w:name="_Toc191706650"/>
      <w:bookmarkStart w:id="531" w:name="_Toc193011917"/>
      <w:bookmarkStart w:id="532" w:name="_Toc194812579"/>
      <w:bookmarkStart w:id="533" w:name="_Toc196021178"/>
      <w:bookmarkStart w:id="534" w:name="_Toc197225817"/>
      <w:bookmarkStart w:id="535" w:name="_Toc198527969"/>
      <w:bookmarkStart w:id="536" w:name="_Toc199649492"/>
      <w:bookmarkStart w:id="537" w:name="_Toc200959398"/>
      <w:bookmarkStart w:id="538" w:name="_Toc202757061"/>
      <w:bookmarkStart w:id="539" w:name="_Toc203552872"/>
      <w:bookmarkStart w:id="540" w:name="_Toc204669191"/>
      <w:bookmarkStart w:id="541" w:name="_Toc206391073"/>
      <w:bookmarkStart w:id="542" w:name="_Toc208207544"/>
      <w:bookmarkStart w:id="543" w:name="_Toc211850033"/>
      <w:bookmarkStart w:id="544" w:name="_Toc211850503"/>
      <w:bookmarkStart w:id="545" w:name="_Toc214165434"/>
      <w:bookmarkStart w:id="546" w:name="_Toc218999658"/>
      <w:bookmarkStart w:id="547" w:name="_Toc219626318"/>
      <w:bookmarkStart w:id="548" w:name="_Toc220826254"/>
      <w:bookmarkStart w:id="549" w:name="_Toc222029767"/>
      <w:bookmarkStart w:id="550" w:name="_Toc223253033"/>
      <w:bookmarkStart w:id="551" w:name="_Toc225670367"/>
      <w:bookmarkStart w:id="552" w:name="_Toc226866138"/>
      <w:bookmarkStart w:id="553" w:name="_Toc228768531"/>
      <w:bookmarkStart w:id="554" w:name="_Toc229972277"/>
      <w:bookmarkStart w:id="555" w:name="_Toc231203584"/>
      <w:bookmarkStart w:id="556" w:name="_Toc232323932"/>
      <w:bookmarkStart w:id="557" w:name="_Toc233615139"/>
      <w:bookmarkStart w:id="558" w:name="_Toc236578792"/>
      <w:bookmarkStart w:id="559" w:name="_Toc240694044"/>
      <w:bookmarkStart w:id="560" w:name="_Toc242002348"/>
      <w:bookmarkStart w:id="561" w:name="_Toc243369565"/>
      <w:bookmarkStart w:id="562" w:name="_Toc244491424"/>
      <w:bookmarkStart w:id="563" w:name="_Toc246906799"/>
      <w:bookmarkStart w:id="564" w:name="_Toc252180834"/>
      <w:bookmarkStart w:id="565" w:name="_Toc253408643"/>
      <w:bookmarkStart w:id="566" w:name="_Toc255825145"/>
      <w:bookmarkStart w:id="567" w:name="_Toc259796994"/>
      <w:bookmarkStart w:id="568" w:name="_Toc262578259"/>
      <w:bookmarkStart w:id="569" w:name="_Toc265230239"/>
      <w:bookmarkStart w:id="570" w:name="_Toc266196265"/>
      <w:bookmarkStart w:id="571" w:name="_Toc266196878"/>
      <w:bookmarkStart w:id="572" w:name="_Toc268852828"/>
      <w:bookmarkStart w:id="573" w:name="_Toc271705043"/>
      <w:bookmarkStart w:id="574" w:name="_Toc273033505"/>
      <w:bookmarkStart w:id="575" w:name="_Toc274227234"/>
      <w:bookmarkStart w:id="576" w:name="_Toc276730728"/>
      <w:bookmarkStart w:id="577" w:name="_Toc279670865"/>
      <w:bookmarkStart w:id="578" w:name="_Toc280349902"/>
      <w:bookmarkStart w:id="579" w:name="_Toc282526536"/>
      <w:bookmarkStart w:id="580" w:name="_Toc283740120"/>
      <w:bookmarkStart w:id="581" w:name="_Toc286165570"/>
      <w:bookmarkStart w:id="582" w:name="_Toc288732157"/>
      <w:bookmarkStart w:id="583" w:name="_Toc291005967"/>
      <w:bookmarkStart w:id="584" w:name="_Toc292706429"/>
      <w:bookmarkStart w:id="585" w:name="_Toc295388416"/>
      <w:bookmarkStart w:id="586" w:name="_Toc296610528"/>
      <w:bookmarkStart w:id="587" w:name="_Toc297900005"/>
      <w:bookmarkStart w:id="588" w:name="_Toc301947228"/>
      <w:bookmarkStart w:id="589" w:name="_Toc303344675"/>
      <w:bookmarkStart w:id="590" w:name="_Toc304895959"/>
      <w:bookmarkStart w:id="591" w:name="_Toc308532565"/>
      <w:bookmarkStart w:id="592" w:name="_Toc311112770"/>
      <w:bookmarkStart w:id="593" w:name="_Toc313981360"/>
      <w:bookmarkStart w:id="594" w:name="_Toc316480922"/>
      <w:bookmarkStart w:id="595" w:name="_Toc319073156"/>
      <w:bookmarkStart w:id="596" w:name="_Toc320602835"/>
      <w:bookmarkStart w:id="597" w:name="_Toc321308891"/>
      <w:bookmarkStart w:id="598" w:name="_Toc323050841"/>
      <w:bookmarkStart w:id="599" w:name="_Toc323907427"/>
      <w:bookmarkStart w:id="600" w:name="_Toc325642251"/>
      <w:bookmarkStart w:id="601" w:name="_Toc326830169"/>
      <w:bookmarkStart w:id="602" w:name="_Toc328478693"/>
      <w:bookmarkStart w:id="603" w:name="_Toc329611053"/>
      <w:bookmarkStart w:id="604" w:name="_Toc331071428"/>
      <w:bookmarkStart w:id="605" w:name="_Toc332274687"/>
      <w:bookmarkStart w:id="606" w:name="_Toc334778525"/>
      <w:bookmarkStart w:id="607" w:name="_Toc336263092"/>
      <w:bookmarkStart w:id="608" w:name="_Toc337214320"/>
      <w:bookmarkStart w:id="609" w:name="_Toc338334135"/>
      <w:bookmarkStart w:id="610" w:name="_Toc340228266"/>
      <w:bookmarkStart w:id="611" w:name="_Toc341435114"/>
      <w:bookmarkStart w:id="612" w:name="_Toc342912243"/>
      <w:bookmarkStart w:id="613" w:name="_Toc343265203"/>
      <w:bookmarkStart w:id="614" w:name="_Toc345584991"/>
      <w:bookmarkStart w:id="615" w:name="_Toc346877134"/>
      <w:bookmarkStart w:id="616" w:name="_Toc348013792"/>
      <w:bookmarkStart w:id="617" w:name="_Toc349289501"/>
      <w:bookmarkStart w:id="618" w:name="_Toc350779900"/>
      <w:bookmarkStart w:id="619" w:name="_Toc351713783"/>
      <w:bookmarkStart w:id="620" w:name="_Toc353278419"/>
      <w:bookmarkStart w:id="621" w:name="_Toc354393699"/>
      <w:bookmarkStart w:id="622" w:name="_Toc355866597"/>
      <w:bookmarkStart w:id="623" w:name="_Toc357172164"/>
      <w:bookmarkStart w:id="624" w:name="_Toc358380616"/>
      <w:bookmarkStart w:id="625" w:name="_Toc359592141"/>
      <w:bookmarkStart w:id="626" w:name="_Toc361130978"/>
      <w:bookmarkStart w:id="627" w:name="_Toc361990660"/>
      <w:bookmarkStart w:id="628" w:name="_Toc363827526"/>
      <w:bookmarkStart w:id="629" w:name="_Toc364761780"/>
      <w:bookmarkStart w:id="630" w:name="_Toc366497609"/>
      <w:bookmarkStart w:id="631" w:name="_Toc367955925"/>
      <w:bookmarkStart w:id="632" w:name="_Toc369255135"/>
      <w:bookmarkStart w:id="633" w:name="_Toc370388966"/>
      <w:bookmarkStart w:id="634" w:name="_Toc371690056"/>
      <w:bookmarkStart w:id="635" w:name="_Toc373242827"/>
      <w:bookmarkStart w:id="636" w:name="_Toc374090753"/>
      <w:bookmarkStart w:id="637" w:name="_Toc374693376"/>
      <w:bookmarkStart w:id="638" w:name="_Toc377021959"/>
      <w:bookmarkStart w:id="639" w:name="_Toc378602321"/>
      <w:bookmarkStart w:id="640" w:name="_Toc379450039"/>
      <w:bookmarkStart w:id="641" w:name="_Toc380670213"/>
      <w:bookmarkStart w:id="642" w:name="_Toc381884149"/>
      <w:bookmarkStart w:id="643" w:name="_Toc383176336"/>
      <w:bookmarkStart w:id="644" w:name="_Toc384821903"/>
      <w:bookmarkStart w:id="645" w:name="_Toc385938620"/>
      <w:bookmarkStart w:id="646" w:name="_Toc389037530"/>
      <w:bookmarkStart w:id="647" w:name="_Toc390075827"/>
      <w:bookmarkStart w:id="648" w:name="_Toc391387220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316B64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88252E">
      <w:pPr>
        <w:pStyle w:val="Heading1"/>
        <w:spacing w:before="0"/>
        <w:ind w:left="142"/>
        <w:jc w:val="center"/>
        <w:rPr>
          <w:lang w:val="es-ES"/>
        </w:rPr>
      </w:pPr>
      <w:bookmarkStart w:id="649" w:name="_Toc253408645"/>
      <w:bookmarkStart w:id="650" w:name="_Toc255825147"/>
      <w:bookmarkStart w:id="651" w:name="_Toc259796996"/>
      <w:bookmarkStart w:id="652" w:name="_Toc262578261"/>
      <w:bookmarkStart w:id="653" w:name="_Toc265230241"/>
      <w:bookmarkStart w:id="654" w:name="_Toc266196267"/>
      <w:bookmarkStart w:id="655" w:name="_Toc266196880"/>
      <w:bookmarkStart w:id="656" w:name="_Toc268852829"/>
      <w:bookmarkStart w:id="657" w:name="_Toc271705044"/>
      <w:bookmarkStart w:id="658" w:name="_Toc273033506"/>
      <w:bookmarkStart w:id="659" w:name="_Toc274227235"/>
      <w:bookmarkStart w:id="660" w:name="_Toc276730729"/>
      <w:bookmarkStart w:id="661" w:name="_Toc279670866"/>
      <w:bookmarkStart w:id="662" w:name="_Toc280349903"/>
      <w:bookmarkStart w:id="663" w:name="_Toc282526537"/>
      <w:bookmarkStart w:id="664" w:name="_Toc283740121"/>
      <w:bookmarkStart w:id="665" w:name="_Toc286165571"/>
      <w:bookmarkStart w:id="666" w:name="_Toc288732158"/>
      <w:bookmarkStart w:id="667" w:name="_Toc291005968"/>
      <w:bookmarkStart w:id="668" w:name="_Toc292706430"/>
      <w:bookmarkStart w:id="669" w:name="_Toc295388417"/>
      <w:bookmarkStart w:id="670" w:name="_Toc296610529"/>
      <w:bookmarkStart w:id="671" w:name="_Toc297900006"/>
      <w:bookmarkStart w:id="672" w:name="_Toc301947229"/>
      <w:bookmarkStart w:id="673" w:name="_Toc303344676"/>
      <w:bookmarkStart w:id="674" w:name="_Toc304895960"/>
      <w:bookmarkStart w:id="675" w:name="_Toc308532566"/>
      <w:bookmarkStart w:id="676" w:name="_Toc313981361"/>
      <w:bookmarkStart w:id="677" w:name="_Toc316480923"/>
      <w:bookmarkStart w:id="678" w:name="_Toc319073157"/>
      <w:bookmarkStart w:id="679" w:name="_Toc320602836"/>
      <w:bookmarkStart w:id="680" w:name="_Toc321308892"/>
      <w:bookmarkStart w:id="681" w:name="_Toc323050842"/>
      <w:bookmarkStart w:id="682" w:name="_Toc323907428"/>
      <w:bookmarkStart w:id="683" w:name="_Toc331071429"/>
      <w:bookmarkStart w:id="684" w:name="_Toc332274688"/>
      <w:bookmarkStart w:id="685" w:name="_Toc334778526"/>
      <w:bookmarkStart w:id="686" w:name="_Toc336263093"/>
      <w:bookmarkStart w:id="687" w:name="_Toc337214321"/>
      <w:bookmarkStart w:id="688" w:name="_Toc338334136"/>
      <w:bookmarkStart w:id="689" w:name="_Toc340228267"/>
      <w:bookmarkStart w:id="690" w:name="_Toc341435115"/>
      <w:bookmarkStart w:id="691" w:name="_Toc342912244"/>
      <w:bookmarkStart w:id="692" w:name="_Toc343265204"/>
      <w:bookmarkStart w:id="693" w:name="_Toc345584992"/>
      <w:bookmarkStart w:id="694" w:name="_Toc346877135"/>
      <w:bookmarkStart w:id="695" w:name="_Toc348013793"/>
      <w:bookmarkStart w:id="696" w:name="_Toc349289502"/>
      <w:bookmarkStart w:id="697" w:name="_Toc350779901"/>
      <w:bookmarkStart w:id="698" w:name="_Toc351713784"/>
      <w:bookmarkStart w:id="699" w:name="_Toc353278420"/>
      <w:bookmarkStart w:id="700" w:name="_Toc354393700"/>
      <w:bookmarkStart w:id="701" w:name="_Toc355866598"/>
      <w:bookmarkStart w:id="702" w:name="_Toc357172165"/>
      <w:bookmarkStart w:id="703" w:name="_Toc358380617"/>
      <w:bookmarkStart w:id="704" w:name="_Toc359592142"/>
      <w:bookmarkStart w:id="705" w:name="_Toc361130979"/>
      <w:bookmarkStart w:id="706" w:name="_Toc361990661"/>
      <w:bookmarkStart w:id="707" w:name="_Toc363827527"/>
      <w:bookmarkStart w:id="708" w:name="_Toc364761781"/>
      <w:bookmarkStart w:id="709" w:name="_Toc366497610"/>
      <w:bookmarkStart w:id="710" w:name="_Toc367955926"/>
      <w:bookmarkStart w:id="711" w:name="_Toc369255136"/>
      <w:bookmarkStart w:id="712" w:name="_Toc370388967"/>
      <w:bookmarkStart w:id="713" w:name="_Toc371690057"/>
      <w:bookmarkStart w:id="714" w:name="_Toc373242828"/>
      <w:bookmarkStart w:id="715" w:name="_Toc374090754"/>
      <w:bookmarkStart w:id="716" w:name="_Toc374693377"/>
      <w:bookmarkStart w:id="717" w:name="_Toc377021960"/>
      <w:bookmarkStart w:id="718" w:name="_Toc378602322"/>
      <w:bookmarkStart w:id="719" w:name="_Toc379450040"/>
      <w:bookmarkStart w:id="720" w:name="_Toc380670214"/>
      <w:bookmarkStart w:id="721" w:name="_Toc381884150"/>
      <w:bookmarkStart w:id="722" w:name="_Toc383176337"/>
      <w:bookmarkStart w:id="723" w:name="_Toc384821904"/>
      <w:bookmarkStart w:id="724" w:name="_Toc385938621"/>
      <w:bookmarkStart w:id="725" w:name="_Toc389037531"/>
      <w:bookmarkStart w:id="726" w:name="_Toc390075828"/>
      <w:bookmarkStart w:id="727" w:name="_Toc391387221"/>
      <w:r w:rsidRPr="00D76B19">
        <w:rPr>
          <w:lang w:val="es-ES"/>
        </w:rPr>
        <w:lastRenderedPageBreak/>
        <w:t>ENMIENDAS</w:t>
      </w:r>
      <w:r w:rsidR="002E60D3">
        <w:rPr>
          <w:lang w:val="es-ES"/>
        </w:rPr>
        <w:t xml:space="preserve"> </w:t>
      </w:r>
      <w:r w:rsidRPr="00D76B19">
        <w:rPr>
          <w:lang w:val="es-ES"/>
        </w:rPr>
        <w:t xml:space="preserve">  A  LAS  PUBLICACIONES  DE  SERVICIO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:rsidR="00872C86" w:rsidRPr="00764E82" w:rsidRDefault="00764E82" w:rsidP="0088252E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BB74DF" w:rsidRDefault="00BB74DF" w:rsidP="00136988">
      <w:pPr>
        <w:rPr>
          <w:lang w:val="es-ES_tradnl"/>
        </w:rPr>
      </w:pPr>
      <w:bookmarkStart w:id="728" w:name="_Toc379450041"/>
    </w:p>
    <w:bookmarkEnd w:id="728"/>
    <w:p w:rsidR="003515E2" w:rsidRDefault="003515E2" w:rsidP="003515E2">
      <w:pPr>
        <w:rPr>
          <w:rFonts w:asciiTheme="minorHAnsi" w:hAnsiTheme="minorHAnsi"/>
          <w:lang w:val="es-ES_tradnl"/>
        </w:rPr>
      </w:pPr>
    </w:p>
    <w:p w:rsidR="001537FB" w:rsidRPr="001537FB" w:rsidRDefault="001537FB" w:rsidP="001537FB">
      <w:pPr>
        <w:pStyle w:val="Heading20"/>
        <w:spacing w:before="0"/>
        <w:rPr>
          <w:lang w:val="es-ES_tradnl"/>
        </w:rPr>
      </w:pPr>
      <w:bookmarkStart w:id="729" w:name="_Toc295388418"/>
      <w:bookmarkStart w:id="730" w:name="_Toc391387222"/>
      <w:r w:rsidRPr="001537FB">
        <w:rPr>
          <w:lang w:val="es-ES_tradnl"/>
        </w:rPr>
        <w:t xml:space="preserve">Lista de números de identificación de expedidor de la tarjeta </w:t>
      </w:r>
      <w:r w:rsidRPr="001537FB">
        <w:rPr>
          <w:lang w:val="es-ES_tradnl"/>
        </w:rPr>
        <w:br/>
        <w:t xml:space="preserve">con cargo a cuenta para telecomunicaciones internacionales </w:t>
      </w:r>
      <w:r w:rsidRPr="001537FB">
        <w:rPr>
          <w:lang w:val="es-ES_tradnl"/>
        </w:rPr>
        <w:br/>
        <w:t>(Según la Recomendación UIT-T E.118 (05/2006))</w:t>
      </w:r>
      <w:r w:rsidRPr="001537FB">
        <w:rPr>
          <w:lang w:val="es-ES_tradnl"/>
        </w:rPr>
        <w:br/>
        <w:t>(Situación al 15 de noviembre de 2013)</w:t>
      </w:r>
      <w:bookmarkEnd w:id="729"/>
      <w:bookmarkEnd w:id="730"/>
    </w:p>
    <w:p w:rsidR="001537FB" w:rsidRPr="001537FB" w:rsidRDefault="001537FB" w:rsidP="001537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spacing w:before="240" w:after="0"/>
        <w:jc w:val="center"/>
        <w:rPr>
          <w:lang w:val="es-ES"/>
        </w:rPr>
      </w:pPr>
      <w:r w:rsidRPr="001537FB">
        <w:rPr>
          <w:lang w:val="es-ES_tradnl"/>
        </w:rPr>
        <w:t xml:space="preserve">(Anexo al Boletín de Explotación de la UIT N.° 1040 </w:t>
      </w:r>
      <w:r>
        <w:rPr>
          <w:lang w:val="es-ES_tradnl"/>
        </w:rPr>
        <w:t>–</w:t>
      </w:r>
      <w:r w:rsidRPr="001537FB">
        <w:rPr>
          <w:lang w:val="es-ES_tradnl"/>
        </w:rPr>
        <w:t xml:space="preserve"> 15.XI.2013)</w:t>
      </w:r>
      <w:r w:rsidRPr="001537FB">
        <w:rPr>
          <w:lang w:val="es-ES_tradnl"/>
        </w:rPr>
        <w:br/>
      </w:r>
      <w:r w:rsidRPr="001537FB">
        <w:rPr>
          <w:lang w:val="es-ES"/>
        </w:rPr>
        <w:t>(Enmienda N</w:t>
      </w:r>
      <w:r>
        <w:rPr>
          <w:lang w:val="es-ES"/>
        </w:rPr>
        <w:t>.°</w:t>
      </w:r>
      <w:r w:rsidRPr="001537FB">
        <w:rPr>
          <w:lang w:val="es-ES"/>
        </w:rPr>
        <w:t xml:space="preserve"> 10) </w:t>
      </w:r>
    </w:p>
    <w:p w:rsidR="001537FB" w:rsidRPr="003D41E4" w:rsidRDefault="001537FB" w:rsidP="001537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 w:after="0"/>
        <w:ind w:right="-425"/>
        <w:jc w:val="left"/>
        <w:rPr>
          <w:rFonts w:asciiTheme="minorHAnsi" w:hAnsiTheme="minorHAnsi" w:cs="Arial"/>
          <w:b/>
          <w:lang w:val="en-US"/>
        </w:rPr>
      </w:pPr>
      <w:proofErr w:type="spellStart"/>
      <w:r w:rsidRPr="003D41E4">
        <w:rPr>
          <w:rFonts w:asciiTheme="minorHAnsi" w:hAnsiTheme="minorHAnsi" w:cs="Arial"/>
          <w:b/>
          <w:iCs/>
          <w:lang w:val="en-US"/>
        </w:rPr>
        <w:t>Bélgica</w:t>
      </w:r>
      <w:proofErr w:type="spellEnd"/>
      <w:r w:rsidRPr="003D41E4">
        <w:rPr>
          <w:rFonts w:asciiTheme="minorHAnsi" w:hAnsiTheme="minorHAnsi" w:cs="Arial"/>
          <w:b/>
          <w:iCs/>
          <w:lang w:val="en-US"/>
        </w:rPr>
        <w:t xml:space="preserve"> </w:t>
      </w:r>
      <w:r w:rsidR="003D41E4">
        <w:rPr>
          <w:rFonts w:asciiTheme="minorHAnsi" w:hAnsiTheme="minorHAnsi" w:cs="Arial"/>
          <w:b/>
          <w:iCs/>
          <w:lang w:val="en-US"/>
        </w:rPr>
        <w:t xml:space="preserve">  </w:t>
      </w:r>
      <w:r w:rsidRPr="003D41E4">
        <w:rPr>
          <w:rFonts w:asciiTheme="minorHAnsi" w:hAnsiTheme="minorHAnsi" w:cs="Arial"/>
          <w:b/>
          <w:iCs/>
          <w:lang w:val="en-US"/>
        </w:rPr>
        <w:t>ADD</w:t>
      </w:r>
    </w:p>
    <w:p w:rsidR="001537FB" w:rsidRPr="003D41E4" w:rsidRDefault="001537FB" w:rsidP="003D41E4">
      <w:pPr>
        <w:rPr>
          <w:sz w:val="8"/>
          <w:lang w:val="en-U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999"/>
        <w:gridCol w:w="1539"/>
        <w:gridCol w:w="3098"/>
        <w:gridCol w:w="1243"/>
      </w:tblGrid>
      <w:tr w:rsidR="001537FB" w:rsidRPr="003D41E4" w:rsidTr="003D41E4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País/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zona</w:t>
            </w:r>
            <w:proofErr w:type="spellEnd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geográfica</w:t>
            </w:r>
            <w:proofErr w:type="spellEnd"/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Empresa</w:t>
            </w:r>
            <w:proofErr w:type="spellEnd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/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Dirección</w:t>
            </w:r>
            <w:proofErr w:type="spellEnd"/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Identificación</w:t>
            </w:r>
            <w:proofErr w:type="spellEnd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expedidor</w:t>
            </w:r>
            <w:proofErr w:type="spellEnd"/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Contacto</w:t>
            </w:r>
            <w:proofErr w:type="spellEnd"/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Fecha</w:t>
            </w:r>
            <w:proofErr w:type="spellEnd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efectiva</w:t>
            </w:r>
            <w:proofErr w:type="spellEnd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aplicación</w:t>
            </w:r>
            <w:proofErr w:type="spellEnd"/>
          </w:p>
        </w:tc>
      </w:tr>
      <w:tr w:rsidR="001537FB" w:rsidRPr="003D41E4" w:rsidTr="003D41E4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37FB" w:rsidRPr="003D41E4" w:rsidRDefault="001537FB" w:rsidP="001537F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proofErr w:type="spellStart"/>
            <w:r w:rsidRPr="003D41E4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Bélgica</w:t>
            </w:r>
            <w:proofErr w:type="spellEnd"/>
          </w:p>
        </w:tc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FB" w:rsidRPr="003D41E4" w:rsidRDefault="001537FB" w:rsidP="001537F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TELENET NV</w:t>
            </w:r>
          </w:p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Liersesteenweg</w:t>
            </w:r>
            <w:proofErr w:type="spellEnd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4</w:t>
            </w:r>
            <w:r w:rsid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2800 MECHELEN</w:t>
            </w:r>
            <w:r w:rsid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Belgium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</w:pPr>
            <w:r w:rsidRPr="003D41E4">
              <w:rPr>
                <w:rFonts w:asciiTheme="minorHAnsi" w:hAnsiTheme="minorHAnsi" w:cs="Arial"/>
                <w:b/>
                <w:sz w:val="18"/>
                <w:szCs w:val="18"/>
                <w:lang w:val="en-US"/>
              </w:rPr>
              <w:t>89 32 07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81"/>
              </w:tabs>
              <w:spacing w:before="0" w:after="0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  <w:lang w:val="en-US"/>
              </w:rPr>
            </w:pPr>
            <w:proofErr w:type="spellStart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Mr</w:t>
            </w:r>
            <w:proofErr w:type="spellEnd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Philippe </w:t>
            </w:r>
            <w:proofErr w:type="spellStart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Ronsse</w:t>
            </w:r>
            <w:proofErr w:type="spellEnd"/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TELENET NV</w:t>
            </w:r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Liersesteenweg</w:t>
            </w:r>
            <w:proofErr w:type="spellEnd"/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4</w:t>
            </w:r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2800 MECHELEN</w:t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Belgium</w:t>
            </w:r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Tel</w:t>
            </w:r>
            <w:r w:rsid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>+1 404 499 59 16</w:t>
            </w:r>
            <w:r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E-mail:</w:t>
            </w:r>
            <w:r w:rsidR="003D41E4" w:rsidRPr="003D41E4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3D41E4">
              <w:rPr>
                <w:rFonts w:asciiTheme="minorHAnsi" w:hAnsiTheme="minorHAnsi" w:cs="Arial"/>
                <w:sz w:val="18"/>
                <w:szCs w:val="18"/>
                <w:lang w:val="it-IT"/>
              </w:rPr>
              <w:t>philippe.ronsse@telenet.be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37FB" w:rsidRPr="003D41E4" w:rsidRDefault="001537FB" w:rsidP="001537FB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1.VI.2014</w:t>
            </w:r>
          </w:p>
        </w:tc>
      </w:tr>
    </w:tbl>
    <w:p w:rsidR="001537FB" w:rsidRPr="003D41E4" w:rsidRDefault="001537FB" w:rsidP="003D41E4">
      <w:pPr>
        <w:rPr>
          <w:lang w:val="es-ES_tradnl"/>
        </w:rPr>
      </w:pPr>
    </w:p>
    <w:p w:rsidR="001537FB" w:rsidRPr="003D41E4" w:rsidRDefault="001537FB" w:rsidP="001537FB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0" w:after="0"/>
        <w:ind w:right="-425"/>
        <w:jc w:val="left"/>
        <w:rPr>
          <w:rFonts w:asciiTheme="minorHAnsi" w:hAnsiTheme="minorHAnsi" w:cs="Arial"/>
          <w:b/>
          <w:lang w:val="es-ES_tradnl"/>
        </w:rPr>
      </w:pPr>
      <w:r w:rsidRPr="003D41E4">
        <w:rPr>
          <w:rFonts w:asciiTheme="minorHAnsi" w:hAnsiTheme="minorHAnsi" w:cs="Arial"/>
          <w:b/>
          <w:iCs/>
          <w:lang w:val="es-ES_tradnl"/>
        </w:rPr>
        <w:t>Países</w:t>
      </w:r>
      <w:r w:rsidR="004847C2">
        <w:rPr>
          <w:rFonts w:asciiTheme="minorHAnsi" w:hAnsiTheme="minorHAnsi" w:cs="Arial"/>
          <w:b/>
          <w:iCs/>
          <w:lang w:val="es-ES_tradnl"/>
        </w:rPr>
        <w:t xml:space="preserve"> </w:t>
      </w:r>
      <w:r w:rsidRPr="003D41E4">
        <w:rPr>
          <w:rFonts w:asciiTheme="minorHAnsi" w:hAnsiTheme="minorHAnsi" w:cs="Arial"/>
          <w:b/>
          <w:iCs/>
          <w:lang w:val="es-ES_tradnl"/>
        </w:rPr>
        <w:t>Bajos</w:t>
      </w:r>
      <w:r w:rsidRPr="003D41E4">
        <w:rPr>
          <w:rFonts w:asciiTheme="minorHAnsi" w:hAnsiTheme="minorHAnsi" w:cs="Arial"/>
          <w:lang w:val="es-ES_tradnl"/>
        </w:rPr>
        <w:t xml:space="preserve">   </w:t>
      </w:r>
      <w:r w:rsidRPr="003D41E4">
        <w:rPr>
          <w:rFonts w:asciiTheme="minorHAnsi" w:hAnsiTheme="minorHAnsi" w:cs="Arial"/>
          <w:b/>
          <w:lang w:val="es-ES_tradnl"/>
        </w:rPr>
        <w:t>LIR</w:t>
      </w:r>
    </w:p>
    <w:p w:rsidR="001537FB" w:rsidRPr="003D41E4" w:rsidRDefault="001537FB" w:rsidP="003D41E4">
      <w:pPr>
        <w:rPr>
          <w:sz w:val="8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5"/>
        <w:gridCol w:w="2113"/>
        <w:gridCol w:w="1204"/>
        <w:gridCol w:w="3513"/>
        <w:gridCol w:w="1047"/>
      </w:tblGrid>
      <w:tr w:rsidR="001537FB" w:rsidRPr="003D41E4" w:rsidTr="004847C2">
        <w:trPr>
          <w:jc w:val="center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Empresa/Dirección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Identificación de expedidor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Contacto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7FB" w:rsidRPr="003D41E4" w:rsidRDefault="001537FB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 xml:space="preserve">Fecha efectiva de </w:t>
            </w:r>
            <w:proofErr w:type="spellStart"/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ap</w:t>
            </w:r>
            <w:r w:rsidRPr="003D41E4">
              <w:rPr>
                <w:rFonts w:asciiTheme="minorHAnsi" w:hAnsiTheme="minorHAnsi" w:cs="Arial"/>
                <w:i/>
                <w:iCs/>
                <w:sz w:val="18"/>
                <w:szCs w:val="18"/>
                <w:lang w:val="en-US"/>
              </w:rPr>
              <w:t>licación</w:t>
            </w:r>
            <w:proofErr w:type="spellEnd"/>
          </w:p>
        </w:tc>
      </w:tr>
      <w:tr w:rsidR="00517EC4" w:rsidRPr="003D41E4" w:rsidTr="004847C2">
        <w:trPr>
          <w:jc w:val="center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EC4" w:rsidRPr="003D41E4" w:rsidRDefault="00517EC4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n-US"/>
              </w:rPr>
            </w:pPr>
            <w:proofErr w:type="spellStart"/>
            <w:r w:rsidRPr="003D41E4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Países</w:t>
            </w:r>
            <w:proofErr w:type="spellEnd"/>
            <w:r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1E4">
              <w:rPr>
                <w:rFonts w:asciiTheme="minorHAnsi" w:hAnsiTheme="minorHAnsi" w:cs="Arial"/>
                <w:bCs/>
                <w:iCs/>
                <w:sz w:val="18"/>
                <w:szCs w:val="18"/>
                <w:lang w:val="en-US"/>
              </w:rPr>
              <w:t>Bajos</w:t>
            </w:r>
            <w:proofErr w:type="spellEnd"/>
          </w:p>
        </w:tc>
        <w:tc>
          <w:tcPr>
            <w:tcW w:w="2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EC4" w:rsidRPr="00F33D6D" w:rsidRDefault="00517EC4" w:rsidP="00517EC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eastAsiaTheme="minorEastAsia" w:cs="Arial"/>
                <w:sz w:val="18"/>
                <w:szCs w:val="18"/>
              </w:rPr>
            </w:pP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AGMS Nederland B.V.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Wilhelmina van </w:t>
            </w:r>
            <w:proofErr w:type="spellStart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Pruisenweg</w:t>
            </w:r>
            <w:proofErr w:type="spellEnd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, 104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2595 AN – GRAVENHAGE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bookmarkStart w:id="731" w:name="_GoBack"/>
            <w:bookmarkEnd w:id="731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Netherlands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EC4" w:rsidRPr="00F33D6D" w:rsidRDefault="00517EC4" w:rsidP="00517EC4">
            <w:pPr>
              <w:spacing w:before="60"/>
              <w:jc w:val="center"/>
              <w:rPr>
                <w:rFonts w:eastAsiaTheme="minorEastAsia" w:cs="Arial"/>
                <w:b/>
                <w:bCs/>
                <w:sz w:val="18"/>
                <w:szCs w:val="18"/>
              </w:rPr>
            </w:pPr>
            <w:r w:rsidRPr="00F33D6D">
              <w:rPr>
                <w:b/>
                <w:bCs/>
                <w:sz w:val="18"/>
                <w:szCs w:val="18"/>
              </w:rPr>
              <w:t>89 31 89</w:t>
            </w:r>
          </w:p>
        </w:tc>
        <w:tc>
          <w:tcPr>
            <w:tcW w:w="3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EC4" w:rsidRPr="00F33D6D" w:rsidRDefault="00517EC4" w:rsidP="00517EC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7"/>
              </w:tabs>
              <w:spacing w:before="60"/>
              <w:jc w:val="left"/>
              <w:rPr>
                <w:rFonts w:eastAsiaTheme="minorEastAsia" w:cs="Arial"/>
                <w:sz w:val="18"/>
                <w:szCs w:val="18"/>
                <w:lang w:val="it-IT"/>
              </w:rPr>
            </w:pPr>
            <w:proofErr w:type="spellStart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Mr</w:t>
            </w:r>
            <w:proofErr w:type="spellEnd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Jimmy </w:t>
            </w:r>
            <w:proofErr w:type="spellStart"/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Kassis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AGMS Nederland B.V.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1025 Lenox Park Blvd. NE, Suite C864,</w:t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ATLANTA, GA, 30319</w:t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United States</w:t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Tel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t>+1 404 499 59 16</w:t>
            </w:r>
            <w:r w:rsidRPr="00F33D6D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hyperlink r:id="rId17" w:history="1">
              <w:r w:rsidRPr="00F33D6D">
                <w:rPr>
                  <w:rFonts w:asciiTheme="minorHAnsi" w:hAnsiTheme="minorHAnsi" w:cs="Arial"/>
                  <w:sz w:val="18"/>
                  <w:szCs w:val="18"/>
                  <w:lang w:val="en-US"/>
                </w:rPr>
                <w:t>Jimmy.Kassis@att.com</w:t>
              </w:r>
            </w:hyperlink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EC4" w:rsidRPr="003D41E4" w:rsidRDefault="00517EC4" w:rsidP="003D41E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60" w:after="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</w:pPr>
            <w:r w:rsidRPr="003D41E4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1.XI.2013</w:t>
            </w:r>
          </w:p>
        </w:tc>
      </w:tr>
    </w:tbl>
    <w:p w:rsidR="00FA66BD" w:rsidRDefault="00FA66BD" w:rsidP="003515E2">
      <w:pPr>
        <w:rPr>
          <w:rFonts w:asciiTheme="minorHAnsi" w:hAnsiTheme="minorHAnsi"/>
          <w:lang w:val="es-ES"/>
        </w:rPr>
      </w:pPr>
    </w:p>
    <w:p w:rsidR="00B434A1" w:rsidRDefault="00B434A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br w:type="page"/>
      </w:r>
    </w:p>
    <w:p w:rsidR="00FA66BD" w:rsidRDefault="00FA66BD" w:rsidP="003515E2">
      <w:pPr>
        <w:rPr>
          <w:rFonts w:asciiTheme="minorHAnsi" w:hAnsiTheme="minorHAnsi"/>
          <w:lang w:val="es-ES"/>
        </w:rPr>
      </w:pPr>
    </w:p>
    <w:p w:rsidR="003D41E4" w:rsidRPr="003D41E4" w:rsidRDefault="003D41E4" w:rsidP="003D41E4">
      <w:pPr>
        <w:pStyle w:val="Heading20"/>
        <w:spacing w:before="0"/>
        <w:rPr>
          <w:lang w:val="es-ES_tradnl"/>
        </w:rPr>
      </w:pPr>
      <w:bookmarkStart w:id="732" w:name="_Toc391387223"/>
      <w:r w:rsidRPr="003D41E4">
        <w:rPr>
          <w:lang w:val="es-ES_tradnl"/>
        </w:rPr>
        <w:t xml:space="preserve">Indicativos de red para el servicio móvil (MNC) del </w:t>
      </w:r>
      <w:r w:rsidRPr="003D41E4">
        <w:rPr>
          <w:lang w:val="es-ES_tradnl"/>
        </w:rPr>
        <w:br/>
        <w:t xml:space="preserve">plan de identificación internacional para redes públicas y usuarios </w:t>
      </w:r>
      <w:r w:rsidRPr="003D41E4">
        <w:rPr>
          <w:lang w:val="es-ES_tradnl"/>
        </w:rPr>
        <w:br/>
        <w:t>(Según la Recomendación UIT-T E.212 (05/2008))</w:t>
      </w:r>
      <w:r w:rsidRPr="003D41E4">
        <w:rPr>
          <w:lang w:val="es-ES_tradnl"/>
        </w:rPr>
        <w:br/>
        <w:t>(Situación al 1 de enero de 2013)</w:t>
      </w:r>
      <w:bookmarkEnd w:id="732"/>
    </w:p>
    <w:p w:rsidR="003D41E4" w:rsidRPr="00CB3FFA" w:rsidRDefault="003D41E4" w:rsidP="003D41E4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CB3FFA">
        <w:rPr>
          <w:sz w:val="20"/>
          <w:lang w:val="es-ES"/>
        </w:rPr>
        <w:tab/>
      </w:r>
    </w:p>
    <w:p w:rsidR="003D41E4" w:rsidRPr="00CB3FFA" w:rsidRDefault="003D41E4" w:rsidP="003D41E4">
      <w:pPr>
        <w:pStyle w:val="EmptyLayoutCell"/>
        <w:tabs>
          <w:tab w:val="left" w:pos="110"/>
          <w:tab w:val="left" w:pos="8384"/>
        </w:tabs>
        <w:rPr>
          <w:lang w:val="es-ES"/>
        </w:rPr>
      </w:pPr>
      <w:r w:rsidRPr="00CB3FFA">
        <w:rPr>
          <w:lang w:val="es-ES"/>
        </w:rPr>
        <w:tab/>
      </w:r>
      <w:r w:rsidRPr="00CB3FFA">
        <w:rPr>
          <w:lang w:val="es-ES"/>
        </w:rPr>
        <w:tab/>
      </w:r>
    </w:p>
    <w:p w:rsidR="003D41E4" w:rsidRPr="003D41E4" w:rsidRDefault="003D41E4" w:rsidP="003D41E4">
      <w:pPr>
        <w:jc w:val="center"/>
        <w:rPr>
          <w:lang w:val="es-ES_tradnl"/>
        </w:rPr>
      </w:pPr>
      <w:r w:rsidRPr="003D41E4">
        <w:rPr>
          <w:rFonts w:eastAsia="Arial"/>
          <w:lang w:val="es-ES_tradnl"/>
        </w:rPr>
        <w:t>(Anexo al Boletín de Explotación de la UIT N.° 1019 – 1.I.2013)</w:t>
      </w:r>
      <w:r>
        <w:rPr>
          <w:rFonts w:eastAsia="Arial"/>
          <w:lang w:val="es-ES_tradnl"/>
        </w:rPr>
        <w:br/>
      </w:r>
      <w:r w:rsidRPr="003D41E4">
        <w:rPr>
          <w:rFonts w:eastAsia="Arial"/>
          <w:lang w:val="es-ES_tradnl"/>
        </w:rPr>
        <w:t xml:space="preserve">(Enmienda </w:t>
      </w:r>
      <w:r w:rsidRPr="003D41E4">
        <w:rPr>
          <w:rFonts w:eastAsia="Calibri"/>
          <w:lang w:val="es-ES_tradnl"/>
        </w:rPr>
        <w:t>N</w:t>
      </w:r>
      <w:proofErr w:type="gramStart"/>
      <w:r w:rsidRPr="003D41E4">
        <w:rPr>
          <w:rFonts w:eastAsia="Calibri"/>
          <w:lang w:val="es-ES_tradnl"/>
        </w:rPr>
        <w:t>.°</w:t>
      </w:r>
      <w:proofErr w:type="gramEnd"/>
      <w:r w:rsidRPr="003D41E4">
        <w:rPr>
          <w:rFonts w:eastAsia="Arial"/>
          <w:lang w:val="es-ES_tradnl"/>
        </w:rPr>
        <w:t>28 )</w:t>
      </w:r>
    </w:p>
    <w:p w:rsidR="003D41E4" w:rsidRPr="003D41E4" w:rsidRDefault="003D41E4" w:rsidP="003D41E4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3D41E4">
        <w:rPr>
          <w:sz w:val="20"/>
          <w:lang w:val="es-ES_tradnl"/>
        </w:rPr>
        <w:tab/>
      </w:r>
    </w:p>
    <w:p w:rsidR="003D41E4" w:rsidRPr="003D41E4" w:rsidRDefault="003D41E4" w:rsidP="003D41E4">
      <w:pPr>
        <w:pStyle w:val="EmptyLayoutCell"/>
        <w:tabs>
          <w:tab w:val="left" w:pos="110"/>
          <w:tab w:val="left" w:pos="8384"/>
        </w:tabs>
        <w:rPr>
          <w:lang w:val="es-ES_tradnl"/>
        </w:rPr>
      </w:pPr>
      <w:r w:rsidRPr="003D41E4">
        <w:rPr>
          <w:lang w:val="es-ES_tradnl"/>
        </w:rPr>
        <w:tab/>
      </w:r>
      <w:r w:rsidRPr="003D41E4">
        <w:rPr>
          <w:lang w:val="es-ES_tradnl"/>
        </w:rPr>
        <w:tab/>
      </w:r>
    </w:p>
    <w:p w:rsidR="003D41E4" w:rsidRPr="003D41E4" w:rsidRDefault="003D41E4" w:rsidP="003D41E4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  <w:rPr>
          <w:lang w:val="es-ES_tradnl"/>
        </w:rPr>
      </w:pPr>
      <w:r w:rsidRPr="003D41E4">
        <w:rPr>
          <w:lang w:val="es-ES_tradnl"/>
        </w:rPr>
        <w:tab/>
      </w:r>
      <w:r w:rsidRPr="003D41E4">
        <w:rPr>
          <w:lang w:val="es-ES_tradnl"/>
        </w:rPr>
        <w:tab/>
      </w:r>
      <w:r w:rsidRPr="003D41E4">
        <w:rPr>
          <w:lang w:val="es-ES_tradnl"/>
        </w:rPr>
        <w:tab/>
      </w:r>
      <w:r w:rsidRPr="003D41E4">
        <w:rPr>
          <w:lang w:val="es-ES_tradnl"/>
        </w:rPr>
        <w:tab/>
      </w:r>
      <w:r w:rsidRPr="003D41E4">
        <w:rPr>
          <w:lang w:val="es-ES_tradnl"/>
        </w:rPr>
        <w:tab/>
      </w:r>
    </w:p>
    <w:p w:rsidR="003D41E4" w:rsidRPr="00CB3FFA" w:rsidRDefault="003D41E4" w:rsidP="003D41E4">
      <w:pPr>
        <w:tabs>
          <w:tab w:val="left" w:pos="2746"/>
          <w:tab w:val="left" w:pos="4305"/>
        </w:tabs>
        <w:ind w:left="50"/>
        <w:rPr>
          <w:lang w:val="es-ES"/>
        </w:rPr>
      </w:pPr>
      <w:r w:rsidRPr="002F3252">
        <w:rPr>
          <w:rFonts w:eastAsia="Calibri"/>
          <w:b/>
          <w:i/>
          <w:color w:val="000000"/>
          <w:sz w:val="22"/>
          <w:lang w:val="es-ES_tradnl"/>
        </w:rPr>
        <w:t xml:space="preserve">País o Zona </w:t>
      </w:r>
      <w:proofErr w:type="spellStart"/>
      <w:r w:rsidRPr="002F3252">
        <w:rPr>
          <w:rFonts w:eastAsia="Calibri"/>
          <w:b/>
          <w:i/>
          <w:color w:val="000000"/>
          <w:sz w:val="22"/>
          <w:lang w:val="es-ES_tradnl"/>
        </w:rPr>
        <w:t>geografica</w:t>
      </w:r>
      <w:proofErr w:type="spellEnd"/>
      <w:r w:rsidRPr="002F3252">
        <w:rPr>
          <w:lang w:val="es-ES_tradnl"/>
        </w:rPr>
        <w:tab/>
      </w:r>
      <w:r w:rsidRPr="002F3252">
        <w:rPr>
          <w:rFonts w:ascii="Arial" w:eastAsia="Arial" w:hAnsi="Arial"/>
          <w:b/>
          <w:i/>
          <w:color w:val="000000"/>
          <w:lang w:val="es-ES_tradnl"/>
        </w:rPr>
        <w:t>MCC+MNC *</w:t>
      </w:r>
      <w:r w:rsidRPr="002F3252">
        <w:rPr>
          <w:lang w:val="es-ES_tradnl"/>
        </w:rPr>
        <w:tab/>
      </w:r>
      <w:r w:rsidRPr="00CB3FFA">
        <w:rPr>
          <w:rFonts w:ascii="Arial" w:eastAsia="Arial" w:hAnsi="Arial"/>
          <w:b/>
          <w:i/>
          <w:color w:val="000000"/>
          <w:lang w:val="es-ES"/>
        </w:rPr>
        <w:t>Nombre de la Red/Operador</w:t>
      </w:r>
    </w:p>
    <w:p w:rsidR="003D41E4" w:rsidRPr="003D41E4" w:rsidRDefault="003D41E4" w:rsidP="00B434A1">
      <w:pPr>
        <w:tabs>
          <w:tab w:val="left" w:pos="2746"/>
          <w:tab w:val="left" w:pos="4305"/>
        </w:tabs>
        <w:ind w:left="50"/>
        <w:rPr>
          <w:lang w:val="es-ES_tradnl"/>
        </w:rPr>
      </w:pPr>
      <w:r w:rsidRPr="003D41E4">
        <w:rPr>
          <w:rFonts w:eastAsia="Calibri"/>
          <w:b/>
          <w:color w:val="000000"/>
          <w:lang w:val="es-ES_tradnl"/>
        </w:rPr>
        <w:t xml:space="preserve">Australia   </w:t>
      </w:r>
      <w:r w:rsidR="00B434A1">
        <w:rPr>
          <w:rFonts w:eastAsia="Calibri"/>
          <w:b/>
          <w:color w:val="000000"/>
          <w:lang w:val="es-ES_tradnl"/>
        </w:rPr>
        <w:t xml:space="preserve">  </w:t>
      </w:r>
      <w:r w:rsidRPr="003D41E4">
        <w:rPr>
          <w:rFonts w:eastAsia="Calibri"/>
          <w:b/>
          <w:color w:val="000000"/>
          <w:lang w:val="es-ES_tradnl"/>
        </w:rPr>
        <w:t>ADD</w:t>
      </w:r>
    </w:p>
    <w:p w:rsidR="003D41E4" w:rsidRPr="003D41E4" w:rsidRDefault="003D41E4" w:rsidP="003D41E4">
      <w:pPr>
        <w:tabs>
          <w:tab w:val="left" w:pos="2746"/>
          <w:tab w:val="left" w:pos="4305"/>
        </w:tabs>
        <w:ind w:left="50"/>
        <w:rPr>
          <w:lang w:val="es-ES_tradnl"/>
        </w:rPr>
      </w:pPr>
      <w:r w:rsidRPr="003D41E4">
        <w:rPr>
          <w:lang w:val="es-ES_tradnl"/>
        </w:rPr>
        <w:tab/>
      </w:r>
      <w:r w:rsidR="00B434A1">
        <w:rPr>
          <w:lang w:val="es-ES_tradnl"/>
        </w:rPr>
        <w:tab/>
      </w:r>
      <w:r w:rsidR="00B434A1">
        <w:rPr>
          <w:lang w:val="es-ES_tradnl"/>
        </w:rPr>
        <w:tab/>
      </w:r>
      <w:r w:rsidR="00B434A1">
        <w:rPr>
          <w:lang w:val="es-ES_tradnl"/>
        </w:rPr>
        <w:tab/>
      </w:r>
      <w:r w:rsidRPr="003D41E4">
        <w:rPr>
          <w:rFonts w:eastAsia="Calibri"/>
          <w:color w:val="000000"/>
          <w:lang w:val="es-ES_tradnl"/>
        </w:rPr>
        <w:t>505 30</w:t>
      </w:r>
      <w:r w:rsidRPr="003D41E4">
        <w:rPr>
          <w:lang w:val="es-ES_tradnl"/>
        </w:rPr>
        <w:tab/>
      </w:r>
      <w:proofErr w:type="spellStart"/>
      <w:r w:rsidRPr="003D41E4">
        <w:rPr>
          <w:rFonts w:eastAsia="Calibri"/>
          <w:color w:val="000000"/>
          <w:lang w:val="es-ES_tradnl"/>
        </w:rPr>
        <w:t>Compatel</w:t>
      </w:r>
      <w:proofErr w:type="spellEnd"/>
      <w:r w:rsidRPr="003D41E4">
        <w:rPr>
          <w:rFonts w:eastAsia="Calibri"/>
          <w:color w:val="000000"/>
          <w:lang w:val="es-ES_tradnl"/>
        </w:rPr>
        <w:t xml:space="preserve"> </w:t>
      </w:r>
      <w:proofErr w:type="spellStart"/>
      <w:r w:rsidRPr="003D41E4">
        <w:rPr>
          <w:rFonts w:eastAsia="Calibri"/>
          <w:color w:val="000000"/>
          <w:lang w:val="es-ES_tradnl"/>
        </w:rPr>
        <w:t>Limited</w:t>
      </w:r>
      <w:proofErr w:type="spellEnd"/>
    </w:p>
    <w:p w:rsidR="003D41E4" w:rsidRPr="00CB3FFA" w:rsidRDefault="003D41E4" w:rsidP="00B434A1">
      <w:pPr>
        <w:tabs>
          <w:tab w:val="left" w:pos="2746"/>
          <w:tab w:val="left" w:pos="4305"/>
        </w:tabs>
        <w:ind w:left="50"/>
        <w:rPr>
          <w:lang w:val="es-ES"/>
        </w:rPr>
      </w:pPr>
      <w:r w:rsidRPr="00CB3FFA">
        <w:rPr>
          <w:rFonts w:eastAsia="Calibri"/>
          <w:b/>
          <w:color w:val="000000"/>
          <w:lang w:val="es-ES"/>
        </w:rPr>
        <w:t>Móvil internacional, indicativo compartido</w:t>
      </w:r>
      <w:r>
        <w:rPr>
          <w:rFonts w:eastAsia="Calibri"/>
          <w:b/>
          <w:color w:val="000000"/>
          <w:lang w:val="es-ES"/>
        </w:rPr>
        <w:t xml:space="preserve"> </w:t>
      </w:r>
      <w:r w:rsidRPr="00CB3FFA">
        <w:rPr>
          <w:rFonts w:eastAsia="Calibri"/>
          <w:b/>
          <w:color w:val="000000"/>
          <w:lang w:val="es-ES"/>
        </w:rPr>
        <w:t xml:space="preserve"> </w:t>
      </w:r>
      <w:r w:rsidR="00B434A1">
        <w:rPr>
          <w:rFonts w:eastAsia="Calibri"/>
          <w:b/>
          <w:color w:val="000000"/>
          <w:lang w:val="es-ES"/>
        </w:rPr>
        <w:t xml:space="preserve">   </w:t>
      </w:r>
      <w:r w:rsidRPr="00CB3FFA">
        <w:rPr>
          <w:rFonts w:eastAsia="Calibri"/>
          <w:b/>
          <w:color w:val="000000"/>
          <w:lang w:val="es-ES"/>
        </w:rPr>
        <w:t>ADD</w:t>
      </w:r>
    </w:p>
    <w:p w:rsidR="003D41E4" w:rsidRPr="003D41E4" w:rsidRDefault="00B434A1" w:rsidP="003D41E4">
      <w:pPr>
        <w:tabs>
          <w:tab w:val="left" w:pos="2746"/>
          <w:tab w:val="left" w:pos="4305"/>
        </w:tabs>
        <w:ind w:left="50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="003D41E4" w:rsidRPr="00CB3FFA">
        <w:rPr>
          <w:lang w:val="es-ES"/>
        </w:rPr>
        <w:tab/>
      </w:r>
      <w:r w:rsidR="003D41E4" w:rsidRPr="003D41E4">
        <w:rPr>
          <w:rFonts w:eastAsia="Calibri"/>
          <w:color w:val="000000"/>
          <w:lang w:val="es-ES"/>
        </w:rPr>
        <w:t>901 40</w:t>
      </w:r>
      <w:r w:rsidR="003D41E4" w:rsidRPr="003D41E4">
        <w:rPr>
          <w:lang w:val="es-ES"/>
        </w:rPr>
        <w:tab/>
      </w:r>
      <w:r w:rsidR="003D41E4" w:rsidRPr="003D41E4">
        <w:rPr>
          <w:rFonts w:eastAsia="Calibri"/>
          <w:color w:val="000000"/>
          <w:lang w:val="es-ES"/>
        </w:rPr>
        <w:t>Deutsche Telekom AG</w:t>
      </w:r>
    </w:p>
    <w:p w:rsidR="003D41E4" w:rsidRPr="003D41E4" w:rsidRDefault="003D41E4" w:rsidP="003D41E4">
      <w:pPr>
        <w:pStyle w:val="EmptyLayoutCell"/>
        <w:tabs>
          <w:tab w:val="left" w:pos="101"/>
          <w:tab w:val="left" w:pos="219"/>
          <w:tab w:val="left" w:pos="8019"/>
        </w:tabs>
        <w:rPr>
          <w:lang w:val="es-ES"/>
        </w:rPr>
      </w:pPr>
      <w:r w:rsidRPr="003D41E4">
        <w:rPr>
          <w:sz w:val="20"/>
          <w:lang w:val="es-ES"/>
        </w:rPr>
        <w:tab/>
      </w:r>
    </w:p>
    <w:p w:rsidR="003D41E4" w:rsidRPr="003D41E4" w:rsidRDefault="003D41E4" w:rsidP="003D41E4">
      <w:pPr>
        <w:pStyle w:val="EmptyLayoutCell"/>
        <w:tabs>
          <w:tab w:val="left" w:pos="101"/>
          <w:tab w:val="left" w:pos="219"/>
          <w:tab w:val="left" w:pos="8007"/>
          <w:tab w:val="left" w:pos="8019"/>
        </w:tabs>
        <w:rPr>
          <w:lang w:val="es-ES"/>
        </w:rPr>
      </w:pPr>
      <w:r w:rsidRPr="003D41E4">
        <w:rPr>
          <w:lang w:val="es-ES"/>
        </w:rPr>
        <w:tab/>
      </w:r>
      <w:r w:rsidRPr="003D41E4">
        <w:rPr>
          <w:lang w:val="es-ES"/>
        </w:rPr>
        <w:tab/>
      </w:r>
      <w:r w:rsidRPr="003D41E4">
        <w:rPr>
          <w:lang w:val="es-ES"/>
        </w:rPr>
        <w:tab/>
      </w:r>
      <w:r w:rsidRPr="003D41E4">
        <w:rPr>
          <w:lang w:val="es-ES"/>
        </w:rPr>
        <w:tab/>
      </w:r>
    </w:p>
    <w:p w:rsidR="003D41E4" w:rsidRPr="003D41E4" w:rsidRDefault="003D41E4" w:rsidP="003D41E4">
      <w:pPr>
        <w:rPr>
          <w:lang w:val="es-ES"/>
        </w:rPr>
      </w:pPr>
      <w:r w:rsidRPr="003D41E4">
        <w:rPr>
          <w:rFonts w:ascii="Arial" w:eastAsia="Arial" w:hAnsi="Arial"/>
          <w:color w:val="000000"/>
          <w:sz w:val="16"/>
          <w:lang w:val="es-ES"/>
        </w:rPr>
        <w:t>____________</w:t>
      </w:r>
    </w:p>
    <w:p w:rsidR="003D41E4" w:rsidRPr="00B434A1" w:rsidRDefault="003D41E4" w:rsidP="00B434A1">
      <w:pPr>
        <w:pStyle w:val="ListParagraph"/>
        <w:numPr>
          <w:ilvl w:val="0"/>
          <w:numId w:val="46"/>
        </w:numPr>
        <w:tabs>
          <w:tab w:val="left" w:pos="284"/>
        </w:tabs>
        <w:spacing w:line="240" w:lineRule="auto"/>
        <w:ind w:left="0" w:firstLine="0"/>
        <w:rPr>
          <w:lang w:val="es-ES"/>
        </w:rPr>
      </w:pPr>
      <w:r w:rsidRPr="00B434A1">
        <w:rPr>
          <w:color w:val="000000"/>
          <w:sz w:val="18"/>
          <w:lang w:val="es-ES"/>
        </w:rPr>
        <w:t xml:space="preserve">MCC:  Country </w:t>
      </w:r>
      <w:proofErr w:type="spellStart"/>
      <w:r w:rsidRPr="00B434A1">
        <w:rPr>
          <w:color w:val="000000"/>
          <w:sz w:val="18"/>
          <w:lang w:val="es-ES"/>
        </w:rPr>
        <w:t>Code</w:t>
      </w:r>
      <w:proofErr w:type="spellEnd"/>
      <w:r w:rsidRPr="00B434A1">
        <w:rPr>
          <w:color w:val="000000"/>
          <w:sz w:val="18"/>
          <w:lang w:val="es-ES"/>
        </w:rPr>
        <w:t xml:space="preserve"> / </w:t>
      </w:r>
      <w:proofErr w:type="spellStart"/>
      <w:r w:rsidRPr="00B434A1">
        <w:rPr>
          <w:color w:val="000000"/>
          <w:sz w:val="18"/>
          <w:lang w:val="es-ES"/>
        </w:rPr>
        <w:t>Indicatif</w:t>
      </w:r>
      <w:proofErr w:type="spellEnd"/>
      <w:r w:rsidRPr="00B434A1">
        <w:rPr>
          <w:color w:val="000000"/>
          <w:sz w:val="18"/>
          <w:lang w:val="es-ES"/>
        </w:rPr>
        <w:t xml:space="preserve"> de </w:t>
      </w:r>
      <w:proofErr w:type="spellStart"/>
      <w:r w:rsidRPr="00B434A1">
        <w:rPr>
          <w:color w:val="000000"/>
          <w:sz w:val="18"/>
          <w:lang w:val="es-ES"/>
        </w:rPr>
        <w:t>pays</w:t>
      </w:r>
      <w:proofErr w:type="spellEnd"/>
      <w:r w:rsidRPr="00B434A1">
        <w:rPr>
          <w:color w:val="000000"/>
          <w:sz w:val="18"/>
          <w:lang w:val="es-ES"/>
        </w:rPr>
        <w:t xml:space="preserve"> du </w:t>
      </w:r>
      <w:proofErr w:type="spellStart"/>
      <w:r w:rsidRPr="00B434A1">
        <w:rPr>
          <w:color w:val="000000"/>
          <w:sz w:val="18"/>
          <w:lang w:val="es-ES"/>
        </w:rPr>
        <w:t>mobile</w:t>
      </w:r>
      <w:proofErr w:type="spellEnd"/>
      <w:r w:rsidRPr="00B434A1">
        <w:rPr>
          <w:color w:val="000000"/>
          <w:sz w:val="18"/>
          <w:lang w:val="es-ES"/>
        </w:rPr>
        <w:t xml:space="preserve"> / Indicativo de país para el servicio móvil</w:t>
      </w:r>
      <w:r w:rsidR="00B434A1" w:rsidRPr="00B434A1">
        <w:rPr>
          <w:color w:val="000000"/>
          <w:sz w:val="18"/>
          <w:lang w:val="es-ES"/>
        </w:rPr>
        <w:br/>
      </w:r>
      <w:r w:rsidR="00B434A1" w:rsidRPr="00B434A1">
        <w:rPr>
          <w:color w:val="000000"/>
          <w:sz w:val="18"/>
          <w:lang w:val="es-ES"/>
        </w:rPr>
        <w:tab/>
      </w:r>
      <w:r w:rsidRPr="00B434A1">
        <w:rPr>
          <w:color w:val="000000"/>
          <w:sz w:val="18"/>
          <w:lang w:val="es-ES"/>
        </w:rPr>
        <w:t xml:space="preserve">MNC:  Network </w:t>
      </w:r>
      <w:proofErr w:type="spellStart"/>
      <w:r w:rsidRPr="00B434A1">
        <w:rPr>
          <w:color w:val="000000"/>
          <w:sz w:val="18"/>
          <w:lang w:val="es-ES"/>
        </w:rPr>
        <w:t>Code</w:t>
      </w:r>
      <w:proofErr w:type="spellEnd"/>
      <w:r w:rsidRPr="00B434A1">
        <w:rPr>
          <w:color w:val="000000"/>
          <w:sz w:val="18"/>
          <w:lang w:val="es-ES"/>
        </w:rPr>
        <w:t xml:space="preserve"> / </w:t>
      </w:r>
      <w:proofErr w:type="spellStart"/>
      <w:r w:rsidRPr="00B434A1">
        <w:rPr>
          <w:color w:val="000000"/>
          <w:sz w:val="18"/>
          <w:lang w:val="es-ES"/>
        </w:rPr>
        <w:t>Code</w:t>
      </w:r>
      <w:proofErr w:type="spellEnd"/>
      <w:r w:rsidRPr="00B434A1">
        <w:rPr>
          <w:color w:val="000000"/>
          <w:sz w:val="18"/>
          <w:lang w:val="es-ES"/>
        </w:rPr>
        <w:t xml:space="preserve"> de </w:t>
      </w:r>
      <w:proofErr w:type="spellStart"/>
      <w:r w:rsidRPr="00B434A1">
        <w:rPr>
          <w:color w:val="000000"/>
          <w:sz w:val="18"/>
          <w:lang w:val="es-ES"/>
        </w:rPr>
        <w:t>réseau</w:t>
      </w:r>
      <w:proofErr w:type="spellEnd"/>
      <w:r w:rsidRPr="00B434A1">
        <w:rPr>
          <w:color w:val="000000"/>
          <w:sz w:val="18"/>
          <w:lang w:val="es-ES"/>
        </w:rPr>
        <w:t xml:space="preserve"> </w:t>
      </w:r>
      <w:proofErr w:type="spellStart"/>
      <w:r w:rsidRPr="00B434A1">
        <w:rPr>
          <w:color w:val="000000"/>
          <w:sz w:val="18"/>
          <w:lang w:val="es-ES"/>
        </w:rPr>
        <w:t>mobile</w:t>
      </w:r>
      <w:proofErr w:type="spellEnd"/>
      <w:r w:rsidRPr="00B434A1">
        <w:rPr>
          <w:color w:val="000000"/>
          <w:sz w:val="18"/>
          <w:lang w:val="es-ES"/>
        </w:rPr>
        <w:t xml:space="preserve"> / Indicativo de red para el servicio móvil</w:t>
      </w:r>
    </w:p>
    <w:p w:rsidR="003D41E4" w:rsidRDefault="003D41E4" w:rsidP="003515E2">
      <w:pPr>
        <w:rPr>
          <w:rFonts w:asciiTheme="minorHAnsi" w:hAnsiTheme="minorHAnsi"/>
          <w:lang w:val="es-ES"/>
        </w:rPr>
      </w:pPr>
    </w:p>
    <w:p w:rsidR="009B18DD" w:rsidRDefault="009B18DD" w:rsidP="009B18DD">
      <w:pPr>
        <w:pStyle w:val="Heading20"/>
        <w:spacing w:before="240"/>
        <w:rPr>
          <w:lang w:val="es-ES"/>
        </w:rPr>
      </w:pPr>
      <w:bookmarkStart w:id="733" w:name="_Toc303344679"/>
      <w:bookmarkStart w:id="734" w:name="_Toc321308898"/>
      <w:bookmarkStart w:id="735" w:name="_Toc391387224"/>
      <w:r>
        <w:rPr>
          <w:lang w:val="es-ES_tradnl"/>
        </w:rPr>
        <w:t>Lista de códigos de operador de la UIT</w:t>
      </w:r>
      <w:r>
        <w:rPr>
          <w:lang w:val="es-ES_tradnl"/>
        </w:rPr>
        <w:br/>
        <w:t>(Según la Recomendación UIT-T M.1400 (07/2006))</w:t>
      </w:r>
      <w:bookmarkEnd w:id="733"/>
      <w:r>
        <w:rPr>
          <w:lang w:val="es-ES_tradnl"/>
        </w:rPr>
        <w:br/>
        <w:t>(Situación al 1 de junio de 2011)</w:t>
      </w:r>
      <w:bookmarkEnd w:id="734"/>
      <w:bookmarkEnd w:id="735"/>
    </w:p>
    <w:p w:rsidR="009B18DD" w:rsidRDefault="009B18DD" w:rsidP="00A411F9">
      <w:pPr>
        <w:spacing w:before="240"/>
        <w:jc w:val="center"/>
        <w:rPr>
          <w:lang w:val="es-ES"/>
        </w:rPr>
      </w:pPr>
      <w:r>
        <w:rPr>
          <w:lang w:val="es-ES"/>
        </w:rPr>
        <w:t>(Anexo al Boletín de Explotación de la UIT N.° 981 – 1.VI.2011)</w:t>
      </w:r>
      <w:r>
        <w:rPr>
          <w:lang w:val="es-ES"/>
        </w:rPr>
        <w:br/>
        <w:t>(Enmienda N.° 31)</w:t>
      </w:r>
    </w:p>
    <w:p w:rsidR="009B18DD" w:rsidRPr="009B18DD" w:rsidRDefault="009B18DD" w:rsidP="009B18DD">
      <w:pPr>
        <w:spacing w:after="0"/>
        <w:rPr>
          <w:lang w:val="es-ES_tradnl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4048"/>
        <w:gridCol w:w="1930"/>
        <w:gridCol w:w="3094"/>
      </w:tblGrid>
      <w:tr w:rsidR="009B18DD" w:rsidRPr="009B18DD" w:rsidTr="00201423">
        <w:trPr>
          <w:jc w:val="center"/>
        </w:trPr>
        <w:tc>
          <w:tcPr>
            <w:tcW w:w="7054" w:type="dxa"/>
            <w:gridSpan w:val="2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1843"/>
                <w:tab w:val="left" w:pos="3440"/>
              </w:tabs>
              <w:spacing w:before="40" w:after="40" w:line="276" w:lineRule="auto"/>
              <w:ind w:hanging="90"/>
              <w:rPr>
                <w:rFonts w:asciiTheme="minorHAnsi" w:hAnsiTheme="minorHAnsi" w:cs="Arial"/>
                <w:b/>
                <w:bCs/>
                <w:i/>
                <w:iCs/>
                <w:lang w:val="es-ES_tradnl"/>
              </w:rPr>
            </w:pP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lang w:val="es-ES"/>
              </w:rPr>
              <w:t>País o zona/código ISO</w:t>
            </w:r>
            <w:r w:rsidRPr="009B18DD">
              <w:rPr>
                <w:rFonts w:asciiTheme="minorHAnsi" w:hAnsiTheme="minorHAnsi" w:cs="Arial"/>
                <w:b/>
                <w:bCs/>
                <w:i/>
                <w:iCs/>
                <w:lang w:val="es-ES_tradnl"/>
              </w:rPr>
              <w:tab/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lang w:val="es-ES_tradnl"/>
              </w:rPr>
              <w:t>Código de la empresa</w:t>
            </w:r>
          </w:p>
        </w:tc>
        <w:tc>
          <w:tcPr>
            <w:tcW w:w="3544" w:type="dxa"/>
            <w:hideMark/>
          </w:tcPr>
          <w:p w:rsidR="009B18DD" w:rsidRPr="009B18DD" w:rsidRDefault="009B18DD" w:rsidP="009B18DD">
            <w:pPr>
              <w:widowControl w:val="0"/>
              <w:tabs>
                <w:tab w:val="left" w:pos="662"/>
              </w:tabs>
              <w:spacing w:before="40" w:after="40" w:line="276" w:lineRule="auto"/>
              <w:rPr>
                <w:rFonts w:asciiTheme="minorHAnsi" w:hAnsiTheme="minorHAnsi" w:cs="Arial"/>
                <w:b/>
                <w:bCs/>
                <w:i/>
                <w:iCs/>
              </w:rPr>
            </w:pPr>
            <w:r w:rsidRPr="009B18DD">
              <w:rPr>
                <w:rFonts w:asciiTheme="minorHAnsi" w:hAnsiTheme="minorHAnsi" w:cs="Arial"/>
                <w:b/>
                <w:bCs/>
                <w:i/>
                <w:iCs/>
                <w:lang w:val="es-ES_tradnl"/>
              </w:rPr>
              <w:tab/>
            </w:r>
            <w:proofErr w:type="spellStart"/>
            <w:r w:rsidRPr="009B18DD">
              <w:rPr>
                <w:rFonts w:asciiTheme="minorHAnsi" w:hAnsiTheme="minorHAnsi" w:cs="Arial"/>
                <w:b/>
                <w:bCs/>
                <w:i/>
                <w:iCs/>
              </w:rPr>
              <w:t>Contact</w:t>
            </w:r>
            <w:r>
              <w:rPr>
                <w:rFonts w:asciiTheme="minorHAnsi" w:hAnsiTheme="minorHAnsi" w:cs="Arial"/>
                <w:b/>
                <w:bCs/>
                <w:i/>
                <w:iCs/>
              </w:rPr>
              <w:t>o</w:t>
            </w:r>
            <w:proofErr w:type="spellEnd"/>
          </w:p>
        </w:tc>
      </w:tr>
      <w:tr w:rsidR="009B18DD" w:rsidRPr="00517EC4" w:rsidTr="00201423">
        <w:trPr>
          <w:jc w:val="center"/>
        </w:trPr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lang w:val="es-ES_tradnl"/>
              </w:rPr>
            </w:pPr>
            <w:r w:rsidRPr="009B18DD">
              <w:rPr>
                <w:rFonts w:asciiTheme="minorHAnsi" w:eastAsia="SimSun" w:hAnsiTheme="minorHAnsi" w:cs="Arial"/>
                <w:i/>
                <w:iCs/>
                <w:lang w:val="es-ES_tradnl"/>
              </w:rPr>
              <w:t xml:space="preserve">  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241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lang w:val="es-ES_tradnl"/>
              </w:rPr>
            </w:pPr>
          </w:p>
        </w:tc>
        <w:tc>
          <w:tcPr>
            <w:tcW w:w="3544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lang w:val="es-ES_tradnl"/>
              </w:rPr>
            </w:pPr>
          </w:p>
        </w:tc>
      </w:tr>
    </w:tbl>
    <w:p w:rsidR="009B18DD" w:rsidRPr="009B18DD" w:rsidRDefault="009B18DD" w:rsidP="009B18DD">
      <w:pPr>
        <w:spacing w:before="0" w:after="0"/>
        <w:rPr>
          <w:lang w:val="es-ES_tradnl"/>
        </w:rPr>
      </w:pPr>
    </w:p>
    <w:p w:rsidR="009B18DD" w:rsidRPr="009B18DD" w:rsidRDefault="009B18DD" w:rsidP="00A411F9">
      <w:pPr>
        <w:tabs>
          <w:tab w:val="left" w:pos="3686"/>
        </w:tabs>
        <w:spacing w:after="0"/>
        <w:rPr>
          <w:rFonts w:asciiTheme="minorHAnsi" w:hAnsiTheme="minorHAnsi" w:cs="Calibri"/>
          <w:b/>
          <w:lang w:val="es-ES_tradnl"/>
        </w:rPr>
      </w:pPr>
      <w:r w:rsidRPr="009B18DD">
        <w:rPr>
          <w:rFonts w:eastAsia="SimSun" w:cs="Arial"/>
          <w:b/>
          <w:bCs/>
          <w:i/>
          <w:iCs/>
          <w:lang w:val="es-ES"/>
        </w:rPr>
        <w:t>Alemania (República Federal de)</w:t>
      </w:r>
      <w:r w:rsidRPr="009B18DD">
        <w:rPr>
          <w:rFonts w:asciiTheme="minorHAnsi" w:hAnsiTheme="minorHAnsi" w:cs="Calibri"/>
          <w:b/>
          <w:bCs/>
          <w:i/>
          <w:iCs/>
          <w:lang w:val="es-ES_tradnl"/>
        </w:rPr>
        <w:t xml:space="preserve"> / DEU   </w:t>
      </w:r>
      <w:r w:rsidRPr="009B18DD">
        <w:rPr>
          <w:rFonts w:asciiTheme="minorHAnsi" w:hAnsiTheme="minorHAnsi" w:cs="Calibri"/>
          <w:b/>
          <w:lang w:val="es-ES_tradnl"/>
        </w:rPr>
        <w:t>ADD</w:t>
      </w:r>
    </w:p>
    <w:p w:rsidR="009B18DD" w:rsidRPr="009B18DD" w:rsidRDefault="009B18DD" w:rsidP="009B18DD">
      <w:pPr>
        <w:spacing w:after="0"/>
        <w:rPr>
          <w:sz w:val="8"/>
          <w:lang w:val="es-ES_tradnl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>
              <w:rPr>
                <w:rFonts w:eastAsia="SimSun" w:cs="Arial"/>
                <w:b/>
                <w:bCs/>
                <w:i/>
                <w:iCs/>
                <w:sz w:val="18"/>
                <w:szCs w:val="18"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hAnsiTheme="minorHAnsi" w:cstheme="minorBidi"/>
                <w:szCs w:val="22"/>
              </w:rPr>
            </w:pPr>
            <w:r w:rsidRPr="009B18DD">
              <w:rPr>
                <w:rFonts w:asciiTheme="minorHAnsi" w:hAnsiTheme="minorHAnsi" w:cstheme="minorBidi"/>
                <w:szCs w:val="22"/>
              </w:rPr>
              <w:t xml:space="preserve">GELSEN-NET </w:t>
            </w:r>
            <w:proofErr w:type="spellStart"/>
            <w:r w:rsidRPr="009B18DD">
              <w:rPr>
                <w:rFonts w:asciiTheme="minorHAnsi" w:hAnsiTheme="minorHAnsi" w:cstheme="minorBidi"/>
                <w:szCs w:val="22"/>
              </w:rPr>
              <w:t>Kommunikationsgesellschaft</w:t>
            </w:r>
            <w:proofErr w:type="spellEnd"/>
            <w:r w:rsidRPr="009B18DD">
              <w:rPr>
                <w:rFonts w:asciiTheme="minorHAnsi" w:hAnsiTheme="minorHAnsi" w:cstheme="minorBidi"/>
                <w:szCs w:val="22"/>
              </w:rPr>
              <w:t xml:space="preserve"> </w:t>
            </w:r>
            <w:proofErr w:type="spellStart"/>
            <w:r w:rsidRPr="009B18DD">
              <w:rPr>
                <w:rFonts w:asciiTheme="minorHAnsi" w:hAnsiTheme="minorHAnsi" w:cstheme="minorBidi"/>
                <w:szCs w:val="22"/>
              </w:rPr>
              <w:t>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</w:rPr>
              <w:t>GELNET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Mr. Roman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Niewerth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Horster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119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+49 209 702 2239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45897 Gelsenkirchen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+49 209 702 2100</w:t>
            </w:r>
          </w:p>
        </w:tc>
      </w:tr>
      <w:tr w:rsidR="009B18DD" w:rsidRPr="00517EC4" w:rsidTr="00201423"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roman.niewerth@gelsen-net.de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komro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KOMRO</w:t>
            </w: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Am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Innreit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+49 8031 3652 418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83022 Rosenheim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+49 8031 3652 864</w:t>
            </w:r>
          </w:p>
        </w:tc>
      </w:tr>
      <w:tr w:rsidR="009B18DD" w:rsidRPr="00517EC4" w:rsidTr="00201423"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mail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info@komro.net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p w:rsidR="009B18DD" w:rsidRPr="009B18DD" w:rsidRDefault="009B18DD" w:rsidP="009B18D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Calibri"/>
          <w:color w:val="000000"/>
          <w:sz w:val="24"/>
          <w:szCs w:val="24"/>
          <w:lang w:val="fr-CH"/>
        </w:rPr>
      </w:pPr>
      <w:r w:rsidRPr="009B18DD">
        <w:rPr>
          <w:rFonts w:asciiTheme="minorHAnsi" w:hAnsiTheme="minorHAnsi" w:cs="Calibri"/>
          <w:color w:val="000000"/>
          <w:sz w:val="24"/>
          <w:szCs w:val="24"/>
          <w:lang w:val="fr-CH"/>
        </w:rPr>
        <w:br w:type="page"/>
      </w:r>
    </w:p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6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Portunity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PTY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Mr.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Bjoern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Ruecker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Werner-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Seelenbin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der-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23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+49 202 69555 38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42477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Radevormwald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+49 202 69555 18</w:t>
            </w:r>
          </w:p>
        </w:tc>
      </w:tr>
      <w:tr w:rsidR="009B18DD" w:rsidRPr="00517EC4" w:rsidTr="00201423"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szCs w:val="22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portierung@portunity.de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SWU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TeleNet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SWUTN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Mrs. Claudia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Eisenmenger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Bauhoferstrasse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9/1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+49 731 166 3112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89077 Ulm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+49 731 166 3109</w:t>
            </w:r>
          </w:p>
        </w:tc>
      </w:tr>
      <w:tr w:rsidR="009B18DD" w:rsidRPr="00517EC4" w:rsidTr="00201423"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szCs w:val="22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eastAsia="SimSun"/>
                <w:lang w:val="fr-CH"/>
              </w:rPr>
            </w:pPr>
            <w:r w:rsidRPr="009B18DD">
              <w:rPr>
                <w:rFonts w:eastAsia="SimSun"/>
                <w:lang w:val="fr-CH"/>
              </w:rPr>
              <w:t>E-</w:t>
            </w:r>
            <w:r w:rsidRPr="009B18DD">
              <w:rPr>
                <w:rFonts w:eastAsiaTheme="minorEastAsia"/>
                <w:lang w:val="fr-CH"/>
              </w:rPr>
              <w:t>mail</w:t>
            </w:r>
            <w:r w:rsidRPr="009B18DD">
              <w:rPr>
                <w:rFonts w:eastAsia="SimSun"/>
                <w:lang w:val="fr-CH"/>
              </w:rPr>
              <w:t>:</w:t>
            </w:r>
            <w:r w:rsidRPr="009B18DD">
              <w:rPr>
                <w:rFonts w:eastAsia="SimSun"/>
                <w:lang w:val="fr-CH"/>
              </w:rPr>
              <w:tab/>
            </w:r>
            <w:hyperlink r:id="rId18" w:history="1">
              <w:r w:rsidRPr="009B18DD">
                <w:rPr>
                  <w:rFonts w:eastAsiaTheme="minorEastAsia"/>
                  <w:lang w:val="fr-CH"/>
                </w:rPr>
                <w:t>claudia.eisenmenger@swu.de</w:t>
              </w:r>
            </w:hyperlink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27"/>
        <w:gridCol w:w="1288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  <w:gridSpan w:val="2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Telekommunikation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Lindau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gridSpan w:val="2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TKLI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 xml:space="preserve">Mr. Thomas </w:t>
            </w:r>
            <w:proofErr w:type="spellStart"/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Vetterl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Auenstrasse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12</w:t>
            </w:r>
          </w:p>
        </w:tc>
        <w:tc>
          <w:tcPr>
            <w:tcW w:w="1560" w:type="dxa"/>
            <w:gridSpan w:val="2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+49 8382 704 241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88131 Lindau</w:t>
            </w:r>
          </w:p>
        </w:tc>
        <w:tc>
          <w:tcPr>
            <w:tcW w:w="1560" w:type="dxa"/>
            <w:gridSpan w:val="2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+49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8382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 704 5241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  <w:gridSpan w:val="2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t.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vetterl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@tk-lindau.de</w:t>
            </w:r>
          </w:p>
        </w:tc>
      </w:tr>
      <w:tr w:rsidR="009B18DD" w:rsidRPr="00517EC4" w:rsidTr="00201423">
        <w:tc>
          <w:tcPr>
            <w:tcW w:w="4786" w:type="dxa"/>
            <w:gridSpan w:val="2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418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786" w:type="dxa"/>
            <w:gridSpan w:val="2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TMR -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Telekommunikation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Mittleres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Ruhrgebiet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 GmbH</w:t>
            </w:r>
          </w:p>
        </w:tc>
        <w:tc>
          <w:tcPr>
            <w:tcW w:w="1418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TMR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 xml:space="preserve">Mr. Ingo </w:t>
            </w:r>
            <w:proofErr w:type="spellStart"/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Totzauer</w:t>
            </w:r>
            <w:proofErr w:type="spellEnd"/>
          </w:p>
        </w:tc>
      </w:tr>
      <w:tr w:rsidR="009B18DD" w:rsidRPr="009B18DD" w:rsidTr="00201423">
        <w:tc>
          <w:tcPr>
            <w:tcW w:w="4786" w:type="dxa"/>
            <w:gridSpan w:val="2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Katharine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nstrasse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1</w:t>
            </w:r>
          </w:p>
        </w:tc>
        <w:tc>
          <w:tcPr>
            <w:tcW w:w="1418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+49 234 960 380</w:t>
            </w:r>
          </w:p>
        </w:tc>
      </w:tr>
      <w:tr w:rsidR="009B18DD" w:rsidRPr="009B18DD" w:rsidTr="00201423">
        <w:tc>
          <w:tcPr>
            <w:tcW w:w="4786" w:type="dxa"/>
            <w:gridSpan w:val="2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44796 Bochum</w:t>
            </w:r>
          </w:p>
        </w:tc>
        <w:tc>
          <w:tcPr>
            <w:tcW w:w="1418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+49 234 960 3819</w:t>
            </w:r>
          </w:p>
        </w:tc>
      </w:tr>
      <w:tr w:rsidR="009B18DD" w:rsidRPr="00517EC4" w:rsidTr="00201423">
        <w:trPr>
          <w:trHeight w:val="211"/>
        </w:trPr>
        <w:tc>
          <w:tcPr>
            <w:tcW w:w="4786" w:type="dxa"/>
            <w:gridSpan w:val="2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418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i.totzauer@tmr.net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24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KADSOFT Comput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eastAsia="zh-CN"/>
              </w:rPr>
              <w:t>er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eastAsia="zh-CN"/>
              </w:rPr>
              <w:t xml:space="preserve"> GmbH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WOAFTL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</w:rPr>
              <w:t>Mr Winfried Droll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Poisentalstrasse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112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Tel:</w:t>
            </w: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+49 351 6472 404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01705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Freital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Fax: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+49 351 6472 443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support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@weboverair.de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24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Deutsche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Glasfaser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Wholesale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DGW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Mr. Sven Geiger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Gewerbepark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18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27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49143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Bissendorf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sven.geiger@deutsche-glasfaser.de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2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easybell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EASYBL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 xml:space="preserve">Mr. Martin </w:t>
            </w:r>
            <w:proofErr w:type="spellStart"/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Huth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Charlottenstrasse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17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30 8095 1222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10117 Berlin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30 8095 1922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2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2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2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martin.huth@easybell.de</w:t>
            </w:r>
          </w:p>
        </w:tc>
      </w:tr>
    </w:tbl>
    <w:p w:rsidR="009B18DD" w:rsidRPr="009B18DD" w:rsidRDefault="009B18DD" w:rsidP="009B18DD">
      <w:pPr>
        <w:spacing w:before="0"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p w:rsidR="009B18DD" w:rsidRPr="009B18DD" w:rsidRDefault="009B18DD" w:rsidP="009B18D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Calibri"/>
          <w:color w:val="000000"/>
          <w:sz w:val="24"/>
          <w:szCs w:val="24"/>
          <w:lang w:val="fr-CH"/>
        </w:rPr>
      </w:pPr>
      <w:r w:rsidRPr="009B18DD">
        <w:rPr>
          <w:rFonts w:asciiTheme="minorHAnsi" w:hAnsiTheme="minorHAnsi" w:cs="Calibri"/>
          <w:color w:val="000000"/>
          <w:sz w:val="24"/>
          <w:szCs w:val="24"/>
          <w:lang w:val="fr-CH"/>
        </w:rPr>
        <w:br w:type="page"/>
      </w:r>
    </w:p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24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FLINK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FLINK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Mr. Sven Geiger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Gewerbepark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18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27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49143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</w:rPr>
              <w:t>Bissendorf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sven.geiger@deutsche-glasfaser.de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Freenet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Datenkommunikations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FDKNET</w:t>
            </w: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Deelboegenkamp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4 c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+ 49 211 53087 100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22297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Hamburg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+ 49 211 53087 111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service@freenet-business.de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GGEW net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11NET6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 xml:space="preserve">Mr. Uwe </w:t>
            </w:r>
            <w:proofErr w:type="spellStart"/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Saenger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Dammstrasse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68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6251 1301 499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64625 Bensheim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6251 1301 590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info@ggew-net.de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net.art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 communications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FR"/>
              </w:rPr>
              <w:t>NETART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Mrs. Sandra Braun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Mannheimer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Strasse 212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Tel: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+ 49 671 88908 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55543 Bad Kreuznach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Fax: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+ 49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671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 8962690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s.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br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aun@na-gmbh.de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OR Network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ORNET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 xml:space="preserve">Mrs. Anna-Lisa </w:t>
            </w:r>
            <w:proofErr w:type="spellStart"/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Edelmann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Parkstrasse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22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6408 61083 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35447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Reiskirchen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+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49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 xml:space="preserve"> 6408 61083 999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wbci@or-network.net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Unser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Ortsnetz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UONET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  <w:lang w:val="fr-CH"/>
              </w:rPr>
              <w:t>Mr. Sven Geiger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Gewerbepark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18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27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49143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Bissendorf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sven.geiger@deutsche-glasfaser.de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AVAYA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&amp; Co. KG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AVAYA</w:t>
            </w: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Theodor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-Heuss-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Allee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112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tabs>
                <w:tab w:val="clear" w:pos="567"/>
                <w:tab w:val="left" w:pos="655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69 7505 2540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60486 Frankfurt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am</w:t>
            </w:r>
            <w:proofErr w:type="spellEnd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 Main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tabs>
                <w:tab w:val="clear" w:pos="567"/>
                <w:tab w:val="left" w:pos="655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Fax: 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655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carrierservice@avaya.com</w:t>
            </w:r>
          </w:p>
        </w:tc>
      </w:tr>
    </w:tbl>
    <w:p w:rsidR="009B18DD" w:rsidRPr="009B18DD" w:rsidRDefault="009B18DD" w:rsidP="009B18DD">
      <w:pPr>
        <w:overflowPunct/>
        <w:spacing w:before="0" w:after="0"/>
        <w:rPr>
          <w:rFonts w:asciiTheme="minorHAnsi" w:hAnsiTheme="minorHAnsi" w:cs="Calibri"/>
          <w:color w:val="000000"/>
          <w:sz w:val="6"/>
          <w:szCs w:val="24"/>
          <w:lang w:val="fr-FR"/>
        </w:rPr>
      </w:pPr>
    </w:p>
    <w:p w:rsidR="009B18DD" w:rsidRPr="009B18DD" w:rsidRDefault="009B18DD" w:rsidP="009B18D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Calibri"/>
          <w:color w:val="000000"/>
          <w:sz w:val="24"/>
          <w:szCs w:val="24"/>
          <w:lang w:val="fr-CH"/>
        </w:rPr>
      </w:pPr>
      <w:r w:rsidRPr="009B18DD">
        <w:rPr>
          <w:rFonts w:asciiTheme="minorHAnsi" w:hAnsiTheme="minorHAnsi" w:cs="Calibri"/>
          <w:color w:val="000000"/>
          <w:sz w:val="24"/>
          <w:szCs w:val="24"/>
          <w:lang w:val="fr-CH"/>
        </w:rPr>
        <w:br w:type="page"/>
      </w:r>
    </w:p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Deutsche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Gla</w:t>
            </w:r>
            <w:r w:rsidRPr="009B18DD">
              <w:rPr>
                <w:rFonts w:asciiTheme="minorHAnsi" w:eastAsiaTheme="minorEastAsia" w:hAnsiTheme="minorHAnsi" w:cs="Calibri"/>
                <w:szCs w:val="22"/>
                <w:lang w:eastAsia="zh-CN"/>
              </w:rPr>
              <w:t>sfaser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eastAsia="zh-CN"/>
              </w:rPr>
              <w:t xml:space="preserve"> Business GmbH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</w:rPr>
              <w:t>DGB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color w:val="000000"/>
              </w:rPr>
              <w:t>Mr. Sven Geiger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Gewerbepark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18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27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49143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Bissendorf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4535 27999 90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sven.geiger@deutsche-glasfaser.de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Ilm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-Provider UG (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haftungsbeschraenkt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)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IP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Mr. Christian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Knoefel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Marienstrasse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2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3677 8929999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98693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Martinroda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+ 49 3677 6896804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mail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  <w:t>info@ilm-provider.de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MUENET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MUENET</w:t>
            </w: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color w:val="000000"/>
                <w:szCs w:val="22"/>
                <w:lang w:val="fr-CH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Birkenweg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10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2566 269296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48720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Rosendahl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2566 8930019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  <w:t>info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@muenet.net</w:t>
            </w:r>
          </w:p>
        </w:tc>
      </w:tr>
    </w:tbl>
    <w:p w:rsidR="009B18DD" w:rsidRPr="009B18DD" w:rsidRDefault="009B18DD" w:rsidP="009B18DD">
      <w:pPr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NetCommunity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NETCOM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Mr. Peter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Himmstedt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James-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von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-Moltke-Strasse 4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3581 8747 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02826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Goerlitz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spacing w:before="40" w:after="40"/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3581 8747 17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info@nc-net.de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Rainer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Nowak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- Computer &amp; Service Center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CSCARN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Mr. Rainer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Nowak</w:t>
            </w:r>
            <w:proofErr w:type="spellEnd"/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Erfurter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Strass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e 43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3628 600838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99310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Arnstadt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3628 600839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service@pc-spezialisten.de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FR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160"/>
        <w:gridCol w:w="1415"/>
        <w:gridCol w:w="4064"/>
      </w:tblGrid>
      <w:tr w:rsidR="009B18DD" w:rsidRPr="00517EC4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TIKAL Communication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GmbH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 &amp; Co.KG</w:t>
            </w:r>
          </w:p>
        </w:tc>
        <w:tc>
          <w:tcPr>
            <w:tcW w:w="1560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  <w:t>TIKAL</w:t>
            </w: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b/>
                <w:bCs/>
                <w:color w:val="000000"/>
                <w:szCs w:val="22"/>
                <w:lang w:val="fr-CH"/>
              </w:rPr>
            </w:pP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Lilienstrasse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 xml:space="preserve"> 11</w:t>
            </w: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Tel.: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40 2846372 0</w:t>
            </w:r>
          </w:p>
        </w:tc>
      </w:tr>
      <w:tr w:rsidR="009B18DD" w:rsidRPr="009B18DD" w:rsidTr="00201423">
        <w:tc>
          <w:tcPr>
            <w:tcW w:w="4644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 xml:space="preserve">20095 </w:t>
            </w:r>
            <w:proofErr w:type="spellStart"/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Hamburg</w:t>
            </w:r>
            <w:proofErr w:type="spellEnd"/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FR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 xml:space="preserve">Fax: 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40 2846372 99</w:t>
            </w:r>
          </w:p>
        </w:tc>
      </w:tr>
      <w:tr w:rsidR="009B18DD" w:rsidRPr="00517EC4" w:rsidTr="00201423">
        <w:trPr>
          <w:trHeight w:val="211"/>
        </w:trPr>
        <w:tc>
          <w:tcPr>
            <w:tcW w:w="4644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560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info@tikal.de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asciiTheme="minorHAnsi" w:hAnsiTheme="minorHAnsi" w:cs="Calibri"/>
          <w:color w:val="000000"/>
          <w:sz w:val="8"/>
          <w:szCs w:val="24"/>
          <w:lang w:val="fr-CH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413"/>
        <w:gridCol w:w="1162"/>
        <w:gridCol w:w="4064"/>
      </w:tblGrid>
      <w:tr w:rsidR="009B18DD" w:rsidRPr="00517EC4" w:rsidTr="00201423">
        <w:tc>
          <w:tcPr>
            <w:tcW w:w="4928" w:type="dxa"/>
            <w:hideMark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  <w:r w:rsidRPr="009B18DD">
              <w:rPr>
                <w:rFonts w:eastAsia="SimSun" w:cs="Arial"/>
                <w:b/>
                <w:bCs/>
                <w:i/>
                <w:iCs/>
                <w:lang w:val="es-ES"/>
              </w:rPr>
              <w:t>Alemania (República Federal de)</w:t>
            </w:r>
            <w:r w:rsidRPr="009B18DD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  <w:t xml:space="preserve"> / DEU</w:t>
            </w:r>
          </w:p>
        </w:tc>
        <w:tc>
          <w:tcPr>
            <w:tcW w:w="127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  <w:tc>
          <w:tcPr>
            <w:tcW w:w="4536" w:type="dxa"/>
          </w:tcPr>
          <w:p w:rsidR="009B18DD" w:rsidRPr="009B18DD" w:rsidRDefault="009B18DD" w:rsidP="009B18DD">
            <w:pPr>
              <w:widowControl w:val="0"/>
              <w:spacing w:before="71" w:after="0" w:line="276" w:lineRule="auto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_tradnl"/>
              </w:rPr>
            </w:pPr>
          </w:p>
        </w:tc>
      </w:tr>
      <w:tr w:rsidR="009B18DD" w:rsidRPr="009B18DD" w:rsidTr="00201423">
        <w:tc>
          <w:tcPr>
            <w:tcW w:w="4928" w:type="dxa"/>
            <w:hideMark/>
          </w:tcPr>
          <w:p w:rsidR="009B18DD" w:rsidRPr="009B18DD" w:rsidRDefault="009B18DD" w:rsidP="009B18DD">
            <w:pPr>
              <w:tabs>
                <w:tab w:val="left" w:pos="426"/>
                <w:tab w:val="left" w:pos="4140"/>
                <w:tab w:val="left" w:pos="4230"/>
              </w:tabs>
              <w:spacing w:before="40" w:after="40"/>
              <w:jc w:val="left"/>
              <w:rPr>
                <w:rFonts w:asciiTheme="minorHAnsi" w:eastAsiaTheme="minorEastAsia" w:hAnsiTheme="minorHAnsi" w:cs="Calibri"/>
                <w:szCs w:val="22"/>
                <w:lang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WOBCOM GmbH Wolfsburg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fuer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Telekommunikation</w:t>
            </w:r>
            <w:proofErr w:type="spellEnd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 xml:space="preserve"> und </w:t>
            </w:r>
            <w:proofErr w:type="spellStart"/>
            <w:r w:rsidRPr="009B18DD">
              <w:rPr>
                <w:rFonts w:asciiTheme="minorHAnsi" w:eastAsiaTheme="minorEastAsia" w:hAnsiTheme="minorHAnsi" w:cs="Calibri"/>
                <w:szCs w:val="22"/>
                <w:lang w:val="en-US" w:eastAsia="zh-CN"/>
              </w:rPr>
              <w:t>Dienstl</w:t>
            </w:r>
            <w:r w:rsidRPr="009B18DD">
              <w:rPr>
                <w:rFonts w:asciiTheme="minorHAnsi" w:eastAsiaTheme="minorEastAsia" w:hAnsiTheme="minorHAnsi" w:cs="Calibri"/>
                <w:szCs w:val="22"/>
                <w:lang w:eastAsia="zh-CN"/>
              </w:rPr>
              <w:t>eistungen</w:t>
            </w:r>
            <w:proofErr w:type="spellEnd"/>
          </w:p>
        </w:tc>
        <w:tc>
          <w:tcPr>
            <w:tcW w:w="127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9B18DD">
              <w:rPr>
                <w:rFonts w:asciiTheme="minorHAnsi" w:eastAsia="SimSun" w:hAnsiTheme="minorHAnsi" w:cstheme="minorBidi"/>
                <w:b/>
                <w:bCs/>
                <w:color w:val="000000"/>
              </w:rPr>
              <w:t>WOBCOM</w:t>
            </w: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Mr. Hans-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Juergen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Dargel</w:t>
            </w:r>
            <w:proofErr w:type="spellEnd"/>
          </w:p>
        </w:tc>
      </w:tr>
      <w:tr w:rsidR="009B18DD" w:rsidRPr="009B18DD" w:rsidTr="00201423">
        <w:tc>
          <w:tcPr>
            <w:tcW w:w="4928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color w:val="000000"/>
                <w:szCs w:val="22"/>
              </w:rPr>
            </w:pP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Hesslinger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</w:t>
            </w:r>
            <w:proofErr w:type="spellStart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>Strasse</w:t>
            </w:r>
            <w:proofErr w:type="spellEnd"/>
            <w:r w:rsidRPr="009B18DD">
              <w:rPr>
                <w:rFonts w:asciiTheme="minorHAnsi" w:eastAsia="SimSun" w:hAnsiTheme="minorHAnsi" w:cs="Calibri"/>
                <w:color w:val="000000"/>
                <w:szCs w:val="22"/>
              </w:rPr>
              <w:t xml:space="preserve"> 1 – 5</w:t>
            </w:r>
          </w:p>
        </w:tc>
        <w:tc>
          <w:tcPr>
            <w:tcW w:w="1276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Tel: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5361 8911 101</w:t>
            </w:r>
          </w:p>
        </w:tc>
      </w:tr>
      <w:tr w:rsidR="009B18DD" w:rsidRPr="009B18DD" w:rsidTr="00201423">
        <w:tc>
          <w:tcPr>
            <w:tcW w:w="4928" w:type="dxa"/>
            <w:hideMark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="Calibri"/>
                <w:szCs w:val="22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szCs w:val="22"/>
                <w:lang w:val="fr-CH"/>
              </w:rPr>
              <w:t>38440 Wolfsburg</w:t>
            </w:r>
          </w:p>
        </w:tc>
        <w:tc>
          <w:tcPr>
            <w:tcW w:w="1276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</w:pP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Fax:</w:t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ab/>
              <w:t>+ 49 5361 8911 109</w:t>
            </w:r>
          </w:p>
        </w:tc>
      </w:tr>
      <w:tr w:rsidR="009B18DD" w:rsidRPr="00517EC4" w:rsidTr="00201423">
        <w:trPr>
          <w:trHeight w:val="211"/>
        </w:trPr>
        <w:tc>
          <w:tcPr>
            <w:tcW w:w="4928" w:type="dxa"/>
          </w:tcPr>
          <w:p w:rsidR="009B18DD" w:rsidRPr="009B18DD" w:rsidRDefault="009B18DD" w:rsidP="009B18DD">
            <w:pPr>
              <w:widowControl w:val="0"/>
              <w:spacing w:before="40" w:after="40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1276" w:type="dxa"/>
          </w:tcPr>
          <w:p w:rsidR="009B18DD" w:rsidRPr="009B18DD" w:rsidRDefault="009B18DD" w:rsidP="009B18DD">
            <w:pPr>
              <w:widowControl w:val="0"/>
              <w:spacing w:before="40" w:after="4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  <w:lang w:val="fr-CH"/>
              </w:rPr>
            </w:pPr>
          </w:p>
        </w:tc>
        <w:tc>
          <w:tcPr>
            <w:tcW w:w="4536" w:type="dxa"/>
            <w:hideMark/>
          </w:tcPr>
          <w:p w:rsidR="009B18DD" w:rsidRPr="009B18DD" w:rsidRDefault="009B18DD" w:rsidP="009B18DD">
            <w:pPr>
              <w:widowControl w:val="0"/>
              <w:tabs>
                <w:tab w:val="clear" w:pos="567"/>
                <w:tab w:val="left" w:pos="711"/>
              </w:tabs>
              <w:spacing w:before="40" w:after="40"/>
              <w:rPr>
                <w:rFonts w:asciiTheme="minorHAnsi" w:eastAsia="SimSun" w:hAnsiTheme="minorHAnsi" w:cstheme="minorBidi"/>
                <w:color w:val="000000"/>
                <w:lang w:val="fr-CH"/>
              </w:rPr>
            </w:pP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>E-mail:</w:t>
            </w:r>
            <w:r w:rsidRPr="009B18DD">
              <w:rPr>
                <w:rFonts w:asciiTheme="minorHAnsi" w:eastAsia="SimSun" w:hAnsiTheme="minorHAnsi" w:cs="Calibri"/>
                <w:color w:val="000000"/>
                <w:szCs w:val="22"/>
                <w:lang w:val="fr-CH"/>
              </w:rPr>
              <w:tab/>
            </w:r>
            <w:r w:rsidRPr="009B18DD">
              <w:rPr>
                <w:rFonts w:asciiTheme="minorHAnsi" w:eastAsiaTheme="minorEastAsia" w:hAnsiTheme="minorHAnsi" w:cs="Calibri"/>
                <w:szCs w:val="22"/>
                <w:lang w:val="fr-CH" w:eastAsia="zh-CN"/>
              </w:rPr>
              <w:t>hans-juergen.dargel@wobcom.de</w:t>
            </w:r>
          </w:p>
        </w:tc>
      </w:tr>
    </w:tbl>
    <w:p w:rsidR="009B18DD" w:rsidRPr="009B18DD" w:rsidRDefault="009B18DD" w:rsidP="009B18DD">
      <w:pPr>
        <w:overflowPunct/>
        <w:spacing w:after="0"/>
        <w:rPr>
          <w:rFonts w:cs="Calibri"/>
          <w:color w:val="000000"/>
          <w:sz w:val="8"/>
          <w:szCs w:val="24"/>
          <w:lang w:val="fr-CH"/>
        </w:rPr>
      </w:pPr>
    </w:p>
    <w:p w:rsidR="00235B8B" w:rsidRDefault="00235B8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/>
          <w:lang w:val="fr-CH"/>
        </w:rPr>
      </w:pPr>
      <w:r w:rsidRPr="009B18DD">
        <w:rPr>
          <w:rFonts w:asciiTheme="minorHAnsi" w:hAnsiTheme="minorHAnsi"/>
          <w:lang w:val="fr-CH"/>
        </w:rPr>
        <w:br w:type="page"/>
      </w:r>
    </w:p>
    <w:p w:rsidR="00201423" w:rsidRPr="00201423" w:rsidRDefault="00201423" w:rsidP="00201423">
      <w:pPr>
        <w:keepNext/>
        <w:shd w:val="clear" w:color="auto" w:fill="D9D9D9"/>
        <w:spacing w:before="0"/>
        <w:jc w:val="center"/>
        <w:outlineLvl w:val="1"/>
        <w:rPr>
          <w:rFonts w:ascii="Arial" w:hAnsi="Arial" w:cs="Arial"/>
          <w:b/>
          <w:bCs/>
          <w:sz w:val="26"/>
          <w:szCs w:val="28"/>
          <w:lang w:val="es-ES"/>
        </w:rPr>
      </w:pPr>
      <w:bookmarkStart w:id="736" w:name="_Toc391387225"/>
      <w:r w:rsidRPr="00201423">
        <w:rPr>
          <w:rFonts w:ascii="Arial" w:hAnsi="Arial" w:cs="Arial"/>
          <w:b/>
          <w:bCs/>
          <w:sz w:val="26"/>
          <w:szCs w:val="28"/>
          <w:lang w:val="es-ES"/>
        </w:rPr>
        <w:lastRenderedPageBreak/>
        <w:t>Lista de códigos de puntos de señalización internacional (ISPC)</w:t>
      </w:r>
      <w:r w:rsidRPr="00201423">
        <w:rPr>
          <w:rFonts w:ascii="Arial" w:hAnsi="Arial" w:cs="Arial"/>
          <w:b/>
          <w:bCs/>
          <w:sz w:val="26"/>
          <w:szCs w:val="28"/>
          <w:lang w:val="es-ES"/>
        </w:rPr>
        <w:br/>
        <w:t>(Según la Recomendación UIT-T Q.708 (03/1999))</w:t>
      </w:r>
      <w:r w:rsidRPr="00201423">
        <w:rPr>
          <w:rFonts w:ascii="Arial" w:hAnsi="Arial" w:cs="Arial"/>
          <w:b/>
          <w:bCs/>
          <w:sz w:val="26"/>
          <w:szCs w:val="28"/>
          <w:lang w:val="es-ES"/>
        </w:rPr>
        <w:br/>
        <w:t>(Situación al 1 de agosto de 2013)</w:t>
      </w:r>
      <w:bookmarkEnd w:id="736"/>
    </w:p>
    <w:p w:rsidR="00201423" w:rsidRPr="00201423" w:rsidRDefault="00201423" w:rsidP="0020142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 w:after="0"/>
        <w:jc w:val="center"/>
        <w:rPr>
          <w:bCs/>
          <w:lang w:val="es-ES"/>
        </w:rPr>
      </w:pPr>
      <w:r w:rsidRPr="00201423">
        <w:rPr>
          <w:bCs/>
          <w:lang w:val="es-ES"/>
        </w:rPr>
        <w:t>(Anexo al Boletín de Explotación de la UIT No. 1033 - 1.VIII.2013)</w:t>
      </w:r>
      <w:r w:rsidRPr="00201423">
        <w:rPr>
          <w:bCs/>
          <w:lang w:val="es-ES"/>
        </w:rPr>
        <w:br/>
        <w:t>(Enmienda No. 21)</w:t>
      </w:r>
    </w:p>
    <w:p w:rsidR="00201423" w:rsidRPr="00201423" w:rsidRDefault="00201423" w:rsidP="00201423">
      <w:pPr>
        <w:keepNext/>
        <w:spacing w:after="0"/>
        <w:rPr>
          <w:lang w:val="es-ES"/>
        </w:rPr>
      </w:pPr>
    </w:p>
    <w:tbl>
      <w:tblPr>
        <w:tblStyle w:val="TableGrid108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01423" w:rsidRPr="00517EC4" w:rsidTr="00201423">
        <w:trPr>
          <w:cantSplit/>
          <w:trHeight w:val="227"/>
        </w:trPr>
        <w:tc>
          <w:tcPr>
            <w:tcW w:w="1818" w:type="dxa"/>
            <w:gridSpan w:val="2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201423">
              <w:rPr>
                <w:i/>
                <w:sz w:val="18"/>
                <w:lang w:val="fr-FR"/>
              </w:rPr>
              <w:t>País</w:t>
            </w:r>
            <w:proofErr w:type="spellEnd"/>
            <w:r w:rsidRPr="00201423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201423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01423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01423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201423" w:rsidRPr="00201423" w:rsidTr="00201423">
        <w:trPr>
          <w:cantSplit/>
          <w:trHeight w:val="227"/>
        </w:trPr>
        <w:tc>
          <w:tcPr>
            <w:tcW w:w="909" w:type="dxa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01423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01423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201423" w:rsidRPr="00201423" w:rsidTr="0020142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01423">
              <w:rPr>
                <w:b/>
              </w:rPr>
              <w:t>Eslovenia</w:t>
            </w:r>
            <w:proofErr w:type="spellEnd"/>
            <w:r w:rsidRPr="00201423">
              <w:rPr>
                <w:b/>
              </w:rPr>
              <w:t xml:space="preserve">    ADD</w:t>
            </w:r>
          </w:p>
        </w:tc>
      </w:tr>
      <w:tr w:rsidR="00201423" w:rsidRPr="00517EC4" w:rsidTr="0020142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4-232-1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10049</w:t>
            </w:r>
          </w:p>
        </w:tc>
        <w:tc>
          <w:tcPr>
            <w:tcW w:w="2640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SZSLOLJMSCS</w:t>
            </w:r>
          </w:p>
        </w:tc>
        <w:tc>
          <w:tcPr>
            <w:tcW w:w="4009" w:type="dxa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Slovenske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železnice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-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infrastruktura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</w:p>
        </w:tc>
      </w:tr>
      <w:tr w:rsidR="00201423" w:rsidRPr="00517EC4" w:rsidTr="0020142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4-232-2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10050</w:t>
            </w:r>
          </w:p>
        </w:tc>
        <w:tc>
          <w:tcPr>
            <w:tcW w:w="2640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SZSLOLJSTP</w:t>
            </w:r>
          </w:p>
        </w:tc>
        <w:tc>
          <w:tcPr>
            <w:tcW w:w="4009" w:type="dxa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Slovenske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železnice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-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infrastruktura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201423" w:rsidRPr="00517EC4" w:rsidTr="0020142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4-232-3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10051</w:t>
            </w:r>
          </w:p>
        </w:tc>
        <w:tc>
          <w:tcPr>
            <w:tcW w:w="2640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SZSLOMBSTP</w:t>
            </w:r>
          </w:p>
        </w:tc>
        <w:tc>
          <w:tcPr>
            <w:tcW w:w="4009" w:type="dxa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Slovenske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železnice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-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infrastruktura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d.o.o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>.</w:t>
            </w:r>
          </w:p>
        </w:tc>
      </w:tr>
      <w:tr w:rsidR="00201423" w:rsidRPr="00201423" w:rsidTr="0020142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01423">
              <w:rPr>
                <w:b/>
              </w:rPr>
              <w:t>España</w:t>
            </w:r>
            <w:proofErr w:type="spellEnd"/>
            <w:r w:rsidRPr="00201423">
              <w:rPr>
                <w:b/>
              </w:rPr>
              <w:t xml:space="preserve">    SUP</w:t>
            </w:r>
          </w:p>
        </w:tc>
      </w:tr>
      <w:tr w:rsidR="00201423" w:rsidRPr="00517EC4" w:rsidTr="0020142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4-235-7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10079</w:t>
            </w:r>
          </w:p>
        </w:tc>
        <w:tc>
          <w:tcPr>
            <w:tcW w:w="2640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"/>
              </w:rPr>
            </w:pPr>
            <w:proofErr w:type="spellStart"/>
            <w:r w:rsidRPr="00201423">
              <w:rPr>
                <w:bCs/>
                <w:sz w:val="18"/>
                <w:szCs w:val="22"/>
                <w:lang w:val="es-ES"/>
              </w:rPr>
              <w:t>Ortel</w:t>
            </w:r>
            <w:proofErr w:type="spellEnd"/>
            <w:r w:rsidRPr="00201423">
              <w:rPr>
                <w:bCs/>
                <w:sz w:val="18"/>
                <w:szCs w:val="22"/>
                <w:lang w:val="es-ES"/>
              </w:rPr>
              <w:t xml:space="preserve"> Mobile </w:t>
            </w:r>
            <w:proofErr w:type="spellStart"/>
            <w:r w:rsidRPr="00201423">
              <w:rPr>
                <w:bCs/>
                <w:sz w:val="18"/>
                <w:szCs w:val="22"/>
                <w:lang w:val="es-ES"/>
              </w:rPr>
              <w:t>España,S.L</w:t>
            </w:r>
            <w:proofErr w:type="spellEnd"/>
            <w:r w:rsidRPr="00201423">
              <w:rPr>
                <w:bCs/>
                <w:sz w:val="18"/>
                <w:szCs w:val="22"/>
                <w:lang w:val="es-ES"/>
              </w:rPr>
              <w:t>.</w:t>
            </w:r>
          </w:p>
        </w:tc>
      </w:tr>
      <w:tr w:rsidR="00201423" w:rsidRPr="00201423" w:rsidTr="0020142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01423" w:rsidRPr="00201423" w:rsidRDefault="00201423" w:rsidP="0020142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201423">
              <w:rPr>
                <w:b/>
              </w:rPr>
              <w:t>Ucrania</w:t>
            </w:r>
            <w:proofErr w:type="spellEnd"/>
            <w:r w:rsidRPr="00201423">
              <w:rPr>
                <w:b/>
              </w:rPr>
              <w:t xml:space="preserve">    SUP</w:t>
            </w:r>
          </w:p>
        </w:tc>
      </w:tr>
      <w:tr w:rsidR="00201423" w:rsidRPr="00201423" w:rsidTr="0020142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4-242-0</w:t>
            </w:r>
          </w:p>
        </w:tc>
        <w:tc>
          <w:tcPr>
            <w:tcW w:w="909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10128</w:t>
            </w:r>
          </w:p>
        </w:tc>
        <w:tc>
          <w:tcPr>
            <w:tcW w:w="2640" w:type="dxa"/>
            <w:shd w:val="clear" w:color="auto" w:fill="auto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01423">
              <w:rPr>
                <w:bCs/>
                <w:sz w:val="18"/>
                <w:szCs w:val="22"/>
                <w:lang w:val="fr-FR"/>
              </w:rPr>
              <w:t>Ukraine</w:t>
            </w:r>
          </w:p>
        </w:tc>
        <w:tc>
          <w:tcPr>
            <w:tcW w:w="4009" w:type="dxa"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201423">
              <w:rPr>
                <w:bCs/>
                <w:sz w:val="18"/>
                <w:szCs w:val="22"/>
                <w:lang w:val="fr-FR"/>
              </w:rPr>
              <w:t>TRCommunication</w:t>
            </w:r>
            <w:proofErr w:type="spellEnd"/>
            <w:r w:rsidRPr="00201423">
              <w:rPr>
                <w:bCs/>
                <w:sz w:val="18"/>
                <w:szCs w:val="22"/>
                <w:lang w:val="fr-FR"/>
              </w:rPr>
              <w:t xml:space="preserve"> Ltd</w:t>
            </w:r>
          </w:p>
        </w:tc>
      </w:tr>
    </w:tbl>
    <w:p w:rsidR="00201423" w:rsidRPr="00201423" w:rsidRDefault="00201423" w:rsidP="00201423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01423">
        <w:rPr>
          <w:position w:val="6"/>
          <w:sz w:val="16"/>
          <w:szCs w:val="16"/>
          <w:lang w:val="fr-FR"/>
        </w:rPr>
        <w:t>____________</w:t>
      </w:r>
    </w:p>
    <w:p w:rsidR="00201423" w:rsidRPr="00201423" w:rsidRDefault="00201423" w:rsidP="00201423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201423">
        <w:rPr>
          <w:sz w:val="16"/>
          <w:szCs w:val="16"/>
          <w:lang w:val="fr-FR"/>
        </w:rPr>
        <w:t>ISPC:</w:t>
      </w:r>
      <w:r w:rsidRPr="00201423">
        <w:rPr>
          <w:sz w:val="16"/>
          <w:szCs w:val="16"/>
          <w:lang w:val="fr-FR"/>
        </w:rPr>
        <w:tab/>
        <w:t xml:space="preserve">International </w:t>
      </w:r>
      <w:proofErr w:type="spellStart"/>
      <w:r w:rsidRPr="00201423">
        <w:rPr>
          <w:sz w:val="16"/>
          <w:szCs w:val="16"/>
          <w:lang w:val="fr-FR"/>
        </w:rPr>
        <w:t>Signalling</w:t>
      </w:r>
      <w:proofErr w:type="spellEnd"/>
      <w:r w:rsidRPr="00201423">
        <w:rPr>
          <w:sz w:val="16"/>
          <w:szCs w:val="16"/>
          <w:lang w:val="fr-FR"/>
        </w:rPr>
        <w:t xml:space="preserve"> Point Codes.</w:t>
      </w:r>
    </w:p>
    <w:p w:rsidR="00201423" w:rsidRPr="00201423" w:rsidRDefault="00201423" w:rsidP="00201423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01423">
        <w:rPr>
          <w:sz w:val="16"/>
          <w:szCs w:val="16"/>
          <w:lang w:val="fr-FR"/>
        </w:rPr>
        <w:tab/>
        <w:t>Codes de points sémaphores internationaux (CPSI).</w:t>
      </w:r>
    </w:p>
    <w:p w:rsidR="00201423" w:rsidRPr="00201423" w:rsidRDefault="00201423" w:rsidP="00201423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01423">
        <w:rPr>
          <w:sz w:val="16"/>
          <w:szCs w:val="16"/>
          <w:lang w:val="fr-FR"/>
        </w:rPr>
        <w:tab/>
      </w:r>
      <w:r w:rsidRPr="00201423">
        <w:rPr>
          <w:sz w:val="16"/>
          <w:szCs w:val="16"/>
          <w:lang w:val="es-ES"/>
        </w:rPr>
        <w:t>Códigos de puntos de señalización internacional (CPSI).</w:t>
      </w:r>
    </w:p>
    <w:p w:rsidR="00201423" w:rsidRPr="00201423" w:rsidRDefault="00201423" w:rsidP="00201423">
      <w:pPr>
        <w:keepNext/>
        <w:shd w:val="clear" w:color="auto" w:fill="D9D9D9"/>
        <w:spacing w:before="360"/>
        <w:jc w:val="center"/>
        <w:outlineLvl w:val="1"/>
        <w:rPr>
          <w:rFonts w:ascii="Arial" w:hAnsi="Arial" w:cs="Arial"/>
          <w:b/>
          <w:bCs/>
          <w:sz w:val="26"/>
          <w:szCs w:val="28"/>
          <w:lang w:val="es-ES"/>
        </w:rPr>
      </w:pPr>
      <w:bookmarkStart w:id="737" w:name="_Toc36876175"/>
      <w:bookmarkStart w:id="738" w:name="_Toc391387226"/>
      <w:r w:rsidRPr="00201423">
        <w:rPr>
          <w:rFonts w:ascii="Arial" w:hAnsi="Arial" w:cs="Arial"/>
          <w:b/>
          <w:bCs/>
          <w:sz w:val="26"/>
          <w:szCs w:val="28"/>
          <w:lang w:val="es-ES"/>
        </w:rPr>
        <w:t>Plan de numeración nacional</w:t>
      </w:r>
      <w:r w:rsidRPr="00201423">
        <w:rPr>
          <w:rFonts w:ascii="Arial" w:hAnsi="Arial" w:cs="Arial"/>
          <w:b/>
          <w:bCs/>
          <w:sz w:val="26"/>
          <w:szCs w:val="28"/>
          <w:lang w:val="es-ES"/>
        </w:rPr>
        <w:br/>
        <w:t>(Según la Recomendación UIT-T E. 129 (01/2013))</w:t>
      </w:r>
      <w:bookmarkEnd w:id="737"/>
      <w:bookmarkEnd w:id="738"/>
    </w:p>
    <w:p w:rsidR="00201423" w:rsidRPr="00201423" w:rsidRDefault="00201423" w:rsidP="0020142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"/>
        </w:rPr>
      </w:pPr>
      <w:bookmarkStart w:id="739" w:name="_Toc36876176"/>
      <w:bookmarkStart w:id="740" w:name="_Toc36875244"/>
      <w:proofErr w:type="spellStart"/>
      <w:r w:rsidRPr="00201423">
        <w:rPr>
          <w:lang w:val="es-ES"/>
        </w:rPr>
        <w:t>Web:</w:t>
      </w:r>
      <w:hyperlink r:id="rId19" w:history="1">
        <w:r w:rsidRPr="00201423">
          <w:rPr>
            <w:lang w:val="es-ES"/>
          </w:rPr>
          <w:t>www.itu.int</w:t>
        </w:r>
        <w:proofErr w:type="spellEnd"/>
        <w:r w:rsidRPr="00201423">
          <w:rPr>
            <w:lang w:val="es-ES"/>
          </w:rPr>
          <w:t>/</w:t>
        </w:r>
        <w:proofErr w:type="spellStart"/>
        <w:r w:rsidRPr="00201423">
          <w:rPr>
            <w:lang w:val="es-ES"/>
          </w:rPr>
          <w:t>itu</w:t>
        </w:r>
        <w:proofErr w:type="spellEnd"/>
        <w:r w:rsidRPr="00201423">
          <w:rPr>
            <w:lang w:val="es-ES"/>
          </w:rPr>
          <w:t>-t/</w:t>
        </w:r>
        <w:proofErr w:type="spellStart"/>
        <w:r w:rsidRPr="00201423">
          <w:rPr>
            <w:lang w:val="es-ES"/>
          </w:rPr>
          <w:t>inr</w:t>
        </w:r>
        <w:proofErr w:type="spellEnd"/>
        <w:r w:rsidRPr="00201423">
          <w:rPr>
            <w:lang w:val="es-ES"/>
          </w:rPr>
          <w:t>/</w:t>
        </w:r>
        <w:proofErr w:type="spellStart"/>
        <w:r w:rsidRPr="00201423">
          <w:rPr>
            <w:lang w:val="es-ES"/>
          </w:rPr>
          <w:t>nnp</w:t>
        </w:r>
        <w:proofErr w:type="spellEnd"/>
        <w:r w:rsidRPr="00201423">
          <w:rPr>
            <w:lang w:val="es-ES"/>
          </w:rPr>
          <w:t>/index.html</w:t>
        </w:r>
      </w:hyperlink>
    </w:p>
    <w:bookmarkEnd w:id="739"/>
    <w:bookmarkEnd w:id="740"/>
    <w:p w:rsidR="00201423" w:rsidRPr="00201423" w:rsidRDefault="00201423" w:rsidP="00201423">
      <w:pPr>
        <w:spacing w:before="240"/>
        <w:rPr>
          <w:rFonts w:eastAsia="SimSun"/>
          <w:lang w:val="es-ES"/>
        </w:rPr>
      </w:pPr>
      <w:r w:rsidRPr="00201423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201423" w:rsidRPr="00201423" w:rsidRDefault="00201423" w:rsidP="00201423">
      <w:pPr>
        <w:rPr>
          <w:rFonts w:eastAsia="SimSun"/>
          <w:szCs w:val="24"/>
          <w:lang w:val="es-ES"/>
        </w:rPr>
      </w:pPr>
      <w:r w:rsidRPr="00201423">
        <w:rPr>
          <w:rFonts w:eastAsia="SimSun"/>
          <w:szCs w:val="24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201423" w:rsidRPr="00201423" w:rsidRDefault="00201423" w:rsidP="00201423">
      <w:pPr>
        <w:rPr>
          <w:rFonts w:eastAsia="SimSun"/>
          <w:szCs w:val="24"/>
          <w:lang w:val="es-ES"/>
        </w:rPr>
      </w:pPr>
      <w:r w:rsidRPr="00201423">
        <w:rPr>
          <w:rFonts w:eastAsia="SimSun"/>
          <w:szCs w:val="24"/>
          <w:lang w:val="es-ES"/>
        </w:rPr>
        <w:t xml:space="preserve">El 1.VI.2014 </w:t>
      </w:r>
      <w:proofErr w:type="gramStart"/>
      <w:r w:rsidRPr="00201423">
        <w:rPr>
          <w:rFonts w:eastAsia="SimSun"/>
          <w:szCs w:val="24"/>
          <w:lang w:val="es-ES"/>
        </w:rPr>
        <w:t>han</w:t>
      </w:r>
      <w:proofErr w:type="gramEnd"/>
      <w:r w:rsidRPr="00201423">
        <w:rPr>
          <w:rFonts w:eastAsia="SimSun"/>
          <w:szCs w:val="24"/>
          <w:lang w:val="es-ES"/>
        </w:rPr>
        <w:t xml:space="preserve"> actualizado sus planes de numeración nacional de los siguientes países en las páginas web:</w:t>
      </w:r>
    </w:p>
    <w:p w:rsidR="00201423" w:rsidRPr="00201423" w:rsidRDefault="00201423" w:rsidP="00201423">
      <w:pPr>
        <w:rPr>
          <w:rFonts w:eastAsia="SimSun"/>
          <w:sz w:val="8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5246"/>
        <w:gridCol w:w="3817"/>
      </w:tblGrid>
      <w:tr w:rsidR="00201423" w:rsidRPr="00201423" w:rsidTr="00201423">
        <w:trPr>
          <w:gridBefore w:val="1"/>
          <w:wBefore w:w="7" w:type="dxa"/>
          <w:jc w:val="center"/>
        </w:trPr>
        <w:tc>
          <w:tcPr>
            <w:tcW w:w="4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en-US"/>
              </w:rPr>
            </w:pPr>
            <w:r w:rsidRPr="00201423">
              <w:rPr>
                <w:rFonts w:asciiTheme="minorHAnsi" w:eastAsia="SimSun" w:hAnsiTheme="minorHAnsi" w:cs="Arial"/>
                <w:i/>
                <w:iCs/>
                <w:lang w:val="en-US"/>
              </w:rPr>
              <w:t>País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lang w:val="fr-CH"/>
              </w:rPr>
            </w:pPr>
            <w:proofErr w:type="spellStart"/>
            <w:r w:rsidRPr="00201423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Indicativo</w:t>
            </w:r>
            <w:proofErr w:type="spellEnd"/>
            <w:r w:rsidRPr="00201423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201423">
              <w:rPr>
                <w:rFonts w:asciiTheme="minorHAnsi" w:eastAsia="SimSun" w:hAnsiTheme="minorHAnsi" w:cs="Arial"/>
                <w:bCs/>
                <w:i/>
                <w:iCs/>
                <w:lang w:val="en-US"/>
              </w:rPr>
              <w:t>país</w:t>
            </w:r>
            <w:proofErr w:type="spellEnd"/>
            <w:r w:rsidRPr="00201423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(CC)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proofErr w:type="spellStart"/>
            <w:r w:rsidRPr="00201423">
              <w:rPr>
                <w:rFonts w:asciiTheme="minorHAnsi" w:eastAsia="SimSun" w:hAnsiTheme="minorHAnsi" w:cs="Arial"/>
                <w:lang w:val="es-ES_tradnl"/>
              </w:rPr>
              <w:t>Botswana</w:t>
            </w:r>
            <w:proofErr w:type="spellEnd"/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+267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r w:rsidRPr="00201423">
              <w:rPr>
                <w:rFonts w:asciiTheme="minorHAnsi" w:eastAsia="SimSun" w:hAnsiTheme="minorHAnsi" w:cs="Arial"/>
                <w:lang w:val="es-ES_tradnl"/>
              </w:rPr>
              <w:t>Polinesia Francesa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+689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r w:rsidRPr="00201423">
              <w:rPr>
                <w:rFonts w:asciiTheme="minorHAnsi" w:eastAsia="SimSun" w:hAnsiTheme="minorHAnsi" w:cs="Arial"/>
                <w:lang w:val="es-ES_tradnl"/>
              </w:rPr>
              <w:t>Kirguistán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+996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r w:rsidRPr="00201423">
              <w:rPr>
                <w:rFonts w:asciiTheme="minorHAnsi" w:eastAsia="SimSun" w:hAnsiTheme="minorHAnsi" w:cs="Arial"/>
                <w:lang w:val="es-ES_tradnl"/>
              </w:rPr>
              <w:t>Marruecos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+212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proofErr w:type="spellStart"/>
            <w:r w:rsidRPr="00201423">
              <w:rPr>
                <w:rFonts w:asciiTheme="minorHAnsi" w:eastAsia="SimSun" w:hAnsiTheme="minorHAnsi" w:cs="Arial"/>
                <w:lang w:val="es-ES_tradnl"/>
              </w:rPr>
              <w:t>Papua</w:t>
            </w:r>
            <w:proofErr w:type="spellEnd"/>
            <w:r w:rsidRPr="00201423">
              <w:rPr>
                <w:rFonts w:asciiTheme="minorHAnsi" w:eastAsia="SimSun" w:hAnsiTheme="minorHAnsi" w:cs="Arial"/>
                <w:lang w:val="es-ES_tradnl"/>
              </w:rPr>
              <w:t xml:space="preserve"> Nueva Guinea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+675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r w:rsidRPr="00201423">
              <w:rPr>
                <w:rFonts w:asciiTheme="minorHAnsi" w:eastAsia="SimSun" w:hAnsiTheme="minorHAnsi" w:cs="Arial"/>
                <w:lang w:val="es-ES_tradnl"/>
              </w:rPr>
              <w:t>Solomon (Islas)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+677</w:t>
            </w:r>
          </w:p>
        </w:tc>
      </w:tr>
      <w:tr w:rsidR="00201423" w:rsidRPr="00201423" w:rsidTr="00201423">
        <w:trPr>
          <w:jc w:val="center"/>
        </w:trPr>
        <w:tc>
          <w:tcPr>
            <w:tcW w:w="4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es-ES_tradnl"/>
              </w:rPr>
            </w:pPr>
            <w:r w:rsidRPr="00201423">
              <w:rPr>
                <w:rFonts w:asciiTheme="minorHAnsi" w:eastAsia="SimSun" w:hAnsiTheme="minorHAnsi" w:cs="Arial"/>
                <w:lang w:val="es-ES_tradnl"/>
              </w:rPr>
              <w:t>Somalia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23" w:rsidRPr="00201423" w:rsidRDefault="00201423" w:rsidP="0020142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center"/>
              <w:textAlignment w:val="auto"/>
              <w:rPr>
                <w:rFonts w:asciiTheme="minorHAnsi" w:eastAsia="SimSun" w:hAnsiTheme="minorHAnsi" w:cs="Arial"/>
                <w:lang w:val="fr-CH"/>
              </w:rPr>
            </w:pPr>
            <w:r w:rsidRPr="00201423">
              <w:rPr>
                <w:rFonts w:asciiTheme="minorHAnsi" w:eastAsia="SimSun" w:hAnsiTheme="minorHAnsi" w:cs="Arial"/>
                <w:lang w:val="fr-CH"/>
              </w:rPr>
              <w:t>+252</w:t>
            </w:r>
          </w:p>
        </w:tc>
      </w:tr>
    </w:tbl>
    <w:p w:rsidR="000C729B" w:rsidRPr="00201423" w:rsidRDefault="000C729B" w:rsidP="003515E2">
      <w:pPr>
        <w:rPr>
          <w:rFonts w:asciiTheme="minorHAnsi" w:hAnsiTheme="minorHAnsi"/>
          <w:sz w:val="6"/>
          <w:lang w:val="es-ES_tradnl"/>
        </w:rPr>
      </w:pPr>
    </w:p>
    <w:p w:rsidR="00D1748C" w:rsidRPr="000C729B" w:rsidRDefault="00D1748C" w:rsidP="0088252E">
      <w:pPr>
        <w:rPr>
          <w:lang w:val="es-ES_tradnl"/>
        </w:rPr>
        <w:sectPr w:rsidR="00D1748C" w:rsidRPr="000C729B" w:rsidSect="00316B64">
          <w:footerReference w:type="first" r:id="rId2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745290" w:rsidRPr="000C729B" w:rsidRDefault="00745290" w:rsidP="003515E2">
      <w:pPr>
        <w:rPr>
          <w:lang w:val="es-ES_tradnl"/>
        </w:rPr>
      </w:pPr>
    </w:p>
    <w:sectPr w:rsidR="00745290" w:rsidRPr="000C729B" w:rsidSect="00316B64">
      <w:footerReference w:type="first" r:id="rId21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C2" w:rsidRDefault="004847C2">
      <w:r>
        <w:separator/>
      </w:r>
    </w:p>
  </w:endnote>
  <w:endnote w:type="continuationSeparator" w:id="0">
    <w:p w:rsidR="004847C2" w:rsidRDefault="0048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galSans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4847C2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4847C2" w:rsidRDefault="004847C2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4847C2" w:rsidRPr="007F091C" w:rsidRDefault="004847C2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847C2" w:rsidRDefault="004847C2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4847C2" w:rsidRPr="00517EC4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4847C2" w:rsidRPr="007F091C" w:rsidRDefault="004847C2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7EC4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7EC4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4847C2" w:rsidRPr="00D76B19" w:rsidRDefault="004847C2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4847C2" w:rsidRPr="00D76B19" w:rsidRDefault="004847C2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847C2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4847C2" w:rsidRPr="00D76B19" w:rsidRDefault="004847C2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4847C2" w:rsidRPr="007F091C" w:rsidRDefault="004847C2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7EC4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7EC4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847C2" w:rsidRPr="008149B6" w:rsidRDefault="004847C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4847C2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4847C2" w:rsidRPr="00D76B19" w:rsidRDefault="004847C2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4847C2" w:rsidRPr="007F091C" w:rsidRDefault="004847C2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17EC4">
            <w:rPr>
              <w:noProof/>
              <w:color w:val="FFFFFF"/>
              <w:lang w:val="es-ES_tradnl"/>
            </w:rPr>
            <w:t>1055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17EC4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4847C2" w:rsidRPr="0085234F" w:rsidRDefault="004847C2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2" w:rsidRPr="00D1748C" w:rsidRDefault="004847C2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C2" w:rsidRDefault="004847C2">
      <w:r>
        <w:separator/>
      </w:r>
    </w:p>
  </w:footnote>
  <w:footnote w:type="continuationSeparator" w:id="0">
    <w:p w:rsidR="004847C2" w:rsidRDefault="00484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2" w:rsidRDefault="004847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7C2" w:rsidRDefault="004847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12F2255"/>
    <w:multiLevelType w:val="hybridMultilevel"/>
    <w:tmpl w:val="61FC8110"/>
    <w:lvl w:ilvl="0" w:tplc="987A18B0">
      <w:numFmt w:val="bullet"/>
      <w:lvlText w:val="–"/>
      <w:lvlJc w:val="left"/>
      <w:pPr>
        <w:ind w:left="720" w:hanging="360"/>
      </w:pPr>
      <w:rPr>
        <w:rFonts w:ascii="Calibri" w:eastAsia="SimSun" w:hAnsi="Calibri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C43EF"/>
    <w:multiLevelType w:val="hybridMultilevel"/>
    <w:tmpl w:val="C4D83C3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AEE0B2B"/>
    <w:multiLevelType w:val="hybridMultilevel"/>
    <w:tmpl w:val="5D0AA7C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B556FFB"/>
    <w:multiLevelType w:val="hybridMultilevel"/>
    <w:tmpl w:val="8724FE08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042632F"/>
    <w:multiLevelType w:val="hybridMultilevel"/>
    <w:tmpl w:val="89560A4C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B42638"/>
    <w:multiLevelType w:val="hybridMultilevel"/>
    <w:tmpl w:val="CE32CF46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31E06CE"/>
    <w:multiLevelType w:val="hybridMultilevel"/>
    <w:tmpl w:val="EC401242"/>
    <w:lvl w:ilvl="0" w:tplc="5712E376">
      <w:start w:val="505"/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C4297"/>
    <w:multiLevelType w:val="hybridMultilevel"/>
    <w:tmpl w:val="1644B324"/>
    <w:lvl w:ilvl="0" w:tplc="6B086CB6">
      <w:start w:val="505"/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A178BE"/>
    <w:multiLevelType w:val="hybridMultilevel"/>
    <w:tmpl w:val="8C32C170"/>
    <w:lvl w:ilvl="0" w:tplc="47C6021E">
      <w:start w:val="13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3">
    <w:nsid w:val="1CB03148"/>
    <w:multiLevelType w:val="hybridMultilevel"/>
    <w:tmpl w:val="ADA87CC4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2E27A1"/>
    <w:multiLevelType w:val="hybridMultilevel"/>
    <w:tmpl w:val="26669DC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006D4C"/>
    <w:multiLevelType w:val="hybridMultilevel"/>
    <w:tmpl w:val="B0BCA778"/>
    <w:lvl w:ilvl="0" w:tplc="ACFA7A9E">
      <w:start w:val="1"/>
      <w:numFmt w:val="bullet"/>
      <w:lvlText w:val=""/>
      <w:lvlJc w:val="left"/>
      <w:pPr>
        <w:ind w:left="1800" w:hanging="360"/>
      </w:pPr>
      <w:rPr>
        <w:rFonts w:ascii="Wingdings" w:hAnsi="Wingdings" w:cs="Wingdings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1066FE"/>
    <w:multiLevelType w:val="hybridMultilevel"/>
    <w:tmpl w:val="BAA2711E"/>
    <w:lvl w:ilvl="0" w:tplc="F48C3C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5211DD"/>
    <w:multiLevelType w:val="hybridMultilevel"/>
    <w:tmpl w:val="68842824"/>
    <w:lvl w:ilvl="0" w:tplc="9C32A46C">
      <w:start w:val="5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2">
    <w:nsid w:val="429D4595"/>
    <w:multiLevelType w:val="hybridMultilevel"/>
    <w:tmpl w:val="30D250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D93E16"/>
    <w:multiLevelType w:val="hybridMultilevel"/>
    <w:tmpl w:val="19343FF2"/>
    <w:lvl w:ilvl="0" w:tplc="28D4D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38662B"/>
    <w:multiLevelType w:val="hybridMultilevel"/>
    <w:tmpl w:val="F370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C0B0A2">
      <w:numFmt w:val="bullet"/>
      <w:lvlText w:val="•"/>
      <w:lvlJc w:val="left"/>
      <w:pPr>
        <w:ind w:left="1650" w:hanging="570"/>
      </w:pPr>
      <w:rPr>
        <w:rFonts w:ascii="Calibri" w:eastAsia="Times New Roma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004BF0"/>
    <w:multiLevelType w:val="hybridMultilevel"/>
    <w:tmpl w:val="93301B38"/>
    <w:lvl w:ilvl="0" w:tplc="3E0227F0">
      <w:start w:val="505"/>
      <w:numFmt w:val="bullet"/>
      <w:lvlText w:val="•"/>
      <w:lvlJc w:val="left"/>
      <w:pPr>
        <w:ind w:left="400" w:hanging="360"/>
      </w:pPr>
      <w:rPr>
        <w:rFonts w:ascii="Calibri" w:eastAsia="Calibri" w:hAnsi="Calibri" w:cs="Times New Roman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27">
    <w:nsid w:val="4DDA6156"/>
    <w:multiLevelType w:val="hybridMultilevel"/>
    <w:tmpl w:val="BD54B988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0">
    <w:nsid w:val="5F17442A"/>
    <w:multiLevelType w:val="hybridMultilevel"/>
    <w:tmpl w:val="F492459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D8BA8A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F29E1B46">
      <w:start w:val="1"/>
      <w:numFmt w:val="lowerLetter"/>
      <w:lvlText w:val="(%3)"/>
      <w:lvlJc w:val="left"/>
      <w:pPr>
        <w:tabs>
          <w:tab w:val="num" w:pos="1992"/>
        </w:tabs>
        <w:ind w:left="1992" w:hanging="372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0916059"/>
    <w:multiLevelType w:val="hybridMultilevel"/>
    <w:tmpl w:val="C0586404"/>
    <w:lvl w:ilvl="0" w:tplc="485C537A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D1D5A"/>
    <w:multiLevelType w:val="hybridMultilevel"/>
    <w:tmpl w:val="DD6C2D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F55F37"/>
    <w:multiLevelType w:val="hybridMultilevel"/>
    <w:tmpl w:val="E51AA4E4"/>
    <w:lvl w:ilvl="0" w:tplc="7788188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67B3867"/>
    <w:multiLevelType w:val="hybridMultilevel"/>
    <w:tmpl w:val="589E1E86"/>
    <w:lvl w:ilvl="0" w:tplc="ADD8BA8A">
      <w:start w:val="1"/>
      <w:numFmt w:val="lowerRoman"/>
      <w:lvlText w:val="(%1)"/>
      <w:lvlJc w:val="left"/>
      <w:pPr>
        <w:tabs>
          <w:tab w:val="num" w:pos="1452"/>
        </w:tabs>
        <w:ind w:left="1452" w:hanging="720"/>
      </w:pPr>
      <w:rPr>
        <w:rFonts w:hint="default"/>
      </w:rPr>
    </w:lvl>
    <w:lvl w:ilvl="1" w:tplc="5F56F49E">
      <w:start w:val="1"/>
      <w:numFmt w:val="lowerLetter"/>
      <w:lvlText w:val="(%2)"/>
      <w:lvlJc w:val="left"/>
      <w:pPr>
        <w:tabs>
          <w:tab w:val="num" w:pos="1824"/>
        </w:tabs>
        <w:ind w:left="1824" w:hanging="372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35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6229D8"/>
    <w:multiLevelType w:val="hybridMultilevel"/>
    <w:tmpl w:val="0C1291BE"/>
    <w:lvl w:ilvl="0" w:tplc="5F56F49E">
      <w:start w:val="1"/>
      <w:numFmt w:val="lowerLetter"/>
      <w:lvlText w:val="(%1)"/>
      <w:lvlJc w:val="left"/>
      <w:pPr>
        <w:tabs>
          <w:tab w:val="num" w:pos="1092"/>
        </w:tabs>
        <w:ind w:left="109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EB56479"/>
    <w:multiLevelType w:val="hybridMultilevel"/>
    <w:tmpl w:val="5F9E9CC4"/>
    <w:lvl w:ilvl="0" w:tplc="0B08AF72">
      <w:numFmt w:val="bullet"/>
      <w:lvlText w:val="–"/>
      <w:lvlJc w:val="left"/>
      <w:pPr>
        <w:ind w:left="720" w:hanging="360"/>
      </w:pPr>
      <w:rPr>
        <w:rFonts w:ascii="Calibri" w:eastAsia="SimSun" w:hAnsi="Calibri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32513C"/>
    <w:multiLevelType w:val="hybridMultilevel"/>
    <w:tmpl w:val="67D86110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99D3F35"/>
    <w:multiLevelType w:val="hybridMultilevel"/>
    <w:tmpl w:val="37BA302A"/>
    <w:lvl w:ilvl="0" w:tplc="5F56F49E">
      <w:start w:val="1"/>
      <w:numFmt w:val="lowerLetter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4C71CB"/>
    <w:multiLevelType w:val="hybridMultilevel"/>
    <w:tmpl w:val="8A00919A"/>
    <w:lvl w:ilvl="0" w:tplc="5F56F49E">
      <w:start w:val="1"/>
      <w:numFmt w:val="lowerLetter"/>
      <w:lvlText w:val="(%1)"/>
      <w:lvlJc w:val="left"/>
      <w:pPr>
        <w:tabs>
          <w:tab w:val="num" w:pos="1452"/>
        </w:tabs>
        <w:ind w:left="1452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5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29"/>
  </w:num>
  <w:num w:numId="6">
    <w:abstractNumId w:val="21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0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3">
    <w:abstractNumId w:val="28"/>
  </w:num>
  <w:num w:numId="14">
    <w:abstractNumId w:val="17"/>
  </w:num>
  <w:num w:numId="15">
    <w:abstractNumId w:val="12"/>
  </w:num>
  <w:num w:numId="16">
    <w:abstractNumId w:val="7"/>
  </w:num>
  <w:num w:numId="17">
    <w:abstractNumId w:val="22"/>
  </w:num>
  <w:num w:numId="18">
    <w:abstractNumId w:val="30"/>
  </w:num>
  <w:num w:numId="19">
    <w:abstractNumId w:val="36"/>
  </w:num>
  <w:num w:numId="20">
    <w:abstractNumId w:val="34"/>
  </w:num>
  <w:num w:numId="21">
    <w:abstractNumId w:val="27"/>
  </w:num>
  <w:num w:numId="22">
    <w:abstractNumId w:val="41"/>
  </w:num>
  <w:num w:numId="23">
    <w:abstractNumId w:val="33"/>
  </w:num>
  <w:num w:numId="24">
    <w:abstractNumId w:val="13"/>
  </w:num>
  <w:num w:numId="25">
    <w:abstractNumId w:val="38"/>
  </w:num>
  <w:num w:numId="26">
    <w:abstractNumId w:val="5"/>
  </w:num>
  <w:num w:numId="27">
    <w:abstractNumId w:val="3"/>
  </w:num>
  <w:num w:numId="28">
    <w:abstractNumId w:val="39"/>
  </w:num>
  <w:num w:numId="29">
    <w:abstractNumId w:val="4"/>
  </w:num>
  <w:num w:numId="30">
    <w:abstractNumId w:val="6"/>
  </w:num>
  <w:num w:numId="31">
    <w:abstractNumId w:val="16"/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24"/>
  </w:num>
  <w:num w:numId="35">
    <w:abstractNumId w:val="18"/>
  </w:num>
  <w:num w:numId="36">
    <w:abstractNumId w:val="11"/>
  </w:num>
  <w:num w:numId="37">
    <w:abstractNumId w:val="19"/>
  </w:num>
  <w:num w:numId="38">
    <w:abstractNumId w:val="32"/>
  </w:num>
  <w:num w:numId="39">
    <w:abstractNumId w:val="37"/>
  </w:num>
  <w:num w:numId="40">
    <w:abstractNumId w:val="2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20"/>
  </w:num>
  <w:num w:numId="44">
    <w:abstractNumId w:val="26"/>
  </w:num>
  <w:num w:numId="45">
    <w:abstractNumId w:val="8"/>
  </w:num>
  <w:num w:numId="46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2947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8E9"/>
    <w:rsid w:val="00000DD5"/>
    <w:rsid w:val="00001936"/>
    <w:rsid w:val="000019F0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2D8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9D7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4FA4"/>
    <w:rsid w:val="00045438"/>
    <w:rsid w:val="000459E3"/>
    <w:rsid w:val="00045DD5"/>
    <w:rsid w:val="00046E02"/>
    <w:rsid w:val="000471E0"/>
    <w:rsid w:val="00050221"/>
    <w:rsid w:val="0005059E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D92"/>
    <w:rsid w:val="0005623A"/>
    <w:rsid w:val="00056CDA"/>
    <w:rsid w:val="00056E7F"/>
    <w:rsid w:val="00057AF0"/>
    <w:rsid w:val="00057B08"/>
    <w:rsid w:val="0006077D"/>
    <w:rsid w:val="00060909"/>
    <w:rsid w:val="00060B54"/>
    <w:rsid w:val="0006112D"/>
    <w:rsid w:val="00061277"/>
    <w:rsid w:val="000617BD"/>
    <w:rsid w:val="000618C8"/>
    <w:rsid w:val="00061B19"/>
    <w:rsid w:val="000623EF"/>
    <w:rsid w:val="00062ED7"/>
    <w:rsid w:val="0006314D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213E"/>
    <w:rsid w:val="00073829"/>
    <w:rsid w:val="00073C87"/>
    <w:rsid w:val="00074134"/>
    <w:rsid w:val="000744ED"/>
    <w:rsid w:val="00074F31"/>
    <w:rsid w:val="00075164"/>
    <w:rsid w:val="00075BFE"/>
    <w:rsid w:val="000761BB"/>
    <w:rsid w:val="000761F4"/>
    <w:rsid w:val="000762B6"/>
    <w:rsid w:val="0007661B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A0D"/>
    <w:rsid w:val="0008406F"/>
    <w:rsid w:val="00084376"/>
    <w:rsid w:val="00084F26"/>
    <w:rsid w:val="00085130"/>
    <w:rsid w:val="000854AD"/>
    <w:rsid w:val="00085FBC"/>
    <w:rsid w:val="00086490"/>
    <w:rsid w:val="00086BAA"/>
    <w:rsid w:val="00086DA2"/>
    <w:rsid w:val="00087127"/>
    <w:rsid w:val="00090604"/>
    <w:rsid w:val="000909CA"/>
    <w:rsid w:val="000909F4"/>
    <w:rsid w:val="00090B43"/>
    <w:rsid w:val="00090BB8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5E"/>
    <w:rsid w:val="000B1340"/>
    <w:rsid w:val="000B151F"/>
    <w:rsid w:val="000B2AB6"/>
    <w:rsid w:val="000B3477"/>
    <w:rsid w:val="000B3D53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61F3"/>
    <w:rsid w:val="000E6E2C"/>
    <w:rsid w:val="000E761C"/>
    <w:rsid w:val="000E79C5"/>
    <w:rsid w:val="000E7A9B"/>
    <w:rsid w:val="000F00E0"/>
    <w:rsid w:val="000F05FD"/>
    <w:rsid w:val="000F258A"/>
    <w:rsid w:val="000F2891"/>
    <w:rsid w:val="000F28C3"/>
    <w:rsid w:val="000F2D76"/>
    <w:rsid w:val="000F3040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566"/>
    <w:rsid w:val="00103BE4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B8D"/>
    <w:rsid w:val="00127785"/>
    <w:rsid w:val="00127C40"/>
    <w:rsid w:val="00127D0B"/>
    <w:rsid w:val="00130225"/>
    <w:rsid w:val="00130561"/>
    <w:rsid w:val="00130BB2"/>
    <w:rsid w:val="00130DD3"/>
    <w:rsid w:val="00130E61"/>
    <w:rsid w:val="00131149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40DA"/>
    <w:rsid w:val="001341A4"/>
    <w:rsid w:val="0013420F"/>
    <w:rsid w:val="0013421B"/>
    <w:rsid w:val="0013463E"/>
    <w:rsid w:val="0013492B"/>
    <w:rsid w:val="00134F7F"/>
    <w:rsid w:val="00135A8C"/>
    <w:rsid w:val="00136988"/>
    <w:rsid w:val="00136FA1"/>
    <w:rsid w:val="00137285"/>
    <w:rsid w:val="0013762A"/>
    <w:rsid w:val="00140458"/>
    <w:rsid w:val="001409D5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167C"/>
    <w:rsid w:val="00172F58"/>
    <w:rsid w:val="00173032"/>
    <w:rsid w:val="00173656"/>
    <w:rsid w:val="001738F8"/>
    <w:rsid w:val="00173D50"/>
    <w:rsid w:val="00173EF3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517E"/>
    <w:rsid w:val="001856E6"/>
    <w:rsid w:val="00185949"/>
    <w:rsid w:val="0018599E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AF8"/>
    <w:rsid w:val="001964BB"/>
    <w:rsid w:val="001968B7"/>
    <w:rsid w:val="00196909"/>
    <w:rsid w:val="00196B98"/>
    <w:rsid w:val="00196B9A"/>
    <w:rsid w:val="00196D15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73BF"/>
    <w:rsid w:val="001A7574"/>
    <w:rsid w:val="001A7667"/>
    <w:rsid w:val="001A7BEA"/>
    <w:rsid w:val="001B097B"/>
    <w:rsid w:val="001B0D2F"/>
    <w:rsid w:val="001B11FE"/>
    <w:rsid w:val="001B1324"/>
    <w:rsid w:val="001B1C28"/>
    <w:rsid w:val="001B24ED"/>
    <w:rsid w:val="001B265B"/>
    <w:rsid w:val="001B2E0B"/>
    <w:rsid w:val="001B3080"/>
    <w:rsid w:val="001B31ED"/>
    <w:rsid w:val="001B31EE"/>
    <w:rsid w:val="001B3C6A"/>
    <w:rsid w:val="001B4152"/>
    <w:rsid w:val="001B4365"/>
    <w:rsid w:val="001B4C74"/>
    <w:rsid w:val="001B59A4"/>
    <w:rsid w:val="001B5C99"/>
    <w:rsid w:val="001B6024"/>
    <w:rsid w:val="001B65A7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9D3"/>
    <w:rsid w:val="001E209C"/>
    <w:rsid w:val="001E21B7"/>
    <w:rsid w:val="001E2341"/>
    <w:rsid w:val="001E2D97"/>
    <w:rsid w:val="001E31E1"/>
    <w:rsid w:val="001E3394"/>
    <w:rsid w:val="001E352E"/>
    <w:rsid w:val="001E3773"/>
    <w:rsid w:val="001E38AF"/>
    <w:rsid w:val="001E38B1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B35"/>
    <w:rsid w:val="0020377B"/>
    <w:rsid w:val="002042AB"/>
    <w:rsid w:val="0020464D"/>
    <w:rsid w:val="0020588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8E8"/>
    <w:rsid w:val="002309C4"/>
    <w:rsid w:val="00230AC5"/>
    <w:rsid w:val="00230E36"/>
    <w:rsid w:val="0023283F"/>
    <w:rsid w:val="00232C8B"/>
    <w:rsid w:val="00232D12"/>
    <w:rsid w:val="002335B8"/>
    <w:rsid w:val="00233A4C"/>
    <w:rsid w:val="00233FC3"/>
    <w:rsid w:val="00234903"/>
    <w:rsid w:val="00235240"/>
    <w:rsid w:val="0023566A"/>
    <w:rsid w:val="002356A8"/>
    <w:rsid w:val="00235B8B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659"/>
    <w:rsid w:val="00246765"/>
    <w:rsid w:val="00246A86"/>
    <w:rsid w:val="00247641"/>
    <w:rsid w:val="002500B9"/>
    <w:rsid w:val="00250260"/>
    <w:rsid w:val="00251108"/>
    <w:rsid w:val="00251946"/>
    <w:rsid w:val="002531D2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E9D"/>
    <w:rsid w:val="002564BF"/>
    <w:rsid w:val="002568EC"/>
    <w:rsid w:val="0025744D"/>
    <w:rsid w:val="00257B6B"/>
    <w:rsid w:val="00257BDE"/>
    <w:rsid w:val="00257C05"/>
    <w:rsid w:val="002615E6"/>
    <w:rsid w:val="0026164A"/>
    <w:rsid w:val="00261BD6"/>
    <w:rsid w:val="00262242"/>
    <w:rsid w:val="002623A9"/>
    <w:rsid w:val="0026251B"/>
    <w:rsid w:val="0026266A"/>
    <w:rsid w:val="002630C6"/>
    <w:rsid w:val="002634EE"/>
    <w:rsid w:val="00264FF8"/>
    <w:rsid w:val="00265806"/>
    <w:rsid w:val="0026585F"/>
    <w:rsid w:val="00265867"/>
    <w:rsid w:val="00265C62"/>
    <w:rsid w:val="002662B2"/>
    <w:rsid w:val="0026680F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4762"/>
    <w:rsid w:val="002A4BF8"/>
    <w:rsid w:val="002A50BD"/>
    <w:rsid w:val="002A53A6"/>
    <w:rsid w:val="002A541B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9"/>
    <w:rsid w:val="002B24C0"/>
    <w:rsid w:val="002B2504"/>
    <w:rsid w:val="002B2D45"/>
    <w:rsid w:val="002B3749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A58"/>
    <w:rsid w:val="002C3C11"/>
    <w:rsid w:val="002C3D39"/>
    <w:rsid w:val="002C41EB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CA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A2B"/>
    <w:rsid w:val="002F4F13"/>
    <w:rsid w:val="002F51DB"/>
    <w:rsid w:val="002F5AAE"/>
    <w:rsid w:val="002F71D7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E8D"/>
    <w:rsid w:val="003373AA"/>
    <w:rsid w:val="0034016B"/>
    <w:rsid w:val="00340768"/>
    <w:rsid w:val="003409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B9F"/>
    <w:rsid w:val="00346F48"/>
    <w:rsid w:val="00347C71"/>
    <w:rsid w:val="00347ED5"/>
    <w:rsid w:val="003506F8"/>
    <w:rsid w:val="0035089D"/>
    <w:rsid w:val="00350AA2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EFE"/>
    <w:rsid w:val="00354082"/>
    <w:rsid w:val="003545AC"/>
    <w:rsid w:val="00354E65"/>
    <w:rsid w:val="00354FC6"/>
    <w:rsid w:val="003552EF"/>
    <w:rsid w:val="00355AA7"/>
    <w:rsid w:val="003561B3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204C"/>
    <w:rsid w:val="003824A3"/>
    <w:rsid w:val="00382946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AA0"/>
    <w:rsid w:val="00387B17"/>
    <w:rsid w:val="00387CFE"/>
    <w:rsid w:val="003902D6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B49"/>
    <w:rsid w:val="003E2F73"/>
    <w:rsid w:val="003E34CC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3000"/>
    <w:rsid w:val="00403143"/>
    <w:rsid w:val="004037B3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C46"/>
    <w:rsid w:val="004115DF"/>
    <w:rsid w:val="00411BAE"/>
    <w:rsid w:val="00412004"/>
    <w:rsid w:val="00412D56"/>
    <w:rsid w:val="004133EF"/>
    <w:rsid w:val="004142F1"/>
    <w:rsid w:val="0041535E"/>
    <w:rsid w:val="0041549B"/>
    <w:rsid w:val="0041648E"/>
    <w:rsid w:val="00417765"/>
    <w:rsid w:val="00417774"/>
    <w:rsid w:val="00417847"/>
    <w:rsid w:val="00417C52"/>
    <w:rsid w:val="00420F95"/>
    <w:rsid w:val="004211C4"/>
    <w:rsid w:val="0042185F"/>
    <w:rsid w:val="00422200"/>
    <w:rsid w:val="0042331D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30D57"/>
    <w:rsid w:val="00431054"/>
    <w:rsid w:val="00431482"/>
    <w:rsid w:val="00431608"/>
    <w:rsid w:val="004318DE"/>
    <w:rsid w:val="0043314D"/>
    <w:rsid w:val="0043346D"/>
    <w:rsid w:val="0043365D"/>
    <w:rsid w:val="00433D5C"/>
    <w:rsid w:val="0043450D"/>
    <w:rsid w:val="00434690"/>
    <w:rsid w:val="00434837"/>
    <w:rsid w:val="00434CBA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262C"/>
    <w:rsid w:val="00442AD4"/>
    <w:rsid w:val="004430B3"/>
    <w:rsid w:val="004430E6"/>
    <w:rsid w:val="004436FB"/>
    <w:rsid w:val="00443B8F"/>
    <w:rsid w:val="00443D6D"/>
    <w:rsid w:val="00444B2B"/>
    <w:rsid w:val="0044535B"/>
    <w:rsid w:val="00446509"/>
    <w:rsid w:val="004476D2"/>
    <w:rsid w:val="00447980"/>
    <w:rsid w:val="00447C0F"/>
    <w:rsid w:val="00447CE5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7742"/>
    <w:rsid w:val="00457DB0"/>
    <w:rsid w:val="00460236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52"/>
    <w:rsid w:val="00475ED3"/>
    <w:rsid w:val="00475EF4"/>
    <w:rsid w:val="0047612E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28F4"/>
    <w:rsid w:val="0049299C"/>
    <w:rsid w:val="00493604"/>
    <w:rsid w:val="00493723"/>
    <w:rsid w:val="00494C67"/>
    <w:rsid w:val="00494F03"/>
    <w:rsid w:val="00495DAF"/>
    <w:rsid w:val="00496CFE"/>
    <w:rsid w:val="00496E24"/>
    <w:rsid w:val="00496F29"/>
    <w:rsid w:val="00496F98"/>
    <w:rsid w:val="004975C8"/>
    <w:rsid w:val="004978C3"/>
    <w:rsid w:val="00497DDD"/>
    <w:rsid w:val="004A011E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5597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662D"/>
    <w:rsid w:val="004B6B29"/>
    <w:rsid w:val="004B798F"/>
    <w:rsid w:val="004B7B9C"/>
    <w:rsid w:val="004B7BDF"/>
    <w:rsid w:val="004B7C86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4CDB"/>
    <w:rsid w:val="004F5B53"/>
    <w:rsid w:val="004F5BD9"/>
    <w:rsid w:val="004F5D19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4E6"/>
    <w:rsid w:val="00506020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B4"/>
    <w:rsid w:val="005142BE"/>
    <w:rsid w:val="00514384"/>
    <w:rsid w:val="00514B68"/>
    <w:rsid w:val="005152B4"/>
    <w:rsid w:val="005160AE"/>
    <w:rsid w:val="005160BD"/>
    <w:rsid w:val="0051619A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898"/>
    <w:rsid w:val="005637AC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60F4"/>
    <w:rsid w:val="0057653D"/>
    <w:rsid w:val="0057678A"/>
    <w:rsid w:val="005769F2"/>
    <w:rsid w:val="00577862"/>
    <w:rsid w:val="0058100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7F2"/>
    <w:rsid w:val="005D4FBE"/>
    <w:rsid w:val="005D5C1A"/>
    <w:rsid w:val="005D6896"/>
    <w:rsid w:val="005D6AE9"/>
    <w:rsid w:val="005D723F"/>
    <w:rsid w:val="005D781E"/>
    <w:rsid w:val="005E0175"/>
    <w:rsid w:val="005E05AC"/>
    <w:rsid w:val="005E09AF"/>
    <w:rsid w:val="005E0A85"/>
    <w:rsid w:val="005E2AE0"/>
    <w:rsid w:val="005E2DC6"/>
    <w:rsid w:val="005E3AC1"/>
    <w:rsid w:val="005E41BA"/>
    <w:rsid w:val="005E4A01"/>
    <w:rsid w:val="005E5F8F"/>
    <w:rsid w:val="005E6DBD"/>
    <w:rsid w:val="005E70F7"/>
    <w:rsid w:val="005E73C5"/>
    <w:rsid w:val="005E74FA"/>
    <w:rsid w:val="005F039F"/>
    <w:rsid w:val="005F2443"/>
    <w:rsid w:val="005F3969"/>
    <w:rsid w:val="005F3ADB"/>
    <w:rsid w:val="005F3FB1"/>
    <w:rsid w:val="005F44F8"/>
    <w:rsid w:val="005F4602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B20"/>
    <w:rsid w:val="00607BA7"/>
    <w:rsid w:val="00610537"/>
    <w:rsid w:val="00610635"/>
    <w:rsid w:val="0061149B"/>
    <w:rsid w:val="006114B6"/>
    <w:rsid w:val="00611FFB"/>
    <w:rsid w:val="00613526"/>
    <w:rsid w:val="00613548"/>
    <w:rsid w:val="006137B3"/>
    <w:rsid w:val="00613D46"/>
    <w:rsid w:val="00613E61"/>
    <w:rsid w:val="00613F62"/>
    <w:rsid w:val="00614A9F"/>
    <w:rsid w:val="00615FA8"/>
    <w:rsid w:val="006162B3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4872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C8"/>
    <w:rsid w:val="00673C41"/>
    <w:rsid w:val="006743E5"/>
    <w:rsid w:val="00674496"/>
    <w:rsid w:val="0067455B"/>
    <w:rsid w:val="0067470F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B74"/>
    <w:rsid w:val="006A0DCF"/>
    <w:rsid w:val="006A14B1"/>
    <w:rsid w:val="006A21E0"/>
    <w:rsid w:val="006A2548"/>
    <w:rsid w:val="006A25A1"/>
    <w:rsid w:val="006A289E"/>
    <w:rsid w:val="006A2922"/>
    <w:rsid w:val="006A2B66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B02"/>
    <w:rsid w:val="006B733A"/>
    <w:rsid w:val="006C0113"/>
    <w:rsid w:val="006C0304"/>
    <w:rsid w:val="006C07BC"/>
    <w:rsid w:val="006C0A5C"/>
    <w:rsid w:val="006C0D59"/>
    <w:rsid w:val="006C1340"/>
    <w:rsid w:val="006C13B6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1D2D"/>
    <w:rsid w:val="006E1E76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A19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C2C"/>
    <w:rsid w:val="00735CEC"/>
    <w:rsid w:val="00735F7A"/>
    <w:rsid w:val="00736144"/>
    <w:rsid w:val="0073614B"/>
    <w:rsid w:val="0073624E"/>
    <w:rsid w:val="00736921"/>
    <w:rsid w:val="007371C1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D1D"/>
    <w:rsid w:val="00745290"/>
    <w:rsid w:val="00745C1E"/>
    <w:rsid w:val="0074624F"/>
    <w:rsid w:val="00746F40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2E6"/>
    <w:rsid w:val="00774344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619"/>
    <w:rsid w:val="00782993"/>
    <w:rsid w:val="00782F36"/>
    <w:rsid w:val="00783656"/>
    <w:rsid w:val="0078466E"/>
    <w:rsid w:val="007846DD"/>
    <w:rsid w:val="00784FC3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B15"/>
    <w:rsid w:val="007A0F1D"/>
    <w:rsid w:val="007A1506"/>
    <w:rsid w:val="007A2012"/>
    <w:rsid w:val="007A23A3"/>
    <w:rsid w:val="007A2E30"/>
    <w:rsid w:val="007A335D"/>
    <w:rsid w:val="007A46BA"/>
    <w:rsid w:val="007A49C2"/>
    <w:rsid w:val="007A4B3A"/>
    <w:rsid w:val="007A518B"/>
    <w:rsid w:val="007A54C8"/>
    <w:rsid w:val="007A553C"/>
    <w:rsid w:val="007A5B32"/>
    <w:rsid w:val="007A67B5"/>
    <w:rsid w:val="007A7683"/>
    <w:rsid w:val="007B020E"/>
    <w:rsid w:val="007B1B4D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BC3"/>
    <w:rsid w:val="007E4F3C"/>
    <w:rsid w:val="007E5048"/>
    <w:rsid w:val="007E55B7"/>
    <w:rsid w:val="007E5A51"/>
    <w:rsid w:val="007E6652"/>
    <w:rsid w:val="007E6FBA"/>
    <w:rsid w:val="007E7086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E01"/>
    <w:rsid w:val="007F7738"/>
    <w:rsid w:val="007F7749"/>
    <w:rsid w:val="007F796F"/>
    <w:rsid w:val="007F7A7B"/>
    <w:rsid w:val="007F7ED1"/>
    <w:rsid w:val="008010DE"/>
    <w:rsid w:val="00801AE9"/>
    <w:rsid w:val="00801CCB"/>
    <w:rsid w:val="008023A4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7879"/>
    <w:rsid w:val="0082044C"/>
    <w:rsid w:val="00820C87"/>
    <w:rsid w:val="00820DDE"/>
    <w:rsid w:val="00822294"/>
    <w:rsid w:val="00822408"/>
    <w:rsid w:val="0082268E"/>
    <w:rsid w:val="0082297F"/>
    <w:rsid w:val="00822F29"/>
    <w:rsid w:val="0082300F"/>
    <w:rsid w:val="00823C9C"/>
    <w:rsid w:val="00825156"/>
    <w:rsid w:val="00825974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408B6"/>
    <w:rsid w:val="00840CB0"/>
    <w:rsid w:val="008429B6"/>
    <w:rsid w:val="00842A62"/>
    <w:rsid w:val="00843215"/>
    <w:rsid w:val="008446FC"/>
    <w:rsid w:val="00845ECC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85A"/>
    <w:rsid w:val="0087391F"/>
    <w:rsid w:val="00873CC5"/>
    <w:rsid w:val="0087449F"/>
    <w:rsid w:val="008753C7"/>
    <w:rsid w:val="0087737A"/>
    <w:rsid w:val="0087737F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183"/>
    <w:rsid w:val="0088252E"/>
    <w:rsid w:val="00882A65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FA5"/>
    <w:rsid w:val="008B1401"/>
    <w:rsid w:val="008B180D"/>
    <w:rsid w:val="008B1B79"/>
    <w:rsid w:val="008B1BFB"/>
    <w:rsid w:val="008B20FF"/>
    <w:rsid w:val="008B2173"/>
    <w:rsid w:val="008B2378"/>
    <w:rsid w:val="008B2906"/>
    <w:rsid w:val="008B2D34"/>
    <w:rsid w:val="008B2D95"/>
    <w:rsid w:val="008B33AF"/>
    <w:rsid w:val="008B3533"/>
    <w:rsid w:val="008B364C"/>
    <w:rsid w:val="008B3A14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B77E9"/>
    <w:rsid w:val="008B7FB4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450A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1A55"/>
    <w:rsid w:val="008E1C2F"/>
    <w:rsid w:val="008E25EB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E95"/>
    <w:rsid w:val="00900EFF"/>
    <w:rsid w:val="009024E1"/>
    <w:rsid w:val="009028F7"/>
    <w:rsid w:val="009032B7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2F13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ABC"/>
    <w:rsid w:val="00932ADA"/>
    <w:rsid w:val="00932AF1"/>
    <w:rsid w:val="00932CFD"/>
    <w:rsid w:val="00933589"/>
    <w:rsid w:val="00933A65"/>
    <w:rsid w:val="00934BDA"/>
    <w:rsid w:val="009350F5"/>
    <w:rsid w:val="0093584A"/>
    <w:rsid w:val="00935A29"/>
    <w:rsid w:val="00935C25"/>
    <w:rsid w:val="009375DC"/>
    <w:rsid w:val="0094090A"/>
    <w:rsid w:val="00940BE9"/>
    <w:rsid w:val="00940C9A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AA5"/>
    <w:rsid w:val="0095130B"/>
    <w:rsid w:val="009513EE"/>
    <w:rsid w:val="009514BA"/>
    <w:rsid w:val="009515B6"/>
    <w:rsid w:val="009515BA"/>
    <w:rsid w:val="00951C93"/>
    <w:rsid w:val="0095211B"/>
    <w:rsid w:val="0095294C"/>
    <w:rsid w:val="00952A2B"/>
    <w:rsid w:val="00952FE8"/>
    <w:rsid w:val="00953637"/>
    <w:rsid w:val="009539E1"/>
    <w:rsid w:val="00954147"/>
    <w:rsid w:val="009543B7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12AB"/>
    <w:rsid w:val="00961A3B"/>
    <w:rsid w:val="00962070"/>
    <w:rsid w:val="009621B2"/>
    <w:rsid w:val="009621D4"/>
    <w:rsid w:val="009626D2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04D7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D4C"/>
    <w:rsid w:val="00986EA9"/>
    <w:rsid w:val="009871EA"/>
    <w:rsid w:val="0098769B"/>
    <w:rsid w:val="0098779E"/>
    <w:rsid w:val="00987D60"/>
    <w:rsid w:val="00990AA7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CA4"/>
    <w:rsid w:val="009973E9"/>
    <w:rsid w:val="00997595"/>
    <w:rsid w:val="009A0265"/>
    <w:rsid w:val="009A04F7"/>
    <w:rsid w:val="009A0858"/>
    <w:rsid w:val="009A0E29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63E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50FC"/>
    <w:rsid w:val="009F52BF"/>
    <w:rsid w:val="009F55D0"/>
    <w:rsid w:val="009F5B89"/>
    <w:rsid w:val="009F6474"/>
    <w:rsid w:val="009F66FB"/>
    <w:rsid w:val="009F67CB"/>
    <w:rsid w:val="009F69FC"/>
    <w:rsid w:val="009F6D50"/>
    <w:rsid w:val="009F7232"/>
    <w:rsid w:val="009F7A05"/>
    <w:rsid w:val="009F7A5F"/>
    <w:rsid w:val="00A00419"/>
    <w:rsid w:val="00A004EF"/>
    <w:rsid w:val="00A00BB9"/>
    <w:rsid w:val="00A00D0A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7BF"/>
    <w:rsid w:val="00A30AE9"/>
    <w:rsid w:val="00A31119"/>
    <w:rsid w:val="00A31194"/>
    <w:rsid w:val="00A317AF"/>
    <w:rsid w:val="00A31C8E"/>
    <w:rsid w:val="00A3267A"/>
    <w:rsid w:val="00A331B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4AF5"/>
    <w:rsid w:val="00A45137"/>
    <w:rsid w:val="00A45174"/>
    <w:rsid w:val="00A45B05"/>
    <w:rsid w:val="00A46254"/>
    <w:rsid w:val="00A4666A"/>
    <w:rsid w:val="00A50408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CA2"/>
    <w:rsid w:val="00A5728C"/>
    <w:rsid w:val="00A57795"/>
    <w:rsid w:val="00A6140D"/>
    <w:rsid w:val="00A61655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302"/>
    <w:rsid w:val="00A90F79"/>
    <w:rsid w:val="00A912C6"/>
    <w:rsid w:val="00A91C8E"/>
    <w:rsid w:val="00A91CAD"/>
    <w:rsid w:val="00A92188"/>
    <w:rsid w:val="00A928ED"/>
    <w:rsid w:val="00A929E1"/>
    <w:rsid w:val="00A92AB2"/>
    <w:rsid w:val="00A93269"/>
    <w:rsid w:val="00A93990"/>
    <w:rsid w:val="00A94FB4"/>
    <w:rsid w:val="00A95C1A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72B"/>
    <w:rsid w:val="00AB60F3"/>
    <w:rsid w:val="00AB6A04"/>
    <w:rsid w:val="00AB6B0E"/>
    <w:rsid w:val="00AB7063"/>
    <w:rsid w:val="00AB7603"/>
    <w:rsid w:val="00AB7953"/>
    <w:rsid w:val="00AB7E20"/>
    <w:rsid w:val="00AC0C4C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F68"/>
    <w:rsid w:val="00AD44E7"/>
    <w:rsid w:val="00AD521B"/>
    <w:rsid w:val="00AD54CB"/>
    <w:rsid w:val="00AD57E2"/>
    <w:rsid w:val="00AD65DC"/>
    <w:rsid w:val="00AD661C"/>
    <w:rsid w:val="00AD6636"/>
    <w:rsid w:val="00AD71A2"/>
    <w:rsid w:val="00AD71F7"/>
    <w:rsid w:val="00AD76B5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5D8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AE1"/>
    <w:rsid w:val="00B0229F"/>
    <w:rsid w:val="00B02841"/>
    <w:rsid w:val="00B0285C"/>
    <w:rsid w:val="00B02B3E"/>
    <w:rsid w:val="00B02CB4"/>
    <w:rsid w:val="00B03A11"/>
    <w:rsid w:val="00B03A80"/>
    <w:rsid w:val="00B03E7B"/>
    <w:rsid w:val="00B04AEB"/>
    <w:rsid w:val="00B04F8B"/>
    <w:rsid w:val="00B057BC"/>
    <w:rsid w:val="00B05A49"/>
    <w:rsid w:val="00B05B68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47C"/>
    <w:rsid w:val="00B1448D"/>
    <w:rsid w:val="00B146A5"/>
    <w:rsid w:val="00B17494"/>
    <w:rsid w:val="00B17AE4"/>
    <w:rsid w:val="00B20193"/>
    <w:rsid w:val="00B20278"/>
    <w:rsid w:val="00B20A88"/>
    <w:rsid w:val="00B20C13"/>
    <w:rsid w:val="00B20C64"/>
    <w:rsid w:val="00B213F4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8F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1FF"/>
    <w:rsid w:val="00B423BC"/>
    <w:rsid w:val="00B425B9"/>
    <w:rsid w:val="00B43078"/>
    <w:rsid w:val="00B4339F"/>
    <w:rsid w:val="00B434A1"/>
    <w:rsid w:val="00B44614"/>
    <w:rsid w:val="00B44730"/>
    <w:rsid w:val="00B451FE"/>
    <w:rsid w:val="00B4526C"/>
    <w:rsid w:val="00B45763"/>
    <w:rsid w:val="00B45B4E"/>
    <w:rsid w:val="00B45FE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2E91"/>
    <w:rsid w:val="00B64BD3"/>
    <w:rsid w:val="00B64D0D"/>
    <w:rsid w:val="00B6576C"/>
    <w:rsid w:val="00B658B8"/>
    <w:rsid w:val="00B65AA0"/>
    <w:rsid w:val="00B66685"/>
    <w:rsid w:val="00B66DA1"/>
    <w:rsid w:val="00B67B97"/>
    <w:rsid w:val="00B701F4"/>
    <w:rsid w:val="00B70AE7"/>
    <w:rsid w:val="00B70B0E"/>
    <w:rsid w:val="00B71D3A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CB3"/>
    <w:rsid w:val="00B80EAB"/>
    <w:rsid w:val="00B80F02"/>
    <w:rsid w:val="00B817E7"/>
    <w:rsid w:val="00B81A07"/>
    <w:rsid w:val="00B81D58"/>
    <w:rsid w:val="00B82C0C"/>
    <w:rsid w:val="00B83418"/>
    <w:rsid w:val="00B835B2"/>
    <w:rsid w:val="00B837F4"/>
    <w:rsid w:val="00B8435C"/>
    <w:rsid w:val="00B8485C"/>
    <w:rsid w:val="00B84B2E"/>
    <w:rsid w:val="00B8501F"/>
    <w:rsid w:val="00B8522A"/>
    <w:rsid w:val="00B85C4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7C5"/>
    <w:rsid w:val="00BA194D"/>
    <w:rsid w:val="00BA21F8"/>
    <w:rsid w:val="00BA235F"/>
    <w:rsid w:val="00BA26A2"/>
    <w:rsid w:val="00BA2BA1"/>
    <w:rsid w:val="00BA38A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894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EA0"/>
    <w:rsid w:val="00C330A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A1B"/>
    <w:rsid w:val="00C576F7"/>
    <w:rsid w:val="00C61027"/>
    <w:rsid w:val="00C611AA"/>
    <w:rsid w:val="00C617A1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ACC"/>
    <w:rsid w:val="00C72C4D"/>
    <w:rsid w:val="00C73294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362"/>
    <w:rsid w:val="00C770E9"/>
    <w:rsid w:val="00C77A52"/>
    <w:rsid w:val="00C77B43"/>
    <w:rsid w:val="00C77B8A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6AC"/>
    <w:rsid w:val="00C86601"/>
    <w:rsid w:val="00C867F1"/>
    <w:rsid w:val="00C876DA"/>
    <w:rsid w:val="00C87ADC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DD"/>
    <w:rsid w:val="00CA1E7D"/>
    <w:rsid w:val="00CA1FAD"/>
    <w:rsid w:val="00CA219E"/>
    <w:rsid w:val="00CA23C9"/>
    <w:rsid w:val="00CA282C"/>
    <w:rsid w:val="00CA293E"/>
    <w:rsid w:val="00CA3890"/>
    <w:rsid w:val="00CA3F1E"/>
    <w:rsid w:val="00CA41C3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C5F"/>
    <w:rsid w:val="00CC190E"/>
    <w:rsid w:val="00CC3052"/>
    <w:rsid w:val="00CC307B"/>
    <w:rsid w:val="00CC3087"/>
    <w:rsid w:val="00CC342B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527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237"/>
    <w:rsid w:val="00D233F9"/>
    <w:rsid w:val="00D234CB"/>
    <w:rsid w:val="00D23514"/>
    <w:rsid w:val="00D23ED8"/>
    <w:rsid w:val="00D24841"/>
    <w:rsid w:val="00D25092"/>
    <w:rsid w:val="00D25B91"/>
    <w:rsid w:val="00D25CB0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4CBA"/>
    <w:rsid w:val="00D35390"/>
    <w:rsid w:val="00D356D1"/>
    <w:rsid w:val="00D35779"/>
    <w:rsid w:val="00D35FE5"/>
    <w:rsid w:val="00D364E1"/>
    <w:rsid w:val="00D376AA"/>
    <w:rsid w:val="00D377B4"/>
    <w:rsid w:val="00D40998"/>
    <w:rsid w:val="00D4166C"/>
    <w:rsid w:val="00D419E1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E57"/>
    <w:rsid w:val="00D54342"/>
    <w:rsid w:val="00D54680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62AF"/>
    <w:rsid w:val="00D67D65"/>
    <w:rsid w:val="00D67FAE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4147"/>
    <w:rsid w:val="00D74788"/>
    <w:rsid w:val="00D74E28"/>
    <w:rsid w:val="00D74FBC"/>
    <w:rsid w:val="00D751C9"/>
    <w:rsid w:val="00D75D8A"/>
    <w:rsid w:val="00D75E4C"/>
    <w:rsid w:val="00D75EC4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90AB2"/>
    <w:rsid w:val="00D90E59"/>
    <w:rsid w:val="00D912C2"/>
    <w:rsid w:val="00D918E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8"/>
    <w:rsid w:val="00D974C9"/>
    <w:rsid w:val="00D97B5F"/>
    <w:rsid w:val="00D97E21"/>
    <w:rsid w:val="00DA03C5"/>
    <w:rsid w:val="00DA04AD"/>
    <w:rsid w:val="00DA0EC2"/>
    <w:rsid w:val="00DA1060"/>
    <w:rsid w:val="00DA1643"/>
    <w:rsid w:val="00DA1743"/>
    <w:rsid w:val="00DA1859"/>
    <w:rsid w:val="00DA1D92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B5B"/>
    <w:rsid w:val="00DB2E19"/>
    <w:rsid w:val="00DB366B"/>
    <w:rsid w:val="00DB3E72"/>
    <w:rsid w:val="00DB48E5"/>
    <w:rsid w:val="00DB49C1"/>
    <w:rsid w:val="00DB5226"/>
    <w:rsid w:val="00DB54D0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18CE"/>
    <w:rsid w:val="00DC1DE8"/>
    <w:rsid w:val="00DC2012"/>
    <w:rsid w:val="00DC2421"/>
    <w:rsid w:val="00DC2617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7319"/>
    <w:rsid w:val="00DC73E4"/>
    <w:rsid w:val="00DD0061"/>
    <w:rsid w:val="00DD06AB"/>
    <w:rsid w:val="00DD09B7"/>
    <w:rsid w:val="00DD0D27"/>
    <w:rsid w:val="00DD0F12"/>
    <w:rsid w:val="00DD1149"/>
    <w:rsid w:val="00DD15AC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D0"/>
    <w:rsid w:val="00DD4AED"/>
    <w:rsid w:val="00DD57A8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92C"/>
    <w:rsid w:val="00DE3952"/>
    <w:rsid w:val="00DE3B1A"/>
    <w:rsid w:val="00DE3C66"/>
    <w:rsid w:val="00DE3EC6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A45"/>
    <w:rsid w:val="00E01D24"/>
    <w:rsid w:val="00E023F8"/>
    <w:rsid w:val="00E02E68"/>
    <w:rsid w:val="00E03037"/>
    <w:rsid w:val="00E03389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5D41"/>
    <w:rsid w:val="00E166F9"/>
    <w:rsid w:val="00E1701F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6319"/>
    <w:rsid w:val="00E264BE"/>
    <w:rsid w:val="00E26523"/>
    <w:rsid w:val="00E2775E"/>
    <w:rsid w:val="00E305EE"/>
    <w:rsid w:val="00E30A4D"/>
    <w:rsid w:val="00E30AD1"/>
    <w:rsid w:val="00E30B2E"/>
    <w:rsid w:val="00E312D7"/>
    <w:rsid w:val="00E3198C"/>
    <w:rsid w:val="00E3249A"/>
    <w:rsid w:val="00E3268A"/>
    <w:rsid w:val="00E335F0"/>
    <w:rsid w:val="00E34341"/>
    <w:rsid w:val="00E34F26"/>
    <w:rsid w:val="00E35B4E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BA"/>
    <w:rsid w:val="00E42F91"/>
    <w:rsid w:val="00E434BA"/>
    <w:rsid w:val="00E44368"/>
    <w:rsid w:val="00E4450D"/>
    <w:rsid w:val="00E454E1"/>
    <w:rsid w:val="00E455CD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FF3"/>
    <w:rsid w:val="00E55329"/>
    <w:rsid w:val="00E555E7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4A9"/>
    <w:rsid w:val="00E8163D"/>
    <w:rsid w:val="00E8306D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98B"/>
    <w:rsid w:val="00E91B5D"/>
    <w:rsid w:val="00E91F6A"/>
    <w:rsid w:val="00E9256C"/>
    <w:rsid w:val="00E926E0"/>
    <w:rsid w:val="00E92862"/>
    <w:rsid w:val="00E92F35"/>
    <w:rsid w:val="00E93624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336C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340"/>
    <w:rsid w:val="00EC13C3"/>
    <w:rsid w:val="00EC17D9"/>
    <w:rsid w:val="00EC1B92"/>
    <w:rsid w:val="00EC1FE1"/>
    <w:rsid w:val="00EC2B4E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582"/>
    <w:rsid w:val="00EE67CC"/>
    <w:rsid w:val="00EE6834"/>
    <w:rsid w:val="00EE71DE"/>
    <w:rsid w:val="00EE72B9"/>
    <w:rsid w:val="00EE7E93"/>
    <w:rsid w:val="00EF09DE"/>
    <w:rsid w:val="00EF140B"/>
    <w:rsid w:val="00EF1522"/>
    <w:rsid w:val="00EF1721"/>
    <w:rsid w:val="00EF1910"/>
    <w:rsid w:val="00EF197D"/>
    <w:rsid w:val="00EF1ACC"/>
    <w:rsid w:val="00EF1B76"/>
    <w:rsid w:val="00EF1F65"/>
    <w:rsid w:val="00EF2111"/>
    <w:rsid w:val="00EF227A"/>
    <w:rsid w:val="00EF39AD"/>
    <w:rsid w:val="00EF3B8E"/>
    <w:rsid w:val="00EF400F"/>
    <w:rsid w:val="00EF4426"/>
    <w:rsid w:val="00EF4533"/>
    <w:rsid w:val="00EF5433"/>
    <w:rsid w:val="00EF58DF"/>
    <w:rsid w:val="00EF5C9F"/>
    <w:rsid w:val="00EF5F8F"/>
    <w:rsid w:val="00EF73B6"/>
    <w:rsid w:val="00EF74E2"/>
    <w:rsid w:val="00EF751F"/>
    <w:rsid w:val="00EF769F"/>
    <w:rsid w:val="00F006D9"/>
    <w:rsid w:val="00F017DC"/>
    <w:rsid w:val="00F01D42"/>
    <w:rsid w:val="00F023F1"/>
    <w:rsid w:val="00F030A4"/>
    <w:rsid w:val="00F03295"/>
    <w:rsid w:val="00F033D5"/>
    <w:rsid w:val="00F03BF0"/>
    <w:rsid w:val="00F0420E"/>
    <w:rsid w:val="00F043FB"/>
    <w:rsid w:val="00F04B3A"/>
    <w:rsid w:val="00F05A6E"/>
    <w:rsid w:val="00F05AE0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7472"/>
    <w:rsid w:val="00F17614"/>
    <w:rsid w:val="00F176B9"/>
    <w:rsid w:val="00F17BF7"/>
    <w:rsid w:val="00F206DB"/>
    <w:rsid w:val="00F2087F"/>
    <w:rsid w:val="00F20A3E"/>
    <w:rsid w:val="00F20C32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ED1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53B5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3D8A"/>
    <w:rsid w:val="00F8407E"/>
    <w:rsid w:val="00F84666"/>
    <w:rsid w:val="00F84929"/>
    <w:rsid w:val="00F85276"/>
    <w:rsid w:val="00F85E0A"/>
    <w:rsid w:val="00F85EEE"/>
    <w:rsid w:val="00F86A06"/>
    <w:rsid w:val="00F873CA"/>
    <w:rsid w:val="00F87491"/>
    <w:rsid w:val="00F87582"/>
    <w:rsid w:val="00F87A6B"/>
    <w:rsid w:val="00F87F68"/>
    <w:rsid w:val="00F903DD"/>
    <w:rsid w:val="00F90787"/>
    <w:rsid w:val="00F909DC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613"/>
    <w:rsid w:val="00FA277D"/>
    <w:rsid w:val="00FA2F25"/>
    <w:rsid w:val="00FA33EE"/>
    <w:rsid w:val="00FA3DE0"/>
    <w:rsid w:val="00FA3FEC"/>
    <w:rsid w:val="00FA4127"/>
    <w:rsid w:val="00FA448F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D32"/>
    <w:rsid w:val="00FB305E"/>
    <w:rsid w:val="00FB3303"/>
    <w:rsid w:val="00FB35B8"/>
    <w:rsid w:val="00FB35E6"/>
    <w:rsid w:val="00FB35F2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C7C47"/>
    <w:rsid w:val="00FD01A4"/>
    <w:rsid w:val="00FD0738"/>
    <w:rsid w:val="00FD13FB"/>
    <w:rsid w:val="00FD1BBF"/>
    <w:rsid w:val="00FD1C6A"/>
    <w:rsid w:val="00FD20AD"/>
    <w:rsid w:val="00FD20BB"/>
    <w:rsid w:val="00FD25D0"/>
    <w:rsid w:val="00FD2779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9C6"/>
    <w:rsid w:val="00FF5469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4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1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1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1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,UNDERRUBRIK 1-2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,UNDERRUBRIK 1-2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1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1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1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claudia.eisenmenger@swu.de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yperlink" Target="http://www.aiti.gov.bn" TargetMode="External"/><Relationship Id="rId17" Type="http://schemas.openxmlformats.org/officeDocument/2006/relationships/hyperlink" Target="mailto:Jimmy.Kassis@att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ailani.buntar@aiti.gov.bn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itu.int/itu-t/inr/nnp" TargetMode="External"/><Relationship Id="rId19" Type="http://schemas.openxmlformats.org/officeDocument/2006/relationships/hyperlink" Target="http://www.itu.int/itu-t/inr/nnp/index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45D8-10AF-45F1-9860-A9C5A20FB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1938</TotalTime>
  <Pages>14</Pages>
  <Words>3030</Words>
  <Characters>18444</Characters>
  <Application>Microsoft Office Word</Application>
  <DocSecurity>0</DocSecurity>
  <Lines>153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21432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93</cp:revision>
  <cp:lastPrinted>2014-05-29T13:17:00Z</cp:lastPrinted>
  <dcterms:created xsi:type="dcterms:W3CDTF">2014-04-23T12:26:00Z</dcterms:created>
  <dcterms:modified xsi:type="dcterms:W3CDTF">2014-06-27T07:48:00Z</dcterms:modified>
</cp:coreProperties>
</file>