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D464F8">
            <w:pPr>
              <w:pStyle w:val="TOC1"/>
              <w:tabs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090A6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090A6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1142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3C7C66">
              <w:rPr>
                <w:rFonts w:eastAsia="SimSun"/>
                <w:color w:val="FFFFFF" w:themeColor="background1"/>
                <w:sz w:val="20"/>
                <w:szCs w:val="20"/>
              </w:rPr>
              <w:t>8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090A61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="007D2509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090A61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D2509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090A6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فبراير </w:t>
            </w:r>
            <w:r w:rsidR="00090A6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2018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BA5007">
              <w:fldChar w:fldCharType="begin"/>
            </w:r>
            <w:r w:rsidR="00BA5007">
              <w:instrText xml:space="preserve"> HYPERLINK "mailto:itumail@itu.int" </w:instrText>
            </w:r>
            <w:r w:rsidR="00BA5007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BA5007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711449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711449">
              <w:fldChar w:fldCharType="begin"/>
            </w:r>
            <w:r w:rsidR="00711449">
              <w:instrText xml:space="preserve"> HYPERLINK "mailto:brmail@itu.int" </w:instrText>
            </w:r>
            <w:r w:rsidR="00711449">
              <w:fldChar w:fldCharType="separate"/>
            </w:r>
            <w:r w:rsidR="00711449" w:rsidRPr="00384915">
              <w:rPr>
                <w:rStyle w:val="Hyperlink"/>
                <w:b/>
                <w:bCs/>
                <w:sz w:val="14"/>
                <w:szCs w:val="14"/>
                <w:lang w:val="fr-FR"/>
              </w:rPr>
              <w:t>brmail@itu.int</w:t>
            </w:r>
            <w:r w:rsidR="00711449">
              <w:rPr>
                <w:rStyle w:val="Hyperlink"/>
                <w:b/>
                <w:bCs/>
                <w:sz w:val="14"/>
                <w:szCs w:val="14"/>
                <w:lang w:val="fr-FR"/>
              </w:rPr>
              <w:fldChar w:fldCharType="end"/>
            </w:r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107363" w:rsidRPr="00107363" w:rsidRDefault="00D0742B" w:rsidP="00107363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 w:bidi="ar-EG"/>
        </w:rPr>
      </w:pPr>
      <w:r>
        <w:rPr>
          <w:rFonts w:ascii="Calibri" w:eastAsia="SimSun" w:hAnsi="Calibri"/>
          <w:noProof/>
          <w:szCs w:val="22"/>
          <w:rtl/>
          <w:lang w:eastAsia="zh-CN"/>
        </w:rPr>
        <w:fldChar w:fldCharType="begin"/>
      </w:r>
      <w:r>
        <w:rPr>
          <w:rFonts w:ascii="Calibri" w:eastAsia="SimSun" w:hAnsi="Calibri"/>
          <w:noProof/>
          <w:szCs w:val="22"/>
          <w:rtl/>
          <w:lang w:eastAsia="zh-CN"/>
        </w:rPr>
        <w:instrText xml:space="preserve"> </w:instrText>
      </w:r>
      <w:r>
        <w:rPr>
          <w:rFonts w:ascii="Calibri" w:eastAsia="SimSun" w:hAnsi="Calibri"/>
          <w:noProof/>
          <w:szCs w:val="22"/>
          <w:lang w:eastAsia="zh-CN"/>
        </w:rPr>
        <w:instrText>TOC</w:instrText>
      </w:r>
      <w:r>
        <w:rPr>
          <w:rFonts w:ascii="Calibri" w:eastAsia="SimSun" w:hAnsi="Calibri"/>
          <w:noProof/>
          <w:szCs w:val="22"/>
          <w:rtl/>
          <w:lang w:eastAsia="zh-CN"/>
        </w:rPr>
        <w:instrText xml:space="preserve"> \</w:instrText>
      </w:r>
      <w:r>
        <w:rPr>
          <w:rFonts w:ascii="Calibri" w:eastAsia="SimSun" w:hAnsi="Calibri"/>
          <w:noProof/>
          <w:szCs w:val="22"/>
          <w:lang w:eastAsia="zh-CN"/>
        </w:rPr>
        <w:instrText>t "Heading_1,1,Countries _Name,2,Heading_2,1</w:instrText>
      </w:r>
      <w:r>
        <w:rPr>
          <w:rFonts w:ascii="Calibri" w:eastAsia="SimSun" w:hAnsi="Calibri"/>
          <w:noProof/>
          <w:szCs w:val="22"/>
          <w:rtl/>
          <w:lang w:eastAsia="zh-CN"/>
        </w:rPr>
        <w:instrText xml:space="preserve">" </w:instrText>
      </w:r>
      <w:r>
        <w:rPr>
          <w:rFonts w:ascii="Calibri" w:eastAsia="SimSun" w:hAnsi="Calibri"/>
          <w:noProof/>
          <w:szCs w:val="22"/>
          <w:rtl/>
          <w:lang w:eastAsia="zh-CN"/>
        </w:rPr>
        <w:fldChar w:fldCharType="separate"/>
      </w:r>
      <w:r w:rsidR="00107363" w:rsidRPr="00107363">
        <w:rPr>
          <w:rFonts w:hint="cs"/>
          <w:b/>
          <w:bCs/>
          <w:noProof/>
          <w:rtl/>
        </w:rPr>
        <w:t>معلومات</w:t>
      </w:r>
      <w:r w:rsidR="00107363" w:rsidRPr="00107363">
        <w:rPr>
          <w:b/>
          <w:bCs/>
          <w:noProof/>
          <w:rtl/>
        </w:rPr>
        <w:t xml:space="preserve"> </w:t>
      </w:r>
      <w:r w:rsidR="00107363" w:rsidRPr="00107363">
        <w:rPr>
          <w:rFonts w:hint="cs"/>
          <w:b/>
          <w:bCs/>
          <w:noProof/>
          <w:rtl/>
        </w:rPr>
        <w:t>عامة</w:t>
      </w:r>
    </w:p>
    <w:p w:rsidR="00107363" w:rsidRDefault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القوائم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المل</w:t>
      </w:r>
      <w:bookmarkStart w:id="109" w:name="_GoBack"/>
      <w:bookmarkEnd w:id="109"/>
      <w:r>
        <w:rPr>
          <w:rFonts w:hint="cs"/>
          <w:noProof/>
          <w:rtl/>
        </w:rPr>
        <w:t>حقة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بالنشرة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التشغيلية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للاتحاد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Toc507420637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3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الهاتفية:</w:t>
      </w:r>
    </w:p>
    <w:p w:rsidR="00107363" w:rsidRDefault="00107363" w:rsidP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أذربيجان</w:t>
      </w:r>
      <w:r>
        <w:rPr>
          <w:rtl/>
        </w:rPr>
        <w:t xml:space="preserve"> (</w:t>
      </w:r>
      <w:r w:rsidRPr="00107363">
        <w:rPr>
          <w:rFonts w:hint="cs"/>
          <w:rtl/>
          <w:lang w:bidi="ar-EG"/>
        </w:rPr>
        <w:t xml:space="preserve">وزارة </w:t>
      </w:r>
      <w:r w:rsidRPr="00107363">
        <w:rPr>
          <w:rtl/>
          <w:lang w:bidi="ar-SA"/>
        </w:rPr>
        <w:t xml:space="preserve">النقل والاتصالات والتكنولوجيات </w:t>
      </w:r>
      <w:r w:rsidRPr="00107363">
        <w:rPr>
          <w:rFonts w:hint="cs"/>
          <w:rtl/>
          <w:lang w:bidi="ar-SA"/>
        </w:rPr>
        <w:t>العالية</w:t>
      </w:r>
      <w:r w:rsidRPr="00107363">
        <w:rPr>
          <w:rFonts w:hint="cs"/>
          <w:rtl/>
          <w:lang w:bidi="ar-EG"/>
        </w:rPr>
        <w:t>، باكو</w:t>
      </w:r>
      <w:r>
        <w:rPr>
          <w:rtl/>
        </w:rPr>
        <w:t>)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Toc507420639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4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 w:rsidP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بلجيكا</w:t>
      </w:r>
      <w:r>
        <w:rPr>
          <w:rtl/>
        </w:rPr>
        <w:t xml:space="preserve"> (</w:t>
      </w:r>
      <w:r w:rsidR="000532B1" w:rsidRPr="00107363">
        <w:rPr>
          <w:rFonts w:hint="cs"/>
          <w:rtl/>
          <w:lang w:bidi="ar-EG"/>
        </w:rPr>
        <w:t>المعهد البلجيكي لخدمات البريد والاتصالات، بروكسل</w:t>
      </w:r>
      <w:r>
        <w:rPr>
          <w:rtl/>
        </w:rPr>
        <w:t>)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Toc507420640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10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 w:rsidP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الدانمارك</w:t>
      </w:r>
      <w:r>
        <w:rPr>
          <w:rtl/>
        </w:rPr>
        <w:t xml:space="preserve"> (</w:t>
      </w:r>
      <w:r w:rsidRPr="00107363">
        <w:rPr>
          <w:rFonts w:hint="cs"/>
          <w:rtl/>
          <w:lang w:bidi="ar-EG"/>
        </w:rPr>
        <w:t>وكالة الطاقة الدانماركية، كوبنهاغن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Toc507420641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11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 w:rsidP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جمهورية</w:t>
      </w:r>
      <w:r>
        <w:rPr>
          <w:rtl/>
        </w:rPr>
        <w:t xml:space="preserve"> </w:t>
      </w:r>
      <w:r>
        <w:rPr>
          <w:rFonts w:hint="cs"/>
          <w:rtl/>
        </w:rPr>
        <w:t>إيران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(</w:t>
      </w:r>
      <w:r w:rsidRPr="00107363">
        <w:rPr>
          <w:rFonts w:hint="cs"/>
          <w:rtl/>
          <w:lang w:bidi="ar-EG"/>
        </w:rPr>
        <w:t xml:space="preserve">هيئة تنظيم الاتصالات </w:t>
      </w:r>
      <w:r w:rsidRPr="00107363">
        <w:t>(CRA)</w:t>
      </w:r>
      <w:r w:rsidRPr="00107363">
        <w:rPr>
          <w:rFonts w:hint="cs"/>
          <w:rtl/>
          <w:lang w:bidi="ar-EG"/>
        </w:rPr>
        <w:t>، طهران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Toc507420642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11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 w:rsidP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سان</w:t>
      </w:r>
      <w:r>
        <w:rPr>
          <w:rtl/>
        </w:rPr>
        <w:t xml:space="preserve"> </w:t>
      </w:r>
      <w:r>
        <w:rPr>
          <w:rFonts w:hint="cs"/>
          <w:rtl/>
        </w:rPr>
        <w:t>تومي</w:t>
      </w:r>
      <w:r>
        <w:rPr>
          <w:rtl/>
        </w:rPr>
        <w:t xml:space="preserve"> </w:t>
      </w:r>
      <w:r>
        <w:rPr>
          <w:rFonts w:hint="cs"/>
          <w:rtl/>
        </w:rPr>
        <w:t>وبرينسيبي</w:t>
      </w:r>
      <w:r>
        <w:rPr>
          <w:rtl/>
        </w:rPr>
        <w:t xml:space="preserve"> (</w:t>
      </w:r>
      <w:r w:rsidRPr="00107363">
        <w:rPr>
          <w:rFonts w:hint="cs"/>
          <w:rtl/>
          <w:lang w:bidi="ar-EG"/>
        </w:rPr>
        <w:t xml:space="preserve">الهيئة العامة للتنظيم </w:t>
      </w:r>
      <w:r w:rsidRPr="00107363">
        <w:t>(AGER)</w:t>
      </w:r>
      <w:r w:rsidRPr="00107363">
        <w:rPr>
          <w:rFonts w:hint="cs"/>
          <w:rtl/>
          <w:lang w:bidi="ar-EG"/>
        </w:rPr>
        <w:t>، سان</w:t>
      </w:r>
      <w:r w:rsidRPr="00107363">
        <w:rPr>
          <w:rFonts w:hint="eastAsia"/>
          <w:rtl/>
          <w:lang w:bidi="ar-EG"/>
        </w:rPr>
        <w:t> </w:t>
      </w:r>
      <w:r w:rsidRPr="00107363">
        <w:rPr>
          <w:rFonts w:hint="cs"/>
          <w:rtl/>
          <w:lang w:bidi="ar-EG"/>
        </w:rPr>
        <w:t>تومي</w:t>
      </w:r>
      <w:r>
        <w:rPr>
          <w:rtl/>
        </w:rPr>
        <w:t>)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Toc507420643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15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 w:rsidP="00971032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توفالو</w:t>
      </w:r>
      <w:r>
        <w:rPr>
          <w:rtl/>
        </w:rPr>
        <w:t xml:space="preserve"> (</w:t>
      </w:r>
      <w:r w:rsidRPr="00107363">
        <w:rPr>
          <w:rFonts w:hint="cs"/>
          <w:rtl/>
          <w:lang w:bidi="ar-EG"/>
        </w:rPr>
        <w:t xml:space="preserve">شركة </w:t>
      </w:r>
      <w:r w:rsidRPr="00107363">
        <w:rPr>
          <w:lang w:val="en-GB"/>
        </w:rPr>
        <w:t>Tuvalu Telecommunications Corporation</w:t>
      </w:r>
      <w:r w:rsidRPr="00107363">
        <w:rPr>
          <w:rFonts w:hint="cs"/>
          <w:rtl/>
          <w:lang w:bidi="ar-EG"/>
        </w:rPr>
        <w:t xml:space="preserve"> </w:t>
      </w:r>
      <w:r w:rsidRPr="00107363">
        <w:t>(TTC)</w:t>
      </w:r>
      <w:r w:rsidRPr="00107363">
        <w:rPr>
          <w:rFonts w:hint="cs"/>
          <w:rtl/>
          <w:lang w:bidi="ar-EG"/>
        </w:rPr>
        <w:t xml:space="preserve">، </w:t>
      </w:r>
      <w:r w:rsidRPr="00107363">
        <w:rPr>
          <w:rtl/>
          <w:lang w:bidi="ar-SA"/>
        </w:rPr>
        <w:t>فونافوتي</w:t>
      </w:r>
      <w:r>
        <w:rPr>
          <w:rtl/>
        </w:rPr>
        <w:t>)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Toc507420644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15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تبليغات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أخرى:</w:t>
      </w:r>
    </w:p>
    <w:p w:rsidR="00107363" w:rsidRDefault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النمسا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Toc507420646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17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صربيا</w:t>
      </w:r>
      <w:r>
        <w:rPr>
          <w:rtl/>
        </w:rPr>
        <w:tab/>
      </w:r>
      <w:r>
        <w:tab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107363">
        <w:rPr>
          <w:rFonts w:asciiTheme="minorHAnsi" w:hAnsiTheme="minorHAnsi" w:cs="Calibri"/>
          <w:i w:val="0"/>
          <w:iCs w:val="0"/>
          <w:szCs w:val="22"/>
        </w:rPr>
        <w:instrText>Toc507420647 \h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BA5007">
        <w:rPr>
          <w:rFonts w:asciiTheme="minorHAnsi" w:hAnsiTheme="minorHAnsi" w:cs="Times New Roman"/>
          <w:i w:val="0"/>
          <w:iCs w:val="0"/>
          <w:szCs w:val="22"/>
          <w:rtl/>
        </w:rPr>
        <w:t>17</w:t>
      </w:r>
      <w:r w:rsidRPr="00107363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107363" w:rsidRDefault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Toc507420648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18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Default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معاودة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البديلة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القرار</w:t>
      </w:r>
      <w:r>
        <w:rPr>
          <w:noProof/>
          <w:rtl/>
        </w:rPr>
        <w:t xml:space="preserve"> </w:t>
      </w:r>
      <w:r>
        <w:rPr>
          <w:noProof/>
        </w:rPr>
        <w:t>21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المراجَع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مؤتمر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المندوبين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المفوضين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لعام</w:t>
      </w:r>
      <w:r>
        <w:rPr>
          <w:noProof/>
          <w:rtl/>
        </w:rPr>
        <w:t xml:space="preserve">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Toc507420649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18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Pr="00107363" w:rsidRDefault="00107363" w:rsidP="00107363">
      <w:pPr>
        <w:pStyle w:val="TOC1"/>
        <w:spacing w:before="120"/>
        <w:rPr>
          <w:rFonts w:eastAsiaTheme="minorEastAsia" w:cstheme="minorBidi"/>
          <w:b/>
          <w:bCs/>
          <w:noProof/>
          <w:szCs w:val="22"/>
          <w:lang w:eastAsia="zh-CN"/>
        </w:rPr>
      </w:pPr>
      <w:r w:rsidRPr="00107363">
        <w:rPr>
          <w:rFonts w:hint="cs"/>
          <w:b/>
          <w:bCs/>
          <w:noProof/>
          <w:rtl/>
        </w:rPr>
        <w:t>تعديلات</w:t>
      </w:r>
      <w:r w:rsidRPr="00107363">
        <w:rPr>
          <w:b/>
          <w:bCs/>
          <w:noProof/>
          <w:rtl/>
        </w:rPr>
        <w:t xml:space="preserve"> </w:t>
      </w:r>
      <w:r w:rsidRPr="00107363">
        <w:rPr>
          <w:rFonts w:hint="cs"/>
          <w:b/>
          <w:bCs/>
          <w:noProof/>
          <w:rtl/>
        </w:rPr>
        <w:t>على</w:t>
      </w:r>
      <w:r w:rsidRPr="00107363">
        <w:rPr>
          <w:b/>
          <w:bCs/>
          <w:noProof/>
          <w:rtl/>
        </w:rPr>
        <w:t xml:space="preserve"> </w:t>
      </w:r>
      <w:r w:rsidRPr="00107363">
        <w:rPr>
          <w:rFonts w:hint="cs"/>
          <w:b/>
          <w:bCs/>
          <w:noProof/>
          <w:rtl/>
        </w:rPr>
        <w:t>منشورات</w:t>
      </w:r>
      <w:r w:rsidRPr="00107363">
        <w:rPr>
          <w:b/>
          <w:bCs/>
          <w:noProof/>
          <w:rtl/>
        </w:rPr>
        <w:t xml:space="preserve"> </w:t>
      </w:r>
      <w:r w:rsidRPr="00107363">
        <w:rPr>
          <w:rFonts w:hint="cs"/>
          <w:b/>
          <w:bCs/>
          <w:noProof/>
          <w:rtl/>
        </w:rPr>
        <w:t>الخدمة</w:t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المحطات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الساحلية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ومحطات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الخاصة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القائمة</w:t>
      </w:r>
      <w:r>
        <w:rPr>
          <w:noProof/>
          <w:rtl/>
        </w:rPr>
        <w:t xml:space="preserve"> </w:t>
      </w:r>
      <w:r>
        <w:rPr>
          <w:noProof/>
        </w:rPr>
        <w:t>IV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Toc507420651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19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537C81">
        <w:rPr>
          <w:rFonts w:hint="cs"/>
          <w:noProof/>
          <w:w w:val="110"/>
          <w:rtl/>
          <w:lang w:bidi="ar-EG"/>
        </w:rPr>
        <w:t>قائمة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بأرقام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تعرّف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جهة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الإصدار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لبطاقة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رسوم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الاتصالات</w:t>
      </w:r>
      <w:r w:rsidRPr="00537C81">
        <w:rPr>
          <w:noProof/>
          <w:w w:val="110"/>
          <w:rtl/>
          <w:lang w:bidi="ar-EG"/>
        </w:rPr>
        <w:t xml:space="preserve"> </w:t>
      </w:r>
      <w:r w:rsidRPr="00537C81">
        <w:rPr>
          <w:rFonts w:hint="cs"/>
          <w:noProof/>
          <w:w w:val="110"/>
          <w:rtl/>
          <w:lang w:bidi="ar-EG"/>
        </w:rPr>
        <w:t>الدولية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Toc507420652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20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noProof/>
        </w:rPr>
        <w:t>(MNC)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يتعلق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والاشتراكات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Toc507420653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21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نقاط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Toc507420654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22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107363" w:rsidRDefault="00107363" w:rsidP="0010736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الوطنية</w:t>
      </w:r>
      <w:r>
        <w:rPr>
          <w:noProof/>
          <w:rtl/>
        </w:rPr>
        <w:tab/>
      </w:r>
      <w:r>
        <w:rPr>
          <w:noProof/>
        </w:rPr>
        <w:tab/>
      </w:r>
      <w:r w:rsidRPr="00107363">
        <w:rPr>
          <w:rFonts w:cs="Calibri"/>
          <w:noProof/>
          <w:szCs w:val="22"/>
          <w:rtl/>
        </w:rPr>
        <w:fldChar w:fldCharType="begin"/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</w:rPr>
        <w:instrText>PAGEREF</w:instrText>
      </w:r>
      <w:r w:rsidRPr="00107363">
        <w:rPr>
          <w:rFonts w:cs="Calibri"/>
          <w:noProof/>
          <w:szCs w:val="22"/>
          <w:rtl/>
        </w:rPr>
        <w:instrText xml:space="preserve"> _</w:instrText>
      </w:r>
      <w:r w:rsidRPr="00107363">
        <w:rPr>
          <w:rFonts w:cs="Calibri"/>
          <w:noProof/>
          <w:szCs w:val="22"/>
        </w:rPr>
        <w:instrText>Toc507420655 \h</w:instrText>
      </w:r>
      <w:r w:rsidRPr="00107363">
        <w:rPr>
          <w:rFonts w:cs="Calibri"/>
          <w:noProof/>
          <w:szCs w:val="22"/>
          <w:rtl/>
        </w:rPr>
        <w:instrText xml:space="preserve"> </w:instrText>
      </w:r>
      <w:r w:rsidRPr="00107363">
        <w:rPr>
          <w:rFonts w:cs="Calibri"/>
          <w:noProof/>
          <w:szCs w:val="22"/>
          <w:rtl/>
        </w:rPr>
      </w:r>
      <w:r w:rsidRPr="00107363">
        <w:rPr>
          <w:rFonts w:cs="Calibri"/>
          <w:noProof/>
          <w:szCs w:val="22"/>
          <w:rtl/>
        </w:rPr>
        <w:fldChar w:fldCharType="separate"/>
      </w:r>
      <w:r w:rsidR="00BA5007">
        <w:rPr>
          <w:rFonts w:cs="Times New Roman"/>
          <w:noProof/>
          <w:szCs w:val="22"/>
          <w:rtl/>
        </w:rPr>
        <w:t>23</w:t>
      </w:r>
      <w:r w:rsidRPr="00107363">
        <w:rPr>
          <w:rFonts w:cs="Calibri"/>
          <w:noProof/>
          <w:szCs w:val="22"/>
          <w:rtl/>
        </w:rPr>
        <w:fldChar w:fldCharType="end"/>
      </w:r>
    </w:p>
    <w:p w:rsidR="00D7178A" w:rsidRPr="00E16A37" w:rsidRDefault="00D0742B" w:rsidP="001C7E3E">
      <w:pPr>
        <w:pStyle w:val="TOC1"/>
        <w:tabs>
          <w:tab w:val="clear" w:pos="9407"/>
          <w:tab w:val="left" w:pos="9390"/>
        </w:tabs>
        <w:spacing w:before="110"/>
        <w:ind w:rightChars="567" w:right="1247"/>
        <w:rPr>
          <w:rFonts w:ascii="Calibri" w:eastAsia="SimSun" w:hAnsi="Calibri"/>
          <w:noProof/>
          <w:szCs w:val="22"/>
          <w:rtl/>
          <w:lang w:eastAsia="zh-CN"/>
        </w:rPr>
      </w:pPr>
      <w:r>
        <w:rPr>
          <w:rFonts w:ascii="Calibri" w:eastAsia="SimSun" w:hAnsi="Calibri"/>
          <w:noProof/>
          <w:szCs w:val="22"/>
          <w:rtl/>
          <w:lang w:eastAsia="zh-CN"/>
        </w:rPr>
        <w:fldChar w:fldCharType="end"/>
      </w:r>
    </w:p>
    <w:p w:rsidR="00D4267E" w:rsidRDefault="00D4267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65D3B" w:rsidRPr="00E16A37" w:rsidTr="00090A6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B" w:rsidRPr="00E16A37" w:rsidRDefault="00B65D3B" w:rsidP="003743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374395" w:rsidRPr="00374395">
              <w:rPr>
                <w:rFonts w:eastAsia="SimSun"/>
                <w:i/>
                <w:iCs/>
                <w:sz w:val="18"/>
                <w:szCs w:val="26"/>
              </w:rPr>
              <w:t>*</w:t>
            </w:r>
            <w:r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B" w:rsidRPr="00E16A37" w:rsidRDefault="00B65D3B" w:rsidP="00090A6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13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29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17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14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28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090A6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090A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</w:tbl>
    <w:p w:rsidR="008D7A05" w:rsidRPr="00E16A37" w:rsidRDefault="00374395" w:rsidP="00ED68F8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702E70">
        <w:rPr>
          <w:rFonts w:eastAsia="SimSun" w:cs="Times New Roman"/>
          <w:position w:val="6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6A769D" w:rsidRPr="00E16A37" w:rsidRDefault="006A769D" w:rsidP="00090A61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507420636"/>
      <w:bookmarkStart w:id="126" w:name="_Toc359596901"/>
      <w:bookmarkStart w:id="127" w:name="_Toc359596904"/>
      <w:bookmarkStart w:id="128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8D7A05" w:rsidRPr="00E16A37" w:rsidRDefault="008D7A05" w:rsidP="005A2156">
      <w:pPr>
        <w:pStyle w:val="Heading20"/>
        <w:rPr>
          <w:rtl/>
        </w:rPr>
      </w:pPr>
      <w:bookmarkStart w:id="129" w:name="_القوائم_الملحقة_بالنشرة"/>
      <w:bookmarkStart w:id="130" w:name="_Toc359596900"/>
      <w:bookmarkStart w:id="131" w:name="_Toc408394544"/>
      <w:bookmarkStart w:id="132" w:name="_Toc408396045"/>
      <w:bookmarkStart w:id="133" w:name="_Toc408396930"/>
      <w:bookmarkStart w:id="134" w:name="_Toc408403985"/>
      <w:bookmarkStart w:id="135" w:name="_Toc409681124"/>
      <w:bookmarkStart w:id="136" w:name="_Toc409692629"/>
      <w:bookmarkStart w:id="137" w:name="_Toc411249968"/>
      <w:bookmarkStart w:id="138" w:name="_Toc413754216"/>
      <w:bookmarkStart w:id="139" w:name="_Toc414264972"/>
      <w:bookmarkStart w:id="140" w:name="_Toc477773901"/>
      <w:bookmarkStart w:id="141" w:name="_Toc482899966"/>
      <w:bookmarkStart w:id="142" w:name="_Toc493599580"/>
      <w:bookmarkStart w:id="143" w:name="_Toc507420637"/>
      <w:bookmarkEnd w:id="129"/>
      <w:r w:rsidRPr="00E16A37">
        <w:rPr>
          <w:rFonts w:hint="cs"/>
          <w:rtl/>
        </w:rPr>
        <w:t>القوائم الملحقة بالنشرة التشغيلية للاتحاد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bookmarkEnd w:id="126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C67F5A" w:rsidRDefault="001E4836" w:rsidP="001E4836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89691E" w:rsidRDefault="001E4836" w:rsidP="0089691E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89691E">
        <w:rPr>
          <w:rFonts w:eastAsia="SimSun"/>
          <w:spacing w:val="-6"/>
          <w:sz w:val="20"/>
          <w:szCs w:val="26"/>
          <w:lang w:bidi="ar-EG"/>
        </w:rPr>
        <w:t>1114</w:t>
      </w:r>
      <w:r w:rsidRPr="0089691E">
        <w:rPr>
          <w:rFonts w:eastAsia="SimSun"/>
          <w:spacing w:val="-6"/>
          <w:sz w:val="20"/>
          <w:szCs w:val="26"/>
          <w:lang w:bidi="ar-EG"/>
        </w:rPr>
        <w:tab/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ITU-T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</w:t>
      </w:r>
      <w:r w:rsidRPr="0089691E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89691E">
        <w:rPr>
          <w:rFonts w:eastAsia="SimSun"/>
          <w:spacing w:val="-6"/>
          <w:sz w:val="20"/>
          <w:szCs w:val="26"/>
          <w:lang w:bidi="ar-EG"/>
        </w:rPr>
        <w:t>(2010/11)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15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2016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(MNC)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ITU</w:t>
      </w:r>
      <w:r w:rsidRPr="00C67F5A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6"/>
          <w:sz w:val="20"/>
          <w:szCs w:val="26"/>
          <w:lang w:bidi="ar-EG"/>
        </w:rPr>
        <w:t>(2016/09)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6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6"/>
          <w:sz w:val="20"/>
          <w:szCs w:val="26"/>
          <w:lang w:bidi="ar-EG"/>
        </w:rPr>
        <w:t>2016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C67F5A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C67F5A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C67F5A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C67F5A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C67F5A" w:rsidRDefault="001E4836" w:rsidP="003C7C6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BA5007">
        <w:fldChar w:fldCharType="begin"/>
      </w:r>
      <w:r w:rsidR="00BA5007">
        <w:instrText xml:space="preserve"> HYPERLINK "http://www.itu.int/ITU-T/inr/icc/index.html" </w:instrText>
      </w:r>
      <w:r w:rsidR="00BA5007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BA5007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1E4836" w:rsidRPr="00C67F5A" w:rsidRDefault="001E4836" w:rsidP="003C7C6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C67F5A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BA5007">
        <w:fldChar w:fldCharType="begin"/>
      </w:r>
      <w:r w:rsidR="00BA5007">
        <w:instrText xml:space="preserve"> HYPERLINK "http://www.itu.int/ITU-T/inr/bureaufax/index.html" </w:instrText>
      </w:r>
      <w:r w:rsidR="00BA5007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BA5007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E16A37" w:rsidRDefault="001E4836" w:rsidP="003C7C66">
      <w:pPr>
        <w:tabs>
          <w:tab w:val="right" w:pos="8505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9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297A45" w:rsidRPr="00E16A37" w:rsidRDefault="00297A45" w:rsidP="005A2156">
      <w:pPr>
        <w:pStyle w:val="Heading20"/>
        <w:rPr>
          <w:rtl/>
        </w:rPr>
      </w:pPr>
      <w:bookmarkStart w:id="144" w:name="_الموافقة_على_توصيات"/>
      <w:bookmarkStart w:id="145" w:name="_خطة_ترقيم_الاتصالات"/>
      <w:bookmarkStart w:id="146" w:name="_Toc475622729"/>
      <w:bookmarkStart w:id="147" w:name="_Toc475623024"/>
      <w:bookmarkStart w:id="148" w:name="_Toc477773906"/>
      <w:bookmarkStart w:id="149" w:name="_Toc482899969"/>
      <w:bookmarkStart w:id="150" w:name="_Toc493599583"/>
      <w:bookmarkStart w:id="151" w:name="_Toc507420638"/>
      <w:bookmarkEnd w:id="144"/>
      <w:bookmarkEnd w:id="145"/>
      <w:r w:rsidRPr="00E16A37">
        <w:rPr>
          <w:rFonts w:hint="cs"/>
          <w:rtl/>
        </w:rPr>
        <w:lastRenderedPageBreak/>
        <w:t xml:space="preserve">الخدمة </w:t>
      </w:r>
      <w:proofErr w:type="gramStart"/>
      <w:r w:rsidRPr="00E16A37">
        <w:rPr>
          <w:rFonts w:hint="cs"/>
          <w:rtl/>
        </w:rPr>
        <w:t>الهاتفية</w:t>
      </w:r>
      <w:r w:rsidRPr="00E16A37">
        <w:rPr>
          <w:rFonts w:hint="cs"/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46"/>
      <w:bookmarkEnd w:id="147"/>
      <w:bookmarkEnd w:id="148"/>
      <w:bookmarkEnd w:id="149"/>
      <w:bookmarkEnd w:id="150"/>
      <w:bookmarkEnd w:id="151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BB10A6" w:rsidRPr="00E16A37" w:rsidRDefault="00090A61" w:rsidP="00090A61">
      <w:pPr>
        <w:pStyle w:val="CountriesName"/>
        <w:rPr>
          <w:rtl/>
        </w:rPr>
      </w:pPr>
      <w:bookmarkStart w:id="152" w:name="_Toc369872543"/>
      <w:bookmarkStart w:id="153" w:name="_Toc473649843"/>
      <w:bookmarkStart w:id="154" w:name="_Toc473650260"/>
      <w:bookmarkStart w:id="155" w:name="_Toc477773908"/>
      <w:bookmarkStart w:id="156" w:name="_Toc482899970"/>
      <w:bookmarkStart w:id="157" w:name="_Toc493599584"/>
      <w:bookmarkStart w:id="158" w:name="_Toc507420639"/>
      <w:bookmarkStart w:id="159" w:name="TOC_06"/>
      <w:r w:rsidRPr="00090A61">
        <w:rPr>
          <w:rFonts w:hint="cs"/>
          <w:rtl/>
          <w:lang w:bidi="ar-SA"/>
        </w:rPr>
        <w:t xml:space="preserve">أذربيجان </w:t>
      </w:r>
      <w:r w:rsidR="00BB10A6" w:rsidRPr="00E16A37">
        <w:rPr>
          <w:rFonts w:hint="cs"/>
          <w:rtl/>
        </w:rPr>
        <w:t xml:space="preserve">(الرمز الدليلي للبلد </w:t>
      </w:r>
      <w:r w:rsidR="00605B44" w:rsidRPr="0060347B">
        <w:rPr>
          <w:rFonts w:cs="Arial"/>
          <w:lang w:val="es-ES"/>
        </w:rPr>
        <w:t>+</w:t>
      </w:r>
      <w:r>
        <w:rPr>
          <w:lang w:val="fr-FR"/>
        </w:rPr>
        <w:t>994</w:t>
      </w:r>
      <w:r w:rsidR="00BB10A6" w:rsidRPr="00E16A37">
        <w:rPr>
          <w:rFonts w:hint="cs"/>
          <w:rtl/>
        </w:rPr>
        <w:t>)</w:t>
      </w:r>
      <w:bookmarkEnd w:id="152"/>
      <w:bookmarkEnd w:id="153"/>
      <w:bookmarkEnd w:id="154"/>
      <w:bookmarkEnd w:id="155"/>
      <w:bookmarkEnd w:id="156"/>
      <w:bookmarkEnd w:id="157"/>
      <w:bookmarkEnd w:id="158"/>
    </w:p>
    <w:bookmarkEnd w:id="159"/>
    <w:p w:rsidR="00BB10A6" w:rsidRPr="00E16A37" w:rsidRDefault="00BB10A6" w:rsidP="00090A61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="00090A61">
        <w:rPr>
          <w:rFonts w:eastAsia="SimSun"/>
          <w:lang w:bidi="ar-EG"/>
        </w:rPr>
        <w:t>2018</w:t>
      </w:r>
      <w:r w:rsidRPr="00E16A37">
        <w:rPr>
          <w:rFonts w:eastAsia="SimSun"/>
          <w:lang w:bidi="ar-EG"/>
        </w:rPr>
        <w:t>.</w:t>
      </w:r>
      <w:r w:rsidR="00D01D0D"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 w:rsidR="00090A61">
        <w:rPr>
          <w:rFonts w:eastAsia="SimSun"/>
          <w:lang w:bidi="ar-EG"/>
        </w:rPr>
        <w:t>24</w:t>
      </w:r>
      <w:r w:rsidRPr="00E16A37">
        <w:rPr>
          <w:rFonts w:eastAsia="SimSun" w:hint="cs"/>
          <w:rtl/>
          <w:lang w:bidi="ar-EG"/>
        </w:rPr>
        <w:t>:</w:t>
      </w:r>
    </w:p>
    <w:p w:rsidR="00BB10A6" w:rsidRPr="00E16A37" w:rsidRDefault="008F30D3" w:rsidP="0026165D">
      <w:pPr>
        <w:rPr>
          <w:rFonts w:eastAsia="SimSun"/>
          <w:rtl/>
          <w:lang w:bidi="ar-EG"/>
        </w:rPr>
      </w:pPr>
      <w:r w:rsidRPr="00413787">
        <w:rPr>
          <w:rFonts w:eastAsia="SimSun" w:hint="cs"/>
          <w:rtl/>
          <w:lang w:bidi="ar-EG"/>
        </w:rPr>
        <w:t xml:space="preserve">تعلن </w:t>
      </w:r>
      <w:r w:rsidR="00090A61" w:rsidRPr="00413787">
        <w:rPr>
          <w:rFonts w:eastAsia="SimSun" w:hint="cs"/>
          <w:i/>
          <w:iCs/>
          <w:rtl/>
          <w:lang w:bidi="ar-EG"/>
        </w:rPr>
        <w:t xml:space="preserve">وزارة </w:t>
      </w:r>
      <w:r w:rsidR="00413787" w:rsidRPr="00B02145">
        <w:rPr>
          <w:i/>
          <w:iCs/>
          <w:color w:val="000000"/>
          <w:rtl/>
        </w:rPr>
        <w:t xml:space="preserve">النقل والاتصالات والتكنولوجيات </w:t>
      </w:r>
      <w:r w:rsidR="00413787" w:rsidRPr="00B02145">
        <w:rPr>
          <w:rFonts w:hint="cs"/>
          <w:i/>
          <w:iCs/>
          <w:color w:val="000000"/>
          <w:rtl/>
        </w:rPr>
        <w:t>العالية</w:t>
      </w:r>
      <w:r w:rsidR="00090A61" w:rsidRPr="00413787">
        <w:rPr>
          <w:rFonts w:eastAsia="SimSun" w:hint="cs"/>
          <w:rtl/>
          <w:lang w:bidi="ar-EG"/>
        </w:rPr>
        <w:t>، باكو</w:t>
      </w:r>
      <w:r w:rsidRPr="00413787">
        <w:rPr>
          <w:rFonts w:eastAsia="SimSun" w:hint="cs"/>
          <w:rtl/>
          <w:lang w:bidi="ar-EG"/>
        </w:rPr>
        <w:t xml:space="preserve">، عن التحديثات التالية لخطة الترقيم الوطنية </w:t>
      </w:r>
      <w:r w:rsidR="00413787">
        <w:rPr>
          <w:rFonts w:eastAsia="SimSun" w:hint="cs"/>
          <w:rtl/>
          <w:lang w:bidi="ar-EG"/>
        </w:rPr>
        <w:t>لجمهورية</w:t>
      </w:r>
      <w:r w:rsidRPr="00413787">
        <w:rPr>
          <w:rFonts w:eastAsia="SimSun" w:hint="cs"/>
          <w:rtl/>
          <w:lang w:bidi="ar-EG"/>
        </w:rPr>
        <w:t xml:space="preserve"> </w:t>
      </w:r>
      <w:r w:rsidR="00090A61" w:rsidRPr="00413787">
        <w:rPr>
          <w:rFonts w:eastAsia="SimSun" w:hint="cs"/>
          <w:rtl/>
          <w:lang w:bidi="ar-EG"/>
        </w:rPr>
        <w:t>أذربيجان</w:t>
      </w:r>
      <w:r w:rsidRPr="00413787">
        <w:rPr>
          <w:rFonts w:eastAsia="SimSun" w:hint="cs"/>
          <w:rtl/>
          <w:lang w:bidi="ar-EG"/>
        </w:rPr>
        <w:t>:</w:t>
      </w:r>
    </w:p>
    <w:p w:rsidR="00090A61" w:rsidRPr="00090A61" w:rsidRDefault="00090A61" w:rsidP="00090A61">
      <w:pPr>
        <w:spacing w:before="360"/>
        <w:jc w:val="center"/>
        <w:rPr>
          <w:rFonts w:eastAsia="SimSun"/>
          <w:i/>
          <w:iCs/>
          <w:rtl/>
          <w:lang w:bidi="ar-EG"/>
        </w:rPr>
      </w:pPr>
      <w:r w:rsidRPr="00413787">
        <w:rPr>
          <w:rFonts w:eastAsia="SimSun"/>
          <w:i/>
          <w:iCs/>
          <w:rtl/>
        </w:rPr>
        <w:t>خطة الترقيم لجمهورية أذربيجان</w:t>
      </w:r>
    </w:p>
    <w:p w:rsidR="00090A61" w:rsidRDefault="00413787" w:rsidP="00090A61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معلومات عامة:</w:t>
      </w:r>
    </w:p>
    <w:p w:rsidR="004342AA" w:rsidRPr="0024001E" w:rsidRDefault="004342AA" w:rsidP="00AC13FB">
      <w:pPr>
        <w:spacing w:before="80" w:line="300" w:lineRule="exact"/>
        <w:ind w:left="567"/>
        <w:jc w:val="left"/>
        <w:rPr>
          <w:rFonts w:asciiTheme="minorHAnsi" w:hAnsiTheme="minorHAnsi"/>
          <w:rtl/>
          <w:lang w:bidi="ar-EG"/>
        </w:rPr>
      </w:pPr>
      <w:r w:rsidRPr="0018025D">
        <w:rPr>
          <w:rFonts w:hint="cs"/>
          <w:rtl/>
        </w:rPr>
        <w:t>العاصمة: باكو</w:t>
      </w:r>
      <w:r w:rsidRPr="0018025D">
        <w:rPr>
          <w:rtl/>
        </w:rPr>
        <w:br/>
      </w:r>
      <w:r w:rsidRPr="0018025D">
        <w:rPr>
          <w:rFonts w:hint="cs"/>
          <w:rtl/>
        </w:rPr>
        <w:t xml:space="preserve">اللغة الرسمية: </w:t>
      </w:r>
      <w:r w:rsidR="00413787" w:rsidRPr="0018025D">
        <w:rPr>
          <w:rFonts w:hint="cs"/>
          <w:rtl/>
        </w:rPr>
        <w:t>الأذربيجانية</w:t>
      </w:r>
      <w:r w:rsidRPr="0018025D">
        <w:rPr>
          <w:rtl/>
        </w:rPr>
        <w:br/>
      </w:r>
      <w:r w:rsidR="00413787" w:rsidRPr="002447B0">
        <w:rPr>
          <w:rFonts w:hint="cs"/>
          <w:rtl/>
        </w:rPr>
        <w:t>المساحة</w:t>
      </w:r>
      <w:r w:rsidR="002447B0">
        <w:rPr>
          <w:rFonts w:hint="cs"/>
          <w:rtl/>
        </w:rPr>
        <w:t xml:space="preserve"> الكلية</w:t>
      </w:r>
      <w:r w:rsidRPr="0018025D">
        <w:rPr>
          <w:rFonts w:hint="cs"/>
          <w:rtl/>
        </w:rPr>
        <w:t xml:space="preserve">: </w:t>
      </w:r>
      <w:r w:rsidRPr="0018025D">
        <w:t>86 600</w:t>
      </w:r>
      <w:r w:rsidRPr="0018025D">
        <w:rPr>
          <w:rFonts w:hint="cs"/>
          <w:rtl/>
        </w:rPr>
        <w:t xml:space="preserve"> </w:t>
      </w:r>
      <w:r w:rsidR="00413787" w:rsidRPr="0018025D">
        <w:rPr>
          <w:rFonts w:hint="cs"/>
          <w:rtl/>
        </w:rPr>
        <w:t>كيلومتر مربع</w:t>
      </w:r>
      <w:r w:rsidRPr="0018025D">
        <w:rPr>
          <w:rtl/>
        </w:rPr>
        <w:br/>
      </w:r>
      <w:r w:rsidR="00413787" w:rsidRPr="0018025D">
        <w:rPr>
          <w:rFonts w:hint="cs"/>
          <w:rtl/>
        </w:rPr>
        <w:t>عدد السكان</w:t>
      </w:r>
      <w:r w:rsidRPr="0018025D">
        <w:rPr>
          <w:rFonts w:hint="cs"/>
          <w:rtl/>
        </w:rPr>
        <w:t xml:space="preserve">: </w:t>
      </w:r>
      <w:r w:rsidRPr="0018025D">
        <w:t>2017</w:t>
      </w:r>
      <w:r w:rsidRPr="0018025D">
        <w:rPr>
          <w:rFonts w:hint="cs"/>
          <w:rtl/>
        </w:rPr>
        <w:t xml:space="preserve"> </w:t>
      </w:r>
      <w:proofErr w:type="gramStart"/>
      <w:r w:rsidRPr="0018025D">
        <w:rPr>
          <w:rFonts w:hint="cs"/>
          <w:rtl/>
        </w:rPr>
        <w:t xml:space="preserve">- </w:t>
      </w:r>
      <w:r w:rsidRPr="0018025D">
        <w:t>9</w:t>
      </w:r>
      <w:proofErr w:type="gramEnd"/>
      <w:r w:rsidRPr="0018025D">
        <w:t> 810 000</w:t>
      </w:r>
      <w:r w:rsidRPr="0018025D">
        <w:rPr>
          <w:rtl/>
        </w:rPr>
        <w:br/>
      </w:r>
      <w:r w:rsidRPr="0018025D">
        <w:rPr>
          <w:rFonts w:hint="cs"/>
          <w:rtl/>
        </w:rPr>
        <w:t xml:space="preserve">العملة: </w:t>
      </w:r>
      <w:r w:rsidR="00413787" w:rsidRPr="0018025D">
        <w:rPr>
          <w:rFonts w:hint="cs"/>
          <w:rtl/>
        </w:rPr>
        <w:t>مانات</w:t>
      </w:r>
      <w:r w:rsidRPr="0018025D">
        <w:rPr>
          <w:rFonts w:hint="cs"/>
          <w:rtl/>
        </w:rPr>
        <w:t xml:space="preserve"> </w:t>
      </w:r>
      <w:r w:rsidRPr="0018025D">
        <w:t>(AZN)</w:t>
      </w:r>
      <w:r w:rsidRPr="0018025D">
        <w:rPr>
          <w:rtl/>
        </w:rPr>
        <w:br/>
      </w:r>
      <w:r w:rsidR="00413787" w:rsidRPr="0018025D">
        <w:rPr>
          <w:rFonts w:hint="cs"/>
          <w:rtl/>
        </w:rPr>
        <w:t>منطقة التوقيت</w:t>
      </w:r>
      <w:r w:rsidRPr="0018025D">
        <w:rPr>
          <w:rFonts w:hint="cs"/>
          <w:rtl/>
        </w:rPr>
        <w:t xml:space="preserve">: </w:t>
      </w:r>
      <w:r w:rsidR="00413787" w:rsidRPr="0018025D">
        <w:rPr>
          <w:rtl/>
        </w:rPr>
        <w:t>التوقيت العالمي المنسق</w:t>
      </w:r>
      <w:r w:rsidR="00413787" w:rsidRPr="0018025D">
        <w:rPr>
          <w:rFonts w:hint="cs"/>
          <w:rtl/>
        </w:rPr>
        <w:t xml:space="preserve"> + </w:t>
      </w:r>
      <w:r w:rsidR="00413787" w:rsidRPr="0018025D">
        <w:t>04:00</w:t>
      </w:r>
      <w:r w:rsidRPr="0018025D">
        <w:rPr>
          <w:rtl/>
        </w:rPr>
        <w:br/>
      </w:r>
      <w:r w:rsidR="009139B6" w:rsidRPr="0018025D">
        <w:rPr>
          <w:rtl/>
        </w:rPr>
        <w:t>ميدان</w:t>
      </w:r>
      <w:r w:rsidR="009139B6">
        <w:rPr>
          <w:color w:val="000000"/>
          <w:rtl/>
        </w:rPr>
        <w:t xml:space="preserve"> المستوى الأعلى للإنترنت</w:t>
      </w:r>
      <w:r w:rsidRPr="00413787">
        <w:rPr>
          <w:rFonts w:asciiTheme="minorHAnsi" w:hAnsiTheme="minorHAnsi" w:hint="cs"/>
          <w:rtl/>
          <w:lang w:bidi="ar-EG"/>
        </w:rPr>
        <w:t xml:space="preserve">: </w:t>
      </w:r>
      <w:proofErr w:type="spellStart"/>
      <w:r w:rsidRPr="00413787">
        <w:rPr>
          <w:rFonts w:asciiTheme="minorHAnsi" w:hAnsiTheme="minorHAnsi"/>
          <w:lang w:bidi="ar-EG"/>
        </w:rPr>
        <w:t>az</w:t>
      </w:r>
      <w:proofErr w:type="spellEnd"/>
    </w:p>
    <w:p w:rsidR="004342AA" w:rsidRDefault="009139B6" w:rsidP="00090A61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نسق المراقمة الدولية: </w:t>
      </w:r>
      <w:r>
        <w:rPr>
          <w:rFonts w:eastAsia="SimSun"/>
          <w:lang w:bidi="ar-EG"/>
        </w:rPr>
        <w:t>00</w:t>
      </w:r>
      <w:r>
        <w:rPr>
          <w:rFonts w:eastAsia="SimSun" w:hint="cs"/>
          <w:rtl/>
          <w:lang w:bidi="ar-EG"/>
        </w:rPr>
        <w:t xml:space="preserve"> (للنداءات الصادرة من أذربيجان)</w:t>
      </w:r>
    </w:p>
    <w:p w:rsidR="004342AA" w:rsidRDefault="004342AA" w:rsidP="00090A61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الرمز الدليلي للبلد: </w:t>
      </w:r>
      <w:r>
        <w:rPr>
          <w:rFonts w:eastAsia="SimSun"/>
          <w:lang w:bidi="ar-EG"/>
        </w:rPr>
        <w:t>+944</w:t>
      </w:r>
    </w:p>
    <w:p w:rsidR="00090A61" w:rsidRPr="00AF3983" w:rsidRDefault="00AC13FB" w:rsidP="00090A61">
      <w:pPr>
        <w:rPr>
          <w:rFonts w:eastAsia="SimSun"/>
          <w:position w:val="2"/>
          <w:rtl/>
          <w:lang w:eastAsia="zh-CN"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="00090A61" w:rsidRPr="00AF3983">
        <w:rPr>
          <w:rFonts w:eastAsia="SimSun" w:hint="cs"/>
          <w:rtl/>
          <w:lang w:bidi="ar-EG"/>
        </w:rPr>
        <w:t>أ )</w:t>
      </w:r>
      <w:proofErr w:type="gramEnd"/>
      <w:r w:rsidR="00090A61" w:rsidRPr="00AF3983">
        <w:rPr>
          <w:rFonts w:eastAsia="SimSun"/>
          <w:rtl/>
          <w:lang w:bidi="ar-EG"/>
        </w:rPr>
        <w:tab/>
        <w:t>عرض مجمل</w:t>
      </w:r>
    </w:p>
    <w:p w:rsidR="00090A61" w:rsidRPr="00AF3983" w:rsidRDefault="00090A61" w:rsidP="00AC13FB">
      <w:pPr>
        <w:pStyle w:val="enumlev1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AF3983">
        <w:rPr>
          <w:rFonts w:eastAsia="SimSun"/>
          <w:rtl/>
          <w:lang w:bidi="ar-EG"/>
        </w:rPr>
        <w:t>الحد الأدنى لطول الرقم (مع استبعاد الرمز الدليلي للبلد</w:t>
      </w:r>
      <w:proofErr w:type="gramStart"/>
      <w:r w:rsidRPr="00AF3983">
        <w:rPr>
          <w:rFonts w:eastAsia="SimSun"/>
          <w:rtl/>
          <w:lang w:bidi="ar-EG"/>
        </w:rPr>
        <w:t>)</w:t>
      </w:r>
      <w:r w:rsidRPr="00AF3983">
        <w:rPr>
          <w:rFonts w:eastAsia="SimSun" w:hint="cs"/>
          <w:rtl/>
          <w:lang w:bidi="ar-EG"/>
        </w:rPr>
        <w:t>:</w:t>
      </w:r>
      <w:r w:rsidRPr="00AF3983">
        <w:rPr>
          <w:rFonts w:eastAsia="SimSun"/>
          <w:rtl/>
          <w:lang w:bidi="ar-EG"/>
        </w:rPr>
        <w:tab/>
      </w:r>
      <w:proofErr w:type="gramEnd"/>
      <w:r w:rsidRPr="00AF3983">
        <w:rPr>
          <w:rFonts w:eastAsia="SimSun" w:hint="cs"/>
          <w:rtl/>
          <w:lang w:bidi="ar-EG"/>
        </w:rPr>
        <w:t>تسعة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/>
          <w:lang w:bidi="ar-EG"/>
        </w:rPr>
        <w:t>(9)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 w:hint="cs"/>
          <w:rtl/>
          <w:lang w:bidi="ar-EG"/>
        </w:rPr>
        <w:t>أرقام</w:t>
      </w:r>
      <w:r w:rsidR="00AC13FB">
        <w:rPr>
          <w:rFonts w:eastAsia="SimSun"/>
          <w:rtl/>
          <w:lang w:bidi="ar-EG"/>
        </w:rPr>
        <w:br/>
      </w:r>
      <w:r w:rsidRPr="00AF3983">
        <w:rPr>
          <w:rFonts w:eastAsia="SimSun"/>
          <w:rtl/>
          <w:lang w:bidi="ar-EG"/>
        </w:rPr>
        <w:t>الحد الأقصى لطول الرقم (مع استبعاد الرمز الدليلي للبلد)</w:t>
      </w:r>
      <w:r w:rsidRPr="00AF3983">
        <w:rPr>
          <w:rFonts w:eastAsia="SimSun" w:hint="cs"/>
          <w:rtl/>
          <w:lang w:bidi="ar-EG"/>
        </w:rPr>
        <w:t>:</w:t>
      </w:r>
      <w:r w:rsidRPr="00AF3983">
        <w:rPr>
          <w:rFonts w:eastAsia="SimSun"/>
          <w:rtl/>
          <w:lang w:bidi="ar-EG"/>
        </w:rPr>
        <w:tab/>
      </w:r>
      <w:r w:rsidRPr="00AF3983">
        <w:rPr>
          <w:rFonts w:eastAsia="SimSun" w:hint="cs"/>
          <w:rtl/>
          <w:lang w:bidi="ar-EG"/>
        </w:rPr>
        <w:t>تسعة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/>
          <w:lang w:bidi="ar-EG"/>
        </w:rPr>
        <w:t>(9)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 w:hint="cs"/>
          <w:rtl/>
          <w:lang w:bidi="ar-EG"/>
        </w:rPr>
        <w:t>أرقام</w:t>
      </w:r>
    </w:p>
    <w:p w:rsidR="00090A61" w:rsidRPr="0088065C" w:rsidRDefault="00090A61" w:rsidP="00090A61">
      <w:pPr>
        <w:spacing w:before="180" w:after="180"/>
        <w:rPr>
          <w:rFonts w:eastAsia="SimSun"/>
          <w:b/>
          <w:bCs/>
          <w:u w:val="single"/>
          <w:rtl/>
          <w:lang w:bidi="ar-EG"/>
        </w:rPr>
      </w:pPr>
      <w:proofErr w:type="gramStart"/>
      <w:r w:rsidRPr="00AF3983">
        <w:rPr>
          <w:rFonts w:eastAsia="SimSun" w:hint="cs"/>
          <w:rtl/>
          <w:lang w:bidi="ar-EG"/>
        </w:rPr>
        <w:t>ب)</w:t>
      </w:r>
      <w:r w:rsidRPr="00AF3983">
        <w:rPr>
          <w:rFonts w:eastAsia="SimSun"/>
          <w:lang w:bidi="ar-EG"/>
        </w:rPr>
        <w:tab/>
      </w:r>
      <w:proofErr w:type="gramEnd"/>
      <w:r w:rsidRPr="00AF3983">
        <w:rPr>
          <w:rFonts w:eastAsia="SimSun"/>
          <w:rtl/>
          <w:lang w:bidi="ar-EG"/>
        </w:rPr>
        <w:t>تفاصيل خط</w:t>
      </w:r>
      <w:r w:rsidRPr="00AF3983">
        <w:rPr>
          <w:rFonts w:eastAsia="SimSun" w:hint="cs"/>
          <w:rtl/>
          <w:lang w:bidi="ar-EG"/>
        </w:rPr>
        <w:t>ة</w:t>
      </w:r>
      <w:r w:rsidRPr="00AF3983">
        <w:rPr>
          <w:rFonts w:eastAsia="SimSun"/>
          <w:rtl/>
          <w:lang w:bidi="ar-EG"/>
        </w:rPr>
        <w:t xml:space="preserve"> الترقيم</w:t>
      </w:r>
    </w:p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35"/>
        <w:gridCol w:w="1204"/>
        <w:gridCol w:w="3031"/>
        <w:gridCol w:w="1985"/>
      </w:tblGrid>
      <w:tr w:rsidR="00EC426F" w:rsidRPr="00EC426F" w:rsidTr="00B02145">
        <w:trPr>
          <w:cantSplit/>
          <w:tblHeader/>
          <w:jc w:val="center"/>
        </w:trPr>
        <w:tc>
          <w:tcPr>
            <w:tcW w:w="1974" w:type="dxa"/>
            <w:vMerge w:val="restart"/>
          </w:tcPr>
          <w:p w:rsidR="00EC426F" w:rsidRPr="00EC426F" w:rsidRDefault="00EC426F" w:rsidP="00B136F6">
            <w:pPr>
              <w:pStyle w:val="Tablehead"/>
              <w:spacing w:before="20" w:after="20"/>
              <w:rPr>
                <w:rFonts w:eastAsia="Batang"/>
              </w:rPr>
            </w:pPr>
            <w:r w:rsidRPr="00EC426F">
              <w:rPr>
                <w:rFonts w:eastAsia="Batang"/>
                <w:rtl/>
                <w:lang w:bidi="ar-SA"/>
              </w:rPr>
              <w:t>الرمز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الدليلي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الوطني</w:t>
            </w:r>
            <w:r w:rsidRPr="00EC426F">
              <w:rPr>
                <w:rFonts w:eastAsia="Batang"/>
                <w:rtl/>
                <w:lang w:bidi="ar-SA"/>
              </w:rPr>
              <w:br/>
              <w:t>للمقصد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أو</w:t>
            </w:r>
            <w:r>
              <w:rPr>
                <w:rFonts w:eastAsia="Batang" w:hint="cs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الأرقام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الأولى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في</w:t>
            </w:r>
            <w:r>
              <w:rPr>
                <w:rFonts w:eastAsia="Batang" w:hint="cs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الرقم</w:t>
            </w:r>
            <w:r>
              <w:rPr>
                <w:rFonts w:eastAsia="Batang" w:hint="cs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(الدلالي)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  <w:rtl/>
                <w:lang w:bidi="ar-SA"/>
              </w:rPr>
              <w:t>الوطني</w:t>
            </w:r>
            <w:r>
              <w:rPr>
                <w:rFonts w:eastAsia="Batang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</w:rPr>
              <w:t>(N(S)N)</w:t>
            </w:r>
          </w:p>
        </w:tc>
        <w:tc>
          <w:tcPr>
            <w:tcW w:w="2639" w:type="dxa"/>
            <w:gridSpan w:val="2"/>
          </w:tcPr>
          <w:p w:rsidR="00EC426F" w:rsidRPr="00EC426F" w:rsidRDefault="00EC426F" w:rsidP="00B136F6">
            <w:pPr>
              <w:pStyle w:val="Tablehead"/>
              <w:spacing w:before="20" w:after="20"/>
              <w:rPr>
                <w:rFonts w:eastAsia="Batang"/>
              </w:rPr>
            </w:pPr>
            <w:r w:rsidRPr="00EC426F">
              <w:rPr>
                <w:rFonts w:eastAsia="Batang"/>
                <w:rtl/>
                <w:lang w:bidi="ar-SA"/>
              </w:rPr>
              <w:t>طول الرقم (الدلالي)</w:t>
            </w:r>
            <w:r w:rsidRPr="00EC426F">
              <w:rPr>
                <w:rFonts w:eastAsia="Batang"/>
                <w:rtl/>
                <w:lang w:bidi="ar-SA"/>
              </w:rPr>
              <w:br/>
              <w:t>الوطني</w:t>
            </w:r>
            <w:r w:rsidRPr="00EC426F">
              <w:rPr>
                <w:rFonts w:eastAsia="Batang" w:hint="cs"/>
                <w:rtl/>
                <w:lang w:bidi="ar-SA"/>
              </w:rPr>
              <w:t xml:space="preserve"> </w:t>
            </w:r>
            <w:r w:rsidRPr="00EC426F">
              <w:rPr>
                <w:rFonts w:eastAsia="Batang"/>
              </w:rPr>
              <w:t>(N(S)N)</w:t>
            </w:r>
          </w:p>
        </w:tc>
        <w:tc>
          <w:tcPr>
            <w:tcW w:w="3031" w:type="dxa"/>
            <w:vMerge w:val="restart"/>
            <w:vAlign w:val="center"/>
          </w:tcPr>
          <w:p w:rsidR="00EC426F" w:rsidRPr="00EC426F" w:rsidRDefault="00EC426F" w:rsidP="00B136F6">
            <w:pPr>
              <w:pStyle w:val="Tablehead"/>
              <w:spacing w:before="20" w:after="20"/>
              <w:rPr>
                <w:rFonts w:eastAsia="SimSun"/>
                <w:lang w:val="en-GB" w:eastAsia="zh-CN"/>
              </w:rPr>
            </w:pPr>
            <w:r w:rsidRPr="00EC426F">
              <w:rPr>
                <w:rFonts w:eastAsia="SimSun"/>
                <w:rtl/>
              </w:rPr>
              <w:t>استعمال الرقم</w:t>
            </w:r>
            <w:r w:rsidRPr="00EC426F">
              <w:rPr>
                <w:rFonts w:eastAsia="SimSun" w:hint="cs"/>
                <w:rtl/>
              </w:rPr>
              <w:t xml:space="preserve"> </w:t>
            </w:r>
            <w:r w:rsidRPr="00EC426F">
              <w:rPr>
                <w:rFonts w:eastAsia="SimSun"/>
              </w:rPr>
              <w:t>ITU-T E.164</w:t>
            </w:r>
          </w:p>
        </w:tc>
        <w:tc>
          <w:tcPr>
            <w:tcW w:w="1985" w:type="dxa"/>
            <w:vMerge w:val="restart"/>
            <w:vAlign w:val="center"/>
          </w:tcPr>
          <w:p w:rsidR="00EC426F" w:rsidRDefault="00EC426F" w:rsidP="00B136F6">
            <w:pPr>
              <w:pStyle w:val="Tablehead"/>
              <w:spacing w:before="20" w:after="20"/>
              <w:rPr>
                <w:rFonts w:eastAsia="SimSun"/>
                <w:rtl/>
                <w:lang w:val="en-GB" w:eastAsia="zh-CN"/>
              </w:rPr>
            </w:pPr>
            <w:r w:rsidRPr="00EC426F">
              <w:rPr>
                <w:rFonts w:eastAsia="SimSun"/>
                <w:rtl/>
              </w:rPr>
              <w:t>معلومات إضافية</w:t>
            </w:r>
          </w:p>
          <w:p w:rsidR="009139B6" w:rsidRPr="00EC426F" w:rsidRDefault="009139B6" w:rsidP="00B136F6">
            <w:pPr>
              <w:pStyle w:val="Tablehead"/>
              <w:spacing w:before="20" w:after="20"/>
              <w:rPr>
                <w:rFonts w:eastAsia="SimSun"/>
                <w:lang w:val="en-GB" w:eastAsia="zh-CN"/>
              </w:rPr>
            </w:pPr>
            <w:r>
              <w:rPr>
                <w:rFonts w:eastAsia="SimSun" w:hint="cs"/>
                <w:rtl/>
                <w:lang w:val="en-GB" w:eastAsia="zh-CN"/>
              </w:rPr>
              <w:t>(المناطق وأنواع الخدمات)</w:t>
            </w:r>
          </w:p>
        </w:tc>
      </w:tr>
      <w:tr w:rsidR="00EC426F" w:rsidRPr="00EC426F" w:rsidTr="00B02145">
        <w:trPr>
          <w:cantSplit/>
          <w:trHeight w:val="541"/>
          <w:tblHeader/>
          <w:jc w:val="center"/>
        </w:trPr>
        <w:tc>
          <w:tcPr>
            <w:tcW w:w="1974" w:type="dxa"/>
            <w:vMerge/>
            <w:vAlign w:val="center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  <w:highlight w:val="yellow"/>
              </w:rPr>
            </w:pPr>
            <w:r w:rsidRPr="00EC426F">
              <w:rPr>
                <w:rFonts w:eastAsia="SimSun" w:hint="cs"/>
                <w:b/>
                <w:bCs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204" w:type="dxa"/>
            <w:vAlign w:val="center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b/>
                <w:bCs/>
                <w:sz w:val="18"/>
                <w:szCs w:val="24"/>
                <w:highlight w:val="yellow"/>
              </w:rPr>
            </w:pPr>
            <w:r w:rsidRPr="00EC426F">
              <w:rPr>
                <w:rFonts w:eastAsia="SimSun" w:hint="cs"/>
                <w:b/>
                <w:bCs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3031" w:type="dxa"/>
            <w:vMerge/>
            <w:vAlign w:val="center"/>
          </w:tcPr>
          <w:p w:rsidR="00EC426F" w:rsidRPr="00EC426F" w:rsidRDefault="00EC426F" w:rsidP="00B136F6">
            <w:pPr>
              <w:spacing w:before="20" w:after="20" w:line="26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426F" w:rsidRPr="00EC426F" w:rsidRDefault="00EC426F" w:rsidP="00B136F6">
            <w:pPr>
              <w:spacing w:before="20" w:after="20" w:line="260" w:lineRule="exact"/>
              <w:rPr>
                <w:b/>
                <w:bCs/>
                <w:sz w:val="18"/>
                <w:szCs w:val="24"/>
              </w:rPr>
            </w:pPr>
          </w:p>
        </w:tc>
      </w:tr>
      <w:tr w:rsidR="00EC426F" w:rsidRPr="00EC426F" w:rsidTr="00B02145">
        <w:trPr>
          <w:cantSplit/>
          <w:jc w:val="center"/>
        </w:trPr>
        <w:tc>
          <w:tcPr>
            <w:tcW w:w="1974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  <w:rtl/>
                <w:lang w:bidi="ar-EG"/>
              </w:rPr>
            </w:pPr>
            <w:r w:rsidRPr="00EC426F">
              <w:rPr>
                <w:sz w:val="18"/>
                <w:szCs w:val="24"/>
              </w:rPr>
              <w:t>12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EC426F" w:rsidRPr="00EC426F" w:rsidRDefault="00EC426F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  <w:rtl/>
              </w:rPr>
              <w:t>رقم جغرافي من أجل الشبكة</w:t>
            </w:r>
            <w:r>
              <w:rPr>
                <w:rFonts w:hint="cs"/>
                <w:sz w:val="18"/>
                <w:szCs w:val="24"/>
                <w:rtl/>
              </w:rPr>
              <w:t> </w:t>
            </w:r>
            <w:r w:rsidRPr="00EC426F">
              <w:rPr>
                <w:sz w:val="18"/>
                <w:szCs w:val="24"/>
              </w:rPr>
              <w:t>PST</w:t>
            </w:r>
            <w:r>
              <w:rPr>
                <w:sz w:val="18"/>
                <w:szCs w:val="24"/>
              </w:rPr>
              <w:t>N</w:t>
            </w:r>
          </w:p>
        </w:tc>
        <w:tc>
          <w:tcPr>
            <w:tcW w:w="1985" w:type="dxa"/>
          </w:tcPr>
          <w:p w:rsidR="00EC426F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باكو</w:t>
            </w:r>
          </w:p>
        </w:tc>
      </w:tr>
      <w:tr w:rsidR="00EC426F" w:rsidRPr="00EC426F" w:rsidTr="00B02145">
        <w:trPr>
          <w:cantSplit/>
          <w:jc w:val="center"/>
        </w:trPr>
        <w:tc>
          <w:tcPr>
            <w:tcW w:w="1974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18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EC426F" w:rsidRDefault="00EC426F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EC426F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644D11">
              <w:rPr>
                <w:rFonts w:hint="cs"/>
                <w:sz w:val="18"/>
                <w:szCs w:val="24"/>
                <w:rtl/>
              </w:rPr>
              <w:t>سومقاييت</w:t>
            </w:r>
            <w:proofErr w:type="spellEnd"/>
          </w:p>
        </w:tc>
      </w:tr>
      <w:tr w:rsidR="00EC426F" w:rsidRPr="00EC426F" w:rsidTr="00B02145">
        <w:trPr>
          <w:cantSplit/>
          <w:jc w:val="center"/>
        </w:trPr>
        <w:tc>
          <w:tcPr>
            <w:tcW w:w="1974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EC426F" w:rsidRPr="00EC426F" w:rsidRDefault="00EC426F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EC426F" w:rsidRDefault="00EC426F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EC426F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بردع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أوجار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أقسو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2023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أغداش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قوبستان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كوردمير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2026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bottom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شاماخي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غوشاي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إسماعيلي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2029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1C38C2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زرداب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lastRenderedPageBreak/>
              <w:t>2120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21428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r w:rsidRPr="007567C8">
              <w:rPr>
                <w:rFonts w:hint="cs"/>
                <w:sz w:val="20"/>
                <w:szCs w:val="26"/>
                <w:rtl/>
              </w:rPr>
              <w:t>حاجي قبول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F445C">
              <w:rPr>
                <w:rFonts w:hint="cs"/>
                <w:sz w:val="20"/>
                <w:szCs w:val="26"/>
                <w:rtl/>
              </w:rPr>
              <w:t>شيروان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F445C">
              <w:rPr>
                <w:rFonts w:hint="cs"/>
                <w:sz w:val="20"/>
                <w:szCs w:val="26"/>
                <w:rtl/>
              </w:rPr>
              <w:t>بيلاقان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2123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r w:rsidRPr="005F445C">
              <w:rPr>
                <w:rFonts w:hint="cs"/>
                <w:sz w:val="20"/>
                <w:szCs w:val="26"/>
                <w:rtl/>
              </w:rPr>
              <w:t>صابر أباد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F445C">
              <w:rPr>
                <w:rFonts w:hint="cs"/>
                <w:sz w:val="20"/>
                <w:szCs w:val="26"/>
                <w:rtl/>
              </w:rPr>
              <w:t>إيميشلي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F81621">
              <w:rPr>
                <w:rFonts w:hint="cs"/>
                <w:sz w:val="20"/>
                <w:szCs w:val="26"/>
                <w:rtl/>
              </w:rPr>
              <w:t>ساليان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2126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proofErr w:type="spellStart"/>
            <w:r w:rsidRPr="00501112">
              <w:rPr>
                <w:rFonts w:hint="cs"/>
                <w:sz w:val="20"/>
                <w:szCs w:val="26"/>
                <w:rtl/>
                <w:lang w:bidi="ar-EG"/>
              </w:rPr>
              <w:t>نفطتشالا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01112">
              <w:rPr>
                <w:rFonts w:hint="cs"/>
                <w:sz w:val="20"/>
                <w:szCs w:val="26"/>
                <w:rtl/>
              </w:rPr>
              <w:t>أقجه</w:t>
            </w:r>
            <w:proofErr w:type="spellEnd"/>
            <w:r w:rsidRPr="00501112">
              <w:rPr>
                <w:rFonts w:hint="cs"/>
                <w:sz w:val="20"/>
                <w:szCs w:val="26"/>
                <w:rtl/>
              </w:rPr>
              <w:t xml:space="preserve"> بديع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2128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01112">
              <w:rPr>
                <w:rFonts w:hint="cs"/>
                <w:sz w:val="20"/>
                <w:szCs w:val="26"/>
                <w:rtl/>
              </w:rPr>
              <w:t>ساعتلي</w:t>
            </w:r>
            <w:proofErr w:type="spellEnd"/>
          </w:p>
        </w:tc>
      </w:tr>
      <w:tr w:rsidR="00644D11" w:rsidRPr="00EC426F" w:rsidTr="00D0742B">
        <w:trPr>
          <w:cantSplit/>
          <w:trHeight w:val="340"/>
          <w:jc w:val="center"/>
        </w:trPr>
        <w:tc>
          <w:tcPr>
            <w:tcW w:w="197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2225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2226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22428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r w:rsidRPr="00FC6093">
              <w:rPr>
                <w:rFonts w:hint="cs"/>
                <w:sz w:val="20"/>
                <w:szCs w:val="26"/>
                <w:rtl/>
                <w:lang w:bidi="ar-EG"/>
              </w:rPr>
              <w:t>كنجه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686A78">
              <w:rPr>
                <w:rFonts w:hint="cs"/>
                <w:sz w:val="20"/>
                <w:szCs w:val="26"/>
                <w:rtl/>
              </w:rPr>
              <w:t>جويجول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686A78">
              <w:rPr>
                <w:rFonts w:hint="cs"/>
                <w:sz w:val="20"/>
                <w:szCs w:val="26"/>
                <w:rtl/>
              </w:rPr>
              <w:t>طاشكسان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2222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22428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r w:rsidRPr="00106E8E">
              <w:rPr>
                <w:rFonts w:hint="cs"/>
                <w:sz w:val="20"/>
                <w:szCs w:val="26"/>
                <w:rtl/>
              </w:rPr>
              <w:t>أق اصطفى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2223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r w:rsidRPr="00A4445A">
              <w:rPr>
                <w:rFonts w:hint="cs"/>
                <w:sz w:val="20"/>
                <w:szCs w:val="26"/>
                <w:rtl/>
              </w:rPr>
              <w:t>ترتر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4E0E21">
              <w:rPr>
                <w:rFonts w:hint="cs"/>
                <w:sz w:val="20"/>
                <w:szCs w:val="26"/>
                <w:rtl/>
              </w:rPr>
              <w:t>جورانبوي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4342AA" w:rsidRDefault="00644D11" w:rsidP="00B136F6">
            <w:pPr>
              <w:spacing w:before="20" w:after="20" w:line="26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4E0E21">
              <w:rPr>
                <w:rFonts w:hint="cs"/>
                <w:sz w:val="20"/>
                <w:szCs w:val="26"/>
                <w:rtl/>
              </w:rPr>
              <w:t>ساموخ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2229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قازاخ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2230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شمكير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2231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طاووس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2232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غداباي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2233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22428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يفلاخ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2235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نفطالان</w:t>
            </w:r>
            <w:proofErr w:type="spellEnd"/>
          </w:p>
        </w:tc>
      </w:tr>
      <w:tr w:rsidR="00644D11" w:rsidRPr="00EC426F" w:rsidTr="00D0742B">
        <w:trPr>
          <w:cantSplit/>
          <w:trHeight w:val="20"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2330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سيازان</w:t>
            </w:r>
            <w:proofErr w:type="spellEnd"/>
          </w:p>
        </w:tc>
      </w:tr>
      <w:tr w:rsidR="00644D11" w:rsidRPr="00EC426F" w:rsidTr="00D0742B">
        <w:trPr>
          <w:cantSplit/>
          <w:trHeight w:val="20"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2331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خيزي</w:t>
            </w:r>
            <w:proofErr w:type="spellEnd"/>
          </w:p>
        </w:tc>
      </w:tr>
      <w:tr w:rsidR="00644D11" w:rsidRPr="00EC426F" w:rsidTr="00D0742B">
        <w:trPr>
          <w:cantSplit/>
          <w:trHeight w:val="20"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2332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خاتشماز</w:t>
            </w:r>
            <w:proofErr w:type="spellEnd"/>
          </w:p>
        </w:tc>
      </w:tr>
      <w:tr w:rsidR="00644D11" w:rsidRPr="00EC426F" w:rsidTr="00D0742B">
        <w:trPr>
          <w:cantSplit/>
          <w:trHeight w:val="20"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2333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قوبا</w:t>
            </w:r>
          </w:p>
        </w:tc>
      </w:tr>
      <w:tr w:rsidR="00644D11" w:rsidRPr="00EC426F" w:rsidTr="00D0742B">
        <w:trPr>
          <w:cantSplit/>
          <w:trHeight w:val="20"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2335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شابران</w:t>
            </w:r>
            <w:proofErr w:type="spellEnd"/>
          </w:p>
        </w:tc>
      </w:tr>
      <w:tr w:rsidR="00644D11" w:rsidRPr="00EC426F" w:rsidTr="00D0742B">
        <w:trPr>
          <w:cantSplit/>
          <w:trHeight w:val="20"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2338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قوسار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غابالا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أوغوز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زاقاتالا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شاكي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قاخ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منكجوير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2429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بالاكان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يارديملي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ماصالي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أصطارا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جليل أباد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لانكاران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ليريك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2529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بيلاسوار</w:t>
            </w:r>
            <w:proofErr w:type="spellEnd"/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lastRenderedPageBreak/>
              <w:t>2620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2447B0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خوجالي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2447B0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لاتشين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2447B0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20"/>
                <w:szCs w:val="26"/>
                <w:rtl/>
              </w:rPr>
              <w:t>خان كندي*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2623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C71889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جوبادلي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E64D68" w:rsidRDefault="00E64D68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64D68">
              <w:rPr>
                <w:rFonts w:hint="cs"/>
                <w:sz w:val="18"/>
                <w:szCs w:val="24"/>
                <w:rtl/>
              </w:rPr>
              <w:t>أسكاران</w:t>
            </w:r>
            <w:proofErr w:type="spellEnd"/>
            <w:r w:rsidRPr="00E64D68">
              <w:rPr>
                <w:rFonts w:hint="cs"/>
                <w:sz w:val="18"/>
                <w:szCs w:val="24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C71889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زنجيلان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2626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C71889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20"/>
                <w:szCs w:val="26"/>
                <w:rtl/>
              </w:rPr>
              <w:t>شوشا*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C71889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كالباجار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E64D68" w:rsidRDefault="00E64D68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64D68">
              <w:rPr>
                <w:rFonts w:hint="cs"/>
                <w:sz w:val="18"/>
                <w:szCs w:val="24"/>
                <w:rtl/>
              </w:rPr>
              <w:t>أغدارا</w:t>
            </w:r>
            <w:proofErr w:type="spellEnd"/>
            <w:r w:rsidRPr="00E64D68">
              <w:rPr>
                <w:rFonts w:hint="cs"/>
                <w:sz w:val="18"/>
                <w:szCs w:val="24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2629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644D11" w:rsidRDefault="00C71889" w:rsidP="00B136F6">
            <w:pPr>
              <w:spacing w:before="20" w:after="20" w:line="260" w:lineRule="exact"/>
              <w:rPr>
                <w:sz w:val="18"/>
                <w:szCs w:val="24"/>
                <w:highlight w:val="yellow"/>
                <w:rtl/>
                <w:lang w:bidi="ar-EG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خوجاوند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>*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2630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E64D68" w:rsidRDefault="00E64D68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>
              <w:rPr>
                <w:rFonts w:hint="cs"/>
                <w:sz w:val="18"/>
                <w:szCs w:val="24"/>
                <w:rtl/>
              </w:rPr>
              <w:t>هدروت</w:t>
            </w:r>
            <w:proofErr w:type="spellEnd"/>
            <w:r>
              <w:rPr>
                <w:rFonts w:hint="cs"/>
                <w:sz w:val="18"/>
                <w:szCs w:val="24"/>
                <w:rtl/>
              </w:rPr>
              <w:t>*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2631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فضولي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2632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أغدام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2638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جبرائيل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</w:t>
            </w:r>
            <w:r>
              <w:rPr>
                <w:sz w:val="18"/>
                <w:szCs w:val="24"/>
              </w:rPr>
              <w:t xml:space="preserve"> </w:t>
            </w:r>
            <w:r w:rsidRPr="00EC426F">
              <w:rPr>
                <w:sz w:val="18"/>
                <w:szCs w:val="24"/>
              </w:rPr>
              <w:t>544</w:t>
            </w:r>
            <w:r w:rsidRPr="00EC426F">
              <w:rPr>
                <w:sz w:val="18"/>
                <w:szCs w:val="24"/>
              </w:rPr>
              <w:br/>
              <w:t>36</w:t>
            </w:r>
            <w:r>
              <w:rPr>
                <w:sz w:val="18"/>
                <w:szCs w:val="24"/>
              </w:rPr>
              <w:t xml:space="preserve"> </w:t>
            </w:r>
            <w:r w:rsidRPr="00EC426F">
              <w:rPr>
                <w:sz w:val="18"/>
                <w:szCs w:val="24"/>
              </w:rPr>
              <w:t>550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B136F6" w:rsidP="00B136F6">
            <w:pPr>
              <w:spacing w:before="20" w:after="20" w:line="260" w:lineRule="exact"/>
              <w:rPr>
                <w:b/>
                <w:sz w:val="20"/>
                <w:szCs w:val="26"/>
              </w:rPr>
            </w:pPr>
            <w:r>
              <w:rPr>
                <w:rFonts w:hint="cs"/>
                <w:b/>
                <w:sz w:val="20"/>
                <w:szCs w:val="26"/>
                <w:rtl/>
              </w:rPr>
              <w:t xml:space="preserve">مدينة </w:t>
            </w:r>
            <w:proofErr w:type="spellStart"/>
            <w:r w:rsidR="00644D11" w:rsidRPr="00E64D68">
              <w:rPr>
                <w:rFonts w:hint="cs"/>
                <w:b/>
                <w:sz w:val="20"/>
                <w:szCs w:val="26"/>
                <w:rtl/>
              </w:rPr>
              <w:t>ناخجوان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36554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  <w:rtl/>
                <w:lang w:bidi="ar-EG"/>
              </w:rPr>
            </w:pPr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 xml:space="preserve">شبكة </w:t>
            </w:r>
            <w:proofErr w:type="spellStart"/>
            <w:r w:rsidRPr="00644D11">
              <w:rPr>
                <w:sz w:val="18"/>
                <w:szCs w:val="24"/>
              </w:rPr>
              <w:t>Na</w:t>
            </w:r>
            <w:r w:rsidR="00B136F6">
              <w:rPr>
                <w:sz w:val="18"/>
                <w:szCs w:val="24"/>
              </w:rPr>
              <w:t>x</w:t>
            </w:r>
            <w:r w:rsidRPr="00644D11">
              <w:rPr>
                <w:sz w:val="18"/>
                <w:szCs w:val="24"/>
              </w:rPr>
              <w:t>tel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بابك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36542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36552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شرور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36543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شاه بوز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36546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جلفا</w:t>
            </w:r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B02145" w:rsidRDefault="00644D11" w:rsidP="00B136F6">
            <w:pPr>
              <w:spacing w:before="20" w:after="20" w:line="26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أوردوباد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2B2D3E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كنقرلي</w:t>
            </w:r>
            <w:proofErr w:type="spellEnd"/>
          </w:p>
        </w:tc>
      </w:tr>
      <w:tr w:rsidR="00644D11" w:rsidRPr="00EC426F" w:rsidTr="00D0742B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36549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Default="00644D11" w:rsidP="00B136F6">
            <w:pPr>
              <w:spacing w:before="20" w:after="20" w:line="260" w:lineRule="exact"/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2B2D3E" w:rsidRDefault="00644D11" w:rsidP="00B136F6">
            <w:pPr>
              <w:spacing w:before="20" w:after="2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سدرك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44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B02145" w:rsidRDefault="00644D11" w:rsidP="00B136F6">
            <w:pPr>
              <w:spacing w:before="20" w:after="20" w:line="260" w:lineRule="exact"/>
              <w:jc w:val="left"/>
              <w:rPr>
                <w:spacing w:val="-4"/>
                <w:sz w:val="18"/>
                <w:szCs w:val="24"/>
              </w:rPr>
            </w:pPr>
            <w:r w:rsidRPr="00B02145">
              <w:rPr>
                <w:spacing w:val="-4"/>
                <w:sz w:val="18"/>
                <w:szCs w:val="24"/>
                <w:rtl/>
              </w:rPr>
              <w:t>رقم غير جغرافي من أجل الخدمة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> </w:t>
            </w:r>
            <w:r w:rsidRPr="00B02145">
              <w:rPr>
                <w:spacing w:val="-4"/>
                <w:sz w:val="18"/>
                <w:szCs w:val="24"/>
              </w:rPr>
              <w:t>CDMA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 xml:space="preserve"> </w:t>
            </w:r>
            <w:r w:rsidRPr="00B02145">
              <w:rPr>
                <w:spacing w:val="-4"/>
                <w:sz w:val="18"/>
                <w:szCs w:val="24"/>
                <w:rtl/>
              </w:rPr>
              <w:t>الثابتة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Aztelekom</w:t>
            </w:r>
            <w:proofErr w:type="spellEnd"/>
            <w:r w:rsidRPr="00EC426F">
              <w:rPr>
                <w:sz w:val="18"/>
                <w:szCs w:val="24"/>
              </w:rPr>
              <w:t xml:space="preserve"> LLC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50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51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B02145" w:rsidRDefault="00644D11" w:rsidP="00B136F6">
            <w:pPr>
              <w:spacing w:before="20" w:after="20" w:line="260" w:lineRule="exact"/>
              <w:jc w:val="left"/>
              <w:rPr>
                <w:spacing w:val="-4"/>
                <w:sz w:val="18"/>
                <w:szCs w:val="24"/>
              </w:rPr>
            </w:pPr>
            <w:r w:rsidRPr="00B02145">
              <w:rPr>
                <w:spacing w:val="-4"/>
                <w:sz w:val="18"/>
                <w:szCs w:val="24"/>
                <w:rtl/>
              </w:rPr>
              <w:t>رقم غير جغرافي من أجل الخدمة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> </w:t>
            </w:r>
            <w:r w:rsidRPr="00B02145">
              <w:rPr>
                <w:spacing w:val="-4"/>
                <w:sz w:val="18"/>
                <w:szCs w:val="24"/>
              </w:rPr>
              <w:t>GSM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 xml:space="preserve"> </w:t>
            </w:r>
            <w:r w:rsidRPr="00B02145">
              <w:rPr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Azercell</w:t>
            </w:r>
            <w:proofErr w:type="spellEnd"/>
            <w:r w:rsidRPr="00EC426F">
              <w:rPr>
                <w:sz w:val="18"/>
                <w:szCs w:val="24"/>
              </w:rPr>
              <w:t xml:space="preserve"> Telecom LLC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55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B02145" w:rsidRDefault="00644D11" w:rsidP="00B136F6">
            <w:pPr>
              <w:spacing w:before="20" w:after="20" w:line="260" w:lineRule="exact"/>
              <w:rPr>
                <w:spacing w:val="-4"/>
              </w:rPr>
            </w:pPr>
            <w:r w:rsidRPr="00B02145">
              <w:rPr>
                <w:spacing w:val="-4"/>
                <w:sz w:val="18"/>
                <w:szCs w:val="24"/>
                <w:rtl/>
              </w:rPr>
              <w:t>رقم غير جغرافي من أجل الخدمة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> </w:t>
            </w:r>
            <w:r w:rsidRPr="00B02145">
              <w:rPr>
                <w:spacing w:val="-4"/>
                <w:sz w:val="18"/>
                <w:szCs w:val="24"/>
              </w:rPr>
              <w:t>GSM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 xml:space="preserve"> </w:t>
            </w:r>
            <w:r w:rsidRPr="00B02145">
              <w:rPr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Bakcell</w:t>
            </w:r>
            <w:proofErr w:type="spellEnd"/>
            <w:r w:rsidRPr="00EC426F">
              <w:rPr>
                <w:sz w:val="18"/>
                <w:szCs w:val="24"/>
              </w:rPr>
              <w:t xml:space="preserve"> LLC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70</w:t>
            </w:r>
            <w:r>
              <w:rPr>
                <w:sz w:val="18"/>
                <w:szCs w:val="24"/>
                <w:rtl/>
              </w:rPr>
              <w:t xml:space="preserve">، </w:t>
            </w:r>
            <w:r w:rsidRPr="00EC426F">
              <w:rPr>
                <w:sz w:val="18"/>
                <w:szCs w:val="24"/>
              </w:rPr>
              <w:t>77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B02145" w:rsidRDefault="00644D11" w:rsidP="00B136F6">
            <w:pPr>
              <w:spacing w:before="20" w:after="20" w:line="260" w:lineRule="exact"/>
              <w:rPr>
                <w:spacing w:val="-4"/>
              </w:rPr>
            </w:pPr>
            <w:r w:rsidRPr="00B02145">
              <w:rPr>
                <w:spacing w:val="-4"/>
                <w:sz w:val="18"/>
                <w:szCs w:val="24"/>
                <w:rtl/>
              </w:rPr>
              <w:t>رقم غير جغرافي من أجل الخدمة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> </w:t>
            </w:r>
            <w:r w:rsidRPr="00B02145">
              <w:rPr>
                <w:spacing w:val="-4"/>
                <w:sz w:val="18"/>
                <w:szCs w:val="24"/>
              </w:rPr>
              <w:t>GSM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 xml:space="preserve"> </w:t>
            </w:r>
            <w:r w:rsidRPr="00B02145">
              <w:rPr>
                <w:spacing w:val="-4"/>
                <w:sz w:val="18"/>
                <w:szCs w:val="24"/>
                <w:rtl/>
              </w:rPr>
              <w:t>المتنقلة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Azerfon</w:t>
            </w:r>
            <w:proofErr w:type="spellEnd"/>
            <w:r w:rsidRPr="00EC426F">
              <w:rPr>
                <w:sz w:val="18"/>
                <w:szCs w:val="24"/>
              </w:rPr>
              <w:t xml:space="preserve"> LLC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40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B02145" w:rsidRDefault="00644D11" w:rsidP="00B136F6">
            <w:pPr>
              <w:spacing w:before="20" w:after="20" w:line="260" w:lineRule="exact"/>
              <w:jc w:val="left"/>
              <w:rPr>
                <w:spacing w:val="-4"/>
                <w:sz w:val="18"/>
                <w:szCs w:val="24"/>
              </w:rPr>
            </w:pPr>
            <w:r w:rsidRPr="00B02145">
              <w:rPr>
                <w:spacing w:val="-4"/>
                <w:sz w:val="18"/>
                <w:szCs w:val="24"/>
                <w:rtl/>
              </w:rPr>
              <w:t>رقم غير جغرافي من أجل الخدمة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> </w:t>
            </w:r>
            <w:r w:rsidRPr="00B02145">
              <w:rPr>
                <w:spacing w:val="-4"/>
                <w:sz w:val="18"/>
                <w:szCs w:val="24"/>
              </w:rPr>
              <w:t>CDMA</w:t>
            </w:r>
            <w:r w:rsidRPr="00B02145">
              <w:rPr>
                <w:rFonts w:hint="cs"/>
                <w:spacing w:val="-4"/>
                <w:sz w:val="18"/>
                <w:szCs w:val="24"/>
                <w:rtl/>
              </w:rPr>
              <w:t xml:space="preserve"> المتنقلة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Catel</w:t>
            </w:r>
            <w:proofErr w:type="spellEnd"/>
            <w:r w:rsidRPr="00EC426F">
              <w:rPr>
                <w:sz w:val="18"/>
                <w:szCs w:val="24"/>
              </w:rPr>
              <w:t xml:space="preserve"> LLC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60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EC426F" w:rsidRDefault="00644D11" w:rsidP="00B136F6">
            <w:pPr>
              <w:spacing w:before="20" w:after="20" w:line="260" w:lineRule="exact"/>
              <w:jc w:val="left"/>
              <w:rPr>
                <w:sz w:val="18"/>
                <w:szCs w:val="24"/>
              </w:rPr>
            </w:pPr>
            <w:r w:rsidRPr="00527388">
              <w:rPr>
                <w:sz w:val="18"/>
                <w:szCs w:val="24"/>
                <w:rtl/>
              </w:rPr>
              <w:t xml:space="preserve">رقم غير جغرافي من أجل </w:t>
            </w:r>
            <w:r>
              <w:rPr>
                <w:rFonts w:hint="cs"/>
                <w:sz w:val="18"/>
                <w:szCs w:val="24"/>
                <w:rtl/>
              </w:rPr>
              <w:t>الخدمتين</w:t>
            </w:r>
            <w:r w:rsidRPr="00527388">
              <w:rPr>
                <w:rFonts w:hint="cs"/>
                <w:sz w:val="18"/>
                <w:szCs w:val="24"/>
                <w:rtl/>
              </w:rPr>
              <w:t> </w:t>
            </w:r>
            <w:r w:rsidRPr="00527388">
              <w:rPr>
                <w:sz w:val="18"/>
                <w:szCs w:val="24"/>
              </w:rPr>
              <w:t>CDMA</w:t>
            </w:r>
            <w:r w:rsidRPr="00527388">
              <w:rPr>
                <w:rFonts w:hint="cs"/>
                <w:sz w:val="18"/>
                <w:szCs w:val="24"/>
                <w:rtl/>
              </w:rPr>
              <w:t xml:space="preserve"> و</w:t>
            </w:r>
            <w:r w:rsidRPr="00527388">
              <w:rPr>
                <w:sz w:val="18"/>
                <w:szCs w:val="24"/>
              </w:rPr>
              <w:t>GSM</w:t>
            </w:r>
            <w:r w:rsidRPr="00527388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Pr="00527388">
              <w:rPr>
                <w:rFonts w:hint="cs"/>
                <w:sz w:val="18"/>
                <w:szCs w:val="24"/>
                <w:rtl/>
              </w:rPr>
              <w:t>المتنقلتين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Naxtel</w:t>
            </w:r>
            <w:proofErr w:type="spellEnd"/>
            <w:r w:rsidRPr="00EC426F">
              <w:rPr>
                <w:sz w:val="18"/>
                <w:szCs w:val="24"/>
              </w:rPr>
              <w:t xml:space="preserve"> LLC</w:t>
            </w:r>
          </w:p>
        </w:tc>
      </w:tr>
      <w:tr w:rsidR="00644D11" w:rsidRPr="00EC426F" w:rsidTr="00B02145">
        <w:trPr>
          <w:cantSplit/>
          <w:jc w:val="center"/>
        </w:trPr>
        <w:tc>
          <w:tcPr>
            <w:tcW w:w="197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88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EC426F" w:rsidRDefault="00644D11" w:rsidP="00B136F6">
            <w:pPr>
              <w:spacing w:before="20" w:after="20" w:line="260" w:lineRule="exact"/>
              <w:jc w:val="left"/>
              <w:rPr>
                <w:sz w:val="18"/>
                <w:szCs w:val="24"/>
              </w:rPr>
            </w:pPr>
            <w:r w:rsidRPr="0014100F">
              <w:rPr>
                <w:sz w:val="18"/>
                <w:szCs w:val="24"/>
                <w:rtl/>
              </w:rPr>
              <w:t>رقم 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  <w:vAlign w:val="center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proofErr w:type="spellStart"/>
            <w:r w:rsidRPr="00EC426F">
              <w:rPr>
                <w:sz w:val="18"/>
                <w:szCs w:val="24"/>
              </w:rPr>
              <w:t>Avirtel</w:t>
            </w:r>
            <w:proofErr w:type="spellEnd"/>
            <w:r w:rsidRPr="00EC426F">
              <w:rPr>
                <w:sz w:val="18"/>
                <w:szCs w:val="24"/>
              </w:rPr>
              <w:t xml:space="preserve"> LLC</w:t>
            </w:r>
          </w:p>
        </w:tc>
      </w:tr>
      <w:tr w:rsidR="00644D11" w:rsidRPr="00EC426F" w:rsidTr="00B02145">
        <w:trPr>
          <w:cantSplit/>
          <w:trHeight w:val="453"/>
          <w:jc w:val="center"/>
        </w:trPr>
        <w:tc>
          <w:tcPr>
            <w:tcW w:w="197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46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EC426F" w:rsidRDefault="00644D11" w:rsidP="00B136F6">
            <w:pPr>
              <w:spacing w:before="20" w:after="20" w:line="260" w:lineRule="exact"/>
              <w:jc w:val="left"/>
              <w:rPr>
                <w:sz w:val="18"/>
                <w:szCs w:val="24"/>
              </w:rPr>
            </w:pPr>
            <w:r w:rsidRPr="0014100F">
              <w:rPr>
                <w:sz w:val="18"/>
                <w:szCs w:val="24"/>
                <w:rtl/>
              </w:rPr>
              <w:t xml:space="preserve">رقم </w:t>
            </w:r>
            <w:r>
              <w:rPr>
                <w:rFonts w:hint="cs"/>
                <w:sz w:val="18"/>
                <w:szCs w:val="24"/>
                <w:rtl/>
              </w:rPr>
              <w:t xml:space="preserve">غير </w:t>
            </w:r>
            <w:r w:rsidRPr="0014100F">
              <w:rPr>
                <w:sz w:val="18"/>
                <w:szCs w:val="24"/>
                <w:rtl/>
              </w:rPr>
              <w:t>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“Delta Telecom Ltd” LLC</w:t>
            </w:r>
          </w:p>
        </w:tc>
      </w:tr>
      <w:tr w:rsidR="00644D11" w:rsidRPr="00EC426F" w:rsidTr="00B02145">
        <w:trPr>
          <w:cantSplit/>
          <w:trHeight w:val="42"/>
          <w:jc w:val="center"/>
        </w:trPr>
        <w:tc>
          <w:tcPr>
            <w:tcW w:w="197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12109</w:t>
            </w:r>
            <w:r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>
              <w:rPr>
                <w:sz w:val="18"/>
                <w:szCs w:val="24"/>
                <w:lang w:bidi="ar-EG"/>
              </w:rPr>
              <w:t>(NDC)</w:t>
            </w:r>
          </w:p>
        </w:tc>
        <w:tc>
          <w:tcPr>
            <w:tcW w:w="1435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1204" w:type="dxa"/>
          </w:tcPr>
          <w:p w:rsidR="00644D11" w:rsidRPr="00EC426F" w:rsidRDefault="00644D11" w:rsidP="00B136F6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EC426F">
              <w:rPr>
                <w:sz w:val="18"/>
                <w:szCs w:val="24"/>
              </w:rPr>
              <w:t>9</w:t>
            </w:r>
          </w:p>
        </w:tc>
        <w:tc>
          <w:tcPr>
            <w:tcW w:w="3031" w:type="dxa"/>
          </w:tcPr>
          <w:p w:rsidR="00644D11" w:rsidRPr="00EC426F" w:rsidRDefault="00644D11" w:rsidP="00B136F6">
            <w:pPr>
              <w:spacing w:before="20" w:after="20" w:line="260" w:lineRule="exact"/>
              <w:jc w:val="left"/>
              <w:rPr>
                <w:sz w:val="18"/>
                <w:szCs w:val="24"/>
              </w:rPr>
            </w:pPr>
            <w:r w:rsidRPr="0014100F">
              <w:rPr>
                <w:sz w:val="18"/>
                <w:szCs w:val="24"/>
                <w:rtl/>
              </w:rPr>
              <w:t xml:space="preserve">رقم </w:t>
            </w:r>
            <w:r>
              <w:rPr>
                <w:rFonts w:hint="cs"/>
                <w:sz w:val="18"/>
                <w:szCs w:val="24"/>
                <w:rtl/>
              </w:rPr>
              <w:t xml:space="preserve">غير </w:t>
            </w:r>
            <w:r w:rsidRPr="0014100F">
              <w:rPr>
                <w:sz w:val="18"/>
                <w:szCs w:val="24"/>
                <w:rtl/>
              </w:rPr>
              <w:t>جغرافي من أجل الشبكة</w:t>
            </w:r>
            <w:r w:rsidRPr="0014100F">
              <w:rPr>
                <w:rFonts w:hint="cs"/>
                <w:sz w:val="18"/>
                <w:szCs w:val="24"/>
                <w:rtl/>
              </w:rPr>
              <w:t> </w:t>
            </w:r>
            <w:r w:rsidRPr="0014100F">
              <w:rPr>
                <w:sz w:val="18"/>
                <w:szCs w:val="24"/>
              </w:rPr>
              <w:t>PSTN</w:t>
            </w:r>
          </w:p>
        </w:tc>
        <w:tc>
          <w:tcPr>
            <w:tcW w:w="1985" w:type="dxa"/>
          </w:tcPr>
          <w:p w:rsidR="00644D11" w:rsidRPr="00EC426F" w:rsidRDefault="00644D11" w:rsidP="00B136F6">
            <w:pPr>
              <w:spacing w:before="20" w:after="20" w:line="260" w:lineRule="exact"/>
              <w:jc w:val="left"/>
              <w:rPr>
                <w:sz w:val="18"/>
                <w:szCs w:val="24"/>
                <w:highlight w:val="yellow"/>
              </w:rPr>
            </w:pPr>
            <w:r w:rsidRPr="00527388">
              <w:rPr>
                <w:rFonts w:hint="cs"/>
                <w:sz w:val="18"/>
                <w:szCs w:val="24"/>
                <w:rtl/>
              </w:rPr>
              <w:t>مساعدة مشغل المعلومات</w:t>
            </w:r>
          </w:p>
        </w:tc>
      </w:tr>
    </w:tbl>
    <w:p w:rsidR="000D5C61" w:rsidRPr="00644D11" w:rsidRDefault="000D5C61" w:rsidP="000D5C61">
      <w:pPr>
        <w:rPr>
          <w:sz w:val="20"/>
          <w:szCs w:val="26"/>
          <w:rtl/>
        </w:rPr>
      </w:pPr>
      <w:r w:rsidRPr="00644D11">
        <w:rPr>
          <w:rFonts w:hint="cs"/>
          <w:sz w:val="20"/>
          <w:szCs w:val="26"/>
          <w:rtl/>
        </w:rPr>
        <w:t>*</w:t>
      </w:r>
      <w:r w:rsidRPr="00644D11">
        <w:rPr>
          <w:sz w:val="20"/>
          <w:szCs w:val="26"/>
          <w:rtl/>
        </w:rPr>
        <w:tab/>
        <w:t>النفاذ إلى هذه الأراضي المحتلة عبر مرافق</w:t>
      </w:r>
      <w:r w:rsidRPr="00644D11">
        <w:rPr>
          <w:rFonts w:hint="cs"/>
          <w:sz w:val="20"/>
          <w:szCs w:val="26"/>
          <w:rtl/>
        </w:rPr>
        <w:t> </w:t>
      </w:r>
      <w:proofErr w:type="spellStart"/>
      <w:r w:rsidRPr="00644D11">
        <w:rPr>
          <w:sz w:val="20"/>
          <w:szCs w:val="26"/>
        </w:rPr>
        <w:t>Aztelekom</w:t>
      </w:r>
      <w:proofErr w:type="spellEnd"/>
      <w:r w:rsidRPr="00644D11">
        <w:rPr>
          <w:sz w:val="20"/>
          <w:szCs w:val="26"/>
        </w:rPr>
        <w:t xml:space="preserve"> LLC</w:t>
      </w:r>
      <w:r w:rsidRPr="00644D11">
        <w:rPr>
          <w:rFonts w:hint="cs"/>
          <w:sz w:val="20"/>
          <w:szCs w:val="26"/>
          <w:rtl/>
        </w:rPr>
        <w:t xml:space="preserve"> </w:t>
      </w:r>
      <w:r w:rsidRPr="00644D11">
        <w:rPr>
          <w:sz w:val="20"/>
          <w:szCs w:val="26"/>
          <w:rtl/>
        </w:rPr>
        <w:t>غير متاح مؤقتاً.</w:t>
      </w:r>
      <w:r w:rsidRPr="00644D11">
        <w:rPr>
          <w:rStyle w:val="FootnoteReference"/>
          <w:rtl/>
        </w:rPr>
        <w:footnoteReference w:id="1"/>
      </w:r>
    </w:p>
    <w:p w:rsidR="00B136F6" w:rsidRDefault="00B136F6" w:rsidP="00B02145">
      <w:pPr>
        <w:spacing w:before="360" w:after="120"/>
        <w:jc w:val="center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  <w:rtl/>
          <w:lang w:bidi="ar-EG"/>
        </w:rPr>
        <w:br w:type="page"/>
      </w:r>
    </w:p>
    <w:p w:rsidR="00090A61" w:rsidRPr="00B02145" w:rsidRDefault="004C08DB" w:rsidP="00B02145">
      <w:pPr>
        <w:spacing w:before="360" w:after="120"/>
        <w:jc w:val="center"/>
        <w:rPr>
          <w:rFonts w:eastAsia="SimSun"/>
          <w:b/>
          <w:bCs/>
          <w:rtl/>
          <w:lang w:bidi="ar-EG"/>
        </w:rPr>
      </w:pPr>
      <w:r w:rsidRPr="00B02145">
        <w:rPr>
          <w:rFonts w:eastAsia="SimSun" w:hint="cs"/>
          <w:b/>
          <w:bCs/>
          <w:rtl/>
          <w:lang w:bidi="ar-EG"/>
        </w:rPr>
        <w:lastRenderedPageBreak/>
        <w:t>أرقام الاختبار</w:t>
      </w:r>
      <w:r w:rsidR="000D5C61" w:rsidRPr="00B02145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8583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500"/>
        <w:gridCol w:w="5443"/>
      </w:tblGrid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0D26DD" w:rsidRDefault="000D26DD" w:rsidP="00293B30">
            <w:pPr>
              <w:spacing w:before="20" w:after="20" w:line="240" w:lineRule="exact"/>
              <w:jc w:val="center"/>
              <w:rPr>
                <w:bCs/>
                <w:sz w:val="20"/>
                <w:szCs w:val="26"/>
                <w:highlight w:val="yellow"/>
              </w:rPr>
            </w:pPr>
            <w:r w:rsidRPr="000D26DD">
              <w:rPr>
                <w:rFonts w:hint="cs"/>
                <w:bCs/>
                <w:sz w:val="20"/>
                <w:szCs w:val="26"/>
                <w:rtl/>
              </w:rPr>
              <w:t>الاسم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0D26DD" w:rsidRDefault="000D26DD" w:rsidP="00293B30">
            <w:pPr>
              <w:spacing w:before="20" w:after="20" w:line="240" w:lineRule="exact"/>
              <w:jc w:val="center"/>
              <w:rPr>
                <w:bCs/>
                <w:sz w:val="20"/>
                <w:szCs w:val="26"/>
              </w:rPr>
            </w:pPr>
            <w:r>
              <w:rPr>
                <w:rFonts w:hint="cs"/>
                <w:bCs/>
                <w:sz w:val="20"/>
                <w:szCs w:val="26"/>
                <w:rtl/>
              </w:rPr>
              <w:t>أرقام الاختبار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4342AA" w:rsidRDefault="000D26DD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  <w:highlight w:val="yellow"/>
              </w:rPr>
            </w:pPr>
            <w:r w:rsidRPr="000D26DD">
              <w:rPr>
                <w:rFonts w:hint="cs"/>
                <w:bCs/>
                <w:sz w:val="20"/>
                <w:szCs w:val="26"/>
                <w:rtl/>
              </w:rPr>
              <w:t xml:space="preserve">مدينة باكو </w:t>
            </w:r>
            <w:proofErr w:type="gramStart"/>
            <w:r w:rsidRPr="000D26DD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0D26DD">
              <w:rPr>
                <w:b/>
                <w:sz w:val="20"/>
                <w:szCs w:val="26"/>
              </w:rPr>
              <w:t>12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B65262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r w:rsidRPr="00B65262">
              <w:rPr>
                <w:rFonts w:hint="cs"/>
                <w:sz w:val="20"/>
                <w:szCs w:val="26"/>
                <w:rtl/>
              </w:rPr>
              <w:t>باكو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12 370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12 440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12 564 21 99</w:t>
            </w:r>
          </w:p>
        </w:tc>
      </w:tr>
      <w:tr w:rsidR="000D5C61" w:rsidRPr="004342AA" w:rsidTr="00696A37">
        <w:trPr>
          <w:trHeight w:val="25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88 555 55 55</w:t>
            </w:r>
          </w:p>
        </w:tc>
      </w:tr>
      <w:tr w:rsidR="000D5C61" w:rsidRPr="004342AA" w:rsidTr="00696A37">
        <w:trPr>
          <w:trHeight w:val="247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+994 12 200 00 24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1C38C2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  <w:lang w:bidi="ar-EG"/>
              </w:rPr>
              <w:t>أبشرون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12 342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sz w:val="20"/>
                <w:szCs w:val="26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696A37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>
              <w:rPr>
                <w:rFonts w:hint="cs"/>
                <w:bCs/>
                <w:sz w:val="20"/>
                <w:szCs w:val="26"/>
                <w:rtl/>
              </w:rPr>
              <w:t xml:space="preserve">مدينة </w:t>
            </w:r>
            <w:proofErr w:type="spellStart"/>
            <w:r w:rsidR="00B65262" w:rsidRPr="00B02145">
              <w:rPr>
                <w:rFonts w:hint="cs"/>
                <w:bCs/>
                <w:sz w:val="20"/>
                <w:szCs w:val="26"/>
                <w:rtl/>
                <w:lang w:bidi="ar-EG"/>
              </w:rPr>
              <w:t>سومقاييت</w:t>
            </w:r>
            <w:proofErr w:type="spellEnd"/>
            <w:r w:rsidR="00B65262" w:rsidRPr="00B02145">
              <w:rPr>
                <w:rFonts w:hint="cs"/>
                <w:bCs/>
                <w:sz w:val="20"/>
                <w:szCs w:val="26"/>
                <w:rtl/>
              </w:rPr>
              <w:t xml:space="preserve"> </w:t>
            </w:r>
            <w:proofErr w:type="gramStart"/>
            <w:r w:rsidR="00B65262"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="00B65262" w:rsidRPr="0018025D">
              <w:rPr>
                <w:rFonts w:hint="cs"/>
                <w:rtl/>
              </w:rPr>
              <w:t xml:space="preserve"> </w:t>
            </w:r>
            <w:r w:rsidR="00B65262" w:rsidRPr="00B02145">
              <w:rPr>
                <w:b/>
                <w:sz w:val="20"/>
                <w:szCs w:val="26"/>
              </w:rPr>
              <w:t>18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B6526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سومقاييت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+994 18 644 21 99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sz w:val="20"/>
                <w:szCs w:val="26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B65262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منطقة موصولة ببدالة باكو </w:t>
            </w:r>
            <w:proofErr w:type="gramStart"/>
            <w:r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B02145">
              <w:rPr>
                <w:b/>
                <w:sz w:val="20"/>
                <w:szCs w:val="26"/>
              </w:rPr>
              <w:t>20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بردع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20 205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أوجار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20 213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أقسو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20 226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أغداش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20 235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قوبستان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20 245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كوردمير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20 255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شاماخي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20 265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غوشاي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20 274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إسماعيلي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20 285 10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1C38C2" w:rsidRDefault="001C38C2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زرداب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20 296 42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4342AA" w:rsidRDefault="001C38C2" w:rsidP="00293B30">
            <w:pPr>
              <w:keepNext/>
              <w:spacing w:before="20" w:after="20" w:line="240" w:lineRule="exact"/>
              <w:jc w:val="center"/>
              <w:rPr>
                <w:b/>
                <w:sz w:val="20"/>
                <w:szCs w:val="26"/>
                <w:highlight w:val="yellow"/>
              </w:rPr>
            </w:pPr>
            <w:r w:rsidRPr="001C38C2">
              <w:rPr>
                <w:rFonts w:hint="cs"/>
                <w:bCs/>
                <w:sz w:val="20"/>
                <w:szCs w:val="26"/>
                <w:rtl/>
              </w:rPr>
              <w:t xml:space="preserve">منطقة </w:t>
            </w:r>
            <w:proofErr w:type="spellStart"/>
            <w:r w:rsidRPr="001C38C2">
              <w:rPr>
                <w:rFonts w:hint="cs"/>
                <w:bCs/>
                <w:sz w:val="20"/>
                <w:szCs w:val="26"/>
                <w:rtl/>
              </w:rPr>
              <w:t>شيروان</w:t>
            </w:r>
            <w:proofErr w:type="spellEnd"/>
            <w:r w:rsidRPr="001C38C2">
              <w:rPr>
                <w:rFonts w:hint="cs"/>
                <w:bCs/>
                <w:sz w:val="20"/>
                <w:szCs w:val="26"/>
                <w:rtl/>
              </w:rPr>
              <w:t xml:space="preserve"> </w:t>
            </w:r>
            <w:proofErr w:type="gramStart"/>
            <w:r w:rsidRPr="001C38C2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1C38C2">
              <w:rPr>
                <w:b/>
                <w:sz w:val="20"/>
                <w:szCs w:val="26"/>
              </w:rPr>
              <w:t>21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7567C8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r w:rsidRPr="007567C8">
              <w:rPr>
                <w:rFonts w:hint="cs"/>
                <w:sz w:val="20"/>
                <w:szCs w:val="26"/>
                <w:rtl/>
              </w:rPr>
              <w:t>حاجي قبول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21 204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21 428 00 20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F445C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F445C">
              <w:rPr>
                <w:rFonts w:hint="cs"/>
                <w:sz w:val="20"/>
                <w:szCs w:val="26"/>
                <w:rtl/>
              </w:rPr>
              <w:t>شيروان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21 215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F445C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F445C">
              <w:rPr>
                <w:rFonts w:hint="cs"/>
                <w:sz w:val="20"/>
                <w:szCs w:val="26"/>
                <w:rtl/>
              </w:rPr>
              <w:t>بيلاقان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21 225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F445C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r w:rsidRPr="005F445C">
              <w:rPr>
                <w:rFonts w:hint="cs"/>
                <w:sz w:val="20"/>
                <w:szCs w:val="26"/>
                <w:rtl/>
              </w:rPr>
              <w:t>صابر أباد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21 235 69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F445C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F445C">
              <w:rPr>
                <w:rFonts w:hint="cs"/>
                <w:sz w:val="20"/>
                <w:szCs w:val="26"/>
                <w:rtl/>
              </w:rPr>
              <w:t>إيميشلي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21 246 60 01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F8162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F81621">
              <w:rPr>
                <w:rFonts w:hint="cs"/>
                <w:sz w:val="20"/>
                <w:szCs w:val="26"/>
                <w:rtl/>
              </w:rPr>
              <w:t>ساليان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21 255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01112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proofErr w:type="spellStart"/>
            <w:r w:rsidRPr="00501112">
              <w:rPr>
                <w:rFonts w:hint="cs"/>
                <w:sz w:val="20"/>
                <w:szCs w:val="26"/>
                <w:rtl/>
                <w:lang w:bidi="ar-EG"/>
              </w:rPr>
              <w:t>نفطتشالا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21 263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01112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01112">
              <w:rPr>
                <w:rFonts w:hint="cs"/>
                <w:sz w:val="20"/>
                <w:szCs w:val="26"/>
                <w:rtl/>
              </w:rPr>
              <w:t>أقجه</w:t>
            </w:r>
            <w:proofErr w:type="spellEnd"/>
            <w:r w:rsidRPr="00501112">
              <w:rPr>
                <w:rFonts w:hint="cs"/>
                <w:sz w:val="20"/>
                <w:szCs w:val="26"/>
                <w:rtl/>
              </w:rPr>
              <w:t xml:space="preserve"> بديع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21 275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501112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501112">
              <w:rPr>
                <w:rFonts w:hint="cs"/>
                <w:sz w:val="20"/>
                <w:szCs w:val="26"/>
                <w:rtl/>
              </w:rPr>
              <w:t>ساعتلي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21 285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4342AA" w:rsidRDefault="000612BB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  <w:highlight w:val="yellow"/>
              </w:rPr>
            </w:pPr>
            <w:r w:rsidRPr="000612BB">
              <w:rPr>
                <w:rFonts w:hint="cs"/>
                <w:bCs/>
                <w:sz w:val="20"/>
                <w:szCs w:val="26"/>
                <w:rtl/>
              </w:rPr>
              <w:t xml:space="preserve">منطقة كنجه </w:t>
            </w:r>
            <w:proofErr w:type="gramStart"/>
            <w:r w:rsidRPr="000612BB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="00696A37">
              <w:rPr>
                <w:b/>
                <w:sz w:val="20"/>
                <w:szCs w:val="26"/>
              </w:rPr>
              <w:t>22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FC6093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r w:rsidRPr="00FC6093">
              <w:rPr>
                <w:rFonts w:hint="cs"/>
                <w:sz w:val="20"/>
                <w:szCs w:val="26"/>
                <w:rtl/>
                <w:lang w:bidi="ar-EG"/>
              </w:rPr>
              <w:t>كنجه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22 257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22 428 70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686A78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686A78">
              <w:rPr>
                <w:rFonts w:hint="cs"/>
                <w:sz w:val="20"/>
                <w:szCs w:val="26"/>
                <w:rtl/>
              </w:rPr>
              <w:t>جويجول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22 205 24 19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686A78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686A78">
              <w:rPr>
                <w:rFonts w:hint="cs"/>
                <w:sz w:val="20"/>
                <w:szCs w:val="26"/>
                <w:rtl/>
              </w:rPr>
              <w:t>طاشكسان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22 215 55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keepNext/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lastRenderedPageBreak/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106E8E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r w:rsidRPr="00106E8E">
              <w:rPr>
                <w:rFonts w:hint="cs"/>
                <w:sz w:val="20"/>
                <w:szCs w:val="26"/>
                <w:rtl/>
              </w:rPr>
              <w:t>أق اصطفى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22 225 21 99</w:t>
            </w:r>
          </w:p>
        </w:tc>
      </w:tr>
      <w:tr w:rsidR="000D5C61" w:rsidRPr="004342AA" w:rsidTr="00696A37">
        <w:trPr>
          <w:trHeight w:val="25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22 428 33 13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A4445A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r w:rsidRPr="00A4445A">
              <w:rPr>
                <w:rFonts w:hint="cs"/>
                <w:sz w:val="20"/>
                <w:szCs w:val="26"/>
                <w:rtl/>
              </w:rPr>
              <w:t>ترتر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22 236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4E0E2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4E0E21">
              <w:rPr>
                <w:rFonts w:hint="cs"/>
                <w:sz w:val="20"/>
                <w:szCs w:val="26"/>
                <w:rtl/>
              </w:rPr>
              <w:t>جورانبوي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22 245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4E0E21" w:rsidP="00293B30">
            <w:pPr>
              <w:spacing w:before="20" w:after="20" w:line="240" w:lineRule="exact"/>
              <w:rPr>
                <w:sz w:val="20"/>
                <w:szCs w:val="26"/>
                <w:highlight w:val="yellow"/>
              </w:rPr>
            </w:pPr>
            <w:proofErr w:type="spellStart"/>
            <w:r w:rsidRPr="004E0E21">
              <w:rPr>
                <w:rFonts w:hint="cs"/>
                <w:sz w:val="20"/>
                <w:szCs w:val="26"/>
                <w:rtl/>
              </w:rPr>
              <w:t>ساموخ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22 275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قازاخ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22 295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شمكير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22 305 21 90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طاووس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22 315 00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غداباي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22 326 01 71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يفلاخ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22 336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22 428 26 41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نفطالان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22 352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sz w:val="20"/>
                <w:szCs w:val="26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4E0E21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منطقة قوبا </w:t>
            </w:r>
            <w:proofErr w:type="gramStart"/>
            <w:r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B02145">
              <w:rPr>
                <w:b/>
                <w:sz w:val="20"/>
                <w:szCs w:val="26"/>
              </w:rPr>
              <w:t>23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97699F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سيازان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23 304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B02145" w:rsidRDefault="0097699F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خيزي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23 315 00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97699F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خاتشماز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23 325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92596B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قوبا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23 335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92596B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شابران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23 353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E74D50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قوسار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23 385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sz w:val="20"/>
                <w:szCs w:val="26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DB3DA6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منطقة شاكي </w:t>
            </w:r>
            <w:proofErr w:type="gramStart"/>
            <w:r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B02145">
              <w:rPr>
                <w:b/>
                <w:sz w:val="20"/>
                <w:szCs w:val="26"/>
              </w:rPr>
              <w:t>24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D51314" w:rsidP="00293B30">
            <w:pPr>
              <w:spacing w:before="20" w:after="20" w:line="24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غابالا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24 205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D51314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أوغوز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24 215 12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D51314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زاقاتالا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24 225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D51314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شاكي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24 244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CD2DBA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قاخ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24 255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CD2DBA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منكجوير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24 274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CD2DBA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بالاكان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24 295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CD2DBA" w:rsidP="00293B30">
            <w:pPr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منطقة </w:t>
            </w:r>
            <w:proofErr w:type="spellStart"/>
            <w:r w:rsidRPr="00B02145">
              <w:rPr>
                <w:rFonts w:hint="cs"/>
                <w:bCs/>
                <w:sz w:val="20"/>
                <w:szCs w:val="26"/>
                <w:rtl/>
              </w:rPr>
              <w:t>لانكاران</w:t>
            </w:r>
            <w:proofErr w:type="spellEnd"/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 </w:t>
            </w:r>
            <w:proofErr w:type="gramStart"/>
            <w:r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B02145">
              <w:rPr>
                <w:b/>
                <w:sz w:val="20"/>
                <w:szCs w:val="26"/>
              </w:rPr>
              <w:t>25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321B43" w:rsidP="00293B30">
            <w:pPr>
              <w:spacing w:before="20" w:after="20" w:line="24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يارديملي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25 206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321B43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ماصالي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25 215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321B43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أصطارا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25 225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59352D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جليل أباد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25 245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FB3928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لانكاران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25 255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FB3928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ليريك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25 274 60 30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3B7F5E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</w:rPr>
              <w:t>بيلاسوار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25 295 21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sz w:val="20"/>
                <w:szCs w:val="26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 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3B7F5E" w:rsidP="00293B30">
            <w:pPr>
              <w:keepNext/>
              <w:keepLines/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منطقة شوشا </w:t>
            </w:r>
            <w:proofErr w:type="gramStart"/>
            <w:r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B02145">
              <w:rPr>
                <w:b/>
                <w:sz w:val="20"/>
                <w:szCs w:val="26"/>
              </w:rPr>
              <w:t>26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3B7F5E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فضولي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26 315 50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B02145" w:rsidRDefault="00A22A30" w:rsidP="00293B30">
            <w:pPr>
              <w:spacing w:before="20" w:after="20" w:line="24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أغدام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26 325 06 32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0C49C3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جبرائيل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26 384 37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keepNext/>
              <w:keepLines/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B02145">
              <w:rPr>
                <w:rFonts w:hint="cs"/>
                <w:bCs/>
                <w:sz w:val="20"/>
                <w:szCs w:val="26"/>
                <w:rtl/>
              </w:rPr>
              <w:lastRenderedPageBreak/>
              <w:t xml:space="preserve">منطقة </w:t>
            </w:r>
            <w:proofErr w:type="spellStart"/>
            <w:r w:rsidRPr="00E64D68">
              <w:rPr>
                <w:rFonts w:hint="cs"/>
                <w:bCs/>
                <w:sz w:val="20"/>
                <w:szCs w:val="26"/>
                <w:rtl/>
              </w:rPr>
              <w:t>ناخجوان</w:t>
            </w:r>
            <w:proofErr w:type="spellEnd"/>
            <w:r w:rsidRPr="00B02145">
              <w:rPr>
                <w:rFonts w:hint="cs"/>
                <w:bCs/>
                <w:sz w:val="20"/>
                <w:szCs w:val="26"/>
                <w:rtl/>
              </w:rPr>
              <w:t xml:space="preserve"> </w:t>
            </w:r>
            <w:proofErr w:type="gramStart"/>
            <w:r w:rsidRPr="00B02145">
              <w:rPr>
                <w:rFonts w:hint="cs"/>
                <w:bCs/>
                <w:sz w:val="20"/>
                <w:szCs w:val="26"/>
                <w:rtl/>
              </w:rPr>
              <w:t>-</w:t>
            </w:r>
            <w:r w:rsidRPr="0018025D">
              <w:rPr>
                <w:rFonts w:hint="cs"/>
                <w:rtl/>
              </w:rPr>
              <w:t xml:space="preserve"> </w:t>
            </w:r>
            <w:r w:rsidRPr="00B02145">
              <w:rPr>
                <w:b/>
                <w:sz w:val="20"/>
                <w:szCs w:val="26"/>
              </w:rPr>
              <w:t>36</w:t>
            </w:r>
            <w:proofErr w:type="gramEnd"/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spacing w:before="20" w:after="20" w:line="240" w:lineRule="exact"/>
              <w:rPr>
                <w:b/>
                <w:sz w:val="20"/>
                <w:szCs w:val="26"/>
              </w:rPr>
            </w:pPr>
            <w:proofErr w:type="spellStart"/>
            <w:r w:rsidRPr="00E64D68">
              <w:rPr>
                <w:rFonts w:hint="cs"/>
                <w:b/>
                <w:sz w:val="20"/>
                <w:szCs w:val="26"/>
                <w:rtl/>
              </w:rPr>
              <w:t>ناخجوان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36 544 63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36 550 99 19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spacing w:before="20" w:after="20" w:line="240" w:lineRule="exact"/>
              <w:rPr>
                <w:sz w:val="20"/>
                <w:szCs w:val="26"/>
                <w:rtl/>
                <w:lang w:bidi="ar-EG"/>
              </w:rPr>
            </w:pPr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 xml:space="preserve">شبكة </w:t>
            </w:r>
            <w:proofErr w:type="spellStart"/>
            <w:r w:rsidRPr="00B02145">
              <w:rPr>
                <w:rFonts w:asciiTheme="minorHAnsi" w:hAnsiTheme="minorHAnsi"/>
              </w:rPr>
              <w:t>Nakhtel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36 554 00 32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بابك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36 541 30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spacing w:before="20" w:after="20" w:line="240" w:lineRule="exact"/>
              <w:rPr>
                <w:sz w:val="20"/>
                <w:szCs w:val="26"/>
                <w:rtl/>
                <w:lang w:bidi="ar-EG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شرور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36 542 25 99</w:t>
            </w:r>
          </w:p>
        </w:tc>
      </w:tr>
      <w:tr w:rsidR="000D5C61" w:rsidRPr="004342AA" w:rsidTr="00696A37">
        <w:trPr>
          <w:trHeight w:val="24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61" w:rsidRPr="00B02145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36 552 44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شاه بوز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36 543 00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2B2D3E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B02145">
              <w:rPr>
                <w:rFonts w:hint="cs"/>
                <w:sz w:val="20"/>
                <w:szCs w:val="26"/>
                <w:rtl/>
              </w:rPr>
              <w:t>جلفا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36 546 01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B02145" w:rsidRDefault="00DB6DE9" w:rsidP="00293B30">
            <w:pPr>
              <w:spacing w:before="20" w:after="20" w:line="240" w:lineRule="exact"/>
              <w:rPr>
                <w:sz w:val="20"/>
                <w:szCs w:val="26"/>
                <w:rtl/>
                <w:lang w:bidi="ar-EG"/>
              </w:rPr>
            </w:pPr>
            <w:proofErr w:type="spellStart"/>
            <w:r w:rsidRPr="00B02145">
              <w:rPr>
                <w:rFonts w:hint="cs"/>
                <w:sz w:val="20"/>
                <w:szCs w:val="26"/>
                <w:rtl/>
                <w:lang w:bidi="ar-EG"/>
              </w:rPr>
              <w:t>أوردوباد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36 547 00 99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2B2D3E" w:rsidRDefault="00DB6DE9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proofErr w:type="spellStart"/>
            <w:r>
              <w:rPr>
                <w:rFonts w:hint="cs"/>
                <w:sz w:val="20"/>
                <w:szCs w:val="26"/>
                <w:rtl/>
              </w:rPr>
              <w:t>كنقرلي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36 548 07 00</w:t>
            </w:r>
          </w:p>
        </w:tc>
      </w:tr>
      <w:tr w:rsidR="000D5C61" w:rsidRPr="004342AA" w:rsidTr="00696A3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2B2D3E" w:rsidRDefault="00DB6DE9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سدرك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+ 994 36 549 00 00</w:t>
            </w:r>
          </w:p>
        </w:tc>
      </w:tr>
    </w:tbl>
    <w:p w:rsidR="00090A61" w:rsidRPr="00696A37" w:rsidRDefault="00090A61" w:rsidP="000D5C61">
      <w:pPr>
        <w:rPr>
          <w:rFonts w:eastAsia="SimSun"/>
          <w:sz w:val="14"/>
          <w:szCs w:val="22"/>
          <w:lang w:bidi="ar-EG"/>
        </w:rPr>
      </w:pPr>
    </w:p>
    <w:tbl>
      <w:tblPr>
        <w:bidiVisual/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0D5C61" w:rsidRPr="004342AA" w:rsidTr="000D5C61">
        <w:trPr>
          <w:cantSplit/>
          <w:trHeight w:val="375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C61" w:rsidRPr="00596087" w:rsidRDefault="0026165D" w:rsidP="00293B30">
            <w:pPr>
              <w:spacing w:before="20" w:after="20" w:line="240" w:lineRule="exact"/>
              <w:jc w:val="center"/>
              <w:rPr>
                <w:bCs/>
                <w:sz w:val="20"/>
                <w:szCs w:val="26"/>
              </w:rPr>
            </w:pPr>
            <w:r>
              <w:rPr>
                <w:rFonts w:hint="cs"/>
                <w:bCs/>
                <w:sz w:val="20"/>
                <w:szCs w:val="26"/>
                <w:rtl/>
              </w:rPr>
              <w:t>مشغلو</w:t>
            </w:r>
            <w:r w:rsidR="008D517F" w:rsidRPr="00596087">
              <w:rPr>
                <w:rFonts w:hint="cs"/>
                <w:bCs/>
                <w:sz w:val="20"/>
                <w:szCs w:val="26"/>
                <w:rtl/>
              </w:rPr>
              <w:t xml:space="preserve"> الاتصالات المتنقلة</w:t>
            </w:r>
            <w:r w:rsidR="000D5C61" w:rsidRPr="00596087">
              <w:rPr>
                <w:rFonts w:hint="cs"/>
                <w:bCs/>
                <w:sz w:val="20"/>
                <w:szCs w:val="26"/>
                <w:rtl/>
              </w:rPr>
              <w:t>:</w:t>
            </w:r>
          </w:p>
        </w:tc>
      </w:tr>
      <w:tr w:rsidR="000D5C61" w:rsidRPr="004342AA" w:rsidTr="000D5C61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0D5C61">
        <w:trPr>
          <w:cantSplit/>
          <w:trHeight w:val="8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right"/>
              <w:rPr>
                <w:b/>
                <w:sz w:val="20"/>
                <w:szCs w:val="26"/>
              </w:rPr>
            </w:pPr>
            <w:r w:rsidRPr="004342AA">
              <w:rPr>
                <w:b/>
                <w:sz w:val="20"/>
                <w:szCs w:val="2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61" w:rsidRPr="0018025D" w:rsidRDefault="008D517F" w:rsidP="00293B30">
            <w:pPr>
              <w:spacing w:before="20" w:after="20" w:line="240" w:lineRule="exact"/>
              <w:jc w:val="left"/>
              <w:rPr>
                <w:bCs/>
                <w:sz w:val="20"/>
                <w:szCs w:val="26"/>
              </w:rPr>
            </w:pPr>
            <w:r w:rsidRPr="0018025D">
              <w:rPr>
                <w:rFonts w:hint="cs"/>
                <w:bCs/>
                <w:sz w:val="20"/>
                <w:szCs w:val="26"/>
                <w:rtl/>
              </w:rPr>
              <w:t>مشغل الاتصالات المتنقلة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61" w:rsidRPr="0018025D" w:rsidRDefault="008D517F" w:rsidP="00293B30">
            <w:pPr>
              <w:spacing w:before="20" w:after="20" w:line="240" w:lineRule="exact"/>
              <w:jc w:val="center"/>
              <w:rPr>
                <w:bCs/>
                <w:sz w:val="20"/>
                <w:szCs w:val="26"/>
              </w:rPr>
            </w:pPr>
            <w:r w:rsidRPr="0018025D">
              <w:rPr>
                <w:rFonts w:hint="cs"/>
                <w:bCs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61" w:rsidRPr="005F05BC" w:rsidRDefault="008D517F" w:rsidP="005F05BC">
            <w:pPr>
              <w:spacing w:before="20" w:after="20" w:line="240" w:lineRule="exact"/>
              <w:jc w:val="center"/>
              <w:rPr>
                <w:bCs/>
                <w:spacing w:val="-4"/>
                <w:sz w:val="20"/>
                <w:szCs w:val="26"/>
              </w:rPr>
            </w:pPr>
            <w:r w:rsidRPr="005F05BC">
              <w:rPr>
                <w:rFonts w:hint="cs"/>
                <w:bCs/>
                <w:spacing w:val="-4"/>
                <w:sz w:val="20"/>
                <w:szCs w:val="26"/>
                <w:rtl/>
              </w:rPr>
              <w:t>الرمز الدليلي للشبكة المتنقلة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61" w:rsidRPr="0018025D" w:rsidRDefault="008D517F" w:rsidP="00293B30">
            <w:pPr>
              <w:spacing w:before="20" w:after="20" w:line="240" w:lineRule="exact"/>
              <w:jc w:val="center"/>
              <w:rPr>
                <w:bCs/>
                <w:sz w:val="20"/>
                <w:szCs w:val="26"/>
              </w:rPr>
            </w:pPr>
            <w:r w:rsidRPr="0018025D">
              <w:rPr>
                <w:rFonts w:hint="cs"/>
                <w:bCs/>
                <w:sz w:val="20"/>
                <w:szCs w:val="26"/>
                <w:rtl/>
              </w:rPr>
              <w:t>رقم الاختبار</w:t>
            </w:r>
          </w:p>
        </w:tc>
      </w:tr>
      <w:tr w:rsidR="000D5C61" w:rsidRPr="004342AA" w:rsidTr="000D5C61">
        <w:trPr>
          <w:cantSplit/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AZERCELL_GSM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50, 51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+994 50 225 1111</w:t>
            </w:r>
          </w:p>
          <w:p w:rsidR="000D5C61" w:rsidRPr="004342AA" w:rsidRDefault="000D5C61" w:rsidP="00293B30">
            <w:pPr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+994 50 680 00 01</w:t>
            </w:r>
            <w:r w:rsidRPr="004342AA">
              <w:rPr>
                <w:sz w:val="20"/>
                <w:szCs w:val="26"/>
              </w:rPr>
              <w:br/>
              <w:t>+994 50 211 04 98</w:t>
            </w:r>
          </w:p>
        </w:tc>
      </w:tr>
      <w:tr w:rsidR="000D5C61" w:rsidRPr="004342AA" w:rsidTr="000D5C61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BAKCELL_GSM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+994 55 210 0001</w:t>
            </w:r>
          </w:p>
          <w:p w:rsidR="000D5C61" w:rsidRPr="004342AA" w:rsidRDefault="000D5C61" w:rsidP="00293B30">
            <w:pPr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+994 55 590 9027</w:t>
            </w:r>
          </w:p>
        </w:tc>
      </w:tr>
      <w:tr w:rsidR="000D5C61" w:rsidRPr="004342AA" w:rsidTr="000D5C61">
        <w:trPr>
          <w:cantSplit/>
          <w:trHeight w:val="53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AZERFON_GSM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70,77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lef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+994 70 200 0613</w:t>
            </w:r>
            <w:r w:rsidRPr="004342AA">
              <w:rPr>
                <w:sz w:val="20"/>
                <w:szCs w:val="26"/>
              </w:rPr>
              <w:br/>
              <w:t>+994 70 201 0877</w:t>
            </w:r>
          </w:p>
        </w:tc>
      </w:tr>
      <w:tr w:rsidR="000D5C61" w:rsidRPr="004342AA" w:rsidTr="000D5C61">
        <w:trPr>
          <w:cantSplit/>
          <w:trHeight w:val="34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0D5C61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CATEL_CDMA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</w:p>
        </w:tc>
      </w:tr>
      <w:tr w:rsidR="000D5C61" w:rsidRPr="004342AA" w:rsidTr="000D5C61">
        <w:trPr>
          <w:cantSplit/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NAKHTEL _CDMA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+994 60 540 00 24</w:t>
            </w:r>
          </w:p>
        </w:tc>
      </w:tr>
      <w:tr w:rsidR="000D5C61" w:rsidRPr="004342AA" w:rsidTr="000D5C61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NAKHTEL_GSM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61" w:rsidRPr="004342AA" w:rsidRDefault="000D5C61" w:rsidP="00293B30">
            <w:pPr>
              <w:spacing w:before="20" w:after="20" w:line="240" w:lineRule="exact"/>
              <w:jc w:val="center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293B30">
            <w:pPr>
              <w:spacing w:before="20" w:after="20" w:line="240" w:lineRule="exact"/>
              <w:rPr>
                <w:sz w:val="20"/>
                <w:szCs w:val="26"/>
              </w:rPr>
            </w:pPr>
            <w:r w:rsidRPr="004342AA">
              <w:rPr>
                <w:sz w:val="20"/>
                <w:szCs w:val="26"/>
              </w:rPr>
              <w:t>+994 60 220 00 20</w:t>
            </w:r>
          </w:p>
        </w:tc>
      </w:tr>
    </w:tbl>
    <w:p w:rsidR="000D5C61" w:rsidRPr="00696A37" w:rsidRDefault="000D5C61" w:rsidP="000D5C61">
      <w:pPr>
        <w:rPr>
          <w:rFonts w:eastAsia="SimSun"/>
          <w:sz w:val="14"/>
          <w:szCs w:val="22"/>
          <w:rtl/>
          <w:lang w:bidi="ar-EG"/>
        </w:rPr>
      </w:pPr>
    </w:p>
    <w:tbl>
      <w:tblPr>
        <w:bidiVisual/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822"/>
        <w:gridCol w:w="1275"/>
        <w:gridCol w:w="2410"/>
      </w:tblGrid>
      <w:tr w:rsidR="000D5C61" w:rsidRPr="004342AA" w:rsidTr="000D5C61">
        <w:trPr>
          <w:cantSplit/>
          <w:trHeight w:val="375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596087" w:rsidRDefault="00596087" w:rsidP="00696A37">
            <w:pPr>
              <w:spacing w:before="20" w:after="20" w:line="260" w:lineRule="exact"/>
              <w:jc w:val="center"/>
              <w:rPr>
                <w:b/>
                <w:bCs/>
                <w:sz w:val="20"/>
                <w:szCs w:val="26"/>
                <w:lang w:val="es-ES"/>
              </w:rPr>
            </w:pPr>
            <w:r w:rsidRPr="00596087">
              <w:rPr>
                <w:b/>
                <w:bCs/>
                <w:color w:val="000000"/>
                <w:rtl/>
              </w:rPr>
              <w:t>نفاذ متعدد بتقسيم شفري</w:t>
            </w:r>
            <w:r w:rsidRPr="0059608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96087">
              <w:rPr>
                <w:b/>
                <w:bCs/>
                <w:color w:val="000000"/>
              </w:rPr>
              <w:t>(CDMA)</w:t>
            </w:r>
            <w:r w:rsidR="000D5C61" w:rsidRPr="00596087">
              <w:rPr>
                <w:rFonts w:hint="cs"/>
                <w:b/>
                <w:bCs/>
                <w:sz w:val="20"/>
                <w:szCs w:val="26"/>
                <w:rtl/>
              </w:rPr>
              <w:t>:</w:t>
            </w:r>
          </w:p>
        </w:tc>
      </w:tr>
      <w:tr w:rsidR="000D5C61" w:rsidRPr="004342AA" w:rsidTr="000D5C61">
        <w:trPr>
          <w:cantSplit/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</w:p>
        </w:tc>
      </w:tr>
      <w:tr w:rsidR="000D5C61" w:rsidRPr="004342AA" w:rsidTr="000D5C61">
        <w:trPr>
          <w:cantSplit/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REGİON_CDMA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61" w:rsidRPr="004342AA" w:rsidRDefault="000D5C61" w:rsidP="00696A37">
            <w:pPr>
              <w:spacing w:before="20" w:after="2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+994 44 201 2199</w:t>
            </w:r>
          </w:p>
        </w:tc>
      </w:tr>
    </w:tbl>
    <w:p w:rsidR="000D5C61" w:rsidRPr="00696A37" w:rsidRDefault="000D5C61" w:rsidP="000D5C61">
      <w:pPr>
        <w:rPr>
          <w:rFonts w:eastAsia="SimSun"/>
          <w:sz w:val="14"/>
          <w:szCs w:val="22"/>
          <w:rtl/>
          <w:lang w:bidi="ar-EG"/>
        </w:rPr>
      </w:pPr>
    </w:p>
    <w:p w:rsidR="000D5C61" w:rsidRPr="00596087" w:rsidRDefault="00596087" w:rsidP="000D5C61">
      <w:pPr>
        <w:jc w:val="center"/>
        <w:rPr>
          <w:rFonts w:eastAsia="SimSun"/>
          <w:b/>
          <w:bCs/>
          <w:lang w:bidi="ar-EG"/>
        </w:rPr>
      </w:pPr>
      <w:r>
        <w:rPr>
          <w:rFonts w:eastAsia="SimSun" w:hint="cs"/>
          <w:b/>
          <w:bCs/>
          <w:rtl/>
          <w:lang w:bidi="ar-EG"/>
        </w:rPr>
        <w:t xml:space="preserve">المنطقة </w:t>
      </w:r>
      <w:proofErr w:type="gramStart"/>
      <w:r>
        <w:rPr>
          <w:rFonts w:eastAsia="SimSun" w:hint="cs"/>
          <w:b/>
          <w:bCs/>
          <w:rtl/>
          <w:lang w:bidi="ar-EG"/>
        </w:rPr>
        <w:t xml:space="preserve">- </w:t>
      </w:r>
      <w:r w:rsidRPr="00596087">
        <w:rPr>
          <w:b/>
          <w:bCs/>
          <w:color w:val="000000"/>
          <w:rtl/>
        </w:rPr>
        <w:t>الشبكة</w:t>
      </w:r>
      <w:proofErr w:type="gramEnd"/>
      <w:r w:rsidRPr="00596087">
        <w:rPr>
          <w:b/>
          <w:bCs/>
          <w:color w:val="000000"/>
          <w:rtl/>
        </w:rPr>
        <w:t xml:space="preserve"> الهاتفية العمومية التبديلية</w:t>
      </w:r>
      <w:r w:rsidRPr="00596087">
        <w:rPr>
          <w:rFonts w:hint="cs"/>
          <w:b/>
          <w:bCs/>
          <w:color w:val="000000"/>
          <w:rtl/>
        </w:rPr>
        <w:t xml:space="preserve"> </w:t>
      </w:r>
      <w:r w:rsidRPr="00596087">
        <w:rPr>
          <w:b/>
          <w:bCs/>
          <w:color w:val="000000"/>
        </w:rPr>
        <w:t>(PSTN)</w:t>
      </w:r>
    </w:p>
    <w:tbl>
      <w:tblPr>
        <w:bidiVisual/>
        <w:tblW w:w="8642" w:type="dxa"/>
        <w:jc w:val="center"/>
        <w:tblLook w:val="04A0" w:firstRow="1" w:lastRow="0" w:firstColumn="1" w:lastColumn="0" w:noHBand="0" w:noVBand="1"/>
      </w:tblPr>
      <w:tblGrid>
        <w:gridCol w:w="568"/>
        <w:gridCol w:w="2587"/>
        <w:gridCol w:w="1802"/>
        <w:gridCol w:w="1275"/>
        <w:gridCol w:w="2410"/>
      </w:tblGrid>
      <w:tr w:rsidR="000D5C61" w:rsidRPr="004342AA" w:rsidTr="000D5C61">
        <w:trPr>
          <w:trHeight w:val="3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696A37">
            <w:pPr>
              <w:spacing w:before="20" w:after="2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 xml:space="preserve">“Delta Telecom </w:t>
            </w:r>
            <w:proofErr w:type="spellStart"/>
            <w:r w:rsidRPr="004342AA">
              <w:rPr>
                <w:sz w:val="20"/>
                <w:szCs w:val="26"/>
                <w:lang w:val="es-ES"/>
              </w:rPr>
              <w:t>Ltd</w:t>
            </w:r>
            <w:proofErr w:type="spellEnd"/>
            <w:r w:rsidRPr="004342AA">
              <w:rPr>
                <w:sz w:val="20"/>
                <w:szCs w:val="26"/>
                <w:lang w:val="es-ES"/>
              </w:rPr>
              <w:t>” LLC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696A37">
            <w:pPr>
              <w:spacing w:before="20" w:after="2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61" w:rsidRPr="004342AA" w:rsidRDefault="000D5C61" w:rsidP="00696A37">
            <w:pPr>
              <w:spacing w:before="20" w:after="2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61" w:rsidRPr="004342AA" w:rsidRDefault="000D5C61" w:rsidP="00696A37">
            <w:pPr>
              <w:spacing w:before="20" w:after="20" w:line="260" w:lineRule="exact"/>
              <w:rPr>
                <w:sz w:val="20"/>
                <w:szCs w:val="26"/>
                <w:lang w:val="es-ES"/>
              </w:rPr>
            </w:pPr>
            <w:r w:rsidRPr="004342AA">
              <w:rPr>
                <w:sz w:val="20"/>
                <w:szCs w:val="26"/>
                <w:lang w:val="es-ES"/>
              </w:rPr>
              <w:t>+994 46 450 40 10</w:t>
            </w:r>
          </w:p>
        </w:tc>
      </w:tr>
    </w:tbl>
    <w:p w:rsidR="00CE21AB" w:rsidRPr="00E16A37" w:rsidRDefault="00CE21AB" w:rsidP="00293B30">
      <w:pPr>
        <w:pStyle w:val="ContactA"/>
        <w:spacing w:before="240"/>
        <w:rPr>
          <w:rtl/>
        </w:rPr>
      </w:pPr>
      <w:r w:rsidRPr="00E16A37">
        <w:rPr>
          <w:rFonts w:hint="cs"/>
          <w:rtl/>
        </w:rPr>
        <w:t>للاتصال:</w:t>
      </w:r>
    </w:p>
    <w:p w:rsidR="00CE21AB" w:rsidRPr="000E7B16" w:rsidRDefault="000D5C61" w:rsidP="00696A37">
      <w:pPr>
        <w:pStyle w:val="ContactA1"/>
        <w:spacing w:line="260" w:lineRule="exact"/>
      </w:pPr>
      <w:r w:rsidRPr="000D5C61">
        <w:t>Ministry of Transport, Communications and High Technologies</w:t>
      </w:r>
      <w:r w:rsidRPr="000D5C61">
        <w:br/>
        <w:t xml:space="preserve">77, </w:t>
      </w:r>
      <w:proofErr w:type="spellStart"/>
      <w:r w:rsidRPr="000D5C61">
        <w:t>Zarifa</w:t>
      </w:r>
      <w:proofErr w:type="spellEnd"/>
      <w:r w:rsidRPr="000D5C61">
        <w:t xml:space="preserve"> </w:t>
      </w:r>
      <w:proofErr w:type="spellStart"/>
      <w:r w:rsidRPr="000D5C61">
        <w:t>Aliyeva</w:t>
      </w:r>
      <w:proofErr w:type="spellEnd"/>
      <w:r w:rsidRPr="000D5C61">
        <w:t xml:space="preserve"> Str.,</w:t>
      </w:r>
      <w:r w:rsidRPr="000D5C61">
        <w:br/>
        <w:t>AZ 1000 BAKU</w:t>
      </w:r>
      <w:r w:rsidRPr="000D5C61">
        <w:br/>
        <w:t>Azerbaijan</w:t>
      </w:r>
    </w:p>
    <w:p w:rsidR="005774B6" w:rsidRDefault="00CE21AB" w:rsidP="00293B30">
      <w:pPr>
        <w:pStyle w:val="ContactA2"/>
        <w:tabs>
          <w:tab w:val="clear" w:pos="1984"/>
          <w:tab w:val="left" w:pos="2268"/>
        </w:tabs>
        <w:spacing w:line="260" w:lineRule="exact"/>
        <w:rPr>
          <w:rtl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483B13" w:rsidRPr="00483B13">
        <w:rPr>
          <w:lang w:val="de-CH"/>
        </w:rPr>
        <w:t>+</w:t>
      </w:r>
      <w:r w:rsidR="000D5C61" w:rsidRPr="0024001E">
        <w:rPr>
          <w:rFonts w:asciiTheme="minorHAnsi" w:hAnsiTheme="minorHAnsi"/>
        </w:rPr>
        <w:t>994 12 498 5838</w:t>
      </w:r>
      <w:r w:rsidR="000D5C61">
        <w:rPr>
          <w:rFonts w:asciiTheme="minorHAnsi" w:hAnsiTheme="minorHAnsi"/>
          <w:rtl/>
        </w:rPr>
        <w:tab/>
      </w:r>
      <w:r w:rsidR="000D5C61">
        <w:rPr>
          <w:rFonts w:asciiTheme="minorHAnsi" w:hAnsiTheme="minorHAnsi"/>
          <w:rtl/>
        </w:rPr>
        <w:tab/>
      </w:r>
      <w:r w:rsidR="000D5C61" w:rsidRPr="000D5C61">
        <w:rPr>
          <w:rFonts w:asciiTheme="minorHAnsi" w:hAnsiTheme="minorHAnsi"/>
        </w:rPr>
        <w:t>+994 12 598 0753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0D5C61" w:rsidRPr="000D5C61">
        <w:t>+994 12 498 7912</w:t>
      </w:r>
      <w:r w:rsidR="000D5C61">
        <w:rPr>
          <w:rtl/>
        </w:rPr>
        <w:tab/>
      </w:r>
      <w:r w:rsidR="000D5C61">
        <w:rPr>
          <w:rtl/>
        </w:rPr>
        <w:tab/>
      </w:r>
      <w:r w:rsidR="000D5C61" w:rsidRPr="000D5C61">
        <w:t>+994 12 493 7363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0D5C61">
        <w:rPr>
          <w:lang w:val="de-CH"/>
        </w:rPr>
        <w:t>mincom@mincom.gov.az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="0018025D" w:rsidRPr="0018025D">
        <w:rPr>
          <w:lang w:val="de-CH"/>
        </w:rPr>
        <w:t>www.mincom.gov.az</w:t>
      </w:r>
      <w:r w:rsidR="005774B6">
        <w:rPr>
          <w:rtl/>
        </w:rPr>
        <w:br w:type="page"/>
      </w:r>
    </w:p>
    <w:p w:rsidR="00011F19" w:rsidRPr="00BA604B" w:rsidRDefault="000532B1" w:rsidP="000532B1">
      <w:pPr>
        <w:pStyle w:val="CountriesName"/>
        <w:rPr>
          <w:b w:val="0"/>
          <w:bCs w:val="0"/>
          <w:rtl/>
        </w:rPr>
      </w:pPr>
      <w:bookmarkStart w:id="160" w:name="_Toc493599585"/>
      <w:bookmarkStart w:id="161" w:name="_Toc507420640"/>
      <w:bookmarkStart w:id="162" w:name="_Toc456951987"/>
      <w:bookmarkStart w:id="163" w:name="_Toc482899971"/>
      <w:bookmarkStart w:id="164" w:name="TOC06A"/>
      <w:r w:rsidRPr="000532B1">
        <w:rPr>
          <w:rFonts w:hint="cs"/>
          <w:rtl/>
          <w:lang w:bidi="ar-SA"/>
        </w:rPr>
        <w:lastRenderedPageBreak/>
        <w:t xml:space="preserve">بلجيكا </w:t>
      </w:r>
      <w:r w:rsidR="00011F19" w:rsidRPr="00BA604B">
        <w:rPr>
          <w:rFonts w:hint="cs"/>
          <w:rtl/>
        </w:rPr>
        <w:t xml:space="preserve">(الرمز الدليلي للبلد </w:t>
      </w:r>
      <w:r w:rsidR="00DD3C3B">
        <w:t>+</w:t>
      </w:r>
      <w:r>
        <w:t>32</w:t>
      </w:r>
      <w:r w:rsidR="00011F19" w:rsidRPr="00BA604B">
        <w:rPr>
          <w:rFonts w:hint="cs"/>
          <w:rtl/>
        </w:rPr>
        <w:t>)</w:t>
      </w:r>
      <w:bookmarkEnd w:id="160"/>
      <w:bookmarkEnd w:id="161"/>
    </w:p>
    <w:p w:rsidR="00011F19" w:rsidRPr="00552865" w:rsidRDefault="00011F19" w:rsidP="004342AA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 w:rsidR="000532B1">
        <w:rPr>
          <w:rFonts w:eastAsia="SimSun"/>
          <w:lang w:bidi="ar-EG"/>
        </w:rPr>
        <w:t>2018</w:t>
      </w:r>
      <w:r w:rsidRPr="00552865">
        <w:rPr>
          <w:rFonts w:eastAsia="SimSun"/>
          <w:lang w:bidi="ar-EG"/>
        </w:rPr>
        <w:t>.</w:t>
      </w:r>
      <w:r w:rsidR="00964444">
        <w:rPr>
          <w:rFonts w:eastAsia="SimSun"/>
          <w:lang w:bidi="ar-EG"/>
        </w:rPr>
        <w:t>I</w:t>
      </w:r>
      <w:r w:rsidRPr="00552865">
        <w:rPr>
          <w:rFonts w:eastAsia="SimSun"/>
          <w:lang w:bidi="ar-EG"/>
        </w:rPr>
        <w:t>I.</w:t>
      </w:r>
      <w:r w:rsidR="00DD3C3B">
        <w:rPr>
          <w:rFonts w:eastAsia="SimSun"/>
          <w:lang w:bidi="ar-EG"/>
        </w:rPr>
        <w:t>1</w:t>
      </w:r>
      <w:r w:rsidRPr="00552865">
        <w:rPr>
          <w:rFonts w:eastAsia="SimSun" w:hint="cs"/>
          <w:rtl/>
          <w:lang w:bidi="ar-EG"/>
        </w:rPr>
        <w:t>:</w:t>
      </w:r>
    </w:p>
    <w:p w:rsidR="00011F19" w:rsidRDefault="004342AA" w:rsidP="00107363">
      <w:pPr>
        <w:rPr>
          <w:rtl/>
          <w:lang w:bidi="ar-EG"/>
        </w:rPr>
      </w:pPr>
      <w:r w:rsidRPr="00D4610C">
        <w:rPr>
          <w:rFonts w:hint="cs"/>
          <w:rtl/>
          <w:lang w:bidi="ar-EG"/>
        </w:rPr>
        <w:t>ي</w:t>
      </w:r>
      <w:r w:rsidR="00DD3C3B" w:rsidRPr="00D4610C">
        <w:rPr>
          <w:rFonts w:hint="cs"/>
          <w:rtl/>
          <w:lang w:bidi="ar-EG"/>
        </w:rPr>
        <w:t xml:space="preserve">علن </w:t>
      </w:r>
      <w:r w:rsidR="000532B1" w:rsidRPr="00D4610C">
        <w:rPr>
          <w:rFonts w:hint="cs"/>
          <w:i/>
          <w:iCs/>
          <w:rtl/>
          <w:lang w:bidi="ar-EG"/>
        </w:rPr>
        <w:t>المعهد البلجيكي لخدمات البريد والاتصالات</w:t>
      </w:r>
      <w:r w:rsidR="000532B1" w:rsidRPr="00D4610C">
        <w:rPr>
          <w:rFonts w:hint="cs"/>
          <w:rtl/>
          <w:lang w:bidi="ar-EG"/>
        </w:rPr>
        <w:t xml:space="preserve">، بروكسل، </w:t>
      </w:r>
      <w:r w:rsidR="00DD3C3B" w:rsidRPr="00D4610C">
        <w:rPr>
          <w:rFonts w:hint="cs"/>
          <w:rtl/>
          <w:lang w:bidi="ar-EG"/>
        </w:rPr>
        <w:t xml:space="preserve">عن التحديث التالي لخطة الترقيم الوطنية في </w:t>
      </w:r>
      <w:r w:rsidR="000532B1" w:rsidRPr="00D4610C">
        <w:rPr>
          <w:rFonts w:hint="cs"/>
          <w:rtl/>
          <w:lang w:bidi="ar-EG"/>
        </w:rPr>
        <w:t>بلجيكا:</w:t>
      </w:r>
    </w:p>
    <w:p w:rsidR="00531F24" w:rsidRDefault="00531F24" w:rsidP="00531F24">
      <w:pPr>
        <w:spacing w:line="144" w:lineRule="auto"/>
        <w:rPr>
          <w:rtl/>
          <w:lang w:bidi="ar-EG"/>
        </w:rPr>
      </w:pPr>
    </w:p>
    <w:p w:rsidR="000532B1" w:rsidRDefault="00CA2A63" w:rsidP="00107363">
      <w:pPr>
        <w:pStyle w:val="enumlev1"/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D4610C">
        <w:rPr>
          <w:rFonts w:hint="cs"/>
          <w:rtl/>
          <w:lang w:bidi="ar-EG"/>
        </w:rPr>
        <w:t xml:space="preserve">يمكن أيضاً استعمال السلسلة الحالية </w:t>
      </w:r>
      <w:r w:rsidR="00D4610C" w:rsidRPr="00D4610C">
        <w:rPr>
          <w:rFonts w:cs="Arial"/>
        </w:rPr>
        <w:t>+32 77</w:t>
      </w:r>
      <w:r w:rsidR="00D4610C">
        <w:rPr>
          <w:rFonts w:hint="cs"/>
          <w:rtl/>
          <w:lang w:bidi="ar-EG"/>
        </w:rPr>
        <w:t xml:space="preserve"> للاتصالات من آلة إلى آلة يليها </w:t>
      </w:r>
      <w:r w:rsidR="00D4610C">
        <w:rPr>
          <w:lang w:bidi="ar-EG"/>
        </w:rPr>
        <w:t>11</w:t>
      </w:r>
      <w:r w:rsidR="00D4610C">
        <w:rPr>
          <w:rFonts w:hint="cs"/>
          <w:rtl/>
          <w:lang w:bidi="ar-EG"/>
        </w:rPr>
        <w:t xml:space="preserve"> رقماً من أجل</w:t>
      </w:r>
      <w:r w:rsidR="004D2582">
        <w:rPr>
          <w:rFonts w:hint="cs"/>
          <w:rtl/>
          <w:lang w:bidi="ar-EG"/>
        </w:rPr>
        <w:t xml:space="preserve"> خدمات</w:t>
      </w:r>
      <w:r w:rsidR="00D4610C">
        <w:rPr>
          <w:rFonts w:hint="cs"/>
          <w:rtl/>
          <w:lang w:bidi="ar-EG"/>
        </w:rPr>
        <w:t xml:space="preserve"> </w:t>
      </w:r>
      <w:r w:rsidR="004D2582">
        <w:rPr>
          <w:rFonts w:hint="cs"/>
          <w:rtl/>
          <w:lang w:bidi="ar-EG"/>
        </w:rPr>
        <w:t>المكالمات</w:t>
      </w:r>
      <w:r w:rsidR="00D4610C">
        <w:rPr>
          <w:rFonts w:hint="cs"/>
          <w:rtl/>
          <w:lang w:bidi="ar-EG"/>
        </w:rPr>
        <w:t xml:space="preserve"> الإلكترونية (انظر قرار </w:t>
      </w:r>
      <w:r w:rsidR="00D4610C" w:rsidRPr="00D4610C">
        <w:rPr>
          <w:color w:val="000000"/>
          <w:rtl/>
        </w:rPr>
        <w:t>مجلس المعهد البلجيكي للخدمات والاتصالات البريدية</w:t>
      </w:r>
      <w:r w:rsidR="00D4610C">
        <w:rPr>
          <w:rFonts w:hint="cs"/>
          <w:rtl/>
          <w:lang w:bidi="ar-EG"/>
        </w:rPr>
        <w:t xml:space="preserve"> المؤرخ </w:t>
      </w:r>
      <w:r w:rsidR="004D2582">
        <w:rPr>
          <w:lang w:bidi="ar-EG"/>
        </w:rPr>
        <w:t>10</w:t>
      </w:r>
      <w:r w:rsidR="00D4610C">
        <w:rPr>
          <w:rFonts w:hint="cs"/>
          <w:rtl/>
          <w:lang w:bidi="ar-EG"/>
        </w:rPr>
        <w:t xml:space="preserve"> </w:t>
      </w:r>
      <w:r w:rsidR="004D2582">
        <w:rPr>
          <w:rFonts w:hint="cs"/>
          <w:rtl/>
          <w:lang w:bidi="ar-EG"/>
        </w:rPr>
        <w:t xml:space="preserve">يناير </w:t>
      </w:r>
      <w:r w:rsidR="004D2582">
        <w:rPr>
          <w:lang w:bidi="ar-EG"/>
        </w:rPr>
        <w:t>2018</w:t>
      </w:r>
      <w:r w:rsidR="004D2582">
        <w:rPr>
          <w:rFonts w:hint="cs"/>
          <w:rtl/>
          <w:lang w:bidi="ar-EG"/>
        </w:rPr>
        <w:t xml:space="preserve"> المتعلق بتحديد خطة الترقيم لإنترنت الأشياء واتصالات المكالمات الإلكترونية</w:t>
      </w:r>
      <w:r>
        <w:rPr>
          <w:rFonts w:hint="cs"/>
          <w:rtl/>
          <w:lang w:bidi="ar-EG"/>
        </w:rPr>
        <w:t>:</w:t>
      </w:r>
      <w:r w:rsidR="0018025D">
        <w:rPr>
          <w:rtl/>
          <w:lang w:bidi="ar-EG"/>
        </w:rPr>
        <w:tab/>
      </w:r>
      <w:r>
        <w:rPr>
          <w:rtl/>
          <w:lang w:bidi="ar-EG"/>
        </w:rPr>
        <w:br/>
      </w:r>
      <w:hyperlink r:id="rId10" w:history="1">
        <w:r w:rsidRPr="00107363">
          <w:rPr>
            <w:rStyle w:val="Hyperlink"/>
            <w:spacing w:val="-10"/>
            <w:lang w:bidi="ar-EG"/>
          </w:rPr>
          <w:t>http://bipt.be/en/operators/telecommunication/Numbering/regulation/decision-of-the-bipt-council-of-10-january-2018-relating-to-the-determination-of-the-numbering-plan-for-iot-and-ecall-communication</w:t>
        </w:r>
      </w:hyperlink>
      <w:r w:rsidRPr="00107363">
        <w:rPr>
          <w:rFonts w:hint="cs"/>
          <w:spacing w:val="-10"/>
          <w:rtl/>
          <w:lang w:bidi="ar-EG"/>
        </w:rPr>
        <w:t>)</w:t>
      </w:r>
    </w:p>
    <w:p w:rsidR="00CA2A63" w:rsidRPr="00FF4916" w:rsidRDefault="00CA2A63" w:rsidP="00107363">
      <w:pPr>
        <w:pStyle w:val="enumlev1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FF4916">
        <w:rPr>
          <w:rFonts w:hint="cs"/>
          <w:rtl/>
          <w:lang w:bidi="ar-EG"/>
        </w:rPr>
        <w:t xml:space="preserve">وستُخصص السلسلة </w:t>
      </w:r>
      <w:r w:rsidR="00FF4916" w:rsidRPr="00FF4916">
        <w:rPr>
          <w:rFonts w:cs="Arial"/>
        </w:rPr>
        <w:t>+32 45AB XXXXX</w:t>
      </w:r>
      <w:r w:rsidR="00FF4916">
        <w:rPr>
          <w:rFonts w:hint="cs"/>
          <w:rtl/>
          <w:lang w:bidi="ar-EG"/>
        </w:rPr>
        <w:t xml:space="preserve"> أيضاً للخدمات المتنقلة (إلى جانب السلاسل الحالية </w:t>
      </w:r>
      <w:r w:rsidR="00FF4916" w:rsidRPr="00FF4916">
        <w:rPr>
          <w:rFonts w:cs="Arial"/>
        </w:rPr>
        <w:t>+32 46</w:t>
      </w:r>
      <w:r w:rsidR="00FF4916">
        <w:rPr>
          <w:rFonts w:hint="cs"/>
          <w:rtl/>
          <w:lang w:bidi="ar-EG"/>
        </w:rPr>
        <w:t xml:space="preserve"> و</w:t>
      </w:r>
      <w:r w:rsidR="00FF4916" w:rsidRPr="00FF4916">
        <w:rPr>
          <w:rFonts w:cs="Arial"/>
        </w:rPr>
        <w:t>+32 47</w:t>
      </w:r>
      <w:r w:rsidR="00FF4916">
        <w:rPr>
          <w:rFonts w:hint="cs"/>
          <w:rtl/>
          <w:lang w:bidi="ar-EG"/>
        </w:rPr>
        <w:t xml:space="preserve"> و</w:t>
      </w:r>
      <w:r w:rsidR="00FF4916" w:rsidRPr="00FF4916">
        <w:rPr>
          <w:rFonts w:cs="Arial"/>
        </w:rPr>
        <w:t>+32 48</w:t>
      </w:r>
      <w:r w:rsidR="00FF4916" w:rsidRPr="00FF4916">
        <w:rPr>
          <w:rFonts w:hint="cs"/>
          <w:rtl/>
          <w:lang w:bidi="ar-EG"/>
        </w:rPr>
        <w:t xml:space="preserve"> </w:t>
      </w:r>
      <w:r w:rsidR="00FF4916">
        <w:rPr>
          <w:rFonts w:hint="cs"/>
          <w:rtl/>
          <w:lang w:bidi="ar-EG"/>
        </w:rPr>
        <w:t>و</w:t>
      </w:r>
      <w:r w:rsidR="00FF4916" w:rsidRPr="00FF4916">
        <w:rPr>
          <w:rFonts w:cs="Arial"/>
        </w:rPr>
        <w:t>+32 49</w:t>
      </w:r>
      <w:r w:rsidR="00FF4916">
        <w:rPr>
          <w:rFonts w:hint="cs"/>
          <w:rtl/>
          <w:lang w:bidi="ar-EG"/>
        </w:rPr>
        <w:t>)</w:t>
      </w:r>
      <w:r w:rsidR="001509BA">
        <w:rPr>
          <w:rFonts w:hint="cs"/>
          <w:rtl/>
          <w:lang w:bidi="ar-EG"/>
        </w:rPr>
        <w:t>.</w:t>
      </w:r>
    </w:p>
    <w:p w:rsidR="00CA2A63" w:rsidRPr="00107363" w:rsidRDefault="00756D20" w:rsidP="001040E0">
      <w:pPr>
        <w:spacing w:before="360"/>
        <w:rPr>
          <w:u w:val="single"/>
          <w:rtl/>
          <w:lang w:bidi="ar-EG"/>
        </w:rPr>
      </w:pPr>
      <w:r w:rsidRPr="00107363">
        <w:rPr>
          <w:rFonts w:hint="cs"/>
          <w:u w:val="single"/>
          <w:rtl/>
          <w:lang w:bidi="ar-EG"/>
        </w:rPr>
        <w:t>معلومات إضافية</w:t>
      </w:r>
    </w:p>
    <w:p w:rsidR="00CA2A63" w:rsidRDefault="00756D20" w:rsidP="001040E0">
      <w:pPr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>تخصيص لخدمات الاتصالات المتنقلة</w:t>
      </w:r>
      <w:r w:rsidR="00CA2A63">
        <w:rPr>
          <w:rFonts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5"/>
        <w:gridCol w:w="4666"/>
        <w:gridCol w:w="1848"/>
      </w:tblGrid>
      <w:tr w:rsidR="00CA2A63" w:rsidRPr="0018025D" w:rsidTr="00CA2A63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3" w:rsidRPr="0018025D" w:rsidRDefault="00CA2A63" w:rsidP="00CA2A63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3" w:rsidRPr="0018025D" w:rsidRDefault="00CA2A63" w:rsidP="00CA2A63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8025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3" w:rsidRPr="0018025D" w:rsidRDefault="00CA2A63" w:rsidP="00CA2A63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8025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CA2A63" w:rsidRPr="0018025D" w:rsidTr="00CA2A63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3" w:rsidRPr="0018025D" w:rsidRDefault="00CA2A63" w:rsidP="00CA2A63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18025D">
              <w:rPr>
                <w:sz w:val="20"/>
                <w:szCs w:val="26"/>
              </w:rPr>
              <w:t>Unleashed N.V.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3" w:rsidRPr="0018025D" w:rsidRDefault="00CA2A63" w:rsidP="00CA2A63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 xml:space="preserve">+32 456 XX </w:t>
            </w:r>
            <w:proofErr w:type="spellStart"/>
            <w:r w:rsidRPr="0018025D">
              <w:rPr>
                <w:sz w:val="20"/>
                <w:szCs w:val="26"/>
              </w:rPr>
              <w:t>XX</w:t>
            </w:r>
            <w:proofErr w:type="spellEnd"/>
            <w:r w:rsidRPr="0018025D">
              <w:rPr>
                <w:sz w:val="20"/>
                <w:szCs w:val="26"/>
              </w:rPr>
              <w:t xml:space="preserve"> </w:t>
            </w:r>
            <w:proofErr w:type="spellStart"/>
            <w:r w:rsidRPr="0018025D">
              <w:rPr>
                <w:sz w:val="20"/>
                <w:szCs w:val="26"/>
              </w:rPr>
              <w:t>XX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3" w:rsidRPr="0018025D" w:rsidRDefault="00CA2A63" w:rsidP="00CA2A63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18025D">
              <w:rPr>
                <w:sz w:val="20"/>
                <w:szCs w:val="26"/>
              </w:rPr>
              <w:t>2018.II.11</w:t>
            </w:r>
          </w:p>
        </w:tc>
      </w:tr>
    </w:tbl>
    <w:p w:rsidR="00CA2A63" w:rsidRPr="00CA2A63" w:rsidRDefault="00756D20" w:rsidP="001040E0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 xml:space="preserve">يمكن الاطلاع على قاعدة البيانات التي تتضمن جميع الأرقام المحجوزة والمخصصة في الموقع الإلكتروني </w:t>
      </w:r>
      <w:proofErr w:type="gramStart"/>
      <w:r>
        <w:rPr>
          <w:rFonts w:hint="cs"/>
          <w:rtl/>
          <w:lang w:bidi="ar-EG"/>
        </w:rPr>
        <w:t>التالي</w:t>
      </w:r>
      <w:r w:rsidR="00CA2A63">
        <w:rPr>
          <w:rFonts w:hint="cs"/>
          <w:rtl/>
          <w:lang w:bidi="ar-EG"/>
        </w:rPr>
        <w:t>:</w:t>
      </w:r>
      <w:r w:rsidR="0018025D">
        <w:rPr>
          <w:lang w:bidi="ar-EG"/>
        </w:rPr>
        <w:tab/>
      </w:r>
      <w:proofErr w:type="gramEnd"/>
      <w:r w:rsidR="00CA2A63">
        <w:rPr>
          <w:rtl/>
          <w:lang w:bidi="ar-EG"/>
        </w:rPr>
        <w:br/>
      </w:r>
      <w:hyperlink r:id="rId11" w:history="1">
        <w:r w:rsidR="00CA2A63" w:rsidRPr="0004535A">
          <w:rPr>
            <w:rFonts w:cs="Arial"/>
            <w:color w:val="0000FF"/>
            <w:u w:val="single"/>
          </w:rPr>
          <w:t>http://bipt.be/en/operators/telecommunication/Numbering/Database/database-with-reserved-and-allocated-numbers</w:t>
        </w:r>
      </w:hyperlink>
      <w:r w:rsidR="0018025D" w:rsidRPr="0018025D">
        <w:rPr>
          <w:rFonts w:hint="cs"/>
          <w:rtl/>
        </w:rPr>
        <w:t> </w:t>
      </w:r>
    </w:p>
    <w:p w:rsidR="00DF2D57" w:rsidRPr="00E16A37" w:rsidRDefault="00DF2D57" w:rsidP="00CA2A63">
      <w:pPr>
        <w:pStyle w:val="ContactA"/>
        <w:rPr>
          <w:rtl/>
        </w:rPr>
      </w:pPr>
      <w:bookmarkStart w:id="165" w:name="_Toc462064847"/>
      <w:r w:rsidRPr="00E16A37">
        <w:rPr>
          <w:rFonts w:hint="cs"/>
          <w:rtl/>
        </w:rPr>
        <w:t>للاتصال:</w:t>
      </w:r>
    </w:p>
    <w:p w:rsidR="00DF2D57" w:rsidRPr="000E7B16" w:rsidRDefault="00CA2A63" w:rsidP="00C549DB">
      <w:pPr>
        <w:pStyle w:val="ContactA1"/>
        <w:spacing w:line="280" w:lineRule="exact"/>
      </w:pPr>
      <w:r w:rsidRPr="00CA2A63">
        <w:t>Belgian Institute for Postal services and Telecommunications</w:t>
      </w:r>
      <w:r>
        <w:rPr>
          <w:rtl/>
        </w:rPr>
        <w:br/>
      </w:r>
      <w:r w:rsidRPr="00CA2A63">
        <w:rPr>
          <w:lang w:val="fr-CH"/>
        </w:rPr>
        <w:t>Ellipse Building</w:t>
      </w:r>
      <w:r>
        <w:rPr>
          <w:rtl/>
          <w:lang w:val="fr-CH"/>
        </w:rPr>
        <w:br/>
      </w:r>
      <w:r w:rsidRPr="00CA2A63">
        <w:rPr>
          <w:lang w:val="fr-CH"/>
        </w:rPr>
        <w:t>Boulevard du Roi Albert II, 35</w:t>
      </w:r>
      <w:r>
        <w:rPr>
          <w:rtl/>
          <w:lang w:val="fr-CH"/>
        </w:rPr>
        <w:br/>
      </w:r>
      <w:r w:rsidRPr="00CA2A63">
        <w:rPr>
          <w:lang w:val="fr-CH"/>
        </w:rPr>
        <w:t>1030 Brussels</w:t>
      </w:r>
      <w:r>
        <w:rPr>
          <w:rtl/>
          <w:lang w:val="fr-CH"/>
        </w:rPr>
        <w:br/>
      </w:r>
      <w:r w:rsidRPr="00CA2A63">
        <w:rPr>
          <w:lang w:val="en-GB"/>
        </w:rPr>
        <w:t>Belgium</w:t>
      </w:r>
    </w:p>
    <w:p w:rsidR="00DF2D57" w:rsidRPr="00CA2A63" w:rsidRDefault="00DF2D57" w:rsidP="00C549DB">
      <w:pPr>
        <w:pStyle w:val="ContactA2"/>
        <w:tabs>
          <w:tab w:val="clear" w:pos="1984"/>
          <w:tab w:val="left" w:pos="2268"/>
        </w:tabs>
        <w:spacing w:line="280" w:lineRule="exact"/>
        <w:rPr>
          <w:rtl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C677F0" w:rsidRPr="00C677F0">
        <w:rPr>
          <w:lang w:val="en-GB"/>
        </w:rPr>
        <w:t>+</w:t>
      </w:r>
      <w:r w:rsidR="00CA2A63" w:rsidRPr="00CA2A63">
        <w:rPr>
          <w:lang w:val="en-GB"/>
        </w:rPr>
        <w:t>32 2 226 88 88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CA2A63">
        <w:t>+</w:t>
      </w:r>
      <w:r w:rsidR="00CA2A63" w:rsidRPr="00CA2A63">
        <w:rPr>
          <w:lang w:val="en-GB"/>
        </w:rPr>
        <w:t>32 2 226 88 77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CA2A63" w:rsidRPr="00CA2A63">
        <w:rPr>
          <w:lang w:val="en-GB"/>
        </w:rPr>
        <w:t>numbering@bipt.be</w:t>
      </w:r>
      <w:r w:rsidR="00CA2A63">
        <w:rPr>
          <w:rtl/>
          <w:lang w:val="en-GB"/>
        </w:rPr>
        <w:br/>
      </w:r>
      <w:r w:rsidR="00CA2A63">
        <w:rPr>
          <w:rFonts w:hint="cs"/>
          <w:rtl/>
          <w:lang w:val="de-CH"/>
        </w:rPr>
        <w:t>الموقع الإلكتروني:</w:t>
      </w:r>
      <w:r w:rsidR="00CA2A63">
        <w:rPr>
          <w:rtl/>
          <w:lang w:val="de-CH"/>
        </w:rPr>
        <w:tab/>
      </w:r>
      <w:r w:rsidR="00CA2A63">
        <w:t>www.bipt.be</w:t>
      </w:r>
    </w:p>
    <w:p w:rsidR="00E305D2" w:rsidRDefault="00E305D2" w:rsidP="00E305D2">
      <w:pPr>
        <w:pStyle w:val="CountriesName"/>
        <w:keepNext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CA2A63" w:rsidRPr="00E16A37" w:rsidRDefault="00CA2A63" w:rsidP="00CA2A63">
      <w:pPr>
        <w:pStyle w:val="CountriesName"/>
        <w:rPr>
          <w:rtl/>
        </w:rPr>
      </w:pPr>
      <w:bookmarkStart w:id="166" w:name="_Toc507420641"/>
      <w:r>
        <w:rPr>
          <w:rFonts w:hint="cs"/>
          <w:rtl/>
          <w:lang w:bidi="ar-SA"/>
        </w:rPr>
        <w:lastRenderedPageBreak/>
        <w:t xml:space="preserve">الدانمارك </w:t>
      </w:r>
      <w:r w:rsidRPr="00E16A37">
        <w:rPr>
          <w:rFonts w:hint="cs"/>
          <w:rtl/>
        </w:rPr>
        <w:t xml:space="preserve">(الرمز الدليلي للبلد </w:t>
      </w:r>
      <w:r w:rsidRPr="0060347B">
        <w:rPr>
          <w:rFonts w:cs="Arial"/>
          <w:lang w:val="es-ES"/>
        </w:rPr>
        <w:t>+</w:t>
      </w:r>
      <w:r>
        <w:rPr>
          <w:lang w:val="fr-FR"/>
        </w:rPr>
        <w:t>45</w:t>
      </w:r>
      <w:r w:rsidRPr="00E16A37">
        <w:rPr>
          <w:rFonts w:hint="cs"/>
          <w:rtl/>
        </w:rPr>
        <w:t>)</w:t>
      </w:r>
      <w:bookmarkEnd w:id="166"/>
    </w:p>
    <w:p w:rsidR="00CA2A63" w:rsidRPr="00E16A37" w:rsidRDefault="00CA2A63" w:rsidP="00CA2A63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</w:t>
      </w:r>
      <w:r w:rsidRPr="00E16A37">
        <w:rPr>
          <w:rFonts w:eastAsia="SimSun"/>
          <w:lang w:bidi="ar-EG"/>
        </w:rPr>
        <w:t>.</w:t>
      </w:r>
      <w:r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16</w:t>
      </w:r>
      <w:r w:rsidRPr="00E16A37">
        <w:rPr>
          <w:rFonts w:eastAsia="SimSun" w:hint="cs"/>
          <w:rtl/>
          <w:lang w:bidi="ar-EG"/>
        </w:rPr>
        <w:t>:</w:t>
      </w:r>
    </w:p>
    <w:p w:rsidR="00CA2A63" w:rsidRPr="00E16A37" w:rsidRDefault="00CA2A63" w:rsidP="00CA2A63">
      <w:pPr>
        <w:rPr>
          <w:rFonts w:eastAsia="SimSun"/>
          <w:lang w:bidi="ar-EG"/>
        </w:rPr>
      </w:pPr>
      <w:r w:rsidRPr="008F30D3">
        <w:rPr>
          <w:rFonts w:eastAsia="SimSun" w:hint="cs"/>
          <w:rtl/>
          <w:lang w:bidi="ar-EG"/>
        </w:rPr>
        <w:t xml:space="preserve">تعلن </w:t>
      </w:r>
      <w:r w:rsidRPr="008F30D3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8F30D3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CA2A63" w:rsidRDefault="00CA2A63" w:rsidP="0070267F">
      <w:pPr>
        <w:spacing w:after="120"/>
        <w:rPr>
          <w:rtl/>
          <w:lang w:bidi="ar-SY"/>
        </w:rPr>
      </w:pPr>
      <w:r>
        <w:t>•</w:t>
      </w:r>
      <w:r>
        <w:rPr>
          <w:rtl/>
        </w:rPr>
        <w:tab/>
      </w:r>
      <w:r w:rsidR="0070267F">
        <w:rPr>
          <w:rFonts w:hint="cs"/>
          <w:rtl/>
          <w:lang w:bidi="ar-SY"/>
        </w:rPr>
        <w:t>سحب</w:t>
      </w:r>
      <w:r w:rsidRPr="008F30D3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-</w:t>
      </w:r>
      <w:r w:rsidRPr="008F30D3">
        <w:rPr>
          <w:rFonts w:hint="cs"/>
          <w:rtl/>
          <w:lang w:bidi="ar-SY"/>
        </w:rPr>
        <w:t xml:space="preserve"> خدمات الاتصالات 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CA2A63" w:rsidRPr="008F30D3" w:rsidTr="00CA2A63">
        <w:trPr>
          <w:jc w:val="center"/>
        </w:trPr>
        <w:tc>
          <w:tcPr>
            <w:tcW w:w="3114" w:type="dxa"/>
            <w:hideMark/>
          </w:tcPr>
          <w:p w:rsidR="00CA2A63" w:rsidRPr="00FA274D" w:rsidRDefault="00CA2A63" w:rsidP="00CA2A6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669" w:type="dxa"/>
            <w:hideMark/>
          </w:tcPr>
          <w:p w:rsidR="00CA2A63" w:rsidRPr="00FA274D" w:rsidRDefault="00CA2A63" w:rsidP="00CA2A6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CA2A63" w:rsidRPr="00FA274D" w:rsidRDefault="00CA2A63" w:rsidP="0070267F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70267F">
              <w:rPr>
                <w:rFonts w:eastAsia="SimSun" w:hint="cs"/>
                <w:i/>
                <w:iCs/>
                <w:sz w:val="20"/>
                <w:szCs w:val="26"/>
                <w:rtl/>
              </w:rPr>
              <w:t>السحب</w:t>
            </w:r>
          </w:p>
        </w:tc>
      </w:tr>
      <w:tr w:rsidR="00CA2A63" w:rsidRPr="008F30D3" w:rsidTr="00CA2A63">
        <w:trPr>
          <w:jc w:val="center"/>
        </w:trPr>
        <w:tc>
          <w:tcPr>
            <w:tcW w:w="3114" w:type="dxa"/>
          </w:tcPr>
          <w:p w:rsidR="00CA2A63" w:rsidRPr="008F30D3" w:rsidRDefault="00CA2A63" w:rsidP="00CA2A63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bookmarkStart w:id="167" w:name="lt_pId224"/>
            <w:proofErr w:type="spellStart"/>
            <w:r w:rsidRPr="008F30D3">
              <w:rPr>
                <w:rFonts w:cs="Calibri"/>
                <w:sz w:val="20"/>
                <w:szCs w:val="20"/>
              </w:rPr>
              <w:t>Benemen</w:t>
            </w:r>
            <w:proofErr w:type="spellEnd"/>
            <w:r w:rsidRPr="008F30D3">
              <w:rPr>
                <w:rFonts w:cs="Calibri"/>
                <w:sz w:val="20"/>
                <w:szCs w:val="20"/>
              </w:rPr>
              <w:t xml:space="preserve"> Oy</w:t>
            </w:r>
            <w:bookmarkEnd w:id="167"/>
          </w:p>
        </w:tc>
        <w:tc>
          <w:tcPr>
            <w:tcW w:w="4669" w:type="dxa"/>
          </w:tcPr>
          <w:p w:rsidR="00CA2A63" w:rsidRPr="008F30D3" w:rsidRDefault="00CA2A63" w:rsidP="00CA2A63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bookmarkStart w:id="168" w:name="lt_pId225"/>
            <w:r w:rsidRPr="008F30D3">
              <w:rPr>
                <w:rFonts w:cs="Calibri"/>
                <w:sz w:val="20"/>
                <w:szCs w:val="20"/>
              </w:rPr>
              <w:t>35522fgh</w:t>
            </w:r>
            <w:bookmarkEnd w:id="168"/>
          </w:p>
        </w:tc>
        <w:tc>
          <w:tcPr>
            <w:tcW w:w="1846" w:type="dxa"/>
          </w:tcPr>
          <w:p w:rsidR="00CA2A63" w:rsidRPr="008F30D3" w:rsidRDefault="00CA2A63" w:rsidP="00CA2A6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1E5B76">
              <w:rPr>
                <w:sz w:val="20"/>
                <w:szCs w:val="26"/>
              </w:rPr>
              <w:t>201</w:t>
            </w:r>
            <w:r>
              <w:rPr>
                <w:sz w:val="20"/>
                <w:szCs w:val="26"/>
              </w:rPr>
              <w:t>8</w:t>
            </w:r>
            <w:r w:rsidRPr="001E5B76">
              <w:rPr>
                <w:sz w:val="20"/>
                <w:szCs w:val="26"/>
              </w:rPr>
              <w:t>.I.</w:t>
            </w:r>
            <w:r>
              <w:rPr>
                <w:sz w:val="20"/>
                <w:szCs w:val="26"/>
              </w:rPr>
              <w:t>9</w:t>
            </w:r>
          </w:p>
        </w:tc>
      </w:tr>
    </w:tbl>
    <w:p w:rsidR="00CA2A63" w:rsidRPr="00E16A37" w:rsidRDefault="00CA2A63" w:rsidP="00CA2A63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A2A63" w:rsidRPr="000E7B16" w:rsidRDefault="00CA2A63" w:rsidP="00806515">
      <w:pPr>
        <w:pStyle w:val="ContactA1"/>
        <w:spacing w:line="280" w:lineRule="exact"/>
      </w:pPr>
      <w:bookmarkStart w:id="169" w:name="lt_pId245"/>
      <w:r w:rsidRPr="00483B13">
        <w:rPr>
          <w:lang w:val="en-GB"/>
        </w:rPr>
        <w:t>Danish Energy Agency</w:t>
      </w:r>
      <w:bookmarkEnd w:id="169"/>
      <w:r w:rsidRPr="00483B13">
        <w:rPr>
          <w:lang w:val="en-GB"/>
        </w:rPr>
        <w:br/>
      </w:r>
      <w:bookmarkStart w:id="170" w:name="lt_pId246"/>
      <w:r w:rsidRPr="00483B13">
        <w:rPr>
          <w:lang w:val="de-CH"/>
        </w:rPr>
        <w:t>Amaliegade 44</w:t>
      </w:r>
      <w:bookmarkEnd w:id="170"/>
      <w:r w:rsidRPr="00483B13">
        <w:rPr>
          <w:lang w:val="de-CH"/>
        </w:rPr>
        <w:br/>
      </w:r>
      <w:bookmarkStart w:id="171" w:name="lt_pId247"/>
      <w:r w:rsidRPr="00483B13">
        <w:rPr>
          <w:lang w:val="de-CH"/>
        </w:rPr>
        <w:t>1256 COPENHAGEN K</w:t>
      </w:r>
      <w:bookmarkEnd w:id="171"/>
      <w:r w:rsidRPr="00483B13">
        <w:rPr>
          <w:lang w:val="de-CH"/>
        </w:rPr>
        <w:br/>
      </w:r>
      <w:bookmarkStart w:id="172" w:name="lt_pId248"/>
      <w:r w:rsidRPr="00483B13">
        <w:rPr>
          <w:lang w:val="de-CH"/>
        </w:rPr>
        <w:t>Denmark</w:t>
      </w:r>
      <w:bookmarkEnd w:id="172"/>
    </w:p>
    <w:p w:rsidR="00CA2A63" w:rsidRDefault="00CA2A63" w:rsidP="00806515">
      <w:pPr>
        <w:pStyle w:val="ContactA2"/>
        <w:tabs>
          <w:tab w:val="clear" w:pos="1984"/>
          <w:tab w:val="left" w:pos="2268"/>
        </w:tabs>
        <w:spacing w:line="28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Pr="00483B13">
        <w:rPr>
          <w:lang w:val="de-CH"/>
        </w:rPr>
        <w:t>+45 33 92 67 00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483B13">
        <w:rPr>
          <w:lang w:val="de-CH"/>
        </w:rPr>
        <w:t>+45 33 11 47 43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bookmarkStart w:id="173" w:name="lt_pId254"/>
      <w:r w:rsidR="00524B05">
        <w:rPr>
          <w:lang w:val="de-CH"/>
        </w:rPr>
        <w:fldChar w:fldCharType="begin"/>
      </w:r>
      <w:r w:rsidR="009F5D81">
        <w:rPr>
          <w:lang w:val="de-CH"/>
        </w:rPr>
        <w:instrText>HYPERLINK "\\\\blue\\dfs\\compo\\COMP\\__DCPMS\\-T\\Publications\\BE\\2018\\1142\\recup\\ens@ens.dk"</w:instrText>
      </w:r>
      <w:r w:rsidR="00524B05">
        <w:rPr>
          <w:lang w:val="de-CH"/>
        </w:rPr>
        <w:fldChar w:fldCharType="separate"/>
      </w:r>
      <w:r w:rsidRPr="00524B05">
        <w:rPr>
          <w:rStyle w:val="Hyperlink"/>
          <w:lang w:val="de-CH"/>
        </w:rPr>
        <w:t>ens@ens.dk</w:t>
      </w:r>
      <w:bookmarkEnd w:id="173"/>
      <w:r w:rsidR="00524B05">
        <w:rPr>
          <w:lang w:val="de-CH"/>
        </w:rPr>
        <w:fldChar w:fldCharType="end"/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bookmarkStart w:id="174" w:name="lt_pId256"/>
      <w:r w:rsidRPr="00483B13">
        <w:rPr>
          <w:lang w:val="de-CH"/>
        </w:rPr>
        <w:t>www.ens.dk</w:t>
      </w:r>
      <w:bookmarkEnd w:id="174"/>
    </w:p>
    <w:p w:rsidR="00CA2A63" w:rsidRPr="00D4454E" w:rsidRDefault="00CA2A63" w:rsidP="00CA2A63">
      <w:pPr>
        <w:pStyle w:val="CountriesName"/>
        <w:rPr>
          <w:rtl/>
        </w:rPr>
      </w:pPr>
      <w:bookmarkStart w:id="175" w:name="_Toc491174990"/>
      <w:bookmarkStart w:id="176" w:name="_Toc491434439"/>
      <w:bookmarkStart w:id="177" w:name="_Toc496706481"/>
      <w:bookmarkStart w:id="178" w:name="_Toc507420642"/>
      <w:r w:rsidRPr="00065F3B">
        <w:rPr>
          <w:rFonts w:hint="cs"/>
          <w:rtl/>
          <w:lang w:bidi="ar-SA"/>
        </w:rPr>
        <w:t xml:space="preserve">جمهورية إيران الإسلامية (الرمز الدليلي للبلد </w:t>
      </w:r>
      <w:r w:rsidRPr="00065F3B">
        <w:t>+98</w:t>
      </w:r>
      <w:r w:rsidRPr="00065F3B">
        <w:rPr>
          <w:rFonts w:hint="cs"/>
          <w:rtl/>
          <w:lang w:bidi="ar-SA"/>
        </w:rPr>
        <w:t>)</w:t>
      </w:r>
      <w:bookmarkEnd w:id="175"/>
      <w:bookmarkEnd w:id="176"/>
      <w:bookmarkEnd w:id="177"/>
      <w:bookmarkEnd w:id="178"/>
    </w:p>
    <w:p w:rsidR="00CA2A63" w:rsidRPr="00D4454E" w:rsidRDefault="00CA2A63" w:rsidP="004342AA">
      <w:pPr>
        <w:tabs>
          <w:tab w:val="left" w:pos="1134"/>
        </w:tabs>
        <w:spacing w:before="100"/>
        <w:rPr>
          <w:rFonts w:eastAsia="SimSun"/>
          <w:rtl/>
        </w:rPr>
      </w:pPr>
      <w:r w:rsidRPr="00D4454E">
        <w:rPr>
          <w:rFonts w:eastAsia="SimSun" w:hint="cs"/>
          <w:rtl/>
        </w:rPr>
        <w:t xml:space="preserve">تبليغ في </w:t>
      </w:r>
      <w:r w:rsidRPr="00D4454E">
        <w:rPr>
          <w:rFonts w:eastAsia="SimSun"/>
        </w:rPr>
        <w:t>201</w:t>
      </w:r>
      <w:r>
        <w:rPr>
          <w:rFonts w:eastAsia="SimSun"/>
        </w:rPr>
        <w:t>8</w:t>
      </w:r>
      <w:r w:rsidRPr="00D4454E">
        <w:rPr>
          <w:rFonts w:eastAsia="SimSun"/>
        </w:rPr>
        <w:t>.</w:t>
      </w:r>
      <w:r w:rsidRPr="00065F3B">
        <w:rPr>
          <w:rFonts w:eastAsia="SimSun"/>
        </w:rPr>
        <w:t>I</w:t>
      </w:r>
      <w:r w:rsidRPr="00D4454E">
        <w:rPr>
          <w:rFonts w:eastAsia="SimSun"/>
        </w:rPr>
        <w:t>.</w:t>
      </w:r>
      <w:r w:rsidR="004342AA">
        <w:rPr>
          <w:rFonts w:eastAsia="SimSun"/>
        </w:rPr>
        <w:t>27</w:t>
      </w:r>
      <w:r w:rsidRPr="00D4454E">
        <w:rPr>
          <w:rFonts w:eastAsia="SimSun" w:hint="cs"/>
          <w:rtl/>
        </w:rPr>
        <w:t>:</w:t>
      </w:r>
    </w:p>
    <w:p w:rsidR="00CA2A63" w:rsidRDefault="00CA2A63" w:rsidP="00CA2A63">
      <w:pPr>
        <w:rPr>
          <w:rFonts w:eastAsia="SimSun"/>
          <w:rtl/>
          <w:lang w:eastAsia="zh-CN" w:bidi="ar-EG"/>
        </w:rPr>
      </w:pPr>
      <w:r w:rsidRPr="005C5E22">
        <w:rPr>
          <w:rFonts w:eastAsia="SimSun" w:hint="cs"/>
          <w:rtl/>
          <w:lang w:eastAsia="zh-CN" w:bidi="ar-EG"/>
        </w:rPr>
        <w:t xml:space="preserve">تعلن </w:t>
      </w:r>
      <w:r w:rsidRPr="005C5E22">
        <w:rPr>
          <w:rFonts w:eastAsia="SimSun" w:hint="cs"/>
          <w:i/>
          <w:iCs/>
          <w:rtl/>
          <w:lang w:eastAsia="zh-CN" w:bidi="ar-EG"/>
        </w:rPr>
        <w:t xml:space="preserve">هيئة تنظيم الاتصالات </w:t>
      </w:r>
      <w:r w:rsidRPr="005C5E22">
        <w:rPr>
          <w:rFonts w:eastAsia="SimSun"/>
          <w:i/>
          <w:iCs/>
          <w:lang w:eastAsia="zh-CN" w:bidi="ar-EG"/>
        </w:rPr>
        <w:t>(CRA)</w:t>
      </w:r>
      <w:r w:rsidRPr="005C5E22">
        <w:rPr>
          <w:rFonts w:eastAsia="SimSun" w:hint="cs"/>
          <w:rtl/>
          <w:lang w:eastAsia="zh-CN" w:bidi="ar-EG"/>
        </w:rPr>
        <w:t>، طهران، عن التحديث التالي لخطة الترقيم الوطنية لجمهورية إيران الإسلامية.</w:t>
      </w:r>
    </w:p>
    <w:p w:rsidR="00CA2A63" w:rsidRPr="00273456" w:rsidRDefault="00CA2A63" w:rsidP="00CA2A63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27345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273456">
        <w:rPr>
          <w:rFonts w:eastAsia="SimSun"/>
          <w:b/>
          <w:bCs/>
          <w:lang w:bidi="ar-EG"/>
        </w:rPr>
        <w:t>E.164</w:t>
      </w:r>
      <w:r w:rsidRPr="00273456">
        <w:rPr>
          <w:rFonts w:eastAsia="SimSun" w:hint="cs"/>
          <w:b/>
          <w:bCs/>
          <w:rtl/>
          <w:lang w:bidi="ar-EG"/>
        </w:rPr>
        <w:t xml:space="preserve"> لإيران</w:t>
      </w:r>
    </w:p>
    <w:p w:rsidR="00CA2A63" w:rsidRPr="001C0112" w:rsidRDefault="00CA2A63" w:rsidP="00CA2A63">
      <w:pPr>
        <w:pStyle w:val="Headingb"/>
        <w:rPr>
          <w:sz w:val="24"/>
          <w:szCs w:val="32"/>
          <w:rtl/>
        </w:rPr>
      </w:pPr>
      <w:r w:rsidRPr="001C0112">
        <w:rPr>
          <w:sz w:val="24"/>
          <w:szCs w:val="32"/>
        </w:rPr>
        <w:t>1</w:t>
      </w:r>
      <w:r w:rsidRPr="001C0112">
        <w:rPr>
          <w:sz w:val="24"/>
          <w:szCs w:val="32"/>
        </w:rPr>
        <w:tab/>
      </w:r>
      <w:r w:rsidRPr="001C0112">
        <w:rPr>
          <w:rFonts w:hint="cs"/>
          <w:sz w:val="24"/>
          <w:szCs w:val="32"/>
          <w:rtl/>
        </w:rPr>
        <w:t>معلومات عامة</w:t>
      </w:r>
    </w:p>
    <w:p w:rsidR="00CA2A63" w:rsidRPr="00273456" w:rsidRDefault="00CA2A63" w:rsidP="00CA2A63">
      <w:pPr>
        <w:spacing w:before="6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خطة الترقيم </w:t>
      </w:r>
      <w:r w:rsidRPr="00273456">
        <w:rPr>
          <w:rFonts w:eastAsia="SimSun"/>
          <w:lang w:bidi="ar-EG"/>
        </w:rPr>
        <w:t>E.164</w:t>
      </w:r>
      <w:r w:rsidRPr="00273456">
        <w:rPr>
          <w:rFonts w:eastAsia="SimSun" w:hint="cs"/>
          <w:rtl/>
          <w:lang w:bidi="ar-EG"/>
        </w:rPr>
        <w:t xml:space="preserve"> لإيران:</w:t>
      </w:r>
    </w:p>
    <w:p w:rsidR="00CA2A63" w:rsidRPr="00273456" w:rsidRDefault="00CA2A63" w:rsidP="00CA2A63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273456">
        <w:rPr>
          <w:rFonts w:eastAsia="SimSun"/>
          <w:lang w:bidi="ar-EG"/>
        </w:rPr>
        <w:t>+98</w:t>
      </w:r>
    </w:p>
    <w:p w:rsidR="00CA2A63" w:rsidRPr="00273456" w:rsidRDefault="00CA2A63" w:rsidP="00CA2A63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الدولية: </w:t>
      </w:r>
      <w:r>
        <w:rPr>
          <w:rFonts w:eastAsia="SimSun"/>
          <w:lang w:bidi="ar-EG"/>
        </w:rPr>
        <w:t>"00"</w:t>
      </w:r>
    </w:p>
    <w:p w:rsidR="00CA2A63" w:rsidRPr="00273456" w:rsidRDefault="00CA2A63" w:rsidP="00CA2A63">
      <w:pPr>
        <w:pStyle w:val="enumlev1"/>
        <w:rPr>
          <w:rFonts w:eastAsia="SimSun"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الوطنية: </w:t>
      </w:r>
      <w:r>
        <w:rPr>
          <w:rFonts w:eastAsia="SimSun"/>
          <w:lang w:bidi="ar-EG"/>
        </w:rPr>
        <w:t>"</w:t>
      </w:r>
      <w:r w:rsidRPr="00273456">
        <w:rPr>
          <w:rFonts w:eastAsia="SimSun"/>
          <w:lang w:bidi="ar-EG"/>
        </w:rPr>
        <w:t>0</w:t>
      </w:r>
      <w:r>
        <w:rPr>
          <w:rFonts w:eastAsia="SimSun"/>
          <w:lang w:bidi="ar-EG"/>
        </w:rPr>
        <w:t>"</w:t>
      </w:r>
    </w:p>
    <w:p w:rsidR="00CA2A63" w:rsidRDefault="0018025D" w:rsidP="0018025D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CA2A63" w:rsidRPr="00401405">
        <w:rPr>
          <w:rFonts w:eastAsia="SimSun" w:hint="cs"/>
          <w:rtl/>
          <w:lang w:bidi="ar-EG"/>
        </w:rPr>
        <w:t>بالنسبة إلى النداءات الوطنية، يجب أن تُطلب قبل جميع الأرقام اله</w:t>
      </w:r>
      <w:r w:rsidR="00CA2A63">
        <w:rPr>
          <w:rFonts w:eastAsia="SimSun" w:hint="cs"/>
          <w:rtl/>
          <w:lang w:bidi="ar-EG"/>
        </w:rPr>
        <w:t>اتفية باستثناء الأرقام القصيرة.</w:t>
      </w:r>
    </w:p>
    <w:p w:rsidR="00CA2A63" w:rsidRPr="0006607C" w:rsidRDefault="0018025D" w:rsidP="0018025D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CA2A63" w:rsidRPr="00401405">
        <w:rPr>
          <w:rFonts w:eastAsia="SimSun" w:hint="cs"/>
          <w:rtl/>
          <w:lang w:bidi="ar-EG"/>
        </w:rPr>
        <w:t>يجب ألا</w:t>
      </w:r>
      <w:r w:rsidR="00CA2A63">
        <w:rPr>
          <w:rFonts w:eastAsia="SimSun" w:hint="eastAsia"/>
          <w:rtl/>
          <w:lang w:bidi="ar-EG"/>
        </w:rPr>
        <w:t> </w:t>
      </w:r>
      <w:r w:rsidR="00CA2A63" w:rsidRPr="00401405">
        <w:rPr>
          <w:rFonts w:eastAsia="SimSun" w:hint="cs"/>
          <w:rtl/>
          <w:lang w:bidi="ar-EG"/>
        </w:rPr>
        <w:t>تُطلب من</w:t>
      </w:r>
      <w:r w:rsidR="00CA2A63" w:rsidRPr="00401405">
        <w:rPr>
          <w:rFonts w:eastAsia="SimSun" w:hint="eastAsia"/>
          <w:rtl/>
          <w:lang w:bidi="ar-EG"/>
        </w:rPr>
        <w:t> </w:t>
      </w:r>
      <w:r w:rsidR="00CA2A63" w:rsidRPr="00401405">
        <w:rPr>
          <w:rFonts w:eastAsia="SimSun" w:hint="cs"/>
          <w:rtl/>
          <w:lang w:bidi="ar-EG"/>
        </w:rPr>
        <w:t>الخارج.</w:t>
      </w:r>
    </w:p>
    <w:p w:rsidR="00CA2A63" w:rsidRPr="00273456" w:rsidRDefault="00CA2A63" w:rsidP="0018025D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CA2A63" w:rsidRPr="001C0112" w:rsidRDefault="00CA2A63" w:rsidP="00CA2A63">
      <w:pPr>
        <w:pStyle w:val="Headingb"/>
        <w:rPr>
          <w:sz w:val="24"/>
          <w:szCs w:val="32"/>
          <w:rtl/>
        </w:rPr>
      </w:pPr>
      <w:r w:rsidRPr="001C0112">
        <w:rPr>
          <w:sz w:val="24"/>
          <w:szCs w:val="32"/>
        </w:rPr>
        <w:t>2</w:t>
      </w:r>
      <w:r w:rsidRPr="001C0112">
        <w:rPr>
          <w:rFonts w:hint="cs"/>
          <w:sz w:val="24"/>
          <w:szCs w:val="32"/>
          <w:rtl/>
        </w:rPr>
        <w:tab/>
        <w:t>تفاصيل خطة الترقيم</w:t>
      </w:r>
    </w:p>
    <w:p w:rsidR="00CA2A63" w:rsidRPr="00273456" w:rsidRDefault="00CA2A63" w:rsidP="00CA2A63">
      <w:pPr>
        <w:pStyle w:val="enumlev1"/>
        <w:keepNext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NDC</w:t>
      </w:r>
      <w:r w:rsidRPr="00273456">
        <w:rPr>
          <w:rFonts w:eastAsia="SimSun" w:hint="cs"/>
          <w:rtl/>
          <w:lang w:bidi="ar-EG"/>
        </w:rPr>
        <w:t>: الرمز الدليلي الوطني للمقصد</w:t>
      </w:r>
    </w:p>
    <w:p w:rsidR="00CA2A63" w:rsidRPr="00273456" w:rsidRDefault="00CA2A63" w:rsidP="00CA2A63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NSN</w:t>
      </w:r>
      <w:r w:rsidRPr="00273456">
        <w:rPr>
          <w:rFonts w:eastAsia="SimSun" w:hint="cs"/>
          <w:rtl/>
          <w:lang w:bidi="ar-EG"/>
        </w:rPr>
        <w:t xml:space="preserve">: الرقم الدلالي الوطني </w:t>
      </w:r>
      <w:r w:rsidRPr="00273456">
        <w:rPr>
          <w:rFonts w:eastAsia="SimSun"/>
          <w:lang w:bidi="ar-EG"/>
        </w:rPr>
        <w:t>NDC)</w:t>
      </w:r>
      <w:r w:rsidRPr="00273456">
        <w:rPr>
          <w:rFonts w:eastAsia="SimSun" w:hint="cs"/>
          <w:rtl/>
          <w:lang w:bidi="ar-EG"/>
        </w:rPr>
        <w:t xml:space="preserve"> + </w:t>
      </w:r>
      <w:r w:rsidRPr="00273456">
        <w:rPr>
          <w:rFonts w:eastAsia="SimSun"/>
          <w:lang w:bidi="ar-EG"/>
        </w:rPr>
        <w:t>(SN</w:t>
      </w:r>
    </w:p>
    <w:p w:rsidR="00CA2A63" w:rsidRPr="00273456" w:rsidRDefault="00CA2A63" w:rsidP="0070267F">
      <w:pPr>
        <w:tabs>
          <w:tab w:val="left" w:pos="567"/>
          <w:tab w:val="left" w:pos="5670"/>
        </w:tabs>
        <w:rPr>
          <w:rFonts w:eastAsia="SimSun"/>
          <w:rtl/>
          <w:lang w:bidi="ar-EG"/>
        </w:rPr>
      </w:pPr>
      <w:r w:rsidRPr="00273456">
        <w:rPr>
          <w:rFonts w:eastAsia="SimSun"/>
          <w:color w:val="000000"/>
          <w:rtl/>
        </w:rPr>
        <w:t>الحد الأدنى لطول الرقم (</w:t>
      </w:r>
      <w:r w:rsidR="0070267F">
        <w:rPr>
          <w:rFonts w:eastAsia="SimSun" w:hint="cs"/>
          <w:color w:val="000000"/>
          <w:rtl/>
        </w:rPr>
        <w:t>مع استبعاد</w:t>
      </w:r>
      <w:r w:rsidRPr="00273456">
        <w:rPr>
          <w:rFonts w:eastAsia="SimSun"/>
          <w:color w:val="000000"/>
          <w:rtl/>
        </w:rPr>
        <w:t xml:space="preserve"> الرمز الدليلي</w:t>
      </w:r>
      <w:r>
        <w:rPr>
          <w:rFonts w:eastAsia="SimSun" w:hint="cs"/>
          <w:color w:val="000000"/>
          <w:rtl/>
        </w:rPr>
        <w:t xml:space="preserve"> القُطري</w:t>
      </w:r>
      <w:r w:rsidRPr="00273456">
        <w:rPr>
          <w:rFonts w:eastAsia="SimSun"/>
          <w:color w:val="000000"/>
          <w:rtl/>
        </w:rPr>
        <w:t xml:space="preserve">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5</w:t>
      </w:r>
      <w:r w:rsidRPr="00273456">
        <w:rPr>
          <w:rFonts w:eastAsia="SimSun"/>
          <w:color w:val="000000"/>
          <w:rtl/>
        </w:rPr>
        <w:t xml:space="preserve"> أرقام</w:t>
      </w:r>
    </w:p>
    <w:p w:rsidR="00CA2A63" w:rsidRPr="00273456" w:rsidRDefault="00CA2A63" w:rsidP="0070267F">
      <w:pPr>
        <w:tabs>
          <w:tab w:val="left" w:pos="567"/>
          <w:tab w:val="left" w:pos="5670"/>
        </w:tabs>
        <w:rPr>
          <w:rFonts w:eastAsia="SimSun"/>
          <w:rtl/>
        </w:rPr>
      </w:pP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</w:t>
      </w:r>
      <w:r w:rsidR="0070267F">
        <w:rPr>
          <w:rFonts w:eastAsia="SimSun" w:hint="cs"/>
          <w:color w:val="000000"/>
          <w:rtl/>
        </w:rPr>
        <w:t>مع استبعاد</w:t>
      </w:r>
      <w:r w:rsidRPr="00273456">
        <w:rPr>
          <w:rFonts w:eastAsia="SimSun"/>
          <w:color w:val="000000"/>
          <w:rtl/>
        </w:rPr>
        <w:t xml:space="preserve"> الرمز الدليلي</w:t>
      </w:r>
      <w:r>
        <w:rPr>
          <w:rFonts w:eastAsia="SimSun" w:hint="cs"/>
          <w:color w:val="000000"/>
          <w:rtl/>
        </w:rPr>
        <w:t xml:space="preserve"> القُطري</w:t>
      </w:r>
      <w:r w:rsidRPr="00273456">
        <w:rPr>
          <w:rFonts w:eastAsia="SimSun"/>
          <w:color w:val="000000"/>
          <w:rtl/>
        </w:rPr>
        <w:t xml:space="preserve">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10</w:t>
      </w:r>
      <w:r w:rsidRPr="00273456">
        <w:rPr>
          <w:rFonts w:eastAsia="SimSun"/>
          <w:color w:val="000000"/>
          <w:rtl/>
        </w:rPr>
        <w:t xml:space="preserve"> أرقام</w:t>
      </w:r>
    </w:p>
    <w:p w:rsidR="00CA2A63" w:rsidRPr="00273456" w:rsidRDefault="00CA2A63" w:rsidP="00CA2A63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lastRenderedPageBreak/>
        <w:t>خطة الترقيم</w:t>
      </w:r>
    </w:p>
    <w:tbl>
      <w:tblPr>
        <w:bidiVisual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22"/>
        <w:gridCol w:w="1117"/>
        <w:gridCol w:w="1812"/>
        <w:gridCol w:w="4111"/>
      </w:tblGrid>
      <w:tr w:rsidR="00CA2A63" w:rsidRPr="0018025D" w:rsidTr="00CA2A63">
        <w:trPr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A63" w:rsidRPr="0018025D" w:rsidRDefault="00CA2A63" w:rsidP="0018025D">
            <w:pPr>
              <w:spacing w:before="40" w:after="40" w:line="30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الرمز الدليل</w:t>
            </w:r>
            <w:r w:rsidRPr="0018025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ي</w:t>
            </w: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>الوطني</w:t>
            </w: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>للمقصد</w:t>
            </w: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</w: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A63" w:rsidRPr="0018025D" w:rsidRDefault="00CA2A63" w:rsidP="0018025D">
            <w:pPr>
              <w:spacing w:before="40" w:after="40" w:line="30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طول الرقم الدلالي</w:t>
            </w: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</w:r>
            <w:r w:rsidRPr="0018025D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الوطني </w:t>
            </w:r>
            <w:r w:rsidRPr="0018025D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(NSN)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A63" w:rsidRPr="00524B05" w:rsidRDefault="00CA2A63" w:rsidP="0018025D">
            <w:pPr>
              <w:spacing w:before="40" w:after="40" w:line="30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استعمال الرقم </w:t>
            </w:r>
            <w:r w:rsidRPr="00524B05">
              <w:rPr>
                <w:rFonts w:eastAsia="SimSun"/>
                <w:b/>
                <w:bCs/>
                <w:sz w:val="20"/>
                <w:szCs w:val="26"/>
              </w:rPr>
              <w:t>E.164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A63" w:rsidRPr="00524B05" w:rsidRDefault="00CA2A63" w:rsidP="0018025D">
            <w:pPr>
              <w:spacing w:before="40" w:after="40" w:line="30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معلومات إضافية</w:t>
            </w:r>
          </w:p>
        </w:tc>
      </w:tr>
      <w:tr w:rsidR="00CA2A63" w:rsidRPr="0018025D" w:rsidTr="00CA2A63">
        <w:trPr>
          <w:cantSplit/>
          <w:trHeight w:val="2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63" w:rsidRPr="0018025D" w:rsidRDefault="00CA2A63" w:rsidP="0018025D">
            <w:pPr>
              <w:spacing w:before="40" w:after="40" w:line="30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A63" w:rsidRPr="00524B05" w:rsidRDefault="00CA2A63" w:rsidP="0018025D">
            <w:pPr>
              <w:keepNext/>
              <w:spacing w:before="40" w:after="40" w:line="30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الحد</w:t>
            </w:r>
            <w:r w:rsidRPr="00524B05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الأدنى</w:t>
            </w:r>
            <w:r w:rsidRPr="00524B05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لطول الرقم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A63" w:rsidRPr="00524B05" w:rsidRDefault="00CA2A63" w:rsidP="0018025D">
            <w:pPr>
              <w:keepNext/>
              <w:spacing w:before="40" w:after="40" w:line="30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الحد</w:t>
            </w:r>
            <w:r w:rsidRPr="00524B05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الأقصى</w:t>
            </w:r>
            <w:r w:rsidRPr="00524B05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524B05">
              <w:rPr>
                <w:rFonts w:eastAsia="SimSun" w:hint="cs"/>
                <w:b/>
                <w:bCs/>
                <w:sz w:val="20"/>
                <w:szCs w:val="26"/>
                <w:rtl/>
              </w:rPr>
              <w:t>لطول الرقم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spacing w:before="40" w:after="40" w:line="300" w:lineRule="exact"/>
              <w:jc w:val="left"/>
              <w:rPr>
                <w:sz w:val="20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spacing w:before="40" w:after="40" w:line="30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 </w:t>
            </w:r>
            <w:proofErr w:type="spellStart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مازندران</w:t>
            </w:r>
            <w:proofErr w:type="spellEnd"/>
            <w:proofErr w:type="gramEnd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غيلان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غ</w:t>
            </w: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لستان</w:t>
            </w:r>
            <w:proofErr w:type="gramEnd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طهران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سمنان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زنجان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قم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keepNext/>
              <w:keepLines/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spellEnd"/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غزوين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أصفهان</w:t>
            </w:r>
            <w:proofErr w:type="gramEnd"/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كرمان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يزد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CA2A63" w:rsidRPr="0018025D" w:rsidTr="00CA2A63">
        <w:trPr>
          <w:cantSplit/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CA2A63" w:rsidRPr="0018025D" w:rsidTr="00CA2A6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CA2A63" w:rsidRPr="0018025D" w:rsidTr="00CA2A6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خراسان </w:t>
            </w:r>
            <w:proofErr w:type="gram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CA2A63" w:rsidRPr="0018025D" w:rsidTr="00CA2A63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CA2A63" w:rsidRPr="0018025D" w:rsidTr="00CA2A63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spacing w:val="-4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spacing w:val="-4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spacing w:val="-4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spacing w:val="-4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CA2A63" w:rsidRPr="0018025D" w:rsidTr="00CA2A6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CA2A63" w:rsidRPr="0018025D" w:rsidTr="00CA2A63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CA2A63" w:rsidRPr="0018025D" w:rsidTr="00CA2A6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CA2A63" w:rsidRPr="0018025D" w:rsidTr="00CA2A63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CA2A63" w:rsidRPr="0018025D" w:rsidTr="00CA2A63">
        <w:trPr>
          <w:cantSplit/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CA2A63" w:rsidRPr="0018025D" w:rsidTr="00CA2A63"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CA2A63" w:rsidRPr="0018025D" w:rsidTr="00CA2A63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lastRenderedPageBreak/>
              <w:t>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keepNext/>
              <w:keepLines/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CA2A63" w:rsidRPr="0018025D" w:rsidTr="00CA2A6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keepNext/>
              <w:keepLines/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18025D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CA2A63" w:rsidRPr="0018025D" w:rsidTr="00CA2A63">
        <w:trPr>
          <w:cantSplit/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color w:val="000000" w:themeColor="text1"/>
                <w:sz w:val="20"/>
                <w:szCs w:val="26"/>
              </w:rPr>
            </w:pPr>
            <w:r w:rsidRPr="0018025D">
              <w:rPr>
                <w:color w:val="000000" w:themeColor="text1"/>
                <w:sz w:val="20"/>
                <w:szCs w:val="26"/>
              </w:rPr>
              <w:t>9044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18025D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18025D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color w:val="000000" w:themeColor="text1"/>
                <w:sz w:val="20"/>
                <w:szCs w:val="26"/>
              </w:rPr>
            </w:pPr>
            <w:r w:rsidRPr="0018025D">
              <w:rPr>
                <w:color w:val="000000" w:themeColor="text1"/>
                <w:sz w:val="20"/>
                <w:szCs w:val="26"/>
              </w:rPr>
              <w:t>905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18025D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18025D">
              <w:rPr>
                <w:color w:val="000000" w:themeColor="text1"/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CA2A63" w:rsidRPr="0018025D" w:rsidTr="00CA2A63">
        <w:trPr>
          <w:cantSplit/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94117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94301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غير جغرافي</w:t>
            </w:r>
          </w:p>
        </w:tc>
      </w:tr>
      <w:tr w:rsidR="008B09FF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944111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18025D" w:rsidRDefault="008B09FF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18025D" w:rsidRDefault="008B09FF" w:rsidP="0018025D">
            <w:pPr>
              <w:spacing w:before="40" w:after="40" w:line="260" w:lineRule="exact"/>
              <w:rPr>
                <w:position w:val="2"/>
                <w:sz w:val="20"/>
                <w:szCs w:val="26"/>
                <w:rtl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94440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hint="cs"/>
                <w:position w:val="2"/>
                <w:sz w:val="20"/>
                <w:szCs w:val="26"/>
                <w:rtl/>
              </w:rPr>
              <w:t>صادر من إيران فقط</w:t>
            </w:r>
          </w:p>
        </w:tc>
      </w:tr>
      <w:tr w:rsidR="00CA2A63" w:rsidRPr="0018025D" w:rsidTr="00CA2A63">
        <w:trPr>
          <w:cantSplit/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lastRenderedPageBreak/>
              <w:t>991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الخدمات </w:t>
            </w:r>
            <w:proofErr w:type="spellStart"/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الساتلية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8B09FF" w:rsidRPr="0018025D" w:rsidTr="00CA2A63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99888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9FF" w:rsidRPr="0018025D" w:rsidRDefault="008B09FF" w:rsidP="0018025D">
            <w:pPr>
              <w:spacing w:before="40" w:after="40" w:line="26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9FF" w:rsidRPr="0018025D" w:rsidRDefault="008B09FF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8B09FF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9FF" w:rsidRPr="0018025D" w:rsidRDefault="008B09FF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18025D" w:rsidRDefault="008B09FF" w:rsidP="0018025D">
            <w:pPr>
              <w:spacing w:before="40" w:after="40" w:line="26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18025D" w:rsidRDefault="008B09FF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CA2A63" w:rsidRPr="0018025D" w:rsidTr="00CA2A63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99999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63" w:rsidRPr="0018025D" w:rsidRDefault="00CA2A63" w:rsidP="0018025D">
            <w:pPr>
              <w:spacing w:before="40" w:after="40" w:line="260" w:lineRule="exact"/>
              <w:jc w:val="center"/>
              <w:rPr>
                <w:sz w:val="20"/>
                <w:szCs w:val="26"/>
              </w:rPr>
            </w:pPr>
            <w:r w:rsidRPr="0018025D">
              <w:rPr>
                <w:sz w:val="20"/>
                <w:szCs w:val="26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rPr>
                <w:position w:val="2"/>
                <w:sz w:val="20"/>
                <w:szCs w:val="26"/>
              </w:rPr>
            </w:pPr>
            <w:r w:rsidRPr="0018025D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3" w:rsidRPr="0018025D" w:rsidRDefault="00CA2A63" w:rsidP="0018025D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</w:p>
        </w:tc>
      </w:tr>
    </w:tbl>
    <w:p w:rsidR="00CA2A63" w:rsidRPr="00273456" w:rsidRDefault="00CA2A63" w:rsidP="00173600">
      <w:pPr>
        <w:pStyle w:val="ContactA"/>
        <w:keepLines/>
        <w:rPr>
          <w:rtl/>
        </w:rPr>
      </w:pPr>
      <w:r w:rsidRPr="00273456">
        <w:rPr>
          <w:rFonts w:hint="cs"/>
          <w:rtl/>
        </w:rPr>
        <w:t>للاتصال:</w:t>
      </w:r>
    </w:p>
    <w:p w:rsidR="00CA2A63" w:rsidRDefault="00CA2A63" w:rsidP="00AE73FA">
      <w:pPr>
        <w:pStyle w:val="ContactA1"/>
        <w:spacing w:line="280" w:lineRule="exact"/>
        <w:rPr>
          <w:lang w:bidi="ar-EG"/>
        </w:rPr>
      </w:pPr>
      <w:bookmarkStart w:id="179" w:name="lt_pId4827"/>
      <w:proofErr w:type="spellStart"/>
      <w:r w:rsidRPr="00ED4984">
        <w:t>Alireza</w:t>
      </w:r>
      <w:proofErr w:type="spellEnd"/>
      <w:r w:rsidRPr="00ED4984">
        <w:t xml:space="preserve"> </w:t>
      </w:r>
      <w:proofErr w:type="spellStart"/>
      <w:r w:rsidRPr="00ED4984">
        <w:t>Darvishi</w:t>
      </w:r>
      <w:bookmarkEnd w:id="179"/>
      <w:proofErr w:type="spellEnd"/>
      <w:r w:rsidRPr="00ED4984">
        <w:br/>
      </w:r>
      <w:bookmarkStart w:id="180" w:name="lt_pId4828"/>
      <w:r w:rsidRPr="00ED4984">
        <w:t>Director, International Specialized Organizations Bureau</w:t>
      </w:r>
      <w:proofErr w:type="gramStart"/>
      <w:r w:rsidRPr="00ED4984">
        <w:t>,</w:t>
      </w:r>
      <w:bookmarkEnd w:id="180"/>
      <w:proofErr w:type="gramEnd"/>
      <w:r>
        <w:br/>
      </w:r>
      <w:r w:rsidRPr="00273456">
        <w:t>Communications Regulatory Authority (CRA)</w:t>
      </w:r>
      <w:r w:rsidRPr="00273456">
        <w:br/>
        <w:t>Ministry of Information and Communication Technology</w:t>
      </w:r>
      <w:r w:rsidRPr="00273456">
        <w:rPr>
          <w:rtl/>
        </w:rPr>
        <w:br/>
      </w:r>
      <w:r>
        <w:t>15598</w:t>
      </w:r>
      <w:r w:rsidRPr="00273456">
        <w:t xml:space="preserve"> TEHRAN</w:t>
      </w:r>
      <w:r w:rsidRPr="00273456">
        <w:br/>
        <w:t>Iran (Islamic Republic of)</w:t>
      </w:r>
    </w:p>
    <w:p w:rsidR="00CA2A63" w:rsidRDefault="00CA2A63" w:rsidP="00AE73FA">
      <w:pPr>
        <w:pStyle w:val="ContactA2"/>
        <w:spacing w:line="280" w:lineRule="exact"/>
        <w:rPr>
          <w:rtl/>
        </w:rPr>
      </w:pPr>
      <w:proofErr w:type="gramStart"/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proofErr w:type="gramEnd"/>
      <w:r w:rsidRPr="00B53535">
        <w:t>+98 21 89662201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  <w:t>+98 21</w:t>
      </w:r>
      <w:r>
        <w:t> </w:t>
      </w:r>
      <w:r w:rsidRPr="00B53535">
        <w:t>88468999</w:t>
      </w:r>
      <w:r w:rsidRPr="00B53535">
        <w:br/>
      </w:r>
      <w:r w:rsidRPr="00B53535">
        <w:rPr>
          <w:rFonts w:hint="cs"/>
          <w:rtl/>
        </w:rPr>
        <w:t>الموقع</w:t>
      </w:r>
      <w:r>
        <w:rPr>
          <w:rFonts w:hint="cs"/>
          <w:rtl/>
        </w:rPr>
        <w:t xml:space="preserve"> الإلكتروني:</w:t>
      </w:r>
      <w:r>
        <w:rPr>
          <w:rtl/>
        </w:rPr>
        <w:tab/>
      </w:r>
      <w:r w:rsidRPr="00B53535">
        <w:t>www.cra.ir</w:t>
      </w:r>
    </w:p>
    <w:p w:rsidR="008B09FF" w:rsidRDefault="008B09FF" w:rsidP="008B09F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8B09FF" w:rsidRPr="001136C7" w:rsidRDefault="008B09FF" w:rsidP="00107363">
      <w:pPr>
        <w:pStyle w:val="CountriesName"/>
        <w:rPr>
          <w:rtl/>
        </w:rPr>
      </w:pPr>
      <w:bookmarkStart w:id="181" w:name="_Toc507420643"/>
      <w:r>
        <w:rPr>
          <w:rFonts w:hint="cs"/>
          <w:rtl/>
        </w:rPr>
        <w:lastRenderedPageBreak/>
        <w:t>سان</w:t>
      </w:r>
      <w:r w:rsidRPr="001136C7">
        <w:rPr>
          <w:rFonts w:hint="cs"/>
          <w:rtl/>
        </w:rPr>
        <w:t xml:space="preserve"> تومي وبرين</w:t>
      </w:r>
      <w:r w:rsidR="00107363">
        <w:rPr>
          <w:rFonts w:hint="cs"/>
          <w:rtl/>
        </w:rPr>
        <w:t>سيبي</w:t>
      </w:r>
      <w:r w:rsidRPr="001136C7">
        <w:rPr>
          <w:rFonts w:hint="cs"/>
          <w:rtl/>
        </w:rPr>
        <w:t xml:space="preserve"> (الرمز الدليلي للبلد </w:t>
      </w:r>
      <w:r w:rsidRPr="001136C7">
        <w:t>+239</w:t>
      </w:r>
      <w:r w:rsidRPr="001136C7">
        <w:rPr>
          <w:rFonts w:hint="cs"/>
          <w:rtl/>
        </w:rPr>
        <w:t>)</w:t>
      </w:r>
      <w:bookmarkEnd w:id="181"/>
    </w:p>
    <w:p w:rsidR="008B09FF" w:rsidRPr="005B7589" w:rsidRDefault="008B09FF" w:rsidP="008B09FF">
      <w:pPr>
        <w:rPr>
          <w:rFonts w:eastAsia="SimSun"/>
          <w:rtl/>
          <w:lang w:bidi="ar-EG"/>
        </w:rPr>
      </w:pPr>
      <w:r w:rsidRPr="005B7589">
        <w:rPr>
          <w:rFonts w:eastAsia="SimSun" w:hint="cs"/>
          <w:rtl/>
          <w:lang w:bidi="ar-EG"/>
        </w:rPr>
        <w:t xml:space="preserve">تبليغ في </w:t>
      </w:r>
      <w:r w:rsidRPr="005B7589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8</w:t>
      </w:r>
      <w:r w:rsidRPr="005B7589">
        <w:rPr>
          <w:rFonts w:eastAsia="SimSun"/>
          <w:lang w:bidi="ar-EG"/>
        </w:rPr>
        <w:t>.I.</w:t>
      </w:r>
      <w:r>
        <w:rPr>
          <w:rFonts w:eastAsia="SimSun"/>
          <w:lang w:bidi="ar-EG"/>
        </w:rPr>
        <w:t>19</w:t>
      </w:r>
      <w:r>
        <w:rPr>
          <w:rFonts w:eastAsia="SimSun" w:hint="cs"/>
          <w:rtl/>
          <w:lang w:bidi="ar-EG"/>
        </w:rPr>
        <w:t>:</w:t>
      </w:r>
    </w:p>
    <w:p w:rsidR="008B09FF" w:rsidRDefault="008B09FF" w:rsidP="00013081">
      <w:pPr>
        <w:rPr>
          <w:rFonts w:eastAsia="SimSun"/>
          <w:rtl/>
          <w:lang w:bidi="ar-EG"/>
        </w:rPr>
      </w:pPr>
      <w:r w:rsidRPr="0074296D">
        <w:rPr>
          <w:rFonts w:eastAsia="SimSun" w:hint="cs"/>
          <w:rtl/>
          <w:lang w:bidi="ar-EG"/>
        </w:rPr>
        <w:t xml:space="preserve">تعلن </w:t>
      </w:r>
      <w:r w:rsidR="0074296D">
        <w:rPr>
          <w:rFonts w:eastAsia="SimSun" w:hint="cs"/>
          <w:i/>
          <w:iCs/>
          <w:rtl/>
          <w:lang w:bidi="ar-EG"/>
        </w:rPr>
        <w:t xml:space="preserve">الهيئة العامة للتنظيم </w:t>
      </w:r>
      <w:r w:rsidRPr="0074296D">
        <w:rPr>
          <w:rFonts w:eastAsia="SimSun"/>
          <w:i/>
          <w:iCs/>
        </w:rPr>
        <w:t>(AGER)</w:t>
      </w:r>
      <w:r w:rsidRPr="0074296D">
        <w:rPr>
          <w:rFonts w:eastAsia="SimSun" w:hint="cs"/>
          <w:rtl/>
          <w:lang w:bidi="ar-EG"/>
        </w:rPr>
        <w:t>، سان</w:t>
      </w:r>
      <w:r w:rsidRPr="0074296D">
        <w:rPr>
          <w:rFonts w:eastAsia="SimSun" w:hint="eastAsia"/>
          <w:rtl/>
          <w:lang w:bidi="ar-EG"/>
        </w:rPr>
        <w:t> </w:t>
      </w:r>
      <w:r w:rsidRPr="0074296D">
        <w:rPr>
          <w:rFonts w:eastAsia="SimSun" w:hint="cs"/>
          <w:rtl/>
          <w:lang w:bidi="ar-EG"/>
        </w:rPr>
        <w:t xml:space="preserve">تومي، </w:t>
      </w:r>
      <w:r w:rsidR="0074296D">
        <w:rPr>
          <w:rFonts w:eastAsia="SimSun" w:hint="cs"/>
          <w:rtl/>
          <w:lang w:bidi="ar-EG"/>
        </w:rPr>
        <w:t xml:space="preserve">عن إجراءات </w:t>
      </w:r>
      <w:r w:rsidR="00013081">
        <w:rPr>
          <w:rFonts w:eastAsia="SimSun" w:hint="cs"/>
          <w:rtl/>
          <w:lang w:bidi="ar-EG"/>
        </w:rPr>
        <w:t>المراقمة</w:t>
      </w:r>
      <w:r w:rsidR="0074296D">
        <w:rPr>
          <w:rFonts w:eastAsia="SimSun" w:hint="cs"/>
          <w:rtl/>
          <w:lang w:bidi="ar-EG"/>
        </w:rPr>
        <w:t xml:space="preserve"> التالية والتوقيت القانوني:</w:t>
      </w:r>
    </w:p>
    <w:p w:rsidR="008B09FF" w:rsidRDefault="00013081" w:rsidP="001040E0">
      <w:pPr>
        <w:tabs>
          <w:tab w:val="left" w:pos="1842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الرمز الدليلي </w:t>
      </w:r>
      <w:proofErr w:type="gramStart"/>
      <w:r>
        <w:rPr>
          <w:rFonts w:eastAsia="SimSun" w:hint="cs"/>
          <w:rtl/>
          <w:lang w:bidi="ar-EG"/>
        </w:rPr>
        <w:t>للبلد</w:t>
      </w:r>
      <w:r w:rsidR="008B09FF">
        <w:rPr>
          <w:rFonts w:eastAsia="SimSun" w:hint="cs"/>
          <w:rtl/>
          <w:lang w:bidi="ar-EG"/>
        </w:rPr>
        <w:t>:</w:t>
      </w:r>
      <w:r w:rsidR="008B09FF">
        <w:rPr>
          <w:rFonts w:eastAsia="SimSun"/>
          <w:rtl/>
          <w:lang w:bidi="ar-EG"/>
        </w:rPr>
        <w:tab/>
      </w:r>
      <w:proofErr w:type="gramEnd"/>
      <w:r w:rsidR="008B09FF">
        <w:rPr>
          <w:rFonts w:eastAsia="SimSun"/>
          <w:lang w:bidi="ar-EG"/>
        </w:rPr>
        <w:t>239</w:t>
      </w:r>
    </w:p>
    <w:p w:rsidR="008B09FF" w:rsidRDefault="00013081" w:rsidP="001040E0">
      <w:pPr>
        <w:tabs>
          <w:tab w:val="left" w:pos="1842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السابقة </w:t>
      </w:r>
      <w:proofErr w:type="gramStart"/>
      <w:r>
        <w:rPr>
          <w:rFonts w:eastAsia="SimSun" w:hint="cs"/>
          <w:rtl/>
          <w:lang w:bidi="ar-EG"/>
        </w:rPr>
        <w:t>الدولية</w:t>
      </w:r>
      <w:r w:rsidR="008B09FF">
        <w:rPr>
          <w:rFonts w:eastAsia="SimSun" w:hint="cs"/>
          <w:rtl/>
          <w:lang w:bidi="ar-EG"/>
        </w:rPr>
        <w:t>:</w:t>
      </w:r>
      <w:r w:rsidR="008B09FF">
        <w:rPr>
          <w:rFonts w:eastAsia="SimSun"/>
          <w:rtl/>
          <w:lang w:bidi="ar-EG"/>
        </w:rPr>
        <w:tab/>
      </w:r>
      <w:proofErr w:type="gramEnd"/>
      <w:r w:rsidR="008B09FF">
        <w:rPr>
          <w:rFonts w:eastAsia="SimSun"/>
          <w:lang w:bidi="ar-EG"/>
        </w:rPr>
        <w:t>00</w:t>
      </w:r>
    </w:p>
    <w:p w:rsidR="008B09FF" w:rsidRDefault="00013081" w:rsidP="001040E0">
      <w:pPr>
        <w:tabs>
          <w:tab w:val="left" w:pos="1842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السابقة </w:t>
      </w:r>
      <w:proofErr w:type="gramStart"/>
      <w:r>
        <w:rPr>
          <w:rFonts w:eastAsia="SimSun" w:hint="cs"/>
          <w:rtl/>
          <w:lang w:bidi="ar-EG"/>
        </w:rPr>
        <w:t>الوطنية</w:t>
      </w:r>
      <w:r w:rsidR="008B09FF">
        <w:rPr>
          <w:rFonts w:eastAsia="SimSun" w:hint="cs"/>
          <w:rtl/>
          <w:lang w:bidi="ar-EG"/>
        </w:rPr>
        <w:t>:</w:t>
      </w:r>
      <w:r w:rsidR="008B09FF">
        <w:rPr>
          <w:rFonts w:eastAsia="SimSun"/>
          <w:rtl/>
          <w:lang w:bidi="ar-EG"/>
        </w:rPr>
        <w:tab/>
      </w:r>
      <w:proofErr w:type="gramEnd"/>
      <w:r>
        <w:rPr>
          <w:rFonts w:eastAsia="SimSun" w:hint="cs"/>
          <w:rtl/>
          <w:lang w:bidi="ar-EG"/>
        </w:rPr>
        <w:t>لا توجد</w:t>
      </w:r>
      <w:r w:rsidR="008B09FF">
        <w:rPr>
          <w:rFonts w:eastAsia="SimSun" w:hint="cs"/>
          <w:rtl/>
          <w:lang w:bidi="ar-EG"/>
        </w:rPr>
        <w:t>.</w:t>
      </w:r>
    </w:p>
    <w:p w:rsidR="008B09FF" w:rsidRPr="00013081" w:rsidRDefault="00013081" w:rsidP="00F7618C">
      <w:pPr>
        <w:tabs>
          <w:tab w:val="left" w:pos="3118"/>
          <w:tab w:val="left" w:pos="4961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طول الرقم (الدلالي) الوطني (مع استبعاد السابقة الوطنية</w:t>
      </w:r>
      <w:r w:rsidR="00BD670A">
        <w:rPr>
          <w:rFonts w:eastAsia="SimSun" w:hint="cs"/>
          <w:rtl/>
          <w:lang w:bidi="ar-EG"/>
        </w:rPr>
        <w:t>)</w:t>
      </w:r>
      <w:r w:rsidR="008B09FF">
        <w:rPr>
          <w:rFonts w:eastAsia="SimSun" w:hint="cs"/>
          <w:rtl/>
          <w:lang w:bidi="ar-EG"/>
        </w:rPr>
        <w:t>:</w:t>
      </w:r>
      <w:r>
        <w:rPr>
          <w:rFonts w:eastAsia="SimSun" w:hint="cs"/>
          <w:rtl/>
          <w:lang w:bidi="ar-EG"/>
        </w:rPr>
        <w:t xml:space="preserve"> </w:t>
      </w:r>
      <w:r w:rsidR="008B09FF"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3</w:t>
      </w:r>
      <w:r>
        <w:rPr>
          <w:rFonts w:eastAsia="SimSun" w:hint="cs"/>
          <w:rtl/>
          <w:lang w:bidi="ar-EG"/>
        </w:rPr>
        <w:t xml:space="preserve"> أرقام </w:t>
      </w:r>
      <w:r w:rsidR="00126917">
        <w:rPr>
          <w:rFonts w:eastAsia="SimSun" w:hint="cs"/>
          <w:rtl/>
          <w:lang w:bidi="ar-EG"/>
        </w:rPr>
        <w:t>كحد أدنى</w:t>
      </w:r>
    </w:p>
    <w:p w:rsidR="008B09FF" w:rsidRDefault="008B09FF" w:rsidP="00F7618C">
      <w:pPr>
        <w:tabs>
          <w:tab w:val="left" w:pos="4961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013081">
        <w:rPr>
          <w:rFonts w:eastAsia="SimSun"/>
          <w:lang w:bidi="ar-EG"/>
        </w:rPr>
        <w:t>7</w:t>
      </w:r>
      <w:r w:rsidR="00013081">
        <w:rPr>
          <w:rFonts w:eastAsia="SimSun" w:hint="cs"/>
          <w:rtl/>
          <w:lang w:bidi="ar-EG"/>
        </w:rPr>
        <w:t xml:space="preserve"> أرقام كحد أقصى</w:t>
      </w:r>
    </w:p>
    <w:p w:rsidR="008B09FF" w:rsidRDefault="00013081" w:rsidP="00BD670A">
      <w:pPr>
        <w:tabs>
          <w:tab w:val="left" w:pos="3118"/>
        </w:tabs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التوقيت العالمي المنسق</w:t>
      </w:r>
      <w:r w:rsidR="00BD670A">
        <w:rPr>
          <w:rFonts w:eastAsia="SimSun" w:hint="cs"/>
          <w:rtl/>
          <w:lang w:bidi="ar-EG"/>
        </w:rPr>
        <w:t xml:space="preserve">/التوقيت </w:t>
      </w:r>
      <w:proofErr w:type="gramStart"/>
      <w:r w:rsidR="00BD670A">
        <w:rPr>
          <w:rFonts w:eastAsia="SimSun" w:hint="cs"/>
          <w:rtl/>
          <w:lang w:bidi="ar-EG"/>
        </w:rPr>
        <w:t>الصيفي</w:t>
      </w:r>
      <w:r w:rsidR="008B09FF">
        <w:rPr>
          <w:rFonts w:eastAsia="SimSun" w:hint="cs"/>
          <w:rtl/>
          <w:lang w:bidi="ar-EG"/>
        </w:rPr>
        <w:t>:</w:t>
      </w:r>
      <w:r w:rsidR="008B09FF">
        <w:rPr>
          <w:rFonts w:eastAsia="SimSun"/>
          <w:rtl/>
          <w:lang w:bidi="ar-EG"/>
        </w:rPr>
        <w:tab/>
      </w:r>
      <w:proofErr w:type="gramEnd"/>
      <w:r w:rsidR="00BD670A">
        <w:rPr>
          <w:rFonts w:eastAsia="SimSun" w:hint="cs"/>
          <w:rtl/>
          <w:lang w:bidi="ar-EG"/>
        </w:rPr>
        <w:t xml:space="preserve">التوقيت العالمي المنسق + </w:t>
      </w:r>
      <w:r w:rsidR="00BD670A">
        <w:rPr>
          <w:rFonts w:eastAsia="SimSun"/>
          <w:lang w:bidi="ar-EG"/>
        </w:rPr>
        <w:t>01:00</w:t>
      </w:r>
    </w:p>
    <w:p w:rsidR="008B09FF" w:rsidRPr="008317AF" w:rsidRDefault="008317AF" w:rsidP="00A70F12">
      <w:pPr>
        <w:spacing w:before="240" w:after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ملاحظات: تم تغيير التوقيت القانوني من التوقيت العالمي المنسق إلى التوقيت العالمي المنسق + </w:t>
      </w:r>
      <w:r>
        <w:rPr>
          <w:rFonts w:eastAsia="SimSun"/>
          <w:lang w:bidi="ar-EG"/>
        </w:rPr>
        <w:t>01:00</w:t>
      </w:r>
      <w:r>
        <w:rPr>
          <w:rFonts w:eastAsia="SimSun" w:hint="cs"/>
          <w:rtl/>
          <w:lang w:bidi="ar-EG"/>
        </w:rPr>
        <w:t xml:space="preserve"> اعتباراً من </w:t>
      </w:r>
      <w:r>
        <w:rPr>
          <w:rFonts w:eastAsia="SimSun"/>
          <w:lang w:bidi="ar-EG"/>
        </w:rPr>
        <w:t>1</w:t>
      </w:r>
      <w:r w:rsidR="0018025D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>يناير</w:t>
      </w:r>
      <w:r w:rsidR="0018025D">
        <w:rPr>
          <w:rFonts w:eastAsia="SimSun" w:hint="eastAsia"/>
          <w:rtl/>
          <w:lang w:bidi="ar-EG"/>
        </w:rPr>
        <w:t> </w:t>
      </w:r>
      <w:r>
        <w:rPr>
          <w:rFonts w:eastAsia="SimSun"/>
          <w:lang w:bidi="ar-EG"/>
        </w:rPr>
        <w:t>2018</w:t>
      </w:r>
      <w:r>
        <w:rPr>
          <w:rFonts w:eastAsia="SimSun" w:hint="cs"/>
          <w:rtl/>
          <w:lang w:bidi="ar-EG"/>
        </w:rPr>
        <w:t xml:space="preserve"> بموجب قرار </w:t>
      </w:r>
      <w:r w:rsidR="009C43F6">
        <w:rPr>
          <w:rFonts w:eastAsia="SimSun" w:hint="cs"/>
          <w:rtl/>
          <w:lang w:bidi="ar-EG"/>
        </w:rPr>
        <w:t>الحكومة</w:t>
      </w:r>
      <w:r>
        <w:rPr>
          <w:rFonts w:eastAsia="SimSun" w:hint="cs"/>
          <w:rtl/>
          <w:lang w:bidi="ar-EG"/>
        </w:rPr>
        <w:t xml:space="preserve">، المرسوم رقم </w:t>
      </w:r>
      <w:r>
        <w:rPr>
          <w:rFonts w:eastAsia="SimSun"/>
          <w:lang w:bidi="ar-EG"/>
        </w:rPr>
        <w:t>25/2017</w:t>
      </w:r>
    </w:p>
    <w:p w:rsidR="008B09FF" w:rsidRPr="005B7589" w:rsidRDefault="008B09FF" w:rsidP="008B09FF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:rsidR="008B09FF" w:rsidRPr="008B09FF" w:rsidRDefault="008B09FF" w:rsidP="00E71391">
      <w:pPr>
        <w:pStyle w:val="ContactA1"/>
        <w:rPr>
          <w:lang w:val="es-ES"/>
        </w:rPr>
      </w:pPr>
      <w:proofErr w:type="spellStart"/>
      <w:r w:rsidRPr="008B09FF">
        <w:rPr>
          <w:lang w:val="es-ES_tradnl"/>
        </w:rPr>
        <w:t>Eng</w:t>
      </w:r>
      <w:proofErr w:type="spellEnd"/>
      <w:r w:rsidRPr="008B09FF">
        <w:rPr>
          <w:lang w:val="es-ES_tradnl"/>
        </w:rPr>
        <w:t xml:space="preserve">. </w:t>
      </w:r>
      <w:proofErr w:type="spellStart"/>
      <w:r w:rsidRPr="008B09FF">
        <w:rPr>
          <w:lang w:val="es-ES_tradnl"/>
        </w:rPr>
        <w:t>Candido</w:t>
      </w:r>
      <w:proofErr w:type="spellEnd"/>
      <w:r w:rsidRPr="008B09FF">
        <w:rPr>
          <w:lang w:val="es-ES_tradnl"/>
        </w:rPr>
        <w:t xml:space="preserve"> Frota</w:t>
      </w:r>
      <w:r>
        <w:rPr>
          <w:rtl/>
          <w:lang w:val="es-ES_tradnl"/>
        </w:rPr>
        <w:br/>
      </w:r>
      <w:proofErr w:type="spellStart"/>
      <w:r w:rsidRPr="008B09FF">
        <w:rPr>
          <w:lang w:val="es-ES_tradnl"/>
        </w:rPr>
        <w:t>President</w:t>
      </w:r>
      <w:proofErr w:type="spellEnd"/>
      <w:r>
        <w:rPr>
          <w:rtl/>
          <w:lang w:val="es-ES_tradnl"/>
        </w:rPr>
        <w:br/>
      </w:r>
      <w:proofErr w:type="spellStart"/>
      <w:r w:rsidRPr="008B09FF">
        <w:rPr>
          <w:lang w:val="es-ES_tradnl"/>
        </w:rPr>
        <w:t>Autoridade</w:t>
      </w:r>
      <w:proofErr w:type="spellEnd"/>
      <w:r w:rsidRPr="008B09FF">
        <w:rPr>
          <w:lang w:val="es-ES_tradnl"/>
        </w:rPr>
        <w:t xml:space="preserve"> </w:t>
      </w:r>
      <w:proofErr w:type="spellStart"/>
      <w:r w:rsidRPr="008B09FF">
        <w:rPr>
          <w:lang w:val="es-ES_tradnl"/>
        </w:rPr>
        <w:t>Geral</w:t>
      </w:r>
      <w:proofErr w:type="spellEnd"/>
      <w:r w:rsidRPr="008B09FF">
        <w:rPr>
          <w:lang w:val="es-ES_tradnl"/>
        </w:rPr>
        <w:t xml:space="preserve"> de </w:t>
      </w:r>
      <w:proofErr w:type="spellStart"/>
      <w:r w:rsidRPr="008B09FF">
        <w:rPr>
          <w:lang w:val="es-ES_tradnl"/>
        </w:rPr>
        <w:t>Regulação</w:t>
      </w:r>
      <w:proofErr w:type="spellEnd"/>
      <w:r w:rsidRPr="008B09FF">
        <w:rPr>
          <w:lang w:val="es-ES_tradnl"/>
        </w:rPr>
        <w:t xml:space="preserve"> (AGER)</w:t>
      </w:r>
      <w:r>
        <w:rPr>
          <w:rtl/>
          <w:lang w:val="es-ES_tradnl"/>
        </w:rPr>
        <w:br/>
      </w:r>
      <w:r w:rsidRPr="008B09FF">
        <w:rPr>
          <w:lang w:val="es-ES_tradnl"/>
        </w:rPr>
        <w:t xml:space="preserve">Avenida 12 de </w:t>
      </w:r>
      <w:proofErr w:type="spellStart"/>
      <w:r w:rsidRPr="008B09FF">
        <w:rPr>
          <w:lang w:val="es-ES_tradnl"/>
        </w:rPr>
        <w:t>Julho</w:t>
      </w:r>
      <w:proofErr w:type="spellEnd"/>
      <w:r w:rsidRPr="008B09FF">
        <w:rPr>
          <w:lang w:val="es-ES_tradnl"/>
        </w:rPr>
        <w:t xml:space="preserve"> N° 54</w:t>
      </w:r>
      <w:r>
        <w:rPr>
          <w:rtl/>
          <w:lang w:val="es-ES_tradnl"/>
        </w:rPr>
        <w:br/>
      </w:r>
      <w:r w:rsidRPr="008B09FF">
        <w:rPr>
          <w:lang w:val="es-ES_tradnl"/>
        </w:rPr>
        <w:t>SÃO TOMÉ</w:t>
      </w:r>
      <w:r>
        <w:rPr>
          <w:rtl/>
          <w:lang w:val="es-ES_tradnl"/>
        </w:rPr>
        <w:br/>
      </w:r>
      <w:r w:rsidRPr="008B09FF">
        <w:rPr>
          <w:lang w:val="es-ES"/>
        </w:rPr>
        <w:t xml:space="preserve">Sao Tome and </w:t>
      </w:r>
      <w:proofErr w:type="spellStart"/>
      <w:r w:rsidRPr="008B09FF">
        <w:rPr>
          <w:lang w:val="es-ES"/>
        </w:rPr>
        <w:t>Principe</w:t>
      </w:r>
      <w:proofErr w:type="spellEnd"/>
    </w:p>
    <w:p w:rsidR="008B09FF" w:rsidRDefault="008B09FF" w:rsidP="00E71391">
      <w:pPr>
        <w:pStyle w:val="ContactA2"/>
      </w:pPr>
      <w:proofErr w:type="gramStart"/>
      <w:r w:rsidRPr="005B7589">
        <w:rPr>
          <w:rFonts w:hint="cs"/>
          <w:rtl/>
        </w:rPr>
        <w:t>الهاتف:</w:t>
      </w:r>
      <w:r w:rsidR="0018025D">
        <w:rPr>
          <w:rtl/>
        </w:rPr>
        <w:tab/>
      </w:r>
      <w:proofErr w:type="gramEnd"/>
      <w:r w:rsidRPr="005B7589">
        <w:t xml:space="preserve">+239 </w:t>
      </w:r>
      <w:r>
        <w:t>2224995</w:t>
      </w:r>
      <w:r>
        <w:rPr>
          <w:rFonts w:hint="cs"/>
          <w:rtl/>
        </w:rPr>
        <w:br/>
      </w:r>
      <w:r w:rsidRPr="005B7589">
        <w:rPr>
          <w:rFonts w:hint="cs"/>
          <w:rtl/>
        </w:rPr>
        <w:t>البريد الإلكتروني:</w:t>
      </w:r>
      <w:r w:rsidR="0018025D">
        <w:rPr>
          <w:rtl/>
        </w:rPr>
        <w:tab/>
      </w:r>
      <w:r w:rsidRPr="008B09FF">
        <w:t>candidofrota1963@gmail.com</w:t>
      </w:r>
    </w:p>
    <w:p w:rsidR="008B09FF" w:rsidRPr="001136C7" w:rsidRDefault="008B09FF" w:rsidP="005D0163">
      <w:pPr>
        <w:pStyle w:val="CountriesName"/>
        <w:spacing w:before="240"/>
        <w:rPr>
          <w:rtl/>
        </w:rPr>
      </w:pPr>
      <w:bookmarkStart w:id="182" w:name="_Toc507420644"/>
      <w:r w:rsidRPr="008B09FF">
        <w:rPr>
          <w:rtl/>
          <w:lang w:bidi="ar-SA"/>
        </w:rPr>
        <w:t>توفالو</w:t>
      </w:r>
      <w:r w:rsidRPr="008B09FF">
        <w:rPr>
          <w:rFonts w:hint="cs"/>
          <w:rtl/>
          <w:lang w:bidi="ar-SA"/>
        </w:rPr>
        <w:t xml:space="preserve"> </w:t>
      </w:r>
      <w:r w:rsidRPr="001136C7">
        <w:rPr>
          <w:rFonts w:hint="cs"/>
          <w:rtl/>
        </w:rPr>
        <w:t xml:space="preserve">(الرمز الدليلي للبلد </w:t>
      </w:r>
      <w:r w:rsidRPr="001136C7">
        <w:t>+</w:t>
      </w:r>
      <w:r>
        <w:t>688</w:t>
      </w:r>
      <w:r w:rsidRPr="001136C7">
        <w:rPr>
          <w:rFonts w:hint="cs"/>
          <w:rtl/>
        </w:rPr>
        <w:t>)</w:t>
      </w:r>
      <w:bookmarkEnd w:id="182"/>
    </w:p>
    <w:p w:rsidR="008B09FF" w:rsidRPr="005B7589" w:rsidRDefault="008B09FF" w:rsidP="008B09FF">
      <w:pPr>
        <w:rPr>
          <w:rFonts w:eastAsia="SimSun"/>
          <w:rtl/>
          <w:lang w:bidi="ar-EG"/>
        </w:rPr>
      </w:pPr>
      <w:r w:rsidRPr="005B7589">
        <w:rPr>
          <w:rFonts w:eastAsia="SimSun" w:hint="cs"/>
          <w:rtl/>
          <w:lang w:bidi="ar-EG"/>
        </w:rPr>
        <w:t xml:space="preserve">تبليغ في </w:t>
      </w:r>
      <w:r w:rsidRPr="005B7589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8</w:t>
      </w:r>
      <w:r w:rsidRPr="005B7589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Pr="005B7589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2</w:t>
      </w:r>
      <w:r>
        <w:rPr>
          <w:rFonts w:eastAsia="SimSun" w:hint="cs"/>
          <w:rtl/>
          <w:lang w:bidi="ar-EG"/>
        </w:rPr>
        <w:t>:</w:t>
      </w:r>
    </w:p>
    <w:p w:rsidR="008B09FF" w:rsidRPr="00E16A37" w:rsidRDefault="008B09FF" w:rsidP="006B49A3">
      <w:pPr>
        <w:rPr>
          <w:rFonts w:eastAsia="SimSun"/>
          <w:rtl/>
          <w:lang w:bidi="ar-EG"/>
        </w:rPr>
      </w:pPr>
      <w:r w:rsidRPr="005B22ED">
        <w:rPr>
          <w:rFonts w:eastAsia="SimSun" w:hint="cs"/>
          <w:rtl/>
          <w:lang w:bidi="ar-EG"/>
        </w:rPr>
        <w:t xml:space="preserve">تعلن </w:t>
      </w:r>
      <w:r w:rsidR="005B22ED">
        <w:rPr>
          <w:rFonts w:eastAsia="SimSun" w:hint="cs"/>
          <w:i/>
          <w:iCs/>
          <w:rtl/>
          <w:lang w:bidi="ar-EG"/>
        </w:rPr>
        <w:t>شركة</w:t>
      </w:r>
      <w:r w:rsidR="0018025D">
        <w:rPr>
          <w:rFonts w:eastAsia="SimSun" w:hint="cs"/>
          <w:i/>
          <w:iCs/>
          <w:rtl/>
          <w:lang w:bidi="ar-EG"/>
        </w:rPr>
        <w:t xml:space="preserve"> </w:t>
      </w:r>
      <w:r w:rsidR="005B22ED" w:rsidRPr="004A7F04">
        <w:rPr>
          <w:rFonts w:eastAsia="Calibri"/>
          <w:i/>
          <w:lang w:val="en-GB"/>
        </w:rPr>
        <w:t>Tuvalu Telecommunications Corporation</w:t>
      </w:r>
      <w:r w:rsidR="004342AA" w:rsidRPr="005B22ED">
        <w:rPr>
          <w:rFonts w:eastAsia="SimSun" w:hint="cs"/>
          <w:i/>
          <w:iCs/>
          <w:rtl/>
          <w:lang w:bidi="ar-EG"/>
        </w:rPr>
        <w:t xml:space="preserve"> </w:t>
      </w:r>
      <w:r w:rsidR="004342AA" w:rsidRPr="005B22ED">
        <w:rPr>
          <w:rFonts w:eastAsia="SimSun"/>
          <w:i/>
          <w:iCs/>
          <w:lang w:bidi="ar-EG"/>
        </w:rPr>
        <w:t>(TTC)</w:t>
      </w:r>
      <w:r w:rsidRPr="005B22ED">
        <w:rPr>
          <w:rFonts w:eastAsia="SimSun" w:hint="cs"/>
          <w:rtl/>
          <w:lang w:bidi="ar-EG"/>
        </w:rPr>
        <w:t xml:space="preserve">، </w:t>
      </w:r>
      <w:r w:rsidRPr="005B22ED">
        <w:rPr>
          <w:rFonts w:eastAsia="SimSun"/>
          <w:rtl/>
        </w:rPr>
        <w:t>فونافوتي</w:t>
      </w:r>
      <w:r w:rsidRPr="005B22ED">
        <w:rPr>
          <w:rFonts w:eastAsia="SimSun" w:hint="cs"/>
          <w:rtl/>
          <w:lang w:bidi="ar-EG"/>
        </w:rPr>
        <w:t xml:space="preserve">، عن </w:t>
      </w:r>
      <w:r w:rsidR="005B22ED">
        <w:rPr>
          <w:color w:val="000000"/>
          <w:rtl/>
        </w:rPr>
        <w:t xml:space="preserve">خطة الترقيم </w:t>
      </w:r>
      <w:r w:rsidR="005B22ED">
        <w:rPr>
          <w:rFonts w:hint="cs"/>
          <w:color w:val="000000"/>
          <w:rtl/>
          <w:lang w:bidi="ar-EG"/>
        </w:rPr>
        <w:t xml:space="preserve">الوطنية </w:t>
      </w:r>
      <w:proofErr w:type="spellStart"/>
      <w:r w:rsidR="005B22ED">
        <w:rPr>
          <w:color w:val="000000"/>
          <w:rtl/>
        </w:rPr>
        <w:t>المحد</w:t>
      </w:r>
      <w:proofErr w:type="spellEnd"/>
      <w:r w:rsidR="006B49A3">
        <w:rPr>
          <w:rFonts w:hint="cs"/>
          <w:color w:val="000000"/>
          <w:rtl/>
          <w:lang w:bidi="ar-EG"/>
        </w:rPr>
        <w:t>ّ</w:t>
      </w:r>
      <w:proofErr w:type="spellStart"/>
      <w:r w:rsidR="005B22ED">
        <w:rPr>
          <w:color w:val="000000"/>
          <w:rtl/>
        </w:rPr>
        <w:t>ثة</w:t>
      </w:r>
      <w:proofErr w:type="spellEnd"/>
      <w:r w:rsidR="005B22ED">
        <w:rPr>
          <w:color w:val="000000"/>
          <w:rtl/>
        </w:rPr>
        <w:t xml:space="preserve"> التالية </w:t>
      </w:r>
      <w:r w:rsidR="005B22ED">
        <w:rPr>
          <w:rFonts w:eastAsia="SimSun" w:hint="cs"/>
          <w:rtl/>
          <w:lang w:bidi="ar-EG"/>
        </w:rPr>
        <w:t>لتوفالو</w:t>
      </w:r>
      <w:r w:rsidR="00FD23E3">
        <w:rPr>
          <w:rFonts w:eastAsia="SimSun" w:hint="cs"/>
          <w:rtl/>
          <w:lang w:bidi="ar-EG"/>
        </w:rPr>
        <w:t xml:space="preserve">، اعتباراً من </w:t>
      </w:r>
      <w:r w:rsidR="00FD23E3">
        <w:rPr>
          <w:rFonts w:eastAsia="SimSun"/>
          <w:lang w:bidi="ar-EG"/>
        </w:rPr>
        <w:t>2</w:t>
      </w:r>
      <w:r w:rsidR="006B49A3">
        <w:rPr>
          <w:rFonts w:eastAsia="SimSun" w:hint="eastAsia"/>
          <w:rtl/>
          <w:lang w:bidi="ar-EG"/>
        </w:rPr>
        <w:t> </w:t>
      </w:r>
      <w:r w:rsidR="00FD23E3">
        <w:rPr>
          <w:rFonts w:eastAsia="SimSun" w:hint="cs"/>
          <w:rtl/>
          <w:lang w:bidi="ar-EG"/>
        </w:rPr>
        <w:t>فبراير</w:t>
      </w:r>
      <w:r w:rsidR="006B49A3">
        <w:rPr>
          <w:rFonts w:eastAsia="SimSun" w:hint="eastAsia"/>
          <w:rtl/>
          <w:lang w:bidi="ar-EG"/>
        </w:rPr>
        <w:t> </w:t>
      </w:r>
      <w:r w:rsidR="00FD23E3">
        <w:rPr>
          <w:rFonts w:eastAsia="SimSun"/>
          <w:lang w:bidi="ar-EG"/>
        </w:rPr>
        <w:t>2018</w:t>
      </w:r>
      <w:r w:rsidRPr="005B22ED">
        <w:rPr>
          <w:rFonts w:eastAsia="SimSun" w:hint="cs"/>
          <w:rtl/>
          <w:lang w:bidi="ar-EG"/>
        </w:rPr>
        <w:t>:</w:t>
      </w:r>
    </w:p>
    <w:p w:rsidR="008B09FF" w:rsidRPr="00AF3983" w:rsidRDefault="0018025D" w:rsidP="005428DE">
      <w:pPr>
        <w:rPr>
          <w:rFonts w:eastAsia="SimSun"/>
          <w:position w:val="2"/>
          <w:rtl/>
          <w:lang w:eastAsia="zh-CN" w:bidi="ar-EG"/>
        </w:rPr>
      </w:pPr>
      <w:r>
        <w:rPr>
          <w:rFonts w:eastAsia="SimSun" w:hint="eastAsia"/>
          <w:rtl/>
          <w:lang w:bidi="ar-EG"/>
        </w:rPr>
        <w:t> </w:t>
      </w:r>
      <w:proofErr w:type="gramStart"/>
      <w:r w:rsidR="008B09FF" w:rsidRPr="00AF3983">
        <w:rPr>
          <w:rFonts w:eastAsia="SimSun" w:hint="cs"/>
          <w:rtl/>
          <w:lang w:bidi="ar-EG"/>
        </w:rPr>
        <w:t>أ )</w:t>
      </w:r>
      <w:proofErr w:type="gramEnd"/>
      <w:r w:rsidR="008B09FF" w:rsidRPr="00AF3983">
        <w:rPr>
          <w:rFonts w:eastAsia="SimSun"/>
          <w:rtl/>
          <w:lang w:bidi="ar-EG"/>
        </w:rPr>
        <w:tab/>
        <w:t>عرض مجمل</w:t>
      </w:r>
    </w:p>
    <w:p w:rsidR="008B09FF" w:rsidRPr="00AF3983" w:rsidRDefault="008B09FF" w:rsidP="008B09FF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AF3983">
        <w:rPr>
          <w:rFonts w:eastAsia="SimSun"/>
          <w:rtl/>
          <w:lang w:bidi="ar-EG"/>
        </w:rPr>
        <w:t>الحد الأدنى لطول الرقم (مع استبعاد الرمز الدليلي للبلد</w:t>
      </w:r>
      <w:proofErr w:type="gramStart"/>
      <w:r w:rsidRPr="00AF3983">
        <w:rPr>
          <w:rFonts w:eastAsia="SimSun"/>
          <w:rtl/>
          <w:lang w:bidi="ar-EG"/>
        </w:rPr>
        <w:t>)</w:t>
      </w:r>
      <w:r w:rsidRPr="00AF3983">
        <w:rPr>
          <w:rFonts w:eastAsia="SimSun" w:hint="cs"/>
          <w:rtl/>
          <w:lang w:bidi="ar-EG"/>
        </w:rPr>
        <w:t>:</w:t>
      </w:r>
      <w:r w:rsidRPr="00AF3983">
        <w:rPr>
          <w:rFonts w:eastAsia="SimSun"/>
          <w:rtl/>
          <w:lang w:bidi="ar-EG"/>
        </w:rPr>
        <w:tab/>
      </w:r>
      <w:proofErr w:type="gramEnd"/>
      <w:r w:rsidRPr="008B09FF">
        <w:rPr>
          <w:rFonts w:eastAsia="SimSun" w:hint="cs"/>
          <w:b/>
          <w:bCs/>
          <w:rtl/>
          <w:lang w:bidi="ar-EG"/>
        </w:rPr>
        <w:t>خمسة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 w:hint="cs"/>
          <w:rtl/>
          <w:lang w:bidi="ar-EG"/>
        </w:rPr>
        <w:t>أرقام</w:t>
      </w:r>
    </w:p>
    <w:p w:rsidR="008B09FF" w:rsidRPr="00AF3983" w:rsidRDefault="008B09FF" w:rsidP="008B09FF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AF3983">
        <w:rPr>
          <w:rFonts w:eastAsia="SimSun"/>
          <w:rtl/>
          <w:lang w:bidi="ar-EG"/>
        </w:rPr>
        <w:t>الحد الأقصى لطول الرقم (مع استبعاد الرمز الدليلي للبلد</w:t>
      </w:r>
      <w:proofErr w:type="gramStart"/>
      <w:r w:rsidRPr="00AF3983">
        <w:rPr>
          <w:rFonts w:eastAsia="SimSun"/>
          <w:rtl/>
          <w:lang w:bidi="ar-EG"/>
        </w:rPr>
        <w:t>)</w:t>
      </w:r>
      <w:r w:rsidRPr="00AF3983">
        <w:rPr>
          <w:rFonts w:eastAsia="SimSun" w:hint="cs"/>
          <w:rtl/>
          <w:lang w:bidi="ar-EG"/>
        </w:rPr>
        <w:t>:</w:t>
      </w:r>
      <w:r w:rsidRPr="00AF3983">
        <w:rPr>
          <w:rFonts w:eastAsia="SimSun"/>
          <w:rtl/>
          <w:lang w:bidi="ar-EG"/>
        </w:rPr>
        <w:tab/>
      </w:r>
      <w:proofErr w:type="gramEnd"/>
      <w:r w:rsidRPr="008B09FF">
        <w:rPr>
          <w:rFonts w:eastAsia="SimSun" w:hint="cs"/>
          <w:b/>
          <w:bCs/>
          <w:rtl/>
          <w:lang w:bidi="ar-EG"/>
        </w:rPr>
        <w:t>سبعة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 w:hint="cs"/>
          <w:rtl/>
          <w:lang w:bidi="ar-EG"/>
        </w:rPr>
        <w:t>أرقام</w:t>
      </w:r>
    </w:p>
    <w:p w:rsidR="008B09FF" w:rsidRPr="0088065C" w:rsidRDefault="008B09FF" w:rsidP="005D0163">
      <w:pPr>
        <w:spacing w:before="180" w:after="180"/>
        <w:rPr>
          <w:rFonts w:eastAsia="SimSun"/>
          <w:b/>
          <w:bCs/>
          <w:u w:val="single"/>
          <w:rtl/>
          <w:lang w:bidi="ar-EG"/>
        </w:rPr>
      </w:pPr>
      <w:proofErr w:type="gramStart"/>
      <w:r w:rsidRPr="00AF3983">
        <w:rPr>
          <w:rFonts w:eastAsia="SimSun" w:hint="cs"/>
          <w:rtl/>
          <w:lang w:bidi="ar-EG"/>
        </w:rPr>
        <w:t>ب)</w:t>
      </w:r>
      <w:r w:rsidRPr="00AF3983">
        <w:rPr>
          <w:rFonts w:eastAsia="SimSun"/>
          <w:lang w:bidi="ar-EG"/>
        </w:rPr>
        <w:tab/>
      </w:r>
      <w:proofErr w:type="gramEnd"/>
      <w:r w:rsidRPr="00AF3983">
        <w:rPr>
          <w:rFonts w:eastAsia="SimSun"/>
          <w:rtl/>
          <w:lang w:bidi="ar-EG"/>
        </w:rPr>
        <w:t>تفاصيل خط</w:t>
      </w:r>
      <w:r w:rsidRPr="00AF3983">
        <w:rPr>
          <w:rFonts w:eastAsia="SimSun" w:hint="cs"/>
          <w:rtl/>
          <w:lang w:bidi="ar-EG"/>
        </w:rPr>
        <w:t>ة</w:t>
      </w:r>
      <w:r w:rsidRPr="00AF3983">
        <w:rPr>
          <w:rFonts w:eastAsia="SimSun"/>
          <w:rtl/>
          <w:lang w:bidi="ar-EG"/>
        </w:rPr>
        <w:t xml:space="preserve"> الترقيم</w:t>
      </w:r>
      <w:r w:rsidR="002B4773" w:rsidRPr="002B4773">
        <w:rPr>
          <w:rFonts w:eastAsia="SimSun" w:hint="cs"/>
          <w:b/>
          <w:bCs/>
          <w:rtl/>
          <w:lang w:bidi="ar-EG"/>
        </w:rPr>
        <w:t>:</w:t>
      </w:r>
    </w:p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35"/>
        <w:gridCol w:w="1204"/>
        <w:gridCol w:w="2789"/>
        <w:gridCol w:w="2227"/>
      </w:tblGrid>
      <w:tr w:rsidR="008B09FF" w:rsidRPr="005428DE" w:rsidTr="008B09FF">
        <w:trPr>
          <w:cantSplit/>
          <w:tblHeader/>
          <w:jc w:val="center"/>
        </w:trPr>
        <w:tc>
          <w:tcPr>
            <w:tcW w:w="1974" w:type="dxa"/>
            <w:vMerge w:val="restart"/>
          </w:tcPr>
          <w:p w:rsidR="008B09FF" w:rsidRPr="005428DE" w:rsidRDefault="008B09FF" w:rsidP="005D0163">
            <w:pPr>
              <w:pStyle w:val="Tablehead"/>
              <w:spacing w:before="20" w:after="20"/>
              <w:rPr>
                <w:rFonts w:eastAsia="Batang"/>
                <w:b w:val="0"/>
                <w:bCs w:val="0"/>
                <w:sz w:val="20"/>
                <w:szCs w:val="26"/>
              </w:rPr>
            </w:pP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t>الرمز الدليلي الوطني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br/>
              <w:t>للمقصد أو</w:t>
            </w:r>
            <w:r w:rsidRPr="005428DE">
              <w:rPr>
                <w:rFonts w:eastAsia="Batang" w:hint="cs"/>
                <w:b w:val="0"/>
                <w:bCs w:val="0"/>
                <w:sz w:val="20"/>
                <w:szCs w:val="26"/>
                <w:rtl/>
                <w:lang w:bidi="ar-SA"/>
              </w:rPr>
              <w:t xml:space="preserve"> 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t>الأرقام الأولى في</w:t>
            </w:r>
            <w:r w:rsidRPr="005428DE">
              <w:rPr>
                <w:rFonts w:eastAsia="Batang" w:hint="cs"/>
                <w:b w:val="0"/>
                <w:bCs w:val="0"/>
                <w:sz w:val="20"/>
                <w:szCs w:val="26"/>
                <w:rtl/>
                <w:lang w:bidi="ar-SA"/>
              </w:rPr>
              <w:t xml:space="preserve"> 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t>الرقم</w:t>
            </w:r>
            <w:r w:rsidRPr="005428DE">
              <w:rPr>
                <w:rFonts w:eastAsia="Batang" w:hint="cs"/>
                <w:b w:val="0"/>
                <w:bCs w:val="0"/>
                <w:sz w:val="20"/>
                <w:szCs w:val="26"/>
                <w:rtl/>
                <w:lang w:bidi="ar-SA"/>
              </w:rPr>
              <w:t xml:space="preserve"> 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t xml:space="preserve">(الدلالي) الوطني 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</w:rPr>
              <w:t>(N(S)N)</w:t>
            </w:r>
          </w:p>
        </w:tc>
        <w:tc>
          <w:tcPr>
            <w:tcW w:w="2639" w:type="dxa"/>
            <w:gridSpan w:val="2"/>
          </w:tcPr>
          <w:p w:rsidR="008B09FF" w:rsidRPr="005428DE" w:rsidRDefault="008B09FF" w:rsidP="005D0163">
            <w:pPr>
              <w:pStyle w:val="Tablehead"/>
              <w:spacing w:before="20" w:after="20"/>
              <w:rPr>
                <w:rFonts w:eastAsia="Batang"/>
                <w:b w:val="0"/>
                <w:bCs w:val="0"/>
                <w:sz w:val="20"/>
                <w:szCs w:val="26"/>
              </w:rPr>
            </w:pP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t>طول الرقم (الدلالي)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  <w:rtl/>
                <w:lang w:bidi="ar-SA"/>
              </w:rPr>
              <w:br/>
              <w:t>الوطني</w:t>
            </w:r>
            <w:r w:rsidRPr="005428DE">
              <w:rPr>
                <w:rFonts w:eastAsia="Batang" w:hint="cs"/>
                <w:b w:val="0"/>
                <w:bCs w:val="0"/>
                <w:sz w:val="20"/>
                <w:szCs w:val="26"/>
                <w:rtl/>
                <w:lang w:bidi="ar-SA"/>
              </w:rPr>
              <w:t xml:space="preserve"> </w:t>
            </w:r>
            <w:r w:rsidRPr="005428DE">
              <w:rPr>
                <w:rFonts w:eastAsia="Batang"/>
                <w:b w:val="0"/>
                <w:bCs w:val="0"/>
                <w:sz w:val="20"/>
                <w:szCs w:val="26"/>
              </w:rPr>
              <w:t>(N(S)N)</w:t>
            </w:r>
          </w:p>
        </w:tc>
        <w:tc>
          <w:tcPr>
            <w:tcW w:w="2789" w:type="dxa"/>
            <w:vMerge w:val="restart"/>
            <w:vAlign w:val="center"/>
          </w:tcPr>
          <w:p w:rsidR="008B09FF" w:rsidRPr="005428DE" w:rsidRDefault="008B09FF" w:rsidP="005D0163">
            <w:pPr>
              <w:pStyle w:val="Tablehead"/>
              <w:spacing w:before="20" w:after="20"/>
              <w:rPr>
                <w:rFonts w:eastAsia="SimSun"/>
                <w:b w:val="0"/>
                <w:bCs w:val="0"/>
                <w:sz w:val="20"/>
                <w:szCs w:val="26"/>
                <w:lang w:val="en-GB" w:eastAsia="zh-CN"/>
              </w:rPr>
            </w:pPr>
            <w:r w:rsidRPr="005428DE">
              <w:rPr>
                <w:rFonts w:eastAsia="SimSun"/>
                <w:b w:val="0"/>
                <w:bCs w:val="0"/>
                <w:sz w:val="20"/>
                <w:szCs w:val="26"/>
                <w:rtl/>
              </w:rPr>
              <w:t>استعمال الرقم</w:t>
            </w:r>
            <w:r w:rsidRPr="005428DE">
              <w:rPr>
                <w:rFonts w:eastAsia="SimSun" w:hint="cs"/>
                <w:b w:val="0"/>
                <w:bCs w:val="0"/>
                <w:sz w:val="20"/>
                <w:szCs w:val="26"/>
                <w:rtl/>
              </w:rPr>
              <w:t xml:space="preserve"> </w:t>
            </w:r>
            <w:r w:rsidRPr="005428DE">
              <w:rPr>
                <w:rFonts w:eastAsia="SimSun"/>
                <w:b w:val="0"/>
                <w:bCs w:val="0"/>
                <w:sz w:val="20"/>
                <w:szCs w:val="26"/>
              </w:rPr>
              <w:t>E.164</w:t>
            </w:r>
          </w:p>
        </w:tc>
        <w:tc>
          <w:tcPr>
            <w:tcW w:w="2227" w:type="dxa"/>
            <w:vMerge w:val="restart"/>
            <w:vAlign w:val="center"/>
          </w:tcPr>
          <w:p w:rsidR="008B09FF" w:rsidRPr="005428DE" w:rsidRDefault="008B09FF" w:rsidP="005D0163">
            <w:pPr>
              <w:pStyle w:val="Tablehead"/>
              <w:spacing w:before="20" w:after="20"/>
              <w:rPr>
                <w:rFonts w:eastAsia="SimSun"/>
                <w:b w:val="0"/>
                <w:bCs w:val="0"/>
                <w:sz w:val="20"/>
                <w:szCs w:val="26"/>
                <w:highlight w:val="yellow"/>
                <w:lang w:val="en-GB" w:eastAsia="zh-CN"/>
              </w:rPr>
            </w:pPr>
            <w:r w:rsidRPr="005428DE">
              <w:rPr>
                <w:rFonts w:eastAsia="SimSun"/>
                <w:b w:val="0"/>
                <w:bCs w:val="0"/>
                <w:sz w:val="20"/>
                <w:szCs w:val="26"/>
                <w:rtl/>
              </w:rPr>
              <w:t>معلومات إضافية</w:t>
            </w:r>
          </w:p>
        </w:tc>
      </w:tr>
      <w:tr w:rsidR="008B09FF" w:rsidRPr="005428DE" w:rsidTr="008B09FF">
        <w:trPr>
          <w:cantSplit/>
          <w:trHeight w:val="541"/>
          <w:tblHeader/>
          <w:jc w:val="center"/>
        </w:trPr>
        <w:tc>
          <w:tcPr>
            <w:tcW w:w="1974" w:type="dxa"/>
            <w:vMerge/>
            <w:vAlign w:val="center"/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  <w:highlight w:val="yellow"/>
              </w:rPr>
            </w:pPr>
            <w:r w:rsidRPr="005428DE">
              <w:rPr>
                <w:rFonts w:eastAsia="SimSun" w:hint="cs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204" w:type="dxa"/>
            <w:vAlign w:val="center"/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  <w:highlight w:val="yellow"/>
              </w:rPr>
            </w:pPr>
            <w:r w:rsidRPr="005428DE">
              <w:rPr>
                <w:rFonts w:eastAsia="SimSun" w:hint="cs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789" w:type="dxa"/>
            <w:vMerge/>
            <w:vAlign w:val="center"/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</w:p>
        </w:tc>
        <w:tc>
          <w:tcPr>
            <w:tcW w:w="2227" w:type="dxa"/>
            <w:vMerge/>
            <w:vAlign w:val="center"/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</w:rPr>
            </w:pP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F27EF4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</w:t>
            </w:r>
            <w:r w:rsidR="00EF3669" w:rsidRPr="005428DE">
              <w:rPr>
                <w:rFonts w:hint="cs"/>
                <w:sz w:val="20"/>
                <w:szCs w:val="26"/>
                <w:rtl/>
              </w:rPr>
              <w:t xml:space="preserve">من أجل </w:t>
            </w:r>
            <w:r w:rsidRPr="005428DE">
              <w:rPr>
                <w:rFonts w:hint="cs"/>
                <w:sz w:val="20"/>
                <w:szCs w:val="26"/>
                <w:rtl/>
              </w:rPr>
              <w:t>فونافوتي</w:t>
            </w:r>
          </w:p>
          <w:p w:rsidR="008B0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</w:rPr>
            </w:pPr>
            <w:r w:rsidRPr="005428DE">
              <w:rPr>
                <w:sz w:val="20"/>
                <w:szCs w:val="26"/>
              </w:rPr>
              <w:t>+688 20XXX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lastRenderedPageBreak/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C8" w:rsidRPr="005428DE" w:rsidRDefault="000B54C8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رمز المنطقة</w:t>
            </w:r>
            <w:r w:rsidR="00EF3669" w:rsidRPr="005428DE">
              <w:rPr>
                <w:rFonts w:hint="cs"/>
                <w:sz w:val="20"/>
                <w:szCs w:val="26"/>
                <w:rtl/>
              </w:rPr>
              <w:t xml:space="preserve"> من أجل</w:t>
            </w:r>
            <w:r w:rsidR="00773850">
              <w:rPr>
                <w:rFonts w:hint="cs"/>
                <w:sz w:val="20"/>
                <w:szCs w:val="26"/>
                <w:rtl/>
              </w:rPr>
              <w:t xml:space="preserve">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نيولاكيتا</w:t>
            </w:r>
            <w:proofErr w:type="spell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</w:rPr>
            </w:pPr>
            <w:r w:rsidRPr="005428DE">
              <w:rPr>
                <w:sz w:val="20"/>
                <w:szCs w:val="26"/>
              </w:rPr>
              <w:t>+688 22XXX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0B54C8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</w:t>
            </w:r>
            <w:r w:rsidR="00EF3669" w:rsidRPr="005428DE">
              <w:rPr>
                <w:rFonts w:hint="cs"/>
                <w:sz w:val="20"/>
                <w:szCs w:val="26"/>
                <w:rtl/>
              </w:rPr>
              <w:t xml:space="preserve">من أجل </w:t>
            </w:r>
            <w:proofErr w:type="gramStart"/>
            <w:r w:rsidRPr="005428DE">
              <w:rPr>
                <w:rFonts w:hint="cs"/>
                <w:sz w:val="20"/>
                <w:szCs w:val="26"/>
                <w:rtl/>
              </w:rPr>
              <w:t>نوي</w:t>
            </w:r>
            <w:proofErr w:type="gram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</w:rPr>
            </w:pPr>
            <w:r w:rsidRPr="005428DE">
              <w:rPr>
                <w:sz w:val="20"/>
                <w:szCs w:val="26"/>
              </w:rPr>
              <w:t>+688 23XXX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F" w:rsidRPr="005428DE" w:rsidRDefault="00EF3669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نوكوفتو</w:t>
            </w:r>
            <w:proofErr w:type="spellEnd"/>
            <w:r w:rsidRPr="005428DE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2E39FF"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24XXX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65" w:rsidRPr="005428DE" w:rsidRDefault="006D3D65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نوكولايلاي</w:t>
            </w:r>
            <w:proofErr w:type="spell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25XXX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98" w:rsidRPr="005428DE" w:rsidRDefault="00216898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نانوميا</w:t>
            </w:r>
            <w:proofErr w:type="spell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26XXX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98" w:rsidRPr="005428DE" w:rsidRDefault="00216898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نانوماغا</w:t>
            </w:r>
            <w:proofErr w:type="spell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27XXX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B" w:rsidRPr="005428DE" w:rsidRDefault="00E6401B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نيوتاو</w:t>
            </w:r>
            <w:proofErr w:type="spell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28XXX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5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rtl/>
              </w:rPr>
              <w:t>رقم جغرافي للخدمات الهاتفية الثابتة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B" w:rsidRPr="005428DE" w:rsidRDefault="00E6401B" w:rsidP="005D0163">
            <w:pPr>
              <w:spacing w:before="20" w:after="20" w:line="200" w:lineRule="exact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5428DE">
              <w:rPr>
                <w:rFonts w:hint="cs"/>
                <w:sz w:val="20"/>
                <w:szCs w:val="26"/>
                <w:rtl/>
              </w:rPr>
              <w:t>فايتوبو</w:t>
            </w:r>
            <w:proofErr w:type="spellEnd"/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29XXX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lang w:bidi="ar-EG"/>
              </w:rPr>
              <w:t>6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lang w:bidi="ar-EG"/>
              </w:rPr>
              <w:t>6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B" w:rsidRPr="005428DE" w:rsidRDefault="00E6401B" w:rsidP="005D0163">
            <w:pPr>
              <w:spacing w:before="20" w:after="20" w:line="2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متنقل رقمي من الجيل الثاني</w:t>
            </w:r>
            <w:r w:rsidR="005428DE">
              <w:rPr>
                <w:rFonts w:hint="eastAsia"/>
                <w:sz w:val="20"/>
                <w:szCs w:val="26"/>
                <w:rtl/>
              </w:rPr>
              <w:t> </w:t>
            </w:r>
            <w:r w:rsidRPr="005428DE">
              <w:rPr>
                <w:sz w:val="20"/>
                <w:szCs w:val="26"/>
              </w:rPr>
              <w:t>(2G)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5428DE">
              <w:rPr>
                <w:sz w:val="20"/>
                <w:szCs w:val="26"/>
              </w:rPr>
              <w:t>(GSM)</w:t>
            </w:r>
            <w:r w:rsidRPr="005428DE">
              <w:rPr>
                <w:rFonts w:hint="cs"/>
                <w:sz w:val="20"/>
                <w:szCs w:val="26"/>
                <w:rtl/>
              </w:rPr>
              <w:t>.</w:t>
            </w:r>
          </w:p>
          <w:p w:rsidR="00E6401B" w:rsidRPr="005428DE" w:rsidRDefault="00E6401B" w:rsidP="005D0163">
            <w:pPr>
              <w:spacing w:before="20" w:after="20" w:line="2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>مخصص لمؤسسة</w:t>
            </w:r>
            <w:r w:rsidRPr="005428DE">
              <w:rPr>
                <w:sz w:val="20"/>
                <w:szCs w:val="26"/>
                <w:rtl/>
                <w:lang w:bidi="ar-EG"/>
              </w:rPr>
              <w:br/>
            </w:r>
            <w:r w:rsidRPr="005428DE">
              <w:rPr>
                <w:sz w:val="20"/>
                <w:szCs w:val="26"/>
              </w:rPr>
              <w:t>Tuvalu Telecom</w:t>
            </w:r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+688 90XXXX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lang w:bidi="ar-EG"/>
              </w:rPr>
              <w:t>7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lang w:bidi="ar-EG"/>
              </w:rPr>
              <w:t>7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B" w:rsidRPr="005428DE" w:rsidRDefault="00E6401B" w:rsidP="005D0163">
            <w:pPr>
              <w:spacing w:before="20" w:after="20" w:line="2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 xml:space="preserve">متنقل رقمي من الجيل </w:t>
            </w:r>
            <w:r w:rsidR="0032336C" w:rsidRPr="005428DE">
              <w:rPr>
                <w:rFonts w:hint="cs"/>
                <w:sz w:val="20"/>
                <w:szCs w:val="26"/>
                <w:rtl/>
              </w:rPr>
              <w:t>الثالث</w:t>
            </w:r>
            <w:r w:rsidR="005428DE">
              <w:rPr>
                <w:rFonts w:hint="eastAsia"/>
                <w:sz w:val="20"/>
                <w:szCs w:val="26"/>
                <w:rtl/>
              </w:rPr>
              <w:t> </w:t>
            </w:r>
            <w:r w:rsidRPr="005428DE">
              <w:rPr>
                <w:sz w:val="20"/>
                <w:szCs w:val="26"/>
              </w:rPr>
              <w:t>(</w:t>
            </w:r>
            <w:r w:rsidR="0032336C" w:rsidRPr="005428DE">
              <w:rPr>
                <w:sz w:val="20"/>
                <w:szCs w:val="26"/>
              </w:rPr>
              <w:t>3</w:t>
            </w:r>
            <w:r w:rsidRPr="005428DE">
              <w:rPr>
                <w:sz w:val="20"/>
                <w:szCs w:val="26"/>
              </w:rPr>
              <w:t>G)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5428DE">
              <w:rPr>
                <w:sz w:val="20"/>
                <w:szCs w:val="26"/>
              </w:rPr>
              <w:t>(UMTS)</w:t>
            </w:r>
            <w:r w:rsidRPr="005428DE">
              <w:rPr>
                <w:rFonts w:hint="cs"/>
                <w:sz w:val="20"/>
                <w:szCs w:val="26"/>
                <w:rtl/>
              </w:rPr>
              <w:t>.</w:t>
            </w:r>
          </w:p>
          <w:p w:rsidR="00E6401B" w:rsidRPr="005428DE" w:rsidRDefault="00E6401B" w:rsidP="005D0163">
            <w:pPr>
              <w:spacing w:before="20" w:after="20" w:line="200" w:lineRule="exact"/>
              <w:jc w:val="left"/>
              <w:rPr>
                <w:sz w:val="20"/>
                <w:szCs w:val="26"/>
                <w:highlight w:val="yellow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>مخصص لمؤسسة</w:t>
            </w:r>
            <w:r w:rsidRPr="005428DE">
              <w:rPr>
                <w:sz w:val="20"/>
                <w:szCs w:val="26"/>
                <w:rtl/>
                <w:lang w:bidi="ar-EG"/>
              </w:rPr>
              <w:br/>
            </w:r>
            <w:r w:rsidRPr="005428DE">
              <w:rPr>
                <w:sz w:val="20"/>
                <w:szCs w:val="26"/>
              </w:rPr>
              <w:t>Tuvalu Telecom</w:t>
            </w:r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</w:rPr>
            </w:pPr>
            <w:r w:rsidRPr="005428DE">
              <w:rPr>
                <w:sz w:val="20"/>
                <w:szCs w:val="26"/>
              </w:rPr>
              <w:t>+688 70XXXXX</w:t>
            </w:r>
          </w:p>
        </w:tc>
      </w:tr>
      <w:tr w:rsidR="008B09FF" w:rsidRPr="005428DE" w:rsidTr="008B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lang w:bidi="ar-EG"/>
              </w:rPr>
              <w:t>7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jc w:val="center"/>
              <w:rPr>
                <w:sz w:val="20"/>
                <w:szCs w:val="26"/>
              </w:rPr>
            </w:pPr>
            <w:r w:rsidRPr="005428DE">
              <w:rPr>
                <w:sz w:val="20"/>
                <w:szCs w:val="26"/>
                <w:lang w:bidi="ar-EG"/>
              </w:rPr>
              <w:t>7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أرقام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رقم غير جغرافي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C" w:rsidRPr="005428DE" w:rsidRDefault="0032336C" w:rsidP="005D0163">
            <w:pPr>
              <w:spacing w:before="20" w:after="20" w:line="2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متنقل رقمي من الجيل الرابع</w:t>
            </w:r>
            <w:r w:rsidR="005428DE">
              <w:rPr>
                <w:rFonts w:hint="eastAsia"/>
                <w:sz w:val="20"/>
                <w:szCs w:val="26"/>
                <w:rtl/>
              </w:rPr>
              <w:t> </w:t>
            </w:r>
            <w:r w:rsidRPr="005428DE">
              <w:rPr>
                <w:sz w:val="20"/>
                <w:szCs w:val="26"/>
              </w:rPr>
              <w:t>(4G)</w:t>
            </w: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5428DE">
              <w:rPr>
                <w:sz w:val="20"/>
                <w:szCs w:val="26"/>
              </w:rPr>
              <w:t>(LTE)</w:t>
            </w:r>
            <w:r w:rsidRPr="005428DE">
              <w:rPr>
                <w:rFonts w:hint="cs"/>
                <w:sz w:val="20"/>
                <w:szCs w:val="26"/>
                <w:rtl/>
              </w:rPr>
              <w:t>.</w:t>
            </w:r>
          </w:p>
          <w:p w:rsidR="0032336C" w:rsidRPr="005428DE" w:rsidRDefault="0032336C" w:rsidP="005D0163">
            <w:pPr>
              <w:spacing w:before="20" w:after="20" w:line="200" w:lineRule="exact"/>
              <w:jc w:val="left"/>
              <w:rPr>
                <w:sz w:val="20"/>
                <w:szCs w:val="26"/>
                <w:highlight w:val="yellow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  <w:lang w:bidi="ar-EG"/>
              </w:rPr>
              <w:t>مخصص لمؤسسة</w:t>
            </w:r>
            <w:r w:rsidRPr="005428DE">
              <w:rPr>
                <w:sz w:val="20"/>
                <w:szCs w:val="26"/>
                <w:rtl/>
                <w:lang w:bidi="ar-EG"/>
              </w:rPr>
              <w:br/>
            </w:r>
            <w:r w:rsidRPr="005428DE">
              <w:rPr>
                <w:sz w:val="20"/>
                <w:szCs w:val="26"/>
              </w:rPr>
              <w:t>Tuvalu Telecom</w:t>
            </w:r>
          </w:p>
          <w:p w:rsidR="002E39FF" w:rsidRPr="005428DE" w:rsidRDefault="002E39FF" w:rsidP="005D0163">
            <w:pPr>
              <w:spacing w:before="20" w:after="20" w:line="200" w:lineRule="exact"/>
              <w:rPr>
                <w:sz w:val="20"/>
                <w:szCs w:val="26"/>
                <w:rtl/>
              </w:rPr>
            </w:pPr>
            <w:r w:rsidRPr="005428DE">
              <w:rPr>
                <w:rFonts w:hint="cs"/>
                <w:sz w:val="20"/>
                <w:szCs w:val="26"/>
                <w:rtl/>
              </w:rPr>
              <w:t>نسق المراقمة الدولية:</w:t>
            </w:r>
          </w:p>
          <w:p w:rsidR="008B09FF" w:rsidRPr="005428DE" w:rsidRDefault="008B09FF" w:rsidP="005D0163">
            <w:pPr>
              <w:spacing w:before="20" w:after="20" w:line="200" w:lineRule="exact"/>
              <w:rPr>
                <w:sz w:val="20"/>
                <w:szCs w:val="26"/>
                <w:highlight w:val="yellow"/>
              </w:rPr>
            </w:pPr>
            <w:r w:rsidRPr="005428DE">
              <w:rPr>
                <w:sz w:val="20"/>
                <w:szCs w:val="26"/>
              </w:rPr>
              <w:t>+688 71XXXXX</w:t>
            </w:r>
          </w:p>
        </w:tc>
      </w:tr>
    </w:tbl>
    <w:p w:rsidR="00173600" w:rsidRPr="00273456" w:rsidRDefault="00173600" w:rsidP="00173600">
      <w:pPr>
        <w:pStyle w:val="ContactA"/>
        <w:keepLines/>
        <w:rPr>
          <w:rtl/>
        </w:rPr>
      </w:pPr>
      <w:r w:rsidRPr="00273456">
        <w:rPr>
          <w:rFonts w:hint="cs"/>
          <w:rtl/>
        </w:rPr>
        <w:t>للاتصال:</w:t>
      </w:r>
    </w:p>
    <w:p w:rsidR="00173600" w:rsidRPr="00173600" w:rsidRDefault="00173600" w:rsidP="00A60798">
      <w:pPr>
        <w:pStyle w:val="ContactA1"/>
        <w:spacing w:line="280" w:lineRule="exact"/>
        <w:rPr>
          <w:lang w:val="en-GB"/>
        </w:rPr>
      </w:pPr>
      <w:r w:rsidRPr="00173600">
        <w:rPr>
          <w:lang w:val="en-GB"/>
        </w:rPr>
        <w:t xml:space="preserve">Mr </w:t>
      </w:r>
      <w:proofErr w:type="spellStart"/>
      <w:r w:rsidRPr="00173600">
        <w:rPr>
          <w:lang w:val="en-GB"/>
        </w:rPr>
        <w:t>Simeti</w:t>
      </w:r>
      <w:proofErr w:type="spellEnd"/>
      <w:r w:rsidRPr="00173600">
        <w:rPr>
          <w:lang w:val="en-GB"/>
        </w:rPr>
        <w:t xml:space="preserve"> </w:t>
      </w:r>
      <w:proofErr w:type="spellStart"/>
      <w:r w:rsidRPr="00173600">
        <w:rPr>
          <w:lang w:val="en-GB"/>
        </w:rPr>
        <w:t>Lopati</w:t>
      </w:r>
      <w:proofErr w:type="spellEnd"/>
      <w:r>
        <w:rPr>
          <w:rtl/>
          <w:lang w:val="en-GB"/>
        </w:rPr>
        <w:br/>
      </w:r>
      <w:r w:rsidRPr="00173600">
        <w:rPr>
          <w:lang w:val="en-GB"/>
        </w:rPr>
        <w:t>CEO</w:t>
      </w:r>
      <w:r>
        <w:rPr>
          <w:rtl/>
          <w:lang w:val="en-GB"/>
        </w:rPr>
        <w:br/>
      </w:r>
      <w:r w:rsidRPr="00173600">
        <w:rPr>
          <w:lang w:val="en-GB"/>
        </w:rPr>
        <w:t>Tuvalu Telecommunications Corporation (TTC</w:t>
      </w:r>
      <w:proofErr w:type="gramStart"/>
      <w:r w:rsidRPr="00173600">
        <w:rPr>
          <w:lang w:val="en-GB"/>
        </w:rPr>
        <w:t>)</w:t>
      </w:r>
      <w:proofErr w:type="gramEnd"/>
      <w:r>
        <w:rPr>
          <w:rtl/>
          <w:lang w:val="en-GB"/>
        </w:rPr>
        <w:br/>
      </w:r>
      <w:r w:rsidRPr="00173600">
        <w:rPr>
          <w:lang w:val="en-GB"/>
        </w:rPr>
        <w:t>Private Bag 14</w:t>
      </w:r>
      <w:r>
        <w:rPr>
          <w:rtl/>
          <w:lang w:val="en-GB"/>
        </w:rPr>
        <w:br/>
      </w:r>
      <w:proofErr w:type="spellStart"/>
      <w:r w:rsidRPr="00173600">
        <w:rPr>
          <w:lang w:val="en-GB"/>
        </w:rPr>
        <w:t>Vaiaku</w:t>
      </w:r>
      <w:proofErr w:type="spellEnd"/>
      <w:r>
        <w:rPr>
          <w:rtl/>
          <w:lang w:val="en-GB"/>
        </w:rPr>
        <w:br/>
      </w:r>
      <w:r w:rsidRPr="00173600">
        <w:rPr>
          <w:lang w:val="en-GB"/>
        </w:rPr>
        <w:t>FUNAFUTI</w:t>
      </w:r>
      <w:r>
        <w:rPr>
          <w:rtl/>
          <w:lang w:val="en-GB"/>
        </w:rPr>
        <w:br/>
      </w:r>
      <w:r w:rsidRPr="00173600">
        <w:rPr>
          <w:lang w:val="en-GB"/>
        </w:rPr>
        <w:t>Tuvalu</w:t>
      </w:r>
    </w:p>
    <w:p w:rsidR="00173600" w:rsidRDefault="00173600" w:rsidP="00A04CD5">
      <w:pPr>
        <w:pStyle w:val="ContactA2"/>
        <w:tabs>
          <w:tab w:val="clear" w:pos="1984"/>
          <w:tab w:val="left" w:pos="2268"/>
        </w:tabs>
        <w:spacing w:before="120" w:line="280" w:lineRule="exact"/>
        <w:rPr>
          <w:rtl/>
        </w:rPr>
      </w:pPr>
      <w:proofErr w:type="gramStart"/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proofErr w:type="gramEnd"/>
      <w:r>
        <w:t>+688 20688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</w:r>
      <w:r>
        <w:t>+688 20800</w:t>
      </w:r>
      <w:r w:rsidRPr="00B53535">
        <w:br/>
      </w:r>
      <w:r w:rsidRPr="00B53535">
        <w:rPr>
          <w:rFonts w:hint="cs"/>
          <w:rtl/>
        </w:rPr>
        <w:t>الموقع</w:t>
      </w:r>
      <w:r>
        <w:rPr>
          <w:rFonts w:hint="cs"/>
          <w:rtl/>
        </w:rPr>
        <w:t xml:space="preserve"> الإلكتروني:</w:t>
      </w:r>
      <w:r>
        <w:rPr>
          <w:rtl/>
        </w:rPr>
        <w:tab/>
      </w:r>
      <w:r w:rsidRPr="005428DE">
        <w:rPr>
          <w:lang w:val="pt-BR"/>
        </w:rPr>
        <w:t>simeti@tuvalutelecom.tv</w:t>
      </w:r>
      <w:r>
        <w:rPr>
          <w:rtl/>
        </w:rPr>
        <w:br w:type="page"/>
      </w:r>
    </w:p>
    <w:p w:rsidR="00173600" w:rsidRPr="00D4454E" w:rsidRDefault="00173600" w:rsidP="00173600">
      <w:pPr>
        <w:pStyle w:val="Heading20"/>
        <w:rPr>
          <w:rtl/>
        </w:rPr>
      </w:pPr>
      <w:bookmarkStart w:id="183" w:name="_Toc414264976"/>
      <w:bookmarkStart w:id="184" w:name="_Toc473649844"/>
      <w:bookmarkStart w:id="185" w:name="_Toc473650261"/>
      <w:bookmarkStart w:id="186" w:name="_Toc475622733"/>
      <w:bookmarkStart w:id="187" w:name="_Toc475623028"/>
      <w:bookmarkStart w:id="188" w:name="_Toc476652976"/>
      <w:bookmarkStart w:id="189" w:name="_Toc477773909"/>
      <w:bookmarkStart w:id="190" w:name="_Toc507420553"/>
      <w:bookmarkStart w:id="191" w:name="_Toc507420645"/>
      <w:r w:rsidRPr="00D4454E">
        <w:rPr>
          <w:rFonts w:hint="cs"/>
          <w:rtl/>
        </w:rPr>
        <w:lastRenderedPageBreak/>
        <w:t>تبليغات أخرى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73600" w:rsidRPr="00D4454E" w:rsidRDefault="00173600" w:rsidP="00173600">
      <w:pPr>
        <w:pStyle w:val="CountriesName"/>
        <w:rPr>
          <w:rtl/>
        </w:rPr>
      </w:pPr>
      <w:bookmarkStart w:id="192" w:name="_Toc507420646"/>
      <w:bookmarkStart w:id="193" w:name="TOC_15"/>
      <w:r w:rsidRPr="00D4454E">
        <w:rPr>
          <w:rFonts w:hint="cs"/>
          <w:rtl/>
        </w:rPr>
        <w:t>النمسا</w:t>
      </w:r>
      <w:bookmarkEnd w:id="192"/>
    </w:p>
    <w:bookmarkEnd w:id="193"/>
    <w:p w:rsidR="00173600" w:rsidRPr="00D4454E" w:rsidRDefault="00173600" w:rsidP="002E39FF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</w:rPr>
        <w:t>201</w:t>
      </w:r>
      <w:r w:rsidR="002E39FF">
        <w:rPr>
          <w:rFonts w:eastAsia="SimSun"/>
        </w:rPr>
        <w:t>8</w:t>
      </w:r>
      <w:r w:rsidRPr="00D4454E">
        <w:rPr>
          <w:rFonts w:eastAsia="SimSun"/>
        </w:rPr>
        <w:t>.I.</w:t>
      </w:r>
      <w:r w:rsidR="002E39FF">
        <w:rPr>
          <w:rFonts w:eastAsia="SimSun"/>
        </w:rPr>
        <w:t>18</w:t>
      </w:r>
      <w:r w:rsidRPr="00D4454E">
        <w:rPr>
          <w:rFonts w:eastAsia="SimSun" w:hint="cs"/>
          <w:rtl/>
          <w:lang w:bidi="ar-EG"/>
        </w:rPr>
        <w:t>:</w:t>
      </w:r>
    </w:p>
    <w:p w:rsidR="00173600" w:rsidRPr="00D4454E" w:rsidRDefault="00173600" w:rsidP="002E39FF">
      <w:pPr>
        <w:rPr>
          <w:rFonts w:eastAsia="SimSun"/>
          <w:rtl/>
        </w:rPr>
      </w:pPr>
      <w:r w:rsidRPr="00D4454E">
        <w:rPr>
          <w:rFonts w:eastAsia="SimSun" w:hint="cs"/>
          <w:rtl/>
        </w:rPr>
        <w:t>بمناسبة أنشطة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lang w:bidi="ar-EG"/>
        </w:rPr>
        <w:t>"</w:t>
      </w:r>
      <w:r w:rsidRPr="00D4454E">
        <w:rPr>
          <w:rFonts w:eastAsia="SimSun"/>
          <w:szCs w:val="18"/>
        </w:rPr>
        <w:t>Young Helpers on the Air</w:t>
      </w:r>
      <w:r w:rsidRPr="00D4454E">
        <w:rPr>
          <w:rFonts w:eastAsia="SimSun"/>
          <w:lang w:bidi="ar-EG"/>
        </w:rPr>
        <w:t>"</w:t>
      </w:r>
      <w:r w:rsidRPr="00D4454E">
        <w:rPr>
          <w:rFonts w:eastAsia="SimSun" w:hint="cs"/>
          <w:rtl/>
          <w:lang w:bidi="ar-EG"/>
        </w:rPr>
        <w:t>،</w:t>
      </w:r>
      <w:r w:rsidRPr="00D4454E">
        <w:rPr>
          <w:rFonts w:eastAsia="SimSun" w:hint="cs"/>
          <w:rtl/>
        </w:rPr>
        <w:t xml:space="preserve"> أذنت الإدارة النمساوية لمحطة هواة نمساوية باستخدام الرمز الدليلي الخاص </w:t>
      </w:r>
      <w:r w:rsidRPr="009C6CC6">
        <w:rPr>
          <w:rFonts w:eastAsia="SimSun" w:hint="cs"/>
          <w:rtl/>
        </w:rPr>
        <w:t>للنداء</w:t>
      </w:r>
      <w:r w:rsidRPr="009C6CC6">
        <w:rPr>
          <w:rFonts w:eastAsia="SimSun" w:hint="eastAsia"/>
          <w:rtl/>
        </w:rPr>
        <w:t> </w:t>
      </w:r>
      <w:r w:rsidR="002E39FF" w:rsidRPr="009C6CC6">
        <w:rPr>
          <w:rFonts w:eastAsia="SimSun"/>
          <w:b/>
          <w:bCs/>
          <w:szCs w:val="18"/>
        </w:rPr>
        <w:t>OE6YHOTA</w:t>
      </w:r>
      <w:r w:rsidR="002E39FF" w:rsidRPr="009C6CC6">
        <w:rPr>
          <w:rFonts w:eastAsia="SimSun" w:hint="cs"/>
          <w:rtl/>
        </w:rPr>
        <w:t xml:space="preserve"> </w:t>
      </w:r>
      <w:r w:rsidRPr="009C6CC6">
        <w:rPr>
          <w:rFonts w:eastAsia="SimSun" w:hint="cs"/>
          <w:rtl/>
        </w:rPr>
        <w:t xml:space="preserve">من </w:t>
      </w:r>
      <w:r w:rsidR="002E39FF" w:rsidRPr="009C6CC6">
        <w:rPr>
          <w:rFonts w:eastAsia="SimSun"/>
        </w:rPr>
        <w:t>12</w:t>
      </w:r>
      <w:r w:rsidRPr="009C6CC6">
        <w:rPr>
          <w:rFonts w:eastAsia="SimSun" w:hint="cs"/>
          <w:rtl/>
        </w:rPr>
        <w:t xml:space="preserve"> إلى </w:t>
      </w:r>
      <w:r w:rsidR="002E39FF" w:rsidRPr="009C6CC6">
        <w:rPr>
          <w:rFonts w:eastAsia="SimSun"/>
        </w:rPr>
        <w:t>23</w:t>
      </w:r>
      <w:r w:rsidR="002E39FF" w:rsidRPr="009C6CC6">
        <w:rPr>
          <w:rFonts w:eastAsia="SimSun" w:hint="cs"/>
          <w:rtl/>
        </w:rPr>
        <w:t xml:space="preserve"> مايو </w:t>
      </w:r>
      <w:r w:rsidR="002E39FF" w:rsidRPr="009C6CC6">
        <w:rPr>
          <w:rFonts w:eastAsia="SimSun"/>
        </w:rPr>
        <w:t>2018</w:t>
      </w:r>
      <w:r w:rsidR="002E39FF" w:rsidRPr="009C6CC6">
        <w:rPr>
          <w:rFonts w:eastAsia="SimSun" w:hint="cs"/>
          <w:rtl/>
          <w:lang w:bidi="ar-EG"/>
        </w:rPr>
        <w:t xml:space="preserve"> ومن </w:t>
      </w:r>
      <w:r w:rsidR="002E39FF" w:rsidRPr="009C6CC6">
        <w:rPr>
          <w:rFonts w:eastAsia="SimSun"/>
          <w:lang w:bidi="ar-EG"/>
        </w:rPr>
        <w:t>29</w:t>
      </w:r>
      <w:r w:rsidR="002E39FF" w:rsidRPr="009C6CC6">
        <w:rPr>
          <w:rFonts w:eastAsia="SimSun" w:hint="cs"/>
          <w:rtl/>
          <w:lang w:bidi="ar-EG"/>
        </w:rPr>
        <w:t xml:space="preserve"> إلى </w:t>
      </w:r>
      <w:r w:rsidR="002E39FF" w:rsidRPr="009C6CC6">
        <w:rPr>
          <w:rFonts w:eastAsia="SimSun"/>
          <w:lang w:bidi="ar-EG"/>
        </w:rPr>
        <w:t>30</w:t>
      </w:r>
      <w:r w:rsidR="002E39FF" w:rsidRPr="009C6CC6">
        <w:rPr>
          <w:rFonts w:eastAsia="SimSun" w:hint="cs"/>
          <w:rtl/>
          <w:lang w:bidi="ar-EG"/>
        </w:rPr>
        <w:t xml:space="preserve"> سبتمبر </w:t>
      </w:r>
      <w:r w:rsidR="002E39FF" w:rsidRPr="009C6CC6">
        <w:rPr>
          <w:rFonts w:eastAsia="SimSun"/>
          <w:lang w:bidi="ar-EG"/>
        </w:rPr>
        <w:t>2018</w:t>
      </w:r>
      <w:r w:rsidRPr="009C6CC6">
        <w:rPr>
          <w:rFonts w:eastAsia="SimSun" w:hint="cs"/>
          <w:rtl/>
        </w:rPr>
        <w:t>.</w:t>
      </w:r>
    </w:p>
    <w:p w:rsidR="00173600" w:rsidRDefault="00173600" w:rsidP="00173600">
      <w:pPr>
        <w:rPr>
          <w:rtl/>
        </w:rPr>
      </w:pPr>
    </w:p>
    <w:p w:rsidR="002E39FF" w:rsidRPr="00D4454E" w:rsidRDefault="002E39FF" w:rsidP="007A616E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</w:rPr>
        <w:t>201</w:t>
      </w:r>
      <w:r>
        <w:rPr>
          <w:rFonts w:eastAsia="SimSun"/>
        </w:rPr>
        <w:t>8</w:t>
      </w:r>
      <w:r w:rsidRPr="00D4454E">
        <w:rPr>
          <w:rFonts w:eastAsia="SimSun"/>
        </w:rPr>
        <w:t>.I.</w:t>
      </w:r>
      <w:r w:rsidR="007A616E">
        <w:rPr>
          <w:rFonts w:eastAsia="SimSun"/>
        </w:rPr>
        <w:t>26</w:t>
      </w:r>
      <w:r w:rsidRPr="00D4454E">
        <w:rPr>
          <w:rFonts w:eastAsia="SimSun" w:hint="cs"/>
          <w:rtl/>
          <w:lang w:bidi="ar-EG"/>
        </w:rPr>
        <w:t>:</w:t>
      </w:r>
    </w:p>
    <w:p w:rsidR="002E39FF" w:rsidRPr="00A041C2" w:rsidRDefault="002E39FF" w:rsidP="005428DE">
      <w:r w:rsidRPr="00A041C2">
        <w:rPr>
          <w:rFonts w:hint="cs"/>
          <w:rtl/>
        </w:rPr>
        <w:t xml:space="preserve">بمناسبة حدث </w:t>
      </w:r>
      <w:r w:rsidRPr="00A041C2">
        <w:t>"Antarctic Activity Week"</w:t>
      </w:r>
      <w:r w:rsidRPr="00A041C2">
        <w:rPr>
          <w:rFonts w:hint="cs"/>
          <w:rtl/>
        </w:rPr>
        <w:t>، أذنت الإدارة النمساوية لمحطة هواة نمساوية باستخدام الرمز الدليلي الخاص للنداء</w:t>
      </w:r>
      <w:r w:rsidR="005428DE">
        <w:rPr>
          <w:rFonts w:hint="eastAsia"/>
          <w:rtl/>
        </w:rPr>
        <w:t> </w:t>
      </w:r>
      <w:r w:rsidRPr="002E39FF">
        <w:rPr>
          <w:b/>
          <w:bCs/>
        </w:rPr>
        <w:t>OE89ANT</w:t>
      </w:r>
      <w:r>
        <w:rPr>
          <w:rFonts w:hint="cs"/>
          <w:b/>
          <w:bCs/>
          <w:rtl/>
        </w:rPr>
        <w:t xml:space="preserve"> </w:t>
      </w:r>
      <w:r w:rsidRPr="00A041C2">
        <w:rPr>
          <w:rFonts w:hint="cs"/>
          <w:rtl/>
        </w:rPr>
        <w:t xml:space="preserve">من </w:t>
      </w:r>
      <w:r w:rsidRPr="00A041C2">
        <w:t>17</w:t>
      </w:r>
      <w:r w:rsidRPr="00A041C2">
        <w:rPr>
          <w:rFonts w:hint="cs"/>
          <w:rtl/>
        </w:rPr>
        <w:t xml:space="preserve"> إلى </w:t>
      </w:r>
      <w:r w:rsidRPr="00A041C2">
        <w:t>25</w:t>
      </w:r>
      <w:r w:rsidRPr="00A041C2">
        <w:rPr>
          <w:rFonts w:hint="cs"/>
          <w:rtl/>
        </w:rPr>
        <w:t xml:space="preserve"> فبراير </w:t>
      </w:r>
      <w:r w:rsidRPr="00A041C2">
        <w:t>2018</w:t>
      </w:r>
      <w:r w:rsidRPr="00A041C2">
        <w:rPr>
          <w:rFonts w:hint="cs"/>
          <w:rtl/>
        </w:rPr>
        <w:t>.</w:t>
      </w:r>
    </w:p>
    <w:p w:rsidR="002E39FF" w:rsidRDefault="002E39FF" w:rsidP="002E39FF">
      <w:pPr>
        <w:pStyle w:val="CountriesName"/>
        <w:rPr>
          <w:rtl/>
          <w:lang w:bidi="ar-EG"/>
        </w:rPr>
      </w:pPr>
      <w:bookmarkStart w:id="194" w:name="_Toc507420647"/>
      <w:r>
        <w:rPr>
          <w:rFonts w:hint="cs"/>
          <w:rtl/>
        </w:rPr>
        <w:t>صربيا</w:t>
      </w:r>
      <w:bookmarkEnd w:id="194"/>
    </w:p>
    <w:p w:rsidR="002E39FF" w:rsidRPr="00D4454E" w:rsidRDefault="002E39FF" w:rsidP="002E39FF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</w:rPr>
        <w:t>201</w:t>
      </w:r>
      <w:r>
        <w:rPr>
          <w:rFonts w:eastAsia="SimSun"/>
        </w:rPr>
        <w:t>8</w:t>
      </w:r>
      <w:r w:rsidRPr="00D4454E">
        <w:rPr>
          <w:rFonts w:eastAsia="SimSun"/>
        </w:rPr>
        <w:t>.I.</w:t>
      </w:r>
      <w:r>
        <w:rPr>
          <w:rFonts w:eastAsia="SimSun"/>
        </w:rPr>
        <w:t>18</w:t>
      </w:r>
      <w:r w:rsidRPr="00D4454E">
        <w:rPr>
          <w:rFonts w:eastAsia="SimSun" w:hint="cs"/>
          <w:rtl/>
          <w:lang w:bidi="ar-EG"/>
        </w:rPr>
        <w:t>:</w:t>
      </w:r>
    </w:p>
    <w:p w:rsidR="002E39FF" w:rsidRPr="005428DE" w:rsidRDefault="002E39FF" w:rsidP="005428DE">
      <w:pPr>
        <w:rPr>
          <w:spacing w:val="2"/>
          <w:rtl/>
          <w:lang w:bidi="ar-EG"/>
        </w:rPr>
      </w:pPr>
      <w:r w:rsidRPr="005428DE">
        <w:rPr>
          <w:spacing w:val="2"/>
          <w:rtl/>
        </w:rPr>
        <w:t xml:space="preserve">بمناسبة </w:t>
      </w:r>
      <w:r w:rsidR="00DB0683" w:rsidRPr="005428DE">
        <w:rPr>
          <w:rFonts w:hint="cs"/>
          <w:spacing w:val="2"/>
          <w:rtl/>
        </w:rPr>
        <w:t xml:space="preserve">الذكرى السنوية المائة لنهاية الحرب العالمية الأولى والذكرى السنوية المائة </w:t>
      </w:r>
      <w:r w:rsidR="00C0358B" w:rsidRPr="005428DE">
        <w:rPr>
          <w:rFonts w:hint="cs"/>
          <w:color w:val="222222"/>
          <w:spacing w:val="2"/>
          <w:rtl/>
          <w:lang w:bidi="ar"/>
        </w:rPr>
        <w:t>ل</w:t>
      </w:r>
      <w:r w:rsidR="00DB0683" w:rsidRPr="005428DE">
        <w:rPr>
          <w:rFonts w:hint="cs"/>
          <w:color w:val="222222"/>
          <w:spacing w:val="2"/>
          <w:rtl/>
          <w:lang w:bidi="ar"/>
        </w:rPr>
        <w:t xml:space="preserve">اختراق جبهة </w:t>
      </w:r>
      <w:proofErr w:type="spellStart"/>
      <w:r w:rsidR="00DB0683" w:rsidRPr="005428DE">
        <w:rPr>
          <w:rFonts w:hint="cs"/>
          <w:color w:val="222222"/>
          <w:spacing w:val="2"/>
          <w:rtl/>
          <w:lang w:bidi="ar"/>
        </w:rPr>
        <w:t>سالونيكا</w:t>
      </w:r>
      <w:proofErr w:type="spellEnd"/>
      <w:r w:rsidRPr="005428DE">
        <w:rPr>
          <w:rFonts w:hint="cs"/>
          <w:spacing w:val="2"/>
          <w:rtl/>
        </w:rPr>
        <w:t xml:space="preserve">، </w:t>
      </w:r>
      <w:r w:rsidRPr="005428DE">
        <w:rPr>
          <w:spacing w:val="2"/>
          <w:rtl/>
        </w:rPr>
        <w:t>أذنت جمهورية صربيا لعدد من محطات الهواة الراديوية الصربية باستخدام الرمز</w:t>
      </w:r>
      <w:r w:rsidR="00E34D68" w:rsidRPr="005428DE">
        <w:rPr>
          <w:rFonts w:hint="cs"/>
          <w:spacing w:val="2"/>
          <w:rtl/>
        </w:rPr>
        <w:t>ين</w:t>
      </w:r>
      <w:r w:rsidRPr="005428DE">
        <w:rPr>
          <w:spacing w:val="2"/>
          <w:rtl/>
        </w:rPr>
        <w:t xml:space="preserve"> الدليلي</w:t>
      </w:r>
      <w:r w:rsidR="00E34D68" w:rsidRPr="005428DE">
        <w:rPr>
          <w:rFonts w:hint="cs"/>
          <w:spacing w:val="2"/>
          <w:rtl/>
        </w:rPr>
        <w:t>ين</w:t>
      </w:r>
      <w:r w:rsidRPr="005428DE">
        <w:rPr>
          <w:spacing w:val="2"/>
          <w:rtl/>
        </w:rPr>
        <w:t xml:space="preserve"> الخاص</w:t>
      </w:r>
      <w:r w:rsidR="00E34D68" w:rsidRPr="005428DE">
        <w:rPr>
          <w:rFonts w:hint="cs"/>
          <w:spacing w:val="2"/>
          <w:rtl/>
        </w:rPr>
        <w:t>ين</w:t>
      </w:r>
      <w:r w:rsidRPr="005428DE">
        <w:rPr>
          <w:spacing w:val="2"/>
          <w:rtl/>
        </w:rPr>
        <w:t xml:space="preserve"> للنداء</w:t>
      </w:r>
      <w:r w:rsidRPr="005428DE">
        <w:rPr>
          <w:rFonts w:hint="cs"/>
          <w:spacing w:val="2"/>
          <w:rtl/>
        </w:rPr>
        <w:t xml:space="preserve"> </w:t>
      </w:r>
      <w:r w:rsidRPr="005428DE">
        <w:rPr>
          <w:b/>
          <w:bCs/>
          <w:spacing w:val="2"/>
        </w:rPr>
        <w:t>YU100WWI</w:t>
      </w:r>
      <w:r w:rsidRPr="005428DE">
        <w:rPr>
          <w:rFonts w:hint="cs"/>
          <w:b/>
          <w:bCs/>
          <w:spacing w:val="2"/>
          <w:rtl/>
        </w:rPr>
        <w:t xml:space="preserve"> </w:t>
      </w:r>
      <w:r w:rsidRPr="005428DE">
        <w:rPr>
          <w:rFonts w:hint="cs"/>
          <w:spacing w:val="2"/>
          <w:rtl/>
        </w:rPr>
        <w:t>و</w:t>
      </w:r>
      <w:r w:rsidRPr="005428DE">
        <w:rPr>
          <w:b/>
          <w:bCs/>
          <w:spacing w:val="2"/>
        </w:rPr>
        <w:t>YT100SF</w:t>
      </w:r>
      <w:r w:rsidRPr="005428DE">
        <w:rPr>
          <w:rFonts w:hint="cs"/>
          <w:b/>
          <w:bCs/>
          <w:spacing w:val="2"/>
          <w:rtl/>
        </w:rPr>
        <w:t xml:space="preserve"> </w:t>
      </w:r>
      <w:r w:rsidRPr="005428DE">
        <w:rPr>
          <w:rFonts w:hint="cs"/>
          <w:spacing w:val="2"/>
          <w:rtl/>
        </w:rPr>
        <w:t xml:space="preserve">من </w:t>
      </w:r>
      <w:r w:rsidRPr="005428DE">
        <w:rPr>
          <w:spacing w:val="2"/>
        </w:rPr>
        <w:t>15</w:t>
      </w:r>
      <w:r w:rsidR="005428DE" w:rsidRPr="005428DE">
        <w:rPr>
          <w:rFonts w:hint="eastAsia"/>
          <w:spacing w:val="2"/>
          <w:rtl/>
          <w:lang w:bidi="ar-EG"/>
        </w:rPr>
        <w:t> </w:t>
      </w:r>
      <w:r w:rsidRPr="005428DE">
        <w:rPr>
          <w:rFonts w:hint="cs"/>
          <w:spacing w:val="2"/>
          <w:rtl/>
          <w:lang w:bidi="ar-EG"/>
        </w:rPr>
        <w:t>فبراير إلى</w:t>
      </w:r>
      <w:r w:rsidR="005428DE" w:rsidRPr="005428DE">
        <w:rPr>
          <w:rFonts w:hint="eastAsia"/>
          <w:spacing w:val="2"/>
          <w:rtl/>
          <w:lang w:bidi="ar-EG"/>
        </w:rPr>
        <w:t> </w:t>
      </w:r>
      <w:r w:rsidRPr="005428DE">
        <w:rPr>
          <w:spacing w:val="2"/>
          <w:lang w:bidi="ar-EG"/>
        </w:rPr>
        <w:t>31</w:t>
      </w:r>
      <w:r w:rsidR="005428DE" w:rsidRPr="005428DE">
        <w:rPr>
          <w:rFonts w:hint="eastAsia"/>
          <w:spacing w:val="2"/>
          <w:rtl/>
          <w:lang w:bidi="ar-EG"/>
        </w:rPr>
        <w:t> </w:t>
      </w:r>
      <w:r w:rsidRPr="005428DE">
        <w:rPr>
          <w:rFonts w:hint="cs"/>
          <w:spacing w:val="2"/>
          <w:rtl/>
          <w:lang w:bidi="ar-EG"/>
        </w:rPr>
        <w:t>ديسمبر</w:t>
      </w:r>
      <w:r w:rsidR="005428DE" w:rsidRPr="005428DE">
        <w:rPr>
          <w:rFonts w:hint="eastAsia"/>
          <w:spacing w:val="2"/>
          <w:rtl/>
          <w:lang w:bidi="ar-EG"/>
        </w:rPr>
        <w:t> </w:t>
      </w:r>
      <w:r w:rsidRPr="005428DE">
        <w:rPr>
          <w:spacing w:val="2"/>
          <w:lang w:bidi="ar-EG"/>
        </w:rPr>
        <w:t>2018</w:t>
      </w:r>
      <w:r w:rsidRPr="005428DE">
        <w:rPr>
          <w:rFonts w:hint="cs"/>
          <w:spacing w:val="2"/>
          <w:rtl/>
          <w:lang w:bidi="ar-EG"/>
        </w:rPr>
        <w:t>.</w:t>
      </w:r>
    </w:p>
    <w:p w:rsidR="002E39FF" w:rsidRPr="002E39FF" w:rsidRDefault="002E39FF" w:rsidP="002E39FF">
      <w:pPr>
        <w:rPr>
          <w:rtl/>
          <w:lang w:bidi="ar-EG"/>
        </w:rPr>
      </w:pPr>
      <w:r w:rsidRPr="002E39FF">
        <w:rPr>
          <w:rtl/>
          <w:lang w:bidi="ar-EG"/>
        </w:rPr>
        <w:br w:type="page"/>
      </w:r>
    </w:p>
    <w:p w:rsidR="00934E72" w:rsidRPr="00E16A37" w:rsidRDefault="00934E72" w:rsidP="005A2156">
      <w:pPr>
        <w:pStyle w:val="Heading20"/>
        <w:rPr>
          <w:rtl/>
        </w:rPr>
      </w:pPr>
      <w:bookmarkStart w:id="195" w:name="_تقييد_الخدمة"/>
      <w:bookmarkStart w:id="196" w:name="_Toc413754221"/>
      <w:bookmarkStart w:id="197" w:name="_Toc413754885"/>
      <w:bookmarkStart w:id="198" w:name="_Toc414264977"/>
      <w:bookmarkStart w:id="199" w:name="_Toc482899977"/>
      <w:bookmarkStart w:id="200" w:name="_Toc493599589"/>
      <w:bookmarkStart w:id="201" w:name="_Toc507420556"/>
      <w:bookmarkStart w:id="202" w:name="_Toc507420648"/>
      <w:bookmarkStart w:id="203" w:name="_Toc473649846"/>
      <w:bookmarkStart w:id="204" w:name="_Toc473650263"/>
      <w:bookmarkStart w:id="205" w:name="_Toc477773911"/>
      <w:bookmarkEnd w:id="162"/>
      <w:bookmarkEnd w:id="163"/>
      <w:bookmarkEnd w:id="164"/>
      <w:bookmarkEnd w:id="165"/>
      <w:bookmarkEnd w:id="195"/>
      <w:r w:rsidRPr="00417099">
        <w:rPr>
          <w:rFonts w:hint="cs"/>
          <w:rtl/>
        </w:rPr>
        <w:lastRenderedPageBreak/>
        <w:t>تقييد الخدمة</w:t>
      </w:r>
      <w:bookmarkEnd w:id="196"/>
      <w:bookmarkEnd w:id="197"/>
      <w:bookmarkEnd w:id="198"/>
      <w:bookmarkEnd w:id="199"/>
      <w:bookmarkEnd w:id="200"/>
      <w:bookmarkEnd w:id="201"/>
      <w:bookmarkEnd w:id="202"/>
    </w:p>
    <w:bookmarkEnd w:id="203"/>
    <w:bookmarkEnd w:id="204"/>
    <w:bookmarkEnd w:id="205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12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proofErr w:type="gram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="003F1C0B">
        <w:rPr>
          <w:rFonts w:eastAsia="SimSun"/>
          <w:b/>
          <w:bCs/>
          <w:lang w:bidi="ar-EG"/>
        </w:rPr>
        <w:br/>
      </w:r>
      <w:r w:rsidR="003F1C0B">
        <w:rPr>
          <w:rFonts w:eastAsia="SimSun" w:hint="cs"/>
          <w:b/>
          <w:bCs/>
          <w:rtl/>
          <w:lang w:bidi="ar-EG"/>
        </w:rPr>
        <w:t>ماليزيا</w:t>
      </w:r>
      <w:r w:rsidR="003F1C0B">
        <w:rPr>
          <w:rFonts w:eastAsia="SimSun" w:hint="cs"/>
          <w:b/>
          <w:bCs/>
          <w:rtl/>
          <w:lang w:bidi="ar-EG"/>
        </w:rPr>
        <w:tab/>
      </w:r>
      <w:r w:rsidR="003F1C0B">
        <w:rPr>
          <w:rFonts w:eastAsia="SimSun"/>
          <w:b/>
          <w:bCs/>
          <w:lang w:bidi="ar-EG"/>
        </w:rPr>
        <w:t>1013</w:t>
      </w:r>
      <w:r w:rsidR="003F1C0B">
        <w:rPr>
          <w:rFonts w:eastAsia="SimSun" w:hint="cs"/>
          <w:b/>
          <w:bCs/>
          <w:rtl/>
          <w:lang w:bidi="ar-EG"/>
        </w:rPr>
        <w:t xml:space="preserve"> (صفحة </w:t>
      </w:r>
      <w:r w:rsidR="003F1C0B">
        <w:rPr>
          <w:rFonts w:eastAsia="SimSun"/>
          <w:b/>
          <w:bCs/>
          <w:lang w:bidi="ar-EG"/>
        </w:rPr>
        <w:t>5</w:t>
      </w:r>
      <w:r w:rsidR="003F1C0B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E16A37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5A2156">
      <w:pPr>
        <w:pStyle w:val="Heading20"/>
        <w:rPr>
          <w:rtl/>
        </w:rPr>
      </w:pPr>
      <w:bookmarkStart w:id="206" w:name="_إجراءات_معاودة_النداء"/>
      <w:bookmarkStart w:id="207" w:name="_Toc413754222"/>
      <w:bookmarkStart w:id="208" w:name="_Toc414264978"/>
      <w:bookmarkStart w:id="209" w:name="_Toc473649847"/>
      <w:bookmarkStart w:id="210" w:name="_Toc473650264"/>
      <w:bookmarkStart w:id="211" w:name="_Toc477773912"/>
      <w:bookmarkStart w:id="212" w:name="_Toc482899978"/>
      <w:bookmarkStart w:id="213" w:name="_Toc493599590"/>
      <w:bookmarkStart w:id="214" w:name="_Toc507420649"/>
      <w:bookmarkEnd w:id="206"/>
      <w:r w:rsidRPr="00E16A37">
        <w:rPr>
          <w:rFonts w:hint="cs"/>
          <w:rtl/>
        </w:rPr>
        <w:t>إجراءات معاودة النداء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وإجراءات النداء البديلة (القرار </w:t>
      </w:r>
      <w:r w:rsidRPr="00E16A37">
        <w:t>21</w:t>
      </w:r>
      <w:r w:rsidRPr="00E16A37">
        <w:rPr>
          <w:rFonts w:hint="cs"/>
          <w:rtl/>
        </w:rPr>
        <w:t xml:space="preserve"> المراجَع في مؤتمر المندوبين المفوضين لعام </w:t>
      </w:r>
      <w:r w:rsidRPr="00E16A37">
        <w:t>2006</w:t>
      </w:r>
      <w:r w:rsidRPr="00E16A37">
        <w:rPr>
          <w:rFonts w:hint="cs"/>
          <w:rtl/>
        </w:rPr>
        <w:t>)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215" w:name="_Toc411249976"/>
      <w:bookmarkStart w:id="216" w:name="_Toc413754223"/>
      <w:bookmarkStart w:id="217" w:name="_Toc414264979"/>
      <w:bookmarkStart w:id="218" w:name="_Toc473649848"/>
      <w:bookmarkStart w:id="219" w:name="_Toc473650265"/>
      <w:bookmarkStart w:id="220" w:name="_Toc477773913"/>
      <w:bookmarkStart w:id="221" w:name="_Toc482899979"/>
      <w:bookmarkStart w:id="222" w:name="_Toc493599591"/>
      <w:bookmarkStart w:id="223" w:name="_Toc507420650"/>
      <w:r w:rsidRPr="00E16A37">
        <w:rPr>
          <w:rFonts w:hint="cs"/>
          <w:rtl/>
        </w:rPr>
        <w:lastRenderedPageBreak/>
        <w:t>تعديلات على منشورات الخدمة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2E39FF" w:rsidRDefault="002E39FF" w:rsidP="002E39FF">
      <w:pPr>
        <w:rPr>
          <w:w w:val="110"/>
          <w:rtl/>
          <w:lang w:bidi="ar-EG"/>
        </w:rPr>
      </w:pPr>
      <w:bookmarkStart w:id="224" w:name="_Toc505936445"/>
      <w:bookmarkStart w:id="225" w:name="Toc_145"/>
      <w:bookmarkStart w:id="226" w:name="_Toc411249981"/>
      <w:bookmarkStart w:id="227" w:name="_Toc414264981"/>
      <w:bookmarkStart w:id="228" w:name="_Toc473649851"/>
      <w:bookmarkStart w:id="229" w:name="_Toc475622739"/>
      <w:bookmarkStart w:id="230" w:name="_Toc475623034"/>
      <w:bookmarkStart w:id="231" w:name="_Toc493599593"/>
      <w:bookmarkStart w:id="232" w:name="TOC_20"/>
      <w:bookmarkStart w:id="233" w:name="lt_pId688"/>
      <w:bookmarkStart w:id="234" w:name="_Toc369872558"/>
    </w:p>
    <w:p w:rsidR="002E39FF" w:rsidRDefault="002E39FF" w:rsidP="00065A4C">
      <w:pPr>
        <w:pStyle w:val="Heading20"/>
        <w:rPr>
          <w:rStyle w:val="FootnoteReference"/>
          <w:rtl/>
          <w:lang w:bidi="ar-EG"/>
        </w:rPr>
      </w:pPr>
      <w:bookmarkStart w:id="235" w:name="_Toc411249978"/>
      <w:bookmarkStart w:id="236" w:name="_Toc413754224"/>
      <w:bookmarkStart w:id="237" w:name="_Toc414264980"/>
      <w:bookmarkStart w:id="238" w:name="_Toc507420651"/>
      <w:r w:rsidRPr="00357EC1">
        <w:rPr>
          <w:rFonts w:hint="cs"/>
          <w:rtl/>
        </w:rPr>
        <w:t xml:space="preserve">قائمة المحطات الساحلية ومحطات الخدمة </w:t>
      </w:r>
      <w:proofErr w:type="gramStart"/>
      <w:r w:rsidRPr="00357EC1">
        <w:rPr>
          <w:rFonts w:hint="cs"/>
          <w:rtl/>
        </w:rPr>
        <w:t>الخاصة</w:t>
      </w:r>
      <w:r w:rsidRPr="00357EC1">
        <w:rPr>
          <w:rtl/>
        </w:rPr>
        <w:br/>
      </w:r>
      <w:r w:rsidRPr="00357EC1">
        <w:rPr>
          <w:rFonts w:hint="cs"/>
          <w:rtl/>
        </w:rPr>
        <w:t>(</w:t>
      </w:r>
      <w:proofErr w:type="gramEnd"/>
      <w:r w:rsidRPr="00357EC1">
        <w:rPr>
          <w:rFonts w:hint="cs"/>
          <w:rtl/>
        </w:rPr>
        <w:t xml:space="preserve">القائمة </w:t>
      </w:r>
      <w:r w:rsidRPr="00357EC1">
        <w:t>IV</w:t>
      </w:r>
      <w:r w:rsidRPr="00357EC1">
        <w:rPr>
          <w:rFonts w:hint="cs"/>
          <w:rtl/>
        </w:rPr>
        <w:t>)</w:t>
      </w:r>
      <w:r w:rsidRPr="00357EC1">
        <w:rPr>
          <w:rtl/>
        </w:rPr>
        <w:br/>
      </w:r>
      <w:r w:rsidRPr="00357EC1">
        <w:rPr>
          <w:rFonts w:hint="cs"/>
          <w:rtl/>
        </w:rPr>
        <w:br/>
        <w:t xml:space="preserve">طبعة </w:t>
      </w:r>
      <w:r w:rsidR="00065A4C">
        <w:t>2017</w:t>
      </w:r>
      <w:r w:rsidRPr="00357EC1">
        <w:rPr>
          <w:rFonts w:hint="cs"/>
          <w:rtl/>
        </w:rPr>
        <w:br/>
      </w:r>
      <w:bookmarkEnd w:id="235"/>
      <w:bookmarkEnd w:id="236"/>
      <w:bookmarkEnd w:id="237"/>
      <w:r w:rsidRPr="00357EC1">
        <w:rPr>
          <w:rFonts w:hint="cs"/>
          <w:rtl/>
        </w:rPr>
        <w:t xml:space="preserve">(التعديل رقم </w:t>
      </w:r>
      <w:r>
        <w:t>1</w:t>
      </w:r>
      <w:r w:rsidRPr="00357EC1">
        <w:rPr>
          <w:rFonts w:hint="cs"/>
          <w:rtl/>
          <w:lang w:bidi="ar-EG"/>
        </w:rPr>
        <w:t>)</w:t>
      </w:r>
      <w:r>
        <w:rPr>
          <w:rStyle w:val="FootnoteReference"/>
          <w:b w:val="0"/>
          <w:bCs w:val="0"/>
          <w:rtl/>
          <w:lang w:bidi="ar-EG"/>
        </w:rPr>
        <w:footnoteReference w:customMarkFollows="1" w:id="2"/>
        <w:t>*</w:t>
      </w:r>
      <w:bookmarkEnd w:id="238"/>
    </w:p>
    <w:p w:rsidR="002E39FF" w:rsidRPr="002E39FF" w:rsidRDefault="002E39FF" w:rsidP="002E39FF">
      <w:pPr>
        <w:spacing w:before="480"/>
        <w:rPr>
          <w:b/>
          <w:bCs/>
          <w:w w:val="110"/>
          <w:rtl/>
          <w:lang w:bidi="ar-EG"/>
        </w:rPr>
      </w:pPr>
      <w:r w:rsidRPr="002E39FF">
        <w:rPr>
          <w:b/>
          <w:bCs/>
          <w:w w:val="110"/>
          <w:lang w:bidi="ar-EG"/>
        </w:rPr>
        <w:t>NOR</w:t>
      </w:r>
      <w:r w:rsidRPr="002E39FF">
        <w:rPr>
          <w:b/>
          <w:bCs/>
          <w:w w:val="110"/>
          <w:rtl/>
          <w:lang w:bidi="ar-EG"/>
        </w:rPr>
        <w:tab/>
      </w:r>
      <w:r w:rsidRPr="002E39FF">
        <w:rPr>
          <w:rFonts w:hint="cs"/>
          <w:b/>
          <w:bCs/>
          <w:w w:val="110"/>
          <w:rtl/>
          <w:lang w:bidi="ar-EG"/>
        </w:rPr>
        <w:t>النرويج</w:t>
      </w:r>
    </w:p>
    <w:p w:rsidR="002E39FF" w:rsidRDefault="00065A4C" w:rsidP="005428DE">
      <w:pPr>
        <w:tabs>
          <w:tab w:val="right" w:pos="1701"/>
          <w:tab w:val="right" w:pos="2268"/>
        </w:tabs>
        <w:rPr>
          <w:w w:val="110"/>
          <w:rtl/>
          <w:lang w:bidi="ar-EG"/>
        </w:rPr>
      </w:pPr>
      <w:r w:rsidRPr="00065A4C">
        <w:rPr>
          <w:rFonts w:hint="cs"/>
          <w:w w:val="110"/>
          <w:rtl/>
          <w:lang w:bidi="ar-EG"/>
        </w:rPr>
        <w:t>ملاحظات</w:t>
      </w:r>
      <w:r w:rsidR="002E39FF" w:rsidRPr="00065A4C">
        <w:rPr>
          <w:w w:val="110"/>
          <w:rtl/>
          <w:lang w:bidi="ar-EG"/>
        </w:rPr>
        <w:tab/>
      </w:r>
      <w:r w:rsidR="002E39FF" w:rsidRPr="00065A4C">
        <w:rPr>
          <w:b/>
          <w:bCs/>
          <w:w w:val="110"/>
          <w:lang w:bidi="ar-EG"/>
        </w:rPr>
        <w:t>AAIC</w:t>
      </w:r>
      <w:r w:rsidR="002E39FF" w:rsidRPr="00065A4C">
        <w:rPr>
          <w:b/>
          <w:bCs/>
          <w:w w:val="110"/>
          <w:rtl/>
          <w:lang w:bidi="ar-EG"/>
        </w:rPr>
        <w:tab/>
      </w:r>
      <w:r w:rsidR="002E39FF" w:rsidRPr="00065A4C">
        <w:rPr>
          <w:b/>
          <w:bCs/>
          <w:w w:val="110"/>
          <w:lang w:bidi="ar-EG"/>
        </w:rPr>
        <w:t>LIR</w:t>
      </w:r>
    </w:p>
    <w:p w:rsidR="002E39FF" w:rsidRPr="00121412" w:rsidRDefault="002E39FF" w:rsidP="008F15C4">
      <w:pPr>
        <w:pStyle w:val="enumlev1"/>
        <w:spacing w:line="180" w:lineRule="auto"/>
        <w:rPr>
          <w:rtl/>
          <w:lang w:bidi="ar-EG"/>
        </w:rPr>
      </w:pPr>
      <w:r w:rsidRPr="00065A4C">
        <w:rPr>
          <w:lang w:bidi="ar-EG"/>
        </w:rPr>
        <w:t>A</w:t>
      </w:r>
      <w:r w:rsidRPr="00121412">
        <w:rPr>
          <w:rtl/>
          <w:lang w:bidi="ar-EG"/>
        </w:rPr>
        <w:tab/>
      </w:r>
      <w:r w:rsidR="00065A4C" w:rsidRPr="00F806FA">
        <w:rPr>
          <w:rFonts w:eastAsia="SimSun" w:hint="cs"/>
          <w:rtl/>
        </w:rPr>
        <w:t>هيئة المحاسبة</w:t>
      </w:r>
      <w:r w:rsidRPr="00121412">
        <w:rPr>
          <w:lang w:bidi="ar-EG"/>
        </w:rPr>
        <w:t>:</w:t>
      </w:r>
      <w:r w:rsidR="00121412" w:rsidRPr="00121412">
        <w:rPr>
          <w:rtl/>
          <w:lang w:bidi="ar-EG"/>
        </w:rPr>
        <w:tab/>
      </w:r>
      <w:r w:rsidR="00065A4C" w:rsidRPr="00121412">
        <w:rPr>
          <w:lang w:bidi="ar-EG"/>
        </w:rPr>
        <w:t xml:space="preserve">Telenor Norge AS, </w:t>
      </w:r>
      <w:proofErr w:type="spellStart"/>
      <w:r w:rsidR="00065A4C" w:rsidRPr="00121412">
        <w:rPr>
          <w:lang w:bidi="ar-EG"/>
        </w:rPr>
        <w:t>Snaroyveien</w:t>
      </w:r>
      <w:proofErr w:type="spellEnd"/>
      <w:r w:rsidR="00065A4C" w:rsidRPr="00121412">
        <w:rPr>
          <w:lang w:bidi="ar-EG"/>
        </w:rPr>
        <w:t xml:space="preserve"> 30, 1331 </w:t>
      </w:r>
      <w:proofErr w:type="spellStart"/>
      <w:r w:rsidR="00065A4C" w:rsidRPr="00121412">
        <w:rPr>
          <w:lang w:bidi="ar-EG"/>
        </w:rPr>
        <w:t>Fornebu</w:t>
      </w:r>
      <w:proofErr w:type="spellEnd"/>
      <w:r w:rsidR="00065A4C" w:rsidRPr="00121412">
        <w:rPr>
          <w:lang w:bidi="ar-EG"/>
        </w:rPr>
        <w:t xml:space="preserve"> (Norway)</w:t>
      </w:r>
      <w:r w:rsidR="005428DE">
        <w:rPr>
          <w:rtl/>
          <w:lang w:bidi="ar-EG"/>
        </w:rPr>
        <w:tab/>
      </w:r>
      <w:r w:rsidRPr="00121412">
        <w:rPr>
          <w:rtl/>
          <w:lang w:bidi="ar-EG"/>
        </w:rPr>
        <w:br/>
      </w:r>
      <w:r w:rsidR="00121412" w:rsidRPr="00065A4C">
        <w:rPr>
          <w:rFonts w:hint="cs"/>
          <w:rtl/>
          <w:lang w:bidi="ar-EG"/>
        </w:rPr>
        <w:t>الفاكس</w:t>
      </w:r>
      <w:r w:rsidRPr="00121412">
        <w:rPr>
          <w:rFonts w:hint="cs"/>
          <w:rtl/>
          <w:lang w:bidi="ar-EG"/>
        </w:rPr>
        <w:t>:</w:t>
      </w:r>
      <w:r w:rsidRPr="00121412">
        <w:rPr>
          <w:rtl/>
          <w:lang w:bidi="ar-EG"/>
        </w:rPr>
        <w:tab/>
      </w:r>
      <w:r w:rsidRPr="00121412">
        <w:rPr>
          <w:lang w:bidi="ar-EG"/>
        </w:rPr>
        <w:t>+47 67 893200</w:t>
      </w:r>
      <w:r w:rsidR="00ED2443">
        <w:rPr>
          <w:rtl/>
          <w:lang w:bidi="ar-EG"/>
        </w:rPr>
        <w:tab/>
      </w:r>
      <w:r w:rsidRPr="00121412">
        <w:rPr>
          <w:rtl/>
          <w:lang w:bidi="ar-EG"/>
        </w:rPr>
        <w:br/>
      </w:r>
      <w:r w:rsidRPr="00121412">
        <w:rPr>
          <w:rFonts w:hint="cs"/>
          <w:rtl/>
          <w:lang w:bidi="ar-EG"/>
        </w:rPr>
        <w:t>البريد الإلكتروني:</w:t>
      </w:r>
      <w:r w:rsidRPr="00121412">
        <w:rPr>
          <w:rtl/>
          <w:lang w:bidi="ar-EG"/>
        </w:rPr>
        <w:tab/>
      </w:r>
      <w:r w:rsidRPr="00121412">
        <w:rPr>
          <w:lang w:bidi="ar-EG"/>
        </w:rPr>
        <w:t>lisens@telenor.com</w:t>
      </w:r>
    </w:p>
    <w:p w:rsidR="002E39FF" w:rsidRPr="00121412" w:rsidRDefault="002E39FF" w:rsidP="008F15C4">
      <w:pPr>
        <w:pStyle w:val="enumlev1"/>
        <w:spacing w:line="180" w:lineRule="auto"/>
        <w:rPr>
          <w:rtl/>
          <w:lang w:bidi="ar-EG"/>
        </w:rPr>
      </w:pPr>
      <w:r w:rsidRPr="00065A4C">
        <w:rPr>
          <w:lang w:bidi="ar-EG"/>
        </w:rPr>
        <w:t>B</w:t>
      </w:r>
      <w:r w:rsidRPr="00121412">
        <w:rPr>
          <w:rtl/>
          <w:lang w:bidi="ar-EG"/>
        </w:rPr>
        <w:tab/>
      </w:r>
      <w:r w:rsidR="00065A4C" w:rsidRPr="008F15C4">
        <w:rPr>
          <w:rFonts w:hint="cs"/>
          <w:color w:val="222222"/>
          <w:spacing w:val="-6"/>
          <w:rtl/>
          <w:lang w:bidi="ar"/>
        </w:rPr>
        <w:t>يتم ترسيم البرقيات الراديوية والتعامل معها وتسليمها كما هو الحال بالنسبة للرسائل البحرية الراديوية</w:t>
      </w:r>
      <w:r w:rsidR="00E20A0C" w:rsidRPr="008F15C4">
        <w:rPr>
          <w:rFonts w:hint="cs"/>
          <w:color w:val="222222"/>
          <w:spacing w:val="-6"/>
          <w:rtl/>
          <w:lang w:bidi="ar"/>
        </w:rPr>
        <w:t xml:space="preserve"> </w:t>
      </w:r>
      <w:r w:rsidR="005428DE" w:rsidRPr="008F15C4">
        <w:rPr>
          <w:color w:val="222222"/>
          <w:spacing w:val="-6"/>
          <w:lang w:bidi="ar-EG"/>
        </w:rPr>
        <w:t>= STL =</w:t>
      </w:r>
      <w:r w:rsidR="00E20A0C" w:rsidRPr="008F15C4">
        <w:rPr>
          <w:rFonts w:hint="cs"/>
          <w:color w:val="222222"/>
          <w:spacing w:val="-6"/>
          <w:rtl/>
          <w:lang w:bidi="ar-EG"/>
        </w:rPr>
        <w:t xml:space="preserve"> (انظر الملاحظة</w:t>
      </w:r>
      <w:r w:rsidR="005428DE" w:rsidRPr="008F15C4">
        <w:rPr>
          <w:rFonts w:hint="eastAsia"/>
          <w:color w:val="222222"/>
          <w:spacing w:val="-6"/>
          <w:rtl/>
          <w:lang w:bidi="ar-EG"/>
        </w:rPr>
        <w:t> </w:t>
      </w:r>
      <w:r w:rsidR="00E20A0C" w:rsidRPr="008F15C4">
        <w:rPr>
          <w:color w:val="222222"/>
          <w:spacing w:val="-6"/>
          <w:lang w:bidi="ar-EG"/>
        </w:rPr>
        <w:t>C</w:t>
      </w:r>
      <w:r w:rsidR="00E20A0C" w:rsidRPr="008F15C4">
        <w:rPr>
          <w:rFonts w:hint="cs"/>
          <w:color w:val="222222"/>
          <w:spacing w:val="-6"/>
          <w:rtl/>
          <w:lang w:bidi="ar-EG"/>
        </w:rPr>
        <w:t>).</w:t>
      </w:r>
    </w:p>
    <w:p w:rsidR="00121412" w:rsidRPr="00121412" w:rsidRDefault="00121412" w:rsidP="008F15C4">
      <w:pPr>
        <w:pStyle w:val="enumlev1"/>
        <w:spacing w:line="180" w:lineRule="auto"/>
        <w:rPr>
          <w:rtl/>
          <w:lang w:bidi="ar"/>
        </w:rPr>
      </w:pPr>
      <w:r w:rsidRPr="00121412">
        <w:rPr>
          <w:lang w:bidi="ar-EG"/>
        </w:rPr>
        <w:t>C</w:t>
      </w:r>
      <w:r w:rsidRPr="00121412">
        <w:rPr>
          <w:rtl/>
          <w:lang w:bidi="ar-EG"/>
        </w:rPr>
        <w:tab/>
      </w:r>
      <w:r w:rsidR="00E20A0C">
        <w:rPr>
          <w:rFonts w:hint="cs"/>
          <w:rtl/>
          <w:lang w:bidi="ar-EG"/>
        </w:rPr>
        <w:t xml:space="preserve">الرسائل البحرية الراديوية </w:t>
      </w:r>
      <w:proofErr w:type="gramStart"/>
      <w:r w:rsidR="005428DE">
        <w:rPr>
          <w:lang w:bidi="ar-EG"/>
        </w:rPr>
        <w:t>15 :</w:t>
      </w:r>
      <w:proofErr w:type="gramEnd"/>
      <w:r w:rsidR="005428DE">
        <w:rPr>
          <w:lang w:bidi="ar-EG"/>
        </w:rPr>
        <w:t>= SLT =</w:t>
      </w:r>
      <w:r w:rsidR="005428DE">
        <w:rPr>
          <w:rFonts w:hint="cs"/>
          <w:rtl/>
          <w:lang w:bidi="ar-EG"/>
        </w:rPr>
        <w:t xml:space="preserve"> -</w:t>
      </w:r>
      <w:r w:rsidR="00E20A0C">
        <w:rPr>
          <w:rFonts w:hint="cs"/>
          <w:rtl/>
          <w:lang w:bidi="ar-EG"/>
        </w:rPr>
        <w:t xml:space="preserve"> حقوق السحب الخاصة (رسوم ثابتة لكل ورقة </w:t>
      </w:r>
      <w:r w:rsidR="00E20A0C">
        <w:rPr>
          <w:lang w:bidi="ar-EG"/>
        </w:rPr>
        <w:t>A4</w:t>
      </w:r>
      <w:r w:rsidR="00E20A0C">
        <w:rPr>
          <w:rFonts w:hint="cs"/>
          <w:rtl/>
          <w:lang w:bidi="ar-EG"/>
        </w:rPr>
        <w:t xml:space="preserve">). </w:t>
      </w:r>
      <w:r w:rsidR="00E20A0C">
        <w:rPr>
          <w:rFonts w:hint="cs"/>
          <w:color w:val="222222"/>
          <w:rtl/>
          <w:lang w:bidi="ar"/>
        </w:rPr>
        <w:t>يتم تسليمها عن طريق الفاكس أو التلكس أو البريد الإلكتروني إذا كانت تحمل مؤشر الخدمة هذا.</w:t>
      </w:r>
    </w:p>
    <w:p w:rsidR="00121412" w:rsidRPr="00121412" w:rsidRDefault="00121412" w:rsidP="008F15C4">
      <w:pPr>
        <w:pStyle w:val="enumlev1"/>
        <w:spacing w:line="180" w:lineRule="auto"/>
        <w:rPr>
          <w:rtl/>
          <w:lang w:bidi="ar-EG"/>
        </w:rPr>
      </w:pPr>
      <w:r w:rsidRPr="00121412">
        <w:rPr>
          <w:lang w:bidi="ar-EG"/>
        </w:rPr>
        <w:t>H</w:t>
      </w:r>
      <w:r w:rsidRPr="00121412">
        <w:rPr>
          <w:rtl/>
          <w:lang w:bidi="ar-EG"/>
        </w:rPr>
        <w:tab/>
      </w:r>
      <w:r w:rsidR="00354F41">
        <w:rPr>
          <w:color w:val="000000"/>
          <w:rtl/>
        </w:rPr>
        <w:t>اتصالات الهاتف الراديوي</w:t>
      </w:r>
      <w:r w:rsidR="00354F41">
        <w:rPr>
          <w:rFonts w:hint="cs"/>
          <w:rtl/>
          <w:lang w:bidi="ar-EG"/>
        </w:rPr>
        <w:t xml:space="preserve"> (دقيقة واحدة كحد أدنى)</w:t>
      </w:r>
    </w:p>
    <w:p w:rsidR="00121412" w:rsidRDefault="00121412" w:rsidP="008F15C4">
      <w:pPr>
        <w:pStyle w:val="enumlev2"/>
        <w:spacing w:after="120" w:line="180" w:lineRule="auto"/>
        <w:rPr>
          <w:rtl/>
          <w:lang w:bidi="ar-EG"/>
        </w:rPr>
      </w:pPr>
      <w:r w:rsidRPr="00121412">
        <w:rPr>
          <w:lang w:bidi="ar-EG"/>
        </w:rPr>
        <w:t>1</w:t>
      </w:r>
      <w:r w:rsidRPr="00121412">
        <w:rPr>
          <w:rtl/>
          <w:lang w:bidi="ar-EG"/>
        </w:rPr>
        <w:tab/>
      </w:r>
      <w:r w:rsidR="00354F41">
        <w:rPr>
          <w:rFonts w:hint="cs"/>
          <w:rtl/>
          <w:lang w:bidi="ar-EG"/>
        </w:rPr>
        <w:t>مجموع الرسوم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</w:tblGrid>
      <w:tr w:rsidR="00121412" w:rsidRPr="008F15C4" w:rsidTr="00523D2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right" w:leader="dot" w:pos="4820"/>
              </w:tabs>
              <w:bidi/>
              <w:spacing w:before="40" w:after="40" w:line="240" w:lineRule="exact"/>
              <w:rPr>
                <w:rFonts w:cs="Traditional Arabic"/>
                <w:sz w:val="20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412" w:rsidRPr="008F15C4" w:rsidRDefault="000F0755" w:rsidP="008F15C4">
            <w:pPr>
              <w:pStyle w:val="TableHead3"/>
              <w:framePr w:hSpace="0" w:wrap="auto" w:vAnchor="margin" w:xAlign="left" w:yAlign="inline"/>
              <w:bidi/>
              <w:spacing w:before="40" w:after="40" w:line="240" w:lineRule="exact"/>
              <w:rPr>
                <w:rFonts w:cs="Traditional Arabic"/>
                <w:sz w:val="20"/>
                <w:szCs w:val="26"/>
                <w:highlight w:val="yellow"/>
              </w:rPr>
            </w:pPr>
            <w:r w:rsidRPr="008F15C4">
              <w:rPr>
                <w:rFonts w:cs="Traditional Arabic"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121412" w:rsidRPr="008F15C4" w:rsidTr="00523D27">
        <w:trPr>
          <w:trHeight w:hRule="exact" w:val="39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1412" w:rsidRPr="008F15C4" w:rsidRDefault="00121412" w:rsidP="008F15C4">
            <w:pPr>
              <w:keepNext/>
              <w:spacing w:before="40" w:after="40" w:line="240" w:lineRule="exact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412" w:rsidRPr="008F15C4" w:rsidRDefault="005428DE" w:rsidP="008F15C4">
            <w:pPr>
              <w:pStyle w:val="TableHead3"/>
              <w:framePr w:wrap="notBeside" w:xAlign="left"/>
              <w:bidi/>
              <w:spacing w:before="40" w:after="40" w:line="240" w:lineRule="exact"/>
              <w:rPr>
                <w:rFonts w:cs="Traditional Arabic"/>
                <w:sz w:val="20"/>
                <w:szCs w:val="26"/>
                <w:highlight w:val="yellow"/>
                <w:lang w:val="en-GB"/>
              </w:rPr>
            </w:pPr>
            <w:r w:rsidRPr="008F15C4">
              <w:rPr>
                <w:rFonts w:cs="Traditional Arabic"/>
                <w:sz w:val="20"/>
                <w:szCs w:val="26"/>
                <w:vertAlign w:val="superscript"/>
                <w:lang w:val="en-GB"/>
              </w:rPr>
              <w:t>1</w:t>
            </w:r>
            <w:r w:rsidR="00121412" w:rsidRPr="008F15C4">
              <w:rPr>
                <w:rFonts w:cs="Traditional Arabic"/>
                <w:sz w:val="20"/>
                <w:szCs w:val="26"/>
                <w:lang w:val="en-GB"/>
              </w:rPr>
              <w:t>VHF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412" w:rsidRPr="008F15C4" w:rsidRDefault="005428DE" w:rsidP="008F15C4">
            <w:pPr>
              <w:pStyle w:val="TableHead3"/>
              <w:framePr w:wrap="notBeside" w:xAlign="left"/>
              <w:bidi/>
              <w:spacing w:before="40" w:after="40" w:line="240" w:lineRule="exact"/>
              <w:rPr>
                <w:rFonts w:cs="Traditional Arabic"/>
                <w:sz w:val="20"/>
                <w:szCs w:val="26"/>
                <w:highlight w:val="yellow"/>
                <w:lang w:val="en-GB"/>
              </w:rPr>
            </w:pPr>
            <w:r w:rsidRPr="008F15C4">
              <w:rPr>
                <w:rFonts w:cs="Traditional Arabic"/>
                <w:sz w:val="20"/>
                <w:szCs w:val="26"/>
                <w:vertAlign w:val="superscript"/>
                <w:lang w:val="en-GB"/>
              </w:rPr>
              <w:t>2</w:t>
            </w:r>
            <w:r w:rsidR="00121412" w:rsidRPr="008F15C4">
              <w:rPr>
                <w:rFonts w:cs="Traditional Arabic"/>
                <w:sz w:val="20"/>
                <w:szCs w:val="26"/>
                <w:lang w:val="en-GB"/>
              </w:rPr>
              <w:t>VHF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412" w:rsidRPr="008F15C4" w:rsidRDefault="005428DE" w:rsidP="008F15C4">
            <w:pPr>
              <w:pStyle w:val="TableHead3"/>
              <w:framePr w:wrap="notBeside" w:xAlign="left"/>
              <w:bidi/>
              <w:spacing w:before="40" w:after="40" w:line="240" w:lineRule="exact"/>
              <w:rPr>
                <w:rFonts w:cs="Traditional Arabic"/>
                <w:sz w:val="20"/>
                <w:szCs w:val="26"/>
                <w:highlight w:val="yellow"/>
                <w:rtl/>
                <w:lang w:val="en-GB" w:bidi="ar-EG"/>
              </w:rPr>
            </w:pPr>
            <w:r w:rsidRPr="008F15C4">
              <w:rPr>
                <w:rFonts w:cs="Traditional Arabic"/>
                <w:sz w:val="20"/>
                <w:szCs w:val="26"/>
                <w:vertAlign w:val="superscript"/>
                <w:lang w:val="en-GB"/>
              </w:rPr>
              <w:t>1</w:t>
            </w:r>
            <w:r w:rsidRPr="008F15C4">
              <w:rPr>
                <w:rFonts w:cs="Traditional Arabic"/>
                <w:sz w:val="20"/>
                <w:szCs w:val="26"/>
                <w:lang w:val="en-GB"/>
              </w:rPr>
              <w:t>HF/MF</w:t>
            </w:r>
          </w:p>
        </w:tc>
      </w:tr>
      <w:tr w:rsidR="00121412" w:rsidRPr="008F15C4" w:rsidTr="00ED244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474"/>
                <w:tab w:val="right" w:leader="dot" w:pos="4820"/>
              </w:tabs>
              <w:bidi/>
              <w:spacing w:before="40" w:after="40" w:line="240" w:lineRule="exact"/>
              <w:ind w:left="1027"/>
              <w:rPr>
                <w:rFonts w:cs="Traditional Arabic"/>
                <w:sz w:val="20"/>
                <w:szCs w:val="26"/>
                <w:lang w:val="en-GB"/>
              </w:rPr>
            </w:pPr>
            <w:r w:rsidRPr="008F15C4">
              <w:rPr>
                <w:rFonts w:cs="Traditional Arabic" w:hint="cs"/>
                <w:sz w:val="20"/>
                <w:szCs w:val="26"/>
                <w:rtl/>
                <w:lang w:val="en-GB"/>
              </w:rPr>
              <w:t> </w:t>
            </w:r>
            <w:proofErr w:type="gramStart"/>
            <w:r w:rsidRPr="008F15C4">
              <w:rPr>
                <w:rFonts w:cs="Traditional Arabic" w:hint="cs"/>
                <w:sz w:val="20"/>
                <w:szCs w:val="26"/>
                <w:rtl/>
                <w:lang w:val="en-GB"/>
              </w:rPr>
              <w:t>أ )</w:t>
            </w:r>
            <w:proofErr w:type="gramEnd"/>
            <w:r w:rsidRPr="008F15C4">
              <w:rPr>
                <w:rFonts w:cs="Traditional Arabic"/>
                <w:sz w:val="20"/>
                <w:szCs w:val="26"/>
                <w:rtl/>
                <w:lang w:val="en-GB"/>
              </w:rPr>
              <w:tab/>
            </w:r>
            <w:r w:rsidRPr="008F15C4">
              <w:rPr>
                <w:rFonts w:cs="Traditional Arabic" w:hint="cs"/>
                <w:sz w:val="20"/>
                <w:szCs w:val="26"/>
                <w:rtl/>
                <w:lang w:val="en-GB"/>
              </w:rPr>
              <w:t>النرويج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8F15C4">
              <w:rPr>
                <w:rFonts w:cs="Traditional Arabic"/>
                <w:sz w:val="20"/>
                <w:szCs w:val="26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8F15C4">
              <w:rPr>
                <w:rFonts w:cs="Traditional Arabic"/>
                <w:sz w:val="20"/>
                <w:szCs w:val="26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</w:rPr>
            </w:pPr>
            <w:r w:rsidRPr="008F15C4">
              <w:rPr>
                <w:rFonts w:cs="Traditional Arabic"/>
                <w:sz w:val="20"/>
                <w:szCs w:val="26"/>
              </w:rPr>
              <w:t>1,50</w:t>
            </w:r>
          </w:p>
        </w:tc>
      </w:tr>
      <w:tr w:rsidR="00121412" w:rsidRPr="008F15C4" w:rsidTr="00ED244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474"/>
                <w:tab w:val="right" w:leader="dot" w:pos="4820"/>
              </w:tabs>
              <w:bidi/>
              <w:spacing w:before="40" w:after="40" w:line="240" w:lineRule="exact"/>
              <w:ind w:left="1027"/>
              <w:rPr>
                <w:rFonts w:cs="Traditional Arabic"/>
                <w:sz w:val="20"/>
                <w:szCs w:val="26"/>
                <w:lang w:val="en-GB"/>
              </w:rPr>
            </w:pPr>
            <w:proofErr w:type="gramStart"/>
            <w:r w:rsidRPr="008F15C4">
              <w:rPr>
                <w:rFonts w:cs="Traditional Arabic" w:hint="cs"/>
                <w:sz w:val="20"/>
                <w:szCs w:val="26"/>
                <w:rtl/>
                <w:lang w:val="en-GB"/>
              </w:rPr>
              <w:t>ب)</w:t>
            </w:r>
            <w:r w:rsidRPr="008F15C4">
              <w:rPr>
                <w:rFonts w:cs="Traditional Arabic"/>
                <w:sz w:val="20"/>
                <w:szCs w:val="26"/>
                <w:rtl/>
                <w:lang w:val="en-GB"/>
              </w:rPr>
              <w:tab/>
            </w:r>
            <w:proofErr w:type="gramEnd"/>
            <w:r w:rsidRPr="008F15C4">
              <w:rPr>
                <w:rFonts w:cs="Traditional Arabic" w:hint="cs"/>
                <w:sz w:val="20"/>
                <w:szCs w:val="26"/>
                <w:rtl/>
                <w:lang w:val="en-GB"/>
              </w:rPr>
              <w:t>أوروبا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1,20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1,90</w:t>
            </w:r>
          </w:p>
        </w:tc>
      </w:tr>
      <w:tr w:rsidR="00121412" w:rsidRPr="008F15C4" w:rsidTr="00ED244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474"/>
                <w:tab w:val="right" w:leader="dot" w:pos="4820"/>
              </w:tabs>
              <w:bidi/>
              <w:spacing w:before="40" w:after="40" w:line="240" w:lineRule="exact"/>
              <w:ind w:left="1027"/>
              <w:rPr>
                <w:rFonts w:cs="Traditional Arabic"/>
                <w:sz w:val="20"/>
                <w:szCs w:val="26"/>
                <w:highlight w:val="yellow"/>
                <w:lang w:val="en-US"/>
              </w:rPr>
            </w:pPr>
            <w:proofErr w:type="gramStart"/>
            <w:r w:rsidRPr="008F15C4">
              <w:rPr>
                <w:rFonts w:cs="Traditional Arabic" w:hint="cs"/>
                <w:sz w:val="20"/>
                <w:szCs w:val="26"/>
                <w:rtl/>
                <w:lang w:val="en-US"/>
              </w:rPr>
              <w:t>ج)</w:t>
            </w:r>
            <w:r w:rsidRPr="008F15C4">
              <w:rPr>
                <w:rFonts w:cs="Traditional Arabic"/>
                <w:sz w:val="20"/>
                <w:szCs w:val="26"/>
                <w:rtl/>
                <w:lang w:val="en-US"/>
              </w:rPr>
              <w:tab/>
            </w:r>
            <w:proofErr w:type="gramEnd"/>
            <w:r w:rsidR="005F77E0" w:rsidRPr="008F15C4">
              <w:rPr>
                <w:rFonts w:cs="Traditional Arabic" w:hint="cs"/>
                <w:sz w:val="20"/>
                <w:szCs w:val="26"/>
                <w:rtl/>
                <w:lang w:val="en-US"/>
              </w:rPr>
              <w:t>بقية</w:t>
            </w:r>
            <w:r w:rsidR="00556004" w:rsidRPr="008F15C4">
              <w:rPr>
                <w:rFonts w:cs="Traditional Arabic" w:hint="cs"/>
                <w:sz w:val="20"/>
                <w:szCs w:val="26"/>
                <w:rtl/>
                <w:lang w:val="en-US"/>
              </w:rPr>
              <w:t xml:space="preserve"> العالم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1,80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2,10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2,40</w:t>
            </w:r>
          </w:p>
        </w:tc>
      </w:tr>
      <w:tr w:rsidR="00121412" w:rsidRPr="008F15C4" w:rsidTr="00ED244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474"/>
                <w:tab w:val="right" w:leader="dot" w:pos="4820"/>
              </w:tabs>
              <w:bidi/>
              <w:spacing w:before="40" w:after="40" w:line="240" w:lineRule="exact"/>
              <w:ind w:left="1027"/>
              <w:rPr>
                <w:rFonts w:cs="Traditional Arabic"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</w:p>
        </w:tc>
      </w:tr>
      <w:tr w:rsidR="00121412" w:rsidRPr="008F15C4" w:rsidTr="00ED244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474"/>
                <w:tab w:val="right" w:leader="dot" w:pos="4820"/>
              </w:tabs>
              <w:bidi/>
              <w:spacing w:before="40" w:after="40" w:line="240" w:lineRule="exact"/>
              <w:ind w:left="1027"/>
              <w:rPr>
                <w:rFonts w:cs="Traditional Arabic"/>
                <w:sz w:val="20"/>
                <w:szCs w:val="26"/>
                <w:lang w:val="en-US"/>
              </w:rPr>
            </w:pPr>
            <w:proofErr w:type="gramStart"/>
            <w:r w:rsidRPr="008F15C4">
              <w:rPr>
                <w:rFonts w:cs="Traditional Arabic" w:hint="cs"/>
                <w:sz w:val="20"/>
                <w:szCs w:val="26"/>
                <w:rtl/>
                <w:lang w:val="en-US"/>
              </w:rPr>
              <w:t>ه)</w:t>
            </w:r>
            <w:r w:rsidRPr="008F15C4">
              <w:rPr>
                <w:rFonts w:cs="Traditional Arabic"/>
                <w:sz w:val="20"/>
                <w:szCs w:val="26"/>
                <w:rtl/>
                <w:lang w:val="en-US"/>
              </w:rPr>
              <w:tab/>
            </w:r>
            <w:proofErr w:type="gramEnd"/>
            <w:r w:rsidRPr="008F15C4">
              <w:rPr>
                <w:rFonts w:cs="Traditional Arabic"/>
                <w:sz w:val="20"/>
                <w:szCs w:val="26"/>
                <w:lang w:val="en-US"/>
              </w:rPr>
              <w:t>Inmarsat–B/M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4,–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4,–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4,–</w:t>
            </w:r>
          </w:p>
        </w:tc>
      </w:tr>
      <w:tr w:rsidR="00121412" w:rsidRPr="008F15C4" w:rsidTr="00ED244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474"/>
                <w:tab w:val="right" w:leader="dot" w:pos="4820"/>
              </w:tabs>
              <w:bidi/>
              <w:spacing w:before="40" w:after="40" w:line="240" w:lineRule="exact"/>
              <w:ind w:left="1027"/>
              <w:rPr>
                <w:rFonts w:cs="Traditional Arabic"/>
                <w:sz w:val="20"/>
                <w:szCs w:val="26"/>
                <w:highlight w:val="yellow"/>
                <w:lang w:val="en-GB" w:bidi="ar-EG"/>
              </w:rPr>
            </w:pPr>
            <w:proofErr w:type="gramStart"/>
            <w:r w:rsidRPr="008F15C4">
              <w:rPr>
                <w:rFonts w:cs="Traditional Arabic" w:hint="cs"/>
                <w:sz w:val="20"/>
                <w:szCs w:val="26"/>
                <w:rtl/>
                <w:lang w:val="en-GB" w:bidi="ar-EG"/>
              </w:rPr>
              <w:t>و</w:t>
            </w:r>
            <w:r w:rsidRPr="008F15C4">
              <w:rPr>
                <w:rFonts w:cs="Traditional Arabic" w:hint="eastAsia"/>
                <w:sz w:val="20"/>
                <w:szCs w:val="26"/>
                <w:rtl/>
                <w:lang w:val="en-GB" w:bidi="ar-EG"/>
              </w:rPr>
              <w:t> </w:t>
            </w:r>
            <w:r w:rsidRPr="008F15C4">
              <w:rPr>
                <w:rFonts w:cs="Traditional Arabic" w:hint="cs"/>
                <w:sz w:val="20"/>
                <w:szCs w:val="26"/>
                <w:rtl/>
                <w:lang w:val="en-GB" w:bidi="ar-EG"/>
              </w:rPr>
              <w:t>)</w:t>
            </w:r>
            <w:proofErr w:type="gramEnd"/>
            <w:r w:rsidRPr="008F15C4">
              <w:rPr>
                <w:rFonts w:cs="Traditional Arabic"/>
                <w:sz w:val="20"/>
                <w:szCs w:val="26"/>
                <w:rtl/>
                <w:lang w:val="en-GB" w:bidi="ar-EG"/>
              </w:rPr>
              <w:tab/>
            </w:r>
            <w:r w:rsidR="000520AE" w:rsidRPr="008F15C4">
              <w:rPr>
                <w:rFonts w:cs="Traditional Arabic" w:hint="cs"/>
                <w:sz w:val="20"/>
                <w:szCs w:val="26"/>
                <w:rtl/>
                <w:lang w:val="en-GB" w:bidi="ar-EG"/>
              </w:rPr>
              <w:t>من سفينة إلى سفينة</w:t>
            </w:r>
            <w:r w:rsidRPr="008F15C4">
              <w:rPr>
                <w:rFonts w:cs="Traditional Arabic" w:hint="cs"/>
                <w:sz w:val="20"/>
                <w:szCs w:val="26"/>
                <w:rtl/>
                <w:lang w:val="en-GB" w:bidi="ar-EG"/>
              </w:rPr>
              <w:t xml:space="preserve"> (</w:t>
            </w:r>
            <w:r w:rsidR="000520AE" w:rsidRPr="008F15C4">
              <w:rPr>
                <w:rFonts w:cs="Traditional Arabic" w:hint="cs"/>
                <w:sz w:val="20"/>
                <w:szCs w:val="26"/>
                <w:rtl/>
                <w:lang w:val="en-GB" w:bidi="ar-EG"/>
              </w:rPr>
              <w:t>عبر</w:t>
            </w:r>
            <w:r w:rsidRPr="008F15C4">
              <w:rPr>
                <w:rFonts w:cs="Traditional Arabic" w:hint="cs"/>
                <w:sz w:val="20"/>
                <w:szCs w:val="26"/>
                <w:rtl/>
                <w:lang w:val="en-GB" w:bidi="ar-EG"/>
              </w:rPr>
              <w:t xml:space="preserve"> النرويج)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1412" w:rsidRPr="008F15C4" w:rsidRDefault="00121412" w:rsidP="008F15C4">
            <w:pPr>
              <w:pStyle w:val="TableText3"/>
              <w:framePr w:hSpace="0" w:wrap="auto" w:vAnchor="margin" w:xAlign="left" w:yAlign="inline"/>
              <w:bidi/>
              <w:spacing w:before="40" w:after="40" w:line="240" w:lineRule="exact"/>
              <w:jc w:val="center"/>
              <w:rPr>
                <w:rFonts w:cs="Traditional Arabic"/>
                <w:sz w:val="20"/>
                <w:szCs w:val="26"/>
                <w:lang w:val="en-US"/>
              </w:rPr>
            </w:pPr>
            <w:r w:rsidRPr="008F15C4">
              <w:rPr>
                <w:rFonts w:cs="Traditional Arabic"/>
                <w:sz w:val="20"/>
                <w:szCs w:val="26"/>
                <w:lang w:val="en-US"/>
              </w:rPr>
              <w:t>1,50</w:t>
            </w:r>
          </w:p>
        </w:tc>
      </w:tr>
    </w:tbl>
    <w:p w:rsidR="00121412" w:rsidRDefault="00121412" w:rsidP="008F15C4">
      <w:pPr>
        <w:pStyle w:val="enumlev2"/>
        <w:keepNext/>
        <w:spacing w:before="240"/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="000520AE" w:rsidRPr="005428DE">
        <w:rPr>
          <w:rFonts w:hint="cs"/>
          <w:spacing w:val="-6"/>
          <w:rtl/>
          <w:lang w:bidi="ar-EG"/>
        </w:rPr>
        <w:t>نداءات من سفينة إلى سفينة عبر محطة ساحلية نرويجية/محطتين ساحليتين نرو</w:t>
      </w:r>
      <w:r w:rsidR="00E7536D">
        <w:rPr>
          <w:rFonts w:hint="cs"/>
          <w:spacing w:val="-6"/>
          <w:rtl/>
          <w:lang w:bidi="ar-EG"/>
        </w:rPr>
        <w:t>ي</w:t>
      </w:r>
      <w:r w:rsidR="000520AE" w:rsidRPr="005428DE">
        <w:rPr>
          <w:rFonts w:hint="cs"/>
          <w:spacing w:val="-6"/>
          <w:rtl/>
          <w:lang w:bidi="ar-EG"/>
        </w:rPr>
        <w:t>جيتين: رسم واحد (انظر الجدول أعلاه).</w:t>
      </w:r>
    </w:p>
    <w:p w:rsidR="00121412" w:rsidRPr="005428DE" w:rsidRDefault="00121412" w:rsidP="005428DE">
      <w:pPr>
        <w:pStyle w:val="enumlev2"/>
        <w:rPr>
          <w:spacing w:val="-6"/>
          <w:rtl/>
          <w:lang w:bidi="ar-EG"/>
        </w:rPr>
      </w:pPr>
      <w:r>
        <w:rPr>
          <w:rtl/>
          <w:lang w:bidi="ar-EG"/>
        </w:rPr>
        <w:tab/>
      </w:r>
      <w:r w:rsidR="000520AE" w:rsidRPr="005428DE">
        <w:rPr>
          <w:rFonts w:hint="cs"/>
          <w:spacing w:val="-6"/>
          <w:rtl/>
          <w:lang w:bidi="ar-EG"/>
        </w:rPr>
        <w:t>نداءات من سفينة إلى سفينة عبر محطة ساحلية نرويجية</w:t>
      </w:r>
      <w:r w:rsidR="002D181A" w:rsidRPr="005428DE">
        <w:rPr>
          <w:rFonts w:hint="cs"/>
          <w:spacing w:val="-6"/>
          <w:rtl/>
          <w:lang w:bidi="ar-EG"/>
        </w:rPr>
        <w:t xml:space="preserve"> واحدة ومحطة ساحلية أجنبية واحدة: رسم واحد لكل</w:t>
      </w:r>
      <w:r w:rsidR="005428DE" w:rsidRPr="005428DE">
        <w:rPr>
          <w:rFonts w:hint="eastAsia"/>
          <w:spacing w:val="-6"/>
          <w:rtl/>
          <w:lang w:bidi="ar-EG"/>
        </w:rPr>
        <w:t> </w:t>
      </w:r>
      <w:r w:rsidR="002D181A" w:rsidRPr="005428DE">
        <w:rPr>
          <w:rFonts w:hint="cs"/>
          <w:spacing w:val="-6"/>
          <w:rtl/>
          <w:lang w:bidi="ar-EG"/>
        </w:rPr>
        <w:t>محطة.</w:t>
      </w:r>
    </w:p>
    <w:p w:rsidR="00121412" w:rsidRDefault="00121412" w:rsidP="008F15C4">
      <w:pPr>
        <w:pStyle w:val="enumlev2"/>
        <w:spacing w:line="180" w:lineRule="auto"/>
        <w:rPr>
          <w:rtl/>
          <w:lang w:bidi="ar-EG"/>
        </w:rPr>
      </w:pPr>
      <w:r>
        <w:rPr>
          <w:lang w:bidi="ar-EG"/>
        </w:rPr>
        <w:lastRenderedPageBreak/>
        <w:t>3</w:t>
      </w:r>
      <w:r>
        <w:rPr>
          <w:lang w:bidi="ar-EG"/>
        </w:rPr>
        <w:tab/>
      </w:r>
      <w:r w:rsidR="00E666F9">
        <w:rPr>
          <w:rFonts w:hint="cs"/>
          <w:rtl/>
          <w:lang w:bidi="ar-EG"/>
        </w:rPr>
        <w:t>الرسوم الإضافية</w:t>
      </w:r>
    </w:p>
    <w:p w:rsidR="00121412" w:rsidRDefault="00121412" w:rsidP="008F15C4">
      <w:pPr>
        <w:pStyle w:val="enumlev3"/>
        <w:spacing w:line="180" w:lineRule="auto"/>
        <w:rPr>
          <w:rtl/>
        </w:rPr>
      </w:pPr>
      <w:r>
        <w:rPr>
          <w:rFonts w:hint="cs"/>
          <w:rtl/>
        </w:rPr>
        <w:t> </w:t>
      </w:r>
      <w:proofErr w:type="gramStart"/>
      <w:r>
        <w:rPr>
          <w:rFonts w:hint="cs"/>
          <w:rtl/>
        </w:rPr>
        <w:t>أ )</w:t>
      </w:r>
      <w:proofErr w:type="gramEnd"/>
      <w:r>
        <w:rPr>
          <w:rtl/>
        </w:rPr>
        <w:tab/>
      </w:r>
      <w:r w:rsidR="00B73B68">
        <w:rPr>
          <w:rFonts w:hint="cs"/>
          <w:rtl/>
        </w:rPr>
        <w:t>النداءات الشخصية</w:t>
      </w:r>
    </w:p>
    <w:p w:rsidR="00121412" w:rsidRPr="00121412" w:rsidRDefault="00121412" w:rsidP="008F15C4">
      <w:pPr>
        <w:pStyle w:val="enumlev4"/>
        <w:spacing w:line="180" w:lineRule="auto"/>
        <w:rPr>
          <w:rtl/>
        </w:rPr>
      </w:pPr>
      <w:r w:rsidRPr="00B73B68">
        <w:rPr>
          <w:rFonts w:hint="cs"/>
          <w:rtl/>
        </w:rPr>
        <w:t>’</w:t>
      </w:r>
      <w:r w:rsidRPr="00B73B68">
        <w:t>1</w:t>
      </w:r>
      <w:r w:rsidRPr="00B73B68">
        <w:rPr>
          <w:rFonts w:hint="cs"/>
          <w:rtl/>
        </w:rPr>
        <w:t>‘</w:t>
      </w:r>
      <w:r w:rsidRPr="00B73B68">
        <w:rPr>
          <w:rtl/>
        </w:rPr>
        <w:tab/>
      </w:r>
      <w:r w:rsidRPr="00B73B68">
        <w:rPr>
          <w:rFonts w:hint="cs"/>
          <w:rtl/>
        </w:rPr>
        <w:t xml:space="preserve">النرويج: </w:t>
      </w:r>
      <w:r w:rsidRPr="00B73B68">
        <w:t>1</w:t>
      </w:r>
      <w:r w:rsidR="00B73B68">
        <w:t>,</w:t>
      </w:r>
      <w:r w:rsidRPr="00B73B68">
        <w:t>20</w:t>
      </w:r>
      <w:r w:rsidR="00B73B68">
        <w:rPr>
          <w:rFonts w:hint="cs"/>
          <w:rtl/>
        </w:rPr>
        <w:t xml:space="preserve"> </w:t>
      </w:r>
      <w:r w:rsidR="002D77EA">
        <w:rPr>
          <w:rFonts w:eastAsia="SimSun" w:hint="cs"/>
          <w:rtl/>
        </w:rPr>
        <w:t xml:space="preserve">من </w:t>
      </w:r>
      <w:r w:rsidR="00B73B68" w:rsidRPr="00F806FA">
        <w:rPr>
          <w:rFonts w:eastAsia="SimSun"/>
          <w:rtl/>
        </w:rPr>
        <w:t>حقوق السحب الخاصة</w:t>
      </w:r>
    </w:p>
    <w:p w:rsidR="00121412" w:rsidRDefault="00121412" w:rsidP="008F15C4">
      <w:pPr>
        <w:pStyle w:val="enumlev3"/>
        <w:spacing w:line="180" w:lineRule="auto"/>
        <w:ind w:left="2976"/>
        <w:rPr>
          <w:rtl/>
        </w:rPr>
      </w:pPr>
      <w:r w:rsidRPr="00B73B68">
        <w:rPr>
          <w:rFonts w:hint="cs"/>
          <w:rtl/>
        </w:rPr>
        <w:t>’</w:t>
      </w:r>
      <w:r w:rsidRPr="00B73B68">
        <w:t>2</w:t>
      </w:r>
      <w:r w:rsidRPr="00B73B68">
        <w:rPr>
          <w:rFonts w:hint="cs"/>
          <w:rtl/>
        </w:rPr>
        <w:t>‘</w:t>
      </w:r>
      <w:r w:rsidRPr="00B73B68">
        <w:rPr>
          <w:rtl/>
        </w:rPr>
        <w:tab/>
      </w:r>
      <w:r w:rsidR="00B73B68">
        <w:rPr>
          <w:rFonts w:hint="cs"/>
          <w:rtl/>
        </w:rPr>
        <w:t>البلدان الأخرى</w:t>
      </w:r>
      <w:r w:rsidRPr="00B73B68">
        <w:rPr>
          <w:rFonts w:hint="cs"/>
          <w:rtl/>
        </w:rPr>
        <w:t xml:space="preserve">: </w:t>
      </w:r>
      <w:r w:rsidRPr="00B73B68">
        <w:t>2</w:t>
      </w:r>
      <w:r w:rsidR="009E2BFE">
        <w:t>,</w:t>
      </w:r>
      <w:r w:rsidRPr="00B73B68">
        <w:t>40</w:t>
      </w:r>
      <w:r w:rsidR="009E2BFE">
        <w:rPr>
          <w:rFonts w:hint="cs"/>
          <w:rtl/>
        </w:rPr>
        <w:t xml:space="preserve"> </w:t>
      </w:r>
      <w:r w:rsidR="002D77EA">
        <w:rPr>
          <w:rFonts w:eastAsia="SimSun" w:hint="cs"/>
          <w:rtl/>
        </w:rPr>
        <w:t xml:space="preserve">من </w:t>
      </w:r>
      <w:r w:rsidR="009E2BFE" w:rsidRPr="00F806FA">
        <w:rPr>
          <w:rFonts w:eastAsia="SimSun"/>
          <w:rtl/>
        </w:rPr>
        <w:t>حقوق السحب الخاصة</w:t>
      </w:r>
    </w:p>
    <w:p w:rsidR="002E39FF" w:rsidRDefault="00121412" w:rsidP="00E64D68">
      <w:pPr>
        <w:pStyle w:val="enumlev3"/>
        <w:spacing w:line="180" w:lineRule="auto"/>
        <w:rPr>
          <w:rtl/>
        </w:rPr>
      </w:pPr>
      <w:proofErr w:type="gramStart"/>
      <w:r>
        <w:rPr>
          <w:rFonts w:hint="cs"/>
          <w:rtl/>
        </w:rPr>
        <w:t>ب)</w:t>
      </w:r>
      <w:r>
        <w:rPr>
          <w:rtl/>
        </w:rPr>
        <w:tab/>
      </w:r>
      <w:proofErr w:type="gramEnd"/>
      <w:r w:rsidR="009E68C7">
        <w:rPr>
          <w:rFonts w:hint="cs"/>
          <w:rtl/>
        </w:rPr>
        <w:t xml:space="preserve">النداءات المدفوعة عند الوصول بين </w:t>
      </w:r>
      <w:r w:rsidR="00E64D68">
        <w:rPr>
          <w:rFonts w:hint="cs"/>
          <w:rtl/>
        </w:rPr>
        <w:t>السفن</w:t>
      </w:r>
      <w:r w:rsidR="009E68C7">
        <w:rPr>
          <w:rFonts w:hint="cs"/>
          <w:rtl/>
        </w:rPr>
        <w:t xml:space="preserve"> النرويجية والنرويج: تُفرض الرسوم بالعملة المحلية.</w:t>
      </w:r>
    </w:p>
    <w:p w:rsidR="00121412" w:rsidRDefault="00121412" w:rsidP="008F15C4">
      <w:pPr>
        <w:spacing w:line="180" w:lineRule="auto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p w:rsidR="00121412" w:rsidRPr="005428DE" w:rsidRDefault="00121412" w:rsidP="008F15C4">
      <w:pPr>
        <w:pStyle w:val="FootnoteText0"/>
        <w:spacing w:before="60" w:after="0" w:line="180" w:lineRule="auto"/>
        <w:rPr>
          <w:rtl/>
        </w:rPr>
      </w:pPr>
      <w:r w:rsidRPr="005428DE">
        <w:rPr>
          <w:rStyle w:val="FootnoteReference"/>
          <w:sz w:val="16"/>
          <w:szCs w:val="22"/>
        </w:rPr>
        <w:t>1</w:t>
      </w:r>
      <w:r w:rsidRPr="005428DE">
        <w:rPr>
          <w:rtl/>
        </w:rPr>
        <w:tab/>
      </w:r>
      <w:r w:rsidR="002D77EA" w:rsidRPr="005428DE">
        <w:rPr>
          <w:rFonts w:hint="cs"/>
          <w:rtl/>
        </w:rPr>
        <w:t>تشغيل يدوي</w:t>
      </w:r>
    </w:p>
    <w:p w:rsidR="00121412" w:rsidRPr="005428DE" w:rsidRDefault="00121412" w:rsidP="008F15C4">
      <w:pPr>
        <w:pStyle w:val="FootnoteText0"/>
        <w:spacing w:before="60" w:after="0" w:line="180" w:lineRule="auto"/>
        <w:rPr>
          <w:rtl/>
        </w:rPr>
      </w:pPr>
      <w:r w:rsidRPr="005428DE">
        <w:rPr>
          <w:rStyle w:val="FootnoteReference"/>
          <w:sz w:val="16"/>
          <w:szCs w:val="22"/>
        </w:rPr>
        <w:t>2</w:t>
      </w:r>
      <w:r w:rsidRPr="005428DE">
        <w:rPr>
          <w:rtl/>
        </w:rPr>
        <w:tab/>
      </w:r>
      <w:r w:rsidR="002D77EA" w:rsidRPr="005428DE">
        <w:rPr>
          <w:rFonts w:hint="cs"/>
          <w:rtl/>
        </w:rPr>
        <w:t>القطب الشمالي: النداءات عبر المواقع الجغرافية سفالبارد ويان ماين وجزيرة الدب.</w:t>
      </w:r>
    </w:p>
    <w:p w:rsidR="005428DE" w:rsidRDefault="005428DE" w:rsidP="008F15C4">
      <w:pPr>
        <w:spacing w:line="180" w:lineRule="auto"/>
        <w:rPr>
          <w:lang w:bidi="ar-EG"/>
        </w:rPr>
      </w:pPr>
    </w:p>
    <w:p w:rsidR="00121412" w:rsidRDefault="00121412" w:rsidP="008F15C4">
      <w:pPr>
        <w:pStyle w:val="enumlev1"/>
        <w:spacing w:line="180" w:lineRule="auto"/>
        <w:rPr>
          <w:rtl/>
          <w:lang w:bidi="ar-EG"/>
        </w:rPr>
      </w:pPr>
      <w:r>
        <w:rPr>
          <w:lang w:bidi="ar-EG"/>
        </w:rPr>
        <w:t>L</w:t>
      </w:r>
      <w:r>
        <w:rPr>
          <w:rtl/>
          <w:lang w:bidi="ar-EG"/>
        </w:rPr>
        <w:tab/>
      </w:r>
      <w:r w:rsidR="00E666F9">
        <w:rPr>
          <w:rFonts w:hint="cs"/>
          <w:rtl/>
          <w:lang w:bidi="ar-EG"/>
        </w:rPr>
        <w:t>الرسوم الخاصة</w:t>
      </w:r>
    </w:p>
    <w:p w:rsidR="00121412" w:rsidRPr="00106601" w:rsidRDefault="00121412" w:rsidP="008F15C4">
      <w:pPr>
        <w:pStyle w:val="enumlev2"/>
        <w:spacing w:line="180" w:lineRule="auto"/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proofErr w:type="spellStart"/>
      <w:r w:rsidR="00106601">
        <w:rPr>
          <w:rFonts w:hint="cs"/>
          <w:rtl/>
          <w:lang w:bidi="ar-EG"/>
        </w:rPr>
        <w:t>إخطارات</w:t>
      </w:r>
      <w:proofErr w:type="spellEnd"/>
      <w:r w:rsidR="00106601">
        <w:rPr>
          <w:rFonts w:hint="cs"/>
          <w:rtl/>
          <w:lang w:bidi="ar-EG"/>
        </w:rPr>
        <w:t xml:space="preserve"> الوصول والملاحة في المياه الإقليمية النرويجية: </w:t>
      </w:r>
      <w:r w:rsidR="008F15C4">
        <w:rPr>
          <w:lang w:bidi="ar-EG"/>
        </w:rPr>
        <w:t>.</w:t>
      </w:r>
      <w:r w:rsidR="00106601">
        <w:rPr>
          <w:lang w:bidi="ar-EG"/>
        </w:rPr>
        <w:t>15</w:t>
      </w:r>
      <w:r w:rsidR="00106601">
        <w:rPr>
          <w:rFonts w:hint="cs"/>
          <w:rtl/>
          <w:lang w:bidi="ar-EG"/>
        </w:rPr>
        <w:t xml:space="preserve"> </w:t>
      </w:r>
      <w:r w:rsidR="005428DE">
        <w:rPr>
          <w:rFonts w:hint="cs"/>
          <w:rtl/>
          <w:lang w:bidi="ar-EG"/>
        </w:rPr>
        <w:t>-</w:t>
      </w:r>
      <w:r w:rsidR="00106601">
        <w:rPr>
          <w:rFonts w:hint="cs"/>
          <w:rtl/>
          <w:lang w:bidi="ar-EG"/>
        </w:rPr>
        <w:t xml:space="preserve"> حقوق السحب الخاصة لكل إخطار.</w:t>
      </w:r>
    </w:p>
    <w:p w:rsidR="00121412" w:rsidRPr="00106601" w:rsidRDefault="00121412" w:rsidP="008F15C4">
      <w:pPr>
        <w:pStyle w:val="enumlev2"/>
        <w:spacing w:line="180" w:lineRule="auto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106601">
        <w:rPr>
          <w:rFonts w:hint="cs"/>
          <w:color w:val="222222"/>
          <w:rtl/>
          <w:lang w:bidi="ar"/>
        </w:rPr>
        <w:t>التنبؤات الجوية (</w:t>
      </w:r>
      <w:r w:rsidR="00106601" w:rsidRPr="00173496">
        <w:rPr>
          <w:rFonts w:hint="cs"/>
          <w:color w:val="222222"/>
          <w:rtl/>
          <w:lang w:bidi="ar"/>
        </w:rPr>
        <w:t>عاصفة، جليد</w:t>
      </w:r>
      <w:r w:rsidR="00106601">
        <w:rPr>
          <w:rFonts w:hint="cs"/>
          <w:color w:val="222222"/>
          <w:rtl/>
          <w:lang w:bidi="ar"/>
        </w:rPr>
        <w:t xml:space="preserve">) والتحذيرات الملاحية </w:t>
      </w:r>
      <w:r w:rsidR="005F77E0">
        <w:rPr>
          <w:rFonts w:hint="cs"/>
          <w:color w:val="222222"/>
          <w:rtl/>
          <w:lang w:bidi="ar"/>
        </w:rPr>
        <w:t>المرسَلة</w:t>
      </w:r>
      <w:r w:rsidR="00106601">
        <w:rPr>
          <w:rFonts w:hint="cs"/>
          <w:color w:val="222222"/>
          <w:rtl/>
          <w:lang w:bidi="ar"/>
        </w:rPr>
        <w:t xml:space="preserve"> عند الطلب: </w:t>
      </w:r>
      <w:r w:rsidR="008F15C4">
        <w:rPr>
          <w:color w:val="222222"/>
          <w:lang w:bidi="ar"/>
        </w:rPr>
        <w:t>.</w:t>
      </w:r>
      <w:r w:rsidR="00106601">
        <w:rPr>
          <w:color w:val="222222"/>
          <w:lang w:bidi="ar"/>
        </w:rPr>
        <w:t>3</w:t>
      </w:r>
      <w:r w:rsidR="00106601">
        <w:rPr>
          <w:rFonts w:hint="cs"/>
          <w:color w:val="222222"/>
          <w:rtl/>
          <w:lang w:bidi="ar-EG"/>
        </w:rPr>
        <w:t xml:space="preserve"> </w:t>
      </w:r>
      <w:r w:rsidR="005428DE">
        <w:rPr>
          <w:rFonts w:hint="cs"/>
          <w:color w:val="222222"/>
          <w:rtl/>
          <w:lang w:bidi="ar-EG"/>
        </w:rPr>
        <w:t>-</w:t>
      </w:r>
      <w:r w:rsidR="00106601">
        <w:rPr>
          <w:rFonts w:hint="cs"/>
          <w:color w:val="222222"/>
          <w:rtl/>
          <w:lang w:bidi="ar-EG"/>
        </w:rPr>
        <w:t xml:space="preserve"> حقوق السح</w:t>
      </w:r>
      <w:r w:rsidR="00584895">
        <w:rPr>
          <w:rFonts w:hint="cs"/>
          <w:color w:val="222222"/>
          <w:rtl/>
          <w:lang w:bidi="ar-EG"/>
        </w:rPr>
        <w:t>ب</w:t>
      </w:r>
      <w:r w:rsidR="00106601">
        <w:rPr>
          <w:rFonts w:hint="cs"/>
          <w:color w:val="222222"/>
          <w:rtl/>
          <w:lang w:bidi="ar-EG"/>
        </w:rPr>
        <w:t xml:space="preserve"> الخاصة.</w:t>
      </w:r>
    </w:p>
    <w:p w:rsidR="00121412" w:rsidRDefault="00121412" w:rsidP="008F15C4">
      <w:pPr>
        <w:pStyle w:val="enumlev2"/>
        <w:spacing w:line="180" w:lineRule="auto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584895">
        <w:rPr>
          <w:rFonts w:hint="cs"/>
          <w:rtl/>
          <w:lang w:bidi="ar-EG"/>
        </w:rPr>
        <w:t xml:space="preserve">رسائل نصية قصيرة عبر محطات ساحلية نرويجية إلى سفينة </w:t>
      </w:r>
      <w:r w:rsidR="005F77E0">
        <w:rPr>
          <w:rFonts w:hint="cs"/>
          <w:rtl/>
          <w:lang w:bidi="ar-EG"/>
        </w:rPr>
        <w:t>مُرسَلة</w:t>
      </w:r>
      <w:r w:rsidR="00017792">
        <w:rPr>
          <w:rFonts w:hint="cs"/>
          <w:rtl/>
          <w:lang w:bidi="ar-EG"/>
        </w:rPr>
        <w:t xml:space="preserve"> </w:t>
      </w:r>
      <w:r w:rsidR="00584895">
        <w:rPr>
          <w:rFonts w:hint="cs"/>
          <w:rtl/>
          <w:lang w:bidi="ar-EG"/>
        </w:rPr>
        <w:t xml:space="preserve">عن طريق </w:t>
      </w:r>
      <w:proofErr w:type="spellStart"/>
      <w:r w:rsidR="00584895">
        <w:rPr>
          <w:rFonts w:hint="cs"/>
          <w:rtl/>
          <w:lang w:bidi="ar-EG"/>
        </w:rPr>
        <w:t>الساتل</w:t>
      </w:r>
      <w:proofErr w:type="spellEnd"/>
      <w:r w:rsidR="00584895">
        <w:rPr>
          <w:rFonts w:hint="cs"/>
          <w:rtl/>
          <w:lang w:bidi="ar-EG"/>
        </w:rPr>
        <w:t xml:space="preserve"> (المحطة الأرضية الساحلية إيك): </w:t>
      </w:r>
      <w:r w:rsidR="008F15C4">
        <w:rPr>
          <w:lang w:bidi="ar-EG"/>
        </w:rPr>
        <w:t>.</w:t>
      </w:r>
      <w:r w:rsidR="00584895">
        <w:rPr>
          <w:lang w:bidi="ar-EG"/>
        </w:rPr>
        <w:t>2</w:t>
      </w:r>
      <w:r w:rsidR="00584895">
        <w:rPr>
          <w:rFonts w:hint="cs"/>
          <w:rtl/>
          <w:lang w:bidi="ar-EG"/>
        </w:rPr>
        <w:t xml:space="preserve"> </w:t>
      </w:r>
      <w:r w:rsidR="005428DE">
        <w:rPr>
          <w:rFonts w:hint="cs"/>
          <w:rtl/>
          <w:lang w:bidi="ar-EG"/>
        </w:rPr>
        <w:t>-</w:t>
      </w:r>
      <w:r w:rsidR="00584895">
        <w:rPr>
          <w:rFonts w:hint="cs"/>
          <w:rtl/>
          <w:lang w:bidi="ar-EG"/>
        </w:rPr>
        <w:t xml:space="preserve"> حقوق السحب الخاصة.</w:t>
      </w:r>
    </w:p>
    <w:p w:rsidR="008F15C4" w:rsidRPr="004342AA" w:rsidRDefault="008F15C4" w:rsidP="008F15C4">
      <w:pPr>
        <w:spacing w:line="180" w:lineRule="auto"/>
        <w:rPr>
          <w:rtl/>
          <w:lang w:bidi="ar-EG"/>
        </w:rPr>
      </w:pPr>
    </w:p>
    <w:p w:rsidR="00CD03D0" w:rsidRPr="00EE4594" w:rsidRDefault="00CD03D0" w:rsidP="00CD03D0">
      <w:pPr>
        <w:pStyle w:val="Heading20"/>
        <w:rPr>
          <w:w w:val="110"/>
          <w:rtl/>
          <w:lang w:bidi="ar-EG"/>
        </w:rPr>
      </w:pPr>
      <w:bookmarkStart w:id="239" w:name="_Toc507420652"/>
      <w:r w:rsidRPr="00EE4594">
        <w:rPr>
          <w:rFonts w:hint="cs"/>
          <w:w w:val="110"/>
          <w:rtl/>
          <w:lang w:bidi="ar-EG"/>
        </w:rPr>
        <w:t>قائمة بأرقام تعرّف جهة الإصدار ل</w:t>
      </w:r>
      <w:bookmarkStart w:id="240" w:name="_Toc418087159"/>
      <w:r w:rsidRPr="00EE4594">
        <w:rPr>
          <w:rFonts w:hint="cs"/>
          <w:w w:val="110"/>
          <w:rtl/>
          <w:lang w:bidi="ar-EG"/>
        </w:rPr>
        <w:t>بطاقة رسوم الاتصالات الدولية</w:t>
      </w:r>
      <w:r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rtl/>
          <w:lang w:bidi="ar-EG"/>
        </w:rPr>
        <w:br/>
      </w:r>
      <w:r w:rsidRPr="00EE4594">
        <w:rPr>
          <w:rFonts w:hint="cs"/>
          <w:w w:val="110"/>
          <w:rtl/>
          <w:lang w:bidi="ar-EG"/>
        </w:rPr>
        <w:t xml:space="preserve">(وفقاً للتوصية </w:t>
      </w:r>
      <w:r w:rsidRPr="00EE4594">
        <w:rPr>
          <w:w w:val="110"/>
          <w:lang w:bidi="ar-EG"/>
        </w:rPr>
        <w:t>ITU</w:t>
      </w:r>
      <w:r w:rsidRPr="00EE4594">
        <w:rPr>
          <w:w w:val="110"/>
          <w:lang w:bidi="ar-EG"/>
        </w:rPr>
        <w:noBreakHyphen/>
        <w:t>T E.118</w:t>
      </w:r>
      <w:r w:rsidRPr="00EE4594"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lang w:bidi="ar-EG"/>
        </w:rPr>
        <w:t>(2006/05)</w:t>
      </w:r>
      <w:r w:rsidRPr="00EE4594">
        <w:rPr>
          <w:rFonts w:hint="cs"/>
          <w:w w:val="110"/>
          <w:rtl/>
          <w:lang w:bidi="ar-EG"/>
        </w:rPr>
        <w:t>)</w:t>
      </w:r>
      <w:r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rtl/>
          <w:lang w:bidi="ar-EG"/>
        </w:rPr>
        <w:br/>
      </w:r>
      <w:r w:rsidRPr="00EE4594">
        <w:rPr>
          <w:rFonts w:hint="cs"/>
          <w:w w:val="110"/>
          <w:rtl/>
          <w:lang w:bidi="ar-EG"/>
        </w:rPr>
        <w:t xml:space="preserve">(الوضع في </w:t>
      </w:r>
      <w:r w:rsidRPr="00EE4594">
        <w:rPr>
          <w:w w:val="110"/>
          <w:lang w:bidi="ar-EG"/>
        </w:rPr>
        <w:t>15</w:t>
      </w:r>
      <w:r w:rsidRPr="00EE4594">
        <w:rPr>
          <w:rFonts w:hint="cs"/>
          <w:w w:val="110"/>
          <w:rtl/>
          <w:lang w:bidi="ar-EG"/>
        </w:rPr>
        <w:t xml:space="preserve"> نوفمبر </w:t>
      </w:r>
      <w:r w:rsidRPr="00EE4594">
        <w:rPr>
          <w:w w:val="110"/>
          <w:lang w:bidi="ar-EG"/>
        </w:rPr>
        <w:t>201</w:t>
      </w:r>
      <w:r>
        <w:rPr>
          <w:w w:val="110"/>
          <w:lang w:bidi="ar-EG"/>
        </w:rPr>
        <w:t>5</w:t>
      </w:r>
      <w:r w:rsidRPr="00EE4594">
        <w:rPr>
          <w:rFonts w:hint="cs"/>
          <w:w w:val="110"/>
          <w:rtl/>
          <w:lang w:bidi="ar-EG"/>
        </w:rPr>
        <w:t>)</w:t>
      </w:r>
      <w:bookmarkEnd w:id="224"/>
      <w:bookmarkEnd w:id="239"/>
    </w:p>
    <w:bookmarkEnd w:id="225"/>
    <w:p w:rsidR="00CD03D0" w:rsidRPr="00EE4594" w:rsidRDefault="00CD03D0" w:rsidP="004E3331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240"/>
      <w:r w:rsidRPr="00EE4594">
        <w:rPr>
          <w:rFonts w:eastAsia="SimSun" w:hint="cs"/>
          <w:rtl/>
          <w:lang w:bidi="ar-EG"/>
        </w:rPr>
        <w:t xml:space="preserve"> رقم </w:t>
      </w:r>
      <w:r w:rsidRPr="00EE4594">
        <w:rPr>
          <w:rFonts w:eastAsia="SimSun"/>
          <w:lang w:bidi="ar-EG"/>
        </w:rPr>
        <w:t>10</w:t>
      </w:r>
      <w:r>
        <w:rPr>
          <w:rFonts w:eastAsia="SimSun"/>
          <w:lang w:bidi="ar-EG"/>
        </w:rPr>
        <w:t>88</w:t>
      </w:r>
      <w:r w:rsidRPr="00EE4594">
        <w:rPr>
          <w:rFonts w:eastAsia="SimSun" w:hint="cs"/>
          <w:rtl/>
          <w:lang w:bidi="ar-EG"/>
        </w:rPr>
        <w:t xml:space="preserve"> </w:t>
      </w:r>
      <w:proofErr w:type="gramStart"/>
      <w:r w:rsidRPr="00EE4594">
        <w:rPr>
          <w:rFonts w:eastAsia="SimSun" w:hint="cs"/>
          <w:rtl/>
          <w:lang w:bidi="ar-EG"/>
        </w:rPr>
        <w:t xml:space="preserve">- </w:t>
      </w:r>
      <w:r w:rsidRPr="00EE4594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5</w:t>
      </w:r>
      <w:r w:rsidRPr="00EE4594">
        <w:rPr>
          <w:rFonts w:eastAsia="SimSun"/>
          <w:lang w:bidi="ar-EG"/>
        </w:rPr>
        <w:t>.XI.15</w:t>
      </w:r>
      <w:proofErr w:type="gramEnd"/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114638">
        <w:rPr>
          <w:rFonts w:eastAsia="SimSun"/>
          <w:lang w:bidi="ar-EG"/>
        </w:rPr>
        <w:t>35</w:t>
      </w:r>
      <w:r w:rsidRPr="00EE4594">
        <w:rPr>
          <w:rFonts w:eastAsia="SimSun" w:hint="cs"/>
          <w:rtl/>
          <w:lang w:bidi="ar-EG"/>
        </w:rPr>
        <w:t>)</w:t>
      </w:r>
    </w:p>
    <w:p w:rsidR="00CD03D0" w:rsidRPr="00CD03D0" w:rsidRDefault="00114638" w:rsidP="008F15C4">
      <w:pPr>
        <w:keepNext/>
        <w:tabs>
          <w:tab w:val="left" w:pos="1596"/>
          <w:tab w:val="left" w:pos="4140"/>
          <w:tab w:val="left" w:pos="4230"/>
        </w:tabs>
        <w:spacing w:before="40" w:after="40" w:line="260" w:lineRule="exact"/>
        <w:jc w:val="left"/>
        <w:rPr>
          <w:rFonts w:eastAsia="SimSun"/>
          <w:b/>
          <w:bCs/>
          <w:sz w:val="20"/>
          <w:szCs w:val="26"/>
          <w:lang w:bidi="ar-EG"/>
        </w:rPr>
      </w:pPr>
      <w:r>
        <w:rPr>
          <w:rFonts w:eastAsia="SimSun" w:hint="cs"/>
          <w:b/>
          <w:bCs/>
          <w:sz w:val="20"/>
          <w:szCs w:val="26"/>
          <w:rtl/>
          <w:lang w:bidi="ar-EG"/>
        </w:rPr>
        <w:t>أوكرانيا</w:t>
      </w:r>
      <w:r w:rsidR="00CD03D0" w:rsidRPr="00CD03D0">
        <w:rPr>
          <w:rFonts w:eastAsia="SimSun"/>
          <w:b/>
          <w:bCs/>
          <w:sz w:val="20"/>
          <w:szCs w:val="26"/>
          <w:lang w:bidi="ar-EG"/>
        </w:rPr>
        <w:tab/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2839"/>
        <w:gridCol w:w="1130"/>
        <w:gridCol w:w="3968"/>
      </w:tblGrid>
      <w:tr w:rsidR="00CD03D0" w:rsidRPr="00114638" w:rsidTr="004E3331">
        <w:tc>
          <w:tcPr>
            <w:tcW w:w="169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D03D0" w:rsidRPr="00114638" w:rsidRDefault="00CD03D0" w:rsidP="008F15C4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114638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D03D0" w:rsidRPr="00114638" w:rsidRDefault="00CD03D0" w:rsidP="008F15C4">
            <w:pPr>
              <w:keepNext/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11463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D03D0" w:rsidRPr="00114638" w:rsidRDefault="00CD03D0" w:rsidP="008F15C4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11463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114638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11463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D03D0" w:rsidRPr="00114638" w:rsidRDefault="00CD03D0" w:rsidP="008F15C4">
            <w:pPr>
              <w:keepNext/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11463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114638" w:rsidRPr="00114638" w:rsidTr="004E3331">
        <w:tc>
          <w:tcPr>
            <w:tcW w:w="169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114638">
              <w:rPr>
                <w:rFonts w:eastAsia="SimSun" w:hint="cs"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b/>
                <w:bCs/>
                <w:sz w:val="20"/>
                <w:szCs w:val="26"/>
                <w:lang w:val="en-GB" w:eastAsia="zh-CN"/>
              </w:rPr>
            </w:pPr>
            <w:proofErr w:type="spellStart"/>
            <w:r w:rsidRPr="00114638">
              <w:rPr>
                <w:rFonts w:eastAsiaTheme="minorEastAsia"/>
                <w:b/>
                <w:bCs/>
                <w:sz w:val="20"/>
                <w:szCs w:val="26"/>
                <w:lang w:val="en-GB" w:eastAsia="zh-CN"/>
              </w:rPr>
              <w:t>PrJSC</w:t>
            </w:r>
            <w:proofErr w:type="spellEnd"/>
            <w:r w:rsidRPr="00114638">
              <w:rPr>
                <w:rFonts w:eastAsiaTheme="minorEastAsia"/>
                <w:b/>
                <w:bCs/>
                <w:sz w:val="20"/>
                <w:szCs w:val="26"/>
                <w:lang w:val="en-GB" w:eastAsia="zh-CN"/>
              </w:rPr>
              <w:t xml:space="preserve"> "VF-UKRAINE"</w:t>
            </w:r>
          </w:p>
          <w:p w:rsidR="00114638" w:rsidRPr="00114638" w:rsidRDefault="00114638" w:rsidP="008F15C4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15 Leyptsyzka St.</w:t>
            </w:r>
          </w:p>
          <w:p w:rsidR="00114638" w:rsidRPr="00114638" w:rsidRDefault="00114638" w:rsidP="008F15C4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114638">
              <w:rPr>
                <w:sz w:val="20"/>
                <w:szCs w:val="26"/>
                <w:lang w:val="pt-BR"/>
              </w:rPr>
              <w:t>KYIV, 01601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b/>
                <w:sz w:val="20"/>
                <w:szCs w:val="26"/>
                <w:lang w:val="en-GB"/>
              </w:rPr>
            </w:pPr>
            <w:r w:rsidRPr="00114638">
              <w:rPr>
                <w:b/>
                <w:sz w:val="20"/>
                <w:szCs w:val="26"/>
                <w:lang w:val="en-GB"/>
              </w:rPr>
              <w:t>89 380 01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keepNext/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Olga Ustinova</w:t>
            </w:r>
          </w:p>
          <w:p w:rsidR="00114638" w:rsidRPr="00114638" w:rsidRDefault="00114638" w:rsidP="008F15C4">
            <w:pPr>
              <w:keepNext/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15 Leyptsyzka St.</w:t>
            </w:r>
          </w:p>
          <w:p w:rsidR="00114638" w:rsidRPr="00114638" w:rsidRDefault="00114638" w:rsidP="008F15C4">
            <w:pPr>
              <w:keepNext/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KYIV, 01601</w:t>
            </w:r>
          </w:p>
          <w:p w:rsidR="00114638" w:rsidRPr="00114638" w:rsidRDefault="00114638" w:rsidP="008F15C4">
            <w:pPr>
              <w:keepNext/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proofErr w:type="gramStart"/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>الهاتف:</w:t>
            </w:r>
            <w:r w:rsidRPr="00114638">
              <w:rPr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z w:val="20"/>
                <w:szCs w:val="26"/>
                <w:lang w:val="pt-BR"/>
              </w:rPr>
              <w:t>+380 44 389 58 00</w:t>
            </w:r>
          </w:p>
          <w:p w:rsidR="00114638" w:rsidRPr="00114638" w:rsidRDefault="00114638" w:rsidP="008F15C4">
            <w:pPr>
              <w:keepNext/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proofErr w:type="gramStart"/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>الفاكس:</w:t>
            </w:r>
            <w:r w:rsidRPr="00114638">
              <w:rPr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z w:val="20"/>
                <w:szCs w:val="26"/>
                <w:lang w:val="pt-BR"/>
              </w:rPr>
              <w:t>+380 44 389 58 06</w:t>
            </w:r>
          </w:p>
          <w:p w:rsidR="00114638" w:rsidRPr="00114638" w:rsidRDefault="00114638" w:rsidP="008F15C4">
            <w:pPr>
              <w:keepNext/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 xml:space="preserve">البريد </w:t>
            </w:r>
            <w:proofErr w:type="gramStart"/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>الإلكتروني:</w:t>
            </w:r>
            <w:r w:rsidRPr="00114638">
              <w:rPr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z w:val="20"/>
                <w:szCs w:val="26"/>
                <w:lang w:val="pt-BR"/>
              </w:rPr>
              <w:t>vodafone@vodafone.ua</w:t>
            </w:r>
          </w:p>
        </w:tc>
      </w:tr>
      <w:tr w:rsidR="00114638" w:rsidRPr="00114638" w:rsidTr="004E3331">
        <w:tc>
          <w:tcPr>
            <w:tcW w:w="169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14638">
              <w:rPr>
                <w:rFonts w:eastAsia="SimSun" w:hint="cs"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b/>
                <w:bCs/>
                <w:sz w:val="20"/>
                <w:szCs w:val="26"/>
                <w:lang w:val="pt-BR" w:eastAsia="zh-CN"/>
              </w:rPr>
            </w:pPr>
            <w:r w:rsidRPr="00114638">
              <w:rPr>
                <w:rFonts w:eastAsiaTheme="minorEastAsia"/>
                <w:b/>
                <w:bCs/>
                <w:sz w:val="20"/>
                <w:szCs w:val="26"/>
                <w:lang w:val="pt-BR" w:eastAsia="zh-CN"/>
              </w:rPr>
              <w:t>"Kyivstar" PJSC</w:t>
            </w:r>
          </w:p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val="pt-BR" w:eastAsia="zh-CN"/>
              </w:rPr>
            </w:pPr>
            <w:r w:rsidRPr="00114638">
              <w:rPr>
                <w:rFonts w:eastAsiaTheme="minorEastAsia"/>
                <w:sz w:val="20"/>
                <w:szCs w:val="26"/>
                <w:lang w:val="pt-BR" w:eastAsia="zh-CN"/>
              </w:rPr>
              <w:t>53 Degtyarivska St.</w:t>
            </w:r>
          </w:p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b/>
                <w:bCs/>
                <w:sz w:val="20"/>
                <w:szCs w:val="26"/>
                <w:lang w:val="pt-BR" w:eastAsia="zh-CN"/>
              </w:rPr>
            </w:pPr>
            <w:r w:rsidRPr="00114638">
              <w:rPr>
                <w:rFonts w:eastAsiaTheme="minorEastAsia"/>
                <w:sz w:val="20"/>
                <w:szCs w:val="26"/>
                <w:lang w:val="pt-BR" w:eastAsia="zh-CN"/>
              </w:rPr>
              <w:t>KYIV, 03113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b/>
                <w:sz w:val="20"/>
                <w:szCs w:val="26"/>
                <w:lang w:val="pt-BR"/>
              </w:rPr>
            </w:pPr>
            <w:r w:rsidRPr="00114638">
              <w:rPr>
                <w:b/>
                <w:sz w:val="20"/>
                <w:szCs w:val="26"/>
                <w:lang w:val="pt-BR"/>
              </w:rPr>
              <w:t>89 380 02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Alexey Logvinenko</w:t>
            </w:r>
          </w:p>
          <w:p w:rsidR="00114638" w:rsidRPr="00114638" w:rsidRDefault="00114638" w:rsidP="008F15C4">
            <w:pPr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53 Degtyarivska St.</w:t>
            </w:r>
          </w:p>
          <w:p w:rsidR="00114638" w:rsidRPr="00114638" w:rsidRDefault="00114638" w:rsidP="008F15C4">
            <w:pPr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KYIV, 03113</w:t>
            </w:r>
          </w:p>
          <w:p w:rsidR="00114638" w:rsidRPr="00114638" w:rsidRDefault="00114638" w:rsidP="008F15C4">
            <w:pPr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proofErr w:type="gramStart"/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>الهاتف:</w:t>
            </w:r>
            <w:r w:rsidRPr="00114638">
              <w:rPr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z w:val="20"/>
                <w:szCs w:val="26"/>
                <w:lang w:val="pt-BR"/>
              </w:rPr>
              <w:t>+380 67 220 75 59</w:t>
            </w:r>
          </w:p>
          <w:p w:rsidR="00114638" w:rsidRPr="00114638" w:rsidRDefault="00114638" w:rsidP="008F15C4">
            <w:pPr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pacing w:val="-8"/>
                <w:sz w:val="20"/>
                <w:szCs w:val="26"/>
                <w:lang w:val="pt-BR"/>
              </w:rPr>
            </w:pPr>
            <w:r w:rsidRPr="00114638">
              <w:rPr>
                <w:rFonts w:hint="cs"/>
                <w:spacing w:val="-8"/>
                <w:sz w:val="20"/>
                <w:szCs w:val="26"/>
                <w:rtl/>
                <w:lang w:val="pt-BR"/>
              </w:rPr>
              <w:t xml:space="preserve">البريد </w:t>
            </w:r>
            <w:proofErr w:type="gramStart"/>
            <w:r w:rsidRPr="00114638">
              <w:rPr>
                <w:rFonts w:hint="cs"/>
                <w:spacing w:val="-8"/>
                <w:sz w:val="20"/>
                <w:szCs w:val="26"/>
                <w:rtl/>
                <w:lang w:val="pt-BR"/>
              </w:rPr>
              <w:t>الإلكتروني:</w:t>
            </w:r>
            <w:r w:rsidRPr="00114638">
              <w:rPr>
                <w:spacing w:val="-8"/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pacing w:val="-8"/>
                <w:sz w:val="20"/>
                <w:szCs w:val="26"/>
                <w:lang w:val="pt-BR"/>
              </w:rPr>
              <w:t>Alexey.Logvinenko@kyivstar.net</w:t>
            </w:r>
          </w:p>
        </w:tc>
      </w:tr>
      <w:tr w:rsidR="00114638" w:rsidRPr="00114638" w:rsidTr="004E3331">
        <w:tc>
          <w:tcPr>
            <w:tcW w:w="169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14638">
              <w:rPr>
                <w:rFonts w:eastAsia="SimSun" w:hint="cs"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b/>
                <w:bCs/>
                <w:sz w:val="20"/>
                <w:szCs w:val="26"/>
                <w:lang w:val="pt-BR" w:eastAsia="zh-CN"/>
              </w:rPr>
            </w:pPr>
            <w:r w:rsidRPr="00114638">
              <w:rPr>
                <w:rFonts w:eastAsiaTheme="minorEastAsia"/>
                <w:b/>
                <w:bCs/>
                <w:sz w:val="20"/>
                <w:szCs w:val="26"/>
                <w:lang w:val="pt-BR" w:eastAsia="zh-CN"/>
              </w:rPr>
              <w:t>"Kyivstar" PJSC</w:t>
            </w:r>
          </w:p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sz w:val="20"/>
                <w:szCs w:val="26"/>
                <w:lang w:val="pt-BR" w:eastAsia="zh-CN"/>
              </w:rPr>
            </w:pPr>
            <w:r w:rsidRPr="00114638">
              <w:rPr>
                <w:rFonts w:eastAsiaTheme="minorEastAsia"/>
                <w:sz w:val="20"/>
                <w:szCs w:val="26"/>
                <w:lang w:val="pt-BR" w:eastAsia="zh-CN"/>
              </w:rPr>
              <w:t>53 Degtyarivska St.</w:t>
            </w:r>
          </w:p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rFonts w:eastAsiaTheme="minorEastAsia"/>
                <w:b/>
                <w:bCs/>
                <w:sz w:val="20"/>
                <w:szCs w:val="26"/>
                <w:lang w:val="pt-BR" w:eastAsia="zh-CN"/>
              </w:rPr>
            </w:pPr>
            <w:r w:rsidRPr="00114638">
              <w:rPr>
                <w:rFonts w:eastAsiaTheme="minorEastAsia"/>
                <w:sz w:val="20"/>
                <w:szCs w:val="26"/>
                <w:lang w:val="pt-BR" w:eastAsia="zh-CN"/>
              </w:rPr>
              <w:t>KYIV, 03113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b/>
                <w:sz w:val="20"/>
                <w:szCs w:val="26"/>
                <w:lang w:val="pt-BR"/>
              </w:rPr>
            </w:pPr>
            <w:r w:rsidRPr="00114638">
              <w:rPr>
                <w:b/>
                <w:sz w:val="20"/>
                <w:szCs w:val="26"/>
                <w:lang w:val="pt-BR"/>
              </w:rPr>
              <w:t>89 380 03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8" w:rsidRPr="00114638" w:rsidRDefault="00114638" w:rsidP="008F15C4">
            <w:pPr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Alexey Logvinenko</w:t>
            </w:r>
          </w:p>
          <w:p w:rsidR="00114638" w:rsidRPr="00114638" w:rsidRDefault="00114638" w:rsidP="008F15C4">
            <w:pPr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53 Degtyarivska St.</w:t>
            </w:r>
          </w:p>
          <w:p w:rsidR="00114638" w:rsidRPr="00114638" w:rsidRDefault="00114638" w:rsidP="008F15C4">
            <w:pPr>
              <w:tabs>
                <w:tab w:val="left" w:pos="792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sz w:val="20"/>
                <w:szCs w:val="26"/>
                <w:lang w:val="pt-BR"/>
              </w:rPr>
              <w:t>KYIV, 03113</w:t>
            </w:r>
          </w:p>
          <w:p w:rsidR="00114638" w:rsidRPr="00114638" w:rsidRDefault="00114638" w:rsidP="008F15C4">
            <w:pPr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proofErr w:type="gramStart"/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>الهاتف:</w:t>
            </w:r>
            <w:r w:rsidRPr="00114638">
              <w:rPr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z w:val="20"/>
                <w:szCs w:val="26"/>
                <w:lang w:val="pt-BR"/>
              </w:rPr>
              <w:t>+380 67 220 75 59</w:t>
            </w:r>
          </w:p>
          <w:p w:rsidR="00114638" w:rsidRPr="00114638" w:rsidRDefault="00114638" w:rsidP="008F15C4">
            <w:pPr>
              <w:tabs>
                <w:tab w:val="left" w:pos="130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 xml:space="preserve">البريد </w:t>
            </w:r>
            <w:proofErr w:type="gramStart"/>
            <w:r w:rsidRPr="00114638">
              <w:rPr>
                <w:rFonts w:hint="cs"/>
                <w:sz w:val="20"/>
                <w:szCs w:val="26"/>
                <w:rtl/>
                <w:lang w:val="pt-BR"/>
              </w:rPr>
              <w:t>الإلكتروني:</w:t>
            </w:r>
            <w:r w:rsidRPr="00114638">
              <w:rPr>
                <w:spacing w:val="-8"/>
                <w:sz w:val="20"/>
                <w:szCs w:val="26"/>
                <w:lang w:val="pt-BR"/>
              </w:rPr>
              <w:tab/>
            </w:r>
            <w:proofErr w:type="gramEnd"/>
            <w:r w:rsidRPr="00114638">
              <w:rPr>
                <w:spacing w:val="-8"/>
                <w:sz w:val="20"/>
                <w:szCs w:val="26"/>
                <w:lang w:val="pt-BR"/>
              </w:rPr>
              <w:t>Alexey.Logvinenko@kyivstar.net</w:t>
            </w:r>
          </w:p>
        </w:tc>
      </w:tr>
    </w:tbl>
    <w:p w:rsidR="008A0473" w:rsidRDefault="008A0473" w:rsidP="00CD03D0">
      <w:pPr>
        <w:rPr>
          <w:rtl/>
          <w:lang w:val="pt-BR"/>
        </w:rPr>
      </w:pPr>
      <w:r>
        <w:rPr>
          <w:rtl/>
          <w:lang w:val="pt-BR"/>
        </w:rPr>
        <w:br w:type="page"/>
      </w:r>
    </w:p>
    <w:p w:rsidR="0080109B" w:rsidRPr="00D4454E" w:rsidRDefault="0080109B" w:rsidP="0080109B">
      <w:pPr>
        <w:pStyle w:val="Heading20"/>
        <w:rPr>
          <w:rtl/>
        </w:rPr>
      </w:pPr>
      <w:bookmarkStart w:id="241" w:name="_Toc507420653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لتعرّف هوية الشبكات العمومية </w:t>
      </w:r>
      <w:proofErr w:type="gramStart"/>
      <w:r w:rsidRPr="00D4454E">
        <w:rPr>
          <w:rFonts w:hint="cs"/>
          <w:rtl/>
        </w:rPr>
        <w:t>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226"/>
      <w:bookmarkEnd w:id="227"/>
      <w:bookmarkEnd w:id="228"/>
      <w:bookmarkEnd w:id="229"/>
      <w:bookmarkEnd w:id="230"/>
      <w:bookmarkEnd w:id="231"/>
      <w:bookmarkEnd w:id="241"/>
    </w:p>
    <w:bookmarkEnd w:id="232"/>
    <w:p w:rsidR="0080109B" w:rsidRDefault="0080109B" w:rsidP="008F15C4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114638">
        <w:rPr>
          <w:rFonts w:eastAsia="SimSun"/>
          <w:lang w:bidi="ar-EG"/>
        </w:rPr>
        <w:t>30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3587"/>
      </w:tblGrid>
      <w:tr w:rsidR="00571C17" w:rsidRPr="00571C17" w:rsidTr="00571C17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D4454E" w:rsidRDefault="00571C17" w:rsidP="00571C1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D4454E" w:rsidRDefault="00571C17" w:rsidP="00571C1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D4454E" w:rsidRDefault="00571C17" w:rsidP="00571C17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71C17" w:rsidRPr="00571C17" w:rsidTr="00571C17">
        <w:trPr>
          <w:trHeight w:val="22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242" w:name="lt_pId716"/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بلجيكا </w:t>
            </w:r>
            <w:r w:rsidR="00571C17"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>SUP</w:t>
            </w:r>
            <w:bookmarkEnd w:id="242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114638" w:rsidP="00114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206 00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114638" w:rsidP="00114638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Proximus</w:t>
            </w:r>
            <w:proofErr w:type="spellEnd"/>
          </w:p>
        </w:tc>
      </w:tr>
      <w:tr w:rsidR="00114638" w:rsidRPr="00571C17" w:rsidTr="00571C17">
        <w:trPr>
          <w:trHeight w:val="22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بلجيكا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571C17" w:rsidRDefault="00114638" w:rsidP="0011463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571C17" w:rsidRDefault="00114638" w:rsidP="00114638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638" w:rsidRPr="00571C17" w:rsidTr="00114638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206 08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Nethys</w:t>
            </w:r>
            <w:proofErr w:type="spellEnd"/>
          </w:p>
        </w:tc>
      </w:tr>
      <w:tr w:rsidR="00114638" w:rsidRPr="00571C17" w:rsidTr="00114638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206 25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Voyacom</w:t>
            </w:r>
            <w:proofErr w:type="spellEnd"/>
          </w:p>
        </w:tc>
      </w:tr>
      <w:tr w:rsidR="00114638" w:rsidRPr="00571C17" w:rsidTr="00114638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206 28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BICS</w:t>
            </w:r>
          </w:p>
        </w:tc>
      </w:tr>
      <w:tr w:rsidR="00114638" w:rsidRPr="00571C17" w:rsidTr="00114638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206 30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Unleashed</w:t>
            </w:r>
          </w:p>
        </w:tc>
      </w:tr>
      <w:tr w:rsidR="00114638" w:rsidRPr="00571C17" w:rsidTr="00114638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206 33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D77224" w:rsidRDefault="00114638" w:rsidP="00173496">
            <w:pPr>
              <w:spacing w:before="0" w:line="240" w:lineRule="auto"/>
              <w:rPr>
                <w:rFonts w:eastAsia="Calibri"/>
                <w:color w:val="000000"/>
                <w:sz w:val="20"/>
                <w:szCs w:val="26"/>
              </w:rPr>
            </w:pPr>
            <w:r w:rsidRPr="00D77224">
              <w:rPr>
                <w:rFonts w:eastAsia="Calibri"/>
                <w:color w:val="000000"/>
                <w:sz w:val="20"/>
                <w:szCs w:val="26"/>
              </w:rPr>
              <w:t>Ericsson</w:t>
            </w:r>
            <w:r w:rsidR="00D77224" w:rsidRPr="00D77224">
              <w:rPr>
                <w:rFonts w:eastAsia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173496">
              <w:rPr>
                <w:rFonts w:eastAsia="Calibri" w:hint="cs"/>
                <w:color w:val="000000"/>
                <w:sz w:val="20"/>
                <w:szCs w:val="26"/>
                <w:rtl/>
              </w:rPr>
              <w:t>*</w:t>
            </w:r>
            <w:r w:rsidR="00D77224" w:rsidRPr="00D77224">
              <w:rPr>
                <w:rFonts w:eastAsia="Calibri" w:hint="cs"/>
                <w:color w:val="000000"/>
                <w:sz w:val="20"/>
                <w:szCs w:val="26"/>
                <w:rtl/>
              </w:rPr>
              <w:t>لأغراض الاختبار فقط</w:t>
            </w:r>
            <w:r w:rsidR="00173496">
              <w:rPr>
                <w:rFonts w:eastAsia="Calibri" w:hint="cs"/>
                <w:color w:val="000000"/>
                <w:sz w:val="20"/>
                <w:szCs w:val="26"/>
                <w:rtl/>
              </w:rPr>
              <w:t>*</w:t>
            </w:r>
          </w:p>
        </w:tc>
      </w:tr>
      <w:tr w:rsidR="00114638" w:rsidRPr="00571C17" w:rsidTr="00571C17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206 50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 xml:space="preserve">IP </w:t>
            </w:r>
            <w:proofErr w:type="spellStart"/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Nexia</w:t>
            </w:r>
            <w:proofErr w:type="spellEnd"/>
          </w:p>
        </w:tc>
      </w:tr>
      <w:tr w:rsidR="00571C17" w:rsidRPr="00571C17" w:rsidTr="00571C17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114638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بلجيكا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571C17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571C17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114638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206 05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Telenet</w:t>
            </w:r>
            <w:proofErr w:type="spellEnd"/>
          </w:p>
        </w:tc>
      </w:tr>
      <w:tr w:rsidR="00114638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206 10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Orange Belgium</w:t>
            </w:r>
          </w:p>
        </w:tc>
      </w:tr>
      <w:tr w:rsidR="00114638" w:rsidRPr="00571C17" w:rsidTr="00114638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114638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206 20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Telenet</w:t>
            </w:r>
            <w:proofErr w:type="spellEnd"/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 xml:space="preserve"> Group</w:t>
            </w:r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114638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كندا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571C17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571C17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571C17" w:rsidRPr="00571C17" w:rsidTr="00767BDC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302 491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  <w:rtl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Freedom Mobile Inc.</w:t>
            </w:r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114638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إسرائيل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571C17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114638" w:rsidRDefault="00571C17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114638" w:rsidRPr="00571C17" w:rsidTr="00767BDC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BFBFBF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571C17" w:rsidRDefault="00114638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BFBFBF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4638" w:rsidRPr="00114638" w:rsidRDefault="00114638" w:rsidP="00114638">
            <w:pPr>
              <w:spacing w:before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425 29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BFBFBF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638" w:rsidRPr="00114638" w:rsidRDefault="00114638" w:rsidP="00114638">
            <w:pPr>
              <w:spacing w:before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14638">
              <w:rPr>
                <w:rFonts w:eastAsia="Calibri" w:cs="Times New Roman"/>
                <w:color w:val="000000"/>
                <w:sz w:val="20"/>
                <w:szCs w:val="20"/>
              </w:rPr>
              <w:t>CG Networks</w:t>
            </w:r>
          </w:p>
        </w:tc>
      </w:tr>
    </w:tbl>
    <w:p w:rsidR="0080109B" w:rsidRPr="00D4454E" w:rsidRDefault="0080109B" w:rsidP="0080109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E71909" w:rsidRDefault="0080109B" w:rsidP="00E71909">
      <w:pPr>
        <w:tabs>
          <w:tab w:val="left" w:pos="260"/>
          <w:tab w:val="left" w:pos="850"/>
        </w:tabs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</w:p>
    <w:p w:rsidR="00B56F2F" w:rsidRDefault="0080109B" w:rsidP="00E71909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3615F0" w:rsidRDefault="003615F0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>
        <w:rPr>
          <w:rFonts w:eastAsia="SimSun"/>
          <w:color w:val="000000"/>
          <w:sz w:val="16"/>
          <w:szCs w:val="16"/>
          <w:rtl/>
          <w:lang w:val="de-CH"/>
        </w:rPr>
        <w:br w:type="page"/>
      </w:r>
    </w:p>
    <w:p w:rsidR="009528A6" w:rsidRPr="00D4454E" w:rsidRDefault="009528A6" w:rsidP="008F15C4">
      <w:pPr>
        <w:pStyle w:val="Heading20"/>
        <w:rPr>
          <w:rtl/>
        </w:rPr>
      </w:pPr>
      <w:bookmarkStart w:id="243" w:name="_Toc411249983"/>
      <w:bookmarkStart w:id="244" w:name="_Toc413754227"/>
      <w:bookmarkStart w:id="245" w:name="_Toc414264983"/>
      <w:bookmarkStart w:id="246" w:name="_Toc473649853"/>
      <w:bookmarkStart w:id="247" w:name="_Toc475622742"/>
      <w:bookmarkStart w:id="248" w:name="_Toc475623037"/>
      <w:bookmarkStart w:id="249" w:name="_Toc507420654"/>
      <w:bookmarkStart w:id="250" w:name="TOC_22A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أكتوبر </w:t>
      </w:r>
      <w:r w:rsidRPr="00D4454E">
        <w:t>2016</w:t>
      </w:r>
      <w:r w:rsidRPr="00D4454E">
        <w:rPr>
          <w:rFonts w:hint="cs"/>
          <w:rtl/>
        </w:rPr>
        <w:t>)</w:t>
      </w:r>
      <w:bookmarkEnd w:id="243"/>
      <w:bookmarkEnd w:id="244"/>
      <w:bookmarkEnd w:id="245"/>
      <w:bookmarkEnd w:id="246"/>
      <w:bookmarkEnd w:id="247"/>
      <w:bookmarkEnd w:id="248"/>
      <w:bookmarkEnd w:id="249"/>
    </w:p>
    <w:bookmarkEnd w:id="250"/>
    <w:p w:rsidR="009528A6" w:rsidRDefault="009528A6" w:rsidP="004342AA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4342AA">
        <w:rPr>
          <w:rFonts w:eastAsia="SimSun"/>
          <w:lang w:bidi="ar-EG"/>
        </w:rPr>
        <w:t>30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421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1043C" w:rsidRPr="0081043C" w:rsidTr="0081043C">
        <w:trPr>
          <w:cantSplit/>
          <w:trHeight w:val="227"/>
        </w:trPr>
        <w:tc>
          <w:tcPr>
            <w:tcW w:w="1818" w:type="dxa"/>
            <w:gridSpan w:val="2"/>
          </w:tcPr>
          <w:p w:rsidR="0081043C" w:rsidRPr="00D4454E" w:rsidRDefault="0081043C" w:rsidP="008F15C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1043C" w:rsidRPr="00D4454E" w:rsidRDefault="0081043C" w:rsidP="008F15C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1043C" w:rsidRPr="00D4454E" w:rsidRDefault="0081043C" w:rsidP="008F15C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81043C" w:rsidRPr="0081043C" w:rsidTr="0081043C">
        <w:trPr>
          <w:cantSplit/>
          <w:trHeight w:val="227"/>
        </w:trPr>
        <w:tc>
          <w:tcPr>
            <w:tcW w:w="909" w:type="dxa"/>
          </w:tcPr>
          <w:p w:rsidR="0081043C" w:rsidRPr="00D4454E" w:rsidRDefault="0081043C" w:rsidP="008F15C4">
            <w:pPr>
              <w:keepNext/>
              <w:spacing w:before="40" w:after="40" w:line="240" w:lineRule="exact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1043C" w:rsidRPr="00D4454E" w:rsidRDefault="0081043C" w:rsidP="008F15C4">
            <w:pPr>
              <w:keepNext/>
              <w:spacing w:before="40" w:after="40" w:line="240" w:lineRule="exact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1043C" w:rsidRPr="0081043C" w:rsidRDefault="0081043C" w:rsidP="008F15C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1043C" w:rsidRPr="0081043C" w:rsidRDefault="0081043C" w:rsidP="008F15C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114638" w:rsidP="008F15C4">
            <w:pPr>
              <w:tabs>
                <w:tab w:val="left" w:pos="1134"/>
              </w:tabs>
              <w:spacing w:before="40" w:after="40" w:line="200" w:lineRule="exact"/>
              <w:rPr>
                <w:b/>
                <w:bCs/>
                <w:sz w:val="18"/>
                <w:szCs w:val="24"/>
                <w:lang w:val="fr-CH" w:bidi="ar-EG"/>
              </w:rPr>
            </w:pPr>
            <w:bookmarkStart w:id="251" w:name="lt_pId824"/>
            <w:r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>بلجيكا</w:t>
            </w:r>
            <w:r w:rsidR="0081043C"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   </w:t>
            </w:r>
            <w:r w:rsidR="0081043C" w:rsidRPr="0081043C">
              <w:rPr>
                <w:b/>
                <w:bCs/>
                <w:sz w:val="18"/>
                <w:szCs w:val="24"/>
                <w:lang w:val="fr-CH" w:bidi="ar-EG"/>
              </w:rPr>
              <w:t>SUP</w:t>
            </w:r>
            <w:bookmarkEnd w:id="251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2-012-4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4196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bidi/>
              <w:spacing w:line="200" w:lineRule="exact"/>
              <w:jc w:val="left"/>
            </w:pPr>
            <w:r w:rsidRPr="00FF621E">
              <w:t>Brussel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Verizon</w:t>
            </w:r>
            <w:proofErr w:type="spellEnd"/>
            <w:r w:rsidRPr="00FF621E">
              <w:t xml:space="preserve"> Business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2-013-6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4206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bidi/>
              <w:spacing w:line="200" w:lineRule="exact"/>
              <w:jc w:val="left"/>
            </w:pPr>
            <w:proofErr w:type="spellStart"/>
            <w:r w:rsidRPr="00FF621E">
              <w:t>Nextgen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Belgium</w:t>
            </w:r>
            <w:proofErr w:type="spellEnd"/>
            <w:r w:rsidRPr="00FF621E">
              <w:t xml:space="preserve"> 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Nextgen</w:t>
            </w:r>
            <w:proofErr w:type="spellEnd"/>
            <w:r w:rsidRPr="00FF621E">
              <w:t xml:space="preserve"> Mobile Ltd.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2-013-7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4207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bidi/>
              <w:spacing w:line="200" w:lineRule="exact"/>
              <w:jc w:val="left"/>
            </w:pPr>
            <w:proofErr w:type="spellStart"/>
            <w:r w:rsidRPr="00FF621E">
              <w:t>Nextgen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Belgium</w:t>
            </w:r>
            <w:proofErr w:type="spellEnd"/>
            <w:r w:rsidRPr="00FF621E">
              <w:t xml:space="preserve"> 2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Nextgen</w:t>
            </w:r>
            <w:proofErr w:type="spellEnd"/>
            <w:r w:rsidRPr="00FF621E">
              <w:t xml:space="preserve"> Mobile Ltd.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2-015-5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4221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bidi/>
              <w:spacing w:line="200" w:lineRule="exact"/>
              <w:jc w:val="left"/>
            </w:pPr>
            <w:proofErr w:type="spellStart"/>
            <w:r w:rsidRPr="00FF621E">
              <w:t>WorldCom</w:t>
            </w:r>
            <w:proofErr w:type="spellEnd"/>
            <w:r w:rsidRPr="00FF621E">
              <w:t xml:space="preserve"> Brussels - Site II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Verizon</w:t>
            </w:r>
            <w:proofErr w:type="spellEnd"/>
            <w:r w:rsidRPr="00FF621E">
              <w:t xml:space="preserve"> Business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2-099-1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4889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bidi/>
              <w:spacing w:line="200" w:lineRule="exact"/>
              <w:jc w:val="left"/>
            </w:pP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>Wind International Services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4638" w:rsidRPr="0081043C" w:rsidRDefault="00114638" w:rsidP="008F15C4">
            <w:pPr>
              <w:tabs>
                <w:tab w:val="left" w:pos="1134"/>
              </w:tabs>
              <w:spacing w:before="40" w:after="40" w:line="200" w:lineRule="exact"/>
              <w:rPr>
                <w:b/>
                <w:bCs/>
                <w:sz w:val="18"/>
                <w:szCs w:val="24"/>
                <w:lang w:val="fr-CH" w:bidi="ar-EG"/>
              </w:rPr>
            </w:pPr>
            <w:bookmarkStart w:id="252" w:name="lt_pId828"/>
            <w:r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>بلجيكا</w:t>
            </w:r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ADD</w:t>
            </w:r>
            <w:bookmarkEnd w:id="252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2-014-2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4210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proofErr w:type="spellStart"/>
            <w:r w:rsidRPr="00FF621E">
              <w:t>Unleashed</w:t>
            </w:r>
            <w:proofErr w:type="spellEnd"/>
            <w:r w:rsidRPr="00FF621E">
              <w:t xml:space="preserve"> 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Unleashed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2-014-3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4211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proofErr w:type="spellStart"/>
            <w:r w:rsidRPr="00FF621E">
              <w:t>Unleashed</w:t>
            </w:r>
            <w:proofErr w:type="spellEnd"/>
            <w:r w:rsidRPr="00FF621E">
              <w:t xml:space="preserve"> 2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Unleashed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2-014-5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4213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proofErr w:type="spellStart"/>
            <w:r w:rsidRPr="00FF621E">
              <w:t>IPNexia</w:t>
            </w:r>
            <w:proofErr w:type="spellEnd"/>
            <w:r w:rsidRPr="00FF621E">
              <w:t xml:space="preserve"> 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IP </w:t>
            </w:r>
            <w:proofErr w:type="spellStart"/>
            <w:r w:rsidRPr="00FF621E">
              <w:t>Nexia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2-099-7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4895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proofErr w:type="spellStart"/>
            <w:r w:rsidRPr="00FF621E">
              <w:t>Voyacom</w:t>
            </w:r>
            <w:proofErr w:type="spellEnd"/>
            <w:r w:rsidRPr="00FF621E">
              <w:t xml:space="preserve"> 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Voyacom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4638" w:rsidRPr="0081043C" w:rsidRDefault="00114638" w:rsidP="008F15C4">
            <w:pPr>
              <w:tabs>
                <w:tab w:val="left" w:pos="1134"/>
              </w:tabs>
              <w:spacing w:before="40" w:after="40" w:line="200" w:lineRule="exact"/>
              <w:rPr>
                <w:b/>
                <w:bCs/>
                <w:sz w:val="18"/>
                <w:szCs w:val="24"/>
                <w:rtl/>
                <w:lang w:val="fr-CH" w:bidi="ar-EG"/>
              </w:rPr>
            </w:pPr>
            <w:bookmarkStart w:id="253" w:name="lt_pId833"/>
            <w:r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>بلجيكا</w:t>
            </w:r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   </w:t>
            </w:r>
            <w:bookmarkEnd w:id="253"/>
            <w:r>
              <w:rPr>
                <w:b/>
                <w:bCs/>
                <w:sz w:val="18"/>
                <w:szCs w:val="24"/>
                <w:lang w:val="fr-CH" w:bidi="ar-EG"/>
              </w:rPr>
              <w:t>LIR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2-012-5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4197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Orange 4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Orange </w:t>
            </w:r>
            <w:proofErr w:type="spellStart"/>
            <w:r w:rsidRPr="00FF621E">
              <w:t>Belgium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2-014-4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4212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T2 Antwerpen 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Orange </w:t>
            </w:r>
            <w:proofErr w:type="spellStart"/>
            <w:r w:rsidRPr="00FF621E">
              <w:t>Belgium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2-015-6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4222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BMSCA/Brussel-N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Telenet</w:t>
            </w:r>
            <w:proofErr w:type="spellEnd"/>
            <w:r w:rsidRPr="00FF621E">
              <w:t xml:space="preserve"> Group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2-097-0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4872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Mobistar STP T02 BRU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Orange </w:t>
            </w:r>
            <w:proofErr w:type="spellStart"/>
            <w:r w:rsidRPr="00FF621E">
              <w:t>Belgium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2-097-1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4873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Mobistar STP T03 ANT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Orange </w:t>
            </w:r>
            <w:proofErr w:type="spellStart"/>
            <w:r w:rsidRPr="00FF621E">
              <w:t>Belgium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2-097-3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4875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BMSC2/Brussels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Telenet</w:t>
            </w:r>
            <w:proofErr w:type="spellEnd"/>
            <w:r w:rsidRPr="00FF621E">
              <w:t xml:space="preserve"> Group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2-097-4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4876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ZMSC1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Telenet</w:t>
            </w:r>
            <w:proofErr w:type="spellEnd"/>
            <w:r w:rsidRPr="00FF621E">
              <w:t xml:space="preserve"> Group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2-097-5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4877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GMSC3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Telenet</w:t>
            </w:r>
            <w:proofErr w:type="spellEnd"/>
            <w:r w:rsidRPr="00FF621E">
              <w:t xml:space="preserve"> Group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2-098-3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4883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BSTP1/Brussels STP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Telenet</w:t>
            </w:r>
            <w:proofErr w:type="spellEnd"/>
            <w:r w:rsidRPr="00FF621E">
              <w:t xml:space="preserve"> Group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2-098-4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4884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ASTP1/</w:t>
            </w:r>
            <w:proofErr w:type="spellStart"/>
            <w:r w:rsidRPr="00FF621E">
              <w:t>Antwerp</w:t>
            </w:r>
            <w:proofErr w:type="spellEnd"/>
            <w:r w:rsidRPr="00FF621E">
              <w:t xml:space="preserve"> STP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Telenet</w:t>
            </w:r>
            <w:proofErr w:type="spellEnd"/>
            <w:r w:rsidRPr="00FF621E">
              <w:t xml:space="preserve"> Group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2-098-6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4886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STP/MECHELEN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Nethys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2-098-7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4887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STP/Hoboken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Nethys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2-099-4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4892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MSC-S/MGW Intl1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Orange </w:t>
            </w:r>
            <w:proofErr w:type="spellStart"/>
            <w:r w:rsidRPr="00FF621E">
              <w:t>Belgium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2-099-5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4893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MSC-S/MGW Intl2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r w:rsidRPr="00FF621E">
              <w:t xml:space="preserve">Orange </w:t>
            </w:r>
            <w:proofErr w:type="spellStart"/>
            <w:r w:rsidRPr="00FF621E">
              <w:t>Belgium</w:t>
            </w:r>
            <w:proofErr w:type="spellEnd"/>
          </w:p>
        </w:tc>
      </w:tr>
      <w:tr w:rsidR="00114638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14638" w:rsidRPr="0081043C" w:rsidRDefault="00114638" w:rsidP="008F15C4">
            <w:pPr>
              <w:tabs>
                <w:tab w:val="left" w:pos="1134"/>
              </w:tabs>
              <w:spacing w:before="40" w:after="40" w:line="200" w:lineRule="exact"/>
              <w:rPr>
                <w:b/>
                <w:bCs/>
                <w:sz w:val="18"/>
                <w:szCs w:val="24"/>
                <w:lang w:val="fr-CH" w:bidi="ar-EG"/>
              </w:rPr>
            </w:pPr>
            <w:bookmarkStart w:id="254" w:name="lt_pId854"/>
            <w:r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>جنوب إفريقيا</w:t>
            </w:r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   </w:t>
            </w:r>
            <w:bookmarkEnd w:id="254"/>
            <w:r>
              <w:rPr>
                <w:b/>
                <w:bCs/>
                <w:sz w:val="18"/>
                <w:szCs w:val="24"/>
                <w:lang w:val="fr-CH" w:bidi="ar-EG"/>
              </w:rPr>
              <w:t>SUP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6-110-6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13174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proofErr w:type="spellStart"/>
            <w:r w:rsidRPr="00FF621E">
              <w:t>Vodacom</w:t>
            </w:r>
            <w:proofErr w:type="spellEnd"/>
            <w:r w:rsidRPr="00FF621E">
              <w:t xml:space="preserve"> Cellular Network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Vodacom</w:t>
            </w:r>
            <w:proofErr w:type="spellEnd"/>
            <w:r w:rsidRPr="00FF621E">
              <w:t xml:space="preserve">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6-111-3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13179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JBA GMSC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Vodacom</w:t>
            </w:r>
            <w:proofErr w:type="spellEnd"/>
            <w:r w:rsidRPr="00FF621E">
              <w:t xml:space="preserve">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6-111-4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13180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SJD STP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Vodacom</w:t>
            </w:r>
            <w:proofErr w:type="spellEnd"/>
            <w:r w:rsidRPr="00FF621E">
              <w:t xml:space="preserve">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6-112-0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line="200" w:lineRule="exact"/>
            </w:pPr>
            <w:r w:rsidRPr="00E7062C">
              <w:t>13184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line="200" w:lineRule="exact"/>
              <w:jc w:val="right"/>
            </w:pPr>
            <w:r w:rsidRPr="00FF621E">
              <w:t>SPP STP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line="200" w:lineRule="exact"/>
              <w:jc w:val="both"/>
            </w:pPr>
            <w:proofErr w:type="spellStart"/>
            <w:r w:rsidRPr="00FF621E">
              <w:t>Vodacom</w:t>
            </w:r>
            <w:proofErr w:type="spellEnd"/>
            <w:r w:rsidRPr="00FF621E">
              <w:t xml:space="preserve"> (</w:t>
            </w:r>
            <w:proofErr w:type="spellStart"/>
            <w:r w:rsidRPr="00FF621E">
              <w:t>Pty</w:t>
            </w:r>
            <w:proofErr w:type="spellEnd"/>
            <w:r w:rsidRPr="00FF621E">
              <w:t>) Ltd</w:t>
            </w:r>
          </w:p>
        </w:tc>
      </w:tr>
    </w:tbl>
    <w:tbl>
      <w:tblPr>
        <w:tblStyle w:val="TableGrid422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114638" w:rsidP="008F15C4">
            <w:pPr>
              <w:tabs>
                <w:tab w:val="left" w:pos="1134"/>
              </w:tabs>
              <w:spacing w:line="200" w:lineRule="exact"/>
              <w:rPr>
                <w:b/>
                <w:bCs/>
                <w:sz w:val="18"/>
                <w:szCs w:val="24"/>
                <w:rtl/>
                <w:lang w:val="fr-CH" w:bidi="ar-EG"/>
              </w:rPr>
            </w:pPr>
            <w:bookmarkStart w:id="255" w:name="lt_pId944"/>
            <w:r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>أوكرانيا</w:t>
            </w:r>
            <w:r w:rsidR="0081043C"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   </w:t>
            </w:r>
            <w:bookmarkEnd w:id="255"/>
            <w:r>
              <w:rPr>
                <w:b/>
                <w:bCs/>
                <w:sz w:val="18"/>
                <w:szCs w:val="24"/>
                <w:lang w:val="fr-CH" w:bidi="ar-EG"/>
              </w:rPr>
              <w:t>SUP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before="0" w:after="0" w:line="200" w:lineRule="exact"/>
            </w:pPr>
            <w:r w:rsidRPr="00E7062C">
              <w:t>4-242-1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before="0" w:after="0" w:line="200" w:lineRule="exact"/>
            </w:pPr>
            <w:r w:rsidRPr="00E7062C">
              <w:t>10129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before="0" w:after="0" w:line="200" w:lineRule="exact"/>
              <w:jc w:val="right"/>
            </w:pPr>
            <w:r w:rsidRPr="00FF621E">
              <w:t>INATO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before="0" w:after="0" w:line="200" w:lineRule="exact"/>
              <w:jc w:val="both"/>
            </w:pPr>
            <w:proofErr w:type="spellStart"/>
            <w:r w:rsidRPr="00FF621E">
              <w:t>Telesystems</w:t>
            </w:r>
            <w:proofErr w:type="spellEnd"/>
            <w:r w:rsidRPr="00FF621E">
              <w:t xml:space="preserve"> of Ukraine Ltd</w:t>
            </w:r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114638" w:rsidP="008F15C4">
            <w:pPr>
              <w:tabs>
                <w:tab w:val="left" w:pos="1134"/>
              </w:tabs>
              <w:spacing w:line="200" w:lineRule="exact"/>
              <w:rPr>
                <w:b/>
                <w:bCs/>
                <w:sz w:val="18"/>
                <w:szCs w:val="24"/>
                <w:rtl/>
                <w:lang w:val="fr-CH" w:bidi="ar-EG"/>
              </w:rPr>
            </w:pPr>
            <w:bookmarkStart w:id="256" w:name="lt_pId949"/>
            <w:r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>أوكرانيا</w:t>
            </w:r>
            <w:r w:rsidR="0081043C"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   </w:t>
            </w:r>
            <w:bookmarkEnd w:id="256"/>
            <w:r>
              <w:rPr>
                <w:b/>
                <w:bCs/>
                <w:sz w:val="18"/>
                <w:szCs w:val="24"/>
                <w:lang w:val="fr-CH" w:bidi="ar-EG"/>
              </w:rPr>
              <w:t>ADD</w:t>
            </w:r>
          </w:p>
        </w:tc>
      </w:tr>
      <w:tr w:rsidR="00114638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before="0" w:after="0" w:line="200" w:lineRule="exact"/>
            </w:pPr>
            <w:r w:rsidRPr="00E7062C">
              <w:t>4-242-7</w:t>
            </w:r>
          </w:p>
        </w:tc>
        <w:tc>
          <w:tcPr>
            <w:tcW w:w="909" w:type="dxa"/>
            <w:shd w:val="clear" w:color="auto" w:fill="auto"/>
          </w:tcPr>
          <w:p w:rsidR="00114638" w:rsidRPr="00E7062C" w:rsidRDefault="00114638" w:rsidP="008F15C4">
            <w:pPr>
              <w:pStyle w:val="StyleTabletextLeft"/>
              <w:spacing w:before="0" w:after="0" w:line="200" w:lineRule="exact"/>
            </w:pPr>
            <w:r w:rsidRPr="00E7062C">
              <w:t>10135</w:t>
            </w:r>
          </w:p>
        </w:tc>
        <w:tc>
          <w:tcPr>
            <w:tcW w:w="3461" w:type="dxa"/>
            <w:shd w:val="clear" w:color="auto" w:fill="auto"/>
          </w:tcPr>
          <w:p w:rsidR="00114638" w:rsidRPr="00FF621E" w:rsidRDefault="00114638" w:rsidP="003109DD">
            <w:pPr>
              <w:pStyle w:val="StyleTabletextLeft"/>
              <w:spacing w:before="0" w:after="0" w:line="200" w:lineRule="exact"/>
              <w:jc w:val="right"/>
            </w:pPr>
            <w:r w:rsidRPr="00FF621E">
              <w:t>ETTUA</w:t>
            </w:r>
          </w:p>
        </w:tc>
        <w:tc>
          <w:tcPr>
            <w:tcW w:w="4009" w:type="dxa"/>
          </w:tcPr>
          <w:p w:rsidR="00114638" w:rsidRPr="00FF621E" w:rsidRDefault="00114638" w:rsidP="008F15C4">
            <w:pPr>
              <w:pStyle w:val="StyleTabletextLeft"/>
              <w:bidi/>
              <w:spacing w:before="0" w:after="0" w:line="200" w:lineRule="exact"/>
              <w:jc w:val="both"/>
            </w:pPr>
            <w:proofErr w:type="spellStart"/>
            <w:r w:rsidRPr="00FF621E">
              <w:t>Eurotranstelecom</w:t>
            </w:r>
            <w:proofErr w:type="spellEnd"/>
            <w:r w:rsidRPr="00FF621E">
              <w:t xml:space="preserve"> LLC</w:t>
            </w:r>
          </w:p>
        </w:tc>
      </w:tr>
    </w:tbl>
    <w:p w:rsidR="00114638" w:rsidRPr="00191A6A" w:rsidRDefault="00114638" w:rsidP="00114638">
      <w:pPr>
        <w:rPr>
          <w:rFonts w:eastAsia="SimSun"/>
          <w:rtl/>
          <w:lang w:bidi="ar-EG"/>
        </w:rPr>
      </w:pPr>
      <w:bookmarkStart w:id="257" w:name="_خطة_الترقيم_الوطنية"/>
      <w:bookmarkStart w:id="258" w:name="_Toc477773920"/>
      <w:bookmarkStart w:id="259" w:name="_Toc482899985"/>
      <w:bookmarkStart w:id="260" w:name="_Toc493599596"/>
      <w:bookmarkEnd w:id="233"/>
      <w:bookmarkEnd w:id="234"/>
      <w:bookmarkEnd w:id="257"/>
      <w:r w:rsidRPr="00191A6A">
        <w:rPr>
          <w:rFonts w:eastAsia="SimSun" w:hint="cs"/>
          <w:rtl/>
          <w:lang w:bidi="ar-EG"/>
        </w:rPr>
        <w:t>_________</w:t>
      </w:r>
    </w:p>
    <w:p w:rsidR="000D6EC7" w:rsidRDefault="00114638" w:rsidP="000D6EC7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191A6A">
        <w:rPr>
          <w:rFonts w:eastAsia="SimSun"/>
          <w:sz w:val="18"/>
          <w:szCs w:val="24"/>
          <w:lang w:bidi="ar-EG"/>
        </w:rPr>
        <w:t>ISPC</w:t>
      </w:r>
      <w:r w:rsidRPr="00191A6A">
        <w:rPr>
          <w:rFonts w:eastAsia="SimSun" w:hint="cs"/>
          <w:sz w:val="18"/>
          <w:szCs w:val="24"/>
          <w:rtl/>
          <w:lang w:bidi="ar-EG"/>
        </w:rPr>
        <w:t>:</w:t>
      </w:r>
      <w:r w:rsidRPr="00191A6A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="000D6EC7">
        <w:rPr>
          <w:rFonts w:eastAsia="SimSun" w:hint="cs"/>
          <w:sz w:val="18"/>
          <w:szCs w:val="24"/>
          <w:rtl/>
          <w:lang w:bidi="ar-EG"/>
        </w:rPr>
        <w:t>.</w:t>
      </w:r>
    </w:p>
    <w:p w:rsidR="000D6EC7" w:rsidRDefault="00114638" w:rsidP="000D6EC7">
      <w:pPr>
        <w:tabs>
          <w:tab w:val="left" w:pos="567"/>
        </w:tabs>
        <w:spacing w:before="60"/>
        <w:jc w:val="left"/>
        <w:rPr>
          <w:rFonts w:eastAsia="SimSun"/>
          <w:rtl/>
        </w:rPr>
      </w:pPr>
      <w:r>
        <w:rPr>
          <w:rFonts w:eastAsia="SimSun" w:hint="cs"/>
          <w:sz w:val="18"/>
          <w:szCs w:val="24"/>
          <w:rtl/>
          <w:lang w:bidi="ar-EG"/>
        </w:rPr>
        <w:tab/>
      </w:r>
      <w:r w:rsidRPr="00D83C14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D83C14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D83C14">
        <w:rPr>
          <w:rFonts w:eastAsia="SimSun"/>
          <w:sz w:val="18"/>
          <w:szCs w:val="24"/>
          <w:lang w:val="fr-FR" w:bidi="ar-EG"/>
        </w:rPr>
        <w:t xml:space="preserve"> Point Codes (ISPC)</w:t>
      </w:r>
      <w:r w:rsidR="000D6EC7">
        <w:rPr>
          <w:rFonts w:eastAsia="SimSun"/>
          <w:sz w:val="18"/>
          <w:szCs w:val="24"/>
          <w:lang w:val="fr-FR" w:bidi="ar-EG"/>
        </w:rPr>
        <w:t>.</w:t>
      </w:r>
    </w:p>
    <w:p w:rsidR="00114638" w:rsidRPr="000D6EC7" w:rsidRDefault="00114638" w:rsidP="000D6EC7">
      <w:pPr>
        <w:tabs>
          <w:tab w:val="left" w:pos="567"/>
        </w:tabs>
        <w:spacing w:before="60"/>
        <w:jc w:val="left"/>
        <w:rPr>
          <w:rtl/>
          <w:lang w:val="fr-CH" w:bidi="ar-EG"/>
        </w:rPr>
      </w:pPr>
      <w:r>
        <w:rPr>
          <w:rFonts w:eastAsia="SimSun" w:hint="cs"/>
          <w:rtl/>
        </w:rPr>
        <w:tab/>
      </w:r>
      <w:r w:rsidRPr="00191A6A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="000D6EC7">
        <w:rPr>
          <w:rFonts w:eastAsia="SimSun"/>
          <w:sz w:val="18"/>
          <w:szCs w:val="24"/>
          <w:lang w:val="fr-FR" w:bidi="ar-EG"/>
        </w:rPr>
        <w:t>.</w:t>
      </w:r>
      <w:r>
        <w:rPr>
          <w:rFonts w:eastAsia="SimSun" w:hint="cs"/>
          <w:sz w:val="18"/>
          <w:szCs w:val="24"/>
          <w:rtl/>
          <w:lang w:val="fr-FR" w:bidi="ar-EG"/>
        </w:rPr>
        <w:t> </w:t>
      </w:r>
      <w:r>
        <w:rPr>
          <w:rtl/>
          <w:lang w:bidi="ar-EG"/>
        </w:rPr>
        <w:br w:type="page"/>
      </w:r>
    </w:p>
    <w:p w:rsidR="00052034" w:rsidRPr="00E16A37" w:rsidRDefault="00052034" w:rsidP="00FF145E">
      <w:pPr>
        <w:pStyle w:val="Heading20"/>
        <w:rPr>
          <w:rtl/>
        </w:rPr>
      </w:pPr>
      <w:bookmarkStart w:id="261" w:name="_Toc507420655"/>
      <w:r w:rsidRPr="00E16A37">
        <w:rPr>
          <w:rFonts w:hint="cs"/>
          <w:rtl/>
        </w:rPr>
        <w:lastRenderedPageBreak/>
        <w:t xml:space="preserve">خطة الترقيم </w:t>
      </w:r>
      <w:proofErr w:type="gramStart"/>
      <w:r w:rsidRPr="00E16A37">
        <w:rPr>
          <w:rFonts w:hint="cs"/>
          <w:rtl/>
        </w:rPr>
        <w:t>الوطنية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258"/>
      <w:bookmarkEnd w:id="259"/>
      <w:bookmarkEnd w:id="260"/>
      <w:bookmarkEnd w:id="261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052034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3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114638">
      <w:pPr>
        <w:rPr>
          <w:rFonts w:eastAsia="SimSun"/>
          <w:rtl/>
          <w:lang w:bidi="ar-EG"/>
        </w:rPr>
      </w:pPr>
      <w:r w:rsidRPr="00E272C8">
        <w:rPr>
          <w:rFonts w:eastAsia="SimSun" w:hint="cs"/>
          <w:rtl/>
          <w:lang w:bidi="ar-EG"/>
        </w:rPr>
        <w:t xml:space="preserve">اعتباراً من </w:t>
      </w:r>
      <w:r w:rsidRPr="00E272C8">
        <w:rPr>
          <w:rFonts w:eastAsia="SimSun"/>
          <w:lang w:bidi="ar-EG"/>
        </w:rPr>
        <w:t>201</w:t>
      </w:r>
      <w:r w:rsidR="00114638">
        <w:rPr>
          <w:rFonts w:eastAsia="SimSun"/>
          <w:lang w:bidi="ar-EG"/>
        </w:rPr>
        <w:t>8</w:t>
      </w:r>
      <w:r w:rsidRPr="00E272C8">
        <w:rPr>
          <w:rFonts w:eastAsia="SimSun"/>
          <w:lang w:bidi="ar-EG"/>
        </w:rPr>
        <w:t>.</w:t>
      </w:r>
      <w:r w:rsidR="00806E2B" w:rsidRPr="00E272C8">
        <w:rPr>
          <w:rFonts w:eastAsia="SimSun"/>
          <w:lang w:val="en-GB" w:bidi="ar-EG"/>
        </w:rPr>
        <w:t>I</w:t>
      </w:r>
      <w:r w:rsidRPr="00E272C8">
        <w:rPr>
          <w:rFonts w:eastAsia="SimSun"/>
          <w:lang w:bidi="ar-EG"/>
        </w:rPr>
        <w:t>.15</w:t>
      </w:r>
      <w:r w:rsidRPr="00E272C8">
        <w:rPr>
          <w:rFonts w:eastAsia="SimSun" w:hint="cs"/>
          <w:rtl/>
          <w:lang w:bidi="ar-EG"/>
        </w:rPr>
        <w:t xml:space="preserve"> قامت البلدان التالية</w:t>
      </w:r>
      <w:r w:rsidR="00CE0905">
        <w:rPr>
          <w:rFonts w:eastAsia="SimSun" w:hint="cs"/>
          <w:rtl/>
          <w:lang w:bidi="ar-EG"/>
        </w:rPr>
        <w:t>/المناطق الجغرافية</w:t>
      </w:r>
      <w:r w:rsidRPr="00E272C8">
        <w:rPr>
          <w:rFonts w:eastAsia="SimSun" w:hint="cs"/>
          <w:rtl/>
          <w:lang w:bidi="ar-EG"/>
        </w:rPr>
        <w:t xml:space="preserve"> بتحديث خطة الترقيم</w:t>
      </w:r>
      <w:r w:rsidR="00EC356F">
        <w:rPr>
          <w:rFonts w:eastAsia="SimSun" w:hint="cs"/>
          <w:rtl/>
          <w:lang w:bidi="ar-EG"/>
        </w:rPr>
        <w:t xml:space="preserve"> الوطنية</w:t>
      </w:r>
      <w:r w:rsidRPr="00E272C8">
        <w:rPr>
          <w:rFonts w:eastAsia="SimSun" w:hint="cs"/>
          <w:rtl/>
          <w:lang w:bidi="ar-EG"/>
        </w:rPr>
        <w:t xml:space="preserve"> الخاصة بها في موقعنا الإلكتروني:</w:t>
      </w:r>
    </w:p>
    <w:p w:rsidR="00A36006" w:rsidRPr="00E16A37" w:rsidRDefault="00A36006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90E13" w:rsidRDefault="00052034" w:rsidP="0083010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 w:bidi="ar-EG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6331C5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 xml:space="preserve"> / </w:t>
            </w:r>
            <w:r w:rsidR="00830109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90E1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90E1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114638" w:rsidP="00180109">
            <w:pPr>
              <w:pStyle w:val="TableText0"/>
              <w:bidi/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كينيا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14638" w:rsidP="00180109">
            <w:pPr>
              <w:pStyle w:val="TableText0"/>
              <w:bidi/>
              <w:jc w:val="center"/>
              <w:rPr>
                <w:rFonts w:eastAsia="SimSun" w:cs="Times New Roman"/>
                <w:szCs w:val="20"/>
                <w:lang w:val="en-US" w:bidi="ar-EG"/>
              </w:rPr>
            </w:pPr>
            <w:r>
              <w:rPr>
                <w:rFonts w:eastAsia="SimSun"/>
                <w:lang w:val="en-US"/>
              </w:rPr>
              <w:t>+254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114638" w:rsidP="00180109">
            <w:pPr>
              <w:pStyle w:val="TableText0"/>
              <w:bidi/>
              <w:rPr>
                <w:rtl/>
                <w:lang w:eastAsia="zh-CN" w:bidi="ar-EG"/>
              </w:rPr>
            </w:pPr>
            <w:r>
              <w:rPr>
                <w:rFonts w:hint="cs"/>
                <w:rtl/>
                <w:lang w:eastAsia="zh-CN" w:bidi="ar-EG"/>
              </w:rPr>
              <w:t>الكويت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14638" w:rsidP="00180109">
            <w:pPr>
              <w:pStyle w:val="TableText0"/>
              <w:bidi/>
              <w:jc w:val="center"/>
              <w:rPr>
                <w:rFonts w:eastAsia="SimSun"/>
                <w:rtl/>
                <w:lang w:val="en-US" w:bidi="ar-EG"/>
              </w:rPr>
            </w:pPr>
            <w:r>
              <w:rPr>
                <w:rFonts w:eastAsia="SimSun"/>
                <w:lang w:val="en-US"/>
              </w:rPr>
              <w:t>+965</w:t>
            </w:r>
          </w:p>
        </w:tc>
      </w:tr>
      <w:bookmarkEnd w:id="127"/>
      <w:bookmarkEnd w:id="128"/>
    </w:tbl>
    <w:p w:rsidR="00052034" w:rsidRPr="00354572" w:rsidRDefault="00052034" w:rsidP="00170789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14"/>
      <w:footerReference w:type="defaul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07" w:rsidRDefault="00BA5007" w:rsidP="00AA4E2E">
      <w:r>
        <w:separator/>
      </w:r>
    </w:p>
    <w:p w:rsidR="00BA5007" w:rsidRDefault="00BA5007" w:rsidP="00AA4E2E"/>
    <w:p w:rsidR="00BA5007" w:rsidRDefault="00BA5007" w:rsidP="00AA4E2E"/>
    <w:p w:rsidR="00BA5007" w:rsidRDefault="00BA5007" w:rsidP="00AA4E2E"/>
    <w:p w:rsidR="00BA5007" w:rsidRDefault="00BA5007" w:rsidP="00AA4E2E"/>
    <w:p w:rsidR="00BA5007" w:rsidRDefault="00BA5007"/>
    <w:p w:rsidR="00BA5007" w:rsidRDefault="00BA5007"/>
  </w:endnote>
  <w:endnote w:type="continuationSeparator" w:id="0">
    <w:p w:rsidR="00BA5007" w:rsidRDefault="00BA5007" w:rsidP="00AA4E2E">
      <w:r>
        <w:continuationSeparator/>
      </w:r>
    </w:p>
    <w:p w:rsidR="00BA5007" w:rsidRDefault="00BA5007" w:rsidP="00AA4E2E"/>
    <w:p w:rsidR="00BA5007" w:rsidRDefault="00BA5007" w:rsidP="00AA4E2E"/>
    <w:p w:rsidR="00BA5007" w:rsidRDefault="00BA5007" w:rsidP="00AA4E2E"/>
    <w:p w:rsidR="00BA5007" w:rsidRDefault="00BA5007" w:rsidP="00AA4E2E"/>
    <w:p w:rsidR="00BA5007" w:rsidRDefault="00BA5007"/>
    <w:p w:rsidR="00BA5007" w:rsidRDefault="00BA5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BA5007" w:rsidRPr="001012C6" w:rsidTr="00070862">
      <w:trPr>
        <w:cantSplit/>
      </w:trPr>
      <w:tc>
        <w:tcPr>
          <w:tcW w:w="1559" w:type="dxa"/>
          <w:shd w:val="clear" w:color="auto" w:fill="4C4C4C"/>
        </w:tcPr>
        <w:p w:rsidR="00BA5007" w:rsidRPr="00082004" w:rsidRDefault="00BA5007" w:rsidP="00090A6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1142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E69FA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BA5007" w:rsidRPr="00082004" w:rsidRDefault="00BA500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A5007" w:rsidRPr="00FA51E9" w:rsidRDefault="00BA5007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A5007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BA5007" w:rsidRPr="00082004" w:rsidRDefault="00BA5007" w:rsidP="00090A6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1142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EE69FA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BA5007" w:rsidRPr="00082004" w:rsidRDefault="00BA500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A5007" w:rsidRPr="00BB204E" w:rsidRDefault="00BA5007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BA5007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BA5007" w:rsidRPr="00DA574F" w:rsidRDefault="00BA500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A5007" w:rsidRPr="00DA574F" w:rsidRDefault="00BA500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5007" w:rsidRPr="00FA51E9" w:rsidRDefault="00BA5007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07" w:rsidRDefault="00BA5007" w:rsidP="00AA4E2E">
      <w:r>
        <w:t>___________________</w:t>
      </w:r>
    </w:p>
  </w:footnote>
  <w:footnote w:type="continuationSeparator" w:id="0">
    <w:p w:rsidR="00BA5007" w:rsidRDefault="00BA5007" w:rsidP="00AA4E2E">
      <w:r>
        <w:continuationSeparator/>
      </w:r>
    </w:p>
    <w:p w:rsidR="00BA5007" w:rsidRDefault="00BA5007" w:rsidP="00AA4E2E"/>
    <w:p w:rsidR="00BA5007" w:rsidRDefault="00BA5007" w:rsidP="00AA4E2E"/>
    <w:p w:rsidR="00BA5007" w:rsidRDefault="00BA5007" w:rsidP="00AA4E2E"/>
    <w:p w:rsidR="00BA5007" w:rsidRDefault="00BA5007" w:rsidP="00AA4E2E"/>
    <w:p w:rsidR="00BA5007" w:rsidRDefault="00BA5007"/>
    <w:p w:rsidR="00BA5007" w:rsidRDefault="00BA5007"/>
  </w:footnote>
  <w:footnote w:id="1">
    <w:p w:rsidR="00BA5007" w:rsidRPr="000D5C61" w:rsidRDefault="00BA5007" w:rsidP="00B136F6">
      <w:pPr>
        <w:pStyle w:val="FootnoteText0"/>
        <w:spacing w:before="120"/>
        <w:rPr>
          <w:rStyle w:val="FootnoteReference"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>ن</w:t>
      </w:r>
      <w:r w:rsidRPr="000D5C61">
        <w:rPr>
          <w:rFonts w:hint="cs"/>
          <w:rtl/>
        </w:rPr>
        <w:t xml:space="preserve">ُشرت هذه المعلومات بناءً على طلب </w:t>
      </w:r>
      <w:r>
        <w:rPr>
          <w:rFonts w:hint="cs"/>
          <w:rtl/>
        </w:rPr>
        <w:t>أذربيجان</w:t>
      </w:r>
      <w:r w:rsidRPr="000D5C61">
        <w:rPr>
          <w:rFonts w:hint="cs"/>
          <w:rtl/>
        </w:rPr>
        <w:t>. وهذا لا يعني الإعراب عن أي رأي من جانب الاتحاد الدولي للاتصالات أو أمانته بشأن وضع هذه الأراضي.</w:t>
      </w:r>
    </w:p>
  </w:footnote>
  <w:footnote w:id="2">
    <w:p w:rsidR="00BA5007" w:rsidRPr="00A80100" w:rsidRDefault="00BA5007" w:rsidP="002E39FF">
      <w:pPr>
        <w:pStyle w:val="FootnoteText"/>
        <w:rPr>
          <w:b/>
          <w:bCs/>
          <w:sz w:val="16"/>
          <w:szCs w:val="22"/>
          <w:rtl/>
        </w:rPr>
      </w:pPr>
      <w:r w:rsidRPr="00A80100">
        <w:rPr>
          <w:rStyle w:val="FootnoteReference"/>
          <w:rFonts w:cs="Traditional Arabic"/>
          <w:b/>
          <w:bCs/>
          <w:sz w:val="16"/>
          <w:szCs w:val="22"/>
          <w:rtl/>
        </w:rPr>
        <w:t>*</w:t>
      </w:r>
      <w:r w:rsidRPr="00A80100">
        <w:rPr>
          <w:b/>
          <w:bCs/>
          <w:sz w:val="16"/>
          <w:szCs w:val="22"/>
        </w:rPr>
        <w:tab/>
      </w:r>
      <w:r w:rsidRPr="00A80100">
        <w:rPr>
          <w:rFonts w:hint="cs"/>
          <w:b/>
          <w:bCs/>
          <w:sz w:val="16"/>
          <w:szCs w:val="22"/>
          <w:rtl/>
          <w:lang w:bidi="ar"/>
        </w:rPr>
        <w:t xml:space="preserve">تنشر جميع الملاحظات الواردة في القائمة </w:t>
      </w:r>
      <w:r w:rsidRPr="00A80100">
        <w:rPr>
          <w:b/>
          <w:bCs/>
          <w:sz w:val="16"/>
          <w:szCs w:val="22"/>
          <w:lang w:bidi="ar"/>
        </w:rPr>
        <w:t>IV</w:t>
      </w:r>
      <w:r>
        <w:rPr>
          <w:rFonts w:hint="cs"/>
          <w:b/>
          <w:bCs/>
          <w:sz w:val="16"/>
          <w:szCs w:val="22"/>
          <w:rtl/>
          <w:lang w:bidi="ar"/>
        </w:rPr>
        <w:t xml:space="preserve"> باللغة الإنك</w:t>
      </w:r>
      <w:r w:rsidRPr="00A80100">
        <w:rPr>
          <w:rFonts w:hint="cs"/>
          <w:b/>
          <w:bCs/>
          <w:sz w:val="16"/>
          <w:szCs w:val="22"/>
          <w:rtl/>
          <w:lang w:bidi="ar"/>
        </w:rPr>
        <w:t>ليزية حصراً. ولذلك، يقدَّم هذا التعديل باللغة الإنكليزية فقط.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0C7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CC6CD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B7A6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92C0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3E06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9287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DE8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08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792"/>
    <w:rsid w:val="000178DE"/>
    <w:rsid w:val="00017FD7"/>
    <w:rsid w:val="0002019F"/>
    <w:rsid w:val="0002024B"/>
    <w:rsid w:val="00020504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42F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0AE"/>
    <w:rsid w:val="00052C21"/>
    <w:rsid w:val="00053074"/>
    <w:rsid w:val="000532B1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6CE"/>
    <w:rsid w:val="000578F5"/>
    <w:rsid w:val="00060065"/>
    <w:rsid w:val="000602C5"/>
    <w:rsid w:val="0006052A"/>
    <w:rsid w:val="00060561"/>
    <w:rsid w:val="00060A35"/>
    <w:rsid w:val="000612BB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5A4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0A61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54C8"/>
    <w:rsid w:val="000B6575"/>
    <w:rsid w:val="000B67EE"/>
    <w:rsid w:val="000B70CA"/>
    <w:rsid w:val="000C0195"/>
    <w:rsid w:val="000C036B"/>
    <w:rsid w:val="000C1116"/>
    <w:rsid w:val="000C1B93"/>
    <w:rsid w:val="000C32F6"/>
    <w:rsid w:val="000C49C3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26DD"/>
    <w:rsid w:val="000D380B"/>
    <w:rsid w:val="000D3B05"/>
    <w:rsid w:val="000D3DFE"/>
    <w:rsid w:val="000D42A7"/>
    <w:rsid w:val="000D4C5E"/>
    <w:rsid w:val="000D54FA"/>
    <w:rsid w:val="000D5C61"/>
    <w:rsid w:val="000D5CF8"/>
    <w:rsid w:val="000D6849"/>
    <w:rsid w:val="000D6EC7"/>
    <w:rsid w:val="000D7341"/>
    <w:rsid w:val="000D7907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0755"/>
    <w:rsid w:val="000F1330"/>
    <w:rsid w:val="000F1681"/>
    <w:rsid w:val="000F281D"/>
    <w:rsid w:val="000F289A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0E0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601"/>
    <w:rsid w:val="00106835"/>
    <w:rsid w:val="00106E8E"/>
    <w:rsid w:val="00106F84"/>
    <w:rsid w:val="00107234"/>
    <w:rsid w:val="00107363"/>
    <w:rsid w:val="0010765C"/>
    <w:rsid w:val="00107948"/>
    <w:rsid w:val="00110944"/>
    <w:rsid w:val="001118B1"/>
    <w:rsid w:val="0011254E"/>
    <w:rsid w:val="001141E5"/>
    <w:rsid w:val="001143BD"/>
    <w:rsid w:val="0011441D"/>
    <w:rsid w:val="00114638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412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917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09BA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75B"/>
    <w:rsid w:val="00171D93"/>
    <w:rsid w:val="00171E2A"/>
    <w:rsid w:val="00172340"/>
    <w:rsid w:val="00172A24"/>
    <w:rsid w:val="00172D5C"/>
    <w:rsid w:val="00173236"/>
    <w:rsid w:val="00173496"/>
    <w:rsid w:val="00173600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FDA"/>
    <w:rsid w:val="00177336"/>
    <w:rsid w:val="00177582"/>
    <w:rsid w:val="00177663"/>
    <w:rsid w:val="00177ADB"/>
    <w:rsid w:val="00177B7F"/>
    <w:rsid w:val="00180109"/>
    <w:rsid w:val="0018025D"/>
    <w:rsid w:val="00180AA0"/>
    <w:rsid w:val="00180B16"/>
    <w:rsid w:val="00181D34"/>
    <w:rsid w:val="001822AD"/>
    <w:rsid w:val="0018282E"/>
    <w:rsid w:val="00182C41"/>
    <w:rsid w:val="00183BB2"/>
    <w:rsid w:val="00183DE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8C2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3BC3"/>
    <w:rsid w:val="00213FAC"/>
    <w:rsid w:val="0021406D"/>
    <w:rsid w:val="00215AD6"/>
    <w:rsid w:val="00216898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1099"/>
    <w:rsid w:val="002414F2"/>
    <w:rsid w:val="00242737"/>
    <w:rsid w:val="00243042"/>
    <w:rsid w:val="002432EC"/>
    <w:rsid w:val="00244224"/>
    <w:rsid w:val="002447B0"/>
    <w:rsid w:val="00244BBE"/>
    <w:rsid w:val="002454B1"/>
    <w:rsid w:val="002456DA"/>
    <w:rsid w:val="002460B4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65D"/>
    <w:rsid w:val="002617DC"/>
    <w:rsid w:val="00261E7D"/>
    <w:rsid w:val="00261EF7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3B3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3E"/>
    <w:rsid w:val="002B2DFA"/>
    <w:rsid w:val="002B39A4"/>
    <w:rsid w:val="002B3D8F"/>
    <w:rsid w:val="002B400F"/>
    <w:rsid w:val="002B41BC"/>
    <w:rsid w:val="002B4364"/>
    <w:rsid w:val="002B4773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1A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7EA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9F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9DD"/>
    <w:rsid w:val="00311931"/>
    <w:rsid w:val="00313E94"/>
    <w:rsid w:val="003144D4"/>
    <w:rsid w:val="0031481F"/>
    <w:rsid w:val="00315A41"/>
    <w:rsid w:val="003163B6"/>
    <w:rsid w:val="00316CA7"/>
    <w:rsid w:val="003209CA"/>
    <w:rsid w:val="00320F52"/>
    <w:rsid w:val="00321061"/>
    <w:rsid w:val="003214AB"/>
    <w:rsid w:val="003215FA"/>
    <w:rsid w:val="00321B43"/>
    <w:rsid w:val="00321B4D"/>
    <w:rsid w:val="00321E9C"/>
    <w:rsid w:val="003225BF"/>
    <w:rsid w:val="003228FD"/>
    <w:rsid w:val="00322A3F"/>
    <w:rsid w:val="00322C64"/>
    <w:rsid w:val="00322FB1"/>
    <w:rsid w:val="0032336C"/>
    <w:rsid w:val="00323426"/>
    <w:rsid w:val="0032353F"/>
    <w:rsid w:val="0032392B"/>
    <w:rsid w:val="00323EB7"/>
    <w:rsid w:val="00324215"/>
    <w:rsid w:val="00324851"/>
    <w:rsid w:val="00324BE3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2BC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4F41"/>
    <w:rsid w:val="003550B7"/>
    <w:rsid w:val="0035523E"/>
    <w:rsid w:val="003552A1"/>
    <w:rsid w:val="00355D22"/>
    <w:rsid w:val="003569E1"/>
    <w:rsid w:val="00356D7E"/>
    <w:rsid w:val="00356EF6"/>
    <w:rsid w:val="003579F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80C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395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91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F5E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A2"/>
    <w:rsid w:val="003D1490"/>
    <w:rsid w:val="003D2AE1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787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099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2AA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A6D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10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A1E"/>
    <w:rsid w:val="00475C60"/>
    <w:rsid w:val="0047602E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1BB"/>
    <w:rsid w:val="00490257"/>
    <w:rsid w:val="0049026E"/>
    <w:rsid w:val="00490939"/>
    <w:rsid w:val="004909DD"/>
    <w:rsid w:val="00490B5D"/>
    <w:rsid w:val="00490C0F"/>
    <w:rsid w:val="00490C68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8DB"/>
    <w:rsid w:val="004C0BB2"/>
    <w:rsid w:val="004C11BC"/>
    <w:rsid w:val="004C1267"/>
    <w:rsid w:val="004C1527"/>
    <w:rsid w:val="004C1B58"/>
    <w:rsid w:val="004C2C21"/>
    <w:rsid w:val="004C33AD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582"/>
    <w:rsid w:val="004D291B"/>
    <w:rsid w:val="004D2B8B"/>
    <w:rsid w:val="004D2D4E"/>
    <w:rsid w:val="004D30A4"/>
    <w:rsid w:val="004D4AE6"/>
    <w:rsid w:val="004D52EF"/>
    <w:rsid w:val="004D6133"/>
    <w:rsid w:val="004D69D4"/>
    <w:rsid w:val="004D6DA0"/>
    <w:rsid w:val="004E0182"/>
    <w:rsid w:val="004E0414"/>
    <w:rsid w:val="004E07AD"/>
    <w:rsid w:val="004E0E21"/>
    <w:rsid w:val="004E1756"/>
    <w:rsid w:val="004E1852"/>
    <w:rsid w:val="004E279F"/>
    <w:rsid w:val="004E2F6F"/>
    <w:rsid w:val="004E3331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112"/>
    <w:rsid w:val="0050175B"/>
    <w:rsid w:val="005023D1"/>
    <w:rsid w:val="00503787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3D27"/>
    <w:rsid w:val="00524B05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388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1F24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8DE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04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41C8"/>
    <w:rsid w:val="00584333"/>
    <w:rsid w:val="005847CA"/>
    <w:rsid w:val="00584895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D9"/>
    <w:rsid w:val="0059352D"/>
    <w:rsid w:val="00593EC7"/>
    <w:rsid w:val="00594073"/>
    <w:rsid w:val="00594376"/>
    <w:rsid w:val="00594C5C"/>
    <w:rsid w:val="005953EC"/>
    <w:rsid w:val="005955BE"/>
    <w:rsid w:val="00595A8A"/>
    <w:rsid w:val="00596087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2ED"/>
    <w:rsid w:val="005B2674"/>
    <w:rsid w:val="005B2881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163"/>
    <w:rsid w:val="005D0748"/>
    <w:rsid w:val="005D0942"/>
    <w:rsid w:val="005D0F25"/>
    <w:rsid w:val="005D1B6A"/>
    <w:rsid w:val="005D212B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5B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45C"/>
    <w:rsid w:val="005F451B"/>
    <w:rsid w:val="005F4892"/>
    <w:rsid w:val="005F54FE"/>
    <w:rsid w:val="005F551C"/>
    <w:rsid w:val="005F5956"/>
    <w:rsid w:val="005F65DE"/>
    <w:rsid w:val="005F6901"/>
    <w:rsid w:val="005F77E0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0B"/>
    <w:rsid w:val="00623761"/>
    <w:rsid w:val="0062430F"/>
    <w:rsid w:val="0062495F"/>
    <w:rsid w:val="006249E9"/>
    <w:rsid w:val="006255F6"/>
    <w:rsid w:val="00625CFF"/>
    <w:rsid w:val="00626E66"/>
    <w:rsid w:val="006276D3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4D11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A78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A37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9A3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3D65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67F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449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2FE"/>
    <w:rsid w:val="0072233B"/>
    <w:rsid w:val="00722461"/>
    <w:rsid w:val="007230D4"/>
    <w:rsid w:val="0072318A"/>
    <w:rsid w:val="00723324"/>
    <w:rsid w:val="007234FA"/>
    <w:rsid w:val="007248EC"/>
    <w:rsid w:val="0072551D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96D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7C8"/>
    <w:rsid w:val="00756D20"/>
    <w:rsid w:val="00756FA9"/>
    <w:rsid w:val="007570E2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BDC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85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694"/>
    <w:rsid w:val="007776C6"/>
    <w:rsid w:val="007807B1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16E"/>
    <w:rsid w:val="007A63DD"/>
    <w:rsid w:val="007A79A5"/>
    <w:rsid w:val="007A79AA"/>
    <w:rsid w:val="007A7B3D"/>
    <w:rsid w:val="007A7F96"/>
    <w:rsid w:val="007B0461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4077"/>
    <w:rsid w:val="00804546"/>
    <w:rsid w:val="00804D56"/>
    <w:rsid w:val="00804EB0"/>
    <w:rsid w:val="00805003"/>
    <w:rsid w:val="00805D17"/>
    <w:rsid w:val="00806515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17AF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283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60E5"/>
    <w:rsid w:val="008A6426"/>
    <w:rsid w:val="008A6552"/>
    <w:rsid w:val="008A6A53"/>
    <w:rsid w:val="008A73DE"/>
    <w:rsid w:val="008A7BAB"/>
    <w:rsid w:val="008B024D"/>
    <w:rsid w:val="008B09FF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17F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15C4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CD6"/>
    <w:rsid w:val="00906FB6"/>
    <w:rsid w:val="00910338"/>
    <w:rsid w:val="009109EE"/>
    <w:rsid w:val="00910F0D"/>
    <w:rsid w:val="00913743"/>
    <w:rsid w:val="009137D6"/>
    <w:rsid w:val="009139B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96B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352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6E2C"/>
    <w:rsid w:val="0095737C"/>
    <w:rsid w:val="00957CE2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032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20B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699F"/>
    <w:rsid w:val="00976A34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F54"/>
    <w:rsid w:val="009C4179"/>
    <w:rsid w:val="009C43F6"/>
    <w:rsid w:val="009C4656"/>
    <w:rsid w:val="009C4795"/>
    <w:rsid w:val="009C4BC6"/>
    <w:rsid w:val="009C6194"/>
    <w:rsid w:val="009C6272"/>
    <w:rsid w:val="009C64CC"/>
    <w:rsid w:val="009C6CC6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911"/>
    <w:rsid w:val="009D792F"/>
    <w:rsid w:val="009D79E4"/>
    <w:rsid w:val="009E0B04"/>
    <w:rsid w:val="009E0D07"/>
    <w:rsid w:val="009E0DD8"/>
    <w:rsid w:val="009E0E71"/>
    <w:rsid w:val="009E1302"/>
    <w:rsid w:val="009E1933"/>
    <w:rsid w:val="009E1EA1"/>
    <w:rsid w:val="009E200C"/>
    <w:rsid w:val="009E2BFE"/>
    <w:rsid w:val="009E3AAA"/>
    <w:rsid w:val="009E4390"/>
    <w:rsid w:val="009E4E8D"/>
    <w:rsid w:val="009E55B7"/>
    <w:rsid w:val="009E613F"/>
    <w:rsid w:val="009E61A2"/>
    <w:rsid w:val="009E68C7"/>
    <w:rsid w:val="009E7390"/>
    <w:rsid w:val="009E748B"/>
    <w:rsid w:val="009E7C45"/>
    <w:rsid w:val="009E7E1E"/>
    <w:rsid w:val="009F0149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5D81"/>
    <w:rsid w:val="009F6144"/>
    <w:rsid w:val="009F6632"/>
    <w:rsid w:val="009F6E23"/>
    <w:rsid w:val="009F6FDC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4CD5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59E0"/>
    <w:rsid w:val="00A1683C"/>
    <w:rsid w:val="00A1709C"/>
    <w:rsid w:val="00A20C7E"/>
    <w:rsid w:val="00A21308"/>
    <w:rsid w:val="00A214D9"/>
    <w:rsid w:val="00A220F7"/>
    <w:rsid w:val="00A22696"/>
    <w:rsid w:val="00A22A30"/>
    <w:rsid w:val="00A22AE9"/>
    <w:rsid w:val="00A231AE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5A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798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12"/>
    <w:rsid w:val="00A70F22"/>
    <w:rsid w:val="00A71832"/>
    <w:rsid w:val="00A72081"/>
    <w:rsid w:val="00A72330"/>
    <w:rsid w:val="00A725CD"/>
    <w:rsid w:val="00A72BA7"/>
    <w:rsid w:val="00A72EC6"/>
    <w:rsid w:val="00A72F6D"/>
    <w:rsid w:val="00A73C56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3FB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3EE6"/>
    <w:rsid w:val="00AE3EFB"/>
    <w:rsid w:val="00AE49E8"/>
    <w:rsid w:val="00AE530A"/>
    <w:rsid w:val="00AE58C4"/>
    <w:rsid w:val="00AE5DE1"/>
    <w:rsid w:val="00AE708A"/>
    <w:rsid w:val="00AE73FA"/>
    <w:rsid w:val="00AE7D5E"/>
    <w:rsid w:val="00AF008C"/>
    <w:rsid w:val="00AF03DC"/>
    <w:rsid w:val="00AF0E0A"/>
    <w:rsid w:val="00AF1242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145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6F6"/>
    <w:rsid w:val="00B13840"/>
    <w:rsid w:val="00B143A9"/>
    <w:rsid w:val="00B16C61"/>
    <w:rsid w:val="00B16E2E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F76"/>
    <w:rsid w:val="00B640F7"/>
    <w:rsid w:val="00B64571"/>
    <w:rsid w:val="00B64729"/>
    <w:rsid w:val="00B64E72"/>
    <w:rsid w:val="00B65046"/>
    <w:rsid w:val="00B65262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3B68"/>
    <w:rsid w:val="00B74483"/>
    <w:rsid w:val="00B74E9F"/>
    <w:rsid w:val="00B752DA"/>
    <w:rsid w:val="00B75CD2"/>
    <w:rsid w:val="00B762D0"/>
    <w:rsid w:val="00B763DC"/>
    <w:rsid w:val="00B7715F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971"/>
    <w:rsid w:val="00BA3B4E"/>
    <w:rsid w:val="00BA3D06"/>
    <w:rsid w:val="00BA3E33"/>
    <w:rsid w:val="00BA459D"/>
    <w:rsid w:val="00BA5007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70A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362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58B"/>
    <w:rsid w:val="00C03B4F"/>
    <w:rsid w:val="00C03DC2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9DB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88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2A63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134D"/>
    <w:rsid w:val="00CB15AC"/>
    <w:rsid w:val="00CB1672"/>
    <w:rsid w:val="00CB2655"/>
    <w:rsid w:val="00CB2843"/>
    <w:rsid w:val="00CB2BF9"/>
    <w:rsid w:val="00CB2EF6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72F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2DBA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42B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D43"/>
    <w:rsid w:val="00D41110"/>
    <w:rsid w:val="00D414C1"/>
    <w:rsid w:val="00D4174A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10C"/>
    <w:rsid w:val="00D46380"/>
    <w:rsid w:val="00D464F8"/>
    <w:rsid w:val="00D470F5"/>
    <w:rsid w:val="00D50E5C"/>
    <w:rsid w:val="00D512E2"/>
    <w:rsid w:val="00D51314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1F64"/>
    <w:rsid w:val="00D72538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77224"/>
    <w:rsid w:val="00D80E09"/>
    <w:rsid w:val="00D8143E"/>
    <w:rsid w:val="00D81703"/>
    <w:rsid w:val="00D81CE3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683"/>
    <w:rsid w:val="00DB0A38"/>
    <w:rsid w:val="00DB0F86"/>
    <w:rsid w:val="00DB12C2"/>
    <w:rsid w:val="00DB2BFD"/>
    <w:rsid w:val="00DB2CB7"/>
    <w:rsid w:val="00DB3DA6"/>
    <w:rsid w:val="00DB499C"/>
    <w:rsid w:val="00DB5581"/>
    <w:rsid w:val="00DB61C3"/>
    <w:rsid w:val="00DB6427"/>
    <w:rsid w:val="00DB649A"/>
    <w:rsid w:val="00DB6792"/>
    <w:rsid w:val="00DB69D2"/>
    <w:rsid w:val="00DB6BB5"/>
    <w:rsid w:val="00DB6DE9"/>
    <w:rsid w:val="00DB6FA4"/>
    <w:rsid w:val="00DB71F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3C3B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F1618"/>
    <w:rsid w:val="00DF170C"/>
    <w:rsid w:val="00DF17AD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517D"/>
    <w:rsid w:val="00E15B71"/>
    <w:rsid w:val="00E168A3"/>
    <w:rsid w:val="00E16A37"/>
    <w:rsid w:val="00E16F77"/>
    <w:rsid w:val="00E17142"/>
    <w:rsid w:val="00E20A0C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C5"/>
    <w:rsid w:val="00E33B24"/>
    <w:rsid w:val="00E343A3"/>
    <w:rsid w:val="00E344AD"/>
    <w:rsid w:val="00E34684"/>
    <w:rsid w:val="00E34D68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01B"/>
    <w:rsid w:val="00E641E1"/>
    <w:rsid w:val="00E64839"/>
    <w:rsid w:val="00E64D68"/>
    <w:rsid w:val="00E65BD7"/>
    <w:rsid w:val="00E666F9"/>
    <w:rsid w:val="00E669C9"/>
    <w:rsid w:val="00E6762D"/>
    <w:rsid w:val="00E679E9"/>
    <w:rsid w:val="00E67A4F"/>
    <w:rsid w:val="00E67D5C"/>
    <w:rsid w:val="00E70077"/>
    <w:rsid w:val="00E70196"/>
    <w:rsid w:val="00E71391"/>
    <w:rsid w:val="00E713F4"/>
    <w:rsid w:val="00E71809"/>
    <w:rsid w:val="00E718E9"/>
    <w:rsid w:val="00E71909"/>
    <w:rsid w:val="00E71BEA"/>
    <w:rsid w:val="00E7252B"/>
    <w:rsid w:val="00E72556"/>
    <w:rsid w:val="00E739FE"/>
    <w:rsid w:val="00E74CED"/>
    <w:rsid w:val="00E74D50"/>
    <w:rsid w:val="00E7536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26F"/>
    <w:rsid w:val="00EC4773"/>
    <w:rsid w:val="00EC5E5A"/>
    <w:rsid w:val="00EC5F54"/>
    <w:rsid w:val="00EC6525"/>
    <w:rsid w:val="00EC65F1"/>
    <w:rsid w:val="00EC6747"/>
    <w:rsid w:val="00EC6B2F"/>
    <w:rsid w:val="00EC7A7F"/>
    <w:rsid w:val="00ED048C"/>
    <w:rsid w:val="00ED07A0"/>
    <w:rsid w:val="00ED1436"/>
    <w:rsid w:val="00ED20D7"/>
    <w:rsid w:val="00ED2443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9FA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69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27EF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18C"/>
    <w:rsid w:val="00F765E1"/>
    <w:rsid w:val="00F76E1D"/>
    <w:rsid w:val="00F7716A"/>
    <w:rsid w:val="00F80439"/>
    <w:rsid w:val="00F80958"/>
    <w:rsid w:val="00F80A0E"/>
    <w:rsid w:val="00F80C13"/>
    <w:rsid w:val="00F80D5E"/>
    <w:rsid w:val="00F81300"/>
    <w:rsid w:val="00F81621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67E6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928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3E3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D3B"/>
    <w:rsid w:val="00FD5F11"/>
    <w:rsid w:val="00FD60CD"/>
    <w:rsid w:val="00FD66A8"/>
    <w:rsid w:val="00FD6FB1"/>
    <w:rsid w:val="00FD71C6"/>
    <w:rsid w:val="00FD73E4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3A4A"/>
    <w:rsid w:val="00FF473C"/>
    <w:rsid w:val="00FF4916"/>
    <w:rsid w:val="00FF4BE3"/>
    <w:rsid w:val="00FF4E66"/>
    <w:rsid w:val="00FF4FFF"/>
    <w:rsid w:val="00FF5226"/>
    <w:rsid w:val="00FF53DB"/>
    <w:rsid w:val="00FF5CD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FF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107363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D0742B"/>
    <w:pPr>
      <w:tabs>
        <w:tab w:val="left" w:pos="567"/>
        <w:tab w:val="left" w:leader="dot" w:pos="9072"/>
        <w:tab w:val="left" w:pos="9407"/>
      </w:tabs>
      <w:spacing w:before="0"/>
      <w:ind w:right="856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B02145"/>
    <w:rPr>
      <w:rFonts w:cs="Calibri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121412"/>
    <w:pPr>
      <w:tabs>
        <w:tab w:val="left" w:pos="794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21412"/>
    <w:rPr>
      <w:rFonts w:ascii="Calibri" w:hAnsi="Calibr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121412"/>
    <w:pPr>
      <w:ind w:left="1588"/>
    </w:pPr>
  </w:style>
  <w:style w:type="character" w:customStyle="1" w:styleId="enumlev2Char">
    <w:name w:val="enumlev2 Char"/>
    <w:basedOn w:val="enumlev1Char"/>
    <w:link w:val="enumlev2"/>
    <w:rsid w:val="00121412"/>
    <w:rPr>
      <w:rFonts w:ascii="Calibri" w:hAnsi="Calibr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121412"/>
    <w:pPr>
      <w:ind w:left="2268" w:hanging="709"/>
    </w:pPr>
    <w:rPr>
      <w:lang w:bidi="ar-EG"/>
    </w:rPr>
  </w:style>
  <w:style w:type="character" w:customStyle="1" w:styleId="enumlev3Char">
    <w:name w:val="enumlev3 Char"/>
    <w:basedOn w:val="enumlev2Char"/>
    <w:link w:val="enumlev3"/>
    <w:rsid w:val="00121412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121412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711449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3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2E39FF"/>
    <w:pPr>
      <w:tabs>
        <w:tab w:val="left" w:pos="1984"/>
      </w:tabs>
      <w:spacing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18025D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0D5C61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/>
      <w:sz w:val="18"/>
      <w:szCs w:val="24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4">
    <w:name w:val="enumlev4"/>
    <w:basedOn w:val="enumlev3"/>
    <w:qFormat/>
    <w:rsid w:val="00121412"/>
    <w:pPr>
      <w:ind w:left="29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tsbtson@itu/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t.be/en/operators/telecommunication/Numbering/Database/database-with-reserved-and-allocated-numb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pt.be/en/operators/telecommunication/Numbering/regulation/decision-of-the-bipt-council-of-10-january-2018-relating-to-the-determination-of-the-numbering-plan-for-iot-and-ecall-commun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roa/index.htm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E32B-C5A4-43F3-B12B-613B6FC3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5424</Words>
  <Characters>28280</Characters>
  <Application>Microsoft Office Word</Application>
  <DocSecurity>0</DocSecurity>
  <Lines>372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22</cp:revision>
  <cp:lastPrinted>2018-03-06T10:54:00Z</cp:lastPrinted>
  <dcterms:created xsi:type="dcterms:W3CDTF">2018-03-06T10:07:00Z</dcterms:created>
  <dcterms:modified xsi:type="dcterms:W3CDTF">2018-03-06T11:06:00Z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