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3543E"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3543E" w:rsidTr="00215F63">
        <w:tc>
          <w:tcPr>
            <w:tcW w:w="1507" w:type="dxa"/>
            <w:tcBorders>
              <w:top w:val="nil"/>
              <w:left w:val="single" w:sz="8" w:space="0" w:color="333333"/>
              <w:bottom w:val="nil"/>
            </w:tcBorders>
            <w:shd w:val="clear" w:color="auto" w:fill="4C4C4C"/>
            <w:vAlign w:val="center"/>
          </w:tcPr>
          <w:p w:rsidR="00BF6D6B" w:rsidRPr="00F462DE" w:rsidRDefault="00BF6D6B" w:rsidP="008405A7">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2724B0">
              <w:rPr>
                <w:rStyle w:val="Foot"/>
                <w:rFonts w:ascii="Arial" w:hAnsi="Arial" w:cs="Arial"/>
                <w:b/>
                <w:bCs/>
                <w:color w:val="FFFFFF"/>
                <w:sz w:val="28"/>
                <w:szCs w:val="28"/>
                <w:lang w:val="fr-FR"/>
              </w:rPr>
              <w:t>4</w:t>
            </w:r>
            <w:r w:rsidR="008405A7">
              <w:rPr>
                <w:rStyle w:val="Foot"/>
                <w:rFonts w:ascii="Arial" w:hAnsi="Arial" w:cs="Arial"/>
                <w:b/>
                <w:bCs/>
                <w:color w:val="FFFFFF"/>
                <w:sz w:val="28"/>
                <w:szCs w:val="28"/>
                <w:lang w:val="fr-FR"/>
              </w:rPr>
              <w:t>7</w:t>
            </w:r>
          </w:p>
        </w:tc>
        <w:tc>
          <w:tcPr>
            <w:tcW w:w="1359" w:type="dxa"/>
            <w:tcBorders>
              <w:top w:val="nil"/>
              <w:bottom w:val="nil"/>
            </w:tcBorders>
            <w:shd w:val="clear" w:color="auto" w:fill="A6A6A6"/>
            <w:vAlign w:val="center"/>
          </w:tcPr>
          <w:p w:rsidR="00BF6D6B" w:rsidRPr="004E21DC" w:rsidRDefault="000917DF" w:rsidP="008405A7">
            <w:pPr>
              <w:framePr w:hSpace="181" w:wrap="around" w:vAnchor="text" w:hAnchor="margin" w:xAlign="center" w:y="1"/>
              <w:jc w:val="left"/>
              <w:rPr>
                <w:rFonts w:ascii="Arial" w:hAnsi="Arial" w:cs="Arial"/>
                <w:color w:val="FFFFFF"/>
                <w:lang w:val="fr-FR"/>
              </w:rPr>
            </w:pPr>
            <w:proofErr w:type="gramStart"/>
            <w:r>
              <w:rPr>
                <w:color w:val="FFFFFF"/>
                <w:lang w:val="fr-FR"/>
              </w:rPr>
              <w:t>1</w:t>
            </w:r>
            <w:r w:rsidR="00BF6D6B">
              <w:rPr>
                <w:color w:val="FFFFFF"/>
                <w:lang w:val="fr-FR"/>
              </w:rPr>
              <w:t>.</w:t>
            </w:r>
            <w:r w:rsidR="00683D10">
              <w:rPr>
                <w:color w:val="FFFFFF"/>
                <w:lang w:val="fr-FR"/>
              </w:rPr>
              <w:t>V</w:t>
            </w:r>
            <w:r w:rsidR="00BF6D6B">
              <w:rPr>
                <w:color w:val="FFFFFF"/>
                <w:lang w:val="fr-FR"/>
              </w:rPr>
              <w:t>.</w:t>
            </w:r>
            <w:r w:rsidR="00BF6D6B" w:rsidRPr="004E21DC">
              <w:rPr>
                <w:color w:val="FFFFFF"/>
                <w:lang w:val="fr-FR"/>
              </w:rPr>
              <w:t>201</w:t>
            </w:r>
            <w:r w:rsidR="00B0220B">
              <w:rPr>
                <w:color w:val="FFFFFF"/>
                <w:lang w:val="fr-FR"/>
              </w:rPr>
              <w:t>8</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8405A7">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405A7">
              <w:rPr>
                <w:color w:val="FFFFFF"/>
                <w:lang w:val="fr-FR"/>
              </w:rPr>
              <w:t>13</w:t>
            </w:r>
            <w:r w:rsidR="00CE3D7C">
              <w:rPr>
                <w:color w:val="FFFFFF"/>
                <w:lang w:val="fr-FR"/>
              </w:rPr>
              <w:t xml:space="preserve"> </w:t>
            </w:r>
            <w:r w:rsidR="008405A7">
              <w:rPr>
                <w:color w:val="FFFFFF"/>
                <w:lang w:val="fr-FR"/>
              </w:rPr>
              <w:t>avril</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3543E"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0" w:name="_Toc419901106"/>
            <w:bookmarkStart w:id="51" w:name="_Toc423525450"/>
            <w:bookmarkStart w:id="52" w:name="_Toc424821405"/>
            <w:bookmarkStart w:id="53" w:name="_Toc429043948"/>
            <w:bookmarkStart w:id="54" w:name="_Toc430351610"/>
            <w:bookmarkStart w:id="55" w:name="_Toc435101736"/>
            <w:bookmarkStart w:id="56" w:name="_Toc436994414"/>
            <w:bookmarkStart w:id="57" w:name="_Toc437951326"/>
            <w:bookmarkStart w:id="58" w:name="_Toc439770081"/>
            <w:bookmarkStart w:id="59" w:name="_Toc442697165"/>
            <w:bookmarkStart w:id="60" w:name="_Toc443314395"/>
            <w:bookmarkStart w:id="61" w:name="_Toc451159940"/>
            <w:bookmarkStart w:id="62" w:name="_Toc452042282"/>
            <w:bookmarkStart w:id="63" w:name="_Toc453246382"/>
            <w:bookmarkStart w:id="64" w:name="_Toc455568905"/>
            <w:bookmarkStart w:id="65" w:name="_Toc458763331"/>
            <w:bookmarkStart w:id="66" w:name="_Toc461613919"/>
            <w:bookmarkStart w:id="67" w:name="_Toc464028552"/>
            <w:bookmarkStart w:id="68" w:name="_Toc466292711"/>
            <w:bookmarkStart w:id="69" w:name="_Toc467229208"/>
            <w:bookmarkStart w:id="70" w:name="_Toc468199508"/>
            <w:bookmarkStart w:id="71" w:name="_Toc469058077"/>
            <w:bookmarkStart w:id="72" w:name="_Toc472413645"/>
            <w:bookmarkStart w:id="73" w:name="_Toc473107256"/>
            <w:bookmarkStart w:id="74" w:name="_Toc474850427"/>
            <w:bookmarkStart w:id="75" w:name="_Toc476061805"/>
            <w:bookmarkStart w:id="76" w:name="_Toc477355858"/>
            <w:bookmarkStart w:id="77" w:name="_Toc478045194"/>
            <w:bookmarkStart w:id="78" w:name="_Toc479170884"/>
            <w:bookmarkStart w:id="79" w:name="_Toc481736912"/>
            <w:bookmarkStart w:id="80" w:name="_Toc483991758"/>
            <w:bookmarkStart w:id="81" w:name="_Toc484612680"/>
            <w:bookmarkStart w:id="82" w:name="_Toc486861815"/>
            <w:bookmarkStart w:id="83" w:name="_Toc489604239"/>
            <w:bookmarkStart w:id="84" w:name="_Toc490733846"/>
            <w:bookmarkStart w:id="85" w:name="_Toc492473912"/>
            <w:bookmarkStart w:id="86" w:name="_Toc493239106"/>
            <w:bookmarkStart w:id="87" w:name="_Toc494706559"/>
            <w:bookmarkStart w:id="88" w:name="_Toc496867147"/>
            <w:bookmarkStart w:id="89" w:name="_Toc497466140"/>
            <w:bookmarkStart w:id="90" w:name="_Toc498510152"/>
            <w:bookmarkStart w:id="91" w:name="_Toc499892914"/>
            <w:bookmarkStart w:id="92" w:name="_Toc500928320"/>
            <w:bookmarkStart w:id="93" w:name="_Toc503278432"/>
            <w:bookmarkStart w:id="94" w:name="_Toc508115956"/>
            <w:bookmarkStart w:id="95" w:name="_Toc509306684"/>
            <w:bookmarkStart w:id="96" w:name="_Toc510616269"/>
            <w:bookmarkStart w:id="97" w:name="_Toc512954041"/>
            <w:bookmarkStart w:id="98" w:name="_Toc513554835"/>
            <w:bookmarkStart w:id="99" w:name="_Toc51494225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00" w:name="_Toc419901107"/>
            <w:bookmarkStart w:id="101" w:name="_Toc423525451"/>
            <w:bookmarkStart w:id="102" w:name="_Toc424821406"/>
            <w:bookmarkStart w:id="103" w:name="_Toc429043949"/>
            <w:bookmarkStart w:id="104" w:name="_Toc430351611"/>
            <w:bookmarkStart w:id="105" w:name="_Toc435101737"/>
            <w:bookmarkStart w:id="106" w:name="_Toc436994415"/>
            <w:bookmarkStart w:id="107" w:name="_Toc437951327"/>
            <w:bookmarkStart w:id="108" w:name="_Toc439770082"/>
            <w:bookmarkStart w:id="109" w:name="_Toc442697166"/>
            <w:bookmarkStart w:id="110" w:name="_Toc443314396"/>
            <w:bookmarkStart w:id="111" w:name="_Toc451159941"/>
            <w:bookmarkStart w:id="112" w:name="_Toc452042283"/>
            <w:bookmarkStart w:id="113" w:name="_Toc453246383"/>
            <w:bookmarkStart w:id="114" w:name="_Toc455568906"/>
            <w:bookmarkStart w:id="115" w:name="_Toc458763332"/>
            <w:bookmarkStart w:id="116" w:name="_Toc461613920"/>
            <w:bookmarkStart w:id="117" w:name="_Toc464028553"/>
            <w:bookmarkStart w:id="118" w:name="_Toc466292712"/>
            <w:bookmarkStart w:id="119" w:name="_Toc467229209"/>
            <w:bookmarkStart w:id="120" w:name="_Toc468199509"/>
            <w:bookmarkStart w:id="121" w:name="_Toc469058078"/>
            <w:bookmarkStart w:id="122" w:name="_Toc472413646"/>
            <w:bookmarkStart w:id="123" w:name="_Toc473107257"/>
            <w:bookmarkStart w:id="124" w:name="_Toc474850428"/>
            <w:bookmarkStart w:id="125" w:name="_Toc476061806"/>
            <w:bookmarkStart w:id="126" w:name="_Toc477355859"/>
            <w:bookmarkStart w:id="127" w:name="_Toc478045195"/>
            <w:bookmarkStart w:id="128" w:name="_Toc479170885"/>
            <w:bookmarkStart w:id="129" w:name="_Toc481736913"/>
            <w:bookmarkStart w:id="130" w:name="_Toc483991759"/>
            <w:bookmarkStart w:id="131" w:name="_Toc484612681"/>
            <w:bookmarkStart w:id="132" w:name="_Toc486861816"/>
            <w:bookmarkStart w:id="133" w:name="_Toc489604240"/>
            <w:bookmarkStart w:id="134" w:name="_Toc490733847"/>
            <w:bookmarkStart w:id="135" w:name="_Toc492473913"/>
            <w:bookmarkStart w:id="136" w:name="_Toc493239107"/>
            <w:bookmarkStart w:id="137" w:name="_Toc494706560"/>
            <w:bookmarkStart w:id="138" w:name="_Toc496867148"/>
            <w:bookmarkStart w:id="139" w:name="_Toc497466141"/>
            <w:bookmarkStart w:id="140" w:name="_Toc498510153"/>
            <w:bookmarkStart w:id="141" w:name="_Toc499892915"/>
            <w:bookmarkStart w:id="142" w:name="_Toc500928321"/>
            <w:bookmarkStart w:id="143" w:name="_Toc503278433"/>
            <w:bookmarkStart w:id="144" w:name="_Toc508115957"/>
            <w:bookmarkStart w:id="145" w:name="_Toc509306685"/>
            <w:bookmarkStart w:id="146" w:name="_Toc510616270"/>
            <w:bookmarkStart w:id="147" w:name="_Toc512954042"/>
            <w:bookmarkStart w:id="148" w:name="_Toc513554836"/>
            <w:bookmarkStart w:id="149" w:name="_Toc514942258"/>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50" w:name="_Toc419901108"/>
      <w:bookmarkStart w:id="151" w:name="_Toc423525452"/>
      <w:bookmarkStart w:id="152" w:name="_Toc424821407"/>
      <w:bookmarkStart w:id="153" w:name="_Toc428366200"/>
      <w:bookmarkStart w:id="154" w:name="_Toc429043950"/>
      <w:bookmarkStart w:id="155" w:name="_Toc430351612"/>
      <w:bookmarkStart w:id="156" w:name="_Toc435101738"/>
      <w:bookmarkStart w:id="157" w:name="_Toc436994416"/>
      <w:bookmarkStart w:id="158" w:name="_Toc437951328"/>
      <w:bookmarkStart w:id="159" w:name="_Toc439770083"/>
      <w:bookmarkStart w:id="160" w:name="_Toc442697167"/>
      <w:bookmarkStart w:id="161" w:name="_Toc443314397"/>
      <w:bookmarkStart w:id="162" w:name="_Toc451159942"/>
      <w:bookmarkStart w:id="163" w:name="_Toc452042284"/>
      <w:bookmarkStart w:id="164" w:name="_Toc453246384"/>
      <w:bookmarkStart w:id="165" w:name="_Toc455568907"/>
      <w:bookmarkStart w:id="166" w:name="_Toc458763333"/>
      <w:bookmarkStart w:id="167" w:name="_Toc461613921"/>
      <w:bookmarkStart w:id="168" w:name="_Toc464028554"/>
      <w:bookmarkStart w:id="169" w:name="_Toc466292713"/>
      <w:bookmarkStart w:id="170" w:name="_Toc467229210"/>
      <w:bookmarkStart w:id="171" w:name="_Toc468199510"/>
      <w:bookmarkStart w:id="172" w:name="_Toc469058079"/>
      <w:bookmarkStart w:id="173" w:name="_Toc472413647"/>
      <w:bookmarkStart w:id="174" w:name="_Toc473107258"/>
      <w:bookmarkStart w:id="175" w:name="_Toc474850429"/>
      <w:bookmarkStart w:id="176" w:name="_Toc476061807"/>
      <w:bookmarkStart w:id="177" w:name="_Toc477355860"/>
      <w:bookmarkStart w:id="178" w:name="_Toc478045196"/>
      <w:bookmarkStart w:id="179" w:name="_Toc479170886"/>
      <w:bookmarkStart w:id="180" w:name="_Toc481736914"/>
      <w:bookmarkStart w:id="181" w:name="_Toc483991760"/>
      <w:bookmarkStart w:id="182" w:name="_Toc484612682"/>
      <w:bookmarkStart w:id="183" w:name="_Toc486861817"/>
      <w:bookmarkStart w:id="184" w:name="_Toc489604241"/>
      <w:bookmarkStart w:id="185" w:name="_Toc490733848"/>
      <w:bookmarkStart w:id="186" w:name="_Toc492473914"/>
      <w:bookmarkStart w:id="187" w:name="_Toc493239108"/>
      <w:bookmarkStart w:id="188" w:name="_Toc494706561"/>
      <w:bookmarkStart w:id="189" w:name="_Toc496867149"/>
      <w:bookmarkStart w:id="190" w:name="_Toc497466142"/>
      <w:bookmarkStart w:id="191" w:name="_Toc498510154"/>
      <w:bookmarkStart w:id="192" w:name="_Toc499892916"/>
      <w:bookmarkStart w:id="193" w:name="_Toc500928322"/>
      <w:bookmarkStart w:id="194" w:name="_Toc503278434"/>
      <w:bookmarkStart w:id="195" w:name="_Toc508115958"/>
      <w:bookmarkStart w:id="196" w:name="_Toc509306686"/>
      <w:bookmarkStart w:id="197" w:name="_Toc510616271"/>
      <w:bookmarkStart w:id="198" w:name="_Toc512954043"/>
      <w:bookmarkStart w:id="199" w:name="_Toc513554837"/>
      <w:bookmarkStart w:id="200" w:name="_Toc514942259"/>
      <w:r w:rsidRPr="00A61AFB">
        <w:rPr>
          <w:lang w:val="fr-FR"/>
        </w:rPr>
        <w:t>Table des matières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ED3946">
      <w:pPr>
        <w:pStyle w:val="TOC1"/>
        <w:spacing w:before="20"/>
        <w:rPr>
          <w:rFonts w:eastAsiaTheme="minorEastAsia"/>
          <w:b/>
          <w:bCs/>
          <w:lang w:val="fr-CH"/>
        </w:rPr>
      </w:pPr>
      <w:r w:rsidRPr="00125F55">
        <w:rPr>
          <w:b/>
          <w:bCs/>
        </w:rPr>
        <w:t>INFORMATION GENERALE</w:t>
      </w:r>
    </w:p>
    <w:p w:rsidR="00B14A13" w:rsidRPr="00280E52" w:rsidRDefault="00B14A13" w:rsidP="002015E1">
      <w:pPr>
        <w:pStyle w:val="TOC1"/>
        <w:tabs>
          <w:tab w:val="center" w:leader="dot" w:pos="8505"/>
        </w:tabs>
        <w:rPr>
          <w:rFonts w:eastAsiaTheme="minorEastAsia"/>
        </w:rPr>
      </w:pPr>
      <w:r w:rsidRPr="00280E52">
        <w:t>Listes annexées au Bulletin d'exploitation de l'UIT</w:t>
      </w:r>
      <w:r w:rsidR="00280E52">
        <w:t xml:space="preserve">: </w:t>
      </w:r>
      <w:r w:rsidR="00280E52" w:rsidRPr="00280E52">
        <w:rPr>
          <w:i/>
          <w:iCs/>
        </w:rPr>
        <w:t>Note du TSB</w:t>
      </w:r>
      <w:r w:rsidRPr="00280E52">
        <w:rPr>
          <w:webHidden/>
        </w:rPr>
        <w:tab/>
      </w:r>
      <w:r w:rsidRPr="00280E52">
        <w:rPr>
          <w:webHidden/>
        </w:rPr>
        <w:tab/>
      </w:r>
      <w:r w:rsidR="002015E1">
        <w:rPr>
          <w:webHidden/>
        </w:rPr>
        <w:t>3</w:t>
      </w:r>
    </w:p>
    <w:p w:rsidR="00690815" w:rsidRPr="00690815" w:rsidRDefault="00690815" w:rsidP="002015E1">
      <w:pPr>
        <w:pStyle w:val="TOC1"/>
        <w:tabs>
          <w:tab w:val="center" w:leader="dot" w:pos="8505"/>
        </w:tabs>
        <w:rPr>
          <w:rFonts w:eastAsiaTheme="minorEastAsia"/>
          <w:lang w:val="fr-CH"/>
        </w:rPr>
      </w:pPr>
      <w:r w:rsidRPr="00690815">
        <w:rPr>
          <w:lang w:val="fr-CH"/>
        </w:rPr>
        <w:t xml:space="preserve">Approbation de </w:t>
      </w:r>
      <w:r w:rsidRPr="00690815">
        <w:t>Recommandations</w:t>
      </w:r>
      <w:r w:rsidRPr="00690815">
        <w:rPr>
          <w:lang w:val="fr-CH"/>
        </w:rPr>
        <w:t xml:space="preserve"> UIT-T</w:t>
      </w:r>
      <w:r w:rsidRPr="00690815">
        <w:rPr>
          <w:webHidden/>
          <w:lang w:val="fr-CH"/>
        </w:rPr>
        <w:tab/>
      </w:r>
      <w:r>
        <w:rPr>
          <w:webHidden/>
          <w:lang w:val="fr-CH"/>
        </w:rPr>
        <w:tab/>
      </w:r>
      <w:r w:rsidR="002015E1">
        <w:rPr>
          <w:webHidden/>
          <w:lang w:val="fr-CH"/>
        </w:rPr>
        <w:t>4</w:t>
      </w:r>
    </w:p>
    <w:p w:rsidR="005D30DC" w:rsidRPr="005D30DC" w:rsidRDefault="005D30DC" w:rsidP="00ED3946">
      <w:pPr>
        <w:pStyle w:val="TOC1"/>
        <w:rPr>
          <w:rFonts w:eastAsiaTheme="minorEastAsia"/>
          <w:lang w:val="fr-CH"/>
        </w:rPr>
      </w:pPr>
      <w:r w:rsidRPr="005D30DC">
        <w:rPr>
          <w:lang w:val="fr-CH"/>
        </w:rPr>
        <w:t xml:space="preserve">Plan de </w:t>
      </w:r>
      <w:r w:rsidRPr="005D30DC">
        <w:t>numérotage</w:t>
      </w:r>
      <w:r w:rsidRPr="005D30DC">
        <w:rPr>
          <w:lang w:val="fr-CH"/>
        </w:rPr>
        <w:t xml:space="preserve"> des télécommunications publiques internationales</w:t>
      </w:r>
      <w:r w:rsidR="00ED3946">
        <w:rPr>
          <w:lang w:val="fr-CH"/>
        </w:rPr>
        <w:br/>
      </w:r>
      <w:r w:rsidRPr="005D30DC">
        <w:rPr>
          <w:lang w:val="fr-CH"/>
        </w:rPr>
        <w:t>(Recommandation UIT-T E.164 (11/2010))</w:t>
      </w:r>
      <w:r w:rsidR="00ED3946">
        <w:rPr>
          <w:lang w:val="fr-CH"/>
        </w:rPr>
        <w:t xml:space="preserve">: </w:t>
      </w:r>
      <w:r w:rsidR="00ED3946" w:rsidRPr="00ED3946">
        <w:rPr>
          <w:i/>
          <w:iCs/>
        </w:rPr>
        <w:t>Codes d'identification des réseaux internationaux</w:t>
      </w:r>
      <w:r w:rsidRPr="005D30DC">
        <w:rPr>
          <w:webHidden/>
          <w:lang w:val="fr-CH"/>
        </w:rPr>
        <w:tab/>
      </w:r>
      <w:r w:rsidR="00ED3946">
        <w:rPr>
          <w:webHidden/>
          <w:lang w:val="fr-CH"/>
        </w:rPr>
        <w:tab/>
      </w:r>
      <w:r w:rsidRPr="005D30DC">
        <w:rPr>
          <w:webHidden/>
          <w:lang w:val="fr-CH"/>
        </w:rPr>
        <w:t>4</w:t>
      </w:r>
    </w:p>
    <w:p w:rsidR="005D30DC" w:rsidRPr="005D30DC" w:rsidRDefault="005D30DC" w:rsidP="0073543E">
      <w:pPr>
        <w:pStyle w:val="TOC1"/>
        <w:rPr>
          <w:rFonts w:eastAsiaTheme="minorEastAsia"/>
          <w:lang w:val="fr-CH"/>
        </w:rPr>
      </w:pPr>
      <w:r w:rsidRPr="005D30DC">
        <w:rPr>
          <w:lang w:val="fr-CH"/>
        </w:rPr>
        <w:t xml:space="preserve">Plan </w:t>
      </w:r>
      <w:r w:rsidRPr="005D30DC">
        <w:t>d’identification</w:t>
      </w:r>
      <w:r w:rsidRPr="005D30DC">
        <w:rPr>
          <w:lang w:val="fr-CH"/>
        </w:rPr>
        <w:t xml:space="preserve"> international pour les réseaux publics et les abonnements</w:t>
      </w:r>
      <w:r w:rsidR="00ED3946">
        <w:rPr>
          <w:lang w:val="fr-CH"/>
        </w:rPr>
        <w:br/>
      </w:r>
      <w:r w:rsidRPr="005D30DC">
        <w:rPr>
          <w:lang w:val="fr-CH"/>
        </w:rPr>
        <w:t>(Recommandation UIT-T E.212 (09/2016))</w:t>
      </w:r>
      <w:r w:rsidR="00ED3946">
        <w:rPr>
          <w:lang w:val="fr-CH"/>
        </w:rPr>
        <w:t xml:space="preserve">: </w:t>
      </w:r>
      <w:r w:rsidR="00ED3946" w:rsidRPr="00ED3946">
        <w:rPr>
          <w:i/>
          <w:iCs/>
        </w:rPr>
        <w:t>Codes d'identification des systèmes mobiles internationaux</w:t>
      </w:r>
      <w:r w:rsidR="00ED3946">
        <w:rPr>
          <w:webHidden/>
          <w:lang w:val="fr-CH"/>
        </w:rPr>
        <w:tab/>
      </w:r>
      <w:r w:rsidRPr="005D30DC">
        <w:rPr>
          <w:webHidden/>
          <w:lang w:val="fr-CH"/>
        </w:rPr>
        <w:t>4</w:t>
      </w:r>
    </w:p>
    <w:p w:rsidR="005D30DC" w:rsidRPr="005D30DC" w:rsidRDefault="005D30DC" w:rsidP="0073543E">
      <w:pPr>
        <w:pStyle w:val="TOC1"/>
        <w:rPr>
          <w:rFonts w:eastAsiaTheme="minorEastAsia"/>
          <w:lang w:val="fr-CH"/>
        </w:rPr>
      </w:pPr>
      <w:r w:rsidRPr="005D30DC">
        <w:rPr>
          <w:lang w:val="fr-CH"/>
        </w:rPr>
        <w:t xml:space="preserve">Utilisation </w:t>
      </w:r>
      <w:r w:rsidRPr="005D30DC">
        <w:t>extraterritoriale</w:t>
      </w:r>
      <w:r w:rsidRPr="005D30DC">
        <w:rPr>
          <w:lang w:val="fr-CH"/>
        </w:rPr>
        <w:t xml:space="preserve"> d'un indicatif de pays du mobile (MCC) et d'un code de réseau du</w:t>
      </w:r>
      <w:r w:rsidR="00ED3946">
        <w:rPr>
          <w:lang w:val="fr-CH"/>
        </w:rPr>
        <w:br/>
      </w:r>
      <w:r w:rsidRPr="005D30DC">
        <w:rPr>
          <w:lang w:val="fr-CH"/>
        </w:rPr>
        <w:t>mobile (MNC)</w:t>
      </w:r>
      <w:r w:rsidRPr="005D30DC">
        <w:rPr>
          <w:webHidden/>
          <w:lang w:val="fr-CH"/>
        </w:rPr>
        <w:tab/>
      </w:r>
      <w:r w:rsidR="0073543E">
        <w:rPr>
          <w:webHidden/>
          <w:lang w:val="fr-CH"/>
        </w:rPr>
        <w:tab/>
      </w:r>
      <w:r w:rsidRPr="005D30DC">
        <w:rPr>
          <w:webHidden/>
          <w:lang w:val="fr-CH"/>
        </w:rPr>
        <w:t>5</w:t>
      </w:r>
    </w:p>
    <w:p w:rsidR="0073543E" w:rsidRDefault="005D30DC" w:rsidP="0073543E">
      <w:pPr>
        <w:pStyle w:val="TOC1"/>
        <w:rPr>
          <w:lang w:val="fr-CH"/>
        </w:rPr>
      </w:pPr>
      <w:r w:rsidRPr="005D30DC">
        <w:rPr>
          <w:lang w:val="fr-CH"/>
        </w:rPr>
        <w:t>Attribution de codes de zone/réseau sémaphore (SANC) (Recommandation UIT-T Q.708 (03/99))</w:t>
      </w:r>
      <w:r w:rsidR="0073543E">
        <w:rPr>
          <w:lang w:val="fr-CH"/>
        </w:rPr>
        <w:tab/>
      </w:r>
      <w:r w:rsidR="0073543E">
        <w:rPr>
          <w:lang w:val="fr-CH"/>
        </w:rPr>
        <w:tab/>
        <w:t>5</w:t>
      </w:r>
    </w:p>
    <w:p w:rsidR="005D30DC" w:rsidRPr="005D30DC" w:rsidRDefault="005D30DC" w:rsidP="0073543E">
      <w:pPr>
        <w:pStyle w:val="TOC1"/>
        <w:rPr>
          <w:rFonts w:eastAsiaTheme="minorEastAsia"/>
          <w:lang w:val="fr-CH"/>
        </w:rPr>
      </w:pPr>
      <w:r w:rsidRPr="005D30DC">
        <w:rPr>
          <w:lang w:val="fr-CH"/>
        </w:rPr>
        <w:t xml:space="preserve">Service </w:t>
      </w:r>
      <w:r w:rsidRPr="005D30DC">
        <w:t>téléphonique</w:t>
      </w:r>
      <w:r w:rsidR="00ED3946">
        <w:rPr>
          <w:lang w:val="fr-CH"/>
        </w:rPr>
        <w:t>:</w:t>
      </w:r>
    </w:p>
    <w:p w:rsidR="005D30DC" w:rsidRPr="005D30DC" w:rsidRDefault="005D30DC" w:rsidP="00ED3946">
      <w:pPr>
        <w:pStyle w:val="TOC2"/>
        <w:rPr>
          <w:rFonts w:eastAsiaTheme="minorEastAsia"/>
          <w:lang w:val="fr-CH"/>
        </w:rPr>
      </w:pPr>
      <w:r w:rsidRPr="005D30DC">
        <w:rPr>
          <w:lang w:val="fr-CH"/>
        </w:rPr>
        <w:t>Burundi</w:t>
      </w:r>
      <w:r w:rsidR="00ED3946">
        <w:rPr>
          <w:lang w:val="fr-CH"/>
        </w:rPr>
        <w:t xml:space="preserve"> </w:t>
      </w:r>
      <w:r w:rsidR="00ED3946" w:rsidRPr="00ED3946">
        <w:rPr>
          <w:i/>
          <w:iCs/>
          <w:lang w:val="fr-CH"/>
        </w:rPr>
        <w:t>(</w:t>
      </w:r>
      <w:r w:rsidR="00ED3946" w:rsidRPr="00ED3946">
        <w:rPr>
          <w:i/>
          <w:iCs/>
          <w:lang w:val="fr-FR"/>
        </w:rPr>
        <w:t xml:space="preserve">Agence de </w:t>
      </w:r>
      <w:r w:rsidR="00ED3946" w:rsidRPr="00ED3946">
        <w:rPr>
          <w:i/>
          <w:iCs/>
          <w:lang w:val="fr-CH"/>
        </w:rPr>
        <w:t>Régulation</w:t>
      </w:r>
      <w:r w:rsidR="00ED3946" w:rsidRPr="00ED3946">
        <w:rPr>
          <w:i/>
          <w:iCs/>
          <w:lang w:val="fr-FR"/>
        </w:rPr>
        <w:t xml:space="preserve"> et de Contrôle des Télécommunications du Burundi (ARCT)</w:t>
      </w:r>
      <w:proofErr w:type="gramStart"/>
      <w:r w:rsidR="00ED3946" w:rsidRPr="00ED3946">
        <w:rPr>
          <w:i/>
          <w:iCs/>
          <w:lang w:val="fr-FR"/>
        </w:rPr>
        <w:t>,</w:t>
      </w:r>
      <w:proofErr w:type="gramEnd"/>
      <w:r w:rsidR="00ED3946" w:rsidRPr="00ED3946">
        <w:rPr>
          <w:i/>
          <w:iCs/>
          <w:lang w:val="fr-FR"/>
        </w:rPr>
        <w:br/>
        <w:t>Bujumbura)</w:t>
      </w:r>
      <w:r w:rsidRPr="00ED3946">
        <w:rPr>
          <w:webHidden/>
          <w:lang w:val="fr-CH"/>
        </w:rPr>
        <w:tab/>
      </w:r>
      <w:r w:rsidR="00ED3946">
        <w:rPr>
          <w:webHidden/>
          <w:lang w:val="fr-CH"/>
        </w:rPr>
        <w:tab/>
      </w:r>
      <w:r w:rsidRPr="00ED3946">
        <w:rPr>
          <w:webHidden/>
          <w:lang w:val="fr-CH"/>
        </w:rPr>
        <w:t>6</w:t>
      </w:r>
    </w:p>
    <w:p w:rsidR="005D30DC" w:rsidRPr="005D30DC" w:rsidRDefault="005D30DC" w:rsidP="005D30DC">
      <w:pPr>
        <w:pStyle w:val="TOC2"/>
        <w:rPr>
          <w:rFonts w:eastAsiaTheme="minorEastAsia"/>
        </w:rPr>
      </w:pPr>
      <w:proofErr w:type="spellStart"/>
      <w:r w:rsidRPr="00ED3946">
        <w:rPr>
          <w:i/>
          <w:iCs/>
          <w:lang w:val="en-US"/>
        </w:rPr>
        <w:t>Danemark</w:t>
      </w:r>
      <w:proofErr w:type="spellEnd"/>
      <w:r w:rsidR="00ED3946" w:rsidRPr="00ED3946">
        <w:rPr>
          <w:i/>
          <w:iCs/>
          <w:lang w:val="en-US"/>
        </w:rPr>
        <w:t xml:space="preserve"> (Danish Business Authority, </w:t>
      </w:r>
      <w:proofErr w:type="spellStart"/>
      <w:r w:rsidR="00ED3946" w:rsidRPr="00ED3946">
        <w:rPr>
          <w:i/>
          <w:iCs/>
          <w:lang w:val="en-US"/>
        </w:rPr>
        <w:t>Copenhague</w:t>
      </w:r>
      <w:proofErr w:type="spellEnd"/>
      <w:r w:rsidR="00ED3946" w:rsidRPr="00ED3946">
        <w:rPr>
          <w:i/>
          <w:iCs/>
          <w:lang w:val="en-US"/>
        </w:rPr>
        <w:t>)</w:t>
      </w:r>
      <w:r w:rsidRPr="005D30DC">
        <w:rPr>
          <w:webHidden/>
          <w:lang w:val="en-US"/>
        </w:rPr>
        <w:tab/>
      </w:r>
      <w:r w:rsidR="00ED3946">
        <w:rPr>
          <w:webHidden/>
          <w:lang w:val="en-US"/>
        </w:rPr>
        <w:tab/>
      </w:r>
      <w:r w:rsidRPr="005D30DC">
        <w:rPr>
          <w:webHidden/>
          <w:lang w:val="en-US"/>
        </w:rPr>
        <w:t>7</w:t>
      </w:r>
    </w:p>
    <w:p w:rsidR="005D30DC" w:rsidRPr="00ED3946" w:rsidRDefault="005D30DC" w:rsidP="0073543E">
      <w:pPr>
        <w:pStyle w:val="TOC1"/>
        <w:rPr>
          <w:rFonts w:eastAsiaTheme="minorEastAsia"/>
          <w:lang w:val="fr-CH"/>
        </w:rPr>
      </w:pPr>
      <w:r w:rsidRPr="0073543E">
        <w:t>Autres</w:t>
      </w:r>
      <w:r w:rsidRPr="00ED3946">
        <w:rPr>
          <w:lang w:val="fr-CH"/>
        </w:rPr>
        <w:t xml:space="preserve"> </w:t>
      </w:r>
      <w:proofErr w:type="gramStart"/>
      <w:r w:rsidRPr="00ED3946">
        <w:rPr>
          <w:lang w:val="fr-CH"/>
        </w:rPr>
        <w:t>communications</w:t>
      </w:r>
      <w:r w:rsidR="00ED3946" w:rsidRPr="00ED3946">
        <w:rPr>
          <w:lang w:val="fr-CH"/>
        </w:rPr>
        <w:t>:</w:t>
      </w:r>
      <w:proofErr w:type="gramEnd"/>
      <w:r w:rsidR="00ED3946" w:rsidRPr="00ED3946">
        <w:rPr>
          <w:lang w:val="fr-CH"/>
        </w:rPr>
        <w:t xml:space="preserve"> </w:t>
      </w:r>
      <w:r w:rsidR="00ED3946" w:rsidRPr="00ED3946">
        <w:rPr>
          <w:i/>
          <w:iCs/>
          <w:lang w:val="fr-CH"/>
        </w:rPr>
        <w:t>Serbie</w:t>
      </w:r>
      <w:r w:rsidRPr="00ED3946">
        <w:rPr>
          <w:webHidden/>
          <w:lang w:val="fr-CH"/>
        </w:rPr>
        <w:tab/>
      </w:r>
      <w:r w:rsidR="00ED3946" w:rsidRPr="00ED3946">
        <w:rPr>
          <w:webHidden/>
          <w:lang w:val="fr-CH"/>
        </w:rPr>
        <w:tab/>
      </w:r>
      <w:r w:rsidRPr="00ED3946">
        <w:rPr>
          <w:webHidden/>
          <w:lang w:val="fr-CH"/>
        </w:rPr>
        <w:t>7</w:t>
      </w:r>
    </w:p>
    <w:p w:rsidR="005D30DC" w:rsidRPr="005D30DC" w:rsidRDefault="005D30DC" w:rsidP="005D30DC">
      <w:pPr>
        <w:pStyle w:val="TOC1"/>
        <w:rPr>
          <w:rFonts w:eastAsiaTheme="minorEastAsia"/>
          <w:lang w:val="fr-CH"/>
        </w:rPr>
      </w:pPr>
      <w:r w:rsidRPr="005D30DC">
        <w:t>Restrictions</w:t>
      </w:r>
      <w:r w:rsidRPr="005D30DC">
        <w:rPr>
          <w:lang w:val="fr-CH"/>
        </w:rPr>
        <w:t xml:space="preserve"> de service</w:t>
      </w:r>
      <w:r w:rsidRPr="005D30DC">
        <w:rPr>
          <w:webHidden/>
          <w:lang w:val="fr-CH"/>
        </w:rPr>
        <w:tab/>
      </w:r>
      <w:r w:rsidR="00ED3946">
        <w:rPr>
          <w:webHidden/>
          <w:lang w:val="fr-CH"/>
        </w:rPr>
        <w:tab/>
      </w:r>
      <w:r w:rsidRPr="005D30DC">
        <w:rPr>
          <w:webHidden/>
          <w:lang w:val="fr-CH"/>
        </w:rPr>
        <w:t>8</w:t>
      </w:r>
    </w:p>
    <w:p w:rsidR="005D30DC" w:rsidRPr="005D30DC" w:rsidRDefault="005D30DC" w:rsidP="005D30DC">
      <w:pPr>
        <w:pStyle w:val="TOC1"/>
        <w:rPr>
          <w:rFonts w:eastAsiaTheme="minorEastAsia"/>
          <w:lang w:val="fr-CH"/>
        </w:rPr>
      </w:pPr>
      <w:r w:rsidRPr="005D30DC">
        <w:rPr>
          <w:lang w:val="fr-CH"/>
        </w:rPr>
        <w:t>Systèmes de rappel (Call-Back) et procédures d'appel alternatives (Rés. 21 Rév. PP-2006)</w:t>
      </w:r>
      <w:r w:rsidRPr="005D30DC">
        <w:rPr>
          <w:webHidden/>
          <w:lang w:val="fr-CH"/>
        </w:rPr>
        <w:tab/>
      </w:r>
      <w:r w:rsidR="00ED3946">
        <w:rPr>
          <w:webHidden/>
          <w:lang w:val="fr-CH"/>
        </w:rPr>
        <w:tab/>
      </w:r>
      <w:r w:rsidRPr="005D30DC">
        <w:rPr>
          <w:webHidden/>
          <w:lang w:val="fr-CH"/>
        </w:rPr>
        <w:t>8</w:t>
      </w:r>
    </w:p>
    <w:p w:rsidR="005D30DC" w:rsidRPr="00C249E0" w:rsidRDefault="005D30DC" w:rsidP="005D30DC">
      <w:pPr>
        <w:pStyle w:val="TOC1"/>
        <w:spacing w:before="240"/>
        <w:rPr>
          <w:b/>
          <w:bCs/>
        </w:rPr>
      </w:pPr>
      <w:r w:rsidRPr="00C249E0">
        <w:rPr>
          <w:b/>
          <w:bCs/>
        </w:rPr>
        <w:t>AMENDEMENTS  AUX  PUBLICATIONS  DE  SERVICE</w:t>
      </w:r>
    </w:p>
    <w:p w:rsidR="005D30DC" w:rsidRPr="005D30DC" w:rsidRDefault="005D30DC" w:rsidP="005D30DC">
      <w:pPr>
        <w:pStyle w:val="TOC1"/>
      </w:pPr>
      <w:r w:rsidRPr="005D30DC">
        <w:rPr>
          <w:lang w:val="fr-CH"/>
        </w:rPr>
        <w:t xml:space="preserve">Liste </w:t>
      </w:r>
      <w:r w:rsidRPr="005D30DC">
        <w:t>des indicatifs de pays de la Recommandation UIT-T E.164 attribués</w:t>
      </w:r>
      <w:r w:rsidRPr="005D30DC">
        <w:rPr>
          <w:webHidden/>
        </w:rPr>
        <w:tab/>
      </w:r>
      <w:r>
        <w:rPr>
          <w:webHidden/>
        </w:rPr>
        <w:tab/>
      </w:r>
      <w:r w:rsidRPr="005D30DC">
        <w:rPr>
          <w:webHidden/>
        </w:rPr>
        <w:t>9</w:t>
      </w:r>
    </w:p>
    <w:p w:rsidR="005D30DC" w:rsidRPr="005D30DC" w:rsidRDefault="005D30DC" w:rsidP="00ED3946">
      <w:pPr>
        <w:pStyle w:val="TOC1"/>
        <w:spacing w:before="60"/>
      </w:pPr>
      <w:r w:rsidRPr="005D30DC">
        <w:t>Liste des numéros identificateurs d'entités émettrices pour  les cartes internationales de facturation</w:t>
      </w:r>
      <w:r>
        <w:br/>
      </w:r>
      <w:r w:rsidRPr="005D30DC">
        <w:t>des télécommunications</w:t>
      </w:r>
      <w:r>
        <w:tab/>
      </w:r>
      <w:r>
        <w:tab/>
      </w:r>
      <w:r w:rsidRPr="005D30DC">
        <w:rPr>
          <w:webHidden/>
        </w:rPr>
        <w:t>10</w:t>
      </w:r>
    </w:p>
    <w:p w:rsidR="005D30DC" w:rsidRPr="005D30DC" w:rsidRDefault="005D30DC" w:rsidP="00ED3946">
      <w:pPr>
        <w:pStyle w:val="TOC1"/>
        <w:spacing w:before="60"/>
      </w:pPr>
      <w:r w:rsidRPr="005D30DC">
        <w:t>Codes de réseau mobile (MNC) pour le plan d'identification international  pour les réseaux publics</w:t>
      </w:r>
      <w:r>
        <w:br/>
      </w:r>
      <w:r w:rsidRPr="005D30DC">
        <w:t>et les abonnements</w:t>
      </w:r>
      <w:r>
        <w:tab/>
      </w:r>
      <w:r>
        <w:tab/>
      </w:r>
      <w:r w:rsidRPr="005D30DC">
        <w:rPr>
          <w:webHidden/>
        </w:rPr>
        <w:t>11</w:t>
      </w:r>
    </w:p>
    <w:p w:rsidR="005D30DC" w:rsidRPr="005D30DC" w:rsidRDefault="005D30DC" w:rsidP="00ED3946">
      <w:pPr>
        <w:pStyle w:val="TOC1"/>
        <w:spacing w:before="60"/>
      </w:pPr>
      <w:r w:rsidRPr="005D30DC">
        <w:t>Liste des codes de transporteur de l'UIT</w:t>
      </w:r>
      <w:r w:rsidRPr="005D30DC">
        <w:rPr>
          <w:webHidden/>
        </w:rPr>
        <w:tab/>
      </w:r>
      <w:r>
        <w:rPr>
          <w:webHidden/>
        </w:rPr>
        <w:tab/>
      </w:r>
      <w:r w:rsidRPr="005D30DC">
        <w:rPr>
          <w:webHidden/>
        </w:rPr>
        <w:t>12</w:t>
      </w:r>
    </w:p>
    <w:p w:rsidR="005D30DC" w:rsidRPr="005D30DC" w:rsidRDefault="005D30DC" w:rsidP="00ED3946">
      <w:pPr>
        <w:pStyle w:val="TOC1"/>
        <w:spacing w:before="60"/>
      </w:pPr>
      <w:r w:rsidRPr="005D30DC">
        <w:t>Liste des codes de zone/réseau sémaphore (SANC)</w:t>
      </w:r>
      <w:r w:rsidRPr="005D30DC">
        <w:rPr>
          <w:webHidden/>
        </w:rPr>
        <w:tab/>
      </w:r>
      <w:r>
        <w:rPr>
          <w:webHidden/>
        </w:rPr>
        <w:tab/>
      </w:r>
      <w:r w:rsidRPr="005D30DC">
        <w:rPr>
          <w:webHidden/>
        </w:rPr>
        <w:t>13</w:t>
      </w:r>
    </w:p>
    <w:p w:rsidR="005D30DC" w:rsidRPr="005D30DC" w:rsidRDefault="005D30DC" w:rsidP="00ED3946">
      <w:pPr>
        <w:pStyle w:val="TOC1"/>
        <w:spacing w:before="60"/>
      </w:pPr>
      <w:r w:rsidRPr="005D30DC">
        <w:t>Liste des codes de points sémaphores internationaux (ISPC)</w:t>
      </w:r>
      <w:r w:rsidRPr="005D30DC">
        <w:rPr>
          <w:webHidden/>
        </w:rPr>
        <w:tab/>
      </w:r>
      <w:r>
        <w:rPr>
          <w:webHidden/>
        </w:rPr>
        <w:tab/>
      </w:r>
      <w:r w:rsidRPr="005D30DC">
        <w:rPr>
          <w:webHidden/>
        </w:rPr>
        <w:t>14</w:t>
      </w:r>
    </w:p>
    <w:p w:rsidR="005D30DC" w:rsidRPr="005D30DC" w:rsidRDefault="005D30DC" w:rsidP="00ED3946">
      <w:pPr>
        <w:pStyle w:val="TOC1"/>
        <w:spacing w:before="60"/>
        <w:rPr>
          <w:rFonts w:eastAsiaTheme="minorEastAsia"/>
          <w:lang w:val="fr-CH"/>
        </w:rPr>
      </w:pPr>
      <w:r w:rsidRPr="005D30DC">
        <w:t>Plan de numérotage</w:t>
      </w:r>
      <w:r w:rsidRPr="005D30DC">
        <w:rPr>
          <w:lang w:val="fr-CH"/>
        </w:rPr>
        <w:t xml:space="preserve"> national</w:t>
      </w:r>
      <w:r w:rsidRPr="005D30DC">
        <w:rPr>
          <w:webHidden/>
          <w:lang w:val="fr-CH"/>
        </w:rPr>
        <w:tab/>
      </w:r>
      <w:r>
        <w:rPr>
          <w:webHidden/>
          <w:lang w:val="fr-CH"/>
        </w:rPr>
        <w:tab/>
      </w:r>
      <w:r w:rsidRPr="005D30DC">
        <w:rPr>
          <w:webHidden/>
          <w:lang w:val="fr-CH"/>
        </w:rPr>
        <w:t>15</w:t>
      </w:r>
    </w:p>
    <w:p w:rsidR="00ED3946" w:rsidRDefault="00ED394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73543E"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01" w:name="_Toc417551655"/>
      <w:bookmarkStart w:id="202" w:name="_Toc418172323"/>
      <w:bookmarkStart w:id="203" w:name="_Toc418590386"/>
      <w:bookmarkStart w:id="204" w:name="_Toc421025955"/>
      <w:bookmarkStart w:id="205" w:name="_Toc422401203"/>
      <w:bookmarkStart w:id="206" w:name="_Toc423525453"/>
      <w:bookmarkStart w:id="207" w:name="_Toc424821408"/>
      <w:bookmarkStart w:id="208" w:name="_Toc428366201"/>
      <w:bookmarkStart w:id="209" w:name="_Toc429043951"/>
      <w:bookmarkStart w:id="210" w:name="_Toc430351613"/>
      <w:bookmarkStart w:id="211" w:name="_Toc435101739"/>
      <w:bookmarkStart w:id="212" w:name="_Toc436994417"/>
      <w:bookmarkStart w:id="213" w:name="_Toc437951329"/>
      <w:bookmarkStart w:id="214" w:name="_Toc439770084"/>
      <w:bookmarkStart w:id="215" w:name="_Toc442697168"/>
      <w:bookmarkStart w:id="216" w:name="_Toc443314398"/>
      <w:bookmarkStart w:id="217" w:name="_Toc451159943"/>
      <w:bookmarkStart w:id="218" w:name="_Toc452042285"/>
      <w:bookmarkStart w:id="219" w:name="_Toc453246385"/>
      <w:bookmarkStart w:id="220" w:name="_Toc455568908"/>
      <w:bookmarkStart w:id="221" w:name="_Toc458763334"/>
      <w:bookmarkStart w:id="222" w:name="_Toc461613922"/>
      <w:bookmarkStart w:id="223" w:name="_Toc464028555"/>
      <w:bookmarkStart w:id="224" w:name="_Toc466292714"/>
      <w:bookmarkStart w:id="225" w:name="_Toc467229211"/>
      <w:bookmarkStart w:id="226" w:name="_Toc468199511"/>
      <w:bookmarkStart w:id="227" w:name="_Toc469058080"/>
      <w:bookmarkStart w:id="228" w:name="_Toc472413648"/>
      <w:bookmarkStart w:id="229" w:name="_Toc473107259"/>
      <w:bookmarkStart w:id="230" w:name="_Toc474850430"/>
      <w:bookmarkStart w:id="231" w:name="_Toc476061808"/>
      <w:bookmarkStart w:id="232" w:name="_Toc477355861"/>
      <w:bookmarkStart w:id="233" w:name="_Toc478045197"/>
      <w:bookmarkStart w:id="234" w:name="_Toc479170887"/>
      <w:bookmarkStart w:id="235" w:name="_Toc481736915"/>
      <w:bookmarkStart w:id="236" w:name="_Toc483991761"/>
      <w:bookmarkStart w:id="237" w:name="_Toc484612683"/>
      <w:bookmarkStart w:id="238" w:name="_Toc486861818"/>
      <w:bookmarkStart w:id="239" w:name="_Toc489604242"/>
      <w:bookmarkStart w:id="240" w:name="_Toc490733849"/>
      <w:bookmarkStart w:id="241" w:name="_Toc492473915"/>
      <w:bookmarkStart w:id="242" w:name="_Toc493239109"/>
      <w:bookmarkStart w:id="243" w:name="_Toc494706562"/>
      <w:bookmarkStart w:id="244" w:name="_Toc496867150"/>
      <w:bookmarkStart w:id="245" w:name="_Toc497466143"/>
      <w:bookmarkStart w:id="246" w:name="_Toc498510155"/>
      <w:bookmarkStart w:id="247" w:name="_Toc499892917"/>
      <w:bookmarkStart w:id="248" w:name="_Toc500928323"/>
      <w:bookmarkStart w:id="249" w:name="_Toc503278435"/>
      <w:bookmarkStart w:id="250" w:name="_Toc508115959"/>
      <w:bookmarkStart w:id="251" w:name="_Toc509306687"/>
      <w:bookmarkStart w:id="252" w:name="_Toc510616272"/>
      <w:bookmarkStart w:id="253" w:name="_Toc512954044"/>
      <w:bookmarkStart w:id="254" w:name="_Toc513554838"/>
      <w:bookmarkStart w:id="255" w:name="_Toc514942260"/>
      <w:r w:rsidRPr="00A61AFB">
        <w:rPr>
          <w:lang w:val="fr-FR"/>
        </w:rPr>
        <w:lastRenderedPageBreak/>
        <w:t>INFORMATION GÉNÉRALE</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A61AFB" w:rsidRPr="003D52C3" w:rsidRDefault="00A61AFB" w:rsidP="004715C8">
      <w:pPr>
        <w:pStyle w:val="Heading2"/>
        <w:rPr>
          <w:lang w:val="fr-CH"/>
        </w:rPr>
      </w:pPr>
      <w:bookmarkStart w:id="256" w:name="_Toc417551656"/>
      <w:bookmarkStart w:id="257" w:name="_Toc418172324"/>
      <w:bookmarkStart w:id="258" w:name="_Toc418590387"/>
      <w:bookmarkStart w:id="259" w:name="_Toc421025956"/>
      <w:bookmarkStart w:id="260" w:name="_Toc422401204"/>
      <w:bookmarkStart w:id="261" w:name="_Toc423525454"/>
      <w:bookmarkStart w:id="262" w:name="_Toc424821409"/>
      <w:bookmarkStart w:id="263" w:name="_Toc428366202"/>
      <w:bookmarkStart w:id="264" w:name="_Toc429043952"/>
      <w:bookmarkStart w:id="265" w:name="_Toc430351614"/>
      <w:bookmarkStart w:id="266" w:name="_Toc435101740"/>
      <w:bookmarkStart w:id="267" w:name="_Toc436994418"/>
      <w:bookmarkStart w:id="268" w:name="_Toc437951330"/>
      <w:bookmarkStart w:id="269" w:name="_Toc439770085"/>
      <w:bookmarkStart w:id="270" w:name="_Toc442697169"/>
      <w:bookmarkStart w:id="271" w:name="_Toc443314399"/>
      <w:bookmarkStart w:id="272" w:name="_Toc451159944"/>
      <w:bookmarkStart w:id="273" w:name="_Toc452042286"/>
      <w:bookmarkStart w:id="274" w:name="_Toc453246386"/>
      <w:bookmarkStart w:id="275" w:name="_Toc455568909"/>
      <w:bookmarkStart w:id="276" w:name="_Toc458763335"/>
      <w:bookmarkStart w:id="277" w:name="_Toc461613923"/>
      <w:bookmarkStart w:id="278" w:name="_Toc464028556"/>
      <w:bookmarkStart w:id="279" w:name="_Toc466292715"/>
      <w:bookmarkStart w:id="280" w:name="_Toc467229212"/>
      <w:bookmarkStart w:id="281" w:name="_Toc468199512"/>
      <w:bookmarkStart w:id="282" w:name="_Toc469058081"/>
      <w:bookmarkStart w:id="283" w:name="_Toc472413649"/>
      <w:bookmarkStart w:id="284" w:name="_Toc473107260"/>
      <w:bookmarkStart w:id="285" w:name="_Toc474850431"/>
      <w:bookmarkStart w:id="286" w:name="_Toc476061809"/>
      <w:bookmarkStart w:id="287" w:name="_Toc477355862"/>
      <w:bookmarkStart w:id="288" w:name="_Toc478045198"/>
      <w:bookmarkStart w:id="289" w:name="_Toc479170888"/>
      <w:bookmarkStart w:id="290" w:name="_Toc481736916"/>
      <w:bookmarkStart w:id="291" w:name="_Toc483991762"/>
      <w:bookmarkStart w:id="292" w:name="_Toc484612684"/>
      <w:bookmarkStart w:id="293" w:name="_Toc486861819"/>
      <w:bookmarkStart w:id="294" w:name="_Toc489604243"/>
      <w:bookmarkStart w:id="295" w:name="_Toc490733850"/>
      <w:bookmarkStart w:id="296" w:name="_Toc492473916"/>
      <w:bookmarkStart w:id="297" w:name="_Toc493239110"/>
      <w:bookmarkStart w:id="298" w:name="_Toc494706563"/>
      <w:bookmarkStart w:id="299" w:name="_Toc496867151"/>
      <w:bookmarkStart w:id="300" w:name="_Toc497466144"/>
      <w:bookmarkStart w:id="301" w:name="_Toc498510156"/>
      <w:bookmarkStart w:id="302" w:name="_Toc499892918"/>
      <w:bookmarkStart w:id="303" w:name="_Toc500928324"/>
      <w:bookmarkStart w:id="304" w:name="_Toc503278436"/>
      <w:bookmarkStart w:id="305" w:name="_Toc508115960"/>
      <w:bookmarkStart w:id="306" w:name="_Toc509306688"/>
      <w:bookmarkStart w:id="307" w:name="_Toc510616273"/>
      <w:bookmarkStart w:id="308" w:name="_Toc512954045"/>
      <w:bookmarkStart w:id="309" w:name="_Toc513554839"/>
      <w:bookmarkStart w:id="310" w:name="_Toc514942261"/>
      <w:r w:rsidRPr="003D52C3">
        <w:rPr>
          <w:lang w:val="fr-CH"/>
        </w:rPr>
        <w:t>Listes annexées au Bulletin d'exploitation de l'UIT</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11" w:name="_Toc262631799"/>
      <w:bookmarkStart w:id="312" w:name="_Toc253407143"/>
      <w:r>
        <w:rPr>
          <w:lang w:val="fr-CH"/>
        </w:rPr>
        <w:br w:type="page"/>
      </w:r>
    </w:p>
    <w:p w:rsidR="00E44EF2" w:rsidRPr="00E44EF2" w:rsidRDefault="00E44EF2" w:rsidP="00E44EF2">
      <w:pPr>
        <w:pStyle w:val="Heading2"/>
        <w:rPr>
          <w:lang w:val="fr-CH"/>
        </w:rPr>
      </w:pPr>
      <w:bookmarkStart w:id="313" w:name="_Toc512954046"/>
      <w:bookmarkStart w:id="314" w:name="_Toc513554840"/>
      <w:bookmarkStart w:id="315" w:name="_Toc514942262"/>
      <w:bookmarkStart w:id="316" w:name="_Toc215907216"/>
      <w:r w:rsidRPr="00E44EF2">
        <w:rPr>
          <w:lang w:val="fr-CH"/>
        </w:rPr>
        <w:lastRenderedPageBreak/>
        <w:t>Approbation de Recommandations UIT-T</w:t>
      </w:r>
      <w:bookmarkEnd w:id="313"/>
      <w:bookmarkEnd w:id="314"/>
      <w:bookmarkEnd w:id="315"/>
    </w:p>
    <w:p w:rsidR="00937C40" w:rsidRPr="009268D5" w:rsidRDefault="00937C40" w:rsidP="00937C40">
      <w:pPr>
        <w:rPr>
          <w:lang w:val="fr-CH"/>
        </w:rPr>
      </w:pPr>
      <w:r>
        <w:rPr>
          <w:lang w:val="fr-CH"/>
        </w:rPr>
        <w:t>A.</w:t>
      </w:r>
      <w:r>
        <w:rPr>
          <w:lang w:val="fr-CH"/>
        </w:rPr>
        <w:tab/>
      </w:r>
      <w:r w:rsidRPr="009268D5">
        <w:rPr>
          <w:lang w:val="fr-CH"/>
        </w:rPr>
        <w:t xml:space="preserve">Par AAP-33, il a été annoncé l’approbation des Recommandations UIT-T suivantes, conformément à la procédure définie dans la Recommandation UIT-T </w:t>
      </w:r>
      <w:proofErr w:type="gramStart"/>
      <w:r w:rsidRPr="009268D5">
        <w:rPr>
          <w:lang w:val="fr-CH"/>
        </w:rPr>
        <w:t>A.8:</w:t>
      </w:r>
      <w:proofErr w:type="gramEnd"/>
    </w:p>
    <w:p w:rsidR="00937C40" w:rsidRDefault="00937C40" w:rsidP="00937C40">
      <w:pPr>
        <w:rPr>
          <w:lang w:val="fr-CH"/>
        </w:rPr>
      </w:pPr>
      <w:r w:rsidRPr="009268D5">
        <w:rPr>
          <w:lang w:val="fr-CH"/>
        </w:rPr>
        <w:t>–</w:t>
      </w:r>
      <w:r>
        <w:rPr>
          <w:lang w:val="fr-CH"/>
        </w:rPr>
        <w:tab/>
      </w:r>
      <w:r w:rsidRPr="009268D5">
        <w:rPr>
          <w:lang w:val="fr-CH"/>
        </w:rPr>
        <w:t>ITU-T L.1021 (04/2018)</w:t>
      </w:r>
      <w:r>
        <w:rPr>
          <w:lang w:val="fr-CH"/>
        </w:rPr>
        <w:t xml:space="preserve"> : </w:t>
      </w:r>
      <w:r w:rsidRPr="009015B3">
        <w:rPr>
          <w:lang w:val="fr-CH"/>
        </w:rPr>
        <w:t>Traduction non disponible – Nouveau texte</w:t>
      </w:r>
    </w:p>
    <w:p w:rsidR="00937C40" w:rsidRPr="00F40A8B" w:rsidRDefault="00937C40" w:rsidP="00937C40">
      <w:pPr>
        <w:spacing w:before="240"/>
        <w:rPr>
          <w:lang w:val="fr-FR"/>
        </w:rPr>
      </w:pPr>
      <w:r w:rsidRPr="009268D5">
        <w:rPr>
          <w:lang w:val="fr-CH"/>
        </w:rPr>
        <w:t>B.</w:t>
      </w:r>
      <w:r w:rsidRPr="009268D5">
        <w:rPr>
          <w:lang w:val="fr-CH"/>
        </w:rPr>
        <w:tab/>
      </w:r>
      <w:r>
        <w:rPr>
          <w:lang w:val="fr-FR"/>
        </w:rPr>
        <w:t xml:space="preserve">Par la </w:t>
      </w:r>
      <w:r w:rsidRPr="00456CFC">
        <w:rPr>
          <w:lang w:val="fr-CH"/>
        </w:rPr>
        <w:t>Circulaire</w:t>
      </w:r>
      <w:r>
        <w:rPr>
          <w:lang w:val="fr-FR"/>
        </w:rPr>
        <w:t xml:space="preserve"> TSB 85</w:t>
      </w:r>
      <w:r w:rsidRPr="00F40A8B">
        <w:rPr>
          <w:lang w:val="fr-FR"/>
        </w:rPr>
        <w:t xml:space="preserve"> du </w:t>
      </w:r>
      <w:r>
        <w:rPr>
          <w:lang w:val="fr-FR"/>
        </w:rPr>
        <w:t>12 avril</w:t>
      </w:r>
      <w:r w:rsidRPr="00F40A8B">
        <w:rPr>
          <w:lang w:val="fr-FR"/>
        </w:rPr>
        <w:t xml:space="preserve"> 201</w:t>
      </w:r>
      <w:r>
        <w:rPr>
          <w:lang w:val="fr-FR"/>
        </w:rPr>
        <w:t>8</w:t>
      </w:r>
      <w:r w:rsidRPr="00F40A8B">
        <w:rPr>
          <w:lang w:val="fr-FR"/>
        </w:rPr>
        <w:t xml:space="preserve">, il a été annoncé l’approbation des Recommandations UIT-T suivantes, conformément à la procédure définie dans la Résolution </w:t>
      </w:r>
      <w:proofErr w:type="gramStart"/>
      <w:r w:rsidRPr="00F40A8B">
        <w:rPr>
          <w:lang w:val="fr-FR"/>
        </w:rPr>
        <w:t>1:</w:t>
      </w:r>
      <w:proofErr w:type="gramEnd"/>
    </w:p>
    <w:p w:rsidR="00937C40" w:rsidRPr="00456CFC" w:rsidRDefault="00937C40" w:rsidP="00937C40">
      <w:pPr>
        <w:ind w:left="567" w:hanging="567"/>
        <w:rPr>
          <w:rFonts w:cs="Arial"/>
          <w:lang w:val="fr-CH"/>
        </w:rPr>
      </w:pPr>
      <w:r w:rsidRPr="00E82C9E">
        <w:rPr>
          <w:lang w:val="fr-CH"/>
        </w:rPr>
        <w:t>–</w:t>
      </w:r>
      <w:r>
        <w:rPr>
          <w:lang w:val="fr-CH"/>
        </w:rPr>
        <w:tab/>
        <w:t xml:space="preserve">Recommandation </w:t>
      </w:r>
      <w:r w:rsidRPr="00456CFC">
        <w:rPr>
          <w:rFonts w:cs="Arial"/>
          <w:lang w:val="fr-CH"/>
        </w:rPr>
        <w:t xml:space="preserve">T </w:t>
      </w:r>
      <w:r w:rsidRPr="009268D5">
        <w:rPr>
          <w:lang w:val="fr-CH"/>
        </w:rPr>
        <w:t>X.1214 (2018</w:t>
      </w:r>
      <w:proofErr w:type="gramStart"/>
      <w:r w:rsidRPr="009268D5">
        <w:rPr>
          <w:lang w:val="fr-CH"/>
        </w:rPr>
        <w:t>)</w:t>
      </w:r>
      <w:r w:rsidRPr="00456CFC">
        <w:rPr>
          <w:rFonts w:cs="Arial"/>
          <w:lang w:val="fr-CH"/>
        </w:rPr>
        <w:t>:</w:t>
      </w:r>
      <w:proofErr w:type="gramEnd"/>
      <w:r w:rsidRPr="00456CFC">
        <w:rPr>
          <w:rFonts w:cs="Arial"/>
          <w:lang w:val="fr-CH"/>
        </w:rPr>
        <w:t xml:space="preserve"> </w:t>
      </w:r>
      <w:r w:rsidRPr="00170D27">
        <w:rPr>
          <w:rFonts w:asciiTheme="minorHAnsi" w:hAnsiTheme="minorHAnsi"/>
          <w:lang w:val="fr-CH"/>
        </w:rPr>
        <w:t xml:space="preserve">Techniques d'évaluation de la sécurité dans </w:t>
      </w:r>
      <w:proofErr w:type="spellStart"/>
      <w:r w:rsidRPr="00170D27">
        <w:rPr>
          <w:rFonts w:asciiTheme="minorHAnsi" w:hAnsiTheme="minorHAnsi"/>
          <w:lang w:val="fr-CH"/>
        </w:rPr>
        <w:t>le</w:t>
      </w:r>
      <w:r>
        <w:rPr>
          <w:rFonts w:asciiTheme="minorHAnsi" w:hAnsiTheme="minorHAnsi"/>
          <w:lang w:val="fr-CH"/>
        </w:rPr>
        <w:t>s</w:t>
      </w:r>
      <w:r w:rsidRPr="00170D27">
        <w:rPr>
          <w:rFonts w:asciiTheme="minorHAnsi" w:hAnsiTheme="minorHAnsi"/>
          <w:lang w:val="fr-CH"/>
        </w:rPr>
        <w:t>s</w:t>
      </w:r>
      <w:proofErr w:type="spellEnd"/>
      <w:r w:rsidRPr="00170D27">
        <w:rPr>
          <w:rFonts w:asciiTheme="minorHAnsi" w:hAnsiTheme="minorHAnsi"/>
          <w:lang w:val="fr-CH"/>
        </w:rPr>
        <w:t xml:space="preserve"> réseaux de télécommunication/TIC</w:t>
      </w:r>
    </w:p>
    <w:p w:rsidR="00937C40" w:rsidRPr="00456CFC" w:rsidRDefault="00937C40" w:rsidP="00937C40">
      <w:pPr>
        <w:ind w:left="567" w:hanging="567"/>
        <w:rPr>
          <w:lang w:val="fr-CH"/>
        </w:rPr>
      </w:pPr>
      <w:r w:rsidRPr="00E82C9E">
        <w:rPr>
          <w:lang w:val="fr-CH"/>
        </w:rPr>
        <w:t>–</w:t>
      </w:r>
      <w:r>
        <w:rPr>
          <w:lang w:val="fr-CH"/>
        </w:rPr>
        <w:tab/>
        <w:t xml:space="preserve">Recommandation </w:t>
      </w:r>
      <w:r w:rsidRPr="00456CFC">
        <w:rPr>
          <w:rFonts w:cs="Arial"/>
          <w:lang w:val="fr-CH"/>
        </w:rPr>
        <w:t xml:space="preserve">T </w:t>
      </w:r>
      <w:r w:rsidRPr="009268D5">
        <w:rPr>
          <w:lang w:val="fr-CH"/>
        </w:rPr>
        <w:t>X.1331 (2018</w:t>
      </w:r>
      <w:proofErr w:type="gramStart"/>
      <w:r w:rsidRPr="009268D5">
        <w:rPr>
          <w:lang w:val="fr-CH"/>
        </w:rPr>
        <w:t>)</w:t>
      </w:r>
      <w:r w:rsidRPr="00456CFC">
        <w:rPr>
          <w:rFonts w:cs="Arial"/>
          <w:lang w:val="fr-CH"/>
        </w:rPr>
        <w:t>:</w:t>
      </w:r>
      <w:proofErr w:type="gramEnd"/>
      <w:r w:rsidRPr="00456CFC">
        <w:rPr>
          <w:rFonts w:cs="Arial"/>
          <w:lang w:val="fr-CH"/>
        </w:rPr>
        <w:t xml:space="preserve"> </w:t>
      </w:r>
      <w:r w:rsidRPr="00170D27">
        <w:rPr>
          <w:rFonts w:asciiTheme="minorHAnsi" w:hAnsiTheme="minorHAnsi"/>
          <w:bCs/>
          <w:lang w:val="fr-CH"/>
        </w:rPr>
        <w:t>Directives de sécurité pour les dispositifs de réseaux domestiques (HAN) dans les réseaux électriques intelligents</w:t>
      </w:r>
    </w:p>
    <w:p w:rsidR="00937C40" w:rsidRPr="00456CFC" w:rsidRDefault="00937C40" w:rsidP="00937C40">
      <w:pPr>
        <w:ind w:left="567" w:hanging="567"/>
        <w:rPr>
          <w:lang w:val="fr-CH"/>
        </w:rPr>
      </w:pPr>
      <w:r w:rsidRPr="00E82C9E">
        <w:rPr>
          <w:lang w:val="fr-CH"/>
        </w:rPr>
        <w:t>–</w:t>
      </w:r>
      <w:r>
        <w:rPr>
          <w:lang w:val="fr-CH"/>
        </w:rPr>
        <w:tab/>
        <w:t xml:space="preserve">Recommandation </w:t>
      </w:r>
      <w:r w:rsidRPr="00456CFC">
        <w:rPr>
          <w:rFonts w:cs="Arial"/>
          <w:lang w:val="fr-CH"/>
        </w:rPr>
        <w:t xml:space="preserve">T </w:t>
      </w:r>
      <w:r w:rsidRPr="009268D5">
        <w:rPr>
          <w:lang w:val="fr-CH"/>
        </w:rPr>
        <w:t>X.1603 (2018</w:t>
      </w:r>
      <w:proofErr w:type="gramStart"/>
      <w:r w:rsidRPr="009268D5">
        <w:rPr>
          <w:lang w:val="fr-CH"/>
        </w:rPr>
        <w:t>)</w:t>
      </w:r>
      <w:r w:rsidRPr="00456CFC">
        <w:rPr>
          <w:rFonts w:cs="Arial"/>
          <w:lang w:val="fr-CH"/>
        </w:rPr>
        <w:t>:</w:t>
      </w:r>
      <w:proofErr w:type="gramEnd"/>
      <w:r>
        <w:rPr>
          <w:rFonts w:cs="Arial"/>
          <w:lang w:val="fr-CH"/>
        </w:rPr>
        <w:t xml:space="preserve"> </w:t>
      </w:r>
      <w:r w:rsidRPr="00170D27">
        <w:rPr>
          <w:rFonts w:asciiTheme="minorHAnsi" w:hAnsiTheme="minorHAnsi"/>
          <w:bCs/>
          <w:lang w:val="fr-CH"/>
        </w:rPr>
        <w:t>Exigences de sécurité des données pour le service de surveillance de l'informatique en nuage</w:t>
      </w:r>
    </w:p>
    <w:p w:rsidR="00AC7FF8" w:rsidRPr="00937C40" w:rsidRDefault="00AC7FF8" w:rsidP="00AC7FF8">
      <w:pPr>
        <w:jc w:val="left"/>
        <w:rPr>
          <w:lang w:val="fr-CH"/>
        </w:rPr>
      </w:pPr>
    </w:p>
    <w:p w:rsidR="00BC6E49" w:rsidRDefault="00BC6E49" w:rsidP="00E44EF2">
      <w:pPr>
        <w:rPr>
          <w:lang w:val="fr-FR"/>
        </w:rPr>
      </w:pPr>
    </w:p>
    <w:p w:rsidR="000D036F" w:rsidRPr="000D036F" w:rsidRDefault="000D036F" w:rsidP="000D036F">
      <w:pPr>
        <w:pStyle w:val="Heading2"/>
        <w:rPr>
          <w:lang w:val="fr-CH"/>
        </w:rPr>
      </w:pPr>
      <w:bookmarkStart w:id="317" w:name="_Toc514942263"/>
      <w:r w:rsidRPr="000D036F">
        <w:rPr>
          <w:lang w:val="fr-CH"/>
        </w:rPr>
        <w:t xml:space="preserve">Plan de numérotage des télécommunications publiques </w:t>
      </w:r>
      <w:proofErr w:type="gramStart"/>
      <w:r w:rsidRPr="000D036F">
        <w:rPr>
          <w:lang w:val="fr-CH"/>
        </w:rPr>
        <w:t>internationales</w:t>
      </w:r>
      <w:proofErr w:type="gramEnd"/>
      <w:r w:rsidRPr="000D036F">
        <w:rPr>
          <w:lang w:val="fr-CH"/>
        </w:rPr>
        <w:br/>
        <w:t>(Recommandation UIT-T E.164 (11/2010))</w:t>
      </w:r>
      <w:bookmarkEnd w:id="317"/>
      <w:r w:rsidRPr="000D036F">
        <w:rPr>
          <w:lang w:val="fr-CH"/>
        </w:rPr>
        <w:t xml:space="preserve"> </w:t>
      </w:r>
    </w:p>
    <w:p w:rsidR="000D036F" w:rsidRPr="000D036F" w:rsidRDefault="000D036F" w:rsidP="000D036F">
      <w:pPr>
        <w:spacing w:before="240"/>
        <w:rPr>
          <w:b/>
          <w:bCs/>
          <w:lang w:val="fr-CH"/>
        </w:rPr>
      </w:pPr>
      <w:r w:rsidRPr="000D036F">
        <w:rPr>
          <w:b/>
          <w:bCs/>
          <w:lang w:val="fr-CH"/>
        </w:rPr>
        <w:t>Note du TSB</w:t>
      </w:r>
    </w:p>
    <w:p w:rsidR="000D036F" w:rsidRPr="000D036F" w:rsidRDefault="000D036F" w:rsidP="000D036F">
      <w:pPr>
        <w:spacing w:before="240"/>
        <w:jc w:val="center"/>
        <w:rPr>
          <w:i/>
          <w:iCs/>
          <w:lang w:val="fr-FR"/>
        </w:rPr>
      </w:pPr>
      <w:r w:rsidRPr="000D036F">
        <w:rPr>
          <w:i/>
          <w:iCs/>
          <w:lang w:val="fr-FR"/>
        </w:rPr>
        <w:t>Codes d'identification des réseaux internationaux</w:t>
      </w:r>
      <w:r>
        <w:rPr>
          <w:i/>
          <w:iCs/>
          <w:lang w:val="fr-FR"/>
        </w:rPr>
        <w:fldChar w:fldCharType="begin"/>
      </w:r>
      <w:r w:rsidRPr="000D036F">
        <w:rPr>
          <w:lang w:val="fr-CH"/>
        </w:rPr>
        <w:instrText xml:space="preserve"> TC "</w:instrText>
      </w:r>
      <w:bookmarkStart w:id="318" w:name="_Toc514942264"/>
      <w:r w:rsidRPr="000D036F">
        <w:rPr>
          <w:i/>
          <w:iCs/>
          <w:lang w:val="fr-FR"/>
        </w:rPr>
        <w:instrText>Codes d'identification des réseaux internationaux</w:instrText>
      </w:r>
      <w:bookmarkEnd w:id="318"/>
      <w:r w:rsidRPr="000D036F">
        <w:rPr>
          <w:lang w:val="fr-CH"/>
        </w:rPr>
        <w:instrText xml:space="preserve">" \f C \l "1" </w:instrText>
      </w:r>
      <w:r>
        <w:rPr>
          <w:i/>
          <w:iCs/>
          <w:lang w:val="fr-FR"/>
        </w:rPr>
        <w:fldChar w:fldCharType="end"/>
      </w:r>
    </w:p>
    <w:p w:rsidR="000D036F" w:rsidRPr="000D036F" w:rsidRDefault="000D036F" w:rsidP="000D036F">
      <w:pPr>
        <w:spacing w:before="240"/>
        <w:rPr>
          <w:lang w:val="fr-FR"/>
        </w:rPr>
      </w:pPr>
      <w:r w:rsidRPr="000D036F">
        <w:rPr>
          <w:lang w:val="fr-CH"/>
        </w:rPr>
        <w:t xml:space="preserve">Associé à l'indicatif de pays 883 attribué en partage pour les réseaux internationaux, le code d'identification à trois chiffres ci-après a été </w:t>
      </w:r>
      <w:r w:rsidRPr="000D036F">
        <w:rPr>
          <w:b/>
          <w:bCs/>
          <w:lang w:val="fr-CH"/>
        </w:rPr>
        <w:t>attribué.</w:t>
      </w:r>
    </w:p>
    <w:p w:rsidR="000D036F" w:rsidRPr="000D036F" w:rsidRDefault="000D036F" w:rsidP="000D036F">
      <w:pPr>
        <w:spacing w:before="0"/>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25"/>
        <w:gridCol w:w="2329"/>
        <w:gridCol w:w="1832"/>
        <w:gridCol w:w="2586"/>
      </w:tblGrid>
      <w:tr w:rsidR="000D036F" w:rsidRPr="000D036F" w:rsidTr="000D036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D036F" w:rsidRPr="000D036F" w:rsidRDefault="000D036F" w:rsidP="000D036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proofErr w:type="spellStart"/>
            <w:r w:rsidRPr="000D036F">
              <w:rPr>
                <w:rFonts w:asciiTheme="minorHAnsi" w:hAnsiTheme="minorHAnsi"/>
                <w:i/>
                <w:sz w:val="18"/>
              </w:rPr>
              <w:t>Requérant</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0D036F" w:rsidRPr="000D036F" w:rsidRDefault="000D036F" w:rsidP="000D036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proofErr w:type="spellStart"/>
            <w:r w:rsidRPr="000D036F">
              <w:rPr>
                <w:rFonts w:asciiTheme="minorHAnsi" w:hAnsiTheme="minorHAnsi"/>
                <w:i/>
                <w:iCs/>
                <w:sz w:val="18"/>
              </w:rPr>
              <w:t>Réseau</w:t>
            </w:r>
            <w:proofErr w:type="spellEnd"/>
          </w:p>
        </w:tc>
        <w:tc>
          <w:tcPr>
            <w:tcW w:w="2001" w:type="dxa"/>
            <w:tcBorders>
              <w:top w:val="single" w:sz="4" w:space="0" w:color="auto"/>
              <w:left w:val="single" w:sz="4" w:space="0" w:color="auto"/>
              <w:bottom w:val="single" w:sz="4" w:space="0" w:color="auto"/>
              <w:right w:val="single" w:sz="4" w:space="0" w:color="auto"/>
            </w:tcBorders>
            <w:vAlign w:val="center"/>
            <w:hideMark/>
          </w:tcPr>
          <w:p w:rsidR="000D036F" w:rsidRPr="000D036F" w:rsidRDefault="000D036F" w:rsidP="000D036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0D036F">
              <w:rPr>
                <w:rFonts w:asciiTheme="minorHAnsi" w:hAnsiTheme="minorHAnsi"/>
                <w:i/>
                <w:sz w:val="18"/>
                <w:lang w:val="fr-CH"/>
              </w:rPr>
              <w:t>Indicatif de pays et</w:t>
            </w:r>
            <w:r w:rsidRPr="000D036F">
              <w:rPr>
                <w:rFonts w:asciiTheme="minorHAnsi" w:hAnsiTheme="minorHAnsi"/>
                <w:i/>
                <w:sz w:val="18"/>
                <w:lang w:val="fr-CH"/>
              </w:rPr>
              <w:br/>
              <w:t xml:space="preserve">Code d'identification </w:t>
            </w:r>
          </w:p>
        </w:tc>
        <w:tc>
          <w:tcPr>
            <w:tcW w:w="2835" w:type="dxa"/>
            <w:tcBorders>
              <w:top w:val="single" w:sz="4" w:space="0" w:color="auto"/>
              <w:left w:val="single" w:sz="4" w:space="0" w:color="auto"/>
              <w:bottom w:val="single" w:sz="4" w:space="0" w:color="auto"/>
              <w:right w:val="single" w:sz="4" w:space="0" w:color="auto"/>
            </w:tcBorders>
          </w:tcPr>
          <w:p w:rsidR="000D036F" w:rsidRPr="000D036F" w:rsidRDefault="000D036F" w:rsidP="000D036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0D036F">
              <w:rPr>
                <w:rFonts w:asciiTheme="minorHAnsi" w:hAnsiTheme="minorHAnsi"/>
                <w:i/>
                <w:sz w:val="18"/>
                <w:lang w:val="fr-CH"/>
              </w:rPr>
              <w:t>Date d’attribution</w:t>
            </w:r>
          </w:p>
        </w:tc>
      </w:tr>
      <w:tr w:rsidR="000D036F" w:rsidRPr="000D036F" w:rsidTr="000D036F">
        <w:trPr>
          <w:jc w:val="center"/>
        </w:trPr>
        <w:tc>
          <w:tcPr>
            <w:tcW w:w="2547" w:type="dxa"/>
            <w:tcBorders>
              <w:top w:val="single" w:sz="4" w:space="0" w:color="auto"/>
              <w:left w:val="single" w:sz="4" w:space="0" w:color="auto"/>
              <w:bottom w:val="single" w:sz="4" w:space="0" w:color="auto"/>
              <w:right w:val="single" w:sz="4" w:space="0" w:color="auto"/>
            </w:tcBorders>
            <w:hideMark/>
          </w:tcPr>
          <w:p w:rsidR="000D036F" w:rsidRPr="000D036F" w:rsidRDefault="000D036F" w:rsidP="000D036F">
            <w:pPr>
              <w:tabs>
                <w:tab w:val="clear" w:pos="567"/>
              </w:tabs>
              <w:spacing w:before="40" w:after="40" w:line="276" w:lineRule="auto"/>
              <w:jc w:val="left"/>
              <w:rPr>
                <w:bCs/>
                <w:sz w:val="18"/>
                <w:szCs w:val="18"/>
                <w:lang w:val="en-US"/>
              </w:rPr>
            </w:pPr>
            <w:proofErr w:type="spellStart"/>
            <w:r w:rsidRPr="000D036F">
              <w:t>MessageBird</w:t>
            </w:r>
            <w:proofErr w:type="spellEnd"/>
            <w:r w:rsidRPr="000D036F">
              <w:t xml:space="preserve"> B.V.</w:t>
            </w:r>
          </w:p>
        </w:tc>
        <w:tc>
          <w:tcPr>
            <w:tcW w:w="2551" w:type="dxa"/>
            <w:tcBorders>
              <w:top w:val="single" w:sz="4" w:space="0" w:color="auto"/>
              <w:left w:val="single" w:sz="4" w:space="0" w:color="auto"/>
              <w:bottom w:val="single" w:sz="4" w:space="0" w:color="auto"/>
              <w:right w:val="single" w:sz="4" w:space="0" w:color="auto"/>
            </w:tcBorders>
            <w:hideMark/>
          </w:tcPr>
          <w:p w:rsidR="000D036F" w:rsidRPr="000D036F" w:rsidRDefault="000D036F" w:rsidP="000D036F">
            <w:pPr>
              <w:tabs>
                <w:tab w:val="clear" w:pos="567"/>
              </w:tabs>
              <w:spacing w:before="40" w:after="40" w:line="276" w:lineRule="auto"/>
              <w:jc w:val="left"/>
              <w:rPr>
                <w:bCs/>
                <w:sz w:val="18"/>
                <w:szCs w:val="18"/>
                <w:lang w:val="en-US"/>
              </w:rPr>
            </w:pPr>
            <w:proofErr w:type="spellStart"/>
            <w:r w:rsidRPr="000D036F">
              <w:t>MessageBird</w:t>
            </w:r>
            <w:proofErr w:type="spellEnd"/>
            <w:r w:rsidRPr="000D036F">
              <w:t xml:space="preserve"> B.V.</w:t>
            </w:r>
          </w:p>
        </w:tc>
        <w:tc>
          <w:tcPr>
            <w:tcW w:w="2001" w:type="dxa"/>
            <w:tcBorders>
              <w:top w:val="single" w:sz="4" w:space="0" w:color="auto"/>
              <w:left w:val="single" w:sz="4" w:space="0" w:color="auto"/>
              <w:bottom w:val="single" w:sz="4" w:space="0" w:color="auto"/>
              <w:right w:val="single" w:sz="4" w:space="0" w:color="auto"/>
            </w:tcBorders>
            <w:hideMark/>
          </w:tcPr>
          <w:p w:rsidR="000D036F" w:rsidRPr="000D036F" w:rsidRDefault="000D036F" w:rsidP="000D036F">
            <w:pPr>
              <w:tabs>
                <w:tab w:val="clear" w:pos="567"/>
              </w:tabs>
              <w:spacing w:before="40" w:after="40" w:line="276" w:lineRule="auto"/>
              <w:jc w:val="center"/>
              <w:rPr>
                <w:bCs/>
                <w:sz w:val="18"/>
                <w:szCs w:val="22"/>
                <w:lang w:val="fr-FR"/>
              </w:rPr>
            </w:pPr>
            <w:r w:rsidRPr="000D036F">
              <w:rPr>
                <w:bCs/>
                <w:sz w:val="18"/>
                <w:szCs w:val="22"/>
                <w:lang w:val="fr-FR"/>
              </w:rPr>
              <w:t>+</w:t>
            </w:r>
            <w:r w:rsidRPr="000D036F">
              <w:rPr>
                <w:bCs/>
                <w:sz w:val="18"/>
                <w:szCs w:val="22"/>
              </w:rPr>
              <w:t>883 250</w:t>
            </w:r>
          </w:p>
        </w:tc>
        <w:tc>
          <w:tcPr>
            <w:tcW w:w="2835" w:type="dxa"/>
            <w:tcBorders>
              <w:top w:val="single" w:sz="4" w:space="0" w:color="auto"/>
              <w:left w:val="single" w:sz="4" w:space="0" w:color="auto"/>
              <w:bottom w:val="single" w:sz="4" w:space="0" w:color="auto"/>
              <w:right w:val="single" w:sz="4" w:space="0" w:color="auto"/>
            </w:tcBorders>
          </w:tcPr>
          <w:p w:rsidR="000D036F" w:rsidRPr="000D036F" w:rsidRDefault="000D036F" w:rsidP="000D036F">
            <w:pPr>
              <w:tabs>
                <w:tab w:val="clear" w:pos="567"/>
              </w:tabs>
              <w:spacing w:before="40" w:after="40" w:line="276" w:lineRule="auto"/>
              <w:jc w:val="center"/>
              <w:rPr>
                <w:bCs/>
                <w:sz w:val="18"/>
                <w:szCs w:val="22"/>
                <w:lang w:val="fr-FR"/>
              </w:rPr>
            </w:pPr>
            <w:r w:rsidRPr="000D036F">
              <w:rPr>
                <w:bCs/>
                <w:sz w:val="18"/>
                <w:szCs w:val="22"/>
                <w:lang w:val="fr-FR"/>
              </w:rPr>
              <w:t>11</w:t>
            </w:r>
            <w:proofErr w:type="gramStart"/>
            <w:r w:rsidRPr="000D036F">
              <w:rPr>
                <w:bCs/>
                <w:sz w:val="18"/>
                <w:szCs w:val="22"/>
                <w:lang w:val="fr-FR"/>
              </w:rPr>
              <w:t>.IV.2018</w:t>
            </w:r>
            <w:proofErr w:type="gramEnd"/>
          </w:p>
        </w:tc>
      </w:tr>
    </w:tbl>
    <w:p w:rsidR="00AC7FF8" w:rsidRDefault="00AC7FF8" w:rsidP="00E44EF2">
      <w:pPr>
        <w:rPr>
          <w:lang w:val="fr-FR"/>
        </w:rPr>
      </w:pPr>
    </w:p>
    <w:p w:rsidR="000D036F" w:rsidRPr="000D036F" w:rsidRDefault="000D036F" w:rsidP="000D036F">
      <w:pPr>
        <w:pStyle w:val="Heading2"/>
        <w:rPr>
          <w:lang w:val="fr-CH"/>
        </w:rPr>
      </w:pPr>
      <w:bookmarkStart w:id="319" w:name="_Toc514942265"/>
      <w:bookmarkStart w:id="320" w:name="_Toc304892160"/>
      <w:r w:rsidRPr="000D036F">
        <w:rPr>
          <w:lang w:val="fr-CH"/>
        </w:rPr>
        <w:t xml:space="preserve">Plan d’identification international pour les réseaux publics </w:t>
      </w:r>
      <w:r w:rsidRPr="000D036F">
        <w:rPr>
          <w:lang w:val="fr-CH"/>
        </w:rPr>
        <w:br/>
        <w:t xml:space="preserve">et les </w:t>
      </w:r>
      <w:proofErr w:type="gramStart"/>
      <w:r w:rsidRPr="000D036F">
        <w:rPr>
          <w:lang w:val="fr-CH"/>
        </w:rPr>
        <w:t>abonnements</w:t>
      </w:r>
      <w:proofErr w:type="gramEnd"/>
      <w:r>
        <w:rPr>
          <w:lang w:val="fr-CH"/>
        </w:rPr>
        <w:br/>
      </w:r>
      <w:r w:rsidRPr="000D036F">
        <w:rPr>
          <w:lang w:val="fr-CH"/>
        </w:rPr>
        <w:t>(Recommandation UIT-T E.212 (09/2016))</w:t>
      </w:r>
      <w:bookmarkEnd w:id="319"/>
    </w:p>
    <w:bookmarkEnd w:id="320"/>
    <w:p w:rsidR="000D036F" w:rsidRPr="000D036F" w:rsidRDefault="000D036F" w:rsidP="000D036F">
      <w:pPr>
        <w:rPr>
          <w:b/>
          <w:bCs/>
          <w:lang w:val="fr-FR"/>
        </w:rPr>
      </w:pPr>
      <w:r w:rsidRPr="000D036F">
        <w:rPr>
          <w:b/>
          <w:bCs/>
          <w:lang w:val="fr-FR"/>
        </w:rPr>
        <w:t>Note du TSB</w:t>
      </w:r>
    </w:p>
    <w:p w:rsidR="000D036F" w:rsidRPr="000D036F" w:rsidRDefault="000D036F" w:rsidP="000D036F">
      <w:pPr>
        <w:jc w:val="center"/>
        <w:rPr>
          <w:i/>
          <w:iCs/>
          <w:lang w:val="fr-FR"/>
        </w:rPr>
      </w:pPr>
      <w:r w:rsidRPr="000D036F">
        <w:rPr>
          <w:i/>
          <w:iCs/>
          <w:lang w:val="fr-FR"/>
        </w:rPr>
        <w:t>Codes d'identification des systèmes mobiles internationaux</w:t>
      </w:r>
      <w:r>
        <w:rPr>
          <w:i/>
          <w:iCs/>
          <w:lang w:val="fr-FR"/>
        </w:rPr>
        <w:fldChar w:fldCharType="begin"/>
      </w:r>
      <w:r w:rsidRPr="000D036F">
        <w:rPr>
          <w:lang w:val="fr-CH"/>
        </w:rPr>
        <w:instrText xml:space="preserve"> TC "</w:instrText>
      </w:r>
      <w:bookmarkStart w:id="321" w:name="_Toc514942266"/>
      <w:r w:rsidRPr="000D036F">
        <w:rPr>
          <w:i/>
          <w:iCs/>
          <w:lang w:val="fr-FR"/>
        </w:rPr>
        <w:instrText>Codes d'identification des systèmes mobiles internationaux</w:instrText>
      </w:r>
      <w:bookmarkEnd w:id="321"/>
      <w:r w:rsidRPr="000D036F">
        <w:rPr>
          <w:lang w:val="fr-CH"/>
        </w:rPr>
        <w:instrText xml:space="preserve">" \f C \l "1" </w:instrText>
      </w:r>
      <w:r>
        <w:rPr>
          <w:i/>
          <w:iCs/>
          <w:lang w:val="fr-FR"/>
        </w:rPr>
        <w:fldChar w:fldCharType="end"/>
      </w:r>
    </w:p>
    <w:p w:rsidR="000D036F" w:rsidRPr="000D036F" w:rsidRDefault="000D036F" w:rsidP="000D036F">
      <w:pPr>
        <w:rPr>
          <w:lang w:val="fr-FR"/>
        </w:rPr>
      </w:pPr>
      <w:r w:rsidRPr="000D036F">
        <w:rPr>
          <w:lang w:val="fr-FR"/>
        </w:rPr>
        <w:t>Associé à l'indicatif de pays (pour les stations mobiles) (MCC) 901 attribué en partage, le code de réseau mobile (MNC) à deux chiffres ci-</w:t>
      </w:r>
      <w:proofErr w:type="gramStart"/>
      <w:r w:rsidRPr="000D036F">
        <w:rPr>
          <w:lang w:val="fr-FR"/>
        </w:rPr>
        <w:t>après  a</w:t>
      </w:r>
      <w:proofErr w:type="gramEnd"/>
      <w:r w:rsidRPr="000D036F">
        <w:rPr>
          <w:lang w:val="fr-FR"/>
        </w:rPr>
        <w:t xml:space="preserve"> été </w:t>
      </w:r>
      <w:r w:rsidRPr="000D036F">
        <w:rPr>
          <w:b/>
          <w:bCs/>
          <w:lang w:val="fr-FR"/>
        </w:rPr>
        <w:t>attribué</w:t>
      </w:r>
      <w:r w:rsidRPr="000D036F">
        <w:rPr>
          <w:lang w:val="fr-FR"/>
        </w:rPr>
        <w:t>:</w:t>
      </w:r>
    </w:p>
    <w:p w:rsidR="000D036F" w:rsidRPr="000D036F" w:rsidRDefault="000D036F" w:rsidP="000D036F">
      <w:pPr>
        <w:rPr>
          <w:color w:val="FF0000"/>
          <w:sz w:val="4"/>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8"/>
        <w:gridCol w:w="3287"/>
        <w:gridCol w:w="3287"/>
      </w:tblGrid>
      <w:tr w:rsidR="000D036F" w:rsidRPr="000D036F" w:rsidTr="000D036F">
        <w:trPr>
          <w:tblHeader/>
          <w:jc w:val="center"/>
        </w:trPr>
        <w:tc>
          <w:tcPr>
            <w:tcW w:w="2263" w:type="dxa"/>
            <w:vAlign w:val="center"/>
          </w:tcPr>
          <w:p w:rsidR="000D036F" w:rsidRPr="000D036F" w:rsidRDefault="000D036F" w:rsidP="000D036F">
            <w:pPr>
              <w:keepNext/>
              <w:tabs>
                <w:tab w:val="clear" w:pos="567"/>
                <w:tab w:val="clear" w:pos="5387"/>
                <w:tab w:val="clear" w:pos="5954"/>
              </w:tabs>
              <w:spacing w:before="60" w:after="60"/>
              <w:jc w:val="center"/>
              <w:rPr>
                <w:i/>
                <w:sz w:val="18"/>
                <w:lang w:val="fr-FR"/>
              </w:rPr>
            </w:pPr>
            <w:r w:rsidRPr="000D036F">
              <w:rPr>
                <w:i/>
                <w:sz w:val="18"/>
                <w:lang w:val="fr-FR"/>
              </w:rPr>
              <w:t>Réseau</w:t>
            </w:r>
          </w:p>
        </w:tc>
        <w:tc>
          <w:tcPr>
            <w:tcW w:w="2977" w:type="dxa"/>
            <w:vAlign w:val="center"/>
          </w:tcPr>
          <w:p w:rsidR="000D036F" w:rsidRPr="000D036F" w:rsidRDefault="000D036F" w:rsidP="000D036F">
            <w:pPr>
              <w:keepNext/>
              <w:tabs>
                <w:tab w:val="clear" w:pos="567"/>
                <w:tab w:val="clear" w:pos="5387"/>
                <w:tab w:val="clear" w:pos="5954"/>
              </w:tabs>
              <w:spacing w:before="60" w:after="60"/>
              <w:jc w:val="center"/>
              <w:rPr>
                <w:i/>
                <w:sz w:val="18"/>
                <w:lang w:val="fr-CH"/>
              </w:rPr>
            </w:pPr>
            <w:r w:rsidRPr="000D036F">
              <w:rPr>
                <w:i/>
                <w:sz w:val="18"/>
                <w:lang w:val="fr-FR"/>
              </w:rPr>
              <w:t>Indicatif de pays du mobile (MCC)*</w:t>
            </w:r>
            <w:r w:rsidRPr="000D036F">
              <w:rPr>
                <w:i/>
                <w:sz w:val="18"/>
                <w:lang w:val="fr-FR"/>
              </w:rPr>
              <w:br/>
              <w:t>et Code de réseau mobile (MNC</w:t>
            </w:r>
            <w:proofErr w:type="gramStart"/>
            <w:r w:rsidRPr="000D036F">
              <w:rPr>
                <w:i/>
                <w:sz w:val="18"/>
                <w:lang w:val="fr-FR"/>
              </w:rPr>
              <w:t>)*</w:t>
            </w:r>
            <w:proofErr w:type="gramEnd"/>
            <w:r w:rsidRPr="000D036F">
              <w:rPr>
                <w:i/>
                <w:sz w:val="18"/>
                <w:lang w:val="fr-FR"/>
              </w:rPr>
              <w:t>*</w:t>
            </w:r>
          </w:p>
        </w:tc>
        <w:tc>
          <w:tcPr>
            <w:tcW w:w="2977" w:type="dxa"/>
          </w:tcPr>
          <w:p w:rsidR="000D036F" w:rsidRPr="000D036F" w:rsidRDefault="000D036F" w:rsidP="000D036F">
            <w:pPr>
              <w:keepNext/>
              <w:tabs>
                <w:tab w:val="clear" w:pos="567"/>
                <w:tab w:val="clear" w:pos="5387"/>
                <w:tab w:val="clear" w:pos="5954"/>
              </w:tabs>
              <w:spacing w:before="60" w:after="60"/>
              <w:jc w:val="center"/>
              <w:rPr>
                <w:i/>
                <w:sz w:val="18"/>
                <w:lang w:val="fr-FR"/>
              </w:rPr>
            </w:pPr>
            <w:r w:rsidRPr="000D036F">
              <w:rPr>
                <w:rFonts w:asciiTheme="minorHAnsi" w:hAnsiTheme="minorHAnsi"/>
                <w:i/>
                <w:sz w:val="18"/>
                <w:lang w:val="fr-CH"/>
              </w:rPr>
              <w:t>Date d’attribution</w:t>
            </w:r>
          </w:p>
        </w:tc>
      </w:tr>
      <w:tr w:rsidR="000D036F" w:rsidRPr="000D036F" w:rsidTr="000D036F">
        <w:trPr>
          <w:jc w:val="center"/>
        </w:trPr>
        <w:tc>
          <w:tcPr>
            <w:tcW w:w="2263" w:type="dxa"/>
            <w:textDirection w:val="lrTbV"/>
          </w:tcPr>
          <w:p w:rsidR="000D036F" w:rsidRPr="000D036F" w:rsidRDefault="000D036F" w:rsidP="000D036F">
            <w:pPr>
              <w:tabs>
                <w:tab w:val="clear" w:pos="567"/>
                <w:tab w:val="clear" w:pos="5387"/>
                <w:tab w:val="clear" w:pos="5954"/>
              </w:tabs>
              <w:spacing w:before="40" w:after="40"/>
              <w:jc w:val="left"/>
              <w:rPr>
                <w:bCs/>
                <w:sz w:val="18"/>
                <w:szCs w:val="22"/>
                <w:lang w:val="fr-CH"/>
              </w:rPr>
            </w:pPr>
            <w:proofErr w:type="spellStart"/>
            <w:r w:rsidRPr="000D036F">
              <w:rPr>
                <w:bCs/>
                <w:sz w:val="18"/>
                <w:szCs w:val="22"/>
                <w:lang w:val="fr-CH"/>
              </w:rPr>
              <w:t>MessageBird</w:t>
            </w:r>
            <w:proofErr w:type="spellEnd"/>
            <w:r w:rsidRPr="000D036F">
              <w:rPr>
                <w:bCs/>
                <w:sz w:val="18"/>
                <w:szCs w:val="22"/>
                <w:lang w:val="fr-CH"/>
              </w:rPr>
              <w:t xml:space="preserve"> B.V.</w:t>
            </w:r>
          </w:p>
        </w:tc>
        <w:tc>
          <w:tcPr>
            <w:tcW w:w="2977" w:type="dxa"/>
            <w:textDirection w:val="lrTbV"/>
          </w:tcPr>
          <w:p w:rsidR="000D036F" w:rsidRPr="000D036F" w:rsidRDefault="000D036F" w:rsidP="000D036F">
            <w:pPr>
              <w:tabs>
                <w:tab w:val="clear" w:pos="567"/>
                <w:tab w:val="clear" w:pos="5387"/>
                <w:tab w:val="clear" w:pos="5954"/>
              </w:tabs>
              <w:spacing w:before="40" w:after="40"/>
              <w:jc w:val="center"/>
              <w:rPr>
                <w:bCs/>
                <w:sz w:val="18"/>
                <w:szCs w:val="22"/>
                <w:lang w:val="fr-FR"/>
              </w:rPr>
            </w:pPr>
            <w:r w:rsidRPr="000D036F">
              <w:rPr>
                <w:bCs/>
                <w:sz w:val="18"/>
                <w:szCs w:val="22"/>
                <w:lang w:val="fr-FR"/>
              </w:rPr>
              <w:t>901 59</w:t>
            </w:r>
          </w:p>
        </w:tc>
        <w:tc>
          <w:tcPr>
            <w:tcW w:w="2977" w:type="dxa"/>
            <w:textDirection w:val="lrTbV"/>
          </w:tcPr>
          <w:p w:rsidR="000D036F" w:rsidRPr="000D036F" w:rsidRDefault="000D036F" w:rsidP="000D036F">
            <w:pPr>
              <w:tabs>
                <w:tab w:val="clear" w:pos="567"/>
                <w:tab w:val="clear" w:pos="5387"/>
                <w:tab w:val="clear" w:pos="5954"/>
              </w:tabs>
              <w:spacing w:before="40" w:after="40"/>
              <w:jc w:val="center"/>
              <w:rPr>
                <w:bCs/>
                <w:sz w:val="18"/>
                <w:szCs w:val="22"/>
                <w:lang w:val="fr-FR"/>
              </w:rPr>
            </w:pPr>
            <w:r w:rsidRPr="000D036F">
              <w:rPr>
                <w:bCs/>
                <w:sz w:val="18"/>
                <w:szCs w:val="22"/>
                <w:lang w:val="fr-FR"/>
              </w:rPr>
              <w:t>11</w:t>
            </w:r>
            <w:proofErr w:type="gramStart"/>
            <w:r w:rsidRPr="000D036F">
              <w:rPr>
                <w:bCs/>
                <w:sz w:val="18"/>
                <w:szCs w:val="22"/>
                <w:lang w:val="fr-FR"/>
              </w:rPr>
              <w:t>.IV.2018</w:t>
            </w:r>
            <w:proofErr w:type="gramEnd"/>
          </w:p>
        </w:tc>
      </w:tr>
      <w:tr w:rsidR="000D036F" w:rsidRPr="000D036F" w:rsidTr="000D036F">
        <w:trPr>
          <w:jc w:val="center"/>
        </w:trPr>
        <w:tc>
          <w:tcPr>
            <w:tcW w:w="2263" w:type="dxa"/>
            <w:textDirection w:val="lrTbV"/>
          </w:tcPr>
          <w:p w:rsidR="000D036F" w:rsidRPr="000D036F" w:rsidRDefault="000D036F" w:rsidP="000D036F">
            <w:pPr>
              <w:tabs>
                <w:tab w:val="clear" w:pos="567"/>
                <w:tab w:val="clear" w:pos="5387"/>
                <w:tab w:val="clear" w:pos="5954"/>
              </w:tabs>
              <w:spacing w:before="40" w:after="40"/>
              <w:jc w:val="left"/>
              <w:rPr>
                <w:bCs/>
                <w:sz w:val="18"/>
                <w:szCs w:val="22"/>
                <w:lang w:val="fr-CH"/>
              </w:rPr>
            </w:pPr>
            <w:proofErr w:type="spellStart"/>
            <w:r w:rsidRPr="000D036F">
              <w:rPr>
                <w:bCs/>
                <w:sz w:val="18"/>
                <w:szCs w:val="22"/>
                <w:lang w:val="fr-CH"/>
              </w:rPr>
              <w:t>OneWeb</w:t>
            </w:r>
            <w:proofErr w:type="spellEnd"/>
          </w:p>
        </w:tc>
        <w:tc>
          <w:tcPr>
            <w:tcW w:w="2977" w:type="dxa"/>
            <w:textDirection w:val="lrTbV"/>
          </w:tcPr>
          <w:p w:rsidR="000D036F" w:rsidRPr="000D036F" w:rsidRDefault="000D036F" w:rsidP="000D036F">
            <w:pPr>
              <w:tabs>
                <w:tab w:val="clear" w:pos="567"/>
                <w:tab w:val="clear" w:pos="5387"/>
                <w:tab w:val="clear" w:pos="5954"/>
              </w:tabs>
              <w:spacing w:before="40" w:after="40"/>
              <w:jc w:val="center"/>
              <w:rPr>
                <w:bCs/>
                <w:sz w:val="18"/>
                <w:szCs w:val="22"/>
                <w:lang w:val="fr-FR"/>
              </w:rPr>
            </w:pPr>
            <w:r w:rsidRPr="000D036F">
              <w:rPr>
                <w:bCs/>
                <w:sz w:val="18"/>
                <w:szCs w:val="22"/>
                <w:lang w:val="fr-FR"/>
              </w:rPr>
              <w:t>901 60</w:t>
            </w:r>
          </w:p>
        </w:tc>
        <w:tc>
          <w:tcPr>
            <w:tcW w:w="2977" w:type="dxa"/>
            <w:textDirection w:val="lrTbV"/>
          </w:tcPr>
          <w:p w:rsidR="000D036F" w:rsidRPr="000D036F" w:rsidRDefault="000D036F" w:rsidP="000D036F">
            <w:pPr>
              <w:tabs>
                <w:tab w:val="clear" w:pos="567"/>
                <w:tab w:val="clear" w:pos="5387"/>
                <w:tab w:val="clear" w:pos="5954"/>
              </w:tabs>
              <w:spacing w:before="40" w:after="40"/>
              <w:jc w:val="center"/>
              <w:rPr>
                <w:bCs/>
                <w:sz w:val="18"/>
                <w:szCs w:val="22"/>
                <w:lang w:val="fr-FR"/>
              </w:rPr>
            </w:pPr>
            <w:r w:rsidRPr="000D036F">
              <w:rPr>
                <w:bCs/>
                <w:sz w:val="18"/>
                <w:szCs w:val="22"/>
                <w:lang w:val="fr-FR"/>
              </w:rPr>
              <w:t>18</w:t>
            </w:r>
            <w:proofErr w:type="gramStart"/>
            <w:r w:rsidRPr="000D036F">
              <w:rPr>
                <w:bCs/>
                <w:sz w:val="18"/>
                <w:szCs w:val="22"/>
                <w:lang w:val="fr-FR"/>
              </w:rPr>
              <w:t>.IV.2018</w:t>
            </w:r>
            <w:proofErr w:type="gramEnd"/>
          </w:p>
        </w:tc>
      </w:tr>
    </w:tbl>
    <w:p w:rsidR="000D036F" w:rsidRPr="000D036F" w:rsidRDefault="000D036F" w:rsidP="000D036F">
      <w:r w:rsidRPr="000D036F">
        <w:t>______________</w:t>
      </w:r>
    </w:p>
    <w:p w:rsidR="000D036F" w:rsidRPr="000D036F" w:rsidRDefault="000D036F" w:rsidP="000D036F">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0D036F">
        <w:rPr>
          <w:rFonts w:asciiTheme="minorHAnsi" w:hAnsiTheme="minorHAnsi"/>
          <w:sz w:val="16"/>
          <w:szCs w:val="16"/>
        </w:rPr>
        <w:t>*</w:t>
      </w:r>
      <w:r w:rsidRPr="000D036F">
        <w:rPr>
          <w:rFonts w:asciiTheme="minorHAnsi" w:hAnsiTheme="minorHAnsi"/>
          <w:sz w:val="16"/>
          <w:szCs w:val="16"/>
        </w:rPr>
        <w:tab/>
        <w:t xml:space="preserve">MCC: Mobile Country Code / </w:t>
      </w:r>
      <w:proofErr w:type="spellStart"/>
      <w:r w:rsidRPr="000D036F">
        <w:rPr>
          <w:rFonts w:asciiTheme="minorHAnsi" w:hAnsiTheme="minorHAnsi"/>
          <w:sz w:val="16"/>
          <w:szCs w:val="16"/>
        </w:rPr>
        <w:t>Indicatif</w:t>
      </w:r>
      <w:proofErr w:type="spellEnd"/>
      <w:r w:rsidRPr="000D036F">
        <w:rPr>
          <w:rFonts w:asciiTheme="minorHAnsi" w:hAnsiTheme="minorHAnsi"/>
          <w:sz w:val="16"/>
          <w:szCs w:val="16"/>
        </w:rPr>
        <w:t xml:space="preserve"> de pays du mobile / </w:t>
      </w:r>
      <w:proofErr w:type="spellStart"/>
      <w:r w:rsidRPr="000D036F">
        <w:rPr>
          <w:rFonts w:asciiTheme="minorHAnsi" w:hAnsiTheme="minorHAnsi"/>
          <w:sz w:val="16"/>
          <w:szCs w:val="16"/>
        </w:rPr>
        <w:t>Indicativo</w:t>
      </w:r>
      <w:proofErr w:type="spellEnd"/>
      <w:r w:rsidRPr="000D036F">
        <w:rPr>
          <w:rFonts w:asciiTheme="minorHAnsi" w:hAnsiTheme="minorHAnsi"/>
          <w:sz w:val="16"/>
          <w:szCs w:val="16"/>
        </w:rPr>
        <w:t xml:space="preserve"> de </w:t>
      </w:r>
      <w:proofErr w:type="spellStart"/>
      <w:r w:rsidRPr="000D036F">
        <w:rPr>
          <w:rFonts w:asciiTheme="minorHAnsi" w:hAnsiTheme="minorHAnsi"/>
          <w:sz w:val="16"/>
          <w:szCs w:val="16"/>
        </w:rPr>
        <w:t>país</w:t>
      </w:r>
      <w:proofErr w:type="spellEnd"/>
      <w:r w:rsidRPr="000D036F">
        <w:rPr>
          <w:rFonts w:asciiTheme="minorHAnsi" w:hAnsiTheme="minorHAnsi"/>
          <w:sz w:val="16"/>
          <w:szCs w:val="16"/>
        </w:rPr>
        <w:t xml:space="preserve"> para el </w:t>
      </w:r>
      <w:proofErr w:type="spellStart"/>
      <w:r w:rsidRPr="000D036F">
        <w:rPr>
          <w:rFonts w:asciiTheme="minorHAnsi" w:hAnsiTheme="minorHAnsi"/>
          <w:sz w:val="16"/>
          <w:szCs w:val="16"/>
        </w:rPr>
        <w:t>servicio</w:t>
      </w:r>
      <w:proofErr w:type="spellEnd"/>
      <w:r w:rsidRPr="000D036F">
        <w:rPr>
          <w:rFonts w:asciiTheme="minorHAnsi" w:hAnsiTheme="minorHAnsi"/>
          <w:sz w:val="16"/>
          <w:szCs w:val="16"/>
        </w:rPr>
        <w:t xml:space="preserve"> </w:t>
      </w:r>
      <w:proofErr w:type="spellStart"/>
      <w:r w:rsidRPr="000D036F">
        <w:rPr>
          <w:rFonts w:asciiTheme="minorHAnsi" w:hAnsiTheme="minorHAnsi"/>
          <w:sz w:val="16"/>
          <w:szCs w:val="16"/>
        </w:rPr>
        <w:t>móvil</w:t>
      </w:r>
      <w:proofErr w:type="spellEnd"/>
    </w:p>
    <w:p w:rsidR="000D036F" w:rsidRDefault="000D036F" w:rsidP="000D036F">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rPr>
      </w:pPr>
      <w:r w:rsidRPr="000D036F">
        <w:rPr>
          <w:rFonts w:asciiTheme="minorHAnsi" w:hAnsiTheme="minorHAnsi"/>
          <w:sz w:val="16"/>
          <w:szCs w:val="16"/>
        </w:rPr>
        <w:t>**</w:t>
      </w:r>
      <w:r w:rsidRPr="000D036F">
        <w:rPr>
          <w:rFonts w:asciiTheme="minorHAnsi" w:hAnsiTheme="minorHAnsi"/>
          <w:sz w:val="16"/>
          <w:szCs w:val="16"/>
        </w:rPr>
        <w:tab/>
        <w:t xml:space="preserve">MNC: Mobile Network Code / Code de </w:t>
      </w:r>
      <w:proofErr w:type="spellStart"/>
      <w:r w:rsidRPr="000D036F">
        <w:rPr>
          <w:rFonts w:asciiTheme="minorHAnsi" w:hAnsiTheme="minorHAnsi"/>
          <w:sz w:val="16"/>
          <w:szCs w:val="16"/>
        </w:rPr>
        <w:t>réseau</w:t>
      </w:r>
      <w:proofErr w:type="spellEnd"/>
      <w:r w:rsidRPr="000D036F">
        <w:rPr>
          <w:rFonts w:asciiTheme="minorHAnsi" w:hAnsiTheme="minorHAnsi"/>
          <w:sz w:val="16"/>
          <w:szCs w:val="16"/>
        </w:rPr>
        <w:t xml:space="preserve"> mobile / </w:t>
      </w:r>
      <w:proofErr w:type="spellStart"/>
      <w:r w:rsidRPr="000D036F">
        <w:rPr>
          <w:rFonts w:asciiTheme="minorHAnsi" w:hAnsiTheme="minorHAnsi"/>
          <w:sz w:val="16"/>
          <w:szCs w:val="16"/>
        </w:rPr>
        <w:t>Indicativo</w:t>
      </w:r>
      <w:proofErr w:type="spellEnd"/>
      <w:r w:rsidRPr="000D036F">
        <w:rPr>
          <w:rFonts w:asciiTheme="minorHAnsi" w:hAnsiTheme="minorHAnsi"/>
          <w:sz w:val="16"/>
          <w:szCs w:val="16"/>
        </w:rPr>
        <w:t xml:space="preserve"> de red para el </w:t>
      </w:r>
      <w:proofErr w:type="spellStart"/>
      <w:r w:rsidRPr="000D036F">
        <w:rPr>
          <w:rFonts w:asciiTheme="minorHAnsi" w:hAnsiTheme="minorHAnsi"/>
          <w:sz w:val="16"/>
          <w:szCs w:val="16"/>
        </w:rPr>
        <w:t>servicio</w:t>
      </w:r>
      <w:proofErr w:type="spellEnd"/>
      <w:r w:rsidRPr="000D036F">
        <w:rPr>
          <w:rFonts w:asciiTheme="minorHAnsi" w:hAnsiTheme="minorHAnsi"/>
          <w:sz w:val="16"/>
          <w:szCs w:val="16"/>
        </w:rPr>
        <w:t xml:space="preserve"> </w:t>
      </w:r>
      <w:proofErr w:type="spellStart"/>
      <w:r w:rsidRPr="000D036F">
        <w:rPr>
          <w:rFonts w:asciiTheme="minorHAnsi" w:hAnsiTheme="minorHAnsi"/>
          <w:sz w:val="16"/>
          <w:szCs w:val="16"/>
        </w:rPr>
        <w:t>móvil</w:t>
      </w:r>
      <w:bookmarkEnd w:id="316"/>
      <w:proofErr w:type="spellEnd"/>
    </w:p>
    <w:p w:rsidR="00C66425" w:rsidRDefault="00C66425" w:rsidP="000D036F">
      <w:pPr>
        <w:tabs>
          <w:tab w:val="clear" w:pos="567"/>
          <w:tab w:val="clear" w:pos="5387"/>
          <w:tab w:val="clear" w:pos="5954"/>
          <w:tab w:val="left" w:pos="426"/>
          <w:tab w:val="left" w:pos="992"/>
          <w:tab w:val="left" w:pos="1418"/>
          <w:tab w:val="left" w:pos="2268"/>
        </w:tabs>
        <w:spacing w:before="0"/>
        <w:ind w:left="992" w:hanging="992"/>
        <w:rPr>
          <w:rFonts w:cs="Arial"/>
          <w:lang w:val="fr-CH"/>
        </w:rPr>
      </w:pPr>
      <w:r w:rsidRPr="001742C7">
        <w:rPr>
          <w:rFonts w:cs="Arial"/>
          <w:lang w:val="fr-CH"/>
        </w:rPr>
        <w:br w:type="page"/>
      </w:r>
    </w:p>
    <w:p w:rsidR="000D036F" w:rsidRPr="000D036F" w:rsidRDefault="000D036F" w:rsidP="00800568">
      <w:pPr>
        <w:pStyle w:val="Heading2"/>
        <w:rPr>
          <w:lang w:val="fr-CH"/>
        </w:rPr>
      </w:pPr>
      <w:bookmarkStart w:id="322" w:name="_Toc240772383"/>
      <w:bookmarkStart w:id="323" w:name="_Toc330821711"/>
      <w:bookmarkStart w:id="324" w:name="_Toc514942267"/>
      <w:r w:rsidRPr="000D036F">
        <w:rPr>
          <w:lang w:val="fr-CH"/>
        </w:rPr>
        <w:lastRenderedPageBreak/>
        <w:t>Utilisation extraterritoriale d'un indicatif de pays du mobile (MCC</w:t>
      </w:r>
      <w:proofErr w:type="gramStart"/>
      <w:r w:rsidRPr="000D036F">
        <w:rPr>
          <w:lang w:val="fr-CH"/>
        </w:rPr>
        <w:t>)</w:t>
      </w:r>
      <w:proofErr w:type="gramEnd"/>
      <w:r w:rsidRPr="000D036F">
        <w:rPr>
          <w:lang w:val="fr-CH"/>
        </w:rPr>
        <w:br/>
        <w:t>et d'un code de réseau du mobile (MNC)</w:t>
      </w:r>
      <w:r w:rsidRPr="000D036F">
        <w:rPr>
          <w:lang w:val="fr-CH"/>
        </w:rPr>
        <w:br/>
        <w:t>(Conformément à l'Annexe E de la</w:t>
      </w:r>
      <w:r w:rsidR="00800568">
        <w:rPr>
          <w:lang w:val="fr-CH"/>
        </w:rPr>
        <w:br/>
      </w:r>
      <w:r w:rsidRPr="000D036F">
        <w:rPr>
          <w:lang w:val="fr-CH"/>
        </w:rPr>
        <w:t>Recommandation</w:t>
      </w:r>
      <w:r w:rsidR="00800568">
        <w:rPr>
          <w:lang w:val="fr-CH"/>
        </w:rPr>
        <w:t xml:space="preserve"> </w:t>
      </w:r>
      <w:r w:rsidRPr="000D036F">
        <w:rPr>
          <w:lang w:val="fr-CH"/>
        </w:rPr>
        <w:t xml:space="preserve">UIT-T E.212 </w:t>
      </w:r>
      <w:bookmarkEnd w:id="322"/>
      <w:bookmarkEnd w:id="323"/>
      <w:r w:rsidRPr="000D036F">
        <w:rPr>
          <w:lang w:val="fr-CH"/>
        </w:rPr>
        <w:t>(09/2016) – Annexe E)</w:t>
      </w:r>
      <w:bookmarkEnd w:id="324"/>
    </w:p>
    <w:p w:rsidR="000D036F" w:rsidRPr="000D036F" w:rsidRDefault="000D036F" w:rsidP="000D036F">
      <w:pPr>
        <w:spacing w:before="240"/>
        <w:rPr>
          <w:b/>
          <w:bCs/>
          <w:lang w:val="fr-FR"/>
        </w:rPr>
      </w:pPr>
      <w:bookmarkStart w:id="325" w:name="_Toc240772384"/>
      <w:r w:rsidRPr="000D036F">
        <w:rPr>
          <w:b/>
          <w:bCs/>
          <w:lang w:val="fr-FR"/>
        </w:rPr>
        <w:t>Note du TSB*</w:t>
      </w:r>
      <w:bookmarkEnd w:id="325"/>
    </w:p>
    <w:p w:rsidR="000D036F" w:rsidRPr="000D036F" w:rsidRDefault="000D036F" w:rsidP="000D036F">
      <w:pPr>
        <w:jc w:val="left"/>
        <w:rPr>
          <w:lang w:val="fr-FR"/>
        </w:rPr>
      </w:pPr>
      <w:r w:rsidRPr="000D036F">
        <w:rPr>
          <w:lang w:val="fr-FR"/>
        </w:rPr>
        <w:t>Conformément à l'Annexe E de la Recommandation UIT-T E.212,</w:t>
      </w:r>
      <w:r w:rsidRPr="000D036F">
        <w:rPr>
          <w:rFonts w:eastAsia="SimSun" w:cs="Arial"/>
          <w:sz w:val="22"/>
          <w:szCs w:val="22"/>
          <w:lang w:val="fr-CH" w:eastAsia="zh-CN"/>
        </w:rPr>
        <w:t xml:space="preserve"> l’</w:t>
      </w:r>
      <w:r w:rsidRPr="000D036F">
        <w:rPr>
          <w:i/>
          <w:iCs/>
          <w:lang w:val="fr-FR"/>
        </w:rPr>
        <w:t>Institut Luxembourgeois de Régulation (ILR)</w:t>
      </w:r>
      <w:r w:rsidRPr="000D036F">
        <w:rPr>
          <w:lang w:val="fr-FR"/>
        </w:rPr>
        <w:t xml:space="preserve"> du Luxembourg, et l’</w:t>
      </w:r>
      <w:r w:rsidRPr="000D036F">
        <w:rPr>
          <w:i/>
          <w:iCs/>
          <w:lang w:val="fr-FR"/>
        </w:rPr>
        <w:t>Institut Belge des Services Postaux &amp; des Télécommunications (IBPT)</w:t>
      </w:r>
      <w:r w:rsidRPr="000D036F">
        <w:rPr>
          <w:lang w:val="fr-FR"/>
        </w:rPr>
        <w:t xml:space="preserve"> de la Belgique ont informé le TSB que l’indicative MCC+MNC 270 77 sera utilisé de manière extraterritoriale.</w:t>
      </w:r>
    </w:p>
    <w:p w:rsidR="000D036F" w:rsidRPr="000D036F" w:rsidRDefault="000D036F" w:rsidP="000D036F">
      <w:pPr>
        <w:rPr>
          <w:lang w:val="fr-FR"/>
        </w:rPr>
      </w:pPr>
      <w:r w:rsidRPr="000D036F">
        <w:rPr>
          <w:lang w:val="fr-FR"/>
        </w:rPr>
        <w:t>____________</w:t>
      </w:r>
    </w:p>
    <w:p w:rsidR="000D036F" w:rsidRPr="000D036F" w:rsidRDefault="000D036F" w:rsidP="0073543E">
      <w:pPr>
        <w:tabs>
          <w:tab w:val="clear" w:pos="1276"/>
          <w:tab w:val="left" w:pos="406"/>
        </w:tabs>
        <w:rPr>
          <w:sz w:val="16"/>
          <w:szCs w:val="16"/>
          <w:lang w:val="fr-FR"/>
        </w:rPr>
      </w:pPr>
      <w:r w:rsidRPr="000D036F">
        <w:rPr>
          <w:sz w:val="16"/>
          <w:szCs w:val="16"/>
          <w:lang w:val="fr-FR"/>
        </w:rPr>
        <w:t>*</w:t>
      </w:r>
      <w:r w:rsidRPr="000D036F">
        <w:rPr>
          <w:sz w:val="16"/>
          <w:szCs w:val="16"/>
          <w:lang w:val="fr-FR"/>
        </w:rPr>
        <w:tab/>
        <w:t xml:space="preserve">Voir le présent Bulletin d'exploitation de l'UIT N° 1147 du 1.V.2018, page </w:t>
      </w:r>
      <w:r w:rsidR="0073543E">
        <w:rPr>
          <w:sz w:val="16"/>
          <w:szCs w:val="16"/>
          <w:lang w:val="fr-FR"/>
        </w:rPr>
        <w:t>11</w:t>
      </w:r>
      <w:r w:rsidRPr="000D036F">
        <w:rPr>
          <w:sz w:val="16"/>
          <w:szCs w:val="16"/>
          <w:lang w:val="fr-FR"/>
        </w:rPr>
        <w:t>.</w:t>
      </w:r>
    </w:p>
    <w:p w:rsidR="000D036F" w:rsidRPr="000D036F" w:rsidRDefault="000D036F" w:rsidP="00800568">
      <w:pPr>
        <w:rPr>
          <w:lang w:val="fr-FR"/>
        </w:rPr>
      </w:pPr>
    </w:p>
    <w:p w:rsidR="000D036F" w:rsidRDefault="000D036F" w:rsidP="00800568">
      <w:pPr>
        <w:rPr>
          <w:lang w:val="fr-CH"/>
        </w:rPr>
      </w:pPr>
    </w:p>
    <w:p w:rsidR="00EE7B88" w:rsidRPr="00EE7B88" w:rsidRDefault="00EE7B88" w:rsidP="00EE7B88">
      <w:pPr>
        <w:pStyle w:val="Heading2"/>
        <w:rPr>
          <w:lang w:val="fr-CH"/>
        </w:rPr>
      </w:pPr>
      <w:bookmarkStart w:id="326" w:name="_Toc219001155"/>
      <w:bookmarkStart w:id="327" w:name="_Toc232315640"/>
      <w:bookmarkStart w:id="328" w:name="_Toc514942268"/>
      <w:r w:rsidRPr="00EE7B88">
        <w:rPr>
          <w:lang w:val="fr-CH"/>
        </w:rPr>
        <w:t>Attribution de codes de zone/réseau sémaphore (SANC</w:t>
      </w:r>
      <w:proofErr w:type="gramStart"/>
      <w:r w:rsidRPr="00EE7B88">
        <w:rPr>
          <w:lang w:val="fr-CH"/>
        </w:rPr>
        <w:t>)</w:t>
      </w:r>
      <w:proofErr w:type="gramEnd"/>
      <w:r w:rsidRPr="00EE7B88">
        <w:rPr>
          <w:lang w:val="fr-CH"/>
        </w:rPr>
        <w:br/>
        <w:t>(Recommandation UIT-T Q.708 (03/99))</w:t>
      </w:r>
      <w:bookmarkEnd w:id="326"/>
      <w:bookmarkEnd w:id="327"/>
      <w:bookmarkEnd w:id="328"/>
    </w:p>
    <w:p w:rsidR="00EE7B88" w:rsidRPr="00EE7B88" w:rsidRDefault="00EE7B88" w:rsidP="00EE7B88">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bookmarkStart w:id="329" w:name="_Toc232315641"/>
      <w:bookmarkStart w:id="330" w:name="_Toc219001156"/>
      <w:r w:rsidRPr="00EE7B88">
        <w:rPr>
          <w:rFonts w:asciiTheme="minorHAnsi" w:hAnsiTheme="minorHAnsi"/>
          <w:b/>
          <w:bCs/>
          <w:lang w:val="fr-FR"/>
        </w:rPr>
        <w:t>Note du TSB</w:t>
      </w:r>
      <w:bookmarkEnd w:id="329"/>
      <w:bookmarkEnd w:id="330"/>
    </w:p>
    <w:p w:rsidR="00EE7B88" w:rsidRPr="00EE7B88" w:rsidRDefault="00EE7B88" w:rsidP="00EE7B88">
      <w:pPr>
        <w:tabs>
          <w:tab w:val="clear" w:pos="1276"/>
          <w:tab w:val="clear" w:pos="1843"/>
          <w:tab w:val="left" w:pos="1134"/>
          <w:tab w:val="left" w:pos="1560"/>
          <w:tab w:val="left" w:pos="2127"/>
        </w:tabs>
        <w:ind w:firstLine="567"/>
        <w:rPr>
          <w:rFonts w:asciiTheme="minorHAnsi" w:eastAsia="SimSun" w:hAnsiTheme="minorHAnsi"/>
          <w:lang w:val="fr-FR"/>
        </w:rPr>
      </w:pPr>
      <w:r w:rsidRPr="00EE7B88">
        <w:rPr>
          <w:rFonts w:asciiTheme="minorHAnsi" w:hAnsiTheme="minorHAnsi"/>
          <w:lang w:val="fr-FR"/>
        </w:rPr>
        <w:t>A la demande de l’Administration de la République arabe syrienne, le Directeur du TSB a attribué le code de zone/réseau sémaphore (SANC) suivant pour être utilisé dans la partie internationale du réseau de ce pays/zone géographique qui applique le système de signalisation N 7, conformément à la Recommandation UIT-T Q.708 (03/99</w:t>
      </w:r>
      <w:proofErr w:type="gramStart"/>
      <w:r w:rsidRPr="00EE7B88">
        <w:rPr>
          <w:rFonts w:asciiTheme="minorHAnsi" w:hAnsiTheme="minorHAnsi"/>
          <w:lang w:val="fr-FR"/>
        </w:rPr>
        <w:t>):</w:t>
      </w:r>
      <w:proofErr w:type="gramEnd"/>
    </w:p>
    <w:p w:rsidR="00EE7B88" w:rsidRPr="00EE7B88" w:rsidRDefault="00EE7B88" w:rsidP="00EE7B88">
      <w:pPr>
        <w:tabs>
          <w:tab w:val="clear" w:pos="1276"/>
          <w:tab w:val="clear" w:pos="1843"/>
          <w:tab w:val="left" w:pos="1134"/>
          <w:tab w:val="left" w:pos="1560"/>
          <w:tab w:val="left" w:pos="2127"/>
        </w:tabs>
        <w:spacing w:before="0"/>
        <w:ind w:firstLine="567"/>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EE7B88" w:rsidRPr="00EE7B88" w:rsidTr="005D30DC">
        <w:tc>
          <w:tcPr>
            <w:tcW w:w="6056" w:type="dxa"/>
            <w:hideMark/>
          </w:tcPr>
          <w:p w:rsidR="00EE7B88" w:rsidRPr="00EE7B88" w:rsidRDefault="00EE7B88" w:rsidP="00EE7B88">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EE7B88">
              <w:rPr>
                <w:rFonts w:asciiTheme="minorHAnsi" w:hAnsiTheme="minorHAnsi"/>
                <w:i/>
                <w:lang w:val="fr-FR"/>
              </w:rPr>
              <w:t>Pays/zone géographique ou réseau sémaphore</w:t>
            </w:r>
          </w:p>
        </w:tc>
        <w:tc>
          <w:tcPr>
            <w:tcW w:w="1564" w:type="dxa"/>
            <w:hideMark/>
          </w:tcPr>
          <w:p w:rsidR="00EE7B88" w:rsidRPr="00EE7B88" w:rsidRDefault="00EE7B88" w:rsidP="00EE7B88">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EE7B88">
              <w:rPr>
                <w:rFonts w:asciiTheme="minorHAnsi" w:hAnsiTheme="minorHAnsi"/>
                <w:i/>
                <w:iCs/>
              </w:rPr>
              <w:t>SANC</w:t>
            </w:r>
          </w:p>
        </w:tc>
      </w:tr>
      <w:tr w:rsidR="00EE7B88" w:rsidRPr="00EE7B88" w:rsidTr="005D30DC">
        <w:tc>
          <w:tcPr>
            <w:tcW w:w="6056" w:type="dxa"/>
            <w:hideMark/>
          </w:tcPr>
          <w:p w:rsidR="00EE7B88" w:rsidRPr="00EE7B88" w:rsidRDefault="00EE7B88" w:rsidP="00EE7B88">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lang w:val="fr-CH"/>
              </w:rPr>
            </w:pPr>
            <w:r w:rsidRPr="00EE7B88">
              <w:rPr>
                <w:rFonts w:asciiTheme="minorHAnsi" w:hAnsiTheme="minorHAnsi"/>
                <w:lang w:val="fr-FR"/>
              </w:rPr>
              <w:t>République arabe syrienne</w:t>
            </w:r>
            <w:r w:rsidRPr="00EE7B88">
              <w:rPr>
                <w:rFonts w:asciiTheme="minorHAnsi" w:eastAsia="SimSun" w:hAnsiTheme="minorHAnsi"/>
                <w:lang w:val="fr-CH"/>
              </w:rPr>
              <w:t xml:space="preserve"> </w:t>
            </w:r>
          </w:p>
        </w:tc>
        <w:tc>
          <w:tcPr>
            <w:tcW w:w="1564" w:type="dxa"/>
            <w:hideMark/>
          </w:tcPr>
          <w:p w:rsidR="00EE7B88" w:rsidRPr="00EE7B88" w:rsidRDefault="00EE7B88" w:rsidP="00EE7B88">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rPr>
            </w:pPr>
            <w:r w:rsidRPr="00EE7B88">
              <w:rPr>
                <w:rFonts w:asciiTheme="minorHAnsi" w:hAnsiTheme="minorHAnsi"/>
              </w:rPr>
              <w:t>4-035</w:t>
            </w:r>
          </w:p>
        </w:tc>
      </w:tr>
    </w:tbl>
    <w:p w:rsidR="00EE7B88" w:rsidRPr="00EE7B88" w:rsidRDefault="00EE7B88" w:rsidP="00EE7B88">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EE7B88">
        <w:rPr>
          <w:rFonts w:asciiTheme="minorHAnsi" w:hAnsiTheme="minorHAnsi"/>
          <w:position w:val="6"/>
          <w:sz w:val="16"/>
          <w:szCs w:val="16"/>
          <w:lang w:val="fr-FR"/>
        </w:rPr>
        <w:t>____________</w:t>
      </w:r>
    </w:p>
    <w:p w:rsidR="00EE7B88" w:rsidRPr="00EE7B88" w:rsidRDefault="00EE7B88" w:rsidP="00EE7B88">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fr-FR"/>
        </w:rPr>
      </w:pPr>
      <w:r w:rsidRPr="00EE7B88">
        <w:rPr>
          <w:rFonts w:asciiTheme="minorHAnsi" w:hAnsiTheme="minorHAnsi"/>
          <w:sz w:val="16"/>
          <w:szCs w:val="16"/>
          <w:lang w:val="en-US"/>
        </w:rPr>
        <w:t>SANC:</w:t>
      </w:r>
      <w:r w:rsidRPr="00EE7B88">
        <w:rPr>
          <w:rFonts w:asciiTheme="minorHAnsi" w:hAnsiTheme="minorHAnsi"/>
          <w:sz w:val="16"/>
          <w:szCs w:val="16"/>
          <w:lang w:val="en-US"/>
        </w:rPr>
        <w:tab/>
      </w:r>
      <w:proofErr w:type="spellStart"/>
      <w:r w:rsidRPr="00EE7B88">
        <w:rPr>
          <w:rFonts w:asciiTheme="minorHAnsi" w:hAnsiTheme="minorHAnsi"/>
          <w:sz w:val="16"/>
          <w:szCs w:val="16"/>
          <w:lang w:val="en-US"/>
        </w:rPr>
        <w:t>Signalling</w:t>
      </w:r>
      <w:proofErr w:type="spellEnd"/>
      <w:r w:rsidRPr="00EE7B88">
        <w:rPr>
          <w:rFonts w:asciiTheme="minorHAnsi" w:hAnsiTheme="minorHAnsi"/>
          <w:sz w:val="16"/>
          <w:szCs w:val="16"/>
          <w:lang w:val="en-US"/>
        </w:rPr>
        <w:t xml:space="preserve"> Area/Network Code.</w:t>
      </w:r>
      <w:r w:rsidRPr="00EE7B88">
        <w:rPr>
          <w:rFonts w:asciiTheme="minorHAnsi" w:hAnsiTheme="minorHAnsi"/>
          <w:sz w:val="16"/>
          <w:szCs w:val="16"/>
          <w:lang w:val="en-US"/>
        </w:rPr>
        <w:br/>
      </w:r>
      <w:r w:rsidRPr="00EE7B88">
        <w:rPr>
          <w:rFonts w:asciiTheme="minorHAnsi" w:hAnsiTheme="minorHAnsi"/>
          <w:sz w:val="16"/>
          <w:szCs w:val="16"/>
          <w:lang w:val="fr-FR"/>
        </w:rPr>
        <w:t>Code de zone/réseau sémaphore (CZRS).</w:t>
      </w:r>
      <w:r w:rsidRPr="00EE7B88">
        <w:rPr>
          <w:rFonts w:asciiTheme="minorHAnsi" w:hAnsiTheme="minorHAnsi"/>
          <w:sz w:val="16"/>
          <w:szCs w:val="16"/>
          <w:lang w:val="fr-FR"/>
        </w:rPr>
        <w:br/>
      </w:r>
      <w:proofErr w:type="spellStart"/>
      <w:r w:rsidRPr="00EE7B88">
        <w:rPr>
          <w:rFonts w:asciiTheme="minorHAnsi" w:hAnsiTheme="minorHAnsi"/>
          <w:sz w:val="16"/>
          <w:szCs w:val="16"/>
          <w:lang w:val="fr-FR"/>
        </w:rPr>
        <w:t>Código</w:t>
      </w:r>
      <w:proofErr w:type="spellEnd"/>
      <w:r w:rsidRPr="00EE7B88">
        <w:rPr>
          <w:rFonts w:asciiTheme="minorHAnsi" w:hAnsiTheme="minorHAnsi"/>
          <w:sz w:val="16"/>
          <w:szCs w:val="16"/>
          <w:lang w:val="fr-FR"/>
        </w:rPr>
        <w:t xml:space="preserve"> de zona/</w:t>
      </w:r>
      <w:proofErr w:type="spellStart"/>
      <w:r w:rsidRPr="00EE7B88">
        <w:rPr>
          <w:rFonts w:asciiTheme="minorHAnsi" w:hAnsiTheme="minorHAnsi"/>
          <w:sz w:val="16"/>
          <w:szCs w:val="16"/>
          <w:lang w:val="fr-FR"/>
        </w:rPr>
        <w:t>red</w:t>
      </w:r>
      <w:proofErr w:type="spellEnd"/>
      <w:r w:rsidRPr="00EE7B88">
        <w:rPr>
          <w:rFonts w:asciiTheme="minorHAnsi" w:hAnsiTheme="minorHAnsi"/>
          <w:sz w:val="16"/>
          <w:szCs w:val="16"/>
          <w:lang w:val="fr-FR"/>
        </w:rPr>
        <w:t xml:space="preserve"> de </w:t>
      </w:r>
      <w:proofErr w:type="spellStart"/>
      <w:r w:rsidRPr="00EE7B88">
        <w:rPr>
          <w:rFonts w:asciiTheme="minorHAnsi" w:hAnsiTheme="minorHAnsi"/>
          <w:sz w:val="16"/>
          <w:szCs w:val="16"/>
          <w:lang w:val="fr-FR"/>
        </w:rPr>
        <w:t>señalización</w:t>
      </w:r>
      <w:proofErr w:type="spellEnd"/>
      <w:r w:rsidRPr="00EE7B88">
        <w:rPr>
          <w:rFonts w:asciiTheme="minorHAnsi" w:hAnsiTheme="minorHAnsi"/>
          <w:sz w:val="16"/>
          <w:szCs w:val="16"/>
          <w:lang w:val="fr-FR"/>
        </w:rPr>
        <w:t xml:space="preserve"> (CZRS).</w:t>
      </w:r>
    </w:p>
    <w:p w:rsidR="00EE7B88" w:rsidRDefault="00EE7B88" w:rsidP="00800568">
      <w:pPr>
        <w:rPr>
          <w:lang w:val="fr-CH"/>
        </w:rPr>
      </w:pPr>
    </w:p>
    <w:p w:rsidR="00800568" w:rsidRDefault="0080056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00568" w:rsidRPr="00C7359C" w:rsidRDefault="00800568" w:rsidP="00C7359C">
      <w:pPr>
        <w:pStyle w:val="Heading2"/>
        <w:rPr>
          <w:lang w:val="fr-CH"/>
        </w:rPr>
      </w:pPr>
      <w:bookmarkStart w:id="331" w:name="_Toc333227438"/>
      <w:bookmarkStart w:id="332" w:name="_Toc337038735"/>
      <w:bookmarkStart w:id="333" w:name="_Toc367709181"/>
      <w:bookmarkStart w:id="334" w:name="_Toc413746909"/>
      <w:bookmarkStart w:id="335" w:name="_Toc413747700"/>
      <w:bookmarkStart w:id="336" w:name="_Toc514942269"/>
      <w:r w:rsidRPr="00C7359C">
        <w:rPr>
          <w:lang w:val="fr-CH"/>
        </w:rPr>
        <w:lastRenderedPageBreak/>
        <w:t xml:space="preserve">Service </w:t>
      </w:r>
      <w:proofErr w:type="gramStart"/>
      <w:r w:rsidRPr="00C7359C">
        <w:rPr>
          <w:lang w:val="fr-CH"/>
        </w:rPr>
        <w:t>téléphonique</w:t>
      </w:r>
      <w:bookmarkEnd w:id="331"/>
      <w:proofErr w:type="gramEnd"/>
      <w:r w:rsidRPr="00C7359C">
        <w:rPr>
          <w:lang w:val="fr-CH"/>
        </w:rPr>
        <w:br/>
        <w:t>(Recommandation UIT-T E.164)</w:t>
      </w:r>
      <w:bookmarkEnd w:id="332"/>
      <w:bookmarkEnd w:id="333"/>
      <w:bookmarkEnd w:id="334"/>
      <w:bookmarkEnd w:id="335"/>
      <w:bookmarkEnd w:id="336"/>
    </w:p>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after="120"/>
        <w:jc w:val="center"/>
        <w:outlineLvl w:val="3"/>
        <w:rPr>
          <w:rFonts w:asciiTheme="minorHAnsi" w:hAnsiTheme="minorHAnsi" w:cs="Arial"/>
          <w:lang w:val="en-US"/>
        </w:rPr>
      </w:pPr>
      <w:proofErr w:type="gramStart"/>
      <w:r w:rsidRPr="00800568">
        <w:rPr>
          <w:rFonts w:asciiTheme="minorHAnsi" w:hAnsiTheme="minorHAnsi" w:cs="Arial"/>
          <w:lang w:val="en-US"/>
        </w:rPr>
        <w:t>url</w:t>
      </w:r>
      <w:proofErr w:type="gramEnd"/>
      <w:r w:rsidRPr="00800568">
        <w:rPr>
          <w:rFonts w:asciiTheme="minorHAnsi" w:hAnsiTheme="minorHAnsi" w:cs="Arial"/>
          <w:lang w:val="en-US"/>
        </w:rPr>
        <w:t>: www.itu.int/itu-t/inr/nnp</w:t>
      </w:r>
    </w:p>
    <w:p w:rsidR="00800568" w:rsidRPr="00800568" w:rsidRDefault="00800568" w:rsidP="00800568">
      <w:pPr>
        <w:keepNext/>
        <w:tabs>
          <w:tab w:val="clear" w:pos="567"/>
          <w:tab w:val="clear" w:pos="1276"/>
          <w:tab w:val="clear" w:pos="1843"/>
          <w:tab w:val="clear" w:pos="5387"/>
          <w:tab w:val="clear" w:pos="5954"/>
          <w:tab w:val="left" w:pos="794"/>
          <w:tab w:val="left" w:pos="1191"/>
          <w:tab w:val="left" w:pos="1588"/>
          <w:tab w:val="left" w:pos="1985"/>
        </w:tabs>
        <w:spacing w:before="160"/>
        <w:jc w:val="left"/>
        <w:rPr>
          <w:rFonts w:asciiTheme="minorHAnsi" w:hAnsiTheme="minorHAnsi"/>
          <w:b/>
          <w:lang w:val="fr-FR"/>
        </w:rPr>
      </w:pPr>
      <w:bookmarkStart w:id="337" w:name="_Toc413747701"/>
      <w:r w:rsidRPr="00800568">
        <w:rPr>
          <w:rFonts w:asciiTheme="minorHAnsi" w:hAnsiTheme="minorHAnsi"/>
          <w:b/>
          <w:lang w:val="fr-FR"/>
        </w:rPr>
        <w:t>Burundi</w:t>
      </w:r>
      <w:r w:rsidR="00C7359C">
        <w:rPr>
          <w:rFonts w:asciiTheme="minorHAnsi" w:hAnsiTheme="minorHAnsi"/>
          <w:b/>
          <w:lang w:val="fr-FR"/>
        </w:rPr>
        <w:fldChar w:fldCharType="begin"/>
      </w:r>
      <w:r w:rsidR="00C7359C" w:rsidRPr="0073543E">
        <w:rPr>
          <w:lang w:val="fr-CH"/>
        </w:rPr>
        <w:instrText xml:space="preserve"> TC "</w:instrText>
      </w:r>
      <w:bookmarkStart w:id="338" w:name="_Toc514942270"/>
      <w:r w:rsidR="00C7359C" w:rsidRPr="00AA7F1F">
        <w:rPr>
          <w:rFonts w:asciiTheme="minorHAnsi" w:hAnsiTheme="minorHAnsi"/>
          <w:b/>
          <w:lang w:val="fr-FR"/>
        </w:rPr>
        <w:instrText>Burundi</w:instrText>
      </w:r>
      <w:bookmarkEnd w:id="338"/>
      <w:r w:rsidR="00C7359C" w:rsidRPr="0073543E">
        <w:rPr>
          <w:lang w:val="fr-CH"/>
        </w:rPr>
        <w:instrText xml:space="preserve">" \f C \l "1" </w:instrText>
      </w:r>
      <w:r w:rsidR="00C7359C">
        <w:rPr>
          <w:rFonts w:asciiTheme="minorHAnsi" w:hAnsiTheme="minorHAnsi"/>
          <w:b/>
          <w:lang w:val="fr-FR"/>
        </w:rPr>
        <w:fldChar w:fldCharType="end"/>
      </w:r>
      <w:r w:rsidRPr="00800568">
        <w:rPr>
          <w:rFonts w:asciiTheme="minorHAnsi" w:hAnsiTheme="minorHAnsi"/>
          <w:b/>
          <w:lang w:val="fr-FR"/>
        </w:rPr>
        <w:t xml:space="preserve"> (indicatif de pays +257)</w:t>
      </w:r>
      <w:bookmarkEnd w:id="337"/>
    </w:p>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lang w:val="fr-FR"/>
        </w:rPr>
      </w:pPr>
      <w:r w:rsidRPr="00800568">
        <w:rPr>
          <w:rFonts w:asciiTheme="minorHAnsi" w:hAnsiTheme="minorHAnsi"/>
          <w:lang w:val="fr-FR"/>
        </w:rPr>
        <w:t>Communication du 12.IV.2018</w:t>
      </w:r>
    </w:p>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lang w:val="fr-FR"/>
        </w:rPr>
      </w:pPr>
      <w:r w:rsidRPr="00800568">
        <w:rPr>
          <w:rFonts w:asciiTheme="minorHAnsi" w:hAnsiTheme="minorHAnsi"/>
          <w:lang w:val="fr-FR"/>
        </w:rPr>
        <w:t>L'</w:t>
      </w:r>
      <w:r w:rsidRPr="00800568">
        <w:rPr>
          <w:rFonts w:asciiTheme="minorHAnsi" w:hAnsiTheme="minorHAnsi"/>
          <w:i/>
          <w:iCs/>
          <w:lang w:val="fr-FR"/>
        </w:rPr>
        <w:t>Agence</w:t>
      </w:r>
      <w:r w:rsidRPr="00800568">
        <w:rPr>
          <w:rFonts w:asciiTheme="minorHAnsi" w:hAnsiTheme="minorHAnsi"/>
          <w:lang w:val="fr-FR"/>
        </w:rPr>
        <w:t xml:space="preserve"> </w:t>
      </w:r>
      <w:r w:rsidRPr="00800568">
        <w:rPr>
          <w:rFonts w:asciiTheme="minorHAnsi" w:hAnsiTheme="minorHAnsi"/>
          <w:i/>
          <w:lang w:val="fr-FR"/>
        </w:rPr>
        <w:t>de Régulation et de Contrôle des Télécommunications du Burundi (ARCT</w:t>
      </w:r>
      <w:r w:rsidRPr="00800568">
        <w:rPr>
          <w:rFonts w:asciiTheme="minorHAnsi" w:hAnsiTheme="minorHAnsi"/>
          <w:lang w:val="fr-FR"/>
        </w:rPr>
        <w:t>), Bujumbura</w:t>
      </w:r>
      <w:r w:rsidR="00C7359C">
        <w:rPr>
          <w:rFonts w:asciiTheme="minorHAnsi" w:hAnsiTheme="minorHAnsi"/>
          <w:lang w:val="fr-FR"/>
        </w:rPr>
        <w:fldChar w:fldCharType="begin"/>
      </w:r>
      <w:r w:rsidR="00C7359C" w:rsidRPr="00C7359C">
        <w:rPr>
          <w:lang w:val="fr-CH"/>
        </w:rPr>
        <w:instrText xml:space="preserve"> TC "</w:instrText>
      </w:r>
      <w:bookmarkStart w:id="339" w:name="_Toc514942271"/>
      <w:r w:rsidR="00C7359C" w:rsidRPr="00A346A6">
        <w:rPr>
          <w:rFonts w:asciiTheme="minorHAnsi" w:hAnsiTheme="minorHAnsi"/>
          <w:i/>
          <w:iCs/>
          <w:lang w:val="fr-FR"/>
        </w:rPr>
        <w:instrText>Agence</w:instrText>
      </w:r>
      <w:r w:rsidR="00C7359C" w:rsidRPr="00A346A6">
        <w:rPr>
          <w:rFonts w:asciiTheme="minorHAnsi" w:hAnsiTheme="minorHAnsi"/>
          <w:lang w:val="fr-FR"/>
        </w:rPr>
        <w:instrText xml:space="preserve"> </w:instrText>
      </w:r>
      <w:r w:rsidR="00C7359C" w:rsidRPr="00A346A6">
        <w:rPr>
          <w:rFonts w:asciiTheme="minorHAnsi" w:hAnsiTheme="minorHAnsi"/>
          <w:i/>
          <w:lang w:val="fr-FR"/>
        </w:rPr>
        <w:instrText>de Régulation et de Contrôle des Télécommunications du Burundi (ARCT</w:instrText>
      </w:r>
      <w:r w:rsidR="00C7359C" w:rsidRPr="00A346A6">
        <w:rPr>
          <w:rFonts w:asciiTheme="minorHAnsi" w:hAnsiTheme="minorHAnsi"/>
          <w:lang w:val="fr-FR"/>
        </w:rPr>
        <w:instrText>), Bujumbura</w:instrText>
      </w:r>
      <w:bookmarkEnd w:id="339"/>
      <w:r w:rsidR="00C7359C" w:rsidRPr="00C7359C">
        <w:rPr>
          <w:lang w:val="fr-CH"/>
        </w:rPr>
        <w:instrText>" \f C \l "1</w:instrText>
      </w:r>
      <w:proofErr w:type="gramStart"/>
      <w:r w:rsidR="00C7359C" w:rsidRPr="00C7359C">
        <w:rPr>
          <w:lang w:val="fr-CH"/>
        </w:rPr>
        <w:instrText xml:space="preserve">" </w:instrText>
      </w:r>
      <w:proofErr w:type="gramEnd"/>
      <w:r w:rsidR="00C7359C">
        <w:rPr>
          <w:rFonts w:asciiTheme="minorHAnsi" w:hAnsiTheme="minorHAnsi"/>
          <w:lang w:val="fr-FR"/>
        </w:rPr>
        <w:fldChar w:fldCharType="end"/>
      </w:r>
      <w:r w:rsidRPr="00800568">
        <w:rPr>
          <w:rFonts w:asciiTheme="minorHAnsi" w:hAnsiTheme="minorHAnsi"/>
          <w:lang w:val="fr-FR"/>
        </w:rPr>
        <w:t>, annonce des mises à jour du plan national de numérotage du Burundi. La série de numéros 78 XX XXXX est attribuée à l'opérateur LACELL SU.</w:t>
      </w:r>
    </w:p>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 w:val="left" w:pos="5103"/>
        </w:tabs>
        <w:ind w:rightChars="321" w:right="642"/>
        <w:jc w:val="left"/>
        <w:rPr>
          <w:rFonts w:asciiTheme="minorHAnsi" w:hAnsiTheme="minorHAnsi" w:cs="Arial"/>
          <w:bCs/>
          <w:lang w:val="fr-CH"/>
        </w:rPr>
      </w:pPr>
      <w:r w:rsidRPr="00800568">
        <w:rPr>
          <w:rFonts w:asciiTheme="minorHAnsi" w:hAnsiTheme="minorHAnsi" w:cs="Arial"/>
          <w:bCs/>
          <w:lang w:val="fr-CH"/>
        </w:rPr>
        <w:t xml:space="preserve">Informations </w:t>
      </w:r>
      <w:proofErr w:type="gramStart"/>
      <w:r w:rsidRPr="00800568">
        <w:rPr>
          <w:rFonts w:asciiTheme="minorHAnsi" w:hAnsiTheme="minorHAnsi" w:cs="Arial"/>
          <w:bCs/>
          <w:lang w:val="fr-CH"/>
        </w:rPr>
        <w:t>générales:</w:t>
      </w:r>
      <w:proofErr w:type="gramEnd"/>
    </w:p>
    <w:p w:rsidR="00800568" w:rsidRPr="00800568" w:rsidRDefault="00800568" w:rsidP="00800568">
      <w:pPr>
        <w:tabs>
          <w:tab w:val="left" w:pos="851"/>
          <w:tab w:val="left" w:pos="2552"/>
        </w:tabs>
        <w:ind w:rightChars="321" w:right="642"/>
        <w:jc w:val="left"/>
        <w:rPr>
          <w:rFonts w:asciiTheme="minorHAnsi" w:hAnsiTheme="minorHAnsi" w:cs="Arial"/>
          <w:bCs/>
          <w:lang w:val="fr-FR"/>
        </w:rPr>
      </w:pPr>
      <w:r w:rsidRPr="00800568">
        <w:rPr>
          <w:rFonts w:asciiTheme="minorHAnsi" w:hAnsiTheme="minorHAnsi" w:cs="Arial"/>
          <w:bCs/>
          <w:lang w:val="fr-CH"/>
        </w:rPr>
        <w:tab/>
      </w:r>
      <w:r w:rsidRPr="00800568">
        <w:rPr>
          <w:rFonts w:asciiTheme="minorHAnsi" w:hAnsiTheme="minorHAnsi" w:cs="Arial"/>
          <w:bCs/>
          <w:lang w:val="fr-FR"/>
        </w:rPr>
        <w:t xml:space="preserve">Indicatif de </w:t>
      </w:r>
      <w:proofErr w:type="gramStart"/>
      <w:r w:rsidRPr="00800568">
        <w:rPr>
          <w:rFonts w:asciiTheme="minorHAnsi" w:hAnsiTheme="minorHAnsi" w:cs="Arial"/>
          <w:bCs/>
          <w:lang w:val="fr-FR"/>
        </w:rPr>
        <w:t>pays:</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+257</w:t>
      </w:r>
      <w:r w:rsidRPr="00800568">
        <w:rPr>
          <w:rFonts w:asciiTheme="minorHAnsi" w:hAnsiTheme="minorHAnsi" w:cs="Arial"/>
          <w:bCs/>
          <w:lang w:val="fr-FR"/>
        </w:rPr>
        <w:br/>
      </w:r>
      <w:r w:rsidRPr="00800568">
        <w:rPr>
          <w:rFonts w:asciiTheme="minorHAnsi" w:hAnsiTheme="minorHAnsi" w:cs="Arial"/>
          <w:bCs/>
          <w:lang w:val="fr-FR"/>
        </w:rPr>
        <w:tab/>
        <w:t>Préfixe international:</w:t>
      </w:r>
      <w:r w:rsidRPr="00800568">
        <w:rPr>
          <w:rFonts w:asciiTheme="minorHAnsi" w:hAnsiTheme="minorHAnsi" w:cs="Arial"/>
          <w:bCs/>
          <w:lang w:val="fr-FR"/>
        </w:rPr>
        <w:tab/>
        <w:t>00</w:t>
      </w:r>
      <w:r w:rsidRPr="00800568">
        <w:rPr>
          <w:rFonts w:asciiTheme="minorHAnsi" w:hAnsiTheme="minorHAnsi" w:cs="Arial"/>
          <w:bCs/>
          <w:lang w:val="fr-FR"/>
        </w:rPr>
        <w:br/>
      </w:r>
      <w:r w:rsidRPr="00800568">
        <w:rPr>
          <w:rFonts w:asciiTheme="minorHAnsi" w:hAnsiTheme="minorHAnsi" w:cs="Arial"/>
          <w:bCs/>
          <w:lang w:val="fr-FR"/>
        </w:rPr>
        <w:tab/>
        <w:t>Préfixe national:</w:t>
      </w:r>
      <w:r w:rsidRPr="00800568">
        <w:rPr>
          <w:rFonts w:asciiTheme="minorHAnsi" w:hAnsiTheme="minorHAnsi" w:cs="Arial"/>
          <w:bCs/>
          <w:lang w:val="fr-FR"/>
        </w:rPr>
        <w:tab/>
        <w:t>--</w:t>
      </w:r>
    </w:p>
    <w:p w:rsidR="00800568" w:rsidRPr="00800568" w:rsidRDefault="00800568" w:rsidP="00800568">
      <w:pPr>
        <w:tabs>
          <w:tab w:val="left" w:pos="851"/>
          <w:tab w:val="left" w:pos="2552"/>
        </w:tabs>
        <w:ind w:rightChars="321" w:right="642"/>
        <w:jc w:val="left"/>
        <w:rPr>
          <w:rFonts w:asciiTheme="minorHAnsi" w:hAnsiTheme="minorHAnsi" w:cs="Arial"/>
          <w:bCs/>
          <w:lang w:val="fr-FR"/>
        </w:rPr>
      </w:pPr>
      <w:r w:rsidRPr="00800568">
        <w:rPr>
          <w:rFonts w:asciiTheme="minorHAnsi" w:hAnsiTheme="minorHAnsi" w:cs="Arial"/>
          <w:bCs/>
          <w:lang w:val="fr-FR"/>
        </w:rPr>
        <w:tab/>
        <w:t>Longueur du numéro national (significatif) (non compris le préfixe national</w:t>
      </w:r>
      <w:proofErr w:type="gramStart"/>
      <w:r w:rsidRPr="00800568">
        <w:rPr>
          <w:rFonts w:asciiTheme="minorHAnsi" w:hAnsiTheme="minorHAnsi" w:cs="Arial"/>
          <w:bCs/>
          <w:lang w:val="fr-FR"/>
        </w:rPr>
        <w:t>):</w:t>
      </w:r>
      <w:proofErr w:type="gramEnd"/>
    </w:p>
    <w:p w:rsidR="00800568" w:rsidRPr="00800568" w:rsidRDefault="00800568" w:rsidP="00800568">
      <w:pPr>
        <w:tabs>
          <w:tab w:val="left" w:pos="851"/>
          <w:tab w:val="left" w:pos="2552"/>
        </w:tabs>
        <w:spacing w:before="0"/>
        <w:ind w:rightChars="321" w:right="642"/>
        <w:jc w:val="left"/>
        <w:rPr>
          <w:rFonts w:asciiTheme="minorHAnsi" w:hAnsiTheme="minorHAnsi" w:cs="Arial"/>
          <w:bCs/>
          <w:lang w:val="fr-FR"/>
        </w:rPr>
      </w:pPr>
      <w:r w:rsidRPr="00800568">
        <w:rPr>
          <w:rFonts w:asciiTheme="minorHAnsi" w:hAnsiTheme="minorHAnsi" w:cs="Arial"/>
          <w:bCs/>
          <w:lang w:val="fr-FR"/>
        </w:rPr>
        <w:tab/>
      </w:r>
      <w:proofErr w:type="gramStart"/>
      <w:r w:rsidRPr="00800568">
        <w:rPr>
          <w:rFonts w:asciiTheme="minorHAnsi" w:hAnsiTheme="minorHAnsi" w:cs="Arial"/>
          <w:bCs/>
          <w:lang w:val="fr-FR"/>
        </w:rPr>
        <w:t>minimum</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8 chiffres</w:t>
      </w:r>
    </w:p>
    <w:p w:rsidR="00800568" w:rsidRPr="00800568" w:rsidRDefault="00800568" w:rsidP="00800568">
      <w:pPr>
        <w:tabs>
          <w:tab w:val="left" w:pos="851"/>
          <w:tab w:val="left" w:pos="2552"/>
        </w:tabs>
        <w:spacing w:before="0"/>
        <w:ind w:rightChars="321" w:right="642"/>
        <w:jc w:val="left"/>
        <w:rPr>
          <w:rFonts w:asciiTheme="minorHAnsi" w:hAnsiTheme="minorHAnsi" w:cs="Arial"/>
          <w:bCs/>
          <w:lang w:val="fr-FR"/>
        </w:rPr>
      </w:pPr>
      <w:r w:rsidRPr="00800568">
        <w:rPr>
          <w:rFonts w:asciiTheme="minorHAnsi" w:hAnsiTheme="minorHAnsi" w:cs="Arial"/>
          <w:bCs/>
          <w:lang w:val="fr-FR"/>
        </w:rPr>
        <w:tab/>
      </w:r>
      <w:proofErr w:type="gramStart"/>
      <w:r w:rsidRPr="00800568">
        <w:rPr>
          <w:rFonts w:asciiTheme="minorHAnsi" w:hAnsiTheme="minorHAnsi" w:cs="Arial"/>
          <w:bCs/>
          <w:lang w:val="fr-FR"/>
        </w:rPr>
        <w:t>maximum</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 xml:space="preserve">8 chiffres </w:t>
      </w:r>
    </w:p>
    <w:p w:rsidR="00800568" w:rsidRPr="00800568" w:rsidRDefault="00800568" w:rsidP="00800568">
      <w:pPr>
        <w:tabs>
          <w:tab w:val="left" w:pos="851"/>
          <w:tab w:val="left" w:pos="2552"/>
        </w:tabs>
        <w:spacing w:before="0"/>
        <w:ind w:rightChars="321" w:right="642"/>
        <w:jc w:val="left"/>
        <w:rPr>
          <w:rFonts w:asciiTheme="minorHAnsi" w:hAnsiTheme="minorHAnsi" w:cs="Arial"/>
          <w:bCs/>
          <w:lang w:val="fr-FR"/>
        </w:rPr>
      </w:pPr>
    </w:p>
    <w:p w:rsidR="00800568" w:rsidRPr="00800568" w:rsidRDefault="00800568" w:rsidP="00800568">
      <w:pPr>
        <w:tabs>
          <w:tab w:val="clear" w:pos="5387"/>
          <w:tab w:val="left" w:pos="851"/>
          <w:tab w:val="left" w:pos="2552"/>
          <w:tab w:val="left" w:pos="4395"/>
        </w:tabs>
        <w:spacing w:before="0"/>
        <w:ind w:rightChars="321" w:right="642"/>
        <w:jc w:val="left"/>
        <w:rPr>
          <w:rFonts w:asciiTheme="minorHAnsi" w:hAnsiTheme="minorHAnsi" w:cs="Arial"/>
          <w:bCs/>
          <w:lang w:val="fr-FR"/>
        </w:rPr>
      </w:pPr>
      <w:r w:rsidRPr="00800568">
        <w:rPr>
          <w:rFonts w:asciiTheme="minorHAnsi" w:hAnsiTheme="minorHAnsi" w:cs="Arial"/>
          <w:bCs/>
          <w:lang w:val="fr-FR"/>
        </w:rPr>
        <w:tab/>
        <w:t xml:space="preserve">Temps universel coordonné/Heure </w:t>
      </w:r>
      <w:proofErr w:type="gramStart"/>
      <w:r w:rsidRPr="00800568">
        <w:rPr>
          <w:rFonts w:asciiTheme="minorHAnsi" w:hAnsiTheme="minorHAnsi" w:cs="Arial"/>
          <w:bCs/>
          <w:lang w:val="fr-FR"/>
        </w:rPr>
        <w:t>d'été:</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+ 2 GMT</w:t>
      </w:r>
    </w:p>
    <w:p w:rsidR="00800568" w:rsidRPr="00800568" w:rsidRDefault="00800568" w:rsidP="00800568">
      <w:pPr>
        <w:tabs>
          <w:tab w:val="left" w:pos="851"/>
          <w:tab w:val="left" w:pos="2552"/>
        </w:tabs>
        <w:ind w:rightChars="321" w:right="642"/>
        <w:jc w:val="left"/>
        <w:rPr>
          <w:rFonts w:asciiTheme="minorHAnsi" w:hAnsiTheme="minorHAnsi" w:cs="Arial"/>
          <w:bCs/>
          <w:lang w:val="fr-FR"/>
        </w:rPr>
      </w:pPr>
      <w:r w:rsidRPr="00800568">
        <w:rPr>
          <w:rFonts w:asciiTheme="minorHAnsi" w:hAnsiTheme="minorHAnsi" w:cs="Arial"/>
          <w:bCs/>
          <w:lang w:val="fr-FR"/>
        </w:rPr>
        <w:t xml:space="preserve">Détails du plan national de </w:t>
      </w:r>
      <w:proofErr w:type="gramStart"/>
      <w:r w:rsidRPr="00800568">
        <w:rPr>
          <w:rFonts w:asciiTheme="minorHAnsi" w:hAnsiTheme="minorHAnsi" w:cs="Arial"/>
          <w:bCs/>
          <w:lang w:val="fr-FR"/>
        </w:rPr>
        <w:t>numérotage:</w:t>
      </w:r>
      <w:proofErr w:type="gramEnd"/>
      <w:r w:rsidRPr="00800568">
        <w:rPr>
          <w:rFonts w:asciiTheme="minorHAnsi" w:hAnsiTheme="minorHAnsi" w:cs="Arial"/>
          <w:bCs/>
          <w:lang w:val="fr-FR"/>
        </w:rPr>
        <w:t xml:space="preserve"> </w:t>
      </w:r>
    </w:p>
    <w:p w:rsidR="00800568" w:rsidRPr="00800568" w:rsidRDefault="00800568" w:rsidP="00800568">
      <w:pPr>
        <w:tabs>
          <w:tab w:val="left" w:pos="851"/>
          <w:tab w:val="left" w:pos="2552"/>
        </w:tabs>
        <w:spacing w:after="120"/>
        <w:ind w:rightChars="321" w:right="642"/>
        <w:jc w:val="left"/>
        <w:rPr>
          <w:rFonts w:asciiTheme="minorHAnsi" w:hAnsiTheme="minorHAnsi" w:cs="Arial"/>
          <w:bCs/>
          <w:lang w:val="fr-FR"/>
        </w:rPr>
      </w:pPr>
      <w:r w:rsidRPr="00800568">
        <w:rPr>
          <w:rFonts w:asciiTheme="minorHAnsi" w:hAnsiTheme="minorHAnsi" w:cs="Arial"/>
          <w:bCs/>
          <w:lang w:val="fr-FR"/>
        </w:rPr>
        <w:t>A</w:t>
      </w:r>
      <w:r w:rsidRPr="00800568">
        <w:rPr>
          <w:rFonts w:asciiTheme="minorHAnsi" w:hAnsiTheme="minorHAnsi" w:cs="Arial"/>
          <w:bCs/>
          <w:lang w:val="fr-FR"/>
        </w:rPr>
        <w:tab/>
        <w:t xml:space="preserve">Les séries de numéros ci-après sont attribuées </w:t>
      </w:r>
      <w:proofErr w:type="gramStart"/>
      <w:r w:rsidRPr="00800568">
        <w:rPr>
          <w:rFonts w:asciiTheme="minorHAnsi" w:hAnsiTheme="minorHAnsi" w:cs="Arial"/>
          <w:bCs/>
          <w:lang w:val="fr-FR"/>
        </w:rPr>
        <w:t>à:</w:t>
      </w:r>
      <w:proofErr w:type="gramEnd"/>
    </w:p>
    <w:tbl>
      <w:tblPr>
        <w:tblW w:w="9072" w:type="dxa"/>
        <w:tblCellMar>
          <w:left w:w="10" w:type="dxa"/>
          <w:right w:w="10" w:type="dxa"/>
        </w:tblCellMar>
        <w:tblLook w:val="04A0" w:firstRow="1" w:lastRow="0" w:firstColumn="1" w:lastColumn="0" w:noHBand="0" w:noVBand="1"/>
      </w:tblPr>
      <w:tblGrid>
        <w:gridCol w:w="3699"/>
        <w:gridCol w:w="5373"/>
      </w:tblGrid>
      <w:tr w:rsidR="00800568" w:rsidRPr="00800568" w:rsidTr="00800568">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Cs/>
                <w:sz w:val="18"/>
              </w:rPr>
            </w:pPr>
            <w:r w:rsidRPr="00800568">
              <w:rPr>
                <w:rFonts w:asciiTheme="minorHAnsi" w:eastAsia="Bookman Old Style" w:hAnsiTheme="minorHAnsi"/>
                <w:b/>
                <w:bCs/>
                <w:iCs/>
                <w:sz w:val="18"/>
              </w:rPr>
              <w:t>OPÉRATEURS</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Cs/>
                <w:sz w:val="18"/>
              </w:rPr>
            </w:pPr>
            <w:r w:rsidRPr="00800568">
              <w:rPr>
                <w:rFonts w:asciiTheme="minorHAnsi" w:eastAsia="Bookman Old Style" w:hAnsiTheme="minorHAnsi"/>
                <w:b/>
                <w:bCs/>
                <w:iCs/>
                <w:sz w:val="18"/>
              </w:rPr>
              <w:t>SÉRIES DE NUMÉROS</w:t>
            </w:r>
          </w:p>
        </w:tc>
      </w:tr>
      <w:tr w:rsidR="00800568" w:rsidRPr="00800568" w:rsidTr="00800568">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ONATEL mobile</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77 XXXXXX</w:t>
            </w:r>
          </w:p>
        </w:tc>
      </w:tr>
      <w:tr w:rsidR="00800568" w:rsidRPr="00800568" w:rsidTr="00800568">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ECONET LEO</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Bookman Old Style" w:hAnsiTheme="minorHAnsi"/>
                <w:sz w:val="18"/>
              </w:rPr>
            </w:pPr>
            <w:r w:rsidRPr="00800568">
              <w:rPr>
                <w:rFonts w:asciiTheme="minorHAnsi" w:eastAsia="Bookman Old Style" w:hAnsiTheme="minorHAnsi"/>
                <w:sz w:val="18"/>
              </w:rPr>
              <w:t>71 XXXXXX</w:t>
            </w:r>
          </w:p>
          <w:p w:rsidR="00800568" w:rsidRPr="00800568" w:rsidRDefault="00800568" w:rsidP="00C7359C">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Bookman Old Style" w:hAnsiTheme="minorHAnsi"/>
                <w:sz w:val="18"/>
              </w:rPr>
            </w:pPr>
            <w:r w:rsidRPr="00800568">
              <w:rPr>
                <w:rFonts w:asciiTheme="minorHAnsi" w:eastAsia="Bookman Old Style" w:hAnsiTheme="minorHAnsi"/>
                <w:sz w:val="18"/>
              </w:rPr>
              <w:t>72 XXXXXX</w:t>
            </w:r>
          </w:p>
          <w:p w:rsidR="00800568" w:rsidRPr="00800568" w:rsidRDefault="00800568" w:rsidP="00C7359C">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Bookman Old Style" w:hAnsiTheme="minorHAnsi"/>
                <w:sz w:val="18"/>
              </w:rPr>
            </w:pPr>
            <w:r w:rsidRPr="00800568">
              <w:rPr>
                <w:rFonts w:asciiTheme="minorHAnsi" w:eastAsia="Bookman Old Style" w:hAnsiTheme="minorHAnsi"/>
                <w:sz w:val="18"/>
              </w:rPr>
              <w:t>76 XXXXXX</w:t>
            </w:r>
          </w:p>
          <w:p w:rsidR="00800568" w:rsidRPr="00800568" w:rsidRDefault="00800568" w:rsidP="00C7359C">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79 XXXXXX</w:t>
            </w:r>
          </w:p>
        </w:tc>
      </w:tr>
      <w:tr w:rsidR="00800568" w:rsidRPr="00800568" w:rsidTr="00800568">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LACELL SU.</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75 XXXXXX</w:t>
            </w:r>
          </w:p>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78 XXXXXX</w:t>
            </w:r>
          </w:p>
        </w:tc>
      </w:tr>
      <w:tr w:rsidR="00800568" w:rsidRPr="00800568" w:rsidTr="00800568">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VIETTEL BURUNDI S.A</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Bookman Old Style" w:hAnsiTheme="minorHAnsi"/>
                <w:sz w:val="18"/>
              </w:rPr>
            </w:pPr>
            <w:r w:rsidRPr="00800568">
              <w:rPr>
                <w:rFonts w:asciiTheme="minorHAnsi" w:eastAsia="Bookman Old Style" w:hAnsiTheme="minorHAnsi"/>
                <w:sz w:val="18"/>
              </w:rPr>
              <w:t>31 XXXXXX</w:t>
            </w:r>
          </w:p>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Bookman Old Style" w:hAnsiTheme="minorHAnsi"/>
                <w:sz w:val="18"/>
              </w:rPr>
            </w:pPr>
            <w:r w:rsidRPr="00800568">
              <w:rPr>
                <w:rFonts w:asciiTheme="minorHAnsi" w:eastAsia="Bookman Old Style" w:hAnsiTheme="minorHAnsi"/>
                <w:sz w:val="18"/>
              </w:rPr>
              <w:t>61 XXXXXX</w:t>
            </w:r>
          </w:p>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Bookman Old Style" w:hAnsiTheme="minorHAnsi"/>
                <w:sz w:val="18"/>
              </w:rPr>
            </w:pPr>
            <w:r w:rsidRPr="00800568">
              <w:rPr>
                <w:rFonts w:asciiTheme="minorHAnsi" w:eastAsia="Bookman Old Style" w:hAnsiTheme="minorHAnsi"/>
                <w:sz w:val="18"/>
              </w:rPr>
              <w:t>68 XXXXXX</w:t>
            </w:r>
          </w:p>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Bookman Old Style" w:hAnsiTheme="minorHAnsi"/>
                <w:sz w:val="18"/>
              </w:rPr>
            </w:pPr>
            <w:r w:rsidRPr="00800568">
              <w:rPr>
                <w:rFonts w:asciiTheme="minorHAnsi" w:eastAsia="Bookman Old Style" w:hAnsiTheme="minorHAnsi"/>
                <w:sz w:val="18"/>
              </w:rPr>
              <w:t>69 XXXXXX</w:t>
            </w:r>
          </w:p>
        </w:tc>
      </w:tr>
      <w:tr w:rsidR="00800568" w:rsidRPr="00800568" w:rsidTr="00800568">
        <w:trPr>
          <w:trHeight w:val="1"/>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i/>
                <w:iCs/>
                <w:sz w:val="18"/>
              </w:rPr>
            </w:pPr>
            <w:r w:rsidRPr="00800568">
              <w:rPr>
                <w:rFonts w:asciiTheme="minorHAnsi" w:eastAsia="Bookman Old Style" w:hAnsiTheme="minorHAnsi"/>
                <w:i/>
                <w:iCs/>
                <w:sz w:val="18"/>
              </w:rPr>
              <w:t>TOTAL</w:t>
            </w:r>
          </w:p>
        </w:tc>
        <w:tc>
          <w:tcPr>
            <w:tcW w:w="4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i/>
                <w:iCs/>
                <w:sz w:val="18"/>
              </w:rPr>
            </w:pPr>
            <w:r w:rsidRPr="00800568">
              <w:rPr>
                <w:rFonts w:asciiTheme="minorHAnsi" w:eastAsia="Bookman Old Style" w:hAnsiTheme="minorHAnsi"/>
                <w:i/>
                <w:iCs/>
                <w:sz w:val="18"/>
              </w:rPr>
              <w:t>11</w:t>
            </w:r>
          </w:p>
        </w:tc>
      </w:tr>
    </w:tbl>
    <w:p w:rsidR="00800568" w:rsidRPr="00800568" w:rsidRDefault="00800568" w:rsidP="00C7359C">
      <w:pPr>
        <w:tabs>
          <w:tab w:val="clear" w:pos="567"/>
          <w:tab w:val="clear" w:pos="1276"/>
          <w:tab w:val="clear" w:pos="1843"/>
          <w:tab w:val="clear" w:pos="5387"/>
          <w:tab w:val="clear" w:pos="5954"/>
          <w:tab w:val="left" w:pos="794"/>
          <w:tab w:val="left" w:pos="1191"/>
          <w:tab w:val="left" w:pos="1588"/>
          <w:tab w:val="left" w:pos="1985"/>
        </w:tabs>
        <w:spacing w:before="80" w:after="120"/>
        <w:jc w:val="left"/>
        <w:rPr>
          <w:rFonts w:asciiTheme="minorHAnsi" w:hAnsiTheme="minorHAnsi"/>
          <w:lang w:val="fr-CH"/>
        </w:rPr>
      </w:pPr>
      <w:r w:rsidRPr="00800568">
        <w:rPr>
          <w:rFonts w:asciiTheme="minorHAnsi" w:hAnsiTheme="minorHAnsi"/>
          <w:lang w:val="fr-CH"/>
        </w:rPr>
        <w:t>B</w:t>
      </w:r>
      <w:r w:rsidRPr="00800568">
        <w:rPr>
          <w:rFonts w:asciiTheme="minorHAnsi" w:hAnsiTheme="minorHAnsi"/>
          <w:lang w:val="fr-CH"/>
        </w:rPr>
        <w:tab/>
        <w:t>Séries de numéros attribuées (réseaux fixes</w:t>
      </w:r>
      <w:proofErr w:type="gramStart"/>
      <w:r w:rsidRPr="00800568">
        <w:rPr>
          <w:rFonts w:asciiTheme="minorHAnsi" w:hAnsiTheme="minorHAnsi"/>
          <w:lang w:val="fr-CH"/>
        </w:rPr>
        <w:t>):</w:t>
      </w:r>
      <w:proofErr w:type="gramEnd"/>
    </w:p>
    <w:tbl>
      <w:tblPr>
        <w:tblW w:w="9072" w:type="dxa"/>
        <w:tblCellMar>
          <w:left w:w="10" w:type="dxa"/>
          <w:right w:w="10" w:type="dxa"/>
        </w:tblCellMar>
        <w:tblLook w:val="04A0" w:firstRow="1" w:lastRow="0" w:firstColumn="1" w:lastColumn="0" w:noHBand="0" w:noVBand="1"/>
      </w:tblPr>
      <w:tblGrid>
        <w:gridCol w:w="3696"/>
        <w:gridCol w:w="5376"/>
      </w:tblGrid>
      <w:tr w:rsidR="00800568" w:rsidRPr="00800568" w:rsidTr="00800568">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Cs/>
                <w:sz w:val="18"/>
              </w:rPr>
            </w:pPr>
            <w:r w:rsidRPr="00800568">
              <w:rPr>
                <w:rFonts w:asciiTheme="minorHAnsi" w:eastAsia="Bookman Old Style" w:hAnsiTheme="minorHAnsi"/>
                <w:b/>
                <w:bCs/>
                <w:iCs/>
                <w:sz w:val="18"/>
              </w:rPr>
              <w:t>OPÉRATEURS</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Cs/>
                <w:sz w:val="18"/>
              </w:rPr>
            </w:pPr>
            <w:r w:rsidRPr="00800568">
              <w:rPr>
                <w:rFonts w:asciiTheme="minorHAnsi" w:eastAsia="Bookman Old Style" w:hAnsiTheme="minorHAnsi"/>
                <w:b/>
                <w:bCs/>
                <w:iCs/>
                <w:sz w:val="18"/>
              </w:rPr>
              <w:t>SÉRIES DE NUMÉROS</w:t>
            </w:r>
          </w:p>
        </w:tc>
      </w:tr>
      <w:tr w:rsidR="00800568" w:rsidRPr="00800568" w:rsidTr="00800568">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ONATEL</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rPr>
            </w:pPr>
            <w:r w:rsidRPr="00800568">
              <w:rPr>
                <w:rFonts w:asciiTheme="minorHAnsi" w:eastAsia="Bookman Old Style" w:hAnsiTheme="minorHAnsi"/>
                <w:sz w:val="18"/>
              </w:rPr>
              <w:t>22 XXXXXX</w:t>
            </w:r>
          </w:p>
        </w:tc>
      </w:tr>
      <w:tr w:rsidR="00800568" w:rsidRPr="00800568" w:rsidTr="00800568">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i/>
                <w:iCs/>
                <w:sz w:val="18"/>
              </w:rPr>
            </w:pPr>
            <w:r w:rsidRPr="00800568">
              <w:rPr>
                <w:rFonts w:asciiTheme="minorHAnsi" w:eastAsia="Bookman Old Style" w:hAnsiTheme="minorHAnsi"/>
                <w:i/>
                <w:iCs/>
                <w:sz w:val="18"/>
              </w:rPr>
              <w:t>TOTAL</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568" w:rsidRPr="00800568" w:rsidRDefault="00800568" w:rsidP="00800568">
            <w:pPr>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i/>
                <w:iCs/>
                <w:sz w:val="18"/>
              </w:rPr>
            </w:pPr>
            <w:r w:rsidRPr="00800568">
              <w:rPr>
                <w:rFonts w:asciiTheme="minorHAnsi" w:eastAsia="Bookman Old Style" w:hAnsiTheme="minorHAnsi"/>
                <w:i/>
                <w:iCs/>
                <w:sz w:val="18"/>
              </w:rPr>
              <w:t>1</w:t>
            </w:r>
          </w:p>
        </w:tc>
      </w:tr>
    </w:tbl>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roofErr w:type="gramStart"/>
      <w:r w:rsidRPr="00800568">
        <w:rPr>
          <w:rFonts w:asciiTheme="minorHAnsi" w:hAnsiTheme="minorHAnsi"/>
          <w:lang w:val="fr-FR"/>
        </w:rPr>
        <w:t>Contact:</w:t>
      </w:r>
      <w:proofErr w:type="gramEnd"/>
    </w:p>
    <w:p w:rsidR="00800568" w:rsidRPr="00800568" w:rsidRDefault="00800568" w:rsidP="00800568">
      <w:pPr>
        <w:tabs>
          <w:tab w:val="clear" w:pos="567"/>
          <w:tab w:val="clear" w:pos="1276"/>
          <w:tab w:val="clear" w:pos="1843"/>
          <w:tab w:val="clear" w:pos="5387"/>
          <w:tab w:val="clear" w:pos="5954"/>
          <w:tab w:val="left" w:pos="1560"/>
          <w:tab w:val="left" w:pos="1588"/>
          <w:tab w:val="left" w:pos="1985"/>
        </w:tabs>
        <w:ind w:left="794" w:hanging="794"/>
        <w:jc w:val="left"/>
        <w:rPr>
          <w:rFonts w:asciiTheme="minorHAnsi" w:hAnsiTheme="minorHAnsi"/>
          <w:lang w:val="fr-CH"/>
        </w:rPr>
      </w:pPr>
      <w:r w:rsidRPr="00800568">
        <w:rPr>
          <w:rFonts w:ascii="Times New Roman" w:hAnsi="Times New Roman"/>
          <w:lang w:val="fr-FR"/>
        </w:rPr>
        <w:tab/>
      </w:r>
      <w:r w:rsidRPr="00800568">
        <w:rPr>
          <w:rFonts w:asciiTheme="minorHAnsi" w:hAnsiTheme="minorHAnsi"/>
          <w:lang w:val="fr-FR"/>
        </w:rPr>
        <w:t xml:space="preserve">M. HAKIZIMANA </w:t>
      </w:r>
      <w:proofErr w:type="spellStart"/>
      <w:r w:rsidRPr="00800568">
        <w:rPr>
          <w:rFonts w:asciiTheme="minorHAnsi" w:hAnsiTheme="minorHAnsi"/>
          <w:lang w:val="fr-FR"/>
        </w:rPr>
        <w:t>Constaque</w:t>
      </w:r>
      <w:proofErr w:type="spellEnd"/>
      <w:r w:rsidRPr="00800568">
        <w:rPr>
          <w:rFonts w:asciiTheme="minorHAnsi" w:hAnsiTheme="minorHAnsi"/>
          <w:lang w:val="fr-FR"/>
        </w:rPr>
        <w:br/>
        <w:t>Agence de Régulation et de Contrôle des Télécommunications (ARCT</w:t>
      </w:r>
      <w:proofErr w:type="gramStart"/>
      <w:r w:rsidRPr="00800568">
        <w:rPr>
          <w:rFonts w:asciiTheme="minorHAnsi" w:hAnsiTheme="minorHAnsi"/>
          <w:lang w:val="fr-FR"/>
        </w:rPr>
        <w:t>)</w:t>
      </w:r>
      <w:proofErr w:type="gramEnd"/>
      <w:r w:rsidRPr="00800568">
        <w:rPr>
          <w:rFonts w:asciiTheme="minorHAnsi" w:hAnsiTheme="minorHAnsi"/>
          <w:lang w:val="fr-FR"/>
        </w:rPr>
        <w:br/>
        <w:t>Avenue de France, 14</w:t>
      </w:r>
      <w:r w:rsidRPr="00800568">
        <w:rPr>
          <w:rFonts w:asciiTheme="minorHAnsi" w:hAnsiTheme="minorHAnsi"/>
          <w:lang w:val="fr-FR"/>
        </w:rPr>
        <w:br/>
        <w:t xml:space="preserve">BUJUMBURA </w:t>
      </w:r>
      <w:r w:rsidRPr="00800568">
        <w:rPr>
          <w:rFonts w:asciiTheme="minorHAnsi" w:hAnsiTheme="minorHAnsi"/>
          <w:lang w:val="fr-FR"/>
        </w:rPr>
        <w:br/>
        <w:t>Burundi</w:t>
      </w:r>
      <w:r w:rsidRPr="00800568">
        <w:rPr>
          <w:rFonts w:asciiTheme="minorHAnsi" w:hAnsiTheme="minorHAnsi"/>
          <w:lang w:val="fr-FR"/>
        </w:rPr>
        <w:br/>
        <w:t>Tél.:</w:t>
      </w:r>
      <w:r w:rsidRPr="00800568">
        <w:rPr>
          <w:rFonts w:asciiTheme="minorHAnsi" w:hAnsiTheme="minorHAnsi"/>
          <w:lang w:val="fr-FR"/>
        </w:rPr>
        <w:tab/>
        <w:t>+257 79 922 790</w:t>
      </w:r>
      <w:r w:rsidRPr="00800568">
        <w:rPr>
          <w:rFonts w:asciiTheme="minorHAnsi" w:hAnsiTheme="minorHAnsi"/>
          <w:lang w:val="fr-FR"/>
        </w:rPr>
        <w:br/>
        <w:t xml:space="preserve">Fax: </w:t>
      </w:r>
      <w:r w:rsidRPr="00800568">
        <w:rPr>
          <w:rFonts w:asciiTheme="minorHAnsi" w:hAnsiTheme="minorHAnsi"/>
          <w:lang w:val="fr-FR"/>
        </w:rPr>
        <w:tab/>
        <w:t>+257 22 242 832</w:t>
      </w:r>
      <w:r w:rsidRPr="00800568">
        <w:rPr>
          <w:rFonts w:asciiTheme="minorHAnsi" w:hAnsiTheme="minorHAnsi"/>
          <w:lang w:val="fr-FR"/>
        </w:rPr>
        <w:br/>
        <w:t>E-mail:</w:t>
      </w:r>
      <w:r w:rsidRPr="00800568">
        <w:rPr>
          <w:rFonts w:asciiTheme="minorHAnsi" w:hAnsiTheme="minorHAnsi"/>
          <w:lang w:val="fr-FR"/>
        </w:rPr>
        <w:tab/>
        <w:t>dt.arct@arct.gov.bi ou hakizimanac@yahoo.fr</w:t>
      </w:r>
    </w:p>
    <w:p w:rsidR="00800568" w:rsidRPr="00800568" w:rsidRDefault="00800568" w:rsidP="00800568">
      <w:pPr>
        <w:keepNext/>
        <w:tabs>
          <w:tab w:val="clear" w:pos="567"/>
          <w:tab w:val="clear" w:pos="1276"/>
          <w:tab w:val="clear" w:pos="1843"/>
          <w:tab w:val="clear" w:pos="5387"/>
          <w:tab w:val="clear" w:pos="5954"/>
          <w:tab w:val="left" w:pos="794"/>
          <w:tab w:val="left" w:pos="1191"/>
          <w:tab w:val="left" w:pos="1588"/>
          <w:tab w:val="left" w:pos="1985"/>
        </w:tabs>
        <w:spacing w:before="840"/>
        <w:jc w:val="left"/>
        <w:rPr>
          <w:rFonts w:asciiTheme="minorHAnsi" w:hAnsiTheme="minorHAnsi"/>
          <w:b/>
          <w:lang w:val="fr-FR"/>
        </w:rPr>
      </w:pPr>
      <w:bookmarkStart w:id="340" w:name="_Toc413747702"/>
      <w:r w:rsidRPr="00800568">
        <w:rPr>
          <w:rFonts w:asciiTheme="minorHAnsi" w:hAnsiTheme="minorHAnsi"/>
          <w:b/>
          <w:lang w:val="fr-FR"/>
        </w:rPr>
        <w:lastRenderedPageBreak/>
        <w:t>Danemark</w:t>
      </w:r>
      <w:r w:rsidR="00C7359C">
        <w:rPr>
          <w:rFonts w:asciiTheme="minorHAnsi" w:hAnsiTheme="minorHAnsi"/>
          <w:b/>
          <w:lang w:val="fr-FR"/>
        </w:rPr>
        <w:fldChar w:fldCharType="begin"/>
      </w:r>
      <w:r w:rsidR="00C7359C">
        <w:instrText xml:space="preserve"> TC "</w:instrText>
      </w:r>
      <w:bookmarkStart w:id="341" w:name="_Toc514942272"/>
      <w:r w:rsidR="00C7359C" w:rsidRPr="007608F2">
        <w:rPr>
          <w:rFonts w:asciiTheme="minorHAnsi" w:hAnsiTheme="minorHAnsi"/>
          <w:b/>
          <w:lang w:val="fr-FR"/>
        </w:rPr>
        <w:instrText>Danemark</w:instrText>
      </w:r>
      <w:bookmarkEnd w:id="341"/>
      <w:r w:rsidR="00C7359C">
        <w:instrText xml:space="preserve">" \f C \l "1" </w:instrText>
      </w:r>
      <w:r w:rsidR="00C7359C">
        <w:rPr>
          <w:rFonts w:asciiTheme="minorHAnsi" w:hAnsiTheme="minorHAnsi"/>
          <w:b/>
          <w:lang w:val="fr-FR"/>
        </w:rPr>
        <w:fldChar w:fldCharType="end"/>
      </w:r>
      <w:r w:rsidRPr="00800568">
        <w:rPr>
          <w:rFonts w:asciiTheme="minorHAnsi" w:hAnsiTheme="minorHAnsi"/>
          <w:b/>
          <w:lang w:val="fr-FR"/>
        </w:rPr>
        <w:t xml:space="preserve"> (indicatif de pays +45)</w:t>
      </w:r>
      <w:bookmarkEnd w:id="340"/>
    </w:p>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lang w:val="fr-FR"/>
        </w:rPr>
      </w:pPr>
      <w:r w:rsidRPr="00800568">
        <w:rPr>
          <w:rFonts w:asciiTheme="minorHAnsi" w:hAnsiTheme="minorHAnsi"/>
          <w:lang w:val="fr-FR"/>
        </w:rPr>
        <w:t xml:space="preserve">Communication du </w:t>
      </w:r>
      <w:proofErr w:type="gramStart"/>
      <w:r w:rsidRPr="00800568">
        <w:rPr>
          <w:rFonts w:asciiTheme="minorHAnsi" w:hAnsiTheme="minorHAnsi"/>
          <w:lang w:val="fr-FR"/>
        </w:rPr>
        <w:t>12.IV.2018:</w:t>
      </w:r>
      <w:proofErr w:type="gramEnd"/>
    </w:p>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cstheme="majorBidi"/>
          <w:lang w:val="fr-CH"/>
        </w:rPr>
      </w:pPr>
      <w:r w:rsidRPr="00800568">
        <w:rPr>
          <w:rFonts w:asciiTheme="minorHAnsi" w:hAnsiTheme="minorHAnsi" w:cstheme="majorBidi"/>
          <w:lang w:val="fr-FR"/>
        </w:rPr>
        <w:t xml:space="preserve">La </w:t>
      </w:r>
      <w:proofErr w:type="spellStart"/>
      <w:r w:rsidRPr="00800568">
        <w:rPr>
          <w:rFonts w:asciiTheme="minorHAnsi" w:hAnsiTheme="minorHAnsi" w:cstheme="majorBidi"/>
          <w:i/>
          <w:lang w:val="fr-FR"/>
        </w:rPr>
        <w:t>Danish</w:t>
      </w:r>
      <w:proofErr w:type="spellEnd"/>
      <w:r w:rsidRPr="00800568">
        <w:rPr>
          <w:rFonts w:asciiTheme="minorHAnsi" w:hAnsiTheme="minorHAnsi" w:cstheme="majorBidi"/>
          <w:i/>
          <w:lang w:val="fr-FR"/>
        </w:rPr>
        <w:t xml:space="preserve"> Business </w:t>
      </w:r>
      <w:proofErr w:type="spellStart"/>
      <w:r w:rsidRPr="00800568">
        <w:rPr>
          <w:rFonts w:asciiTheme="minorHAnsi" w:hAnsiTheme="minorHAnsi" w:cstheme="majorBidi"/>
          <w:i/>
          <w:lang w:val="fr-FR"/>
        </w:rPr>
        <w:t>Authority</w:t>
      </w:r>
      <w:proofErr w:type="spellEnd"/>
      <w:r w:rsidRPr="00800568">
        <w:rPr>
          <w:rFonts w:asciiTheme="minorHAnsi" w:hAnsiTheme="minorHAnsi" w:cstheme="majorBidi"/>
          <w:lang w:val="fr-FR"/>
        </w:rPr>
        <w:t>, Copenhague</w:t>
      </w:r>
      <w:r w:rsidR="00C7359C">
        <w:rPr>
          <w:rFonts w:asciiTheme="minorHAnsi" w:hAnsiTheme="minorHAnsi" w:cstheme="majorBidi"/>
          <w:lang w:val="fr-FR"/>
        </w:rPr>
        <w:fldChar w:fldCharType="begin"/>
      </w:r>
      <w:r w:rsidR="00C7359C" w:rsidRPr="00C7359C">
        <w:rPr>
          <w:lang w:val="fr-CH"/>
        </w:rPr>
        <w:instrText xml:space="preserve"> TC "</w:instrText>
      </w:r>
      <w:bookmarkStart w:id="342" w:name="_Toc514942273"/>
      <w:proofErr w:type="spellStart"/>
      <w:r w:rsidR="00C7359C" w:rsidRPr="00965C51">
        <w:rPr>
          <w:rFonts w:asciiTheme="minorHAnsi" w:hAnsiTheme="minorHAnsi" w:cstheme="majorBidi"/>
          <w:i/>
          <w:lang w:val="fr-FR"/>
        </w:rPr>
        <w:instrText>Danish</w:instrText>
      </w:r>
      <w:proofErr w:type="spellEnd"/>
      <w:r w:rsidR="00C7359C" w:rsidRPr="00965C51">
        <w:rPr>
          <w:rFonts w:asciiTheme="minorHAnsi" w:hAnsiTheme="minorHAnsi" w:cstheme="majorBidi"/>
          <w:i/>
          <w:lang w:val="fr-FR"/>
        </w:rPr>
        <w:instrText xml:space="preserve"> Business </w:instrText>
      </w:r>
      <w:proofErr w:type="spellStart"/>
      <w:r w:rsidR="00C7359C" w:rsidRPr="00965C51">
        <w:rPr>
          <w:rFonts w:asciiTheme="minorHAnsi" w:hAnsiTheme="minorHAnsi" w:cstheme="majorBidi"/>
          <w:i/>
          <w:lang w:val="fr-FR"/>
        </w:rPr>
        <w:instrText>Authority</w:instrText>
      </w:r>
      <w:proofErr w:type="spellEnd"/>
      <w:r w:rsidR="00C7359C" w:rsidRPr="00965C51">
        <w:rPr>
          <w:rFonts w:asciiTheme="minorHAnsi" w:hAnsiTheme="minorHAnsi" w:cstheme="majorBidi"/>
          <w:lang w:val="fr-FR"/>
        </w:rPr>
        <w:instrText>, Copenhague</w:instrText>
      </w:r>
      <w:bookmarkEnd w:id="342"/>
      <w:r w:rsidR="00C7359C" w:rsidRPr="00C7359C">
        <w:rPr>
          <w:lang w:val="fr-CH"/>
        </w:rPr>
        <w:instrText>" \f C \l "1</w:instrText>
      </w:r>
      <w:proofErr w:type="gramStart"/>
      <w:r w:rsidR="00C7359C" w:rsidRPr="00C7359C">
        <w:rPr>
          <w:lang w:val="fr-CH"/>
        </w:rPr>
        <w:instrText xml:space="preserve">" </w:instrText>
      </w:r>
      <w:proofErr w:type="gramEnd"/>
      <w:r w:rsidR="00C7359C">
        <w:rPr>
          <w:rFonts w:asciiTheme="minorHAnsi" w:hAnsiTheme="minorHAnsi" w:cstheme="majorBidi"/>
          <w:lang w:val="fr-FR"/>
        </w:rPr>
        <w:fldChar w:fldCharType="end"/>
      </w:r>
      <w:r w:rsidRPr="00800568">
        <w:rPr>
          <w:rFonts w:asciiTheme="minorHAnsi" w:hAnsiTheme="minorHAnsi" w:cstheme="majorBidi"/>
          <w:lang w:val="fr-FR"/>
        </w:rPr>
        <w:t xml:space="preserve">, </w:t>
      </w:r>
      <w:r w:rsidRPr="00800568">
        <w:rPr>
          <w:rFonts w:asciiTheme="minorHAnsi" w:hAnsiTheme="minorHAnsi" w:cstheme="majorBidi"/>
          <w:lang w:val="fr-CH"/>
        </w:rPr>
        <w:t>annonce les mises à jour suivantes du plan national de numérotage du Danemark:</w:t>
      </w:r>
    </w:p>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after="240"/>
        <w:jc w:val="left"/>
        <w:rPr>
          <w:rFonts w:ascii="Times New Roman" w:hAnsi="Times New Roman"/>
          <w:lang w:val="fr-FR"/>
        </w:rPr>
      </w:pPr>
      <w:r w:rsidRPr="00800568">
        <w:rPr>
          <w:rFonts w:asciiTheme="minorHAnsi" w:hAnsiTheme="minorHAnsi"/>
          <w:sz w:val="24"/>
          <w:lang w:val="fr-FR"/>
        </w:rPr>
        <w:t>•</w:t>
      </w:r>
      <w:r w:rsidRPr="00800568">
        <w:rPr>
          <w:rFonts w:asciiTheme="minorHAnsi" w:hAnsiTheme="minorHAnsi"/>
          <w:sz w:val="24"/>
          <w:lang w:val="fr-FR"/>
        </w:rPr>
        <w:tab/>
      </w:r>
      <w:r w:rsidRPr="00800568">
        <w:rPr>
          <w:rFonts w:asciiTheme="minorHAnsi" w:hAnsiTheme="minorHAnsi"/>
          <w:lang w:val="fr-FR"/>
        </w:rPr>
        <w:t>Attribution – services de communication mobiles</w:t>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86"/>
        <w:gridCol w:w="5094"/>
        <w:gridCol w:w="1742"/>
      </w:tblGrid>
      <w:tr w:rsidR="00800568" w:rsidRPr="00800568" w:rsidTr="00800568">
        <w:trPr>
          <w:trHeight w:val="273"/>
          <w:jc w:val="center"/>
        </w:trPr>
        <w:tc>
          <w:tcPr>
            <w:tcW w:w="2686" w:type="dxa"/>
            <w:tcBorders>
              <w:top w:val="single" w:sz="6" w:space="0" w:color="auto"/>
              <w:left w:val="single" w:sz="6" w:space="0" w:color="auto"/>
              <w:bottom w:val="single" w:sz="6" w:space="0" w:color="auto"/>
              <w:right w:val="single" w:sz="6" w:space="0" w:color="auto"/>
            </w:tcBorders>
          </w:tcPr>
          <w:p w:rsidR="00800568" w:rsidRPr="00800568" w:rsidRDefault="00800568" w:rsidP="0080056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FR"/>
              </w:rPr>
            </w:pPr>
            <w:r w:rsidRPr="00800568">
              <w:rPr>
                <w:rFonts w:asciiTheme="minorHAnsi" w:hAnsiTheme="minorHAnsi"/>
                <w:i/>
                <w:lang w:val="fr-FR"/>
              </w:rPr>
              <w:t>Fournisseur</w:t>
            </w:r>
          </w:p>
        </w:tc>
        <w:tc>
          <w:tcPr>
            <w:tcW w:w="5094" w:type="dxa"/>
            <w:tcBorders>
              <w:top w:val="single" w:sz="6" w:space="0" w:color="auto"/>
              <w:left w:val="single" w:sz="6" w:space="0" w:color="auto"/>
              <w:bottom w:val="single" w:sz="6" w:space="0" w:color="auto"/>
              <w:right w:val="single" w:sz="6" w:space="0" w:color="auto"/>
            </w:tcBorders>
          </w:tcPr>
          <w:p w:rsidR="00800568" w:rsidRPr="00800568" w:rsidRDefault="00800568" w:rsidP="0080056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FR"/>
              </w:rPr>
            </w:pPr>
            <w:r w:rsidRPr="00800568">
              <w:rPr>
                <w:rFonts w:asciiTheme="minorHAnsi" w:hAnsiTheme="minorHAnsi"/>
                <w:bCs/>
                <w:i/>
                <w:lang w:val="fr-FR"/>
              </w:rPr>
              <w:t>Séries de numéros</w:t>
            </w:r>
          </w:p>
        </w:tc>
        <w:tc>
          <w:tcPr>
            <w:tcW w:w="1742" w:type="dxa"/>
            <w:tcBorders>
              <w:top w:val="single" w:sz="6" w:space="0" w:color="auto"/>
              <w:left w:val="single" w:sz="6" w:space="0" w:color="auto"/>
              <w:bottom w:val="single" w:sz="6" w:space="0" w:color="auto"/>
              <w:right w:val="single" w:sz="6" w:space="0" w:color="auto"/>
            </w:tcBorders>
          </w:tcPr>
          <w:p w:rsidR="00800568" w:rsidRPr="00800568" w:rsidRDefault="00800568" w:rsidP="0080056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FR"/>
              </w:rPr>
            </w:pPr>
            <w:r w:rsidRPr="00800568">
              <w:rPr>
                <w:rFonts w:asciiTheme="minorHAnsi" w:hAnsiTheme="minorHAnsi"/>
                <w:i/>
                <w:lang w:val="fr-FR"/>
              </w:rPr>
              <w:t>Date d'attribution</w:t>
            </w:r>
          </w:p>
        </w:tc>
      </w:tr>
      <w:tr w:rsidR="00800568" w:rsidRPr="00800568" w:rsidTr="00800568">
        <w:trPr>
          <w:jc w:val="center"/>
        </w:trPr>
        <w:tc>
          <w:tcPr>
            <w:tcW w:w="2686" w:type="dxa"/>
            <w:tcBorders>
              <w:top w:val="single" w:sz="6" w:space="0" w:color="auto"/>
              <w:left w:val="single" w:sz="6" w:space="0" w:color="auto"/>
              <w:bottom w:val="single" w:sz="6" w:space="0" w:color="auto"/>
              <w:right w:val="single" w:sz="6" w:space="0" w:color="auto"/>
            </w:tcBorders>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
              </w:rPr>
            </w:pPr>
            <w:r w:rsidRPr="00800568">
              <w:rPr>
                <w:rFonts w:asciiTheme="minorHAnsi" w:hAnsiTheme="minorHAnsi"/>
                <w:lang w:val="da-DK"/>
              </w:rPr>
              <w:t>SimService A/S</w:t>
            </w:r>
          </w:p>
        </w:tc>
        <w:tc>
          <w:tcPr>
            <w:tcW w:w="5094" w:type="dxa"/>
            <w:tcBorders>
              <w:top w:val="single" w:sz="6" w:space="0" w:color="auto"/>
              <w:left w:val="single" w:sz="6" w:space="0" w:color="auto"/>
              <w:bottom w:val="single" w:sz="6" w:space="0" w:color="auto"/>
              <w:right w:val="single" w:sz="6" w:space="0" w:color="auto"/>
            </w:tcBorders>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
              </w:rPr>
            </w:pPr>
            <w:r w:rsidRPr="00800568">
              <w:rPr>
                <w:rFonts w:asciiTheme="minorHAnsi" w:hAnsiTheme="minorHAnsi"/>
                <w:lang w:val="da-DK"/>
              </w:rPr>
              <w:t>4947efgh, 9271efgh, 9332efgh, 9361efgh et 9362efgh</w:t>
            </w:r>
          </w:p>
        </w:tc>
        <w:tc>
          <w:tcPr>
            <w:tcW w:w="1742" w:type="dxa"/>
            <w:tcBorders>
              <w:top w:val="single" w:sz="6" w:space="0" w:color="auto"/>
              <w:left w:val="single" w:sz="6" w:space="0" w:color="auto"/>
              <w:bottom w:val="single" w:sz="6" w:space="0" w:color="auto"/>
              <w:right w:val="single" w:sz="6" w:space="0" w:color="auto"/>
            </w:tcBorders>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800568">
              <w:rPr>
                <w:rFonts w:asciiTheme="minorHAnsi" w:hAnsiTheme="minorHAnsi"/>
                <w:lang w:val="fr-FR"/>
              </w:rPr>
              <w:t>11</w:t>
            </w:r>
            <w:proofErr w:type="gramStart"/>
            <w:r w:rsidRPr="00800568">
              <w:rPr>
                <w:rFonts w:asciiTheme="minorHAnsi" w:hAnsiTheme="minorHAnsi"/>
                <w:lang w:val="fr-FR"/>
              </w:rPr>
              <w:t>.IV.2018</w:t>
            </w:r>
            <w:proofErr w:type="gramEnd"/>
          </w:p>
        </w:tc>
      </w:tr>
    </w:tbl>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after="240"/>
        <w:jc w:val="left"/>
        <w:rPr>
          <w:rFonts w:ascii="Times New Roman" w:hAnsi="Times New Roman" w:cs="Arial"/>
          <w:iCs/>
          <w:sz w:val="24"/>
          <w:lang w:val="fr-CH"/>
        </w:rPr>
      </w:pPr>
      <w:r w:rsidRPr="00800568">
        <w:rPr>
          <w:rFonts w:asciiTheme="minorHAnsi" w:hAnsiTheme="minorHAnsi"/>
          <w:lang w:val="fr-FR"/>
        </w:rPr>
        <w:t>•</w:t>
      </w:r>
      <w:r w:rsidRPr="00800568">
        <w:rPr>
          <w:rFonts w:asciiTheme="minorHAnsi" w:hAnsiTheme="minorHAnsi"/>
          <w:lang w:val="fr-FR"/>
        </w:rPr>
        <w:tab/>
        <w:t>Retrait – code de sélection d'un exploitant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87"/>
        <w:gridCol w:w="5091"/>
        <w:gridCol w:w="1845"/>
      </w:tblGrid>
      <w:tr w:rsidR="00800568" w:rsidRPr="00800568" w:rsidTr="00800568">
        <w:trPr>
          <w:jc w:val="center"/>
        </w:trPr>
        <w:tc>
          <w:tcPr>
            <w:tcW w:w="2689" w:type="dxa"/>
            <w:hideMark/>
          </w:tcPr>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before="0"/>
              <w:jc w:val="center"/>
              <w:rPr>
                <w:rFonts w:ascii="Times New Roman" w:hAnsi="Times New Roman" w:cs="Arial"/>
                <w:i/>
                <w:sz w:val="24"/>
              </w:rPr>
            </w:pPr>
            <w:r w:rsidRPr="00800568">
              <w:rPr>
                <w:rFonts w:asciiTheme="minorHAnsi" w:hAnsiTheme="minorHAnsi"/>
                <w:i/>
                <w:lang w:val="fr-FR"/>
              </w:rPr>
              <w:t>Fournisseur</w:t>
            </w:r>
          </w:p>
        </w:tc>
        <w:tc>
          <w:tcPr>
            <w:tcW w:w="5094" w:type="dxa"/>
            <w:hideMark/>
          </w:tcPr>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before="0"/>
              <w:jc w:val="center"/>
              <w:rPr>
                <w:rFonts w:ascii="Times New Roman" w:hAnsi="Times New Roman" w:cs="Arial"/>
                <w:sz w:val="24"/>
                <w:lang w:val="fr-CH"/>
              </w:rPr>
            </w:pPr>
            <w:r w:rsidRPr="00800568">
              <w:rPr>
                <w:rFonts w:asciiTheme="minorHAnsi" w:hAnsiTheme="minorHAnsi"/>
                <w:i/>
                <w:lang w:val="fr-FR"/>
              </w:rPr>
              <w:t>Code de sélection d'un exploitant</w:t>
            </w:r>
          </w:p>
        </w:tc>
        <w:tc>
          <w:tcPr>
            <w:tcW w:w="1846" w:type="dxa"/>
            <w:hideMark/>
          </w:tcPr>
          <w:p w:rsidR="00800568" w:rsidRPr="00800568" w:rsidRDefault="00800568" w:rsidP="00800568">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0"/>
              <w:jc w:val="center"/>
              <w:rPr>
                <w:rFonts w:ascii="Times New Roman" w:hAnsi="Times New Roman" w:cs="Arial"/>
                <w:i/>
                <w:sz w:val="24"/>
              </w:rPr>
            </w:pPr>
            <w:r w:rsidRPr="00800568">
              <w:rPr>
                <w:rFonts w:asciiTheme="minorHAnsi" w:hAnsiTheme="minorHAnsi"/>
                <w:i/>
                <w:lang w:val="fr-FR"/>
              </w:rPr>
              <w:t>Date de retrait</w:t>
            </w:r>
          </w:p>
        </w:tc>
      </w:tr>
      <w:tr w:rsidR="00800568" w:rsidRPr="00800568" w:rsidTr="00800568">
        <w:trPr>
          <w:jc w:val="center"/>
        </w:trPr>
        <w:tc>
          <w:tcPr>
            <w:tcW w:w="2689" w:type="dxa"/>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da-DK"/>
              </w:rPr>
            </w:pPr>
            <w:r w:rsidRPr="00800568">
              <w:rPr>
                <w:rFonts w:asciiTheme="minorHAnsi" w:hAnsiTheme="minorHAnsi"/>
                <w:lang w:val="da-DK"/>
              </w:rPr>
              <w:t>Telenor A/S</w:t>
            </w:r>
          </w:p>
        </w:tc>
        <w:tc>
          <w:tcPr>
            <w:tcW w:w="5094" w:type="dxa"/>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da-DK"/>
              </w:rPr>
            </w:pPr>
            <w:r w:rsidRPr="00800568">
              <w:rPr>
                <w:rFonts w:asciiTheme="minorHAnsi" w:hAnsiTheme="minorHAnsi"/>
                <w:lang w:val="da-DK"/>
              </w:rPr>
              <w:t>1005, 1033, 1047 et 1049</w:t>
            </w:r>
          </w:p>
        </w:tc>
        <w:tc>
          <w:tcPr>
            <w:tcW w:w="1846" w:type="dxa"/>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da-DK"/>
              </w:rPr>
            </w:pPr>
            <w:r w:rsidRPr="00800568">
              <w:rPr>
                <w:rFonts w:asciiTheme="minorHAnsi" w:hAnsiTheme="minorHAnsi"/>
                <w:lang w:val="da-DK"/>
              </w:rPr>
              <w:t>30.VI.2018</w:t>
            </w:r>
          </w:p>
        </w:tc>
      </w:tr>
    </w:tbl>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after="240"/>
        <w:jc w:val="left"/>
        <w:rPr>
          <w:rFonts w:asciiTheme="minorHAnsi" w:hAnsiTheme="minorHAnsi" w:cs="Arial"/>
          <w:iCs/>
          <w:sz w:val="24"/>
          <w:lang w:val="fr-CH"/>
        </w:rPr>
      </w:pPr>
      <w:r w:rsidRPr="00800568">
        <w:rPr>
          <w:rFonts w:asciiTheme="minorHAnsi" w:hAnsiTheme="minorHAnsi"/>
          <w:lang w:val="fr-FR"/>
        </w:rPr>
        <w:t>•</w:t>
      </w:r>
      <w:r w:rsidRPr="00800568">
        <w:rPr>
          <w:rFonts w:asciiTheme="minorHAnsi" w:hAnsiTheme="minorHAnsi"/>
          <w:lang w:val="fr-FR"/>
        </w:rPr>
        <w:tab/>
        <w:t>Retrait – numéro de service fixe à 4 chiffres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87"/>
        <w:gridCol w:w="5091"/>
        <w:gridCol w:w="1845"/>
      </w:tblGrid>
      <w:tr w:rsidR="00800568" w:rsidRPr="00800568" w:rsidTr="00800568">
        <w:trPr>
          <w:jc w:val="center"/>
        </w:trPr>
        <w:tc>
          <w:tcPr>
            <w:tcW w:w="2689" w:type="dxa"/>
            <w:hideMark/>
          </w:tcPr>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cs="Arial"/>
                <w:i/>
                <w:sz w:val="24"/>
              </w:rPr>
            </w:pPr>
            <w:r w:rsidRPr="00800568">
              <w:rPr>
                <w:rFonts w:asciiTheme="minorHAnsi" w:hAnsiTheme="minorHAnsi"/>
                <w:i/>
                <w:lang w:val="fr-FR"/>
              </w:rPr>
              <w:t>Fournisseur</w:t>
            </w:r>
          </w:p>
        </w:tc>
        <w:tc>
          <w:tcPr>
            <w:tcW w:w="5094" w:type="dxa"/>
            <w:hideMark/>
          </w:tcPr>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cs="Arial"/>
                <w:sz w:val="24"/>
                <w:lang w:val="fr-CH"/>
              </w:rPr>
            </w:pPr>
            <w:r w:rsidRPr="00800568">
              <w:rPr>
                <w:rFonts w:asciiTheme="minorHAnsi" w:hAnsiTheme="minorHAnsi"/>
                <w:i/>
                <w:lang w:val="fr-FR"/>
              </w:rPr>
              <w:t>Numéro de service à 4 chiffres</w:t>
            </w:r>
          </w:p>
        </w:tc>
        <w:tc>
          <w:tcPr>
            <w:tcW w:w="1846" w:type="dxa"/>
            <w:hideMark/>
          </w:tcPr>
          <w:p w:rsidR="00800568" w:rsidRPr="00800568" w:rsidRDefault="00800568" w:rsidP="00800568">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cs="Arial"/>
                <w:i/>
                <w:sz w:val="24"/>
              </w:rPr>
            </w:pPr>
            <w:r w:rsidRPr="00800568">
              <w:rPr>
                <w:rFonts w:asciiTheme="minorHAnsi" w:hAnsiTheme="minorHAnsi"/>
                <w:i/>
                <w:lang w:val="fr-FR"/>
              </w:rPr>
              <w:t>Date de retrait</w:t>
            </w:r>
          </w:p>
        </w:tc>
      </w:tr>
      <w:tr w:rsidR="00800568" w:rsidRPr="00800568" w:rsidTr="00800568">
        <w:trPr>
          <w:jc w:val="center"/>
        </w:trPr>
        <w:tc>
          <w:tcPr>
            <w:tcW w:w="2689" w:type="dxa"/>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da-DK"/>
              </w:rPr>
            </w:pPr>
            <w:r w:rsidRPr="00800568">
              <w:rPr>
                <w:rFonts w:asciiTheme="minorHAnsi" w:hAnsiTheme="minorHAnsi"/>
                <w:lang w:val="da-DK"/>
              </w:rPr>
              <w:t>Telenor A/S</w:t>
            </w:r>
          </w:p>
        </w:tc>
        <w:tc>
          <w:tcPr>
            <w:tcW w:w="5094" w:type="dxa"/>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da-DK"/>
              </w:rPr>
            </w:pPr>
            <w:r w:rsidRPr="00800568">
              <w:rPr>
                <w:rFonts w:asciiTheme="minorHAnsi" w:hAnsiTheme="minorHAnsi"/>
                <w:lang w:val="da-DK"/>
              </w:rPr>
              <w:t>1801 et 1818</w:t>
            </w:r>
          </w:p>
        </w:tc>
        <w:tc>
          <w:tcPr>
            <w:tcW w:w="1846" w:type="dxa"/>
          </w:tcPr>
          <w:p w:rsidR="00800568" w:rsidRPr="00800568" w:rsidRDefault="00800568" w:rsidP="0080056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da-DK"/>
              </w:rPr>
            </w:pPr>
            <w:r w:rsidRPr="00800568">
              <w:rPr>
                <w:rFonts w:asciiTheme="minorHAnsi" w:hAnsiTheme="minorHAnsi"/>
                <w:lang w:val="da-DK"/>
              </w:rPr>
              <w:t>30.VI.2018</w:t>
            </w:r>
          </w:p>
        </w:tc>
      </w:tr>
    </w:tbl>
    <w:p w:rsidR="00800568" w:rsidRPr="00800568" w:rsidRDefault="00800568" w:rsidP="00800568">
      <w:pPr>
        <w:tabs>
          <w:tab w:val="clear" w:pos="567"/>
          <w:tab w:val="clear" w:pos="1276"/>
          <w:tab w:val="clear" w:pos="1843"/>
          <w:tab w:val="clear" w:pos="5387"/>
          <w:tab w:val="clear" w:pos="5954"/>
          <w:tab w:val="left" w:pos="794"/>
          <w:tab w:val="left" w:pos="1191"/>
          <w:tab w:val="left" w:pos="1588"/>
          <w:tab w:val="left" w:pos="1985"/>
        </w:tabs>
        <w:spacing w:before="240"/>
        <w:jc w:val="left"/>
        <w:rPr>
          <w:rFonts w:asciiTheme="minorHAnsi" w:hAnsiTheme="minorHAnsi"/>
          <w:lang w:val="fr-FR"/>
        </w:rPr>
      </w:pPr>
      <w:proofErr w:type="gramStart"/>
      <w:r w:rsidRPr="00800568">
        <w:rPr>
          <w:rFonts w:asciiTheme="minorHAnsi" w:hAnsiTheme="minorHAnsi"/>
          <w:lang w:val="fr-FR"/>
        </w:rPr>
        <w:t>Contact:</w:t>
      </w:r>
      <w:proofErr w:type="gramEnd"/>
    </w:p>
    <w:p w:rsidR="00800568" w:rsidRPr="00800568" w:rsidRDefault="00800568" w:rsidP="00C7359C">
      <w:pPr>
        <w:ind w:left="567" w:hanging="567"/>
        <w:jc w:val="left"/>
        <w:rPr>
          <w:lang w:val="en-US"/>
        </w:rPr>
      </w:pPr>
      <w:r w:rsidRPr="00800568">
        <w:rPr>
          <w:lang w:val="en-US"/>
        </w:rPr>
        <w:tab/>
        <w:t>Danish Energy Agency</w:t>
      </w:r>
      <w:r w:rsidRPr="00800568">
        <w:rPr>
          <w:lang w:val="en-US"/>
        </w:rPr>
        <w:br/>
      </w:r>
      <w:proofErr w:type="spellStart"/>
      <w:r w:rsidRPr="00800568">
        <w:rPr>
          <w:lang w:val="en-US"/>
        </w:rPr>
        <w:t>Amaliegade</w:t>
      </w:r>
      <w:proofErr w:type="spellEnd"/>
      <w:r w:rsidRPr="00800568">
        <w:rPr>
          <w:lang w:val="en-US"/>
        </w:rPr>
        <w:t xml:space="preserve"> 44</w:t>
      </w:r>
      <w:r w:rsidRPr="00800568">
        <w:rPr>
          <w:lang w:val="en-US"/>
        </w:rPr>
        <w:br/>
        <w:t>1256 COPENHAGEN K</w:t>
      </w:r>
      <w:r w:rsidRPr="00800568">
        <w:rPr>
          <w:lang w:val="en-US"/>
        </w:rPr>
        <w:br/>
      </w:r>
      <w:proofErr w:type="spellStart"/>
      <w:r w:rsidRPr="00800568">
        <w:rPr>
          <w:lang w:val="en-US"/>
        </w:rPr>
        <w:t>Danemark</w:t>
      </w:r>
      <w:proofErr w:type="spellEnd"/>
      <w:r w:rsidRPr="00800568">
        <w:rPr>
          <w:lang w:val="en-US"/>
        </w:rPr>
        <w:br/>
      </w:r>
      <w:proofErr w:type="spellStart"/>
      <w:r w:rsidRPr="00800568">
        <w:rPr>
          <w:lang w:val="en-US"/>
        </w:rPr>
        <w:t>Tél</w:t>
      </w:r>
      <w:proofErr w:type="spellEnd"/>
      <w:r w:rsidRPr="00800568">
        <w:rPr>
          <w:lang w:val="en-US"/>
        </w:rPr>
        <w:t>.:</w:t>
      </w:r>
      <w:r w:rsidRPr="00800568">
        <w:rPr>
          <w:lang w:val="en-US"/>
        </w:rPr>
        <w:tab/>
        <w:t xml:space="preserve">+45 33 92 67 00 </w:t>
      </w:r>
      <w:r w:rsidRPr="00800568">
        <w:rPr>
          <w:lang w:val="en-US"/>
        </w:rPr>
        <w:br/>
        <w:t>Fax:</w:t>
      </w:r>
      <w:r w:rsidRPr="00800568">
        <w:rPr>
          <w:lang w:val="en-US"/>
        </w:rPr>
        <w:tab/>
        <w:t>+45 33 11 47 43</w:t>
      </w:r>
      <w:r w:rsidRPr="00800568">
        <w:rPr>
          <w:lang w:val="en-US"/>
        </w:rPr>
        <w:br/>
        <w:t>E-mail:</w:t>
      </w:r>
      <w:r w:rsidRPr="00800568">
        <w:rPr>
          <w:lang w:val="en-US"/>
        </w:rPr>
        <w:tab/>
        <w:t xml:space="preserve">ens@ens.dk </w:t>
      </w:r>
      <w:r w:rsidRPr="00800568">
        <w:rPr>
          <w:lang w:val="en-US"/>
        </w:rPr>
        <w:br/>
        <w:t>URL:</w:t>
      </w:r>
      <w:r w:rsidRPr="00800568">
        <w:rPr>
          <w:lang w:val="en-US"/>
        </w:rPr>
        <w:tab/>
        <w:t>www.ens.dk</w:t>
      </w:r>
    </w:p>
    <w:p w:rsidR="00800568" w:rsidRDefault="00800568" w:rsidP="00C7359C">
      <w:pPr>
        <w:rPr>
          <w:lang w:val="en-US"/>
        </w:rPr>
      </w:pPr>
    </w:p>
    <w:p w:rsidR="00C7359C" w:rsidRPr="00800568" w:rsidRDefault="00C7359C" w:rsidP="00C7359C">
      <w:pPr>
        <w:rPr>
          <w:lang w:val="en-US"/>
        </w:rPr>
      </w:pPr>
    </w:p>
    <w:p w:rsidR="00C7359C" w:rsidRPr="00C7359C" w:rsidRDefault="00C7359C" w:rsidP="00C7359C">
      <w:pPr>
        <w:pStyle w:val="Heading2"/>
        <w:rPr>
          <w:lang w:val="fr-CH"/>
        </w:rPr>
      </w:pPr>
      <w:bookmarkStart w:id="343" w:name="_Toc514942274"/>
      <w:r w:rsidRPr="00C7359C">
        <w:rPr>
          <w:lang w:val="fr-CH"/>
        </w:rPr>
        <w:t>Autres communications</w:t>
      </w:r>
      <w:bookmarkEnd w:id="343"/>
    </w:p>
    <w:p w:rsidR="00C7359C" w:rsidRPr="00C7359C" w:rsidRDefault="00C7359C" w:rsidP="00C7359C">
      <w:pPr>
        <w:tabs>
          <w:tab w:val="clear" w:pos="1276"/>
          <w:tab w:val="clear" w:pos="1843"/>
          <w:tab w:val="left" w:pos="1134"/>
          <w:tab w:val="left" w:pos="1560"/>
          <w:tab w:val="left" w:pos="2127"/>
        </w:tabs>
        <w:spacing w:before="360"/>
        <w:jc w:val="left"/>
        <w:outlineLvl w:val="3"/>
        <w:rPr>
          <w:b/>
          <w:bCs/>
          <w:lang w:val="fr-FR"/>
        </w:rPr>
      </w:pPr>
      <w:r w:rsidRPr="00C7359C">
        <w:rPr>
          <w:b/>
          <w:bCs/>
          <w:lang w:val="fr-FR"/>
        </w:rPr>
        <w:t>Serbie</w:t>
      </w:r>
      <w:r>
        <w:rPr>
          <w:b/>
          <w:bCs/>
          <w:lang w:val="fr-FR"/>
        </w:rPr>
        <w:fldChar w:fldCharType="begin"/>
      </w:r>
      <w:r w:rsidRPr="0073543E">
        <w:rPr>
          <w:lang w:val="fr-CH"/>
        </w:rPr>
        <w:instrText xml:space="preserve"> TC "</w:instrText>
      </w:r>
      <w:bookmarkStart w:id="344" w:name="_Toc514942275"/>
      <w:r w:rsidRPr="00C7359C">
        <w:rPr>
          <w:b/>
          <w:bCs/>
          <w:lang w:val="fr-FR"/>
        </w:rPr>
        <w:instrText>Serbie</w:instrText>
      </w:r>
      <w:bookmarkEnd w:id="344"/>
      <w:r w:rsidRPr="0073543E">
        <w:rPr>
          <w:lang w:val="fr-CH"/>
        </w:rPr>
        <w:instrText xml:space="preserve">" \f C \l "1" </w:instrText>
      </w:r>
      <w:r>
        <w:rPr>
          <w:b/>
          <w:bCs/>
          <w:lang w:val="fr-FR"/>
        </w:rPr>
        <w:fldChar w:fldCharType="end"/>
      </w:r>
    </w:p>
    <w:p w:rsidR="00C7359C" w:rsidRPr="00C7359C" w:rsidRDefault="00C7359C" w:rsidP="00C7359C">
      <w:pPr>
        <w:tabs>
          <w:tab w:val="clear" w:pos="1276"/>
          <w:tab w:val="clear" w:pos="1843"/>
          <w:tab w:val="left" w:pos="1134"/>
          <w:tab w:val="left" w:pos="1560"/>
          <w:tab w:val="left" w:pos="2127"/>
        </w:tabs>
        <w:spacing w:before="40"/>
        <w:jc w:val="left"/>
        <w:outlineLvl w:val="4"/>
        <w:rPr>
          <w:szCs w:val="18"/>
          <w:lang w:val="fr-FR"/>
        </w:rPr>
      </w:pPr>
      <w:r w:rsidRPr="00C7359C">
        <w:rPr>
          <w:szCs w:val="18"/>
          <w:lang w:val="fr-FR"/>
        </w:rPr>
        <w:t xml:space="preserve">Communications du </w:t>
      </w:r>
      <w:r w:rsidRPr="00C7359C">
        <w:rPr>
          <w:szCs w:val="18"/>
          <w:lang w:val="fr-CH"/>
        </w:rPr>
        <w:t xml:space="preserve">11.IV. </w:t>
      </w:r>
      <w:proofErr w:type="gramStart"/>
      <w:r w:rsidRPr="00C7359C">
        <w:rPr>
          <w:szCs w:val="18"/>
          <w:lang w:val="fr-CH"/>
        </w:rPr>
        <w:t>2018:</w:t>
      </w:r>
      <w:proofErr w:type="gramEnd"/>
    </w:p>
    <w:p w:rsidR="00C7359C" w:rsidRPr="00C7359C" w:rsidRDefault="00C7359C" w:rsidP="00C7359C">
      <w:pPr>
        <w:rPr>
          <w:lang w:val="fr-FR"/>
        </w:rPr>
      </w:pPr>
      <w:r w:rsidRPr="00C7359C">
        <w:rPr>
          <w:lang w:val="fr-FR"/>
        </w:rPr>
        <w:t>A l’occasion du 70</w:t>
      </w:r>
      <w:r w:rsidRPr="00C7359C">
        <w:rPr>
          <w:vertAlign w:val="superscript"/>
          <w:lang w:val="fr-FR"/>
        </w:rPr>
        <w:t>e</w:t>
      </w:r>
      <w:r w:rsidRPr="00C7359C">
        <w:rPr>
          <w:lang w:val="fr-FR"/>
        </w:rPr>
        <w:t xml:space="preserve"> anniversaire de la fondation de l’Union de radioamateurs de </w:t>
      </w:r>
      <w:proofErr w:type="spellStart"/>
      <w:r w:rsidRPr="00C7359C">
        <w:rPr>
          <w:lang w:val="fr-FR"/>
        </w:rPr>
        <w:t>Vojvodina</w:t>
      </w:r>
      <w:proofErr w:type="spellEnd"/>
      <w:r w:rsidRPr="00C7359C">
        <w:rPr>
          <w:lang w:val="fr-FR"/>
        </w:rPr>
        <w:t xml:space="preserve">, l'Administration serbe autorise les stations d’amateur de l’Union des radioamateurs de </w:t>
      </w:r>
      <w:proofErr w:type="spellStart"/>
      <w:r w:rsidRPr="00C7359C">
        <w:rPr>
          <w:lang w:val="fr-FR"/>
        </w:rPr>
        <w:t>Vojvodina</w:t>
      </w:r>
      <w:proofErr w:type="spellEnd"/>
      <w:r w:rsidRPr="00C7359C">
        <w:rPr>
          <w:lang w:val="fr-FR"/>
        </w:rPr>
        <w:t xml:space="preserve"> à utiliser les indicatifs d’appel spéciaux </w:t>
      </w:r>
      <w:r w:rsidRPr="00C7359C">
        <w:rPr>
          <w:b/>
          <w:bCs/>
          <w:lang w:val="fr-CH"/>
        </w:rPr>
        <w:t>YT70SRV</w:t>
      </w:r>
      <w:r w:rsidRPr="00C7359C">
        <w:rPr>
          <w:lang w:val="fr-CH"/>
        </w:rPr>
        <w:t xml:space="preserve"> et </w:t>
      </w:r>
      <w:r w:rsidRPr="00C7359C">
        <w:rPr>
          <w:b/>
          <w:bCs/>
          <w:lang w:val="fr-CH"/>
        </w:rPr>
        <w:t>YU70SRV</w:t>
      </w:r>
      <w:r w:rsidRPr="00C7359C">
        <w:rPr>
          <w:lang w:val="fr-FR"/>
        </w:rPr>
        <w:t xml:space="preserve"> pendant la période comprise entre le 1 mai et le 31 décembre 2018.</w:t>
      </w:r>
    </w:p>
    <w:p w:rsidR="00C7359C" w:rsidRPr="00C7359C" w:rsidRDefault="00C7359C" w:rsidP="00C7359C">
      <w:pPr>
        <w:rPr>
          <w:lang w:val="fr-FR"/>
        </w:rPr>
      </w:pPr>
      <w:r w:rsidRPr="00C7359C">
        <w:rPr>
          <w:lang w:val="fr-FR"/>
        </w:rPr>
        <w:t>A l’occasion du 100</w:t>
      </w:r>
      <w:r w:rsidRPr="00C7359C">
        <w:rPr>
          <w:vertAlign w:val="superscript"/>
          <w:lang w:val="fr-FR"/>
        </w:rPr>
        <w:t>e</w:t>
      </w:r>
      <w:r w:rsidRPr="00C7359C">
        <w:rPr>
          <w:lang w:val="fr-FR"/>
        </w:rPr>
        <w:t xml:space="preserve"> anniversaire de l’unification de </w:t>
      </w:r>
      <w:proofErr w:type="spellStart"/>
      <w:r w:rsidRPr="00C7359C">
        <w:rPr>
          <w:lang w:val="fr-FR"/>
        </w:rPr>
        <w:t>Vojvodina</w:t>
      </w:r>
      <w:proofErr w:type="spellEnd"/>
      <w:r w:rsidRPr="00C7359C">
        <w:rPr>
          <w:lang w:val="fr-FR"/>
        </w:rPr>
        <w:t xml:space="preserve"> avec le royaume de Serbie,</w:t>
      </w:r>
      <w:r w:rsidRPr="00C7359C">
        <w:rPr>
          <w:lang w:val="fr-CH"/>
        </w:rPr>
        <w:t xml:space="preserve"> </w:t>
      </w:r>
      <w:r w:rsidRPr="00C7359C">
        <w:rPr>
          <w:lang w:val="fr-FR"/>
        </w:rPr>
        <w:t xml:space="preserve">l'Administration serbe autorise les stations d’amateur de l’Union de radioamateurs de </w:t>
      </w:r>
      <w:proofErr w:type="spellStart"/>
      <w:r w:rsidRPr="00C7359C">
        <w:rPr>
          <w:lang w:val="fr-FR"/>
        </w:rPr>
        <w:t>Vojvodina</w:t>
      </w:r>
      <w:proofErr w:type="spellEnd"/>
      <w:r w:rsidRPr="00C7359C">
        <w:rPr>
          <w:lang w:val="fr-FR"/>
        </w:rPr>
        <w:t xml:space="preserve"> à utiliser l'indicatif d’appel spécial </w:t>
      </w:r>
      <w:r w:rsidRPr="00C7359C">
        <w:rPr>
          <w:b/>
          <w:bCs/>
          <w:lang w:val="fr-CH"/>
        </w:rPr>
        <w:t>YU100APV</w:t>
      </w:r>
      <w:r w:rsidRPr="00C7359C">
        <w:rPr>
          <w:lang w:val="fr-FR"/>
        </w:rPr>
        <w:t xml:space="preserve"> pendant la période comprise entre le 1 mai et le 31 décembre 2018.</w:t>
      </w:r>
    </w:p>
    <w:p w:rsidR="00C7359C" w:rsidRPr="00C7359C" w:rsidRDefault="00C7359C" w:rsidP="00C7359C">
      <w:pPr>
        <w:spacing w:after="120"/>
        <w:rPr>
          <w:lang w:val="fr-FR"/>
        </w:rPr>
      </w:pPr>
      <w:r w:rsidRPr="00C7359C">
        <w:rPr>
          <w:lang w:val="fr-CH"/>
        </w:rPr>
        <w:t>A l'occasion du 40</w:t>
      </w:r>
      <w:r w:rsidRPr="00C7359C">
        <w:rPr>
          <w:vertAlign w:val="superscript"/>
          <w:lang w:val="fr-CH"/>
        </w:rPr>
        <w:t>e</w:t>
      </w:r>
      <w:r w:rsidRPr="00C7359C">
        <w:rPr>
          <w:lang w:val="fr-CH"/>
        </w:rPr>
        <w:t xml:space="preserve"> anniversaire de la fondation de la section de radio « </w:t>
      </w:r>
      <w:proofErr w:type="spellStart"/>
      <w:r w:rsidRPr="00C7359C">
        <w:rPr>
          <w:lang w:val="fr-CH"/>
        </w:rPr>
        <w:t>Kozara</w:t>
      </w:r>
      <w:proofErr w:type="spellEnd"/>
      <w:r w:rsidRPr="00C7359C">
        <w:rPr>
          <w:lang w:val="fr-CH"/>
        </w:rPr>
        <w:t> » en tant que membre du Radio Club amateur « </w:t>
      </w:r>
      <w:proofErr w:type="spellStart"/>
      <w:r w:rsidRPr="00C7359C">
        <w:rPr>
          <w:lang w:val="fr-CH"/>
        </w:rPr>
        <w:t>Novi</w:t>
      </w:r>
      <w:proofErr w:type="spellEnd"/>
      <w:r w:rsidRPr="00C7359C">
        <w:rPr>
          <w:lang w:val="fr-CH"/>
        </w:rPr>
        <w:t xml:space="preserve"> Beograd », </w:t>
      </w:r>
      <w:r w:rsidRPr="00C7359C">
        <w:rPr>
          <w:lang w:val="fr-FR"/>
        </w:rPr>
        <w:t>l'Administration serbe autorise la section de radio « </w:t>
      </w:r>
      <w:proofErr w:type="spellStart"/>
      <w:r w:rsidRPr="00C7359C">
        <w:rPr>
          <w:lang w:val="fr-FR"/>
        </w:rPr>
        <w:t>Kozara</w:t>
      </w:r>
      <w:proofErr w:type="spellEnd"/>
      <w:r w:rsidRPr="00C7359C">
        <w:rPr>
          <w:lang w:val="fr-FR"/>
        </w:rPr>
        <w:t xml:space="preserve"> » à utiliser l'indicatif d’appel spécial </w:t>
      </w:r>
      <w:r w:rsidRPr="00C7359C">
        <w:rPr>
          <w:b/>
          <w:bCs/>
          <w:lang w:val="fr-CH"/>
        </w:rPr>
        <w:t>YU40AAV</w:t>
      </w:r>
      <w:r w:rsidRPr="00C7359C">
        <w:rPr>
          <w:lang w:val="fr-FR"/>
        </w:rPr>
        <w:t xml:space="preserve"> pendant la période comprise entre le 1 juin et le 15 octobre 2018.</w:t>
      </w:r>
    </w:p>
    <w:p w:rsidR="00800568" w:rsidRPr="00C7359C" w:rsidRDefault="00800568" w:rsidP="00C7359C">
      <w:pPr>
        <w:rPr>
          <w:rFonts w:cs="Arial"/>
          <w:lang w:val="fr-FR"/>
        </w:rPr>
      </w:pPr>
    </w:p>
    <w:p w:rsidR="000D036F" w:rsidRPr="00C7359C" w:rsidRDefault="000D036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C7359C">
        <w:rPr>
          <w:rFonts w:cs="Arial"/>
          <w:lang w:val="fr-CH"/>
        </w:rPr>
        <w:br w:type="page"/>
      </w:r>
    </w:p>
    <w:p w:rsidR="000D036F" w:rsidRPr="00C7359C" w:rsidRDefault="000D036F" w:rsidP="000D036F">
      <w:pPr>
        <w:tabs>
          <w:tab w:val="clear" w:pos="567"/>
          <w:tab w:val="clear" w:pos="5387"/>
          <w:tab w:val="clear" w:pos="5954"/>
          <w:tab w:val="left" w:pos="426"/>
          <w:tab w:val="left" w:pos="992"/>
          <w:tab w:val="left" w:pos="1418"/>
          <w:tab w:val="left" w:pos="2268"/>
        </w:tabs>
        <w:spacing w:before="0"/>
        <w:ind w:left="992" w:hanging="992"/>
        <w:rPr>
          <w:rFonts w:cs="Arial"/>
          <w:lang w:val="fr-CH"/>
        </w:rPr>
      </w:pPr>
    </w:p>
    <w:p w:rsidR="000D036F" w:rsidRPr="00C7359C" w:rsidRDefault="000D036F" w:rsidP="000D036F">
      <w:pPr>
        <w:tabs>
          <w:tab w:val="clear" w:pos="567"/>
          <w:tab w:val="clear" w:pos="5387"/>
          <w:tab w:val="clear" w:pos="5954"/>
          <w:tab w:val="left" w:pos="426"/>
          <w:tab w:val="left" w:pos="992"/>
          <w:tab w:val="left" w:pos="1418"/>
          <w:tab w:val="left" w:pos="2268"/>
        </w:tabs>
        <w:spacing w:before="0"/>
        <w:ind w:left="992" w:hanging="992"/>
        <w:rPr>
          <w:rFonts w:cs="Arial"/>
          <w:lang w:val="fr-CH"/>
        </w:rPr>
      </w:pPr>
    </w:p>
    <w:p w:rsidR="000D036F" w:rsidRPr="00C7359C" w:rsidRDefault="000D036F" w:rsidP="000D036F">
      <w:pPr>
        <w:tabs>
          <w:tab w:val="clear" w:pos="567"/>
          <w:tab w:val="clear" w:pos="5387"/>
          <w:tab w:val="clear" w:pos="5954"/>
          <w:tab w:val="left" w:pos="426"/>
          <w:tab w:val="left" w:pos="992"/>
          <w:tab w:val="left" w:pos="1418"/>
          <w:tab w:val="left" w:pos="2268"/>
        </w:tabs>
        <w:spacing w:before="0"/>
        <w:ind w:left="992" w:hanging="992"/>
        <w:rPr>
          <w:rFonts w:cs="Arial"/>
          <w:lang w:val="fr-CH"/>
        </w:rPr>
      </w:pPr>
    </w:p>
    <w:p w:rsidR="00C66425" w:rsidRPr="00C7359C"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rsidR="009D76D1" w:rsidRPr="002A6185" w:rsidRDefault="009D76D1" w:rsidP="009D76D1">
      <w:pPr>
        <w:pStyle w:val="Heading2"/>
        <w:rPr>
          <w:lang w:val="fr-CH"/>
        </w:rPr>
      </w:pPr>
      <w:bookmarkStart w:id="345" w:name="_Toc417551684"/>
      <w:bookmarkStart w:id="346" w:name="_Toc418172334"/>
      <w:bookmarkStart w:id="347" w:name="_Toc418590416"/>
      <w:bookmarkStart w:id="348" w:name="_Toc421025977"/>
      <w:bookmarkStart w:id="349" w:name="_Toc422401214"/>
      <w:bookmarkStart w:id="350" w:name="_Toc423525459"/>
      <w:bookmarkStart w:id="351" w:name="_Toc424821420"/>
      <w:bookmarkStart w:id="352" w:name="_Toc428366209"/>
      <w:bookmarkStart w:id="353" w:name="_Toc429043969"/>
      <w:bookmarkStart w:id="354" w:name="_Toc430351629"/>
      <w:bookmarkStart w:id="355" w:name="_Toc435101744"/>
      <w:bookmarkStart w:id="356" w:name="_Toc436994431"/>
      <w:bookmarkStart w:id="357" w:name="_Toc437951348"/>
      <w:bookmarkStart w:id="358" w:name="_Toc439770098"/>
      <w:bookmarkStart w:id="359" w:name="_Toc442697183"/>
      <w:bookmarkStart w:id="360" w:name="_Toc443314403"/>
      <w:bookmarkStart w:id="361" w:name="_Toc451159962"/>
      <w:bookmarkStart w:id="362" w:name="_Toc452042297"/>
      <w:bookmarkStart w:id="363" w:name="_Toc453246397"/>
      <w:bookmarkStart w:id="364" w:name="_Toc455568929"/>
      <w:bookmarkStart w:id="365" w:name="_Toc458763347"/>
      <w:bookmarkStart w:id="366" w:name="_Toc461613929"/>
      <w:bookmarkStart w:id="367" w:name="_Toc464028571"/>
      <w:bookmarkStart w:id="368" w:name="_Toc466292736"/>
      <w:bookmarkStart w:id="369" w:name="_Toc467229228"/>
      <w:bookmarkStart w:id="370" w:name="_Toc468199537"/>
      <w:bookmarkStart w:id="371" w:name="_Toc469058093"/>
      <w:bookmarkStart w:id="372" w:name="_Toc472413666"/>
      <w:bookmarkStart w:id="373" w:name="_Toc473107267"/>
      <w:bookmarkStart w:id="374" w:name="_Toc474850439"/>
      <w:bookmarkStart w:id="375" w:name="_Toc476061821"/>
      <w:bookmarkStart w:id="376" w:name="_Toc477355879"/>
      <w:bookmarkStart w:id="377" w:name="_Toc478045212"/>
      <w:bookmarkStart w:id="378" w:name="_Toc479170905"/>
      <w:bookmarkStart w:id="379" w:name="_Toc481736935"/>
      <w:bookmarkStart w:id="380" w:name="_Toc483991774"/>
      <w:bookmarkStart w:id="381" w:name="_Toc484612706"/>
      <w:bookmarkStart w:id="382" w:name="_Toc486861831"/>
      <w:bookmarkStart w:id="383" w:name="_Toc489604268"/>
      <w:bookmarkStart w:id="384" w:name="_Toc490733865"/>
      <w:bookmarkStart w:id="385" w:name="_Toc492473929"/>
      <w:bookmarkStart w:id="386" w:name="_Toc493239117"/>
      <w:bookmarkStart w:id="387" w:name="_Toc494706577"/>
      <w:bookmarkStart w:id="388" w:name="_Toc496867161"/>
      <w:bookmarkStart w:id="389" w:name="_Toc497466152"/>
      <w:bookmarkStart w:id="390" w:name="_Toc498510163"/>
      <w:bookmarkStart w:id="391" w:name="_Toc499892935"/>
      <w:bookmarkStart w:id="392" w:name="_Toc500928331"/>
      <w:bookmarkStart w:id="393" w:name="_Toc503278447"/>
      <w:bookmarkStart w:id="394" w:name="_Toc508115976"/>
      <w:bookmarkStart w:id="395" w:name="_Toc509306707"/>
      <w:bookmarkStart w:id="396" w:name="_Toc510616292"/>
      <w:bookmarkStart w:id="397" w:name="_Toc512954056"/>
      <w:bookmarkStart w:id="398" w:name="_Toc513554846"/>
      <w:bookmarkStart w:id="399" w:name="_Toc514942276"/>
      <w:bookmarkEnd w:id="311"/>
      <w:bookmarkEnd w:id="312"/>
      <w:r w:rsidRPr="002A6185">
        <w:rPr>
          <w:lang w:val="fr-CH"/>
        </w:rPr>
        <w:t>Restrictions de service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00" w:name="_Toc417551685"/>
      <w:bookmarkStart w:id="401" w:name="_Toc418172335"/>
      <w:bookmarkStart w:id="402" w:name="_Toc418590417"/>
      <w:bookmarkStart w:id="403" w:name="_Toc421025978"/>
      <w:bookmarkStart w:id="404" w:name="_Toc422401215"/>
      <w:bookmarkStart w:id="405" w:name="_Toc423525460"/>
      <w:bookmarkStart w:id="406" w:name="_Toc424821421"/>
      <w:bookmarkStart w:id="407" w:name="_Toc428366210"/>
      <w:bookmarkStart w:id="408" w:name="_Toc429043970"/>
      <w:bookmarkStart w:id="409" w:name="_Toc430351630"/>
      <w:bookmarkStart w:id="410" w:name="_Toc435101745"/>
      <w:bookmarkStart w:id="411" w:name="_Toc436994432"/>
      <w:bookmarkStart w:id="412" w:name="_Toc437951349"/>
      <w:bookmarkStart w:id="413" w:name="_Toc439770099"/>
      <w:bookmarkStart w:id="414" w:name="_Toc442697184"/>
      <w:bookmarkStart w:id="415" w:name="_Toc443314404"/>
      <w:bookmarkStart w:id="416" w:name="_Toc451159963"/>
      <w:bookmarkStart w:id="417" w:name="_Toc452042298"/>
      <w:bookmarkStart w:id="418" w:name="_Toc453246398"/>
      <w:bookmarkStart w:id="419" w:name="_Toc455568930"/>
      <w:bookmarkStart w:id="420" w:name="_Toc458763348"/>
      <w:bookmarkStart w:id="421" w:name="_Toc461613930"/>
      <w:bookmarkStart w:id="422" w:name="_Toc464028572"/>
      <w:bookmarkStart w:id="423" w:name="_Toc466292737"/>
      <w:bookmarkStart w:id="424" w:name="_Toc467229229"/>
      <w:bookmarkStart w:id="425" w:name="_Toc468199538"/>
      <w:bookmarkStart w:id="426" w:name="_Toc469058094"/>
      <w:bookmarkStart w:id="427" w:name="_Toc472413667"/>
      <w:bookmarkStart w:id="428" w:name="_Toc473107268"/>
      <w:bookmarkStart w:id="429" w:name="_Toc474850440"/>
      <w:bookmarkStart w:id="430" w:name="_Toc476061822"/>
      <w:bookmarkStart w:id="431" w:name="_Toc477355880"/>
      <w:bookmarkStart w:id="432" w:name="_Toc478045213"/>
      <w:bookmarkStart w:id="433" w:name="_Toc479170906"/>
      <w:bookmarkStart w:id="434" w:name="_Toc481736936"/>
      <w:bookmarkStart w:id="435" w:name="_Toc483991775"/>
      <w:bookmarkStart w:id="436" w:name="_Toc484612707"/>
      <w:bookmarkStart w:id="437" w:name="_Toc486861832"/>
      <w:bookmarkStart w:id="438" w:name="_Toc489604269"/>
      <w:bookmarkStart w:id="439" w:name="_Toc490733866"/>
      <w:bookmarkStart w:id="440" w:name="_Toc492473930"/>
      <w:bookmarkStart w:id="441" w:name="_Toc493239118"/>
      <w:bookmarkStart w:id="442" w:name="_Toc494706578"/>
      <w:bookmarkStart w:id="443" w:name="_Toc496867162"/>
      <w:bookmarkStart w:id="444" w:name="_Toc497466153"/>
      <w:bookmarkStart w:id="445" w:name="_Toc498510164"/>
      <w:bookmarkStart w:id="446" w:name="_Toc499892936"/>
      <w:bookmarkStart w:id="447" w:name="_Toc500928332"/>
      <w:bookmarkStart w:id="448" w:name="_Toc503278448"/>
      <w:bookmarkStart w:id="449" w:name="_Toc508115977"/>
      <w:bookmarkStart w:id="450" w:name="_Toc509306708"/>
      <w:bookmarkStart w:id="451" w:name="_Toc510616293"/>
      <w:bookmarkStart w:id="452" w:name="_Toc512954057"/>
      <w:bookmarkStart w:id="453" w:name="_Toc513554847"/>
      <w:bookmarkStart w:id="454" w:name="_Toc514942277"/>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55" w:name="_Toc451159964"/>
      <w:bookmarkStart w:id="456" w:name="_Toc452042299"/>
      <w:bookmarkStart w:id="457" w:name="_Toc453246399"/>
      <w:bookmarkStart w:id="458" w:name="_Toc455568931"/>
      <w:bookmarkStart w:id="459" w:name="_Toc458763349"/>
      <w:bookmarkStart w:id="460" w:name="_Toc461613931"/>
      <w:bookmarkStart w:id="461" w:name="_Toc464028573"/>
      <w:bookmarkStart w:id="462" w:name="_Toc466292738"/>
      <w:bookmarkStart w:id="463" w:name="_Toc467229230"/>
      <w:bookmarkStart w:id="464" w:name="_Toc468199539"/>
      <w:bookmarkStart w:id="465" w:name="_Toc469058095"/>
      <w:bookmarkStart w:id="466" w:name="_Toc472413668"/>
      <w:bookmarkStart w:id="467" w:name="_Toc473107269"/>
      <w:bookmarkStart w:id="468" w:name="_Toc474850441"/>
      <w:bookmarkStart w:id="469" w:name="_Toc476061823"/>
      <w:bookmarkStart w:id="470" w:name="_Toc477355881"/>
      <w:bookmarkStart w:id="471" w:name="_Toc478045214"/>
      <w:bookmarkStart w:id="472" w:name="_Toc479170907"/>
      <w:bookmarkStart w:id="473" w:name="_Toc481736937"/>
      <w:bookmarkStart w:id="474" w:name="_Toc483991776"/>
      <w:bookmarkStart w:id="475" w:name="_Toc484612708"/>
      <w:bookmarkStart w:id="476" w:name="_Toc486861833"/>
      <w:bookmarkStart w:id="477" w:name="_Toc489604270"/>
      <w:bookmarkStart w:id="478" w:name="_Toc490733867"/>
      <w:bookmarkStart w:id="479" w:name="_Toc492473931"/>
      <w:bookmarkStart w:id="480" w:name="_Toc493239119"/>
      <w:bookmarkStart w:id="481" w:name="_Toc494706579"/>
      <w:bookmarkStart w:id="482" w:name="_Toc496867163"/>
      <w:bookmarkStart w:id="483" w:name="_Toc497466154"/>
      <w:bookmarkStart w:id="484" w:name="_Toc498510165"/>
      <w:bookmarkStart w:id="485" w:name="_Toc499892937"/>
      <w:bookmarkStart w:id="486" w:name="_Toc500928333"/>
      <w:bookmarkStart w:id="487" w:name="_Toc503278449"/>
      <w:bookmarkStart w:id="488" w:name="_Toc508115978"/>
      <w:bookmarkStart w:id="489" w:name="_Toc509306709"/>
      <w:bookmarkStart w:id="490" w:name="_Toc510616294"/>
      <w:bookmarkStart w:id="491" w:name="_Toc512954058"/>
      <w:bookmarkStart w:id="492" w:name="_Toc513554848"/>
      <w:bookmarkStart w:id="493" w:name="_Toc514942278"/>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B0909" w:rsidRDefault="00EB0909" w:rsidP="00EB0909">
      <w:pPr>
        <w:rPr>
          <w:lang w:val="es-ES"/>
        </w:rPr>
      </w:pPr>
    </w:p>
    <w:p w:rsidR="00B85F7C" w:rsidRDefault="00B85F7C" w:rsidP="0056519B">
      <w:pPr>
        <w:rPr>
          <w:lang w:val="es-ES"/>
        </w:rPr>
      </w:pPr>
    </w:p>
    <w:p w:rsidR="00C7359C" w:rsidRDefault="00C7359C" w:rsidP="0056519B">
      <w:pPr>
        <w:rPr>
          <w:lang w:val="es-ES"/>
        </w:rPr>
      </w:pPr>
    </w:p>
    <w:p w:rsidR="00C7359C" w:rsidRPr="00C7359C" w:rsidRDefault="00C7359C" w:rsidP="00C7359C">
      <w:pPr>
        <w:pStyle w:val="Heading2"/>
        <w:rPr>
          <w:lang w:val="fr-CH"/>
        </w:rPr>
      </w:pPr>
      <w:bookmarkStart w:id="494" w:name="_Toc514942279"/>
      <w:r w:rsidRPr="00C7359C">
        <w:rPr>
          <w:lang w:val="fr-CH"/>
        </w:rPr>
        <w:t>Liste des indicatifs de pays de la</w:t>
      </w:r>
      <w:r w:rsidRPr="00C7359C">
        <w:rPr>
          <w:lang w:val="fr-CH"/>
        </w:rPr>
        <w:br/>
        <w:t xml:space="preserve">Recommandation UIT-T E.164 </w:t>
      </w:r>
      <w:proofErr w:type="gramStart"/>
      <w:r w:rsidRPr="00C7359C">
        <w:rPr>
          <w:lang w:val="fr-CH"/>
        </w:rPr>
        <w:t>attribués</w:t>
      </w:r>
      <w:proofErr w:type="gramEnd"/>
      <w:r w:rsidRPr="00C7359C">
        <w:rPr>
          <w:lang w:val="fr-CH"/>
        </w:rPr>
        <w:br/>
        <w:t>(Complément à la Recommandation UIT-T E.164 (11/2010))</w:t>
      </w:r>
      <w:r w:rsidRPr="00C7359C">
        <w:rPr>
          <w:lang w:val="fr-CH"/>
        </w:rPr>
        <w:br/>
        <w:t>(Situation au 16 décembre 2016)</w:t>
      </w:r>
      <w:bookmarkEnd w:id="494"/>
    </w:p>
    <w:p w:rsidR="00C7359C" w:rsidRPr="00C7359C" w:rsidRDefault="00C7359C" w:rsidP="00C7359C">
      <w:pPr>
        <w:jc w:val="center"/>
        <w:rPr>
          <w:lang w:val="fr-CH"/>
        </w:rPr>
      </w:pPr>
      <w:r w:rsidRPr="00C7359C">
        <w:rPr>
          <w:lang w:val="fr-CH"/>
        </w:rPr>
        <w:t>(</w:t>
      </w:r>
      <w:r w:rsidRPr="00C7359C">
        <w:rPr>
          <w:lang w:val="fr-FR"/>
        </w:rPr>
        <w:t>Annexe au Bulletin d’exploitation de l’UIT N</w:t>
      </w:r>
      <w:r w:rsidRPr="00C7359C">
        <w:rPr>
          <w:vertAlign w:val="superscript"/>
          <w:lang w:val="fr-FR"/>
        </w:rPr>
        <w:t>o</w:t>
      </w:r>
      <w:r w:rsidRPr="00C7359C">
        <w:rPr>
          <w:lang w:val="fr-CH"/>
        </w:rPr>
        <w:t xml:space="preserve"> 1114 – 15.XII.2016)</w:t>
      </w:r>
      <w:r w:rsidRPr="00C7359C">
        <w:rPr>
          <w:lang w:val="fr-CH"/>
        </w:rPr>
        <w:br/>
        <w:t>(Amendement No. 5)</w:t>
      </w:r>
    </w:p>
    <w:p w:rsidR="00C7359C" w:rsidRPr="00C7359C" w:rsidRDefault="00C7359C" w:rsidP="00C7359C">
      <w:pPr>
        <w:widowControl w:val="0"/>
        <w:tabs>
          <w:tab w:val="left" w:pos="0"/>
          <w:tab w:val="left" w:pos="340"/>
        </w:tabs>
        <w:spacing w:before="240"/>
        <w:rPr>
          <w:sz w:val="18"/>
          <w:lang w:val="fr-FR"/>
        </w:rPr>
      </w:pPr>
      <w:r w:rsidRPr="00C7359C">
        <w:rPr>
          <w:b/>
          <w:lang w:val="fr-FR"/>
        </w:rPr>
        <w:t>Notes communes aux listes numérique et alphabétique des indicatifs de pays de la Recommandation UIT</w:t>
      </w:r>
      <w:r w:rsidRPr="00C7359C">
        <w:rPr>
          <w:b/>
          <w:lang w:val="fr-FR"/>
        </w:rPr>
        <w:noBreakHyphen/>
        <w:t>T E.164 attribués</w:t>
      </w:r>
      <w:r w:rsidRPr="00C7359C">
        <w:rPr>
          <w:sz w:val="18"/>
          <w:lang w:val="fr-FR"/>
        </w:rPr>
        <w:t xml:space="preserve"> </w:t>
      </w:r>
    </w:p>
    <w:p w:rsidR="00C7359C" w:rsidRPr="00C7359C" w:rsidRDefault="00C7359C" w:rsidP="00C7359C">
      <w:pPr>
        <w:tabs>
          <w:tab w:val="clear" w:pos="567"/>
          <w:tab w:val="left" w:pos="284"/>
        </w:tabs>
        <w:spacing w:after="120"/>
        <w:rPr>
          <w:sz w:val="18"/>
          <w:szCs w:val="18"/>
          <w:lang w:val="fr-CH"/>
        </w:rPr>
      </w:pPr>
    </w:p>
    <w:p w:rsidR="00C7359C" w:rsidRPr="00C7359C" w:rsidRDefault="00C7359C" w:rsidP="00C7359C">
      <w:pPr>
        <w:rPr>
          <w:sz w:val="18"/>
          <w:lang w:val="fr-FR"/>
        </w:rPr>
      </w:pPr>
      <w:r w:rsidRPr="00C7359C">
        <w:rPr>
          <w:sz w:val="18"/>
          <w:lang w:val="fr-FR"/>
        </w:rPr>
        <w:t xml:space="preserve">Associé à l'indicatif de pays 883 attribué en partage, le code d'identification à trois chiffres ci-après a été attribué au réseau international </w:t>
      </w:r>
      <w:proofErr w:type="gramStart"/>
      <w:r w:rsidRPr="00C7359C">
        <w:rPr>
          <w:sz w:val="18"/>
          <w:lang w:val="fr-FR"/>
        </w:rPr>
        <w:t>suivant:</w:t>
      </w:r>
      <w:proofErr w:type="gramEnd"/>
    </w:p>
    <w:p w:rsidR="00C7359C" w:rsidRPr="00C7359C" w:rsidRDefault="00C7359C" w:rsidP="00C7359C">
      <w:pPr>
        <w:widowControl w:val="0"/>
        <w:tabs>
          <w:tab w:val="left" w:pos="0"/>
          <w:tab w:val="left" w:pos="340"/>
        </w:tabs>
        <w:ind w:left="340" w:hanging="340"/>
        <w:rPr>
          <w:b/>
          <w:color w:val="000000"/>
        </w:rPr>
      </w:pPr>
      <w:proofErr w:type="gramStart"/>
      <w:r w:rsidRPr="00C7359C">
        <w:rPr>
          <w:b/>
          <w:color w:val="000000"/>
          <w:lang w:val="es-ES"/>
        </w:rPr>
        <w:t xml:space="preserve">P  </w:t>
      </w:r>
      <w:r w:rsidRPr="00C7359C">
        <w:rPr>
          <w:b/>
          <w:bCs/>
          <w:color w:val="000000"/>
          <w:lang w:val="es-ES"/>
        </w:rPr>
        <w:t>18</w:t>
      </w:r>
      <w:proofErr w:type="gramEnd"/>
      <w:r w:rsidRPr="00C7359C">
        <w:rPr>
          <w:b/>
          <w:bCs/>
          <w:color w:val="000000"/>
          <w:lang w:val="es-ES"/>
        </w:rPr>
        <w:t xml:space="preserve">   </w:t>
      </w:r>
      <w:r w:rsidRPr="00C7359C">
        <w:rPr>
          <w:b/>
          <w:bCs/>
          <w:i/>
          <w:color w:val="000000"/>
          <w:lang w:val="es-ES"/>
        </w:rPr>
        <w:t>Note p)</w:t>
      </w:r>
      <w:r w:rsidRPr="00C7359C">
        <w:rPr>
          <w:b/>
          <w:color w:val="000000"/>
          <w:lang w:val="es-ES"/>
        </w:rPr>
        <w:t xml:space="preserve">   </w:t>
      </w:r>
      <w:r w:rsidRPr="00C7359C">
        <w:rPr>
          <w:b/>
          <w:lang w:val="es-ES"/>
        </w:rPr>
        <w:t xml:space="preserve">+883 250   </w:t>
      </w:r>
      <w:r w:rsidRPr="00C7359C">
        <w:rPr>
          <w:b/>
          <w:color w:val="000000"/>
          <w:lang w:val="es-ES"/>
        </w:rPr>
        <w:t xml:space="preserve">  ADD</w:t>
      </w:r>
      <w:r w:rsidRPr="00C7359C">
        <w:rPr>
          <w:b/>
          <w:color w:val="000000"/>
        </w:rPr>
        <w:t>*</w:t>
      </w:r>
    </w:p>
    <w:p w:rsidR="00C7359C" w:rsidRPr="00C7359C" w:rsidRDefault="00C7359C" w:rsidP="00C7359C">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C7359C" w:rsidRPr="00C7359C" w:rsidTr="005D30DC">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C7359C" w:rsidRPr="00C7359C" w:rsidRDefault="00C7359C" w:rsidP="00C7359C">
            <w:pPr>
              <w:keepNext/>
              <w:tabs>
                <w:tab w:val="clear" w:pos="567"/>
                <w:tab w:val="clear" w:pos="5387"/>
                <w:tab w:val="clear" w:pos="5954"/>
              </w:tabs>
              <w:spacing w:before="80" w:after="80" w:line="276" w:lineRule="auto"/>
              <w:jc w:val="center"/>
              <w:rPr>
                <w:i/>
                <w:sz w:val="18"/>
                <w:lang w:val="fr-FR"/>
              </w:rPr>
            </w:pPr>
            <w:r w:rsidRPr="00C7359C">
              <w:rPr>
                <w:i/>
                <w:sz w:val="18"/>
                <w:lang w:val="fr-FR"/>
              </w:rP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C7359C" w:rsidRPr="00C7359C" w:rsidRDefault="00C7359C" w:rsidP="00C7359C">
            <w:pPr>
              <w:keepNext/>
              <w:tabs>
                <w:tab w:val="clear" w:pos="567"/>
                <w:tab w:val="clear" w:pos="5387"/>
                <w:tab w:val="clear" w:pos="5954"/>
              </w:tabs>
              <w:spacing w:before="80" w:after="80" w:line="276" w:lineRule="auto"/>
              <w:jc w:val="center"/>
              <w:rPr>
                <w:i/>
                <w:sz w:val="18"/>
                <w:lang w:val="fr-FR"/>
              </w:rPr>
            </w:pPr>
            <w:r w:rsidRPr="00C7359C">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C7359C" w:rsidRPr="00C7359C" w:rsidRDefault="00C7359C" w:rsidP="00C7359C">
            <w:pPr>
              <w:keepNext/>
              <w:tabs>
                <w:tab w:val="clear" w:pos="567"/>
                <w:tab w:val="clear" w:pos="5387"/>
                <w:tab w:val="clear" w:pos="5954"/>
              </w:tabs>
              <w:spacing w:before="80" w:after="80" w:line="276" w:lineRule="auto"/>
              <w:jc w:val="center"/>
              <w:rPr>
                <w:i/>
                <w:sz w:val="18"/>
                <w:lang w:val="fr-CH"/>
              </w:rPr>
            </w:pPr>
            <w:r w:rsidRPr="00C7359C">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C7359C" w:rsidRPr="00C7359C" w:rsidRDefault="00C7359C" w:rsidP="00C7359C">
            <w:pPr>
              <w:keepNext/>
              <w:tabs>
                <w:tab w:val="clear" w:pos="567"/>
                <w:tab w:val="clear" w:pos="5387"/>
                <w:tab w:val="clear" w:pos="5954"/>
              </w:tabs>
              <w:spacing w:before="80" w:after="80" w:line="276" w:lineRule="auto"/>
              <w:jc w:val="center"/>
              <w:rPr>
                <w:i/>
                <w:sz w:val="18"/>
                <w:lang w:val="fr-FR"/>
              </w:rPr>
            </w:pPr>
            <w:r w:rsidRPr="00C7359C">
              <w:rPr>
                <w:i/>
                <w:sz w:val="18"/>
                <w:lang w:val="fr-FR"/>
              </w:rPr>
              <w:t>Situation</w:t>
            </w:r>
          </w:p>
        </w:tc>
      </w:tr>
      <w:tr w:rsidR="00C7359C" w:rsidRPr="00C7359C" w:rsidTr="005D30DC">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C7359C" w:rsidRPr="00C7359C" w:rsidRDefault="00C7359C" w:rsidP="00C7359C">
            <w:pPr>
              <w:tabs>
                <w:tab w:val="clear" w:pos="567"/>
                <w:tab w:val="clear" w:pos="5387"/>
                <w:tab w:val="clear" w:pos="5954"/>
              </w:tabs>
              <w:spacing w:before="40" w:after="40" w:line="276" w:lineRule="auto"/>
              <w:jc w:val="left"/>
              <w:rPr>
                <w:bCs/>
                <w:sz w:val="18"/>
                <w:szCs w:val="22"/>
                <w:lang w:val="fr-FR"/>
              </w:rPr>
            </w:pPr>
            <w:proofErr w:type="spellStart"/>
            <w:r w:rsidRPr="00C7359C">
              <w:rPr>
                <w:bCs/>
                <w:sz w:val="18"/>
                <w:szCs w:val="22"/>
                <w:lang w:val="fr-FR"/>
              </w:rPr>
              <w:t>MessageBird</w:t>
            </w:r>
            <w:proofErr w:type="spellEnd"/>
            <w:r w:rsidRPr="00C7359C">
              <w:rPr>
                <w:bCs/>
                <w:sz w:val="18"/>
                <w:szCs w:val="22"/>
                <w:lang w:val="fr-FR"/>
              </w:rPr>
              <w:t xml:space="preserve"> B.V.</w:t>
            </w:r>
          </w:p>
        </w:tc>
        <w:tc>
          <w:tcPr>
            <w:tcW w:w="2663" w:type="dxa"/>
            <w:tcBorders>
              <w:top w:val="single" w:sz="6" w:space="0" w:color="000000"/>
              <w:left w:val="single" w:sz="6" w:space="0" w:color="000000"/>
              <w:bottom w:val="single" w:sz="6" w:space="0" w:color="000000"/>
              <w:right w:val="single" w:sz="6" w:space="0" w:color="000000"/>
            </w:tcBorders>
            <w:hideMark/>
          </w:tcPr>
          <w:p w:rsidR="00C7359C" w:rsidRPr="00C7359C" w:rsidRDefault="00C7359C" w:rsidP="00C7359C">
            <w:pPr>
              <w:tabs>
                <w:tab w:val="clear" w:pos="567"/>
                <w:tab w:val="clear" w:pos="5387"/>
                <w:tab w:val="clear" w:pos="5954"/>
              </w:tabs>
              <w:spacing w:before="40" w:after="40" w:line="276" w:lineRule="auto"/>
              <w:jc w:val="left"/>
              <w:rPr>
                <w:bCs/>
                <w:sz w:val="18"/>
                <w:szCs w:val="22"/>
                <w:lang w:val="fr-FR"/>
              </w:rPr>
            </w:pPr>
            <w:proofErr w:type="spellStart"/>
            <w:r w:rsidRPr="00C7359C">
              <w:rPr>
                <w:bCs/>
                <w:sz w:val="18"/>
                <w:szCs w:val="22"/>
                <w:lang w:val="fr-FR"/>
              </w:rPr>
              <w:t>MessageBird</w:t>
            </w:r>
            <w:proofErr w:type="spellEnd"/>
            <w:r w:rsidRPr="00C7359C">
              <w:rPr>
                <w:bCs/>
                <w:sz w:val="18"/>
                <w:szCs w:val="22"/>
                <w:lang w:val="fr-FR"/>
              </w:rPr>
              <w:t xml:space="preserve"> B.V.</w:t>
            </w:r>
          </w:p>
        </w:tc>
        <w:tc>
          <w:tcPr>
            <w:tcW w:w="1841" w:type="dxa"/>
            <w:tcBorders>
              <w:top w:val="single" w:sz="6" w:space="0" w:color="000000"/>
              <w:left w:val="single" w:sz="6" w:space="0" w:color="000000"/>
              <w:bottom w:val="single" w:sz="6" w:space="0" w:color="000000"/>
              <w:right w:val="single" w:sz="6" w:space="0" w:color="000000"/>
            </w:tcBorders>
            <w:hideMark/>
          </w:tcPr>
          <w:p w:rsidR="00C7359C" w:rsidRPr="00C7359C" w:rsidRDefault="00C7359C" w:rsidP="00C7359C">
            <w:pPr>
              <w:tabs>
                <w:tab w:val="clear" w:pos="567"/>
                <w:tab w:val="clear" w:pos="5387"/>
                <w:tab w:val="clear" w:pos="5954"/>
              </w:tabs>
              <w:spacing w:before="40" w:after="40" w:line="276" w:lineRule="auto"/>
              <w:jc w:val="center"/>
              <w:rPr>
                <w:bCs/>
                <w:sz w:val="18"/>
                <w:szCs w:val="22"/>
                <w:lang w:val="fr-FR"/>
              </w:rPr>
            </w:pPr>
            <w:r w:rsidRPr="00C7359C">
              <w:rPr>
                <w:bCs/>
                <w:sz w:val="18"/>
                <w:szCs w:val="22"/>
                <w:lang w:val="fr-FR"/>
              </w:rPr>
              <w:t>+883 250</w:t>
            </w:r>
          </w:p>
        </w:tc>
        <w:tc>
          <w:tcPr>
            <w:tcW w:w="1299" w:type="dxa"/>
            <w:tcBorders>
              <w:top w:val="single" w:sz="6" w:space="0" w:color="000000"/>
              <w:left w:val="single" w:sz="6" w:space="0" w:color="000000"/>
              <w:bottom w:val="single" w:sz="6" w:space="0" w:color="000000"/>
              <w:right w:val="single" w:sz="6" w:space="0" w:color="000000"/>
            </w:tcBorders>
            <w:hideMark/>
          </w:tcPr>
          <w:p w:rsidR="00C7359C" w:rsidRPr="00C7359C" w:rsidRDefault="00C7359C" w:rsidP="00C7359C">
            <w:pPr>
              <w:tabs>
                <w:tab w:val="clear" w:pos="567"/>
                <w:tab w:val="clear" w:pos="5387"/>
                <w:tab w:val="clear" w:pos="5954"/>
              </w:tabs>
              <w:spacing w:before="40" w:after="40" w:line="276" w:lineRule="auto"/>
              <w:jc w:val="center"/>
              <w:rPr>
                <w:bCs/>
                <w:sz w:val="18"/>
                <w:szCs w:val="22"/>
                <w:lang w:val="fr-FR"/>
              </w:rPr>
            </w:pPr>
            <w:r w:rsidRPr="00C7359C">
              <w:rPr>
                <w:bCs/>
                <w:sz w:val="18"/>
                <w:szCs w:val="22"/>
                <w:lang w:val="fr-FR"/>
              </w:rPr>
              <w:t>Attribué</w:t>
            </w:r>
          </w:p>
        </w:tc>
      </w:tr>
    </w:tbl>
    <w:p w:rsidR="00C7359C" w:rsidRPr="00C7359C" w:rsidRDefault="00C7359C" w:rsidP="00C7359C">
      <w:pPr>
        <w:tabs>
          <w:tab w:val="clear" w:pos="567"/>
          <w:tab w:val="left" w:pos="284"/>
        </w:tabs>
        <w:spacing w:after="120"/>
        <w:rPr>
          <w:sz w:val="18"/>
          <w:szCs w:val="18"/>
        </w:rPr>
      </w:pPr>
      <w:r w:rsidRPr="00C7359C">
        <w:rPr>
          <w:b/>
          <w:bCs/>
          <w:sz w:val="18"/>
          <w:szCs w:val="18"/>
        </w:rPr>
        <w:t>*</w:t>
      </w:r>
      <w:r w:rsidRPr="00C7359C">
        <w:rPr>
          <w:sz w:val="18"/>
          <w:szCs w:val="18"/>
        </w:rPr>
        <w:t xml:space="preserve"> 11.IV.2018</w:t>
      </w:r>
    </w:p>
    <w:p w:rsidR="00C7359C" w:rsidRDefault="00C7359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C7359C" w:rsidRPr="00C7359C" w:rsidRDefault="00C7359C" w:rsidP="008B2CEF">
      <w:pPr>
        <w:pStyle w:val="Heading2"/>
        <w:rPr>
          <w:lang w:val="fr-CH"/>
        </w:rPr>
      </w:pPr>
      <w:bookmarkStart w:id="495" w:name="_Toc514942280"/>
      <w:r w:rsidRPr="00C7359C">
        <w:rPr>
          <w:lang w:val="fr-CH"/>
        </w:rPr>
        <w:lastRenderedPageBreak/>
        <w:t xml:space="preserve">Liste des numéros identificateurs d'entités émettrices pour </w:t>
      </w:r>
      <w:r w:rsidRPr="00C7359C">
        <w:rPr>
          <w:lang w:val="fr-CH"/>
        </w:rPr>
        <w:br/>
        <w:t xml:space="preserve">les cartes internationales de facturation des télécommunications </w:t>
      </w:r>
      <w:r w:rsidRPr="00C7359C">
        <w:rPr>
          <w:lang w:val="fr-CH"/>
        </w:rPr>
        <w:br/>
        <w:t xml:space="preserve">(selon la Recommandation UIT-T E.118 (05/2006)) </w:t>
      </w:r>
      <w:r w:rsidRPr="00C7359C">
        <w:rPr>
          <w:lang w:val="fr-CH"/>
        </w:rPr>
        <w:br/>
        <w:t>(Situation au 15 Novembre 2015)</w:t>
      </w:r>
      <w:bookmarkEnd w:id="495"/>
    </w:p>
    <w:p w:rsidR="00C7359C" w:rsidRPr="00C7359C" w:rsidRDefault="00C7359C" w:rsidP="00C7359C">
      <w:pPr>
        <w:tabs>
          <w:tab w:val="clear" w:pos="567"/>
          <w:tab w:val="clear" w:pos="1276"/>
          <w:tab w:val="clear" w:pos="1843"/>
          <w:tab w:val="clear" w:pos="5387"/>
          <w:tab w:val="clear" w:pos="5954"/>
          <w:tab w:val="left" w:pos="720"/>
          <w:tab w:val="left" w:pos="794"/>
          <w:tab w:val="left" w:pos="1191"/>
          <w:tab w:val="left" w:pos="1588"/>
          <w:tab w:val="left" w:pos="1985"/>
        </w:tabs>
        <w:jc w:val="center"/>
        <w:textAlignment w:val="auto"/>
        <w:rPr>
          <w:rFonts w:cs="Arial"/>
          <w:lang w:val="fr-FR"/>
        </w:rPr>
      </w:pPr>
      <w:r w:rsidRPr="00C7359C">
        <w:rPr>
          <w:rFonts w:cs="Arial"/>
          <w:lang w:val="fr-FR"/>
        </w:rPr>
        <w:t>(Annexe au Bulletin d'exploitation de l'UIT N° 1088 – 15.XI.2015)</w:t>
      </w:r>
      <w:r w:rsidRPr="00C7359C">
        <w:rPr>
          <w:rFonts w:cs="Arial"/>
          <w:lang w:val="fr-FR"/>
        </w:rPr>
        <w:br/>
        <w:t>(Amendement N° 40)</w:t>
      </w:r>
    </w:p>
    <w:p w:rsidR="00C7359C" w:rsidRPr="00C7359C" w:rsidRDefault="00C7359C" w:rsidP="00C7359C">
      <w:pPr>
        <w:tabs>
          <w:tab w:val="clear" w:pos="1843"/>
          <w:tab w:val="clear" w:pos="5387"/>
          <w:tab w:val="clear" w:pos="5954"/>
          <w:tab w:val="left" w:pos="4140"/>
          <w:tab w:val="left" w:pos="4230"/>
        </w:tabs>
        <w:spacing w:after="120"/>
        <w:jc w:val="left"/>
        <w:rPr>
          <w:rFonts w:cs="Arial"/>
          <w:b/>
          <w:bCs/>
          <w:lang w:val="fr-CH"/>
        </w:rPr>
      </w:pPr>
      <w:proofErr w:type="spellStart"/>
      <w:r w:rsidRPr="00C7359C">
        <w:rPr>
          <w:rFonts w:cs="Arial"/>
          <w:b/>
          <w:bCs/>
          <w:lang w:val="en-US"/>
        </w:rPr>
        <w:t>Japon</w:t>
      </w:r>
      <w:proofErr w:type="spellEnd"/>
      <w:r w:rsidRPr="00C7359C">
        <w:rPr>
          <w:rFonts w:cs="Arial"/>
          <w:b/>
          <w:bCs/>
          <w:lang w:val="fr-CH"/>
        </w:rPr>
        <w:tab/>
      </w:r>
      <w:r w:rsidRPr="00C7359C">
        <w:rPr>
          <w:rFonts w:cs="Arial"/>
          <w:b/>
          <w:bCs/>
          <w:lang w:val="fr-CH"/>
        </w:rPr>
        <w:tab/>
        <w:t>ADD</w:t>
      </w:r>
    </w:p>
    <w:tbl>
      <w:tblPr>
        <w:tblW w:w="5339"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3"/>
        <w:gridCol w:w="2463"/>
        <w:gridCol w:w="1516"/>
        <w:gridCol w:w="3681"/>
        <w:gridCol w:w="1236"/>
      </w:tblGrid>
      <w:tr w:rsidR="00C7359C" w:rsidRPr="0073543E" w:rsidTr="008B2CEF">
        <w:tc>
          <w:tcPr>
            <w:tcW w:w="1373"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C7359C">
              <w:rPr>
                <w:rFonts w:cs="Arial"/>
                <w:i/>
                <w:iCs/>
                <w:lang w:val="fr-FR"/>
              </w:rPr>
              <w:t>Pays/zone géographique</w:t>
            </w:r>
          </w:p>
        </w:tc>
        <w:tc>
          <w:tcPr>
            <w:tcW w:w="2463"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C7359C">
              <w:rPr>
                <w:rFonts w:cs="Arial"/>
                <w:i/>
                <w:iCs/>
                <w:lang w:val="fr-FR"/>
              </w:rPr>
              <w:t>Nom de la compagnie/</w:t>
            </w:r>
            <w:r w:rsidRPr="00C7359C">
              <w:rPr>
                <w:rFonts w:cs="Arial"/>
                <w:i/>
                <w:iCs/>
                <w:lang w:val="fr-FR"/>
              </w:rPr>
              <w:br/>
              <w:t>Adresse</w:t>
            </w:r>
          </w:p>
        </w:tc>
        <w:tc>
          <w:tcPr>
            <w:tcW w:w="1516"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C7359C">
              <w:rPr>
                <w:rFonts w:cs="Arial"/>
                <w:i/>
                <w:iCs/>
                <w:lang w:val="fr-FR"/>
              </w:rPr>
              <w:t>Identification d’entité émettrice</w:t>
            </w:r>
          </w:p>
        </w:tc>
        <w:tc>
          <w:tcPr>
            <w:tcW w:w="3681"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C7359C">
              <w:rPr>
                <w:rFonts w:cs="Arial"/>
                <w:i/>
                <w:iCs/>
                <w:lang w:val="fr-CH"/>
              </w:rPr>
              <w:t>Contact</w:t>
            </w:r>
          </w:p>
        </w:tc>
        <w:tc>
          <w:tcPr>
            <w:tcW w:w="1236"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C7359C">
              <w:rPr>
                <w:rFonts w:cs="Arial"/>
                <w:i/>
                <w:iCs/>
                <w:lang w:val="fr-FR"/>
              </w:rPr>
              <w:t xml:space="preserve">Date de </w:t>
            </w:r>
            <w:r w:rsidRPr="00C7359C">
              <w:rPr>
                <w:rFonts w:cs="Arial"/>
                <w:i/>
                <w:iCs/>
                <w:lang w:val="fr-FR"/>
              </w:rPr>
              <w:br/>
              <w:t>mise en application</w:t>
            </w:r>
          </w:p>
        </w:tc>
      </w:tr>
      <w:tr w:rsidR="00C7359C" w:rsidRPr="00C7359C" w:rsidTr="008B2CEF">
        <w:tc>
          <w:tcPr>
            <w:tcW w:w="1373"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rPr>
            </w:pPr>
            <w:proofErr w:type="spellStart"/>
            <w:r w:rsidRPr="00C7359C">
              <w:rPr>
                <w:rFonts w:cs="Arial"/>
                <w:lang w:val="en-US"/>
              </w:rPr>
              <w:t>Japon</w:t>
            </w:r>
            <w:proofErr w:type="spellEnd"/>
          </w:p>
        </w:tc>
        <w:tc>
          <w:tcPr>
            <w:tcW w:w="2463"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b/>
                <w:bCs/>
                <w:sz w:val="18"/>
                <w:szCs w:val="18"/>
              </w:rPr>
            </w:pPr>
            <w:r w:rsidRPr="00C7359C">
              <w:rPr>
                <w:rFonts w:cs="Calibri"/>
                <w:b/>
                <w:bCs/>
                <w:sz w:val="18"/>
                <w:szCs w:val="18"/>
              </w:rPr>
              <w:t>Panasonic System Solutions Japan Co. Ltd</w:t>
            </w:r>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rPr>
            </w:pPr>
            <w:r w:rsidRPr="00C7359C">
              <w:rPr>
                <w:rFonts w:cs="Calibri"/>
                <w:sz w:val="18"/>
                <w:szCs w:val="18"/>
              </w:rPr>
              <w:t xml:space="preserve">4-1-62 </w:t>
            </w:r>
            <w:proofErr w:type="spellStart"/>
            <w:r w:rsidRPr="00C7359C">
              <w:rPr>
                <w:rFonts w:cs="Calibri"/>
                <w:sz w:val="18"/>
                <w:szCs w:val="18"/>
              </w:rPr>
              <w:t>Minoshima</w:t>
            </w:r>
            <w:proofErr w:type="spellEnd"/>
            <w:r w:rsidRPr="00C7359C">
              <w:rPr>
                <w:rFonts w:cs="Calibri"/>
                <w:sz w:val="18"/>
                <w:szCs w:val="18"/>
              </w:rPr>
              <w:t>, Hakata-</w:t>
            </w:r>
            <w:proofErr w:type="spellStart"/>
            <w:r w:rsidRPr="00C7359C">
              <w:rPr>
                <w:rFonts w:cs="Calibri"/>
                <w:sz w:val="18"/>
                <w:szCs w:val="18"/>
              </w:rPr>
              <w:t>ku</w:t>
            </w:r>
            <w:proofErr w:type="spellEnd"/>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rPr>
            </w:pPr>
            <w:r w:rsidRPr="00C7359C">
              <w:rPr>
                <w:rFonts w:cs="Calibri"/>
                <w:sz w:val="18"/>
                <w:szCs w:val="18"/>
              </w:rPr>
              <w:t>FUKUOKA CITY 812-8531</w:t>
            </w:r>
          </w:p>
        </w:tc>
        <w:tc>
          <w:tcPr>
            <w:tcW w:w="1516"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rPr>
            </w:pPr>
            <w:r w:rsidRPr="00C7359C">
              <w:rPr>
                <w:rFonts w:cs="Calibri"/>
                <w:b/>
                <w:sz w:val="18"/>
                <w:szCs w:val="18"/>
                <w:lang w:val="en-US"/>
              </w:rPr>
              <w:t>89 81 07</w:t>
            </w:r>
          </w:p>
        </w:tc>
        <w:tc>
          <w:tcPr>
            <w:tcW w:w="3681"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rPr>
            </w:pPr>
            <w:proofErr w:type="spellStart"/>
            <w:r w:rsidRPr="00C7359C">
              <w:rPr>
                <w:rFonts w:cs="Calibri"/>
                <w:sz w:val="18"/>
                <w:szCs w:val="18"/>
              </w:rPr>
              <w:t>Ryosuke</w:t>
            </w:r>
            <w:proofErr w:type="spellEnd"/>
            <w:r w:rsidRPr="00C7359C">
              <w:rPr>
                <w:rFonts w:cs="Calibri"/>
                <w:sz w:val="18"/>
                <w:szCs w:val="18"/>
              </w:rPr>
              <w:t xml:space="preserve"> Kimura</w:t>
            </w:r>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rPr>
            </w:pPr>
            <w:bookmarkStart w:id="496" w:name="OLE_LINK6"/>
            <w:bookmarkStart w:id="497" w:name="OLE_LINK7"/>
            <w:r w:rsidRPr="00C7359C">
              <w:rPr>
                <w:rFonts w:cs="Calibri"/>
                <w:sz w:val="18"/>
                <w:szCs w:val="18"/>
              </w:rPr>
              <w:t>Panasonic System Solutions Japan Co. Ltd</w:t>
            </w:r>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rPr>
            </w:pPr>
            <w:proofErr w:type="spellStart"/>
            <w:r w:rsidRPr="00C7359C">
              <w:rPr>
                <w:rFonts w:cs="Calibri"/>
                <w:sz w:val="18"/>
                <w:szCs w:val="18"/>
              </w:rPr>
              <w:t>IoT</w:t>
            </w:r>
            <w:proofErr w:type="spellEnd"/>
            <w:r w:rsidRPr="00C7359C">
              <w:rPr>
                <w:rFonts w:cs="Calibri"/>
                <w:sz w:val="18"/>
                <w:szCs w:val="18"/>
              </w:rPr>
              <w:t xml:space="preserve"> Platform Department</w:t>
            </w:r>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rPr>
            </w:pPr>
            <w:r w:rsidRPr="00C7359C">
              <w:rPr>
                <w:rFonts w:cs="Calibri"/>
                <w:sz w:val="18"/>
                <w:szCs w:val="18"/>
              </w:rPr>
              <w:t xml:space="preserve">Cloud Service Business </w:t>
            </w:r>
            <w:proofErr w:type="spellStart"/>
            <w:r w:rsidRPr="00C7359C">
              <w:rPr>
                <w:rFonts w:cs="Calibri"/>
                <w:sz w:val="18"/>
                <w:szCs w:val="18"/>
              </w:rPr>
              <w:t>Center</w:t>
            </w:r>
            <w:proofErr w:type="spellEnd"/>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rPr>
            </w:pPr>
            <w:r w:rsidRPr="00C7359C">
              <w:rPr>
                <w:rFonts w:cs="Calibri"/>
                <w:sz w:val="18"/>
                <w:szCs w:val="18"/>
              </w:rPr>
              <w:t>3-1-9 Shin-Yokohama, Kohoku-</w:t>
            </w:r>
            <w:proofErr w:type="spellStart"/>
            <w:r w:rsidRPr="00C7359C">
              <w:rPr>
                <w:rFonts w:cs="Calibri"/>
                <w:sz w:val="18"/>
                <w:szCs w:val="18"/>
              </w:rPr>
              <w:t>ku</w:t>
            </w:r>
            <w:proofErr w:type="spellEnd"/>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rPr>
            </w:pPr>
            <w:r w:rsidRPr="00C7359C">
              <w:rPr>
                <w:rFonts w:cs="Calibri"/>
                <w:sz w:val="18"/>
                <w:szCs w:val="18"/>
              </w:rPr>
              <w:t>YOKOHAMA CITY 222-0033</w:t>
            </w:r>
          </w:p>
          <w:bookmarkEnd w:id="496"/>
          <w:bookmarkEnd w:id="497"/>
          <w:p w:rsidR="00C7359C" w:rsidRPr="00C7359C" w:rsidRDefault="00C7359C" w:rsidP="008B2CEF">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18"/>
                <w:szCs w:val="18"/>
                <w:lang w:val="fr-CH"/>
              </w:rPr>
            </w:pPr>
            <w:r w:rsidRPr="00C7359C">
              <w:rPr>
                <w:rFonts w:cs="Calibri"/>
                <w:sz w:val="18"/>
                <w:szCs w:val="18"/>
                <w:lang w:val="fr-CH"/>
              </w:rPr>
              <w:t xml:space="preserve">Tél. </w:t>
            </w:r>
            <w:r w:rsidRPr="00C7359C">
              <w:rPr>
                <w:rFonts w:cs="Calibri"/>
                <w:sz w:val="18"/>
                <w:szCs w:val="18"/>
                <w:lang w:val="fr-CH"/>
              </w:rPr>
              <w:tab/>
              <w:t>+81 45 478 6343</w:t>
            </w:r>
          </w:p>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lang w:val="fr-CH"/>
              </w:rPr>
            </w:pPr>
            <w:r w:rsidRPr="00C7359C">
              <w:rPr>
                <w:rFonts w:cs="Calibri"/>
                <w:sz w:val="18"/>
                <w:szCs w:val="18"/>
                <w:lang w:val="fr-CH"/>
              </w:rPr>
              <w:t>E-</w:t>
            </w:r>
            <w:proofErr w:type="gramStart"/>
            <w:r w:rsidRPr="00C7359C">
              <w:rPr>
                <w:rFonts w:cs="Calibri"/>
                <w:sz w:val="18"/>
                <w:szCs w:val="18"/>
                <w:lang w:val="fr-CH"/>
              </w:rPr>
              <w:t>mail:</w:t>
            </w:r>
            <w:proofErr w:type="gramEnd"/>
            <w:r w:rsidRPr="00C7359C">
              <w:rPr>
                <w:rFonts w:cs="Calibri"/>
                <w:sz w:val="18"/>
                <w:szCs w:val="18"/>
                <w:lang w:val="fr-CH"/>
              </w:rPr>
              <w:t xml:space="preserve"> </w:t>
            </w:r>
            <w:r w:rsidRPr="00C7359C">
              <w:rPr>
                <w:rFonts w:cs="Calibri"/>
                <w:sz w:val="18"/>
                <w:szCs w:val="18"/>
                <w:lang w:val="fr-CH"/>
              </w:rPr>
              <w:tab/>
            </w:r>
            <w:proofErr w:type="spellStart"/>
            <w:r w:rsidRPr="00C7359C">
              <w:rPr>
                <w:rFonts w:cs="Calibri"/>
                <w:sz w:val="18"/>
                <w:szCs w:val="18"/>
                <w:lang w:val="fr-CH"/>
              </w:rPr>
              <w:t>kimura.ryosuke</w:t>
            </w:r>
            <w:proofErr w:type="spellEnd"/>
            <w:r w:rsidRPr="00C7359C">
              <w:rPr>
                <w:rFonts w:cs="Calibri"/>
                <w:sz w:val="18"/>
                <w:szCs w:val="18"/>
                <w:lang w:val="fr-CH"/>
              </w:rPr>
              <w:t>-</w:t>
            </w:r>
            <w:r w:rsidR="008B2CEF">
              <w:rPr>
                <w:rFonts w:cs="Calibri"/>
                <w:sz w:val="18"/>
                <w:szCs w:val="18"/>
                <w:lang w:val="fr-CH"/>
              </w:rPr>
              <w:tab/>
            </w:r>
            <w:r w:rsidRPr="00C7359C">
              <w:rPr>
                <w:rFonts w:cs="Calibri"/>
                <w:sz w:val="18"/>
                <w:szCs w:val="18"/>
                <w:lang w:val="fr-CH"/>
              </w:rPr>
              <w:t xml:space="preserve">@jp.panasonic.com; </w:t>
            </w:r>
            <w:r w:rsidRPr="00C7359C">
              <w:rPr>
                <w:rFonts w:cs="Calibri"/>
                <w:sz w:val="18"/>
                <w:szCs w:val="18"/>
                <w:lang w:val="fr-CH"/>
              </w:rPr>
              <w:tab/>
              <w:t>telecom_op@ml.jp.panasonic.com</w:t>
            </w:r>
          </w:p>
        </w:tc>
        <w:tc>
          <w:tcPr>
            <w:tcW w:w="1236" w:type="dxa"/>
            <w:tcBorders>
              <w:top w:val="single" w:sz="6" w:space="0" w:color="auto"/>
              <w:left w:val="single" w:sz="6" w:space="0" w:color="auto"/>
              <w:bottom w:val="single" w:sz="6" w:space="0" w:color="auto"/>
              <w:right w:val="single" w:sz="6" w:space="0" w:color="auto"/>
            </w:tcBorders>
          </w:tcPr>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cs="Calibri"/>
                <w:sz w:val="18"/>
                <w:szCs w:val="18"/>
                <w:lang w:val="fr-CH"/>
              </w:rPr>
            </w:pPr>
            <w:r w:rsidRPr="00C7359C">
              <w:rPr>
                <w:rFonts w:cs="Calibri"/>
                <w:sz w:val="18"/>
                <w:szCs w:val="18"/>
                <w:lang w:val="fr-CH"/>
              </w:rPr>
              <w:t>29</w:t>
            </w:r>
            <w:proofErr w:type="gramStart"/>
            <w:r w:rsidRPr="00C7359C">
              <w:rPr>
                <w:rFonts w:cs="Calibri"/>
                <w:sz w:val="18"/>
                <w:szCs w:val="18"/>
                <w:lang w:val="fr-CH"/>
              </w:rPr>
              <w:t>.VI.2018</w:t>
            </w:r>
            <w:proofErr w:type="gramEnd"/>
          </w:p>
        </w:tc>
      </w:tr>
    </w:tbl>
    <w:p w:rsidR="00C7359C" w:rsidRPr="00C7359C" w:rsidRDefault="00C7359C" w:rsidP="00C7359C">
      <w:pPr>
        <w:tabs>
          <w:tab w:val="clear" w:pos="1276"/>
          <w:tab w:val="clear" w:pos="1843"/>
          <w:tab w:val="clear" w:pos="5387"/>
          <w:tab w:val="clear" w:pos="5954"/>
          <w:tab w:val="left" w:pos="1560"/>
          <w:tab w:val="left" w:pos="4140"/>
          <w:tab w:val="left" w:pos="4230"/>
        </w:tabs>
        <w:spacing w:before="0" w:after="200"/>
        <w:jc w:val="left"/>
        <w:textAlignment w:val="auto"/>
        <w:rPr>
          <w:rFonts w:cs="Arial"/>
          <w:b/>
          <w:bCs/>
          <w:lang w:val="fr-CH"/>
        </w:rPr>
      </w:pPr>
    </w:p>
    <w:p w:rsidR="00C7359C" w:rsidRPr="00C7359C" w:rsidRDefault="00C7359C" w:rsidP="008B2CEF">
      <w:pPr>
        <w:tabs>
          <w:tab w:val="clear" w:pos="1843"/>
          <w:tab w:val="clear" w:pos="5387"/>
          <w:tab w:val="clear" w:pos="5954"/>
          <w:tab w:val="left" w:pos="4140"/>
          <w:tab w:val="left" w:pos="4230"/>
        </w:tabs>
        <w:spacing w:after="120"/>
        <w:jc w:val="left"/>
        <w:rPr>
          <w:rFonts w:cs="Arial"/>
          <w:lang w:val="fr-CH"/>
        </w:rPr>
      </w:pPr>
      <w:r w:rsidRPr="00C7359C">
        <w:rPr>
          <w:rFonts w:cs="Arial"/>
          <w:b/>
          <w:bCs/>
          <w:lang w:val="fr-CH"/>
        </w:rPr>
        <w:t>Italie</w:t>
      </w:r>
      <w:r w:rsidRPr="00C7359C">
        <w:rPr>
          <w:rFonts w:cs="Arial"/>
          <w:b/>
          <w:bCs/>
          <w:lang w:val="fr-CH"/>
        </w:rPr>
        <w:tab/>
      </w:r>
      <w:r w:rsidR="008B2CEF">
        <w:rPr>
          <w:rFonts w:cs="Arial"/>
          <w:b/>
          <w:bCs/>
          <w:lang w:val="fr-CH"/>
        </w:rPr>
        <w:tab/>
      </w:r>
      <w:r w:rsidRPr="00C7359C">
        <w:rPr>
          <w:rFonts w:cs="Arial"/>
          <w:b/>
          <w:bCs/>
          <w:lang w:val="fr-CH"/>
        </w:rPr>
        <w:t>LIR</w:t>
      </w:r>
    </w:p>
    <w:tbl>
      <w:tblPr>
        <w:tblW w:w="5339"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7"/>
        <w:gridCol w:w="2283"/>
        <w:gridCol w:w="1646"/>
        <w:gridCol w:w="4783"/>
      </w:tblGrid>
      <w:tr w:rsidR="00C7359C" w:rsidRPr="00C7359C" w:rsidTr="005D30DC">
        <w:tc>
          <w:tcPr>
            <w:tcW w:w="1608"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sz w:val="18"/>
                <w:szCs w:val="18"/>
                <w:lang w:val="fr-CH"/>
              </w:rPr>
            </w:pPr>
            <w:r w:rsidRPr="0073543E">
              <w:rPr>
                <w:rFonts w:cs="Arial"/>
                <w:i/>
                <w:iCs/>
                <w:sz w:val="18"/>
                <w:szCs w:val="18"/>
                <w:lang w:val="fr-FR"/>
              </w:rPr>
              <w:t>Pays/zone géographique</w:t>
            </w:r>
          </w:p>
        </w:tc>
        <w:tc>
          <w:tcPr>
            <w:tcW w:w="2362"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73543E">
              <w:rPr>
                <w:rFonts w:cs="Arial"/>
                <w:i/>
                <w:iCs/>
                <w:sz w:val="18"/>
                <w:szCs w:val="18"/>
                <w:lang w:val="fr-FR"/>
              </w:rPr>
              <w:t>Nom de la compagnie/</w:t>
            </w:r>
            <w:r w:rsidRPr="0073543E">
              <w:rPr>
                <w:rFonts w:cs="Arial"/>
                <w:i/>
                <w:iCs/>
                <w:sz w:val="18"/>
                <w:szCs w:val="18"/>
                <w:lang w:val="fr-FR"/>
              </w:rPr>
              <w:br/>
              <w:t>Adresse</w:t>
            </w:r>
          </w:p>
        </w:tc>
        <w:tc>
          <w:tcPr>
            <w:tcW w:w="1701"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73543E">
              <w:rPr>
                <w:rFonts w:cs="Arial"/>
                <w:i/>
                <w:iCs/>
                <w:sz w:val="18"/>
                <w:szCs w:val="18"/>
                <w:lang w:val="fr-FR"/>
              </w:rPr>
              <w:t>Identification d’entité émettrice</w:t>
            </w:r>
          </w:p>
        </w:tc>
        <w:tc>
          <w:tcPr>
            <w:tcW w:w="4960"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sz w:val="18"/>
                <w:szCs w:val="18"/>
                <w:lang w:val="fr-CH"/>
              </w:rPr>
            </w:pPr>
            <w:r w:rsidRPr="0073543E">
              <w:rPr>
                <w:rFonts w:cs="Arial"/>
                <w:i/>
                <w:iCs/>
                <w:sz w:val="18"/>
                <w:szCs w:val="18"/>
                <w:lang w:val="fr-CH"/>
              </w:rPr>
              <w:t>Contact</w:t>
            </w:r>
          </w:p>
        </w:tc>
      </w:tr>
      <w:tr w:rsidR="00C7359C" w:rsidRPr="0073543E" w:rsidTr="005D30DC">
        <w:tc>
          <w:tcPr>
            <w:tcW w:w="1608"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color w:val="000000"/>
                <w:sz w:val="18"/>
                <w:szCs w:val="18"/>
                <w:lang w:val="fr-CH"/>
              </w:rPr>
            </w:pPr>
            <w:r w:rsidRPr="0073543E">
              <w:rPr>
                <w:rFonts w:cs="Arial"/>
                <w:color w:val="000000"/>
                <w:sz w:val="18"/>
                <w:szCs w:val="18"/>
                <w:lang w:val="fr-CH"/>
              </w:rPr>
              <w:t>Italie</w:t>
            </w:r>
          </w:p>
        </w:tc>
        <w:tc>
          <w:tcPr>
            <w:tcW w:w="2362"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color w:val="000000"/>
                <w:sz w:val="18"/>
                <w:szCs w:val="18"/>
              </w:rPr>
            </w:pPr>
            <w:r w:rsidRPr="0073543E">
              <w:rPr>
                <w:rFonts w:cs="Calibri"/>
                <w:b/>
                <w:bCs/>
                <w:color w:val="000000"/>
                <w:sz w:val="18"/>
                <w:szCs w:val="18"/>
                <w:lang w:val="en-US"/>
              </w:rPr>
              <w:t>W</w:t>
            </w:r>
            <w:proofErr w:type="spellStart"/>
            <w:r w:rsidRPr="0073543E">
              <w:rPr>
                <w:rFonts w:cs="Calibri"/>
                <w:b/>
                <w:bCs/>
                <w:color w:val="000000"/>
                <w:sz w:val="18"/>
                <w:szCs w:val="18"/>
              </w:rPr>
              <w:t>ind</w:t>
            </w:r>
            <w:proofErr w:type="spellEnd"/>
            <w:r w:rsidRPr="0073543E">
              <w:rPr>
                <w:rFonts w:cs="Calibri"/>
                <w:b/>
                <w:bCs/>
                <w:color w:val="000000"/>
                <w:sz w:val="18"/>
                <w:szCs w:val="18"/>
              </w:rPr>
              <w:t xml:space="preserve"> Tre S.p.A.</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lang w:val="es-ES_tradnl"/>
              </w:rPr>
            </w:pPr>
            <w:proofErr w:type="spellStart"/>
            <w:r w:rsidRPr="0073543E">
              <w:rPr>
                <w:rFonts w:cs="Calibri"/>
                <w:color w:val="000000"/>
                <w:sz w:val="18"/>
                <w:szCs w:val="18"/>
                <w:lang w:val="es-ES_tradnl"/>
              </w:rPr>
              <w:t>Via</w:t>
            </w:r>
            <w:proofErr w:type="spellEnd"/>
            <w:r w:rsidRPr="0073543E">
              <w:rPr>
                <w:rFonts w:cs="Calibri"/>
                <w:color w:val="000000"/>
                <w:sz w:val="18"/>
                <w:szCs w:val="18"/>
                <w:lang w:val="es-ES_tradnl"/>
              </w:rPr>
              <w:t xml:space="preserve"> Leonardo Da Vinci, 1</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lang w:val="es-ES_tradnl"/>
              </w:rPr>
            </w:pPr>
            <w:r w:rsidRPr="0073543E">
              <w:rPr>
                <w:rFonts w:cs="Calibri"/>
                <w:color w:val="000000"/>
                <w:sz w:val="18"/>
                <w:szCs w:val="18"/>
                <w:lang w:val="es-ES_tradnl"/>
              </w:rPr>
              <w:t xml:space="preserve">20090 </w:t>
            </w:r>
            <w:proofErr w:type="spellStart"/>
            <w:r w:rsidRPr="0073543E">
              <w:rPr>
                <w:rFonts w:cs="Calibri"/>
                <w:color w:val="000000"/>
                <w:sz w:val="18"/>
                <w:szCs w:val="18"/>
                <w:lang w:val="es-ES_tradnl"/>
              </w:rPr>
              <w:t>Trezzano</w:t>
            </w:r>
            <w:proofErr w:type="spellEnd"/>
            <w:r w:rsidRPr="0073543E">
              <w:rPr>
                <w:rFonts w:cs="Calibri"/>
                <w:color w:val="000000"/>
                <w:sz w:val="18"/>
                <w:szCs w:val="18"/>
                <w:lang w:val="es-ES_tradnl"/>
              </w:rPr>
              <w:t xml:space="preserve"> S/N</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color w:val="000000"/>
                <w:sz w:val="18"/>
                <w:szCs w:val="18"/>
                <w:lang w:val="es-ES_tradnl"/>
              </w:rPr>
            </w:pPr>
            <w:r w:rsidRPr="0073543E">
              <w:rPr>
                <w:rFonts w:cs="Calibri"/>
                <w:color w:val="000000"/>
                <w:sz w:val="18"/>
                <w:szCs w:val="18"/>
                <w:lang w:val="fr-CH"/>
              </w:rPr>
              <w:t>MILANO</w:t>
            </w:r>
          </w:p>
        </w:tc>
        <w:tc>
          <w:tcPr>
            <w:tcW w:w="1701"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color w:val="000000"/>
                <w:sz w:val="18"/>
                <w:szCs w:val="18"/>
              </w:rPr>
            </w:pPr>
            <w:r w:rsidRPr="0073543E">
              <w:rPr>
                <w:rFonts w:cs="Arial"/>
                <w:b/>
                <w:color w:val="000000"/>
                <w:sz w:val="18"/>
                <w:szCs w:val="18"/>
              </w:rPr>
              <w:t>89 39 99</w:t>
            </w:r>
          </w:p>
        </w:tc>
        <w:tc>
          <w:tcPr>
            <w:tcW w:w="4960"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rPr>
            </w:pPr>
            <w:r w:rsidRPr="0073543E">
              <w:rPr>
                <w:rFonts w:cs="Calibri"/>
                <w:color w:val="000000"/>
                <w:sz w:val="18"/>
                <w:szCs w:val="18"/>
              </w:rPr>
              <w:t>Regulatory Affairs Director</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rPr>
            </w:pPr>
            <w:r w:rsidRPr="0073543E">
              <w:rPr>
                <w:rFonts w:cs="Calibri"/>
                <w:color w:val="000000"/>
                <w:sz w:val="18"/>
                <w:szCs w:val="18"/>
              </w:rPr>
              <w:t>Wind Tre S.p.A.</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lang w:val="es-ES_tradnl"/>
              </w:rPr>
            </w:pPr>
            <w:proofErr w:type="spellStart"/>
            <w:r w:rsidRPr="0073543E">
              <w:rPr>
                <w:rFonts w:cs="Calibri"/>
                <w:color w:val="000000"/>
                <w:sz w:val="18"/>
                <w:szCs w:val="18"/>
                <w:lang w:val="es-ES_tradnl"/>
              </w:rPr>
              <w:t>Via</w:t>
            </w:r>
            <w:proofErr w:type="spellEnd"/>
            <w:r w:rsidRPr="0073543E">
              <w:rPr>
                <w:rFonts w:cs="Calibri"/>
                <w:color w:val="000000"/>
                <w:sz w:val="18"/>
                <w:szCs w:val="18"/>
                <w:lang w:val="es-ES_tradnl"/>
              </w:rPr>
              <w:t xml:space="preserve"> Cesare Giulio Viola, 48</w:t>
            </w:r>
          </w:p>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sz w:val="18"/>
                <w:szCs w:val="18"/>
                <w:lang w:val="es-ES_tradnl"/>
              </w:rPr>
            </w:pPr>
            <w:r w:rsidRPr="0073543E">
              <w:rPr>
                <w:rFonts w:cs="Calibri"/>
                <w:color w:val="000000"/>
                <w:sz w:val="18"/>
                <w:szCs w:val="18"/>
                <w:lang w:val="es-ES_tradnl"/>
              </w:rPr>
              <w:t>00148 ROMA</w:t>
            </w:r>
          </w:p>
          <w:p w:rsidR="00C7359C" w:rsidRPr="0073543E" w:rsidRDefault="00C7359C" w:rsidP="008B2CEF">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color w:val="000000"/>
                <w:sz w:val="18"/>
                <w:szCs w:val="18"/>
                <w:lang w:val="es-ES_tradnl"/>
              </w:rPr>
            </w:pPr>
            <w:proofErr w:type="spellStart"/>
            <w:r w:rsidRPr="0073543E">
              <w:rPr>
                <w:rFonts w:cs="Calibri"/>
                <w:color w:val="000000"/>
                <w:sz w:val="18"/>
                <w:szCs w:val="18"/>
                <w:lang w:val="es-ES_tradnl"/>
              </w:rPr>
              <w:t>Tél</w:t>
            </w:r>
            <w:proofErr w:type="spellEnd"/>
            <w:r w:rsidRPr="0073543E">
              <w:rPr>
                <w:rFonts w:cs="Calibri"/>
                <w:color w:val="000000"/>
                <w:sz w:val="18"/>
                <w:szCs w:val="18"/>
                <w:lang w:val="es-ES_tradnl"/>
              </w:rPr>
              <w:t xml:space="preserve">: </w:t>
            </w:r>
            <w:r w:rsidRPr="0073543E">
              <w:rPr>
                <w:rFonts w:cs="Calibri"/>
                <w:color w:val="000000"/>
                <w:sz w:val="18"/>
                <w:szCs w:val="18"/>
                <w:lang w:val="es-ES_tradnl"/>
              </w:rPr>
              <w:tab/>
              <w:t>+</w:t>
            </w:r>
            <w:r w:rsidRPr="0073543E">
              <w:rPr>
                <w:rFonts w:cs="Calibri"/>
                <w:sz w:val="18"/>
                <w:szCs w:val="18"/>
                <w:lang w:val="es-ES_tradnl"/>
              </w:rPr>
              <w:t>39</w:t>
            </w:r>
            <w:r w:rsidRPr="0073543E">
              <w:rPr>
                <w:rFonts w:cs="Calibri"/>
                <w:color w:val="000000"/>
                <w:sz w:val="18"/>
                <w:szCs w:val="18"/>
                <w:lang w:val="es-ES_tradnl"/>
              </w:rPr>
              <w:t xml:space="preserve"> 06 8311 3816</w:t>
            </w:r>
          </w:p>
          <w:p w:rsidR="00C7359C" w:rsidRPr="0073543E" w:rsidRDefault="00C7359C" w:rsidP="008B2CEF">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color w:val="000000"/>
                <w:sz w:val="18"/>
                <w:szCs w:val="18"/>
                <w:lang w:val="fr-CH"/>
              </w:rPr>
            </w:pPr>
            <w:r w:rsidRPr="0073543E">
              <w:rPr>
                <w:rFonts w:cs="Arial"/>
                <w:color w:val="000000"/>
                <w:sz w:val="18"/>
                <w:szCs w:val="18"/>
                <w:lang w:val="pt-BR"/>
              </w:rPr>
              <w:t xml:space="preserve">Fax: </w:t>
            </w:r>
            <w:r w:rsidRPr="0073543E">
              <w:rPr>
                <w:rFonts w:cs="Arial"/>
                <w:color w:val="000000"/>
                <w:sz w:val="18"/>
                <w:szCs w:val="18"/>
                <w:lang w:val="pt-BR"/>
              </w:rPr>
              <w:tab/>
            </w:r>
            <w:r w:rsidRPr="0073543E">
              <w:rPr>
                <w:rFonts w:cs="Calibri"/>
                <w:color w:val="000000"/>
                <w:sz w:val="18"/>
                <w:szCs w:val="18"/>
                <w:lang w:val="fr-CH"/>
              </w:rPr>
              <w:t>+39 06 8311 3983</w:t>
            </w:r>
          </w:p>
          <w:p w:rsidR="00C7359C" w:rsidRPr="0073543E" w:rsidRDefault="00C7359C" w:rsidP="008B2CEF">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color w:val="000000"/>
                <w:sz w:val="18"/>
                <w:szCs w:val="18"/>
                <w:lang w:val="pt-BR"/>
              </w:rPr>
            </w:pPr>
            <w:r w:rsidRPr="0073543E">
              <w:rPr>
                <w:rFonts w:cs="Arial"/>
                <w:color w:val="000000"/>
                <w:sz w:val="18"/>
                <w:szCs w:val="18"/>
                <w:lang w:val="pt-BR"/>
              </w:rPr>
              <w:t xml:space="preserve">E-mail: </w:t>
            </w:r>
            <w:r w:rsidR="008B2CEF" w:rsidRPr="0073543E">
              <w:rPr>
                <w:rFonts w:cs="Arial"/>
                <w:color w:val="000000"/>
                <w:sz w:val="18"/>
                <w:szCs w:val="18"/>
                <w:lang w:val="pt-BR"/>
              </w:rPr>
              <w:tab/>
            </w:r>
            <w:r w:rsidRPr="0073543E">
              <w:rPr>
                <w:rFonts w:cs="Calibri"/>
                <w:sz w:val="18"/>
                <w:szCs w:val="18"/>
                <w:lang w:val="fr-CH"/>
              </w:rPr>
              <w:t>AffariRegolamentari@pec.windtre.it</w:t>
            </w:r>
          </w:p>
        </w:tc>
      </w:tr>
    </w:tbl>
    <w:p w:rsidR="00C7359C" w:rsidRPr="00C7359C"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fr-CH"/>
        </w:rPr>
      </w:pPr>
    </w:p>
    <w:p w:rsidR="00C7359C" w:rsidRPr="00C7359C" w:rsidRDefault="00C7359C" w:rsidP="008B2CEF">
      <w:pPr>
        <w:tabs>
          <w:tab w:val="clear" w:pos="1843"/>
          <w:tab w:val="clear" w:pos="5387"/>
          <w:tab w:val="clear" w:pos="5954"/>
          <w:tab w:val="left" w:pos="4140"/>
          <w:tab w:val="left" w:pos="4230"/>
        </w:tabs>
        <w:spacing w:after="120"/>
        <w:jc w:val="left"/>
        <w:rPr>
          <w:rFonts w:cs="Arial"/>
          <w:lang w:val="fr-CH"/>
        </w:rPr>
      </w:pPr>
      <w:r w:rsidRPr="00C7359C">
        <w:rPr>
          <w:rFonts w:cs="Arial"/>
          <w:b/>
          <w:bCs/>
          <w:lang w:val="fr-CH"/>
        </w:rPr>
        <w:t>Italie</w:t>
      </w:r>
      <w:r w:rsidRPr="00C7359C">
        <w:rPr>
          <w:rFonts w:cs="Arial"/>
          <w:b/>
          <w:bCs/>
          <w:lang w:val="fr-CH"/>
        </w:rPr>
        <w:tab/>
      </w:r>
      <w:r w:rsidR="008B2CEF" w:rsidRPr="008B2CEF">
        <w:rPr>
          <w:rFonts w:cs="Arial"/>
          <w:b/>
          <w:bCs/>
          <w:lang w:val="fr-CH"/>
        </w:rPr>
        <w:tab/>
      </w:r>
      <w:r w:rsidRPr="00C7359C">
        <w:rPr>
          <w:rFonts w:cs="Arial"/>
          <w:b/>
          <w:bCs/>
          <w:lang w:val="fr-CH"/>
        </w:rPr>
        <w:t>ADD</w:t>
      </w:r>
    </w:p>
    <w:tbl>
      <w:tblPr>
        <w:tblW w:w="5339"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7"/>
        <w:gridCol w:w="2278"/>
        <w:gridCol w:w="1489"/>
        <w:gridCol w:w="3821"/>
        <w:gridCol w:w="1124"/>
      </w:tblGrid>
      <w:tr w:rsidR="00C7359C" w:rsidRPr="0073543E" w:rsidTr="008B2CEF">
        <w:tc>
          <w:tcPr>
            <w:tcW w:w="1557"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sz w:val="18"/>
                <w:szCs w:val="18"/>
                <w:lang w:val="fr-CH"/>
              </w:rPr>
            </w:pPr>
            <w:r w:rsidRPr="0073543E">
              <w:rPr>
                <w:rFonts w:cs="Arial"/>
                <w:i/>
                <w:iCs/>
                <w:sz w:val="18"/>
                <w:szCs w:val="18"/>
                <w:lang w:val="fr-FR"/>
              </w:rPr>
              <w:t>Pays/zone géographique</w:t>
            </w:r>
          </w:p>
        </w:tc>
        <w:tc>
          <w:tcPr>
            <w:tcW w:w="2278"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73543E">
              <w:rPr>
                <w:rFonts w:cs="Arial"/>
                <w:i/>
                <w:iCs/>
                <w:sz w:val="18"/>
                <w:szCs w:val="18"/>
                <w:lang w:val="fr-FR"/>
              </w:rPr>
              <w:t>Nom de la compagnie/</w:t>
            </w:r>
            <w:r w:rsidRPr="0073543E">
              <w:rPr>
                <w:rFonts w:cs="Arial"/>
                <w:i/>
                <w:iCs/>
                <w:sz w:val="18"/>
                <w:szCs w:val="18"/>
                <w:lang w:val="fr-FR"/>
              </w:rPr>
              <w:br/>
              <w:t>Adresse</w:t>
            </w:r>
          </w:p>
        </w:tc>
        <w:tc>
          <w:tcPr>
            <w:tcW w:w="1489"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73543E">
              <w:rPr>
                <w:rFonts w:cs="Arial"/>
                <w:i/>
                <w:iCs/>
                <w:sz w:val="18"/>
                <w:szCs w:val="18"/>
                <w:lang w:val="fr-FR"/>
              </w:rPr>
              <w:t>Identification d’entité émettrice</w:t>
            </w:r>
          </w:p>
        </w:tc>
        <w:tc>
          <w:tcPr>
            <w:tcW w:w="3821"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sz w:val="18"/>
                <w:szCs w:val="18"/>
                <w:lang w:val="fr-CH"/>
              </w:rPr>
            </w:pPr>
            <w:r w:rsidRPr="0073543E">
              <w:rPr>
                <w:rFonts w:cs="Arial"/>
                <w:i/>
                <w:iCs/>
                <w:sz w:val="18"/>
                <w:szCs w:val="18"/>
                <w:lang w:val="fr-CH"/>
              </w:rPr>
              <w:t>Contact</w:t>
            </w:r>
          </w:p>
        </w:tc>
        <w:tc>
          <w:tcPr>
            <w:tcW w:w="1124"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i/>
                <w:iCs/>
                <w:color w:val="000000"/>
                <w:sz w:val="18"/>
                <w:szCs w:val="18"/>
                <w:lang w:val="fr-CH"/>
              </w:rPr>
            </w:pPr>
            <w:r w:rsidRPr="0073543E">
              <w:rPr>
                <w:rFonts w:cs="Arial"/>
                <w:i/>
                <w:iCs/>
                <w:sz w:val="18"/>
                <w:szCs w:val="18"/>
                <w:lang w:val="fr-FR"/>
              </w:rPr>
              <w:t xml:space="preserve">Date de </w:t>
            </w:r>
            <w:r w:rsidRPr="0073543E">
              <w:rPr>
                <w:rFonts w:cs="Arial"/>
                <w:i/>
                <w:iCs/>
                <w:sz w:val="18"/>
                <w:szCs w:val="18"/>
                <w:lang w:val="fr-FR"/>
              </w:rPr>
              <w:br/>
              <w:t>mise en application</w:t>
            </w:r>
          </w:p>
        </w:tc>
      </w:tr>
      <w:tr w:rsidR="00C7359C" w:rsidRPr="0073543E" w:rsidTr="008B2CEF">
        <w:tc>
          <w:tcPr>
            <w:tcW w:w="1557"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color w:val="000000"/>
                <w:sz w:val="18"/>
                <w:szCs w:val="18"/>
              </w:rPr>
            </w:pPr>
            <w:proofErr w:type="spellStart"/>
            <w:r w:rsidRPr="0073543E">
              <w:rPr>
                <w:rFonts w:cs="Arial"/>
                <w:color w:val="000000"/>
                <w:sz w:val="18"/>
                <w:szCs w:val="18"/>
                <w:lang w:val="fr-CH"/>
              </w:rPr>
              <w:t>Ita</w:t>
            </w:r>
            <w:proofErr w:type="spellEnd"/>
            <w:r w:rsidRPr="0073543E">
              <w:rPr>
                <w:rFonts w:cs="Arial"/>
                <w:color w:val="000000"/>
                <w:sz w:val="18"/>
                <w:szCs w:val="18"/>
              </w:rPr>
              <w:t>lie</w:t>
            </w:r>
          </w:p>
        </w:tc>
        <w:tc>
          <w:tcPr>
            <w:tcW w:w="2278"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color w:val="000000"/>
                <w:sz w:val="18"/>
                <w:szCs w:val="18"/>
              </w:rPr>
            </w:pPr>
            <w:r w:rsidRPr="0073543E">
              <w:rPr>
                <w:rFonts w:cs="Calibri"/>
                <w:b/>
                <w:bCs/>
                <w:color w:val="000000"/>
                <w:sz w:val="18"/>
                <w:szCs w:val="18"/>
              </w:rPr>
              <w:t>Wind Tre S.p.A.</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lang w:val="es-ES_tradnl"/>
              </w:rPr>
            </w:pPr>
            <w:proofErr w:type="spellStart"/>
            <w:r w:rsidRPr="0073543E">
              <w:rPr>
                <w:rFonts w:cs="Calibri"/>
                <w:color w:val="000000"/>
                <w:sz w:val="18"/>
                <w:szCs w:val="18"/>
                <w:lang w:val="es-ES_tradnl"/>
              </w:rPr>
              <w:t>Via</w:t>
            </w:r>
            <w:proofErr w:type="spellEnd"/>
            <w:r w:rsidRPr="0073543E">
              <w:rPr>
                <w:rFonts w:cs="Calibri"/>
                <w:color w:val="000000"/>
                <w:sz w:val="18"/>
                <w:szCs w:val="18"/>
                <w:lang w:val="es-ES_tradnl"/>
              </w:rPr>
              <w:t xml:space="preserve"> Leonardo Da Vinci, 1</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lang w:val="es-ES_tradnl"/>
              </w:rPr>
            </w:pPr>
            <w:r w:rsidRPr="0073543E">
              <w:rPr>
                <w:rFonts w:cs="Calibri"/>
                <w:color w:val="000000"/>
                <w:sz w:val="18"/>
                <w:szCs w:val="18"/>
                <w:lang w:val="es-ES_tradnl"/>
              </w:rPr>
              <w:t xml:space="preserve">20090 </w:t>
            </w:r>
            <w:proofErr w:type="spellStart"/>
            <w:r w:rsidRPr="0073543E">
              <w:rPr>
                <w:rFonts w:cs="Calibri"/>
                <w:color w:val="000000"/>
                <w:sz w:val="18"/>
                <w:szCs w:val="18"/>
                <w:lang w:val="es-ES_tradnl"/>
              </w:rPr>
              <w:t>Trezzano</w:t>
            </w:r>
            <w:proofErr w:type="spellEnd"/>
            <w:r w:rsidRPr="0073543E">
              <w:rPr>
                <w:rFonts w:cs="Calibri"/>
                <w:color w:val="000000"/>
                <w:sz w:val="18"/>
                <w:szCs w:val="18"/>
                <w:lang w:val="es-ES_tradnl"/>
              </w:rPr>
              <w:t xml:space="preserve"> S/N</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color w:val="000000"/>
                <w:sz w:val="18"/>
                <w:szCs w:val="18"/>
                <w:lang w:val="es-ES_tradnl"/>
              </w:rPr>
            </w:pPr>
            <w:r w:rsidRPr="0073543E">
              <w:rPr>
                <w:rFonts w:cs="Calibri"/>
                <w:color w:val="000000"/>
                <w:sz w:val="18"/>
                <w:szCs w:val="18"/>
                <w:lang w:val="fr-CH"/>
              </w:rPr>
              <w:t>MILANO</w:t>
            </w:r>
          </w:p>
        </w:tc>
        <w:tc>
          <w:tcPr>
            <w:tcW w:w="1489"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color w:val="000000"/>
                <w:sz w:val="18"/>
                <w:szCs w:val="18"/>
              </w:rPr>
            </w:pPr>
            <w:r w:rsidRPr="0073543E">
              <w:rPr>
                <w:rFonts w:cs="Arial"/>
                <w:b/>
                <w:color w:val="000000"/>
                <w:sz w:val="18"/>
                <w:szCs w:val="18"/>
              </w:rPr>
              <w:t>89 39 88</w:t>
            </w:r>
          </w:p>
        </w:tc>
        <w:tc>
          <w:tcPr>
            <w:tcW w:w="3821"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rPr>
            </w:pPr>
            <w:r w:rsidRPr="0073543E">
              <w:rPr>
                <w:rFonts w:cs="Calibri"/>
                <w:color w:val="000000"/>
                <w:sz w:val="18"/>
                <w:szCs w:val="18"/>
              </w:rPr>
              <w:t>Regulatory Affairs Director</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rPr>
            </w:pPr>
            <w:r w:rsidRPr="0073543E">
              <w:rPr>
                <w:rFonts w:cs="Calibri"/>
                <w:color w:val="000000"/>
                <w:sz w:val="18"/>
                <w:szCs w:val="18"/>
              </w:rPr>
              <w:t>Wind Tre S.p.A.</w:t>
            </w:r>
          </w:p>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sz w:val="18"/>
                <w:szCs w:val="18"/>
                <w:lang w:val="es-ES_tradnl"/>
              </w:rPr>
            </w:pPr>
            <w:proofErr w:type="spellStart"/>
            <w:r w:rsidRPr="0073543E">
              <w:rPr>
                <w:rFonts w:cs="Calibri"/>
                <w:color w:val="000000"/>
                <w:sz w:val="18"/>
                <w:szCs w:val="18"/>
                <w:lang w:val="es-ES_tradnl"/>
              </w:rPr>
              <w:t>Via</w:t>
            </w:r>
            <w:proofErr w:type="spellEnd"/>
            <w:r w:rsidRPr="0073543E">
              <w:rPr>
                <w:rFonts w:cs="Calibri"/>
                <w:color w:val="000000"/>
                <w:sz w:val="18"/>
                <w:szCs w:val="18"/>
                <w:lang w:val="es-ES_tradnl"/>
              </w:rPr>
              <w:t xml:space="preserve"> Cesare Giulio Viola, 48</w:t>
            </w:r>
          </w:p>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sz w:val="18"/>
                <w:szCs w:val="18"/>
                <w:lang w:val="es-ES_tradnl"/>
              </w:rPr>
            </w:pPr>
            <w:r w:rsidRPr="0073543E">
              <w:rPr>
                <w:rFonts w:cs="Calibri"/>
                <w:color w:val="000000"/>
                <w:sz w:val="18"/>
                <w:szCs w:val="18"/>
                <w:lang w:val="es-ES_tradnl"/>
              </w:rPr>
              <w:t>00148 ROMA</w:t>
            </w:r>
          </w:p>
          <w:p w:rsidR="00C7359C" w:rsidRPr="0073543E" w:rsidRDefault="00C7359C" w:rsidP="0073543E">
            <w:pPr>
              <w:tabs>
                <w:tab w:val="clear" w:pos="567"/>
                <w:tab w:val="clear" w:pos="1276"/>
                <w:tab w:val="clear" w:pos="1843"/>
                <w:tab w:val="clear" w:pos="5387"/>
                <w:tab w:val="clear" w:pos="5954"/>
                <w:tab w:val="left" w:pos="619"/>
                <w:tab w:val="left" w:pos="1191"/>
                <w:tab w:val="left" w:pos="1588"/>
                <w:tab w:val="left" w:pos="1985"/>
              </w:tabs>
              <w:spacing w:before="0"/>
              <w:textAlignment w:val="auto"/>
              <w:rPr>
                <w:rFonts w:cs="Calibri"/>
                <w:color w:val="000000"/>
                <w:sz w:val="18"/>
                <w:szCs w:val="18"/>
                <w:lang w:val="es-ES_tradnl"/>
              </w:rPr>
            </w:pPr>
            <w:proofErr w:type="spellStart"/>
            <w:r w:rsidRPr="0073543E">
              <w:rPr>
                <w:rFonts w:cs="Calibri"/>
                <w:color w:val="000000"/>
                <w:sz w:val="18"/>
                <w:szCs w:val="18"/>
                <w:lang w:val="es-ES_tradnl"/>
              </w:rPr>
              <w:t>Tél</w:t>
            </w:r>
            <w:proofErr w:type="spellEnd"/>
            <w:r w:rsidRPr="0073543E">
              <w:rPr>
                <w:rFonts w:cs="Calibri"/>
                <w:color w:val="000000"/>
                <w:sz w:val="18"/>
                <w:szCs w:val="18"/>
                <w:lang w:val="es-ES_tradnl"/>
              </w:rPr>
              <w:t xml:space="preserve">: </w:t>
            </w:r>
            <w:r w:rsidRPr="0073543E">
              <w:rPr>
                <w:rFonts w:cs="Calibri"/>
                <w:color w:val="000000"/>
                <w:sz w:val="18"/>
                <w:szCs w:val="18"/>
                <w:lang w:val="es-ES_tradnl"/>
              </w:rPr>
              <w:tab/>
              <w:t>+39 06 8311 3816</w:t>
            </w:r>
          </w:p>
          <w:p w:rsidR="00C7359C" w:rsidRPr="0073543E" w:rsidRDefault="00C7359C" w:rsidP="0073543E">
            <w:pPr>
              <w:tabs>
                <w:tab w:val="clear" w:pos="567"/>
                <w:tab w:val="clear" w:pos="1276"/>
                <w:tab w:val="clear" w:pos="1843"/>
                <w:tab w:val="clear" w:pos="5387"/>
                <w:tab w:val="clear" w:pos="5954"/>
                <w:tab w:val="left" w:pos="619"/>
                <w:tab w:val="left" w:pos="1191"/>
                <w:tab w:val="left" w:pos="1588"/>
                <w:tab w:val="left" w:pos="1985"/>
              </w:tabs>
              <w:spacing w:before="0"/>
              <w:textAlignment w:val="auto"/>
              <w:rPr>
                <w:rFonts w:cs="Calibri"/>
                <w:color w:val="000000"/>
                <w:sz w:val="18"/>
                <w:szCs w:val="18"/>
                <w:lang w:val="fr-CH"/>
              </w:rPr>
            </w:pPr>
            <w:proofErr w:type="gramStart"/>
            <w:r w:rsidRPr="0073543E">
              <w:rPr>
                <w:rFonts w:cs="Calibri"/>
                <w:color w:val="000000"/>
                <w:sz w:val="18"/>
                <w:szCs w:val="18"/>
                <w:lang w:val="fr-CH"/>
              </w:rPr>
              <w:t>Fax:</w:t>
            </w:r>
            <w:proofErr w:type="gramEnd"/>
            <w:r w:rsidRPr="0073543E">
              <w:rPr>
                <w:rFonts w:cs="Calibri"/>
                <w:color w:val="000000"/>
                <w:sz w:val="18"/>
                <w:szCs w:val="18"/>
                <w:lang w:val="fr-CH"/>
              </w:rPr>
              <w:t xml:space="preserve"> </w:t>
            </w:r>
            <w:r w:rsidRPr="0073543E">
              <w:rPr>
                <w:rFonts w:cs="Calibri"/>
                <w:color w:val="000000"/>
                <w:sz w:val="18"/>
                <w:szCs w:val="18"/>
                <w:lang w:val="fr-CH"/>
              </w:rPr>
              <w:tab/>
              <w:t>+39 06 8311 3983</w:t>
            </w:r>
          </w:p>
          <w:p w:rsidR="00C7359C" w:rsidRPr="0073543E" w:rsidRDefault="00C7359C" w:rsidP="0073543E">
            <w:pPr>
              <w:tabs>
                <w:tab w:val="clear" w:pos="567"/>
                <w:tab w:val="clear" w:pos="1276"/>
                <w:tab w:val="clear" w:pos="1843"/>
                <w:tab w:val="clear" w:pos="5387"/>
                <w:tab w:val="clear" w:pos="5954"/>
                <w:tab w:val="left" w:pos="619"/>
                <w:tab w:val="left" w:pos="1191"/>
                <w:tab w:val="left" w:pos="1588"/>
                <w:tab w:val="left" w:pos="1985"/>
              </w:tabs>
              <w:spacing w:before="0"/>
              <w:textAlignment w:val="auto"/>
              <w:rPr>
                <w:rFonts w:cs="Arial"/>
                <w:color w:val="000000"/>
                <w:sz w:val="18"/>
                <w:szCs w:val="18"/>
                <w:lang w:val="pt-BR"/>
              </w:rPr>
            </w:pPr>
            <w:r w:rsidRPr="0073543E">
              <w:rPr>
                <w:rFonts w:cs="Calibri"/>
                <w:color w:val="000000"/>
                <w:sz w:val="18"/>
                <w:szCs w:val="18"/>
                <w:lang w:val="fr-CH"/>
              </w:rPr>
              <w:t>E-</w:t>
            </w:r>
            <w:proofErr w:type="gramStart"/>
            <w:r w:rsidRPr="0073543E">
              <w:rPr>
                <w:rFonts w:cs="Calibri"/>
                <w:color w:val="000000"/>
                <w:sz w:val="18"/>
                <w:szCs w:val="18"/>
                <w:lang w:val="fr-CH"/>
              </w:rPr>
              <w:t>mail:</w:t>
            </w:r>
            <w:proofErr w:type="gramEnd"/>
            <w:r w:rsidR="0073543E">
              <w:rPr>
                <w:rFonts w:cs="Calibri"/>
                <w:color w:val="000000"/>
                <w:sz w:val="18"/>
                <w:szCs w:val="18"/>
                <w:lang w:val="fr-CH"/>
              </w:rPr>
              <w:tab/>
            </w:r>
            <w:r w:rsidRPr="0073543E">
              <w:rPr>
                <w:rFonts w:cs="Calibri"/>
                <w:color w:val="000000"/>
                <w:sz w:val="18"/>
                <w:szCs w:val="18"/>
                <w:lang w:val="fr-CH"/>
              </w:rPr>
              <w:t>Affari</w:t>
            </w:r>
            <w:bookmarkStart w:id="498" w:name="_GoBack"/>
            <w:bookmarkEnd w:id="498"/>
            <w:r w:rsidRPr="0073543E">
              <w:rPr>
                <w:rFonts w:cs="Calibri"/>
                <w:color w:val="000000"/>
                <w:sz w:val="18"/>
                <w:szCs w:val="18"/>
                <w:lang w:val="fr-CH"/>
              </w:rPr>
              <w:t>Regolamentari</w:t>
            </w:r>
            <w:r w:rsidRPr="0073543E">
              <w:rPr>
                <w:rFonts w:cs="Calibri"/>
                <w:sz w:val="18"/>
                <w:szCs w:val="18"/>
                <w:lang w:val="fr-CH"/>
              </w:rPr>
              <w:t>@pec.windtre.it</w:t>
            </w:r>
          </w:p>
        </w:tc>
        <w:tc>
          <w:tcPr>
            <w:tcW w:w="1124" w:type="dxa"/>
            <w:tcBorders>
              <w:top w:val="single" w:sz="6" w:space="0" w:color="auto"/>
              <w:left w:val="single" w:sz="6" w:space="0" w:color="auto"/>
              <w:bottom w:val="single" w:sz="6" w:space="0" w:color="auto"/>
              <w:right w:val="single" w:sz="6" w:space="0" w:color="auto"/>
            </w:tcBorders>
          </w:tcPr>
          <w:p w:rsidR="00C7359C" w:rsidRPr="0073543E" w:rsidRDefault="00C7359C" w:rsidP="00C7359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color w:val="000000"/>
                <w:sz w:val="18"/>
                <w:szCs w:val="18"/>
                <w:lang w:val="fr-CH"/>
              </w:rPr>
            </w:pPr>
            <w:r w:rsidRPr="0073543E">
              <w:rPr>
                <w:rFonts w:cs="Arial"/>
                <w:bCs/>
                <w:color w:val="000000"/>
                <w:sz w:val="18"/>
                <w:szCs w:val="18"/>
                <w:lang w:val="fr-CH"/>
              </w:rPr>
              <w:t>24</w:t>
            </w:r>
            <w:proofErr w:type="gramStart"/>
            <w:r w:rsidRPr="0073543E">
              <w:rPr>
                <w:rFonts w:cs="Arial"/>
                <w:bCs/>
                <w:color w:val="000000"/>
                <w:sz w:val="18"/>
                <w:szCs w:val="18"/>
                <w:lang w:val="fr-CH"/>
              </w:rPr>
              <w:t>.I.2018</w:t>
            </w:r>
            <w:proofErr w:type="gramEnd"/>
          </w:p>
        </w:tc>
      </w:tr>
    </w:tbl>
    <w:p w:rsidR="00C7359C" w:rsidRPr="0073543E" w:rsidRDefault="00C7359C" w:rsidP="00C7359C">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fr-CH"/>
        </w:rPr>
      </w:pPr>
    </w:p>
    <w:p w:rsidR="008B2CEF" w:rsidRPr="0073543E" w:rsidRDefault="008B2CEF">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73543E">
        <w:rPr>
          <w:lang w:val="fr-CH"/>
        </w:rPr>
        <w:br w:type="page"/>
      </w:r>
    </w:p>
    <w:p w:rsidR="008B2CEF" w:rsidRPr="008B2CEF" w:rsidRDefault="008B2CEF" w:rsidP="008B2CEF">
      <w:pPr>
        <w:pStyle w:val="Heading2"/>
        <w:rPr>
          <w:lang w:val="fr-CH"/>
        </w:rPr>
      </w:pPr>
      <w:bookmarkStart w:id="499" w:name="_Toc514942281"/>
      <w:r w:rsidRPr="008B2CEF">
        <w:rPr>
          <w:lang w:val="fr-CH"/>
        </w:rPr>
        <w:lastRenderedPageBreak/>
        <w:t xml:space="preserve">Codes de réseau mobile (MNC) pour le plan d'identification international </w:t>
      </w:r>
      <w:r w:rsidRPr="008B2CEF">
        <w:rPr>
          <w:lang w:val="fr-CH"/>
        </w:rPr>
        <w:br/>
        <w:t xml:space="preserve">pour les réseaux publics et les abonnements </w:t>
      </w:r>
      <w:r w:rsidRPr="008B2CEF">
        <w:rPr>
          <w:lang w:val="fr-CH"/>
        </w:rPr>
        <w:br/>
        <w:t xml:space="preserve">(Selon la Recommandation UIT-T E.212 (09/2016)) </w:t>
      </w:r>
      <w:r w:rsidRPr="008B2CEF">
        <w:rPr>
          <w:lang w:val="fr-CH"/>
        </w:rPr>
        <w:br/>
        <w:t>(Situation au 1er novembre 2016)</w:t>
      </w:r>
      <w:bookmarkEnd w:id="499"/>
    </w:p>
    <w:p w:rsidR="008B2CEF" w:rsidRPr="008B2CEF" w:rsidRDefault="008B2CEF" w:rsidP="008B2CEF">
      <w:pPr>
        <w:jc w:val="center"/>
        <w:rPr>
          <w:lang w:val="fr-FR"/>
        </w:rPr>
      </w:pPr>
      <w:r w:rsidRPr="008B2CEF">
        <w:rPr>
          <w:rFonts w:eastAsia="Arial"/>
          <w:color w:val="000000"/>
          <w:lang w:val="fr-FR"/>
        </w:rPr>
        <w:t xml:space="preserve">(Annexe au Bulletin d'exploitation de l'UIT </w:t>
      </w:r>
      <w:r w:rsidRPr="008B2CEF">
        <w:rPr>
          <w:rFonts w:eastAsia="Calibri"/>
          <w:color w:val="000000"/>
          <w:lang w:val="fr-FR"/>
        </w:rPr>
        <w:t>N°</w:t>
      </w:r>
      <w:r w:rsidRPr="008B2CEF">
        <w:rPr>
          <w:rFonts w:eastAsia="Arial"/>
          <w:color w:val="000000"/>
          <w:lang w:val="fr-FR"/>
        </w:rPr>
        <w:t xml:space="preserve"> 1111 - 1.XI.2016)</w:t>
      </w:r>
    </w:p>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8B2CEF">
        <w:rPr>
          <w:rFonts w:eastAsia="Arial"/>
          <w:color w:val="000000"/>
          <w:lang w:val="fr-FR"/>
        </w:rPr>
        <w:t xml:space="preserve">(Amendement </w:t>
      </w:r>
      <w:r w:rsidRPr="008B2CEF">
        <w:rPr>
          <w:rFonts w:eastAsia="Calibri"/>
          <w:color w:val="000000"/>
          <w:lang w:val="fr-FR"/>
        </w:rPr>
        <w:t xml:space="preserve">N° </w:t>
      </w:r>
      <w:r w:rsidRPr="008B2CEF">
        <w:rPr>
          <w:rFonts w:eastAsia="Arial"/>
          <w:color w:val="000000"/>
          <w:lang w:val="fr-FR"/>
        </w:rPr>
        <w:t>35)</w:t>
      </w:r>
    </w:p>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599"/>
      </w:tblGrid>
      <w:tr w:rsidR="008B2CEF" w:rsidRPr="008B2CEF" w:rsidTr="005D30DC">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8B2CEF">
              <w:rPr>
                <w:rFonts w:eastAsia="Calibri"/>
                <w:b/>
                <w:i/>
                <w:color w:val="000000"/>
                <w:lang w:val="fr-FR" w:eastAsia="zh-CN"/>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8B2CEF">
              <w:rPr>
                <w:rFonts w:eastAsia="Calibri"/>
                <w:b/>
                <w:i/>
                <w:color w:val="000000"/>
                <w:lang w:val="fr-FR" w:eastAsia="zh-CN"/>
              </w:rPr>
              <w:t>MCC+MNC *</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8B2CEF">
              <w:rPr>
                <w:rFonts w:eastAsia="Calibri"/>
                <w:b/>
                <w:i/>
                <w:color w:val="000000"/>
                <w:lang w:val="fr-FR" w:eastAsia="zh-CN"/>
              </w:rPr>
              <w:t>Nom de Réseau/Opérateur</w:t>
            </w:r>
          </w:p>
        </w:tc>
      </w:tr>
      <w:tr w:rsidR="008B2CEF" w:rsidRPr="008B2CEF" w:rsidTr="005D30D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roofErr w:type="spellStart"/>
            <w:r w:rsidRPr="008B2CEF">
              <w:rPr>
                <w:rFonts w:eastAsia="Calibri"/>
                <w:b/>
                <w:color w:val="000000"/>
                <w:lang w:val="fr-FR" w:eastAsia="zh-CN"/>
              </w:rPr>
              <w:t>Sudafricaine</w:t>
            </w:r>
            <w:proofErr w:type="spellEnd"/>
            <w:r w:rsidRPr="008B2CEF">
              <w:rPr>
                <w:rFonts w:eastAsia="Calibri"/>
                <w:b/>
                <w:color w:val="000000"/>
                <w:lang w:val="fr-FR" w:eastAsia="zh-CN"/>
              </w:rPr>
              <w:t xml:space="preserve"> (</w:t>
            </w:r>
            <w:proofErr w:type="spellStart"/>
            <w:r w:rsidRPr="008B2CEF">
              <w:rPr>
                <w:rFonts w:eastAsia="Calibri"/>
                <w:b/>
                <w:color w:val="000000"/>
                <w:lang w:val="fr-FR" w:eastAsia="zh-CN"/>
              </w:rPr>
              <w:t>Rép</w:t>
            </w:r>
            <w:proofErr w:type="spellEnd"/>
            <w:r w:rsidRPr="008B2CEF">
              <w:rPr>
                <w:rFonts w:eastAsia="Calibri"/>
                <w:b/>
                <w:color w:val="000000"/>
                <w:lang w:val="fr-FR" w:eastAsia="zh-CN"/>
              </w:rPr>
              <w:t>.)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r>
      <w:tr w:rsidR="008B2CEF" w:rsidRPr="008B2CEF" w:rsidTr="005D30D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eastAsia="zh-CN"/>
              </w:rPr>
            </w:pPr>
            <w:r w:rsidRPr="008B2CEF">
              <w:rPr>
                <w:rFonts w:eastAsia="Calibri"/>
                <w:color w:val="000000"/>
                <w:lang w:val="fr-FR" w:eastAsia="zh-CN"/>
              </w:rPr>
              <w:t>655 05</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roofErr w:type="spellStart"/>
            <w:r w:rsidRPr="008B2CEF">
              <w:rPr>
                <w:rFonts w:eastAsia="Calibri"/>
                <w:color w:val="000000"/>
                <w:lang w:val="fr-FR" w:eastAsia="zh-CN"/>
              </w:rPr>
              <w:t>Telkom</w:t>
            </w:r>
            <w:proofErr w:type="spellEnd"/>
            <w:r w:rsidRPr="008B2CEF">
              <w:rPr>
                <w:rFonts w:eastAsia="Calibri"/>
                <w:color w:val="000000"/>
                <w:lang w:val="fr-FR" w:eastAsia="zh-CN"/>
              </w:rPr>
              <w:t xml:space="preserve"> SA Ltd</w:t>
            </w:r>
          </w:p>
        </w:tc>
      </w:tr>
      <w:tr w:rsidR="008B2CEF" w:rsidRPr="008B2CEF" w:rsidTr="005D30D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eastAsia="zh-CN"/>
              </w:rPr>
            </w:pPr>
            <w:r w:rsidRPr="008B2CEF">
              <w:rPr>
                <w:rFonts w:eastAsia="Calibri"/>
                <w:color w:val="000000"/>
                <w:lang w:val="fr-FR" w:eastAsia="zh-CN"/>
              </w:rPr>
              <w:t>655 75</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8B2CEF">
              <w:rPr>
                <w:rFonts w:eastAsia="Calibri"/>
                <w:color w:val="000000"/>
                <w:lang w:val="en-US" w:eastAsia="zh-CN"/>
              </w:rPr>
              <w:t>Airport Company South Africa (ACSA)</w:t>
            </w:r>
          </w:p>
        </w:tc>
      </w:tr>
      <w:tr w:rsidR="008B2CEF" w:rsidRPr="0073543E" w:rsidTr="005D30D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8B2CEF">
              <w:rPr>
                <w:rFonts w:eastAsia="Calibri"/>
                <w:b/>
                <w:color w:val="000000"/>
                <w:lang w:val="fr-FR" w:eastAsia="zh-CN"/>
              </w:rPr>
              <w:t xml:space="preserve">Mobile international, </w:t>
            </w:r>
            <w:r w:rsidRPr="008B2CEF">
              <w:rPr>
                <w:rFonts w:eastAsia="Calibri"/>
                <w:b/>
                <w:color w:val="000000"/>
                <w:lang w:val="fr-FR" w:eastAsia="zh-CN"/>
              </w:rPr>
              <w:br/>
              <w:t>indicatif partagé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r>
      <w:tr w:rsidR="008B2CEF" w:rsidRPr="008B2CEF" w:rsidTr="005D30D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lang w:val="fr-FR" w:eastAsia="zh-CN"/>
              </w:rPr>
            </w:pPr>
            <w:r w:rsidRPr="008B2CEF">
              <w:rPr>
                <w:rFonts w:eastAsia="Calibri"/>
                <w:color w:val="000000"/>
                <w:lang w:val="fr-FR" w:eastAsia="zh-CN"/>
              </w:rPr>
              <w:t>901 59</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lang w:val="fr-FR" w:eastAsia="zh-CN"/>
              </w:rPr>
            </w:pPr>
            <w:proofErr w:type="spellStart"/>
            <w:r w:rsidRPr="008B2CEF">
              <w:rPr>
                <w:rFonts w:eastAsia="Calibri"/>
                <w:color w:val="000000"/>
                <w:lang w:val="fr-FR" w:eastAsia="zh-CN"/>
              </w:rPr>
              <w:t>MessageBird</w:t>
            </w:r>
            <w:proofErr w:type="spellEnd"/>
            <w:r w:rsidRPr="008B2CEF">
              <w:rPr>
                <w:rFonts w:eastAsia="Calibri"/>
                <w:color w:val="000000"/>
                <w:lang w:val="fr-FR" w:eastAsia="zh-CN"/>
              </w:rPr>
              <w:t xml:space="preserve"> B.V.</w:t>
            </w:r>
          </w:p>
        </w:tc>
      </w:tr>
      <w:tr w:rsidR="008B2CEF" w:rsidRPr="008B2CEF" w:rsidTr="005D30D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color w:val="000000"/>
                <w:lang w:val="fr-FR" w:eastAsia="zh-CN"/>
              </w:rPr>
            </w:pPr>
            <w:r w:rsidRPr="008B2CEF">
              <w:rPr>
                <w:rFonts w:eastAsia="Calibri"/>
                <w:color w:val="000000"/>
                <w:lang w:val="fr-FR" w:eastAsia="zh-CN"/>
              </w:rPr>
              <w:t>901 60</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proofErr w:type="spellStart"/>
            <w:r w:rsidRPr="008B2CEF">
              <w:rPr>
                <w:rFonts w:eastAsia="Calibri"/>
                <w:color w:val="000000"/>
                <w:lang w:val="fr-FR" w:eastAsia="zh-CN"/>
              </w:rPr>
              <w:t>OneWeb</w:t>
            </w:r>
            <w:proofErr w:type="spellEnd"/>
          </w:p>
        </w:tc>
      </w:tr>
    </w:tbl>
    <w:p w:rsidR="008B2CEF" w:rsidRPr="008B2CEF" w:rsidRDefault="008B2CEF" w:rsidP="008B2CEF">
      <w:pPr>
        <w:tabs>
          <w:tab w:val="clear" w:pos="1276"/>
          <w:tab w:val="clear" w:pos="1843"/>
          <w:tab w:val="clear" w:pos="5387"/>
          <w:tab w:val="clear" w:pos="5954"/>
        </w:tabs>
        <w:overflowPunct/>
        <w:autoSpaceDE/>
        <w:autoSpaceDN/>
        <w:adjustRightInd/>
        <w:spacing w:before="0"/>
        <w:jc w:val="left"/>
        <w:textAlignment w:val="auto"/>
        <w:rPr>
          <w:color w:val="000000"/>
          <w:lang w:val="fr-FR"/>
        </w:rPr>
      </w:pPr>
    </w:p>
    <w:p w:rsidR="008B2CEF" w:rsidRPr="008B2CEF" w:rsidRDefault="008B2CEF" w:rsidP="008B2CEF">
      <w:pPr>
        <w:tabs>
          <w:tab w:val="clear" w:pos="1276"/>
          <w:tab w:val="clear" w:pos="1843"/>
          <w:tab w:val="clear" w:pos="5387"/>
          <w:tab w:val="clear" w:pos="5954"/>
        </w:tabs>
        <w:overflowPunct/>
        <w:autoSpaceDE/>
        <w:autoSpaceDN/>
        <w:adjustRightInd/>
        <w:spacing w:before="0"/>
        <w:jc w:val="left"/>
        <w:textAlignment w:val="auto"/>
        <w:rPr>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00" w:firstRow="0" w:lastRow="0" w:firstColumn="0" w:lastColumn="0" w:noHBand="0" w:noVBand="0"/>
      </w:tblPr>
      <w:tblGrid>
        <w:gridCol w:w="2689"/>
        <w:gridCol w:w="1701"/>
        <w:gridCol w:w="2273"/>
        <w:gridCol w:w="2298"/>
      </w:tblGrid>
      <w:tr w:rsidR="008B2CEF" w:rsidRPr="0073543E" w:rsidTr="008B2CEF">
        <w:trPr>
          <w:trHeight w:val="260"/>
        </w:trPr>
        <w:tc>
          <w:tcPr>
            <w:tcW w:w="8961" w:type="dxa"/>
            <w:gridSpan w:val="4"/>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eastAsia="Arial"/>
                <w:b/>
                <w:color w:val="000000"/>
                <w:lang w:val="fr-FR"/>
              </w:rPr>
            </w:pPr>
            <w:r w:rsidRPr="008B2CEF">
              <w:rPr>
                <w:rFonts w:eastAsia="Arial"/>
                <w:b/>
                <w:color w:val="000000"/>
                <w:lang w:val="fr-FR"/>
              </w:rPr>
              <w:t>Utilisation extraterritoriale*** du MCC+MNC, Annexe E à la Recommandation UIT-T E.212)</w:t>
            </w:r>
          </w:p>
          <w:p w:rsidR="008B2CEF" w:rsidRPr="008B2CEF" w:rsidRDefault="008B2CEF" w:rsidP="008B2CEF">
            <w:pPr>
              <w:tabs>
                <w:tab w:val="clear" w:pos="567"/>
                <w:tab w:val="clear" w:pos="1276"/>
                <w:tab w:val="clear" w:pos="1843"/>
                <w:tab w:val="clear" w:pos="5387"/>
                <w:tab w:val="clear" w:pos="5954"/>
              </w:tabs>
              <w:spacing w:before="0"/>
              <w:jc w:val="left"/>
              <w:rPr>
                <w:rFonts w:eastAsia="Arial"/>
                <w:b/>
                <w:color w:val="000000"/>
                <w:lang w:val="fr-FR"/>
              </w:rPr>
            </w:pPr>
          </w:p>
        </w:tc>
      </w:tr>
      <w:tr w:rsidR="008B2CEF" w:rsidRPr="008B2CEF" w:rsidTr="008B2CEF">
        <w:trPr>
          <w:trHeight w:val="260"/>
        </w:trPr>
        <w:tc>
          <w:tcPr>
            <w:tcW w:w="2689"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Pays ou Zone géographique</w:t>
            </w:r>
          </w:p>
        </w:tc>
        <w:tc>
          <w:tcPr>
            <w:tcW w:w="1701"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MCC+MNC*</w:t>
            </w:r>
          </w:p>
        </w:tc>
        <w:tc>
          <w:tcPr>
            <w:tcW w:w="2273"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b/>
                <w:lang w:val="fr-FR"/>
              </w:rPr>
            </w:pPr>
            <w:proofErr w:type="spellStart"/>
            <w:r w:rsidRPr="008B2CEF">
              <w:rPr>
                <w:rFonts w:eastAsia="Calibri"/>
                <w:b/>
                <w:i/>
                <w:color w:val="000000"/>
                <w:lang w:val="fr-FR"/>
              </w:rPr>
              <w:t>Serie</w:t>
            </w:r>
            <w:proofErr w:type="spellEnd"/>
            <w:r w:rsidRPr="008B2CEF">
              <w:rPr>
                <w:rFonts w:eastAsia="Calibri"/>
                <w:b/>
                <w:i/>
                <w:color w:val="000000"/>
                <w:lang w:val="fr-FR"/>
              </w:rPr>
              <w:t xml:space="preserve"> de numéros MSIN** à utiliser</w:t>
            </w:r>
          </w:p>
        </w:tc>
        <w:tc>
          <w:tcPr>
            <w:tcW w:w="2298"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Nom des opérateurs</w:t>
            </w:r>
          </w:p>
        </w:tc>
      </w:tr>
      <w:tr w:rsidR="008B2CEF" w:rsidRPr="008B2CEF" w:rsidTr="008B2CEF">
        <w:trPr>
          <w:trHeight w:val="260"/>
        </w:trPr>
        <w:tc>
          <w:tcPr>
            <w:tcW w:w="2689"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eastAsia="Calibri"/>
                <w:color w:val="000000"/>
                <w:lang w:val="fr-FR"/>
              </w:rPr>
            </w:pPr>
            <w:r w:rsidRPr="008B2CEF">
              <w:rPr>
                <w:rFonts w:eastAsia="Calibri"/>
                <w:color w:val="000000"/>
                <w:lang w:val="fr-FR"/>
              </w:rPr>
              <w:t>Luxembourg</w:t>
            </w:r>
          </w:p>
          <w:p w:rsidR="008B2CEF" w:rsidRPr="008B2CEF" w:rsidRDefault="008B2CEF" w:rsidP="008B2CEF">
            <w:pPr>
              <w:tabs>
                <w:tab w:val="clear" w:pos="567"/>
                <w:tab w:val="clear" w:pos="1276"/>
                <w:tab w:val="clear" w:pos="1843"/>
                <w:tab w:val="clear" w:pos="5387"/>
                <w:tab w:val="clear" w:pos="5954"/>
              </w:tabs>
              <w:spacing w:before="0"/>
              <w:jc w:val="left"/>
              <w:rPr>
                <w:rFonts w:ascii="Arial" w:hAnsi="Arial"/>
                <w:color w:val="000000"/>
                <w:sz w:val="18"/>
                <w:szCs w:val="18"/>
                <w:lang w:val="fr-FR"/>
              </w:rPr>
            </w:pPr>
            <w:r w:rsidRPr="008B2CEF">
              <w:rPr>
                <w:rFonts w:eastAsia="Calibri"/>
                <w:color w:val="000000"/>
                <w:sz w:val="18"/>
                <w:szCs w:val="18"/>
                <w:lang w:val="fr-FR"/>
              </w:rPr>
              <w:t>(Pays A)</w:t>
            </w:r>
          </w:p>
        </w:tc>
        <w:tc>
          <w:tcPr>
            <w:tcW w:w="1701"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center"/>
              <w:rPr>
                <w:rFonts w:ascii="Arial" w:hAnsi="Arial"/>
                <w:color w:val="000000"/>
                <w:lang w:val="fr-FR"/>
              </w:rPr>
            </w:pPr>
            <w:r w:rsidRPr="008B2CEF">
              <w:rPr>
                <w:rFonts w:eastAsia="Calibri"/>
                <w:color w:val="000000"/>
                <w:lang w:val="fr-FR"/>
              </w:rPr>
              <w:t>270 77</w:t>
            </w:r>
          </w:p>
        </w:tc>
        <w:tc>
          <w:tcPr>
            <w:tcW w:w="2273"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color w:val="000000"/>
                <w:lang w:val="fr-FR"/>
              </w:rPr>
            </w:pPr>
            <w:r w:rsidRPr="008B2CEF">
              <w:rPr>
                <w:color w:val="000000"/>
                <w:lang w:val="fr-FR"/>
              </w:rPr>
              <w:t xml:space="preserve">000 x xxx </w:t>
            </w:r>
            <w:proofErr w:type="spellStart"/>
            <w:r w:rsidRPr="008B2CEF">
              <w:rPr>
                <w:color w:val="000000"/>
                <w:lang w:val="fr-FR"/>
              </w:rPr>
              <w:t>xxx</w:t>
            </w:r>
            <w:proofErr w:type="spellEnd"/>
          </w:p>
        </w:tc>
        <w:tc>
          <w:tcPr>
            <w:tcW w:w="2298"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color w:val="000000"/>
                <w:lang w:val="fr-FR"/>
              </w:rPr>
            </w:pPr>
            <w:r w:rsidRPr="008B2CEF">
              <w:rPr>
                <w:rFonts w:eastAsia="Calibri"/>
                <w:color w:val="000000"/>
                <w:lang w:val="fr-FR"/>
              </w:rPr>
              <w:t>Tango S.A.</w:t>
            </w:r>
          </w:p>
        </w:tc>
      </w:tr>
      <w:tr w:rsidR="008B2CEF" w:rsidRPr="008B2CEF" w:rsidTr="008B2CEF">
        <w:trPr>
          <w:trHeight w:val="260"/>
        </w:trPr>
        <w:tc>
          <w:tcPr>
            <w:tcW w:w="2689"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eastAsia="Calibri"/>
                <w:color w:val="000000"/>
                <w:lang w:val="fr-FR"/>
              </w:rPr>
            </w:pPr>
            <w:r w:rsidRPr="008B2CEF">
              <w:rPr>
                <w:rFonts w:eastAsia="Calibri"/>
                <w:color w:val="000000"/>
                <w:lang w:val="fr-FR"/>
              </w:rPr>
              <w:t>Belgique</w:t>
            </w:r>
          </w:p>
          <w:p w:rsidR="008B2CEF" w:rsidRPr="008B2CEF" w:rsidRDefault="008B2CEF" w:rsidP="008B2CEF">
            <w:pPr>
              <w:tabs>
                <w:tab w:val="clear" w:pos="567"/>
                <w:tab w:val="clear" w:pos="1276"/>
                <w:tab w:val="clear" w:pos="1843"/>
                <w:tab w:val="clear" w:pos="5387"/>
                <w:tab w:val="clear" w:pos="5954"/>
              </w:tabs>
              <w:spacing w:before="60"/>
              <w:jc w:val="left"/>
              <w:rPr>
                <w:rFonts w:ascii="Arial" w:hAnsi="Arial"/>
                <w:color w:val="000000"/>
                <w:sz w:val="18"/>
                <w:szCs w:val="18"/>
                <w:lang w:val="fr-FR"/>
              </w:rPr>
            </w:pPr>
            <w:r w:rsidRPr="008B2CEF">
              <w:rPr>
                <w:rFonts w:eastAsia="Calibri"/>
                <w:color w:val="000000"/>
                <w:sz w:val="18"/>
                <w:szCs w:val="18"/>
                <w:lang w:val="fr-FR"/>
              </w:rPr>
              <w:t>(Pays B – Dans lequel les ressources MCC/MNC sont destinées à une utilisation extraterritoriale)</w:t>
            </w:r>
          </w:p>
        </w:tc>
        <w:tc>
          <w:tcPr>
            <w:tcW w:w="1701"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center"/>
              <w:rPr>
                <w:rFonts w:ascii="Arial" w:hAnsi="Arial"/>
                <w:color w:val="000000"/>
                <w:lang w:val="fr-FR"/>
              </w:rPr>
            </w:pPr>
            <w:r w:rsidRPr="008B2CEF">
              <w:rPr>
                <w:rFonts w:eastAsia="Calibri"/>
                <w:color w:val="000000"/>
                <w:lang w:val="fr-FR"/>
              </w:rPr>
              <w:t>270 77</w:t>
            </w:r>
          </w:p>
        </w:tc>
        <w:tc>
          <w:tcPr>
            <w:tcW w:w="2273"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color w:val="000000"/>
                <w:lang w:val="fr-FR"/>
              </w:rPr>
            </w:pPr>
            <w:r w:rsidRPr="008B2CEF">
              <w:rPr>
                <w:color w:val="000000"/>
                <w:lang w:val="fr-FR"/>
              </w:rPr>
              <w:t xml:space="preserve">800 x xxx </w:t>
            </w:r>
            <w:proofErr w:type="spellStart"/>
            <w:proofErr w:type="gramStart"/>
            <w:r w:rsidRPr="008B2CEF">
              <w:rPr>
                <w:color w:val="000000"/>
                <w:lang w:val="fr-FR"/>
              </w:rPr>
              <w:t>xxx</w:t>
            </w:r>
            <w:proofErr w:type="spellEnd"/>
            <w:r w:rsidRPr="008B2CEF">
              <w:rPr>
                <w:color w:val="000000"/>
                <w:lang w:val="fr-FR"/>
              </w:rPr>
              <w:t>;</w:t>
            </w:r>
            <w:proofErr w:type="gramEnd"/>
            <w:r w:rsidRPr="008B2CEF">
              <w:rPr>
                <w:color w:val="000000"/>
                <w:lang w:val="fr-FR"/>
              </w:rPr>
              <w:t xml:space="preserve"> </w:t>
            </w:r>
            <w:r w:rsidRPr="008B2CEF">
              <w:rPr>
                <w:color w:val="000000"/>
                <w:lang w:val="fr-FR"/>
              </w:rPr>
              <w:br/>
              <w:t xml:space="preserve">801 x xxx </w:t>
            </w:r>
            <w:proofErr w:type="spellStart"/>
            <w:r w:rsidRPr="008B2CEF">
              <w:rPr>
                <w:color w:val="000000"/>
                <w:lang w:val="fr-FR"/>
              </w:rPr>
              <w:t>xxx</w:t>
            </w:r>
            <w:proofErr w:type="spellEnd"/>
          </w:p>
        </w:tc>
        <w:tc>
          <w:tcPr>
            <w:tcW w:w="2298" w:type="dxa"/>
            <w:tcMar>
              <w:top w:w="40" w:type="dxa"/>
              <w:left w:w="40" w:type="dxa"/>
              <w:bottom w:w="40" w:type="dxa"/>
              <w:right w:w="40" w:type="dxa"/>
            </w:tcMar>
          </w:tcPr>
          <w:p w:rsidR="008B2CEF" w:rsidRPr="008B2CEF" w:rsidRDefault="008B2CEF" w:rsidP="008B2CEF">
            <w:pPr>
              <w:tabs>
                <w:tab w:val="clear" w:pos="567"/>
                <w:tab w:val="clear" w:pos="1276"/>
                <w:tab w:val="clear" w:pos="1843"/>
                <w:tab w:val="clear" w:pos="5387"/>
                <w:tab w:val="clear" w:pos="5954"/>
              </w:tabs>
              <w:spacing w:before="0"/>
              <w:jc w:val="left"/>
              <w:rPr>
                <w:rFonts w:ascii="Arial" w:hAnsi="Arial"/>
                <w:color w:val="000000"/>
                <w:lang w:val="fr-FR"/>
              </w:rPr>
            </w:pPr>
            <w:r w:rsidRPr="008B2CEF">
              <w:rPr>
                <w:rFonts w:eastAsia="Calibri"/>
                <w:color w:val="000000"/>
                <w:lang w:val="fr-FR"/>
              </w:rPr>
              <w:t>Tango S.A.</w:t>
            </w:r>
          </w:p>
        </w:tc>
      </w:tr>
    </w:tbl>
    <w:p w:rsidR="008B2CEF" w:rsidRPr="008B2CEF" w:rsidRDefault="008B2CEF" w:rsidP="008B2CEF">
      <w:pPr>
        <w:rPr>
          <w:rFonts w:ascii="Arial" w:hAnsi="Arial"/>
          <w:sz w:val="16"/>
          <w:szCs w:val="16"/>
          <w:lang w:val="fr-FR"/>
        </w:rPr>
      </w:pPr>
      <w:r w:rsidRPr="008B2CEF">
        <w:rPr>
          <w:rFonts w:ascii="Arial" w:eastAsia="Arial" w:hAnsi="Arial"/>
          <w:color w:val="000000"/>
          <w:sz w:val="16"/>
          <w:szCs w:val="16"/>
          <w:lang w:val="fr-FR"/>
        </w:rPr>
        <w:t>____________</w:t>
      </w:r>
    </w:p>
    <w:p w:rsidR="008B2CEF" w:rsidRPr="008B2CEF" w:rsidRDefault="008B2CEF" w:rsidP="008B2CEF">
      <w:pPr>
        <w:spacing w:before="60"/>
        <w:rPr>
          <w:rFonts w:ascii="Arial" w:hAnsi="Arial"/>
          <w:sz w:val="16"/>
          <w:szCs w:val="16"/>
          <w:lang w:val="fr-FR"/>
        </w:rPr>
      </w:pPr>
      <w:r w:rsidRPr="008B2CEF">
        <w:rPr>
          <w:rFonts w:eastAsia="Calibri"/>
          <w:color w:val="000000"/>
          <w:sz w:val="16"/>
          <w:szCs w:val="16"/>
          <w:lang w:val="fr-FR"/>
        </w:rPr>
        <w:t>*</w:t>
      </w:r>
      <w:r w:rsidRPr="008B2CEF">
        <w:rPr>
          <w:rFonts w:eastAsia="Calibri"/>
          <w:color w:val="000000"/>
          <w:sz w:val="16"/>
          <w:szCs w:val="16"/>
          <w:lang w:val="fr-FR"/>
        </w:rPr>
        <w:tab/>
      </w:r>
      <w:proofErr w:type="gramStart"/>
      <w:r w:rsidRPr="008B2CEF">
        <w:rPr>
          <w:rFonts w:eastAsia="Calibri"/>
          <w:color w:val="000000"/>
          <w:sz w:val="16"/>
          <w:szCs w:val="16"/>
          <w:lang w:val="fr-FR"/>
        </w:rPr>
        <w:t>MCC:</w:t>
      </w:r>
      <w:proofErr w:type="gramEnd"/>
      <w:r w:rsidRPr="008B2CEF">
        <w:rPr>
          <w:rFonts w:eastAsia="Calibri"/>
          <w:color w:val="000000"/>
          <w:sz w:val="16"/>
          <w:szCs w:val="16"/>
          <w:lang w:val="fr-FR"/>
        </w:rPr>
        <w:t xml:space="preserve"> </w:t>
      </w:r>
      <w:r w:rsidRPr="008B2CEF">
        <w:rPr>
          <w:rFonts w:eastAsia="Calibri"/>
          <w:color w:val="000000"/>
          <w:sz w:val="16"/>
          <w:szCs w:val="16"/>
          <w:lang w:val="fr-FR"/>
        </w:rPr>
        <w:tab/>
        <w:t xml:space="preserve">Mobile Country Code / Indicatif de pays du mobile / </w:t>
      </w:r>
      <w:proofErr w:type="spellStart"/>
      <w:r w:rsidRPr="008B2CEF">
        <w:rPr>
          <w:rFonts w:eastAsia="Calibri"/>
          <w:color w:val="000000"/>
          <w:sz w:val="16"/>
          <w:szCs w:val="16"/>
          <w:lang w:val="fr-FR"/>
        </w:rPr>
        <w:t>Indicativo</w:t>
      </w:r>
      <w:proofErr w:type="spellEnd"/>
      <w:r w:rsidRPr="008B2CEF">
        <w:rPr>
          <w:rFonts w:eastAsia="Calibri"/>
          <w:color w:val="000000"/>
          <w:sz w:val="16"/>
          <w:szCs w:val="16"/>
          <w:lang w:val="fr-FR"/>
        </w:rPr>
        <w:t xml:space="preserve"> de </w:t>
      </w:r>
      <w:proofErr w:type="spellStart"/>
      <w:r w:rsidRPr="008B2CEF">
        <w:rPr>
          <w:rFonts w:eastAsia="Calibri"/>
          <w:color w:val="000000"/>
          <w:sz w:val="16"/>
          <w:szCs w:val="16"/>
          <w:lang w:val="fr-FR"/>
        </w:rPr>
        <w:t>país</w:t>
      </w:r>
      <w:proofErr w:type="spellEnd"/>
      <w:r w:rsidRPr="008B2CEF">
        <w:rPr>
          <w:rFonts w:eastAsia="Calibri"/>
          <w:color w:val="000000"/>
          <w:sz w:val="16"/>
          <w:szCs w:val="16"/>
          <w:lang w:val="fr-FR"/>
        </w:rPr>
        <w:t xml:space="preserve"> para el </w:t>
      </w:r>
      <w:proofErr w:type="spellStart"/>
      <w:r w:rsidRPr="008B2CEF">
        <w:rPr>
          <w:rFonts w:eastAsia="Calibri"/>
          <w:color w:val="000000"/>
          <w:sz w:val="16"/>
          <w:szCs w:val="16"/>
          <w:lang w:val="fr-FR"/>
        </w:rPr>
        <w:t>servicio</w:t>
      </w:r>
      <w:proofErr w:type="spellEnd"/>
      <w:r w:rsidRPr="008B2CEF">
        <w:rPr>
          <w:rFonts w:eastAsia="Calibri"/>
          <w:color w:val="000000"/>
          <w:sz w:val="16"/>
          <w:szCs w:val="16"/>
          <w:lang w:val="fr-FR"/>
        </w:rPr>
        <w:t xml:space="preserve"> </w:t>
      </w:r>
      <w:proofErr w:type="spellStart"/>
      <w:r w:rsidRPr="008B2CEF">
        <w:rPr>
          <w:rFonts w:eastAsia="Calibri"/>
          <w:color w:val="000000"/>
          <w:sz w:val="16"/>
          <w:szCs w:val="16"/>
          <w:lang w:val="fr-FR"/>
        </w:rPr>
        <w:t>móvil</w:t>
      </w:r>
      <w:proofErr w:type="spellEnd"/>
    </w:p>
    <w:p w:rsidR="008B2CEF" w:rsidRPr="008B2CEF" w:rsidRDefault="008B2CEF" w:rsidP="008B2CEF">
      <w:pPr>
        <w:spacing w:before="60"/>
        <w:rPr>
          <w:rFonts w:eastAsia="Calibri"/>
          <w:color w:val="000000"/>
          <w:sz w:val="16"/>
          <w:szCs w:val="16"/>
          <w:lang w:val="fr-FR"/>
        </w:rPr>
      </w:pPr>
      <w:r w:rsidRPr="008B2CEF">
        <w:rPr>
          <w:rFonts w:eastAsia="Calibri"/>
          <w:color w:val="000000"/>
          <w:sz w:val="16"/>
          <w:szCs w:val="16"/>
          <w:lang w:val="fr-FR"/>
        </w:rPr>
        <w:tab/>
      </w:r>
      <w:proofErr w:type="gramStart"/>
      <w:r w:rsidRPr="008B2CEF">
        <w:rPr>
          <w:rFonts w:eastAsia="Calibri"/>
          <w:color w:val="000000"/>
          <w:sz w:val="16"/>
          <w:szCs w:val="16"/>
          <w:lang w:val="fr-FR"/>
        </w:rPr>
        <w:t>MNC:</w:t>
      </w:r>
      <w:proofErr w:type="gramEnd"/>
      <w:r w:rsidRPr="008B2CEF">
        <w:rPr>
          <w:rFonts w:eastAsia="Calibri"/>
          <w:color w:val="000000"/>
          <w:sz w:val="16"/>
          <w:szCs w:val="16"/>
          <w:lang w:val="fr-FR"/>
        </w:rPr>
        <w:t xml:space="preserve"> </w:t>
      </w:r>
      <w:r w:rsidRPr="008B2CEF">
        <w:rPr>
          <w:rFonts w:eastAsia="Calibri"/>
          <w:color w:val="000000"/>
          <w:sz w:val="16"/>
          <w:szCs w:val="16"/>
          <w:lang w:val="fr-FR"/>
        </w:rPr>
        <w:tab/>
        <w:t xml:space="preserve">Mobile Network Code / Code de réseau mobile / </w:t>
      </w:r>
      <w:proofErr w:type="spellStart"/>
      <w:r w:rsidRPr="008B2CEF">
        <w:rPr>
          <w:rFonts w:eastAsia="Calibri"/>
          <w:color w:val="000000"/>
          <w:sz w:val="16"/>
          <w:szCs w:val="16"/>
          <w:lang w:val="fr-FR"/>
        </w:rPr>
        <w:t>Indicativo</w:t>
      </w:r>
      <w:proofErr w:type="spellEnd"/>
      <w:r w:rsidRPr="008B2CEF">
        <w:rPr>
          <w:rFonts w:eastAsia="Calibri"/>
          <w:color w:val="000000"/>
          <w:sz w:val="16"/>
          <w:szCs w:val="16"/>
          <w:lang w:val="fr-FR"/>
        </w:rPr>
        <w:t xml:space="preserve"> de </w:t>
      </w:r>
      <w:proofErr w:type="spellStart"/>
      <w:r w:rsidRPr="008B2CEF">
        <w:rPr>
          <w:rFonts w:eastAsia="Calibri"/>
          <w:color w:val="000000"/>
          <w:sz w:val="16"/>
          <w:szCs w:val="16"/>
          <w:lang w:val="fr-FR"/>
        </w:rPr>
        <w:t>red</w:t>
      </w:r>
      <w:proofErr w:type="spellEnd"/>
      <w:r w:rsidRPr="008B2CEF">
        <w:rPr>
          <w:rFonts w:eastAsia="Calibri"/>
          <w:color w:val="000000"/>
          <w:sz w:val="16"/>
          <w:szCs w:val="16"/>
          <w:lang w:val="fr-FR"/>
        </w:rPr>
        <w:t xml:space="preserve"> para el </w:t>
      </w:r>
      <w:proofErr w:type="spellStart"/>
      <w:r w:rsidRPr="008B2CEF">
        <w:rPr>
          <w:rFonts w:eastAsia="Calibri"/>
          <w:color w:val="000000"/>
          <w:sz w:val="16"/>
          <w:szCs w:val="16"/>
          <w:lang w:val="fr-FR"/>
        </w:rPr>
        <w:t>servicio</w:t>
      </w:r>
      <w:proofErr w:type="spellEnd"/>
      <w:r w:rsidRPr="008B2CEF">
        <w:rPr>
          <w:rFonts w:eastAsia="Calibri"/>
          <w:color w:val="000000"/>
          <w:sz w:val="16"/>
          <w:szCs w:val="16"/>
          <w:lang w:val="fr-FR"/>
        </w:rPr>
        <w:t xml:space="preserve"> </w:t>
      </w:r>
      <w:proofErr w:type="spellStart"/>
      <w:r w:rsidRPr="008B2CEF">
        <w:rPr>
          <w:rFonts w:eastAsia="Calibri"/>
          <w:color w:val="000000"/>
          <w:sz w:val="16"/>
          <w:szCs w:val="16"/>
          <w:lang w:val="fr-FR"/>
        </w:rPr>
        <w:t>móvil</w:t>
      </w:r>
      <w:proofErr w:type="spellEnd"/>
    </w:p>
    <w:p w:rsidR="008B2CEF" w:rsidRPr="008B2CEF" w:rsidRDefault="008B2CEF" w:rsidP="008B2CEF">
      <w:pPr>
        <w:ind w:left="1276" w:hanging="1276"/>
        <w:rPr>
          <w:rFonts w:eastAsia="Calibri"/>
          <w:color w:val="000000"/>
          <w:sz w:val="16"/>
          <w:szCs w:val="16"/>
          <w:lang w:val="fr-FR"/>
        </w:rPr>
      </w:pPr>
      <w:r w:rsidRPr="008B2CEF">
        <w:rPr>
          <w:rFonts w:eastAsia="Calibri"/>
          <w:color w:val="000000"/>
          <w:sz w:val="16"/>
          <w:szCs w:val="16"/>
          <w:lang w:val="fr-FR"/>
        </w:rPr>
        <w:t>**</w:t>
      </w:r>
      <w:r w:rsidRPr="008B2CEF">
        <w:rPr>
          <w:rFonts w:eastAsia="Calibri"/>
          <w:color w:val="000000"/>
          <w:sz w:val="16"/>
          <w:szCs w:val="16"/>
          <w:lang w:val="fr-FR"/>
        </w:rPr>
        <w:tab/>
      </w:r>
      <w:proofErr w:type="gramStart"/>
      <w:r w:rsidRPr="008B2CEF">
        <w:rPr>
          <w:rFonts w:eastAsia="Calibri"/>
          <w:color w:val="000000"/>
          <w:sz w:val="16"/>
          <w:szCs w:val="16"/>
          <w:lang w:val="fr-FR"/>
        </w:rPr>
        <w:t>MSIN:</w:t>
      </w:r>
      <w:proofErr w:type="gramEnd"/>
      <w:r w:rsidRPr="008B2CEF">
        <w:rPr>
          <w:rFonts w:eastAsia="Calibri"/>
          <w:color w:val="000000"/>
          <w:sz w:val="16"/>
          <w:szCs w:val="16"/>
          <w:lang w:val="fr-FR"/>
        </w:rPr>
        <w:t xml:space="preserve"> </w:t>
      </w:r>
      <w:r w:rsidRPr="008B2CEF">
        <w:rPr>
          <w:rFonts w:eastAsia="Calibri"/>
          <w:color w:val="000000"/>
          <w:sz w:val="16"/>
          <w:szCs w:val="16"/>
          <w:lang w:val="fr-FR"/>
        </w:rPr>
        <w:tab/>
        <w:t xml:space="preserve">Mobile </w:t>
      </w:r>
      <w:proofErr w:type="spellStart"/>
      <w:r w:rsidRPr="008B2CEF">
        <w:rPr>
          <w:rFonts w:eastAsia="Calibri"/>
          <w:color w:val="000000"/>
          <w:sz w:val="16"/>
          <w:szCs w:val="16"/>
          <w:lang w:val="fr-FR"/>
        </w:rPr>
        <w:t>Subscription</w:t>
      </w:r>
      <w:proofErr w:type="spellEnd"/>
      <w:r w:rsidRPr="008B2CEF">
        <w:rPr>
          <w:rFonts w:eastAsia="Calibri"/>
          <w:color w:val="000000"/>
          <w:sz w:val="16"/>
          <w:szCs w:val="16"/>
          <w:lang w:val="fr-FR"/>
        </w:rPr>
        <w:t xml:space="preserve"> Identification </w:t>
      </w:r>
      <w:proofErr w:type="spellStart"/>
      <w:r w:rsidRPr="008B2CEF">
        <w:rPr>
          <w:rFonts w:eastAsia="Calibri"/>
          <w:color w:val="000000"/>
          <w:sz w:val="16"/>
          <w:szCs w:val="16"/>
          <w:lang w:val="fr-FR"/>
        </w:rPr>
        <w:t>Number</w:t>
      </w:r>
      <w:proofErr w:type="spellEnd"/>
      <w:r w:rsidRPr="008B2CEF">
        <w:rPr>
          <w:rFonts w:eastAsia="Calibri"/>
          <w:color w:val="000000"/>
          <w:sz w:val="16"/>
          <w:szCs w:val="16"/>
          <w:lang w:val="fr-FR"/>
        </w:rPr>
        <w:t xml:space="preserve"> / numéro d'identification d'abonnement mobile / </w:t>
      </w:r>
      <w:proofErr w:type="spellStart"/>
      <w:r w:rsidRPr="008B2CEF">
        <w:rPr>
          <w:rFonts w:eastAsia="Calibri"/>
          <w:color w:val="000000"/>
          <w:sz w:val="16"/>
          <w:szCs w:val="16"/>
          <w:lang w:val="fr-FR"/>
        </w:rPr>
        <w:t>número</w:t>
      </w:r>
      <w:proofErr w:type="spellEnd"/>
      <w:r w:rsidRPr="008B2CEF">
        <w:rPr>
          <w:rFonts w:eastAsia="Calibri"/>
          <w:color w:val="000000"/>
          <w:sz w:val="16"/>
          <w:szCs w:val="16"/>
          <w:lang w:val="fr-FR"/>
        </w:rPr>
        <w:t xml:space="preserve"> de </w:t>
      </w:r>
      <w:proofErr w:type="spellStart"/>
      <w:r w:rsidRPr="008B2CEF">
        <w:rPr>
          <w:rFonts w:eastAsia="Calibri"/>
          <w:color w:val="000000"/>
          <w:sz w:val="16"/>
          <w:szCs w:val="16"/>
          <w:lang w:val="fr-FR"/>
        </w:rPr>
        <w:t>identificación</w:t>
      </w:r>
      <w:proofErr w:type="spellEnd"/>
      <w:r w:rsidRPr="008B2CEF">
        <w:rPr>
          <w:rFonts w:eastAsia="Calibri"/>
          <w:color w:val="000000"/>
          <w:sz w:val="16"/>
          <w:szCs w:val="16"/>
          <w:lang w:val="fr-FR"/>
        </w:rPr>
        <w:t xml:space="preserve"> de </w:t>
      </w:r>
      <w:proofErr w:type="spellStart"/>
      <w:r w:rsidRPr="008B2CEF">
        <w:rPr>
          <w:rFonts w:eastAsia="Calibri"/>
          <w:color w:val="000000"/>
          <w:sz w:val="16"/>
          <w:szCs w:val="16"/>
          <w:lang w:val="fr-FR"/>
        </w:rPr>
        <w:t>suscripción</w:t>
      </w:r>
      <w:proofErr w:type="spellEnd"/>
      <w:r w:rsidRPr="008B2CEF">
        <w:rPr>
          <w:rFonts w:eastAsia="Calibri"/>
          <w:color w:val="000000"/>
          <w:sz w:val="16"/>
          <w:szCs w:val="16"/>
          <w:lang w:val="fr-FR"/>
        </w:rPr>
        <w:t xml:space="preserve"> al </w:t>
      </w:r>
      <w:proofErr w:type="spellStart"/>
      <w:r w:rsidRPr="008B2CEF">
        <w:rPr>
          <w:rFonts w:eastAsia="Calibri"/>
          <w:color w:val="000000"/>
          <w:sz w:val="16"/>
          <w:szCs w:val="16"/>
          <w:lang w:val="fr-FR"/>
        </w:rPr>
        <w:t>servicio</w:t>
      </w:r>
      <w:proofErr w:type="spellEnd"/>
      <w:r w:rsidRPr="008B2CEF">
        <w:rPr>
          <w:rFonts w:eastAsia="Calibri"/>
          <w:color w:val="000000"/>
          <w:sz w:val="16"/>
          <w:szCs w:val="16"/>
          <w:lang w:val="fr-FR"/>
        </w:rPr>
        <w:t xml:space="preserve"> </w:t>
      </w:r>
      <w:proofErr w:type="spellStart"/>
      <w:r w:rsidRPr="008B2CEF">
        <w:rPr>
          <w:rFonts w:eastAsia="Calibri"/>
          <w:color w:val="000000"/>
          <w:sz w:val="16"/>
          <w:szCs w:val="16"/>
          <w:lang w:val="fr-FR"/>
        </w:rPr>
        <w:t>móvil</w:t>
      </w:r>
      <w:proofErr w:type="spellEnd"/>
    </w:p>
    <w:p w:rsidR="008B2CEF" w:rsidRPr="008B2CEF" w:rsidRDefault="008B2CEF" w:rsidP="008B2CEF">
      <w:pPr>
        <w:spacing w:before="60"/>
        <w:ind w:left="567" w:hanging="567"/>
        <w:rPr>
          <w:color w:val="000000"/>
          <w:lang w:val="fr-FR"/>
        </w:rPr>
      </w:pPr>
      <w:r w:rsidRPr="008B2CEF">
        <w:rPr>
          <w:rFonts w:eastAsia="Calibri"/>
          <w:color w:val="000000"/>
          <w:sz w:val="16"/>
          <w:szCs w:val="16"/>
          <w:lang w:val="fr-FR"/>
        </w:rPr>
        <w:t>***</w:t>
      </w:r>
      <w:r w:rsidRPr="008B2CEF">
        <w:rPr>
          <w:rFonts w:eastAsia="Calibri"/>
          <w:color w:val="000000"/>
          <w:sz w:val="16"/>
          <w:szCs w:val="16"/>
          <w:lang w:val="fr-FR"/>
        </w:rPr>
        <w:tab/>
        <w:t>Comme défini dans l'Annexe E à la Recommandation UIT-T E.212, l'utilisation extraterritoriale d'une ressource MCC+MNC est l'expression employée pour décrire la situation dans laquelle une ressource MCC+MNC attribuée à un opérateur dans un pays, le pays A, est utilisée dans un autre pays, le pays B, par l'intermédiaire d'une station de base établie dans le pays B.</w:t>
      </w:r>
    </w:p>
    <w:p w:rsidR="008B2CEF" w:rsidRPr="008B2CEF" w:rsidRDefault="008B2CEF" w:rsidP="008B2CE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p w:rsidR="008B2CEF" w:rsidRDefault="008B2CEF">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528A9" w:rsidRPr="003528A9" w:rsidRDefault="003528A9" w:rsidP="003528A9">
      <w:pPr>
        <w:pStyle w:val="Heading2"/>
        <w:rPr>
          <w:lang w:val="fr-CH"/>
        </w:rPr>
      </w:pPr>
      <w:bookmarkStart w:id="500" w:name="_Toc402878819"/>
      <w:bookmarkStart w:id="501" w:name="_Toc436994436"/>
      <w:bookmarkStart w:id="502" w:name="_Toc458670027"/>
      <w:bookmarkStart w:id="503" w:name="_Toc458670620"/>
      <w:bookmarkStart w:id="504" w:name="_Toc514942282"/>
      <w:r w:rsidRPr="003528A9">
        <w:rPr>
          <w:lang w:val="fr-CH"/>
        </w:rPr>
        <w:lastRenderedPageBreak/>
        <w:t xml:space="preserve">Liste des codes de transporteur de </w:t>
      </w:r>
      <w:proofErr w:type="gramStart"/>
      <w:r w:rsidRPr="003528A9">
        <w:rPr>
          <w:lang w:val="fr-CH"/>
        </w:rPr>
        <w:t>l'UIT</w:t>
      </w:r>
      <w:proofErr w:type="gramEnd"/>
      <w:r w:rsidRPr="003528A9">
        <w:rPr>
          <w:lang w:val="fr-CH"/>
        </w:rPr>
        <w:br/>
        <w:t>(Selon la Recommandation UIT-T M.1400 ((03/2013))</w:t>
      </w:r>
      <w:r w:rsidRPr="003528A9">
        <w:rPr>
          <w:lang w:val="fr-CH"/>
        </w:rPr>
        <w:br/>
        <w:t>(Situation au 15 septembre 2014)</w:t>
      </w:r>
      <w:bookmarkEnd w:id="500"/>
      <w:bookmarkEnd w:id="501"/>
      <w:bookmarkEnd w:id="502"/>
      <w:bookmarkEnd w:id="503"/>
      <w:bookmarkEnd w:id="504"/>
    </w:p>
    <w:p w:rsidR="003528A9" w:rsidRPr="003528A9" w:rsidRDefault="003528A9" w:rsidP="003528A9">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3528A9">
        <w:rPr>
          <w:rFonts w:eastAsia="SimSun" w:cs="Arial"/>
          <w:lang w:val="fr-CH" w:eastAsia="zh-CN"/>
        </w:rPr>
        <w:t>(Annexe au Bulletin d'exploitation de l'UIT N° 1060 – 15.IX.2014)</w:t>
      </w:r>
      <w:r w:rsidRPr="003528A9">
        <w:rPr>
          <w:rFonts w:eastAsia="SimSun" w:cs="Arial"/>
          <w:lang w:val="fr-CH" w:eastAsia="zh-CN"/>
        </w:rPr>
        <w:br/>
        <w:t>(Amendement N° 60)</w:t>
      </w:r>
    </w:p>
    <w:p w:rsidR="003528A9" w:rsidRPr="003528A9" w:rsidRDefault="003528A9" w:rsidP="003528A9">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2126"/>
        <w:gridCol w:w="3261"/>
      </w:tblGrid>
      <w:tr w:rsidR="003528A9" w:rsidRPr="003528A9" w:rsidTr="005D30DC">
        <w:trPr>
          <w:cantSplit/>
          <w:tblHeader/>
        </w:trPr>
        <w:tc>
          <w:tcPr>
            <w:tcW w:w="4111" w:type="dxa"/>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3528A9">
              <w:rPr>
                <w:rFonts w:eastAsia="SimSun" w:cs="Arial"/>
                <w:b/>
                <w:bCs/>
                <w:i/>
                <w:iCs/>
                <w:lang w:val="fr-FR" w:eastAsia="zh-CN"/>
              </w:rPr>
              <w:t>Pays ou zone/code ISO</w:t>
            </w:r>
          </w:p>
        </w:tc>
        <w:tc>
          <w:tcPr>
            <w:tcW w:w="2126" w:type="dxa"/>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3528A9">
              <w:rPr>
                <w:rFonts w:eastAsia="SimSun" w:cs="Arial"/>
                <w:b/>
                <w:bCs/>
                <w:i/>
                <w:iCs/>
                <w:lang w:val="fr-FR" w:eastAsia="zh-CN"/>
              </w:rPr>
              <w:t>Code de la Société</w:t>
            </w:r>
          </w:p>
        </w:tc>
        <w:tc>
          <w:tcPr>
            <w:tcW w:w="3261" w:type="dxa"/>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505" w:name="lt_pId2396"/>
            <w:r w:rsidRPr="003528A9">
              <w:rPr>
                <w:rFonts w:eastAsia="SimSun" w:cs="Arial"/>
                <w:b/>
                <w:bCs/>
                <w:i/>
                <w:iCs/>
              </w:rPr>
              <w:t>Contact</w:t>
            </w:r>
            <w:bookmarkEnd w:id="505"/>
          </w:p>
        </w:tc>
      </w:tr>
      <w:tr w:rsidR="003528A9" w:rsidRPr="003528A9" w:rsidTr="005D30DC">
        <w:trPr>
          <w:cantSplit/>
          <w:tblHeader/>
        </w:trPr>
        <w:tc>
          <w:tcPr>
            <w:tcW w:w="4111" w:type="dxa"/>
            <w:tcBorders>
              <w:top w:val="nil"/>
              <w:left w:val="nil"/>
              <w:bottom w:val="single" w:sz="4" w:space="0" w:color="auto"/>
              <w:right w:val="nil"/>
            </w:tcBorders>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3528A9">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506" w:name="lt_pId2398"/>
            <w:r w:rsidRPr="003528A9">
              <w:rPr>
                <w:rFonts w:eastAsia="SimSun" w:cs="Arial"/>
                <w:b/>
                <w:bCs/>
                <w:i/>
                <w:iCs/>
              </w:rPr>
              <w:t xml:space="preserve">(code de </w:t>
            </w:r>
            <w:proofErr w:type="spellStart"/>
            <w:r w:rsidRPr="003528A9">
              <w:rPr>
                <w:rFonts w:eastAsia="SimSun" w:cs="Arial"/>
                <w:b/>
                <w:bCs/>
                <w:i/>
                <w:iCs/>
              </w:rPr>
              <w:t>l'exploitant</w:t>
            </w:r>
            <w:proofErr w:type="spellEnd"/>
            <w:r w:rsidRPr="003528A9">
              <w:rPr>
                <w:rFonts w:eastAsia="SimSun" w:cs="Arial"/>
                <w:b/>
                <w:bCs/>
                <w:i/>
                <w:iCs/>
              </w:rPr>
              <w:t>)</w:t>
            </w:r>
            <w:bookmarkEnd w:id="506"/>
          </w:p>
        </w:tc>
        <w:tc>
          <w:tcPr>
            <w:tcW w:w="3261" w:type="dxa"/>
            <w:tcBorders>
              <w:top w:val="nil"/>
              <w:left w:val="nil"/>
              <w:bottom w:val="single" w:sz="4" w:space="0" w:color="auto"/>
              <w:right w:val="nil"/>
            </w:tcBorders>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3528A9">
        <w:rPr>
          <w:rFonts w:eastAsia="SimSun" w:cs="Arial"/>
          <w:b/>
          <w:bCs/>
          <w:i/>
          <w:iCs/>
          <w:color w:val="000000"/>
          <w:lang w:val="fr-FR" w:eastAsia="zh-CN"/>
        </w:rPr>
        <w:t>Allemagne (République fédérale d')/DEU</w:t>
      </w:r>
      <w:r w:rsidRPr="003528A9">
        <w:rPr>
          <w:rFonts w:eastAsia="SimSun" w:cs="Arial"/>
          <w:b/>
          <w:bCs/>
          <w:i/>
          <w:iCs/>
          <w:color w:val="000000"/>
          <w:lang w:val="fr-FR" w:eastAsia="zh-CN"/>
        </w:rPr>
        <w:tab/>
      </w:r>
      <w:r w:rsidRPr="003528A9">
        <w:rPr>
          <w:rFonts w:eastAsia="SimSun" w:cs="Arial"/>
          <w:b/>
          <w:bCs/>
          <w:color w:val="000000"/>
          <w:lang w:val="fr-FR" w:eastAsia="zh-CN"/>
        </w:rPr>
        <w:t>ADD</w:t>
      </w:r>
    </w:p>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639" w:type="dxa"/>
        <w:tblLayout w:type="fixed"/>
        <w:tblLook w:val="04A0" w:firstRow="1" w:lastRow="0" w:firstColumn="1" w:lastColumn="0" w:noHBand="0" w:noVBand="1"/>
      </w:tblPr>
      <w:tblGrid>
        <w:gridCol w:w="4253"/>
        <w:gridCol w:w="1701"/>
        <w:gridCol w:w="3685"/>
      </w:tblGrid>
      <w:tr w:rsidR="003528A9" w:rsidRPr="003528A9"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Jonny Rönnefahrt</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Chono Gruppe Deutschland</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Leipziger Strasse 276</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01139 DRESDEN</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CHONOC</w:t>
            </w:r>
          </w:p>
        </w:tc>
        <w:tc>
          <w:tcPr>
            <w:tcW w:w="3685"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Mr Jonny Roennefahrt</w:t>
            </w:r>
          </w:p>
          <w:p w:rsidR="003528A9" w:rsidRPr="003528A9" w:rsidRDefault="003528A9" w:rsidP="0093313C">
            <w:pPr>
              <w:tabs>
                <w:tab w:val="clear" w:pos="567"/>
                <w:tab w:val="clear" w:pos="1276"/>
                <w:tab w:val="clear" w:pos="1843"/>
                <w:tab w:val="clear" w:pos="5387"/>
                <w:tab w:val="clear" w:pos="5954"/>
                <w:tab w:val="left" w:pos="769"/>
                <w:tab w:val="left" w:pos="4140"/>
                <w:tab w:val="left" w:pos="4230"/>
              </w:tabs>
              <w:spacing w:before="0"/>
              <w:jc w:val="left"/>
              <w:rPr>
                <w:rFonts w:cs="Arial"/>
                <w:noProof/>
                <w:lang w:val="de-CH"/>
              </w:rPr>
            </w:pPr>
            <w:r w:rsidRPr="003528A9">
              <w:rPr>
                <w:rFonts w:cs="Arial"/>
                <w:noProof/>
                <w:lang w:val="de-CH"/>
              </w:rPr>
              <w:t>Tél.:</w:t>
            </w:r>
            <w:r w:rsidRPr="003528A9">
              <w:rPr>
                <w:rFonts w:cs="Arial"/>
                <w:noProof/>
                <w:lang w:val="de-CH"/>
              </w:rPr>
              <w:tab/>
            </w:r>
            <w:r w:rsidRPr="003528A9">
              <w:rPr>
                <w:rFonts w:cs="Calibri"/>
              </w:rPr>
              <w:t>+49 351 8472 1996</w:t>
            </w:r>
          </w:p>
          <w:p w:rsidR="003528A9" w:rsidRPr="003528A9" w:rsidRDefault="003528A9" w:rsidP="0093313C">
            <w:pPr>
              <w:tabs>
                <w:tab w:val="clear" w:pos="567"/>
                <w:tab w:val="clear" w:pos="1276"/>
                <w:tab w:val="clear" w:pos="1843"/>
                <w:tab w:val="clear" w:pos="5387"/>
                <w:tab w:val="clear" w:pos="5954"/>
                <w:tab w:val="left" w:pos="769"/>
                <w:tab w:val="left" w:pos="4140"/>
                <w:tab w:val="left" w:pos="4230"/>
              </w:tabs>
              <w:spacing w:before="0"/>
              <w:jc w:val="left"/>
              <w:rPr>
                <w:rFonts w:cs="Arial"/>
                <w:noProof/>
              </w:rPr>
            </w:pPr>
            <w:r w:rsidRPr="003528A9">
              <w:rPr>
                <w:rFonts w:cs="Arial"/>
                <w:noProof/>
                <w:lang w:val="de-CH"/>
              </w:rPr>
              <w:t>Fax:</w:t>
            </w:r>
            <w:r w:rsidRPr="003528A9">
              <w:rPr>
                <w:rFonts w:cs="Arial"/>
                <w:noProof/>
                <w:lang w:val="de-CH"/>
              </w:rPr>
              <w:tab/>
            </w:r>
            <w:r w:rsidRPr="003528A9">
              <w:rPr>
                <w:rFonts w:cs="Calibri"/>
              </w:rPr>
              <w:t>+49 351 8472 1997</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eastAsia="SimSun" w:cs="Arial"/>
                <w:color w:val="000000"/>
              </w:rPr>
            </w:pPr>
            <w:r w:rsidRPr="003528A9">
              <w:rPr>
                <w:rFonts w:cs="Arial"/>
                <w:noProof/>
                <w:lang w:val="de-CH"/>
              </w:rPr>
              <w:t>E-mail:</w:t>
            </w:r>
            <w:r w:rsidRPr="003528A9">
              <w:rPr>
                <w:rFonts w:cs="Arial"/>
                <w:noProof/>
                <w:lang w:val="de-CH"/>
              </w:rPr>
              <w:tab/>
            </w:r>
            <w:r w:rsidRPr="003528A9">
              <w:rPr>
                <w:rFonts w:cs="Calibri"/>
              </w:rPr>
              <w:t>jonny-roennefahrt@chono.de</w:t>
            </w:r>
          </w:p>
        </w:tc>
      </w:tr>
    </w:tbl>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701"/>
        <w:gridCol w:w="3544"/>
      </w:tblGrid>
      <w:tr w:rsidR="003528A9" w:rsidRPr="003528A9"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Harmatec GmbH</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Kaiserdamm 11</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14057 BERLIN</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HRMTEC</w:t>
            </w:r>
          </w:p>
        </w:tc>
        <w:tc>
          <w:tcPr>
            <w:tcW w:w="3544"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Mr Fatih Harmanli</w:t>
            </w:r>
          </w:p>
          <w:p w:rsidR="003528A9" w:rsidRPr="003528A9" w:rsidRDefault="003528A9" w:rsidP="0093313C">
            <w:pPr>
              <w:tabs>
                <w:tab w:val="clear" w:pos="567"/>
                <w:tab w:val="clear" w:pos="1276"/>
                <w:tab w:val="clear" w:pos="1843"/>
                <w:tab w:val="clear" w:pos="5387"/>
                <w:tab w:val="clear" w:pos="5954"/>
                <w:tab w:val="left" w:pos="797"/>
                <w:tab w:val="left" w:pos="4140"/>
                <w:tab w:val="left" w:pos="4230"/>
              </w:tabs>
              <w:spacing w:before="0"/>
              <w:jc w:val="left"/>
              <w:rPr>
                <w:rFonts w:cs="Arial"/>
                <w:noProof/>
                <w:lang w:val="de-CH"/>
              </w:rPr>
            </w:pPr>
            <w:r w:rsidRPr="003528A9">
              <w:rPr>
                <w:rFonts w:cs="Arial"/>
                <w:noProof/>
                <w:lang w:val="de-CH"/>
              </w:rPr>
              <w:t>Tél.:</w:t>
            </w:r>
            <w:r w:rsidRPr="003528A9">
              <w:rPr>
                <w:rFonts w:cs="Arial"/>
                <w:noProof/>
                <w:lang w:val="de-CH"/>
              </w:rPr>
              <w:tab/>
              <w:t>+</w:t>
            </w:r>
            <w:r w:rsidRPr="003528A9">
              <w:rPr>
                <w:rFonts w:cs="Calibri"/>
                <w:lang w:val="fr-CH"/>
              </w:rPr>
              <w:t>49 30 6128 6655</w:t>
            </w:r>
          </w:p>
          <w:p w:rsidR="003528A9" w:rsidRPr="003528A9" w:rsidRDefault="003528A9" w:rsidP="0093313C">
            <w:pPr>
              <w:tabs>
                <w:tab w:val="clear" w:pos="567"/>
                <w:tab w:val="clear" w:pos="1276"/>
                <w:tab w:val="clear" w:pos="1843"/>
                <w:tab w:val="clear" w:pos="5387"/>
                <w:tab w:val="clear" w:pos="5954"/>
                <w:tab w:val="left" w:pos="797"/>
                <w:tab w:val="left" w:pos="4140"/>
                <w:tab w:val="left" w:pos="4230"/>
              </w:tabs>
              <w:spacing w:before="0"/>
              <w:jc w:val="left"/>
              <w:rPr>
                <w:rFonts w:cs="Arial"/>
                <w:noProof/>
                <w:lang w:val="fr-CH"/>
              </w:rPr>
            </w:pPr>
            <w:r w:rsidRPr="003528A9">
              <w:rPr>
                <w:rFonts w:cs="Arial"/>
                <w:noProof/>
                <w:lang w:val="de-CH"/>
              </w:rPr>
              <w:t>Fax:</w:t>
            </w:r>
            <w:r w:rsidRPr="003528A9">
              <w:rPr>
                <w:rFonts w:cs="Arial"/>
                <w:noProof/>
                <w:lang w:val="de-CH"/>
              </w:rPr>
              <w:tab/>
            </w:r>
            <w:r w:rsidRPr="003528A9">
              <w:rPr>
                <w:rFonts w:cs="Calibri"/>
                <w:lang w:val="fr-CH"/>
              </w:rPr>
              <w:t>+49 30 6128 6171</w:t>
            </w:r>
          </w:p>
          <w:p w:rsidR="003528A9" w:rsidRPr="003528A9" w:rsidRDefault="003528A9" w:rsidP="0093313C">
            <w:pPr>
              <w:widowControl w:val="0"/>
              <w:tabs>
                <w:tab w:val="clear" w:pos="567"/>
                <w:tab w:val="clear" w:pos="1276"/>
                <w:tab w:val="clear" w:pos="1843"/>
                <w:tab w:val="clear" w:pos="5387"/>
                <w:tab w:val="clear" w:pos="5954"/>
                <w:tab w:val="left" w:pos="797"/>
              </w:tabs>
              <w:spacing w:before="0"/>
              <w:jc w:val="left"/>
              <w:rPr>
                <w:rFonts w:eastAsia="SimSun" w:cs="Arial"/>
                <w:color w:val="000000"/>
                <w:lang w:val="fr-CH"/>
              </w:rPr>
            </w:pPr>
            <w:r w:rsidRPr="003528A9">
              <w:rPr>
                <w:rFonts w:cs="Arial"/>
                <w:noProof/>
                <w:lang w:val="de-CH"/>
              </w:rPr>
              <w:t>E-mail:</w:t>
            </w:r>
            <w:r w:rsidRPr="003528A9">
              <w:rPr>
                <w:rFonts w:cs="Arial"/>
                <w:noProof/>
                <w:lang w:val="de-CH"/>
              </w:rPr>
              <w:tab/>
            </w:r>
            <w:r w:rsidRPr="003528A9">
              <w:rPr>
                <w:rFonts w:cs="Calibri"/>
                <w:lang w:val="fr-CH"/>
              </w:rPr>
              <w:t>info@harmatecit.de</w:t>
            </w:r>
          </w:p>
        </w:tc>
      </w:tr>
    </w:tbl>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fr-CH"/>
        </w:rPr>
      </w:pPr>
    </w:p>
    <w:tbl>
      <w:tblPr>
        <w:tblW w:w="9498" w:type="dxa"/>
        <w:tblLayout w:type="fixed"/>
        <w:tblLook w:val="04A0" w:firstRow="1" w:lastRow="0" w:firstColumn="1" w:lastColumn="0" w:noHBand="0" w:noVBand="1"/>
      </w:tblPr>
      <w:tblGrid>
        <w:gridCol w:w="4253"/>
        <w:gridCol w:w="1701"/>
        <w:gridCol w:w="3544"/>
      </w:tblGrid>
      <w:tr w:rsidR="003528A9" w:rsidRPr="003528A9"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HessenKom GmbH &amp; Co.KG</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Die Weidenbach 6</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63674 ALTENSTADT</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HESKOM</w:t>
            </w:r>
          </w:p>
        </w:tc>
        <w:tc>
          <w:tcPr>
            <w:tcW w:w="3544"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Mr Peer Kohlstetter</w:t>
            </w:r>
          </w:p>
          <w:p w:rsidR="003528A9" w:rsidRPr="003528A9" w:rsidRDefault="003528A9" w:rsidP="0093313C">
            <w:pPr>
              <w:tabs>
                <w:tab w:val="clear" w:pos="567"/>
                <w:tab w:val="clear" w:pos="1276"/>
                <w:tab w:val="clear" w:pos="1843"/>
                <w:tab w:val="clear" w:pos="5387"/>
                <w:tab w:val="clear" w:pos="5954"/>
                <w:tab w:val="left" w:pos="811"/>
                <w:tab w:val="left" w:pos="4140"/>
                <w:tab w:val="left" w:pos="4230"/>
              </w:tabs>
              <w:spacing w:before="0"/>
              <w:jc w:val="left"/>
              <w:rPr>
                <w:rFonts w:cs="Arial"/>
                <w:noProof/>
                <w:lang w:val="de-CH"/>
              </w:rPr>
            </w:pPr>
            <w:r w:rsidRPr="003528A9">
              <w:rPr>
                <w:rFonts w:cs="Arial"/>
                <w:noProof/>
                <w:lang w:val="de-CH"/>
              </w:rPr>
              <w:t>Tél.:</w:t>
            </w:r>
            <w:r w:rsidRPr="003528A9">
              <w:rPr>
                <w:rFonts w:cs="Arial"/>
                <w:noProof/>
                <w:lang w:val="de-CH"/>
              </w:rPr>
              <w:tab/>
              <w:t>+</w:t>
            </w:r>
            <w:r w:rsidRPr="003528A9">
              <w:rPr>
                <w:rFonts w:cs="Calibri"/>
              </w:rPr>
              <w:t>49 6047 987718</w:t>
            </w:r>
          </w:p>
          <w:p w:rsidR="003528A9" w:rsidRPr="003528A9" w:rsidRDefault="003528A9" w:rsidP="0093313C">
            <w:pPr>
              <w:tabs>
                <w:tab w:val="clear" w:pos="567"/>
                <w:tab w:val="clear" w:pos="1276"/>
                <w:tab w:val="clear" w:pos="1843"/>
                <w:tab w:val="clear" w:pos="5387"/>
                <w:tab w:val="clear" w:pos="5954"/>
                <w:tab w:val="left" w:pos="811"/>
                <w:tab w:val="left" w:pos="4140"/>
                <w:tab w:val="left" w:pos="4230"/>
              </w:tabs>
              <w:spacing w:before="0"/>
              <w:jc w:val="left"/>
              <w:rPr>
                <w:rFonts w:cs="Arial"/>
                <w:noProof/>
              </w:rPr>
            </w:pPr>
            <w:r w:rsidRPr="003528A9">
              <w:rPr>
                <w:rFonts w:cs="Arial"/>
                <w:noProof/>
                <w:lang w:val="de-CH"/>
              </w:rPr>
              <w:t>Fax:</w:t>
            </w:r>
            <w:r w:rsidRPr="003528A9">
              <w:rPr>
                <w:rFonts w:cs="Arial"/>
                <w:noProof/>
                <w:lang w:val="de-CH"/>
              </w:rPr>
              <w:tab/>
            </w:r>
            <w:r w:rsidRPr="003528A9">
              <w:rPr>
                <w:rFonts w:cs="Calibri"/>
              </w:rPr>
              <w:t>+49 6047 987719</w:t>
            </w:r>
          </w:p>
          <w:p w:rsidR="003528A9" w:rsidRPr="003528A9" w:rsidRDefault="003528A9" w:rsidP="0093313C">
            <w:pPr>
              <w:widowControl w:val="0"/>
              <w:tabs>
                <w:tab w:val="clear" w:pos="567"/>
                <w:tab w:val="clear" w:pos="1276"/>
                <w:tab w:val="clear" w:pos="1843"/>
                <w:tab w:val="clear" w:pos="5387"/>
                <w:tab w:val="clear" w:pos="5954"/>
                <w:tab w:val="left" w:pos="811"/>
              </w:tabs>
              <w:spacing w:before="0"/>
              <w:jc w:val="left"/>
              <w:rPr>
                <w:rFonts w:eastAsia="SimSun" w:cs="Arial"/>
                <w:color w:val="000000"/>
              </w:rPr>
            </w:pPr>
            <w:r w:rsidRPr="003528A9">
              <w:rPr>
                <w:rFonts w:cs="Arial"/>
                <w:noProof/>
                <w:lang w:val="de-CH"/>
              </w:rPr>
              <w:t>E-mail:</w:t>
            </w:r>
            <w:r w:rsidRPr="003528A9">
              <w:rPr>
                <w:rFonts w:cs="Arial"/>
                <w:noProof/>
                <w:lang w:val="de-CH"/>
              </w:rPr>
              <w:tab/>
            </w:r>
            <w:r w:rsidRPr="003528A9">
              <w:rPr>
                <w:rFonts w:cs="Calibri"/>
              </w:rPr>
              <w:t>kohlstetter@hessenkom.de</w:t>
            </w:r>
          </w:p>
        </w:tc>
      </w:tr>
    </w:tbl>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rPr>
      </w:pPr>
    </w:p>
    <w:tbl>
      <w:tblPr>
        <w:tblW w:w="9498" w:type="dxa"/>
        <w:tblLayout w:type="fixed"/>
        <w:tblLook w:val="04A0" w:firstRow="1" w:lastRow="0" w:firstColumn="1" w:lastColumn="0" w:noHBand="0" w:noVBand="1"/>
      </w:tblPr>
      <w:tblGrid>
        <w:gridCol w:w="4253"/>
        <w:gridCol w:w="1701"/>
        <w:gridCol w:w="3544"/>
      </w:tblGrid>
      <w:tr w:rsidR="003528A9" w:rsidRPr="003528A9"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Hughes Network Systems GmbH</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Ottostrasse 9</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64347 GRIESHEIM</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HUGHES</w:t>
            </w:r>
          </w:p>
        </w:tc>
        <w:tc>
          <w:tcPr>
            <w:tcW w:w="3544"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Mr David Cant</w:t>
            </w:r>
          </w:p>
          <w:p w:rsidR="003528A9" w:rsidRPr="003528A9" w:rsidRDefault="003528A9" w:rsidP="0093313C">
            <w:pPr>
              <w:tabs>
                <w:tab w:val="clear" w:pos="567"/>
                <w:tab w:val="clear" w:pos="1276"/>
                <w:tab w:val="clear" w:pos="1843"/>
                <w:tab w:val="clear" w:pos="5387"/>
                <w:tab w:val="clear" w:pos="5954"/>
                <w:tab w:val="left" w:pos="742"/>
                <w:tab w:val="left" w:pos="4140"/>
                <w:tab w:val="left" w:pos="4230"/>
              </w:tabs>
              <w:spacing w:before="0"/>
              <w:jc w:val="left"/>
              <w:rPr>
                <w:rFonts w:cs="Arial"/>
                <w:noProof/>
                <w:lang w:val="de-CH"/>
              </w:rPr>
            </w:pPr>
            <w:r w:rsidRPr="003528A9">
              <w:rPr>
                <w:rFonts w:cs="Arial"/>
                <w:noProof/>
                <w:lang w:val="de-CH"/>
              </w:rPr>
              <w:t>Tél.:</w:t>
            </w:r>
            <w:r w:rsidRPr="003528A9">
              <w:rPr>
                <w:rFonts w:cs="Arial"/>
                <w:noProof/>
                <w:lang w:val="de-CH"/>
              </w:rPr>
              <w:tab/>
              <w:t>+</w:t>
            </w:r>
            <w:r w:rsidRPr="003528A9">
              <w:rPr>
                <w:rFonts w:cs="Calibri"/>
              </w:rPr>
              <w:t>44 1908 425 316</w:t>
            </w:r>
          </w:p>
          <w:p w:rsidR="003528A9" w:rsidRPr="003528A9" w:rsidRDefault="003528A9" w:rsidP="0093313C">
            <w:pPr>
              <w:tabs>
                <w:tab w:val="clear" w:pos="567"/>
                <w:tab w:val="clear" w:pos="1276"/>
                <w:tab w:val="clear" w:pos="1843"/>
                <w:tab w:val="clear" w:pos="5387"/>
                <w:tab w:val="clear" w:pos="5954"/>
                <w:tab w:val="left" w:pos="742"/>
                <w:tab w:val="left" w:pos="4140"/>
                <w:tab w:val="left" w:pos="4230"/>
              </w:tabs>
              <w:spacing w:before="0"/>
              <w:jc w:val="left"/>
              <w:rPr>
                <w:rFonts w:cs="Arial"/>
                <w:noProof/>
              </w:rPr>
            </w:pPr>
            <w:r w:rsidRPr="003528A9">
              <w:rPr>
                <w:rFonts w:cs="Arial"/>
                <w:noProof/>
                <w:lang w:val="de-CH"/>
              </w:rPr>
              <w:t>Fax:</w:t>
            </w:r>
            <w:r w:rsidRPr="003528A9">
              <w:rPr>
                <w:rFonts w:cs="Arial"/>
                <w:noProof/>
                <w:lang w:val="de-CH"/>
              </w:rPr>
              <w:tab/>
            </w:r>
            <w:r w:rsidRPr="003528A9">
              <w:rPr>
                <w:rFonts w:cs="Calibri"/>
              </w:rPr>
              <w:t>+44 1908 425 301</w:t>
            </w:r>
          </w:p>
          <w:p w:rsidR="003528A9" w:rsidRPr="003528A9" w:rsidRDefault="003528A9" w:rsidP="0093313C">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3528A9">
              <w:rPr>
                <w:rFonts w:cs="Arial"/>
                <w:noProof/>
                <w:lang w:val="de-CH"/>
              </w:rPr>
              <w:t>E-mail:</w:t>
            </w:r>
            <w:r w:rsidRPr="003528A9">
              <w:rPr>
                <w:rFonts w:cs="Arial"/>
                <w:noProof/>
                <w:lang w:val="de-CH"/>
              </w:rPr>
              <w:tab/>
              <w:t>d.cant@hugheseurope.com</w:t>
            </w:r>
          </w:p>
        </w:tc>
      </w:tr>
    </w:tbl>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rPr>
      </w:pPr>
    </w:p>
    <w:tbl>
      <w:tblPr>
        <w:tblW w:w="9498" w:type="dxa"/>
        <w:tblLayout w:type="fixed"/>
        <w:tblLook w:val="04A0" w:firstRow="1" w:lastRow="0" w:firstColumn="1" w:lastColumn="0" w:noHBand="0" w:noVBand="1"/>
      </w:tblPr>
      <w:tblGrid>
        <w:gridCol w:w="4253"/>
        <w:gridCol w:w="1701"/>
        <w:gridCol w:w="3544"/>
      </w:tblGrid>
      <w:tr w:rsidR="003528A9" w:rsidRPr="003528A9"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KAEMI GmbH</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Prinzessinnenstrasse 19 - 20</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10969 BERLIN</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KAEMIX</w:t>
            </w:r>
          </w:p>
        </w:tc>
        <w:tc>
          <w:tcPr>
            <w:tcW w:w="3544"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Mrs Anna Steffens</w:t>
            </w:r>
          </w:p>
          <w:p w:rsidR="003528A9" w:rsidRPr="003528A9" w:rsidRDefault="003528A9" w:rsidP="0093313C">
            <w:pPr>
              <w:tabs>
                <w:tab w:val="clear" w:pos="567"/>
                <w:tab w:val="clear" w:pos="1276"/>
                <w:tab w:val="clear" w:pos="1843"/>
                <w:tab w:val="clear" w:pos="5387"/>
                <w:tab w:val="clear" w:pos="5954"/>
                <w:tab w:val="left" w:pos="741"/>
                <w:tab w:val="left" w:pos="4140"/>
                <w:tab w:val="left" w:pos="4230"/>
              </w:tabs>
              <w:spacing w:before="0"/>
              <w:jc w:val="left"/>
              <w:rPr>
                <w:rFonts w:cs="Arial"/>
                <w:noProof/>
                <w:lang w:val="de-CH"/>
              </w:rPr>
            </w:pPr>
            <w:r w:rsidRPr="003528A9">
              <w:rPr>
                <w:rFonts w:cs="Arial"/>
                <w:noProof/>
                <w:lang w:val="de-CH"/>
              </w:rPr>
              <w:t>Tél.:</w:t>
            </w:r>
            <w:r w:rsidRPr="003528A9">
              <w:rPr>
                <w:rFonts w:cs="Arial"/>
                <w:noProof/>
                <w:lang w:val="de-CH"/>
              </w:rPr>
              <w:tab/>
              <w:t>+</w:t>
            </w:r>
            <w:r w:rsidRPr="003528A9">
              <w:rPr>
                <w:rFonts w:cs="Calibri"/>
              </w:rPr>
              <w:t>49 30 3642878 21</w:t>
            </w:r>
          </w:p>
          <w:p w:rsidR="003528A9" w:rsidRPr="003528A9" w:rsidRDefault="003528A9" w:rsidP="0093313C">
            <w:pPr>
              <w:tabs>
                <w:tab w:val="clear" w:pos="567"/>
                <w:tab w:val="clear" w:pos="1276"/>
                <w:tab w:val="clear" w:pos="1843"/>
                <w:tab w:val="clear" w:pos="5387"/>
                <w:tab w:val="clear" w:pos="5954"/>
                <w:tab w:val="left" w:pos="741"/>
                <w:tab w:val="left" w:pos="4140"/>
                <w:tab w:val="left" w:pos="4230"/>
              </w:tabs>
              <w:spacing w:before="0"/>
              <w:jc w:val="left"/>
              <w:rPr>
                <w:rFonts w:cs="Arial"/>
                <w:noProof/>
              </w:rPr>
            </w:pPr>
            <w:r w:rsidRPr="003528A9">
              <w:rPr>
                <w:rFonts w:cs="Arial"/>
                <w:noProof/>
                <w:lang w:val="de-CH"/>
              </w:rPr>
              <w:t>Fax:</w:t>
            </w:r>
            <w:r w:rsidRPr="003528A9">
              <w:rPr>
                <w:rFonts w:cs="Arial"/>
                <w:noProof/>
                <w:lang w:val="de-CH"/>
              </w:rPr>
              <w:tab/>
            </w:r>
            <w:r w:rsidRPr="003528A9">
              <w:rPr>
                <w:rFonts w:cs="Calibri"/>
              </w:rPr>
              <w:t>+49 30 3642878 99</w:t>
            </w:r>
          </w:p>
          <w:p w:rsidR="003528A9" w:rsidRPr="003528A9" w:rsidRDefault="003528A9" w:rsidP="0093313C">
            <w:pPr>
              <w:widowControl w:val="0"/>
              <w:tabs>
                <w:tab w:val="clear" w:pos="567"/>
                <w:tab w:val="clear" w:pos="1276"/>
                <w:tab w:val="clear" w:pos="1843"/>
                <w:tab w:val="clear" w:pos="5387"/>
                <w:tab w:val="clear" w:pos="5954"/>
                <w:tab w:val="left" w:pos="741"/>
              </w:tabs>
              <w:spacing w:before="0"/>
              <w:jc w:val="left"/>
              <w:rPr>
                <w:rFonts w:eastAsia="SimSun" w:cs="Arial"/>
                <w:color w:val="000000"/>
              </w:rPr>
            </w:pPr>
            <w:r w:rsidRPr="003528A9">
              <w:rPr>
                <w:rFonts w:cs="Arial"/>
                <w:noProof/>
                <w:lang w:val="de-CH"/>
              </w:rPr>
              <w:t>E-mail:</w:t>
            </w:r>
            <w:r w:rsidRPr="003528A9">
              <w:rPr>
                <w:rFonts w:cs="Arial"/>
                <w:noProof/>
                <w:lang w:val="de-CH"/>
              </w:rPr>
              <w:tab/>
              <w:t>portierungen@kaemi.io</w:t>
            </w:r>
          </w:p>
        </w:tc>
      </w:tr>
      <w:tr w:rsidR="003528A9" w:rsidRPr="003528A9"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m3connect GmbH</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Friedlandstrasse 18</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52064 AACHEN</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M3CON</w:t>
            </w:r>
          </w:p>
        </w:tc>
        <w:tc>
          <w:tcPr>
            <w:tcW w:w="3544"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Mr Roland Heinen</w:t>
            </w:r>
          </w:p>
          <w:p w:rsidR="003528A9" w:rsidRPr="003528A9" w:rsidRDefault="003528A9" w:rsidP="0093313C">
            <w:pPr>
              <w:tabs>
                <w:tab w:val="clear" w:pos="567"/>
                <w:tab w:val="clear" w:pos="1276"/>
                <w:tab w:val="clear" w:pos="1843"/>
                <w:tab w:val="clear" w:pos="5387"/>
                <w:tab w:val="clear" w:pos="5954"/>
                <w:tab w:val="left" w:pos="755"/>
                <w:tab w:val="left" w:pos="4140"/>
                <w:tab w:val="left" w:pos="4230"/>
              </w:tabs>
              <w:spacing w:before="0"/>
              <w:jc w:val="left"/>
              <w:rPr>
                <w:rFonts w:cs="Arial"/>
                <w:noProof/>
                <w:lang w:val="de-CH"/>
              </w:rPr>
            </w:pPr>
            <w:r w:rsidRPr="003528A9">
              <w:rPr>
                <w:rFonts w:cs="Arial"/>
                <w:noProof/>
                <w:lang w:val="de-CH"/>
              </w:rPr>
              <w:t>Tél.:</w:t>
            </w:r>
            <w:r w:rsidRPr="003528A9">
              <w:rPr>
                <w:rFonts w:cs="Arial"/>
                <w:noProof/>
                <w:lang w:val="de-CH"/>
              </w:rPr>
              <w:tab/>
              <w:t>+</w:t>
            </w:r>
            <w:r w:rsidRPr="003528A9">
              <w:rPr>
                <w:rFonts w:cs="Calibri"/>
              </w:rPr>
              <w:t>49 241 980986 0</w:t>
            </w:r>
          </w:p>
          <w:p w:rsidR="003528A9" w:rsidRPr="003528A9" w:rsidRDefault="003528A9" w:rsidP="0093313C">
            <w:pPr>
              <w:tabs>
                <w:tab w:val="clear" w:pos="567"/>
                <w:tab w:val="clear" w:pos="1276"/>
                <w:tab w:val="clear" w:pos="1843"/>
                <w:tab w:val="clear" w:pos="5387"/>
                <w:tab w:val="clear" w:pos="5954"/>
                <w:tab w:val="left" w:pos="755"/>
                <w:tab w:val="left" w:pos="4140"/>
                <w:tab w:val="left" w:pos="4230"/>
              </w:tabs>
              <w:spacing w:before="0"/>
              <w:jc w:val="left"/>
              <w:rPr>
                <w:rFonts w:cs="Arial"/>
                <w:noProof/>
              </w:rPr>
            </w:pPr>
            <w:r w:rsidRPr="003528A9">
              <w:rPr>
                <w:rFonts w:cs="Arial"/>
                <w:noProof/>
                <w:lang w:val="de-CH"/>
              </w:rPr>
              <w:t>Fax:</w:t>
            </w:r>
            <w:r w:rsidRPr="003528A9">
              <w:rPr>
                <w:rFonts w:cs="Arial"/>
                <w:noProof/>
                <w:lang w:val="de-CH"/>
              </w:rPr>
              <w:tab/>
            </w:r>
            <w:r w:rsidRPr="003528A9">
              <w:rPr>
                <w:rFonts w:cs="Calibri"/>
              </w:rPr>
              <w:t>+49 241 980986 90</w:t>
            </w:r>
          </w:p>
          <w:p w:rsidR="003528A9" w:rsidRPr="003528A9" w:rsidRDefault="003528A9" w:rsidP="0093313C">
            <w:pPr>
              <w:widowControl w:val="0"/>
              <w:tabs>
                <w:tab w:val="clear" w:pos="567"/>
                <w:tab w:val="clear" w:pos="1276"/>
                <w:tab w:val="clear" w:pos="1843"/>
                <w:tab w:val="clear" w:pos="5387"/>
                <w:tab w:val="clear" w:pos="5954"/>
                <w:tab w:val="left" w:pos="755"/>
              </w:tabs>
              <w:spacing w:before="0"/>
              <w:jc w:val="left"/>
              <w:rPr>
                <w:rFonts w:eastAsia="SimSun" w:cs="Arial"/>
                <w:color w:val="000000"/>
              </w:rPr>
            </w:pPr>
            <w:r w:rsidRPr="003528A9">
              <w:rPr>
                <w:rFonts w:cs="Arial"/>
                <w:noProof/>
                <w:lang w:val="de-CH"/>
              </w:rPr>
              <w:t>E-mail:</w:t>
            </w:r>
            <w:r w:rsidRPr="003528A9">
              <w:rPr>
                <w:rFonts w:cs="Arial"/>
                <w:noProof/>
                <w:lang w:val="de-CH"/>
              </w:rPr>
              <w:tab/>
              <w:t>r.heinen@m3connect.de</w:t>
            </w:r>
          </w:p>
        </w:tc>
      </w:tr>
    </w:tbl>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rPr>
      </w:pPr>
    </w:p>
    <w:tbl>
      <w:tblPr>
        <w:tblW w:w="9639" w:type="dxa"/>
        <w:tblLayout w:type="fixed"/>
        <w:tblLook w:val="04A0" w:firstRow="1" w:lastRow="0" w:firstColumn="1" w:lastColumn="0" w:noHBand="0" w:noVBand="1"/>
      </w:tblPr>
      <w:tblGrid>
        <w:gridCol w:w="4253"/>
        <w:gridCol w:w="1701"/>
        <w:gridCol w:w="3685"/>
      </w:tblGrid>
      <w:tr w:rsidR="003528A9" w:rsidRPr="0073543E"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MCN Telekommunikacios</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Szolgaltato Kortlatolt Feleloesegue Tarsasag</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Kemenes utca 8</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1114 BUDAPEST</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Calibri"/>
                <w:color w:val="000000"/>
                <w:lang w:val="en-US"/>
              </w:rPr>
              <w:t>Hungary</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MCNTEL</w:t>
            </w:r>
          </w:p>
        </w:tc>
        <w:tc>
          <w:tcPr>
            <w:tcW w:w="3685"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Mr Anton Parshin</w:t>
            </w:r>
          </w:p>
          <w:p w:rsidR="003528A9" w:rsidRPr="003528A9" w:rsidRDefault="003528A9" w:rsidP="0093313C">
            <w:pPr>
              <w:tabs>
                <w:tab w:val="clear" w:pos="567"/>
                <w:tab w:val="clear" w:pos="1276"/>
                <w:tab w:val="clear" w:pos="1843"/>
                <w:tab w:val="clear" w:pos="5387"/>
                <w:tab w:val="clear" w:pos="5954"/>
                <w:tab w:val="left" w:pos="727"/>
                <w:tab w:val="left" w:pos="4140"/>
                <w:tab w:val="left" w:pos="4230"/>
              </w:tabs>
              <w:spacing w:before="0"/>
              <w:jc w:val="left"/>
              <w:rPr>
                <w:rFonts w:cs="Arial"/>
                <w:noProof/>
                <w:lang w:val="de-CH"/>
              </w:rPr>
            </w:pPr>
            <w:r w:rsidRPr="003528A9">
              <w:rPr>
                <w:rFonts w:cs="Arial"/>
                <w:noProof/>
                <w:lang w:val="de-CH"/>
              </w:rPr>
              <w:t>Tél.:</w:t>
            </w:r>
            <w:r w:rsidRPr="003528A9">
              <w:rPr>
                <w:rFonts w:ascii="Arial" w:hAnsi="Arial"/>
                <w:sz w:val="22"/>
                <w:lang w:val="en-US"/>
              </w:rPr>
              <w:t xml:space="preserve"> </w:t>
            </w:r>
            <w:r w:rsidR="0093313C">
              <w:rPr>
                <w:rFonts w:ascii="Arial" w:hAnsi="Arial"/>
                <w:sz w:val="22"/>
                <w:lang w:val="en-US"/>
              </w:rPr>
              <w:tab/>
            </w:r>
            <w:r w:rsidRPr="003528A9">
              <w:rPr>
                <w:rFonts w:cs="Arial"/>
                <w:noProof/>
                <w:lang w:val="de-CH"/>
              </w:rPr>
              <w:t>+49 69 8039 4999 ext 510</w:t>
            </w:r>
          </w:p>
          <w:p w:rsidR="003528A9" w:rsidRPr="003528A9" w:rsidRDefault="003528A9" w:rsidP="0093313C">
            <w:pPr>
              <w:tabs>
                <w:tab w:val="clear" w:pos="567"/>
                <w:tab w:val="clear" w:pos="1276"/>
                <w:tab w:val="clear" w:pos="1843"/>
                <w:tab w:val="clear" w:pos="5387"/>
                <w:tab w:val="clear" w:pos="5954"/>
                <w:tab w:val="left" w:pos="727"/>
                <w:tab w:val="left" w:pos="4140"/>
                <w:tab w:val="left" w:pos="4230"/>
              </w:tabs>
              <w:spacing w:before="0"/>
              <w:jc w:val="left"/>
              <w:rPr>
                <w:rFonts w:cs="Arial"/>
                <w:noProof/>
                <w:lang w:val="fr-CH"/>
              </w:rPr>
            </w:pPr>
            <w:r w:rsidRPr="003528A9">
              <w:rPr>
                <w:rFonts w:cs="Arial"/>
                <w:noProof/>
                <w:lang w:val="de-CH"/>
              </w:rPr>
              <w:t>Fax:</w:t>
            </w:r>
            <w:r w:rsidRPr="003528A9">
              <w:rPr>
                <w:rFonts w:cs="Arial"/>
                <w:noProof/>
                <w:lang w:val="de-CH"/>
              </w:rPr>
              <w:tab/>
            </w:r>
            <w:r w:rsidRPr="003528A9">
              <w:rPr>
                <w:rFonts w:cs="Calibri"/>
                <w:lang w:val="fr-CH"/>
              </w:rPr>
              <w:t>+49 69 8039 4994</w:t>
            </w:r>
          </w:p>
          <w:p w:rsidR="003528A9" w:rsidRPr="003528A9" w:rsidRDefault="003528A9" w:rsidP="0093313C">
            <w:pPr>
              <w:widowControl w:val="0"/>
              <w:tabs>
                <w:tab w:val="clear" w:pos="567"/>
                <w:tab w:val="clear" w:pos="1276"/>
                <w:tab w:val="clear" w:pos="1843"/>
                <w:tab w:val="clear" w:pos="5387"/>
                <w:tab w:val="clear" w:pos="5954"/>
                <w:tab w:val="left" w:pos="727"/>
              </w:tabs>
              <w:spacing w:before="0"/>
              <w:jc w:val="left"/>
              <w:rPr>
                <w:rFonts w:eastAsia="SimSun" w:cs="Arial"/>
                <w:color w:val="000000"/>
                <w:lang w:val="fr-CH"/>
              </w:rPr>
            </w:pPr>
            <w:r w:rsidRPr="003528A9">
              <w:rPr>
                <w:rFonts w:cs="Arial"/>
                <w:noProof/>
                <w:lang w:val="de-CH"/>
              </w:rPr>
              <w:t>E-mail:</w:t>
            </w:r>
            <w:r w:rsidRPr="003528A9">
              <w:rPr>
                <w:rFonts w:cs="Arial"/>
                <w:noProof/>
                <w:lang w:val="de-CH"/>
              </w:rPr>
              <w:tab/>
              <w:t>anton.parshin@mcntelecom.com</w:t>
            </w:r>
          </w:p>
        </w:tc>
      </w:tr>
    </w:tbl>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fr-CH"/>
        </w:rPr>
      </w:pPr>
    </w:p>
    <w:tbl>
      <w:tblPr>
        <w:tblW w:w="9639" w:type="dxa"/>
        <w:tblLayout w:type="fixed"/>
        <w:tblLook w:val="04A0" w:firstRow="1" w:lastRow="0" w:firstColumn="1" w:lastColumn="0" w:noHBand="0" w:noVBand="1"/>
      </w:tblPr>
      <w:tblGrid>
        <w:gridCol w:w="4253"/>
        <w:gridCol w:w="1701"/>
        <w:gridCol w:w="3685"/>
      </w:tblGrid>
      <w:tr w:rsidR="003528A9" w:rsidRPr="0073543E" w:rsidTr="003528A9">
        <w:trPr>
          <w:trHeight w:val="1014"/>
        </w:trPr>
        <w:tc>
          <w:tcPr>
            <w:tcW w:w="4253"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Netsign Networks GmbH</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Lindenallee 27</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14050 BERLIN</w:t>
            </w:r>
          </w:p>
        </w:tc>
        <w:tc>
          <w:tcPr>
            <w:tcW w:w="1701"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NSIDE</w:t>
            </w:r>
          </w:p>
        </w:tc>
        <w:tc>
          <w:tcPr>
            <w:tcW w:w="3685" w:type="dxa"/>
          </w:tcPr>
          <w:p w:rsidR="003528A9" w:rsidRPr="003528A9" w:rsidRDefault="003528A9" w:rsidP="0093313C">
            <w:pPr>
              <w:tabs>
                <w:tab w:val="clear" w:pos="567"/>
                <w:tab w:val="clear" w:pos="1276"/>
                <w:tab w:val="clear" w:pos="1843"/>
                <w:tab w:val="clear" w:pos="5387"/>
                <w:tab w:val="clear" w:pos="5954"/>
                <w:tab w:val="left" w:pos="769"/>
                <w:tab w:val="left" w:pos="4140"/>
                <w:tab w:val="left" w:pos="4230"/>
              </w:tabs>
              <w:spacing w:before="0"/>
              <w:jc w:val="left"/>
              <w:rPr>
                <w:rFonts w:cs="Arial"/>
                <w:noProof/>
                <w:lang w:val="de-CH"/>
              </w:rPr>
            </w:pPr>
            <w:r w:rsidRPr="003528A9">
              <w:rPr>
                <w:rFonts w:cs="Arial"/>
                <w:noProof/>
                <w:lang w:val="de-CH"/>
              </w:rPr>
              <w:t>Tél.:</w:t>
            </w:r>
            <w:r w:rsidRPr="003528A9">
              <w:rPr>
                <w:rFonts w:ascii="Arial" w:hAnsi="Arial"/>
                <w:sz w:val="22"/>
                <w:lang w:val="fr-CH"/>
              </w:rPr>
              <w:t xml:space="preserve"> </w:t>
            </w:r>
            <w:r w:rsidR="0093313C">
              <w:rPr>
                <w:rFonts w:ascii="Arial" w:hAnsi="Arial"/>
                <w:sz w:val="22"/>
                <w:lang w:val="fr-CH"/>
              </w:rPr>
              <w:tab/>
            </w:r>
            <w:r w:rsidRPr="003528A9">
              <w:rPr>
                <w:rFonts w:cs="Arial"/>
                <w:noProof/>
                <w:lang w:val="de-CH"/>
              </w:rPr>
              <w:t>+49 30 8149 5350</w:t>
            </w:r>
          </w:p>
          <w:p w:rsidR="003528A9" w:rsidRPr="003528A9" w:rsidRDefault="003528A9" w:rsidP="0093313C">
            <w:pPr>
              <w:tabs>
                <w:tab w:val="clear" w:pos="567"/>
                <w:tab w:val="clear" w:pos="1276"/>
                <w:tab w:val="clear" w:pos="1843"/>
                <w:tab w:val="clear" w:pos="5387"/>
                <w:tab w:val="clear" w:pos="5954"/>
                <w:tab w:val="left" w:pos="769"/>
                <w:tab w:val="left" w:pos="4140"/>
                <w:tab w:val="left" w:pos="4230"/>
              </w:tabs>
              <w:spacing w:before="0"/>
              <w:jc w:val="left"/>
              <w:rPr>
                <w:rFonts w:cs="Arial"/>
                <w:noProof/>
                <w:lang w:val="fr-CH"/>
              </w:rPr>
            </w:pPr>
            <w:r w:rsidRPr="003528A9">
              <w:rPr>
                <w:rFonts w:cs="Arial"/>
                <w:noProof/>
                <w:lang w:val="de-CH"/>
              </w:rPr>
              <w:t>Fax:</w:t>
            </w:r>
            <w:r w:rsidRPr="003528A9">
              <w:rPr>
                <w:rFonts w:cs="Arial"/>
                <w:noProof/>
                <w:lang w:val="de-CH"/>
              </w:rPr>
              <w:tab/>
            </w:r>
            <w:r w:rsidRPr="003528A9">
              <w:rPr>
                <w:rFonts w:cs="Calibri"/>
                <w:lang w:val="fr-CH"/>
              </w:rPr>
              <w:t>+49 30 8149 5359</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eastAsia="SimSun" w:cs="Arial"/>
                <w:color w:val="000000"/>
                <w:lang w:val="fr-CH"/>
              </w:rPr>
            </w:pPr>
            <w:r w:rsidRPr="003528A9">
              <w:rPr>
                <w:rFonts w:cs="Arial"/>
                <w:noProof/>
                <w:lang w:val="de-CH"/>
              </w:rPr>
              <w:t>E-mail:</w:t>
            </w:r>
            <w:r w:rsidRPr="003528A9">
              <w:rPr>
                <w:rFonts w:cs="Arial"/>
                <w:noProof/>
                <w:lang w:val="de-CH"/>
              </w:rPr>
              <w:tab/>
            </w:r>
            <w:r w:rsidRPr="003528A9">
              <w:rPr>
                <w:rFonts w:cs="Calibri"/>
                <w:lang w:val="fr-CH"/>
              </w:rPr>
              <w:t>service@netsign.net</w:t>
            </w:r>
          </w:p>
        </w:tc>
      </w:tr>
    </w:tbl>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CH" w:eastAsia="zh-CN"/>
        </w:rPr>
      </w:pPr>
    </w:p>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color w:val="000000"/>
          <w:lang w:val="fr-FR" w:eastAsia="zh-CN"/>
        </w:rPr>
      </w:pPr>
      <w:r w:rsidRPr="003528A9">
        <w:rPr>
          <w:rFonts w:eastAsia="SimSun" w:cs="Arial"/>
          <w:b/>
          <w:bCs/>
          <w:color w:val="000000"/>
          <w:lang w:val="fr-FR" w:eastAsia="zh-CN"/>
        </w:rPr>
        <w:br w:type="page"/>
      </w:r>
    </w:p>
    <w:tbl>
      <w:tblPr>
        <w:tblW w:w="9498" w:type="dxa"/>
        <w:tblLayout w:type="fixed"/>
        <w:tblLook w:val="04A0" w:firstRow="1" w:lastRow="0" w:firstColumn="1" w:lastColumn="0" w:noHBand="0" w:noVBand="1"/>
      </w:tblPr>
      <w:tblGrid>
        <w:gridCol w:w="4111"/>
        <w:gridCol w:w="2126"/>
        <w:gridCol w:w="3261"/>
      </w:tblGrid>
      <w:tr w:rsidR="003528A9" w:rsidRPr="003528A9" w:rsidTr="005D30DC">
        <w:trPr>
          <w:cantSplit/>
          <w:tblHeader/>
        </w:trPr>
        <w:tc>
          <w:tcPr>
            <w:tcW w:w="4111" w:type="dxa"/>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3528A9">
              <w:rPr>
                <w:rFonts w:eastAsia="SimSun" w:cs="Arial"/>
                <w:b/>
                <w:bCs/>
                <w:i/>
                <w:iCs/>
                <w:lang w:val="fr-FR" w:eastAsia="zh-CN"/>
              </w:rPr>
              <w:lastRenderedPageBreak/>
              <w:t>Pays ou zone/code ISO</w:t>
            </w:r>
          </w:p>
        </w:tc>
        <w:tc>
          <w:tcPr>
            <w:tcW w:w="2126" w:type="dxa"/>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CH"/>
              </w:rPr>
            </w:pPr>
            <w:r w:rsidRPr="003528A9">
              <w:rPr>
                <w:rFonts w:eastAsia="SimSun" w:cs="Arial"/>
                <w:b/>
                <w:bCs/>
                <w:i/>
                <w:iCs/>
                <w:lang w:val="fr-FR" w:eastAsia="zh-CN"/>
              </w:rPr>
              <w:t>Code de la Société</w:t>
            </w:r>
          </w:p>
        </w:tc>
        <w:tc>
          <w:tcPr>
            <w:tcW w:w="3261" w:type="dxa"/>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lang w:val="fr-CH"/>
              </w:rPr>
            </w:pPr>
            <w:r w:rsidRPr="003528A9">
              <w:rPr>
                <w:rFonts w:eastAsia="SimSun" w:cs="Arial"/>
                <w:b/>
                <w:bCs/>
                <w:i/>
                <w:iCs/>
                <w:lang w:val="fr-CH"/>
              </w:rPr>
              <w:t>Contact</w:t>
            </w:r>
          </w:p>
        </w:tc>
      </w:tr>
      <w:tr w:rsidR="003528A9" w:rsidRPr="003528A9" w:rsidTr="005D30DC">
        <w:trPr>
          <w:cantSplit/>
          <w:tblHeader/>
        </w:trPr>
        <w:tc>
          <w:tcPr>
            <w:tcW w:w="4111" w:type="dxa"/>
            <w:tcBorders>
              <w:top w:val="nil"/>
              <w:left w:val="nil"/>
              <w:bottom w:val="single" w:sz="4" w:space="0" w:color="auto"/>
              <w:right w:val="nil"/>
            </w:tcBorders>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3528A9">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lang w:val="fr-CH"/>
              </w:rPr>
            </w:pPr>
            <w:r w:rsidRPr="003528A9">
              <w:rPr>
                <w:rFonts w:eastAsia="SimSun" w:cs="Arial"/>
                <w:b/>
                <w:bCs/>
                <w:i/>
                <w:iCs/>
                <w:lang w:val="fr-CH"/>
              </w:rPr>
              <w:t>(code de l'exploitant)</w:t>
            </w:r>
          </w:p>
        </w:tc>
        <w:tc>
          <w:tcPr>
            <w:tcW w:w="3261" w:type="dxa"/>
            <w:tcBorders>
              <w:top w:val="nil"/>
              <w:left w:val="nil"/>
              <w:bottom w:val="single" w:sz="4" w:space="0" w:color="auto"/>
              <w:right w:val="nil"/>
            </w:tcBorders>
          </w:tcPr>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tc>
      </w:tr>
    </w:tbl>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p>
    <w:p w:rsidR="003528A9" w:rsidRPr="003528A9" w:rsidRDefault="003528A9" w:rsidP="003528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3528A9">
        <w:rPr>
          <w:rFonts w:eastAsia="SimSun" w:cs="Arial"/>
          <w:b/>
          <w:bCs/>
          <w:i/>
          <w:iCs/>
          <w:color w:val="000000"/>
          <w:lang w:val="fr-FR" w:eastAsia="zh-CN"/>
        </w:rPr>
        <w:t>Allemagne (République fédérale d')/DEU</w:t>
      </w:r>
      <w:r w:rsidRPr="003528A9">
        <w:rPr>
          <w:rFonts w:eastAsia="SimSun" w:cs="Arial"/>
          <w:b/>
          <w:bCs/>
          <w:i/>
          <w:iCs/>
          <w:color w:val="000000"/>
          <w:lang w:val="fr-FR" w:eastAsia="zh-CN"/>
        </w:rPr>
        <w:tab/>
      </w:r>
      <w:r w:rsidRPr="003528A9">
        <w:rPr>
          <w:rFonts w:eastAsia="SimSun" w:cs="Arial"/>
          <w:b/>
          <w:bCs/>
          <w:color w:val="000000"/>
          <w:lang w:val="fr-FR" w:eastAsia="zh-CN"/>
        </w:rPr>
        <w:t>ADD</w:t>
      </w:r>
    </w:p>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536"/>
        <w:gridCol w:w="1665"/>
        <w:gridCol w:w="3580"/>
      </w:tblGrid>
      <w:tr w:rsidR="003528A9" w:rsidRPr="003528A9" w:rsidTr="0093313C">
        <w:trPr>
          <w:trHeight w:val="1014"/>
        </w:trPr>
        <w:tc>
          <w:tcPr>
            <w:tcW w:w="4536"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Schulze Breitbandkommunikationsgesellschaft mbH</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Ackerstrasse 20</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02977 HOYERSWERDA</w:t>
            </w:r>
          </w:p>
        </w:tc>
        <w:tc>
          <w:tcPr>
            <w:tcW w:w="1665"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SBK001</w:t>
            </w:r>
          </w:p>
        </w:tc>
        <w:tc>
          <w:tcPr>
            <w:tcW w:w="3580"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rPr>
              <w:t>Mr Jan Schulze</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cs="Arial"/>
                <w:noProof/>
                <w:lang w:val="de-CH"/>
              </w:rPr>
            </w:pPr>
            <w:r w:rsidRPr="003528A9">
              <w:rPr>
                <w:rFonts w:cs="Arial"/>
                <w:noProof/>
                <w:lang w:val="de-CH"/>
              </w:rPr>
              <w:t>Tél.:</w:t>
            </w:r>
            <w:r w:rsidRPr="003528A9">
              <w:rPr>
                <w:rFonts w:ascii="Arial" w:hAnsi="Arial"/>
                <w:sz w:val="22"/>
                <w:lang w:val="en-US"/>
              </w:rPr>
              <w:t xml:space="preserve"> </w:t>
            </w:r>
            <w:r w:rsidR="0093313C">
              <w:rPr>
                <w:rFonts w:ascii="Arial" w:hAnsi="Arial"/>
                <w:sz w:val="22"/>
                <w:lang w:val="en-US"/>
              </w:rPr>
              <w:tab/>
            </w:r>
            <w:r w:rsidRPr="003528A9">
              <w:rPr>
                <w:rFonts w:cs="Arial"/>
                <w:noProof/>
                <w:lang w:val="de-CH"/>
              </w:rPr>
              <w:t>+49 3571 603344</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cs="Arial"/>
                <w:noProof/>
              </w:rPr>
            </w:pPr>
            <w:r w:rsidRPr="003528A9">
              <w:rPr>
                <w:rFonts w:cs="Arial"/>
                <w:noProof/>
                <w:lang w:val="de-CH"/>
              </w:rPr>
              <w:t>Fax:</w:t>
            </w:r>
            <w:r w:rsidRPr="003528A9">
              <w:rPr>
                <w:rFonts w:cs="Arial"/>
                <w:noProof/>
                <w:lang w:val="de-CH"/>
              </w:rPr>
              <w:tab/>
            </w:r>
            <w:r w:rsidRPr="003528A9">
              <w:rPr>
                <w:rFonts w:cs="Calibri"/>
              </w:rPr>
              <w:t>+</w:t>
            </w:r>
            <w:r w:rsidRPr="0073543E">
              <w:rPr>
                <w:rFonts w:cs="Calibri"/>
                <w:lang w:val="en-US"/>
              </w:rPr>
              <w:t>49</w:t>
            </w:r>
            <w:r w:rsidRPr="003528A9">
              <w:rPr>
                <w:rFonts w:cs="Calibri"/>
              </w:rPr>
              <w:t xml:space="preserve"> 3571 603356</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eastAsia="SimSun" w:cs="Arial"/>
                <w:color w:val="000000"/>
              </w:rPr>
            </w:pPr>
            <w:r w:rsidRPr="003528A9">
              <w:rPr>
                <w:rFonts w:cs="Arial"/>
                <w:noProof/>
                <w:lang w:val="de-CH"/>
              </w:rPr>
              <w:t>E-mail:</w:t>
            </w:r>
            <w:r w:rsidRPr="003528A9">
              <w:rPr>
                <w:rFonts w:cs="Arial"/>
                <w:noProof/>
                <w:lang w:val="de-CH"/>
              </w:rPr>
              <w:tab/>
            </w:r>
            <w:r w:rsidRPr="0073543E">
              <w:rPr>
                <w:rFonts w:cs="Calibri"/>
              </w:rPr>
              <w:t>info</w:t>
            </w:r>
            <w:r w:rsidRPr="003528A9">
              <w:rPr>
                <w:rFonts w:cs="Arial"/>
                <w:noProof/>
                <w:lang w:val="de-CH"/>
              </w:rPr>
              <w:t>@kabelmax.tv</w:t>
            </w:r>
          </w:p>
        </w:tc>
      </w:tr>
    </w:tbl>
    <w:p w:rsidR="003528A9" w:rsidRPr="003528A9" w:rsidRDefault="003528A9" w:rsidP="003528A9">
      <w:pPr>
        <w:tabs>
          <w:tab w:val="clear" w:pos="567"/>
          <w:tab w:val="clear" w:pos="1276"/>
          <w:tab w:val="clear" w:pos="1843"/>
          <w:tab w:val="clear" w:pos="5387"/>
          <w:tab w:val="clear" w:pos="5954"/>
        </w:tabs>
        <w:overflowPunct/>
        <w:spacing w:before="0"/>
        <w:jc w:val="left"/>
        <w:textAlignment w:val="auto"/>
        <w:rPr>
          <w:rFonts w:cs="Calibri"/>
          <w:color w:val="000000"/>
          <w:sz w:val="22"/>
          <w:szCs w:val="22"/>
        </w:rPr>
      </w:pPr>
    </w:p>
    <w:tbl>
      <w:tblPr>
        <w:tblW w:w="9498" w:type="dxa"/>
        <w:tblLayout w:type="fixed"/>
        <w:tblLook w:val="04A0" w:firstRow="1" w:lastRow="0" w:firstColumn="1" w:lastColumn="0" w:noHBand="0" w:noVBand="1"/>
      </w:tblPr>
      <w:tblGrid>
        <w:gridCol w:w="4536"/>
        <w:gridCol w:w="1623"/>
        <w:gridCol w:w="3339"/>
      </w:tblGrid>
      <w:tr w:rsidR="003528A9" w:rsidRPr="003528A9" w:rsidTr="0093313C">
        <w:trPr>
          <w:trHeight w:val="1014"/>
        </w:trPr>
        <w:tc>
          <w:tcPr>
            <w:tcW w:w="4536"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SWaP GmbH Surf, Watch &amp; Phone</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lang w:val="de-CH"/>
              </w:rPr>
              <w:t>Maerkische Allee 210 a</w:t>
            </w:r>
          </w:p>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528A9">
              <w:rPr>
                <w:rFonts w:cs="Arial"/>
                <w:noProof/>
                <w:lang w:val="de-CH"/>
              </w:rPr>
              <w:t>12679 BERLIN</w:t>
            </w:r>
          </w:p>
        </w:tc>
        <w:tc>
          <w:tcPr>
            <w:tcW w:w="1623" w:type="dxa"/>
          </w:tcPr>
          <w:p w:rsidR="003528A9" w:rsidRPr="003528A9" w:rsidRDefault="003528A9" w:rsidP="003528A9">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3528A9">
              <w:rPr>
                <w:rFonts w:eastAsia="SimSun" w:cs="Arial"/>
                <w:b/>
                <w:bCs/>
                <w:color w:val="000000"/>
                <w:lang w:val="en-US"/>
              </w:rPr>
              <w:t>SW4P06</w:t>
            </w:r>
          </w:p>
        </w:tc>
        <w:tc>
          <w:tcPr>
            <w:tcW w:w="3339" w:type="dxa"/>
          </w:tcPr>
          <w:p w:rsidR="003528A9" w:rsidRPr="003528A9" w:rsidRDefault="003528A9" w:rsidP="003528A9">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3528A9">
              <w:rPr>
                <w:rFonts w:cs="Arial"/>
                <w:noProof/>
              </w:rPr>
              <w:t>Mr Uwe Wachsmann</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cs="Arial"/>
                <w:noProof/>
                <w:lang w:val="de-CH"/>
              </w:rPr>
            </w:pPr>
            <w:r w:rsidRPr="003528A9">
              <w:rPr>
                <w:rFonts w:cs="Arial"/>
                <w:noProof/>
                <w:lang w:val="de-CH"/>
              </w:rPr>
              <w:t>Tél.:</w:t>
            </w:r>
            <w:r w:rsidR="0093313C">
              <w:rPr>
                <w:rFonts w:ascii="Arial" w:hAnsi="Arial"/>
                <w:sz w:val="22"/>
                <w:lang w:val="en-US"/>
              </w:rPr>
              <w:tab/>
            </w:r>
            <w:r w:rsidRPr="003528A9">
              <w:rPr>
                <w:rFonts w:cs="Arial"/>
                <w:noProof/>
                <w:lang w:val="de-CH"/>
              </w:rPr>
              <w:t>+49 30 5499 4257</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cs="Arial"/>
                <w:noProof/>
              </w:rPr>
            </w:pPr>
            <w:r w:rsidRPr="003528A9">
              <w:rPr>
                <w:rFonts w:cs="Arial"/>
                <w:noProof/>
                <w:lang w:val="de-CH"/>
              </w:rPr>
              <w:t>Fax:</w:t>
            </w:r>
            <w:r w:rsidRPr="003528A9">
              <w:rPr>
                <w:rFonts w:cs="Arial"/>
                <w:noProof/>
                <w:lang w:val="de-CH"/>
              </w:rPr>
              <w:tab/>
            </w:r>
            <w:r w:rsidRPr="003528A9">
              <w:rPr>
                <w:rFonts w:cs="Calibri"/>
              </w:rPr>
              <w:t>+49 30 5499 4256</w:t>
            </w:r>
          </w:p>
          <w:p w:rsidR="003528A9" w:rsidRPr="003528A9" w:rsidRDefault="003528A9" w:rsidP="0093313C">
            <w:pPr>
              <w:widowControl w:val="0"/>
              <w:tabs>
                <w:tab w:val="clear" w:pos="567"/>
                <w:tab w:val="clear" w:pos="1276"/>
                <w:tab w:val="clear" w:pos="1843"/>
                <w:tab w:val="clear" w:pos="5387"/>
                <w:tab w:val="clear" w:pos="5954"/>
                <w:tab w:val="left" w:pos="769"/>
              </w:tabs>
              <w:spacing w:before="0"/>
              <w:jc w:val="left"/>
              <w:rPr>
                <w:rFonts w:eastAsia="SimSun" w:cs="Arial"/>
                <w:color w:val="000000"/>
              </w:rPr>
            </w:pPr>
            <w:r w:rsidRPr="003528A9">
              <w:rPr>
                <w:rFonts w:cs="Arial"/>
                <w:noProof/>
                <w:lang w:val="de-CH"/>
              </w:rPr>
              <w:t>E-mail:</w:t>
            </w:r>
            <w:r w:rsidRPr="003528A9">
              <w:rPr>
                <w:rFonts w:cs="Arial"/>
                <w:noProof/>
                <w:lang w:val="de-CH"/>
              </w:rPr>
              <w:tab/>
            </w:r>
            <w:proofErr w:type="spellStart"/>
            <w:r w:rsidRPr="0073543E">
              <w:rPr>
                <w:rFonts w:cs="Calibri"/>
              </w:rPr>
              <w:t>kontakt</w:t>
            </w:r>
            <w:proofErr w:type="spellEnd"/>
            <w:r w:rsidRPr="003528A9">
              <w:rPr>
                <w:rFonts w:cs="Arial"/>
                <w:noProof/>
                <w:lang w:val="de-CH"/>
              </w:rPr>
              <w:t>@swap-gmbh.de</w:t>
            </w:r>
          </w:p>
        </w:tc>
      </w:tr>
    </w:tbl>
    <w:p w:rsidR="003528A9" w:rsidRPr="003528A9" w:rsidRDefault="003528A9" w:rsidP="001D148C"/>
    <w:p w:rsidR="003528A9" w:rsidRDefault="003528A9" w:rsidP="001D148C">
      <w:pPr>
        <w:rPr>
          <w:rFonts w:eastAsia="SimSun" w:cs="Arial"/>
          <w:bCs/>
          <w:color w:val="000000"/>
          <w:lang w:val="pt-BR" w:eastAsia="zh-CN"/>
        </w:rPr>
      </w:pPr>
    </w:p>
    <w:p w:rsidR="00EE7B88" w:rsidRDefault="00EE7B88" w:rsidP="001D148C">
      <w:pPr>
        <w:rPr>
          <w:rFonts w:eastAsia="SimSun" w:cs="Arial"/>
          <w:bCs/>
          <w:color w:val="000000"/>
          <w:lang w:val="pt-BR" w:eastAsia="zh-CN"/>
        </w:rPr>
      </w:pPr>
    </w:p>
    <w:p w:rsidR="00EE7B88" w:rsidRPr="003528A9" w:rsidRDefault="00EE7B88" w:rsidP="001D148C">
      <w:pPr>
        <w:rPr>
          <w:rFonts w:eastAsia="SimSun" w:cs="Arial"/>
          <w:bCs/>
          <w:color w:val="000000"/>
          <w:lang w:val="pt-BR" w:eastAsia="zh-CN"/>
        </w:rPr>
      </w:pPr>
    </w:p>
    <w:p w:rsidR="001D148C" w:rsidRPr="001D148C" w:rsidRDefault="001D148C" w:rsidP="001D148C">
      <w:pPr>
        <w:pStyle w:val="Heading2"/>
        <w:rPr>
          <w:lang w:val="fr-CH"/>
        </w:rPr>
      </w:pPr>
      <w:bookmarkStart w:id="507" w:name="_Toc514942283"/>
      <w:r w:rsidRPr="001D148C">
        <w:rPr>
          <w:lang w:val="fr-CH"/>
        </w:rPr>
        <w:t>Liste des codes de zone/réseau sémaphore (SANC</w:t>
      </w:r>
      <w:proofErr w:type="gramStart"/>
      <w:r w:rsidRPr="001D148C">
        <w:rPr>
          <w:lang w:val="fr-CH"/>
        </w:rPr>
        <w:t>)</w:t>
      </w:r>
      <w:proofErr w:type="gramEnd"/>
      <w:r w:rsidRPr="001D148C">
        <w:rPr>
          <w:lang w:val="fr-CH"/>
        </w:rPr>
        <w:br/>
        <w:t>(Complément à la Recommandation UIT-T Q.708 (03/1999))</w:t>
      </w:r>
      <w:r w:rsidRPr="001D148C">
        <w:rPr>
          <w:lang w:val="fr-CH"/>
        </w:rPr>
        <w:br/>
        <w:t>(Situation au 1 juin 2017)</w:t>
      </w:r>
      <w:bookmarkEnd w:id="507"/>
    </w:p>
    <w:p w:rsidR="001D148C" w:rsidRPr="001D148C" w:rsidRDefault="001D148C" w:rsidP="001D148C">
      <w:pPr>
        <w:keepNext/>
        <w:tabs>
          <w:tab w:val="clear" w:pos="1276"/>
          <w:tab w:val="clear" w:pos="1843"/>
          <w:tab w:val="clear" w:pos="5387"/>
          <w:tab w:val="clear" w:pos="5954"/>
          <w:tab w:val="right" w:pos="1021"/>
          <w:tab w:val="left" w:pos="1701"/>
          <w:tab w:val="left" w:pos="2268"/>
        </w:tabs>
        <w:spacing w:before="0"/>
        <w:jc w:val="center"/>
        <w:rPr>
          <w:bCs/>
          <w:lang w:val="fr-CH"/>
        </w:rPr>
      </w:pPr>
      <w:r w:rsidRPr="001D148C">
        <w:rPr>
          <w:b/>
          <w:lang w:val="fr-CH"/>
        </w:rPr>
        <w:t>(</w:t>
      </w:r>
      <w:r w:rsidRPr="001D148C">
        <w:rPr>
          <w:bCs/>
          <w:lang w:val="fr-CH"/>
        </w:rPr>
        <w:t xml:space="preserve">Annexe au Bulletin d'exploitation de l'UIT No. 1125 </w:t>
      </w:r>
      <w:r>
        <w:rPr>
          <w:bCs/>
          <w:lang w:val="fr-CH"/>
        </w:rPr>
        <w:t>–</w:t>
      </w:r>
      <w:r w:rsidRPr="001D148C">
        <w:rPr>
          <w:bCs/>
          <w:lang w:val="fr-CH"/>
        </w:rPr>
        <w:t xml:space="preserve"> 1.VI.2017)</w:t>
      </w:r>
      <w:r w:rsidRPr="001D148C">
        <w:rPr>
          <w:bCs/>
          <w:lang w:val="fr-CH"/>
        </w:rPr>
        <w:br/>
        <w:t>(Amendement No. 3)</w:t>
      </w:r>
    </w:p>
    <w:p w:rsidR="001D148C" w:rsidRPr="001D148C" w:rsidRDefault="001D148C" w:rsidP="001D148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D148C" w:rsidRPr="001D148C" w:rsidTr="005D30DC">
        <w:trPr>
          <w:trHeight w:val="240"/>
        </w:trPr>
        <w:tc>
          <w:tcPr>
            <w:tcW w:w="9288" w:type="dxa"/>
            <w:gridSpan w:val="3"/>
            <w:shd w:val="clear" w:color="auto" w:fill="auto"/>
          </w:tcPr>
          <w:p w:rsidR="001D148C" w:rsidRPr="001D148C" w:rsidRDefault="001D148C" w:rsidP="001D148C">
            <w:pPr>
              <w:keepNext/>
              <w:tabs>
                <w:tab w:val="clear" w:pos="1276"/>
                <w:tab w:val="clear" w:pos="1843"/>
                <w:tab w:val="clear" w:pos="5387"/>
                <w:tab w:val="clear" w:pos="5954"/>
                <w:tab w:val="right" w:pos="1021"/>
                <w:tab w:val="left" w:pos="1701"/>
                <w:tab w:val="left" w:pos="2268"/>
              </w:tabs>
              <w:spacing w:before="240"/>
              <w:rPr>
                <w:b/>
              </w:rPr>
            </w:pPr>
            <w:proofErr w:type="spellStart"/>
            <w:r w:rsidRPr="001D148C">
              <w:rPr>
                <w:b/>
              </w:rPr>
              <w:t>Ordre</w:t>
            </w:r>
            <w:proofErr w:type="spellEnd"/>
            <w:r w:rsidRPr="001D148C">
              <w:rPr>
                <w:b/>
              </w:rPr>
              <w:t xml:space="preserve"> </w:t>
            </w:r>
            <w:proofErr w:type="spellStart"/>
            <w:r w:rsidRPr="001D148C">
              <w:rPr>
                <w:b/>
              </w:rPr>
              <w:t>numérique</w:t>
            </w:r>
            <w:proofErr w:type="spellEnd"/>
            <w:r w:rsidRPr="001D148C">
              <w:rPr>
                <w:b/>
              </w:rPr>
              <w:t xml:space="preserve">    ADD</w:t>
            </w:r>
          </w:p>
        </w:tc>
      </w:tr>
      <w:tr w:rsidR="001D148C" w:rsidRPr="001D148C" w:rsidTr="005D30DC">
        <w:trPr>
          <w:trHeight w:val="240"/>
        </w:trPr>
        <w:tc>
          <w:tcPr>
            <w:tcW w:w="909" w:type="dxa"/>
            <w:shd w:val="clear" w:color="auto" w:fill="auto"/>
          </w:tcPr>
          <w:p w:rsidR="001D148C" w:rsidRPr="001D148C" w:rsidRDefault="001D148C" w:rsidP="001D148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D148C" w:rsidRPr="001D148C" w:rsidRDefault="001D148C" w:rsidP="001D148C">
            <w:pPr>
              <w:tabs>
                <w:tab w:val="clear" w:pos="567"/>
                <w:tab w:val="clear" w:pos="1276"/>
                <w:tab w:val="clear" w:pos="1843"/>
                <w:tab w:val="clear" w:pos="5387"/>
                <w:tab w:val="clear" w:pos="5954"/>
                <w:tab w:val="right" w:pos="454"/>
              </w:tabs>
              <w:spacing w:before="40" w:after="40"/>
              <w:jc w:val="left"/>
              <w:rPr>
                <w:bCs/>
                <w:sz w:val="18"/>
                <w:szCs w:val="22"/>
                <w:lang w:val="fr-FR"/>
              </w:rPr>
            </w:pPr>
            <w:r w:rsidRPr="001D148C">
              <w:rPr>
                <w:bCs/>
                <w:sz w:val="18"/>
                <w:szCs w:val="22"/>
                <w:lang w:val="fr-FR"/>
              </w:rPr>
              <w:t>4-035</w:t>
            </w:r>
          </w:p>
        </w:tc>
        <w:tc>
          <w:tcPr>
            <w:tcW w:w="7470" w:type="dxa"/>
            <w:shd w:val="clear" w:color="auto" w:fill="auto"/>
          </w:tcPr>
          <w:p w:rsidR="001D148C" w:rsidRPr="001D148C" w:rsidRDefault="001D148C" w:rsidP="001D148C">
            <w:pPr>
              <w:tabs>
                <w:tab w:val="clear" w:pos="567"/>
                <w:tab w:val="clear" w:pos="1276"/>
                <w:tab w:val="clear" w:pos="1843"/>
                <w:tab w:val="clear" w:pos="5387"/>
                <w:tab w:val="clear" w:pos="5954"/>
                <w:tab w:val="right" w:pos="454"/>
              </w:tabs>
              <w:spacing w:before="40" w:after="40"/>
              <w:jc w:val="left"/>
              <w:rPr>
                <w:bCs/>
                <w:sz w:val="18"/>
                <w:szCs w:val="22"/>
                <w:lang w:val="fr-FR"/>
              </w:rPr>
            </w:pPr>
            <w:r w:rsidRPr="001D148C">
              <w:rPr>
                <w:bCs/>
                <w:sz w:val="18"/>
                <w:szCs w:val="22"/>
                <w:lang w:val="fr-FR"/>
              </w:rPr>
              <w:t>République arabe syrienne</w:t>
            </w:r>
          </w:p>
        </w:tc>
      </w:tr>
    </w:tbl>
    <w:p w:rsidR="001D148C" w:rsidRPr="001D148C" w:rsidRDefault="001D148C" w:rsidP="001D148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D148C" w:rsidRPr="001D148C" w:rsidTr="005D30DC">
        <w:trPr>
          <w:trHeight w:val="240"/>
        </w:trPr>
        <w:tc>
          <w:tcPr>
            <w:tcW w:w="9288" w:type="dxa"/>
            <w:gridSpan w:val="3"/>
            <w:shd w:val="clear" w:color="auto" w:fill="auto"/>
          </w:tcPr>
          <w:p w:rsidR="001D148C" w:rsidRPr="001D148C" w:rsidRDefault="001D148C" w:rsidP="001D148C">
            <w:pPr>
              <w:keepNext/>
              <w:tabs>
                <w:tab w:val="clear" w:pos="1276"/>
                <w:tab w:val="clear" w:pos="1843"/>
                <w:tab w:val="clear" w:pos="5387"/>
                <w:tab w:val="clear" w:pos="5954"/>
                <w:tab w:val="right" w:pos="1021"/>
                <w:tab w:val="left" w:pos="1701"/>
                <w:tab w:val="left" w:pos="2268"/>
              </w:tabs>
              <w:spacing w:before="240"/>
              <w:rPr>
                <w:b/>
              </w:rPr>
            </w:pPr>
            <w:proofErr w:type="spellStart"/>
            <w:r w:rsidRPr="001D148C">
              <w:rPr>
                <w:b/>
              </w:rPr>
              <w:t>Ordre</w:t>
            </w:r>
            <w:proofErr w:type="spellEnd"/>
            <w:r w:rsidRPr="001D148C">
              <w:rPr>
                <w:b/>
              </w:rPr>
              <w:t xml:space="preserve"> </w:t>
            </w:r>
            <w:proofErr w:type="spellStart"/>
            <w:r w:rsidRPr="001D148C">
              <w:rPr>
                <w:b/>
              </w:rPr>
              <w:t>alphabétique</w:t>
            </w:r>
            <w:proofErr w:type="spellEnd"/>
            <w:r w:rsidRPr="001D148C">
              <w:rPr>
                <w:b/>
              </w:rPr>
              <w:t xml:space="preserve">    ADD</w:t>
            </w:r>
          </w:p>
        </w:tc>
      </w:tr>
      <w:tr w:rsidR="001D148C" w:rsidRPr="001D148C" w:rsidTr="005D30DC">
        <w:trPr>
          <w:trHeight w:val="240"/>
        </w:trPr>
        <w:tc>
          <w:tcPr>
            <w:tcW w:w="909" w:type="dxa"/>
            <w:shd w:val="clear" w:color="auto" w:fill="auto"/>
          </w:tcPr>
          <w:p w:rsidR="001D148C" w:rsidRPr="001D148C" w:rsidRDefault="001D148C" w:rsidP="001D148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1D148C" w:rsidRPr="001D148C" w:rsidRDefault="001D148C" w:rsidP="001D148C">
            <w:pPr>
              <w:tabs>
                <w:tab w:val="clear" w:pos="567"/>
                <w:tab w:val="clear" w:pos="1276"/>
                <w:tab w:val="clear" w:pos="1843"/>
                <w:tab w:val="clear" w:pos="5387"/>
                <w:tab w:val="clear" w:pos="5954"/>
                <w:tab w:val="right" w:pos="454"/>
              </w:tabs>
              <w:spacing w:before="40" w:after="40"/>
              <w:jc w:val="left"/>
              <w:rPr>
                <w:bCs/>
                <w:sz w:val="18"/>
                <w:szCs w:val="22"/>
                <w:lang w:val="fr-FR"/>
              </w:rPr>
            </w:pPr>
            <w:r w:rsidRPr="001D148C">
              <w:rPr>
                <w:bCs/>
                <w:sz w:val="18"/>
                <w:szCs w:val="22"/>
                <w:lang w:val="fr-FR"/>
              </w:rPr>
              <w:t>4-035</w:t>
            </w:r>
          </w:p>
        </w:tc>
        <w:tc>
          <w:tcPr>
            <w:tcW w:w="7470" w:type="dxa"/>
            <w:shd w:val="clear" w:color="auto" w:fill="auto"/>
          </w:tcPr>
          <w:p w:rsidR="001D148C" w:rsidRPr="001D148C" w:rsidRDefault="001D148C" w:rsidP="001D148C">
            <w:pPr>
              <w:tabs>
                <w:tab w:val="clear" w:pos="567"/>
                <w:tab w:val="clear" w:pos="1276"/>
                <w:tab w:val="clear" w:pos="1843"/>
                <w:tab w:val="clear" w:pos="5387"/>
                <w:tab w:val="clear" w:pos="5954"/>
                <w:tab w:val="right" w:pos="454"/>
              </w:tabs>
              <w:spacing w:before="40" w:after="40"/>
              <w:jc w:val="left"/>
              <w:rPr>
                <w:bCs/>
                <w:sz w:val="18"/>
                <w:szCs w:val="22"/>
                <w:lang w:val="fr-FR"/>
              </w:rPr>
            </w:pPr>
            <w:r w:rsidRPr="001D148C">
              <w:rPr>
                <w:bCs/>
                <w:sz w:val="18"/>
                <w:szCs w:val="22"/>
                <w:lang w:val="fr-FR"/>
              </w:rPr>
              <w:t>République arabe syrienne</w:t>
            </w:r>
          </w:p>
        </w:tc>
      </w:tr>
    </w:tbl>
    <w:p w:rsidR="001D148C" w:rsidRPr="001D148C" w:rsidRDefault="001D148C" w:rsidP="001D148C">
      <w:pPr>
        <w:tabs>
          <w:tab w:val="clear" w:pos="567"/>
          <w:tab w:val="clear" w:pos="5387"/>
          <w:tab w:val="clear" w:pos="5954"/>
          <w:tab w:val="left" w:pos="284"/>
        </w:tabs>
        <w:spacing w:before="136"/>
        <w:rPr>
          <w:position w:val="6"/>
          <w:sz w:val="16"/>
          <w:szCs w:val="16"/>
          <w:lang w:val="fr-FR"/>
        </w:rPr>
      </w:pPr>
      <w:r w:rsidRPr="001D148C">
        <w:rPr>
          <w:position w:val="6"/>
          <w:sz w:val="16"/>
          <w:szCs w:val="16"/>
          <w:lang w:val="fr-FR"/>
        </w:rPr>
        <w:t>____________</w:t>
      </w:r>
    </w:p>
    <w:p w:rsidR="001D148C" w:rsidRPr="001D148C" w:rsidRDefault="001D148C" w:rsidP="001D148C">
      <w:pPr>
        <w:tabs>
          <w:tab w:val="clear" w:pos="1276"/>
          <w:tab w:val="clear" w:pos="1843"/>
          <w:tab w:val="clear" w:pos="5387"/>
          <w:tab w:val="clear" w:pos="5954"/>
        </w:tabs>
        <w:spacing w:before="40"/>
        <w:jc w:val="left"/>
        <w:rPr>
          <w:sz w:val="16"/>
          <w:szCs w:val="16"/>
        </w:rPr>
      </w:pPr>
      <w:r w:rsidRPr="001D148C">
        <w:rPr>
          <w:sz w:val="16"/>
          <w:szCs w:val="16"/>
        </w:rPr>
        <w:t>SANC:</w:t>
      </w:r>
      <w:r w:rsidRPr="001D148C">
        <w:rPr>
          <w:sz w:val="16"/>
          <w:szCs w:val="16"/>
        </w:rPr>
        <w:tab/>
        <w:t>Signalling Area/Network Code.</w:t>
      </w:r>
    </w:p>
    <w:p w:rsidR="001D148C" w:rsidRPr="001D148C" w:rsidRDefault="001D148C" w:rsidP="001D148C">
      <w:pPr>
        <w:tabs>
          <w:tab w:val="clear" w:pos="1276"/>
          <w:tab w:val="clear" w:pos="1843"/>
          <w:tab w:val="clear" w:pos="5387"/>
          <w:tab w:val="clear" w:pos="5954"/>
        </w:tabs>
        <w:spacing w:before="0"/>
        <w:jc w:val="left"/>
        <w:rPr>
          <w:sz w:val="16"/>
          <w:szCs w:val="16"/>
          <w:lang w:val="fr-FR"/>
        </w:rPr>
      </w:pPr>
      <w:r w:rsidRPr="001D148C">
        <w:rPr>
          <w:sz w:val="16"/>
          <w:szCs w:val="16"/>
        </w:rPr>
        <w:tab/>
      </w:r>
      <w:r w:rsidRPr="001D148C">
        <w:rPr>
          <w:sz w:val="16"/>
          <w:szCs w:val="16"/>
          <w:lang w:val="fr-FR"/>
        </w:rPr>
        <w:t>Code de zone/réseau sémaphore (CZRS).</w:t>
      </w:r>
    </w:p>
    <w:p w:rsidR="001D148C" w:rsidRPr="001D148C" w:rsidRDefault="001D148C" w:rsidP="001D148C">
      <w:pPr>
        <w:tabs>
          <w:tab w:val="clear" w:pos="1276"/>
          <w:tab w:val="clear" w:pos="1843"/>
          <w:tab w:val="clear" w:pos="5387"/>
          <w:tab w:val="clear" w:pos="5954"/>
        </w:tabs>
        <w:spacing w:before="0"/>
        <w:jc w:val="left"/>
        <w:rPr>
          <w:b/>
          <w:sz w:val="18"/>
          <w:szCs w:val="22"/>
          <w:lang w:val="es-ES"/>
        </w:rPr>
      </w:pPr>
      <w:r w:rsidRPr="001D148C">
        <w:rPr>
          <w:sz w:val="16"/>
          <w:szCs w:val="16"/>
          <w:lang w:val="fr-FR"/>
        </w:rPr>
        <w:tab/>
      </w:r>
      <w:r w:rsidRPr="001D148C">
        <w:rPr>
          <w:sz w:val="16"/>
          <w:szCs w:val="16"/>
          <w:lang w:val="es-ES"/>
        </w:rPr>
        <w:t>Código de zona/red de señalización (CZRS).</w:t>
      </w:r>
    </w:p>
    <w:p w:rsidR="001D148C" w:rsidRPr="001D148C" w:rsidRDefault="001D148C" w:rsidP="001D148C">
      <w:pPr>
        <w:rPr>
          <w:lang w:val="es-ES"/>
        </w:rPr>
      </w:pPr>
    </w:p>
    <w:p w:rsidR="00EE7B88" w:rsidRDefault="00EE7B8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E7B88" w:rsidRPr="00EE7B88" w:rsidRDefault="00EE7B88" w:rsidP="00EE7B88">
      <w:pPr>
        <w:pStyle w:val="Heading2"/>
        <w:rPr>
          <w:lang w:val="fr-CH"/>
        </w:rPr>
      </w:pPr>
      <w:bookmarkStart w:id="508" w:name="_Toc514942284"/>
      <w:r w:rsidRPr="00EE7B88">
        <w:rPr>
          <w:lang w:val="fr-CH"/>
        </w:rPr>
        <w:lastRenderedPageBreak/>
        <w:t>Liste des codes de points sémaphores internationaux (ISPC</w:t>
      </w:r>
      <w:proofErr w:type="gramStart"/>
      <w:r w:rsidRPr="00EE7B88">
        <w:rPr>
          <w:lang w:val="fr-CH"/>
        </w:rPr>
        <w:t>)</w:t>
      </w:r>
      <w:proofErr w:type="gramEnd"/>
      <w:r w:rsidRPr="00EE7B88">
        <w:rPr>
          <w:lang w:val="fr-CH"/>
        </w:rPr>
        <w:br/>
        <w:t>(Selon la Recommandation UIT-T Q.708 (03/1999))</w:t>
      </w:r>
      <w:r w:rsidRPr="00EE7B88">
        <w:rPr>
          <w:lang w:val="fr-CH"/>
        </w:rPr>
        <w:br/>
        <w:t>(Situation au 1 octobre 2016)</w:t>
      </w:r>
      <w:bookmarkEnd w:id="508"/>
    </w:p>
    <w:p w:rsidR="00EE7B88" w:rsidRPr="00EE7B88" w:rsidRDefault="00EE7B88" w:rsidP="00EE7B88">
      <w:pPr>
        <w:keepNext/>
        <w:tabs>
          <w:tab w:val="clear" w:pos="1276"/>
          <w:tab w:val="clear" w:pos="1843"/>
          <w:tab w:val="clear" w:pos="5387"/>
          <w:tab w:val="clear" w:pos="5954"/>
          <w:tab w:val="right" w:pos="1021"/>
          <w:tab w:val="left" w:pos="1701"/>
          <w:tab w:val="left" w:pos="2268"/>
        </w:tabs>
        <w:spacing w:before="0"/>
        <w:jc w:val="center"/>
        <w:rPr>
          <w:bCs/>
          <w:lang w:val="fr-CH"/>
        </w:rPr>
      </w:pPr>
      <w:r w:rsidRPr="00EE7B88">
        <w:rPr>
          <w:bCs/>
          <w:lang w:val="fr-CH"/>
        </w:rPr>
        <w:t xml:space="preserve">(Annexe au Bulletin d'exploitation de l'UIT No. 1109 </w:t>
      </w:r>
      <w:r>
        <w:rPr>
          <w:bCs/>
          <w:lang w:val="fr-CH"/>
        </w:rPr>
        <w:t>–</w:t>
      </w:r>
      <w:r w:rsidRPr="00EE7B88">
        <w:rPr>
          <w:bCs/>
          <w:lang w:val="fr-CH"/>
        </w:rPr>
        <w:t xml:space="preserve"> 1.X.2016)</w:t>
      </w:r>
      <w:r w:rsidRPr="00EE7B88">
        <w:rPr>
          <w:bCs/>
          <w:lang w:val="fr-CH"/>
        </w:rPr>
        <w:br/>
        <w:t>(Amendement No. 35)</w:t>
      </w:r>
    </w:p>
    <w:p w:rsidR="00EE7B88" w:rsidRPr="00EE7B88" w:rsidRDefault="00EE7B88" w:rsidP="00EE7B88">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E7B88" w:rsidRPr="0073543E" w:rsidTr="005D30DC">
        <w:trPr>
          <w:cantSplit/>
          <w:trHeight w:val="227"/>
        </w:trPr>
        <w:tc>
          <w:tcPr>
            <w:tcW w:w="1818" w:type="dxa"/>
            <w:gridSpan w:val="2"/>
          </w:tcPr>
          <w:p w:rsidR="00EE7B88" w:rsidRPr="00EE7B88" w:rsidRDefault="00EE7B88" w:rsidP="00EE7B88">
            <w:pPr>
              <w:keepNext/>
              <w:tabs>
                <w:tab w:val="clear" w:pos="567"/>
                <w:tab w:val="clear" w:pos="5387"/>
                <w:tab w:val="clear" w:pos="5954"/>
              </w:tabs>
              <w:spacing w:before="60" w:after="60"/>
              <w:jc w:val="left"/>
              <w:rPr>
                <w:i/>
                <w:sz w:val="18"/>
                <w:lang w:val="fr-FR"/>
              </w:rPr>
            </w:pPr>
            <w:r w:rsidRPr="00EE7B88">
              <w:rPr>
                <w:i/>
                <w:sz w:val="18"/>
                <w:lang w:val="fr-FR"/>
              </w:rPr>
              <w:t>Pays/ Zone Géographique</w:t>
            </w:r>
          </w:p>
        </w:tc>
        <w:tc>
          <w:tcPr>
            <w:tcW w:w="3461" w:type="dxa"/>
            <w:vMerge w:val="restart"/>
            <w:shd w:val="clear" w:color="auto" w:fill="auto"/>
          </w:tcPr>
          <w:p w:rsidR="00EE7B88" w:rsidRPr="00EE7B88" w:rsidRDefault="00EE7B88" w:rsidP="00EE7B88">
            <w:pPr>
              <w:keepNext/>
              <w:tabs>
                <w:tab w:val="clear" w:pos="567"/>
                <w:tab w:val="clear" w:pos="5387"/>
                <w:tab w:val="clear" w:pos="5954"/>
              </w:tabs>
              <w:spacing w:before="60" w:after="60"/>
              <w:jc w:val="left"/>
              <w:rPr>
                <w:i/>
                <w:sz w:val="18"/>
                <w:lang w:val="fr-FR"/>
              </w:rPr>
            </w:pPr>
            <w:r w:rsidRPr="00EE7B88">
              <w:rPr>
                <w:i/>
                <w:sz w:val="18"/>
                <w:lang w:val="fr-FR"/>
              </w:rPr>
              <w:t>Nom unique du point sémaphore</w:t>
            </w:r>
          </w:p>
        </w:tc>
        <w:tc>
          <w:tcPr>
            <w:tcW w:w="4009" w:type="dxa"/>
            <w:vMerge w:val="restart"/>
            <w:shd w:val="clear" w:color="auto" w:fill="auto"/>
          </w:tcPr>
          <w:p w:rsidR="00EE7B88" w:rsidRPr="00EE7B88" w:rsidRDefault="00EE7B88" w:rsidP="00EE7B88">
            <w:pPr>
              <w:keepNext/>
              <w:tabs>
                <w:tab w:val="clear" w:pos="567"/>
                <w:tab w:val="clear" w:pos="5387"/>
                <w:tab w:val="clear" w:pos="5954"/>
              </w:tabs>
              <w:spacing w:before="60" w:after="60"/>
              <w:jc w:val="left"/>
              <w:rPr>
                <w:i/>
                <w:sz w:val="18"/>
                <w:lang w:val="fr-FR"/>
              </w:rPr>
            </w:pPr>
            <w:r w:rsidRPr="00EE7B88">
              <w:rPr>
                <w:i/>
                <w:sz w:val="18"/>
                <w:lang w:val="fr-FR"/>
              </w:rPr>
              <w:t>Nom de l'opérateur du point sémaphore</w:t>
            </w:r>
          </w:p>
        </w:tc>
      </w:tr>
      <w:tr w:rsidR="00EE7B88" w:rsidRPr="00EE7B88" w:rsidTr="005D30DC">
        <w:trPr>
          <w:cantSplit/>
          <w:trHeight w:val="227"/>
        </w:trPr>
        <w:tc>
          <w:tcPr>
            <w:tcW w:w="909" w:type="dxa"/>
          </w:tcPr>
          <w:p w:rsidR="00EE7B88" w:rsidRPr="00EE7B88" w:rsidRDefault="00EE7B88" w:rsidP="00EE7B88">
            <w:pPr>
              <w:keepNext/>
              <w:tabs>
                <w:tab w:val="clear" w:pos="567"/>
                <w:tab w:val="clear" w:pos="5387"/>
                <w:tab w:val="clear" w:pos="5954"/>
              </w:tabs>
              <w:spacing w:before="60" w:after="60"/>
              <w:jc w:val="left"/>
              <w:rPr>
                <w:i/>
                <w:sz w:val="18"/>
                <w:lang w:val="fr-FR"/>
              </w:rPr>
            </w:pPr>
            <w:r w:rsidRPr="00EE7B88">
              <w:rPr>
                <w:i/>
                <w:sz w:val="18"/>
                <w:lang w:val="fr-FR"/>
              </w:rPr>
              <w:t>ISPC</w:t>
            </w:r>
          </w:p>
        </w:tc>
        <w:tc>
          <w:tcPr>
            <w:tcW w:w="909" w:type="dxa"/>
            <w:shd w:val="clear" w:color="auto" w:fill="auto"/>
          </w:tcPr>
          <w:p w:rsidR="00EE7B88" w:rsidRPr="00EE7B88" w:rsidRDefault="00EE7B88" w:rsidP="00EE7B88">
            <w:pPr>
              <w:keepNext/>
              <w:tabs>
                <w:tab w:val="clear" w:pos="567"/>
                <w:tab w:val="clear" w:pos="5387"/>
                <w:tab w:val="clear" w:pos="5954"/>
              </w:tabs>
              <w:spacing w:before="60" w:after="60"/>
              <w:jc w:val="left"/>
              <w:rPr>
                <w:i/>
                <w:sz w:val="18"/>
                <w:lang w:val="fr-FR"/>
              </w:rPr>
            </w:pPr>
            <w:r w:rsidRPr="00EE7B88">
              <w:rPr>
                <w:i/>
                <w:sz w:val="18"/>
                <w:lang w:val="fr-FR"/>
              </w:rPr>
              <w:t>DEC</w:t>
            </w:r>
          </w:p>
        </w:tc>
        <w:tc>
          <w:tcPr>
            <w:tcW w:w="3461" w:type="dxa"/>
            <w:vMerge/>
            <w:shd w:val="clear" w:color="auto" w:fill="auto"/>
          </w:tcPr>
          <w:p w:rsidR="00EE7B88" w:rsidRPr="00EE7B88" w:rsidRDefault="00EE7B88" w:rsidP="00EE7B88">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E7B88" w:rsidRPr="00EE7B88" w:rsidRDefault="00EE7B88" w:rsidP="00EE7B88">
            <w:pPr>
              <w:keepNext/>
              <w:tabs>
                <w:tab w:val="clear" w:pos="567"/>
                <w:tab w:val="clear" w:pos="5387"/>
                <w:tab w:val="clear" w:pos="5954"/>
              </w:tabs>
              <w:spacing w:before="60" w:after="60"/>
              <w:jc w:val="left"/>
              <w:rPr>
                <w:i/>
                <w:sz w:val="18"/>
                <w:lang w:val="fr-FR"/>
              </w:rPr>
            </w:pPr>
          </w:p>
        </w:tc>
      </w:tr>
      <w:tr w:rsidR="00EE7B88" w:rsidRPr="00EE7B88" w:rsidTr="005D30DC">
        <w:trPr>
          <w:cantSplit/>
          <w:trHeight w:val="240"/>
        </w:trPr>
        <w:tc>
          <w:tcPr>
            <w:tcW w:w="9288" w:type="dxa"/>
            <w:gridSpan w:val="4"/>
            <w:shd w:val="clear" w:color="auto" w:fill="auto"/>
          </w:tcPr>
          <w:p w:rsidR="00EE7B88" w:rsidRPr="00EE7B88" w:rsidRDefault="00EE7B88" w:rsidP="00EE7B88">
            <w:pPr>
              <w:keepNext/>
              <w:tabs>
                <w:tab w:val="clear" w:pos="1276"/>
                <w:tab w:val="clear" w:pos="1843"/>
                <w:tab w:val="clear" w:pos="5387"/>
                <w:tab w:val="clear" w:pos="5954"/>
                <w:tab w:val="right" w:pos="1021"/>
                <w:tab w:val="left" w:pos="1701"/>
                <w:tab w:val="left" w:pos="2268"/>
              </w:tabs>
              <w:spacing w:before="240"/>
              <w:rPr>
                <w:b/>
              </w:rPr>
            </w:pPr>
            <w:proofErr w:type="spellStart"/>
            <w:r w:rsidRPr="00EE7B88">
              <w:rPr>
                <w:b/>
              </w:rPr>
              <w:t>Espagne</w:t>
            </w:r>
            <w:proofErr w:type="spellEnd"/>
            <w:r w:rsidRPr="00EE7B88">
              <w:rPr>
                <w:b/>
              </w:rPr>
              <w:t xml:space="preserve">    SUP</w:t>
            </w:r>
          </w:p>
        </w:tc>
      </w:tr>
      <w:tr w:rsidR="00EE7B88" w:rsidRPr="0073543E"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2-028-1</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4321</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Madrid/Alcobendas-2 CADIL</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EE7B88">
              <w:rPr>
                <w:bCs/>
                <w:sz w:val="18"/>
                <w:szCs w:val="22"/>
                <w:lang w:val="es-ES_tradnl"/>
              </w:rPr>
              <w:t>Telefónica de España, S.A.U.</w:t>
            </w:r>
          </w:p>
        </w:tc>
      </w:tr>
      <w:tr w:rsidR="00EE7B88" w:rsidRPr="0073543E"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2-028-2</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4322</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Madrid/Castellbisbal CADIL</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EE7B88">
              <w:rPr>
                <w:bCs/>
                <w:sz w:val="18"/>
                <w:szCs w:val="22"/>
                <w:lang w:val="es-ES_tradnl"/>
              </w:rPr>
              <w:t>Telefónica de España, S.A.U.</w:t>
            </w:r>
          </w:p>
        </w:tc>
      </w:tr>
      <w:tr w:rsidR="00EE7B88" w:rsidRPr="0073543E"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2-028-4</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4324</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Sevilla/</w:t>
            </w:r>
            <w:proofErr w:type="spellStart"/>
            <w:r w:rsidRPr="00EE7B88">
              <w:rPr>
                <w:bCs/>
                <w:sz w:val="18"/>
                <w:szCs w:val="22"/>
                <w:lang w:val="fr-FR"/>
              </w:rPr>
              <w:t>Pineda</w:t>
            </w:r>
            <w:proofErr w:type="spellEnd"/>
            <w:r w:rsidRPr="00EE7B88">
              <w:rPr>
                <w:bCs/>
                <w:sz w:val="18"/>
                <w:szCs w:val="22"/>
                <w:lang w:val="fr-FR"/>
              </w:rPr>
              <w:t xml:space="preserve"> CADIL</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EE7B88">
              <w:rPr>
                <w:bCs/>
                <w:sz w:val="18"/>
                <w:szCs w:val="22"/>
                <w:lang w:val="es-ES_tradnl"/>
              </w:rPr>
              <w:t>Telefónica de España, S.A.U.</w:t>
            </w:r>
          </w:p>
        </w:tc>
      </w:tr>
      <w:tr w:rsidR="00EE7B88" w:rsidRPr="00EE7B88"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2-241-1</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6025</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VR Telecom, S.L.</w:t>
            </w:r>
          </w:p>
        </w:tc>
      </w:tr>
      <w:tr w:rsidR="00EE7B88" w:rsidRPr="00EE7B88" w:rsidTr="005D30DC">
        <w:trPr>
          <w:cantSplit/>
          <w:trHeight w:val="240"/>
        </w:trPr>
        <w:tc>
          <w:tcPr>
            <w:tcW w:w="9288" w:type="dxa"/>
            <w:gridSpan w:val="4"/>
            <w:shd w:val="clear" w:color="auto" w:fill="auto"/>
          </w:tcPr>
          <w:p w:rsidR="00EE7B88" w:rsidRPr="00EE7B88" w:rsidRDefault="00EE7B88" w:rsidP="00EE7B88">
            <w:pPr>
              <w:keepNext/>
              <w:tabs>
                <w:tab w:val="clear" w:pos="1276"/>
                <w:tab w:val="clear" w:pos="1843"/>
                <w:tab w:val="clear" w:pos="5387"/>
                <w:tab w:val="clear" w:pos="5954"/>
                <w:tab w:val="right" w:pos="1021"/>
                <w:tab w:val="left" w:pos="1701"/>
                <w:tab w:val="left" w:pos="2268"/>
              </w:tabs>
              <w:spacing w:before="240"/>
              <w:rPr>
                <w:b/>
              </w:rPr>
            </w:pPr>
            <w:r w:rsidRPr="00EE7B88">
              <w:rPr>
                <w:b/>
              </w:rPr>
              <w:t>Suisse    LIR</w:t>
            </w:r>
          </w:p>
        </w:tc>
      </w:tr>
      <w:tr w:rsidR="00EE7B88" w:rsidRPr="00EE7B88"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2-054-4</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4532</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Zurich</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E7B88">
              <w:rPr>
                <w:bCs/>
                <w:sz w:val="18"/>
                <w:szCs w:val="22"/>
                <w:lang w:val="fr-FR"/>
              </w:rPr>
              <w:t>CenturyLink</w:t>
            </w:r>
            <w:proofErr w:type="spellEnd"/>
            <w:r w:rsidRPr="00EE7B88">
              <w:rPr>
                <w:bCs/>
                <w:sz w:val="18"/>
                <w:szCs w:val="22"/>
                <w:lang w:val="fr-FR"/>
              </w:rPr>
              <w:t xml:space="preserve"> Communications </w:t>
            </w:r>
            <w:proofErr w:type="spellStart"/>
            <w:r w:rsidRPr="00EE7B88">
              <w:rPr>
                <w:bCs/>
                <w:sz w:val="18"/>
                <w:szCs w:val="22"/>
                <w:lang w:val="fr-FR"/>
              </w:rPr>
              <w:t>Switzerland</w:t>
            </w:r>
            <w:proofErr w:type="spellEnd"/>
            <w:r w:rsidRPr="00EE7B88">
              <w:rPr>
                <w:bCs/>
                <w:sz w:val="18"/>
                <w:szCs w:val="22"/>
                <w:lang w:val="fr-FR"/>
              </w:rPr>
              <w:t xml:space="preserve"> AG</w:t>
            </w:r>
          </w:p>
        </w:tc>
      </w:tr>
      <w:tr w:rsidR="00EE7B88" w:rsidRPr="00EE7B88"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2-055-6</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4542</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Zürich</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 xml:space="preserve">Colt </w:t>
            </w:r>
            <w:proofErr w:type="spellStart"/>
            <w:r w:rsidRPr="00EE7B88">
              <w:rPr>
                <w:bCs/>
                <w:sz w:val="18"/>
                <w:szCs w:val="22"/>
                <w:lang w:val="fr-FR"/>
              </w:rPr>
              <w:t>Technology</w:t>
            </w:r>
            <w:proofErr w:type="spellEnd"/>
            <w:r w:rsidRPr="00EE7B88">
              <w:rPr>
                <w:bCs/>
                <w:sz w:val="18"/>
                <w:szCs w:val="22"/>
                <w:lang w:val="fr-FR"/>
              </w:rPr>
              <w:t xml:space="preserve"> Services AG</w:t>
            </w:r>
          </w:p>
        </w:tc>
      </w:tr>
      <w:tr w:rsidR="00EE7B88" w:rsidRPr="00EE7B88"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2-056-4</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4548</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Zürich</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 xml:space="preserve">Colt </w:t>
            </w:r>
            <w:proofErr w:type="spellStart"/>
            <w:r w:rsidRPr="00EE7B88">
              <w:rPr>
                <w:bCs/>
                <w:sz w:val="18"/>
                <w:szCs w:val="22"/>
                <w:lang w:val="fr-FR"/>
              </w:rPr>
              <w:t>Technology</w:t>
            </w:r>
            <w:proofErr w:type="spellEnd"/>
            <w:r w:rsidRPr="00EE7B88">
              <w:rPr>
                <w:bCs/>
                <w:sz w:val="18"/>
                <w:szCs w:val="22"/>
                <w:lang w:val="fr-FR"/>
              </w:rPr>
              <w:t xml:space="preserve"> Services AG</w:t>
            </w:r>
          </w:p>
        </w:tc>
      </w:tr>
      <w:tr w:rsidR="00EE7B88" w:rsidRPr="00EE7B88"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2-057-5</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4557</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Basel</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EE7B88">
              <w:rPr>
                <w:bCs/>
                <w:sz w:val="18"/>
                <w:szCs w:val="22"/>
                <w:lang w:val="fr-FR"/>
              </w:rPr>
              <w:t>Relario</w:t>
            </w:r>
            <w:proofErr w:type="spellEnd"/>
            <w:r w:rsidRPr="00EE7B88">
              <w:rPr>
                <w:bCs/>
                <w:sz w:val="18"/>
                <w:szCs w:val="22"/>
                <w:lang w:val="fr-FR"/>
              </w:rPr>
              <w:t xml:space="preserve"> AG</w:t>
            </w:r>
          </w:p>
        </w:tc>
      </w:tr>
      <w:tr w:rsidR="00EE7B88" w:rsidRPr="00EE7B88" w:rsidTr="005D30DC">
        <w:trPr>
          <w:cantSplit/>
          <w:trHeight w:val="240"/>
        </w:trPr>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2-058-6</w:t>
            </w:r>
          </w:p>
        </w:tc>
        <w:tc>
          <w:tcPr>
            <w:tcW w:w="909"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4566</w:t>
            </w:r>
          </w:p>
        </w:tc>
        <w:tc>
          <w:tcPr>
            <w:tcW w:w="2640" w:type="dxa"/>
            <w:shd w:val="clear" w:color="auto" w:fill="auto"/>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Zürich</w:t>
            </w:r>
          </w:p>
        </w:tc>
        <w:tc>
          <w:tcPr>
            <w:tcW w:w="4009" w:type="dxa"/>
          </w:tcPr>
          <w:p w:rsidR="00EE7B88" w:rsidRPr="00EE7B88" w:rsidRDefault="00EE7B88" w:rsidP="00EE7B88">
            <w:pPr>
              <w:tabs>
                <w:tab w:val="clear" w:pos="567"/>
                <w:tab w:val="clear" w:pos="1276"/>
                <w:tab w:val="clear" w:pos="1843"/>
                <w:tab w:val="clear" w:pos="5387"/>
                <w:tab w:val="clear" w:pos="5954"/>
                <w:tab w:val="right" w:pos="454"/>
              </w:tabs>
              <w:spacing w:before="40" w:after="40"/>
              <w:jc w:val="left"/>
              <w:rPr>
                <w:bCs/>
                <w:sz w:val="18"/>
                <w:szCs w:val="22"/>
                <w:lang w:val="fr-FR"/>
              </w:rPr>
            </w:pPr>
            <w:r w:rsidRPr="00EE7B88">
              <w:rPr>
                <w:bCs/>
                <w:sz w:val="18"/>
                <w:szCs w:val="22"/>
                <w:lang w:val="fr-FR"/>
              </w:rPr>
              <w:t xml:space="preserve">Colt </w:t>
            </w:r>
            <w:proofErr w:type="spellStart"/>
            <w:r w:rsidRPr="00EE7B88">
              <w:rPr>
                <w:bCs/>
                <w:sz w:val="18"/>
                <w:szCs w:val="22"/>
                <w:lang w:val="fr-FR"/>
              </w:rPr>
              <w:t>Technology</w:t>
            </w:r>
            <w:proofErr w:type="spellEnd"/>
            <w:r w:rsidRPr="00EE7B88">
              <w:rPr>
                <w:bCs/>
                <w:sz w:val="18"/>
                <w:szCs w:val="22"/>
                <w:lang w:val="fr-FR"/>
              </w:rPr>
              <w:t xml:space="preserve"> Services AG</w:t>
            </w:r>
          </w:p>
        </w:tc>
      </w:tr>
    </w:tbl>
    <w:p w:rsidR="00EE7B88" w:rsidRPr="00EE7B88" w:rsidRDefault="00EE7B88" w:rsidP="00EE7B88">
      <w:pPr>
        <w:tabs>
          <w:tab w:val="clear" w:pos="567"/>
          <w:tab w:val="clear" w:pos="5387"/>
          <w:tab w:val="clear" w:pos="5954"/>
          <w:tab w:val="left" w:pos="284"/>
        </w:tabs>
        <w:spacing w:before="136"/>
        <w:rPr>
          <w:position w:val="6"/>
          <w:sz w:val="16"/>
          <w:szCs w:val="16"/>
          <w:lang w:val="fr-FR"/>
        </w:rPr>
      </w:pPr>
      <w:r w:rsidRPr="00EE7B88">
        <w:rPr>
          <w:position w:val="6"/>
          <w:sz w:val="16"/>
          <w:szCs w:val="16"/>
          <w:lang w:val="fr-FR"/>
        </w:rPr>
        <w:t>____________</w:t>
      </w:r>
    </w:p>
    <w:p w:rsidR="00EE7B88" w:rsidRPr="00EE7B88" w:rsidRDefault="00EE7B88" w:rsidP="00EE7B88">
      <w:pPr>
        <w:tabs>
          <w:tab w:val="clear" w:pos="1276"/>
          <w:tab w:val="clear" w:pos="1843"/>
          <w:tab w:val="clear" w:pos="5387"/>
          <w:tab w:val="clear" w:pos="5954"/>
        </w:tabs>
        <w:spacing w:before="40"/>
        <w:jc w:val="left"/>
        <w:rPr>
          <w:sz w:val="16"/>
          <w:szCs w:val="16"/>
          <w:lang w:val="fr-FR"/>
        </w:rPr>
      </w:pPr>
      <w:proofErr w:type="gramStart"/>
      <w:r w:rsidRPr="00EE7B88">
        <w:rPr>
          <w:sz w:val="16"/>
          <w:szCs w:val="16"/>
          <w:lang w:val="fr-FR"/>
        </w:rPr>
        <w:t>ISPC:</w:t>
      </w:r>
      <w:proofErr w:type="gramEnd"/>
      <w:r w:rsidRPr="00EE7B88">
        <w:rPr>
          <w:sz w:val="16"/>
          <w:szCs w:val="16"/>
          <w:lang w:val="fr-FR"/>
        </w:rPr>
        <w:tab/>
        <w:t xml:space="preserve">International </w:t>
      </w:r>
      <w:proofErr w:type="spellStart"/>
      <w:r w:rsidRPr="00EE7B88">
        <w:rPr>
          <w:sz w:val="16"/>
          <w:szCs w:val="16"/>
          <w:lang w:val="fr-FR"/>
        </w:rPr>
        <w:t>Signalling</w:t>
      </w:r>
      <w:proofErr w:type="spellEnd"/>
      <w:r w:rsidRPr="00EE7B88">
        <w:rPr>
          <w:sz w:val="16"/>
          <w:szCs w:val="16"/>
          <w:lang w:val="fr-FR"/>
        </w:rPr>
        <w:t xml:space="preserve"> Point Codes.</w:t>
      </w:r>
    </w:p>
    <w:p w:rsidR="00EE7B88" w:rsidRPr="00EE7B88" w:rsidRDefault="00EE7B88" w:rsidP="00EE7B88">
      <w:pPr>
        <w:tabs>
          <w:tab w:val="clear" w:pos="1276"/>
          <w:tab w:val="clear" w:pos="1843"/>
          <w:tab w:val="clear" w:pos="5387"/>
          <w:tab w:val="clear" w:pos="5954"/>
        </w:tabs>
        <w:spacing w:before="0"/>
        <w:jc w:val="left"/>
        <w:rPr>
          <w:sz w:val="16"/>
          <w:szCs w:val="16"/>
          <w:lang w:val="fr-FR"/>
        </w:rPr>
      </w:pPr>
      <w:r w:rsidRPr="00EE7B88">
        <w:rPr>
          <w:sz w:val="16"/>
          <w:szCs w:val="16"/>
          <w:lang w:val="fr-FR"/>
        </w:rPr>
        <w:tab/>
        <w:t>Codes de points sémaphores internationaux (CPSI).</w:t>
      </w:r>
    </w:p>
    <w:p w:rsidR="00EE7B88" w:rsidRPr="00EE7B88" w:rsidRDefault="00EE7B88" w:rsidP="00EE7B88">
      <w:pPr>
        <w:tabs>
          <w:tab w:val="clear" w:pos="1276"/>
          <w:tab w:val="clear" w:pos="1843"/>
          <w:tab w:val="clear" w:pos="5387"/>
          <w:tab w:val="clear" w:pos="5954"/>
        </w:tabs>
        <w:spacing w:before="0"/>
        <w:jc w:val="left"/>
        <w:rPr>
          <w:b/>
          <w:sz w:val="18"/>
          <w:szCs w:val="22"/>
          <w:lang w:val="es-ES"/>
        </w:rPr>
      </w:pPr>
      <w:r w:rsidRPr="00EE7B88">
        <w:rPr>
          <w:sz w:val="16"/>
          <w:szCs w:val="16"/>
          <w:lang w:val="fr-FR"/>
        </w:rPr>
        <w:tab/>
      </w:r>
      <w:r w:rsidRPr="00EE7B88">
        <w:rPr>
          <w:sz w:val="16"/>
          <w:szCs w:val="16"/>
          <w:lang w:val="es-ES"/>
        </w:rPr>
        <w:t>Códigos de puntos de señalización internacional (CPSI).</w:t>
      </w:r>
    </w:p>
    <w:p w:rsidR="00EE7B88" w:rsidRPr="00EE7B88" w:rsidRDefault="00EE7B88" w:rsidP="00EE7B88">
      <w:pPr>
        <w:rPr>
          <w:lang w:val="es-ES"/>
        </w:rPr>
      </w:pPr>
    </w:p>
    <w:p w:rsidR="00EE7B88" w:rsidRDefault="00EE7B8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E7B88" w:rsidRPr="00EE7B88" w:rsidRDefault="00EE7B88" w:rsidP="00EE7B88">
      <w:pPr>
        <w:pStyle w:val="Heading2"/>
        <w:rPr>
          <w:lang w:val="fr-CH"/>
        </w:rPr>
      </w:pPr>
      <w:bookmarkStart w:id="509" w:name="_Toc36874412"/>
      <w:bookmarkStart w:id="510" w:name="_Toc514942285"/>
      <w:r w:rsidRPr="00EE7B88">
        <w:rPr>
          <w:lang w:val="fr-CH"/>
        </w:rPr>
        <w:lastRenderedPageBreak/>
        <w:t xml:space="preserve">Plan de numérotage </w:t>
      </w:r>
      <w:proofErr w:type="gramStart"/>
      <w:r w:rsidRPr="00EE7B88">
        <w:rPr>
          <w:lang w:val="fr-CH"/>
        </w:rPr>
        <w:t>national</w:t>
      </w:r>
      <w:proofErr w:type="gramEnd"/>
      <w:r w:rsidRPr="00EE7B88">
        <w:rPr>
          <w:lang w:val="fr-CH"/>
        </w:rPr>
        <w:br/>
        <w:t>(Selon la Recommandation UIT-T E.129 (01/2013))</w:t>
      </w:r>
      <w:bookmarkEnd w:id="509"/>
      <w:bookmarkEnd w:id="510"/>
    </w:p>
    <w:p w:rsidR="00EE7B88" w:rsidRPr="00EE7B88" w:rsidRDefault="00EE7B88" w:rsidP="00EE7B88">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511" w:name="_Toc36875244"/>
      <w:r w:rsidRPr="00EE7B88">
        <w:rPr>
          <w:rFonts w:eastAsia="SimSun"/>
        </w:rPr>
        <w:t>Web: www.itu.int/itu-t/inr/nnp/index.html</w:t>
      </w:r>
    </w:p>
    <w:bookmarkEnd w:id="511"/>
    <w:p w:rsidR="00EE7B88" w:rsidRPr="00EE7B88" w:rsidRDefault="00EE7B88" w:rsidP="00EE7B8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EE7B88" w:rsidRPr="00EE7B88" w:rsidRDefault="00EE7B88" w:rsidP="00EE7B88">
      <w:pPr>
        <w:tabs>
          <w:tab w:val="clear" w:pos="1276"/>
          <w:tab w:val="clear" w:pos="1843"/>
          <w:tab w:val="clear" w:pos="5387"/>
          <w:tab w:val="clear" w:pos="5954"/>
        </w:tabs>
        <w:spacing w:before="0"/>
        <w:rPr>
          <w:rFonts w:eastAsia="SimSun" w:cs="Arial"/>
          <w:lang w:val="fr-FR"/>
        </w:rPr>
      </w:pPr>
      <w:r w:rsidRPr="00EE7B88">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EE7B88" w:rsidRPr="00EE7B88" w:rsidRDefault="00EE7B88" w:rsidP="00EE7B88">
      <w:pPr>
        <w:tabs>
          <w:tab w:val="clear" w:pos="1276"/>
          <w:tab w:val="clear" w:pos="1843"/>
          <w:tab w:val="clear" w:pos="5387"/>
          <w:tab w:val="clear" w:pos="5954"/>
        </w:tabs>
        <w:spacing w:before="0"/>
        <w:rPr>
          <w:rFonts w:eastAsia="SimSun" w:cs="Arial"/>
          <w:lang w:val="fr-FR"/>
        </w:rPr>
      </w:pPr>
    </w:p>
    <w:p w:rsidR="00EE7B88" w:rsidRPr="00EE7B88" w:rsidRDefault="00EE7B88" w:rsidP="00EE7B88">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EE7B88">
        <w:rPr>
          <w:rFonts w:eastAsia="SimSun" w:cs="Arial"/>
          <w:lang w:val="fr-FR"/>
        </w:rPr>
        <w:t>Pour leur site web sur le numérotage ou l’envoi de leurs informations à l’UIT/TSB (e-</w:t>
      </w:r>
      <w:proofErr w:type="gramStart"/>
      <w:r w:rsidRPr="00EE7B88">
        <w:rPr>
          <w:rFonts w:eastAsia="SimSun" w:cs="Arial"/>
          <w:lang w:val="fr-FR"/>
        </w:rPr>
        <w:t>mail:</w:t>
      </w:r>
      <w:proofErr w:type="gramEnd"/>
      <w:r w:rsidRPr="00EE7B88">
        <w:rPr>
          <w:rFonts w:eastAsia="SimSun"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EE7B88" w:rsidRPr="00EE7B88" w:rsidRDefault="00EE7B88" w:rsidP="00EE7B8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rsidR="00EE7B88" w:rsidRPr="00EE7B88" w:rsidRDefault="00EE7B88" w:rsidP="00EE7B8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EE7B88">
        <w:rPr>
          <w:rFonts w:eastAsia="SimSun" w:cs="Arial"/>
          <w:lang w:val="fr-FR"/>
        </w:rPr>
        <w:t>Le 1.IV.2018, les pays/z</w:t>
      </w:r>
      <w:r w:rsidRPr="00EE7B88">
        <w:rPr>
          <w:rFonts w:eastAsia="Calibri"/>
          <w:color w:val="000000"/>
          <w:lang w:val="fr-FR"/>
        </w:rPr>
        <w:t>ones géographiques</w:t>
      </w:r>
      <w:r w:rsidRPr="00EE7B88">
        <w:rPr>
          <w:rFonts w:eastAsia="SimSun" w:cs="Arial"/>
          <w:lang w:val="fr-FR"/>
        </w:rPr>
        <w:t xml:space="preserve"> suivants ont actualisé leur plan de numérotage national sur le </w:t>
      </w:r>
      <w:proofErr w:type="gramStart"/>
      <w:r w:rsidRPr="00EE7B88">
        <w:rPr>
          <w:rFonts w:eastAsia="SimSun" w:cs="Arial"/>
          <w:lang w:val="fr-FR"/>
        </w:rPr>
        <w:t>site:</w:t>
      </w:r>
      <w:proofErr w:type="gramEnd"/>
    </w:p>
    <w:p w:rsidR="00EE7B88" w:rsidRPr="00EE7B88" w:rsidRDefault="00EE7B88" w:rsidP="00EE7B88">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EE7B88" w:rsidRPr="00EE7B88" w:rsidTr="005D30DC">
        <w:trPr>
          <w:jc w:val="center"/>
        </w:trPr>
        <w:tc>
          <w:tcPr>
            <w:tcW w:w="3917" w:type="dxa"/>
            <w:tcBorders>
              <w:top w:val="single" w:sz="4" w:space="0" w:color="auto"/>
              <w:bottom w:val="single" w:sz="4" w:space="0" w:color="auto"/>
              <w:right w:val="single" w:sz="4" w:space="0" w:color="auto"/>
            </w:tcBorders>
            <w:hideMark/>
          </w:tcPr>
          <w:p w:rsidR="00EE7B88" w:rsidRPr="00EE7B88" w:rsidRDefault="00EE7B88" w:rsidP="00EE7B88">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E7B88">
              <w:rPr>
                <w:rFonts w:eastAsia="SimSun" w:cs="Calibri"/>
                <w:i/>
                <w:iCs/>
                <w:color w:val="000000"/>
                <w:lang w:val="fr-FR" w:eastAsia="zh-CN"/>
              </w:rPr>
              <w:t xml:space="preserve">Pays / </w:t>
            </w:r>
            <w:r w:rsidRPr="00EE7B88">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EE7B88" w:rsidRPr="00EE7B88" w:rsidRDefault="00EE7B88" w:rsidP="00EE7B88">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E7B88">
              <w:rPr>
                <w:rFonts w:eastAsia="SimSun" w:cs="Calibri"/>
                <w:i/>
                <w:iCs/>
                <w:color w:val="000000"/>
                <w:lang w:val="fr-FR" w:eastAsia="zh-CN"/>
              </w:rPr>
              <w:t xml:space="preserve">Indicatif de pays (CC) </w:t>
            </w:r>
          </w:p>
        </w:tc>
      </w:tr>
      <w:tr w:rsidR="00EE7B88" w:rsidRPr="00EE7B88" w:rsidTr="005D30DC">
        <w:trPr>
          <w:jc w:val="center"/>
        </w:trPr>
        <w:tc>
          <w:tcPr>
            <w:tcW w:w="3917" w:type="dxa"/>
            <w:tcBorders>
              <w:top w:val="single" w:sz="4" w:space="0" w:color="auto"/>
              <w:left w:val="single" w:sz="4" w:space="0" w:color="auto"/>
              <w:bottom w:val="single" w:sz="4" w:space="0" w:color="auto"/>
              <w:right w:val="single" w:sz="4" w:space="0" w:color="auto"/>
            </w:tcBorders>
          </w:tcPr>
          <w:p w:rsidR="00EE7B88" w:rsidRPr="00EE7B88" w:rsidRDefault="00EE7B88" w:rsidP="00EE7B88">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EE7B88">
              <w:rPr>
                <w:rFonts w:eastAsia="SimSun"/>
                <w:lang w:val="en-US"/>
              </w:rPr>
              <w:t>Mali</w:t>
            </w:r>
          </w:p>
        </w:tc>
        <w:tc>
          <w:tcPr>
            <w:tcW w:w="2916" w:type="dxa"/>
            <w:tcBorders>
              <w:top w:val="single" w:sz="4" w:space="0" w:color="auto"/>
              <w:left w:val="single" w:sz="4" w:space="0" w:color="auto"/>
              <w:bottom w:val="single" w:sz="4" w:space="0" w:color="auto"/>
              <w:right w:val="single" w:sz="4" w:space="0" w:color="auto"/>
            </w:tcBorders>
          </w:tcPr>
          <w:p w:rsidR="00EE7B88" w:rsidRPr="00EE7B88" w:rsidRDefault="00EE7B88" w:rsidP="00EE7B8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E7B88">
              <w:rPr>
                <w:rFonts w:eastAsia="SimSun"/>
                <w:lang w:val="en-US"/>
              </w:rPr>
              <w:t>+223</w:t>
            </w:r>
          </w:p>
        </w:tc>
      </w:tr>
      <w:tr w:rsidR="00EE7B88" w:rsidRPr="00EE7B88" w:rsidTr="005D30DC">
        <w:trPr>
          <w:jc w:val="center"/>
        </w:trPr>
        <w:tc>
          <w:tcPr>
            <w:tcW w:w="3917" w:type="dxa"/>
            <w:tcBorders>
              <w:top w:val="single" w:sz="4" w:space="0" w:color="auto"/>
              <w:left w:val="single" w:sz="4" w:space="0" w:color="auto"/>
              <w:bottom w:val="single" w:sz="4" w:space="0" w:color="auto"/>
              <w:right w:val="single" w:sz="4" w:space="0" w:color="auto"/>
            </w:tcBorders>
          </w:tcPr>
          <w:p w:rsidR="00EE7B88" w:rsidRPr="00EE7B88" w:rsidRDefault="00EE7B88" w:rsidP="00EE7B88">
            <w:pPr>
              <w:tabs>
                <w:tab w:val="clear" w:pos="567"/>
                <w:tab w:val="clear" w:pos="1276"/>
                <w:tab w:val="clear" w:pos="1843"/>
                <w:tab w:val="clear" w:pos="5387"/>
                <w:tab w:val="clear" w:pos="5954"/>
                <w:tab w:val="left" w:pos="1020"/>
              </w:tabs>
              <w:overflowPunct/>
              <w:spacing w:before="40" w:after="40"/>
              <w:jc w:val="left"/>
              <w:textAlignment w:val="auto"/>
              <w:rPr>
                <w:rFonts w:eastAsia="SimSun"/>
                <w:bCs/>
                <w:lang w:val="en-US"/>
              </w:rPr>
            </w:pPr>
            <w:r w:rsidRPr="00EE7B88">
              <w:rPr>
                <w:rFonts w:eastAsia="SimSun"/>
                <w:bCs/>
                <w:lang w:val="en-US"/>
              </w:rPr>
              <w:t>Sierra Leone</w:t>
            </w:r>
          </w:p>
        </w:tc>
        <w:tc>
          <w:tcPr>
            <w:tcW w:w="2916" w:type="dxa"/>
            <w:tcBorders>
              <w:top w:val="single" w:sz="4" w:space="0" w:color="auto"/>
              <w:left w:val="single" w:sz="4" w:space="0" w:color="auto"/>
              <w:bottom w:val="single" w:sz="4" w:space="0" w:color="auto"/>
              <w:right w:val="single" w:sz="4" w:space="0" w:color="auto"/>
            </w:tcBorders>
          </w:tcPr>
          <w:p w:rsidR="00EE7B88" w:rsidRPr="00EE7B88" w:rsidRDefault="00EE7B88" w:rsidP="00EE7B88">
            <w:pPr>
              <w:tabs>
                <w:tab w:val="clear" w:pos="567"/>
                <w:tab w:val="clear" w:pos="1276"/>
                <w:tab w:val="clear" w:pos="1843"/>
                <w:tab w:val="clear" w:pos="5387"/>
                <w:tab w:val="clear" w:pos="5954"/>
              </w:tabs>
              <w:overflowPunct/>
              <w:spacing w:before="40" w:after="40"/>
              <w:jc w:val="center"/>
              <w:textAlignment w:val="auto"/>
              <w:rPr>
                <w:rFonts w:eastAsia="SimSun"/>
                <w:bCs/>
                <w:lang w:val="en-US"/>
              </w:rPr>
            </w:pPr>
            <w:r w:rsidRPr="00EE7B88">
              <w:rPr>
                <w:rFonts w:eastAsia="SimSun"/>
                <w:bCs/>
                <w:lang w:val="en-US"/>
              </w:rPr>
              <w:t>+232</w:t>
            </w:r>
          </w:p>
        </w:tc>
      </w:tr>
      <w:tr w:rsidR="00EE7B88" w:rsidRPr="00EE7B88" w:rsidTr="005D30DC">
        <w:trPr>
          <w:jc w:val="center"/>
        </w:trPr>
        <w:tc>
          <w:tcPr>
            <w:tcW w:w="3917" w:type="dxa"/>
            <w:tcBorders>
              <w:top w:val="single" w:sz="4" w:space="0" w:color="auto"/>
              <w:left w:val="single" w:sz="4" w:space="0" w:color="auto"/>
              <w:bottom w:val="single" w:sz="4" w:space="0" w:color="auto"/>
              <w:right w:val="single" w:sz="4" w:space="0" w:color="auto"/>
            </w:tcBorders>
          </w:tcPr>
          <w:p w:rsidR="00EE7B88" w:rsidRPr="00EE7B88" w:rsidRDefault="00EE7B88" w:rsidP="00EE7B88">
            <w:pPr>
              <w:tabs>
                <w:tab w:val="clear" w:pos="567"/>
                <w:tab w:val="clear" w:pos="1276"/>
                <w:tab w:val="clear" w:pos="1843"/>
                <w:tab w:val="clear" w:pos="5387"/>
                <w:tab w:val="clear" w:pos="5954"/>
                <w:tab w:val="left" w:pos="1020"/>
              </w:tabs>
              <w:overflowPunct/>
              <w:spacing w:before="40" w:after="40"/>
              <w:jc w:val="left"/>
              <w:textAlignment w:val="auto"/>
              <w:rPr>
                <w:rFonts w:eastAsia="SimSun"/>
                <w:bCs/>
                <w:lang w:val="en-US"/>
              </w:rPr>
            </w:pPr>
            <w:r w:rsidRPr="00EE7B88">
              <w:rPr>
                <w:rFonts w:eastAsia="SimSun" w:cs="Arial"/>
                <w:bCs/>
                <w:lang w:val="fr-FR"/>
              </w:rPr>
              <w:t>Turquie</w:t>
            </w:r>
          </w:p>
        </w:tc>
        <w:tc>
          <w:tcPr>
            <w:tcW w:w="2916" w:type="dxa"/>
            <w:tcBorders>
              <w:top w:val="single" w:sz="4" w:space="0" w:color="auto"/>
              <w:left w:val="single" w:sz="4" w:space="0" w:color="auto"/>
              <w:bottom w:val="single" w:sz="4" w:space="0" w:color="auto"/>
              <w:right w:val="single" w:sz="4" w:space="0" w:color="auto"/>
            </w:tcBorders>
          </w:tcPr>
          <w:p w:rsidR="00EE7B88" w:rsidRPr="00EE7B88" w:rsidRDefault="00EE7B88" w:rsidP="00EE7B88">
            <w:pPr>
              <w:tabs>
                <w:tab w:val="clear" w:pos="567"/>
                <w:tab w:val="clear" w:pos="1276"/>
                <w:tab w:val="clear" w:pos="1843"/>
                <w:tab w:val="clear" w:pos="5387"/>
                <w:tab w:val="clear" w:pos="5954"/>
              </w:tabs>
              <w:overflowPunct/>
              <w:spacing w:before="40" w:after="40"/>
              <w:jc w:val="center"/>
              <w:textAlignment w:val="auto"/>
              <w:rPr>
                <w:rFonts w:eastAsia="SimSun"/>
                <w:bCs/>
                <w:lang w:val="en-US"/>
              </w:rPr>
            </w:pPr>
            <w:r w:rsidRPr="00EE7B88">
              <w:rPr>
                <w:rFonts w:eastAsia="SimSun"/>
                <w:bCs/>
                <w:lang w:val="en-US"/>
              </w:rPr>
              <w:t>+90</w:t>
            </w:r>
          </w:p>
        </w:tc>
      </w:tr>
    </w:tbl>
    <w:p w:rsidR="00EE7B88" w:rsidRPr="00EE7B88" w:rsidRDefault="00EE7B88" w:rsidP="00EE7B88">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fr-FR"/>
        </w:rPr>
      </w:pPr>
    </w:p>
    <w:p w:rsidR="00C7359C" w:rsidRPr="001D148C" w:rsidRDefault="00C7359C" w:rsidP="0056519B">
      <w:pPr>
        <w:rPr>
          <w:lang w:val="es-ES"/>
        </w:rPr>
      </w:pPr>
    </w:p>
    <w:sectPr w:rsidR="00C7359C" w:rsidRPr="001D148C" w:rsidSect="002F3F55">
      <w:headerReference w:type="even" r:id="rId9"/>
      <w:footerReference w:type="even" r:id="rId10"/>
      <w:footerReference w:type="default" r:id="rId11"/>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DC" w:rsidRDefault="005D30DC">
      <w:r>
        <w:separator/>
      </w:r>
    </w:p>
  </w:endnote>
  <w:endnote w:type="continuationSeparator" w:id="0">
    <w:p w:rsidR="005D30DC" w:rsidRDefault="005D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D30DC" w:rsidRPr="007F091C" w:rsidTr="008149B6">
      <w:trPr>
        <w:cantSplit/>
        <w:trHeight w:val="900"/>
      </w:trPr>
      <w:tc>
        <w:tcPr>
          <w:tcW w:w="8147" w:type="dxa"/>
          <w:tcBorders>
            <w:top w:val="nil"/>
            <w:bottom w:val="nil"/>
          </w:tcBorders>
          <w:shd w:val="clear" w:color="auto" w:fill="FFFFFF"/>
          <w:vAlign w:val="center"/>
        </w:tcPr>
        <w:p w:rsidR="005D30DC" w:rsidRDefault="005D30D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D30DC" w:rsidRPr="007F091C" w:rsidRDefault="005D30D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D30DC" w:rsidRDefault="005D30D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D30DC" w:rsidRPr="007F091C" w:rsidTr="002D135B">
      <w:trPr>
        <w:cantSplit/>
        <w:jc w:val="center"/>
      </w:trPr>
      <w:tc>
        <w:tcPr>
          <w:tcW w:w="1761" w:type="dxa"/>
          <w:shd w:val="clear" w:color="auto" w:fill="4C4C4C"/>
        </w:tcPr>
        <w:p w:rsidR="005D30DC" w:rsidRPr="007F091C" w:rsidRDefault="005D30DC"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543E">
            <w:rPr>
              <w:noProof/>
              <w:color w:val="FFFFFF"/>
              <w:lang w:val="es-ES_tradnl"/>
            </w:rPr>
            <w:t>1147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3543E">
            <w:rPr>
              <w:noProof/>
              <w:color w:val="FFFFFF"/>
              <w:lang w:val="en-US"/>
            </w:rPr>
            <w:t>14</w:t>
          </w:r>
          <w:r w:rsidRPr="007F091C">
            <w:rPr>
              <w:color w:val="FFFFFF"/>
              <w:lang w:val="en-US"/>
            </w:rPr>
            <w:fldChar w:fldCharType="end"/>
          </w:r>
        </w:p>
      </w:tc>
      <w:tc>
        <w:tcPr>
          <w:tcW w:w="7292" w:type="dxa"/>
          <w:shd w:val="clear" w:color="auto" w:fill="A6A6A6"/>
        </w:tcPr>
        <w:p w:rsidR="005D30DC" w:rsidRPr="007F091C" w:rsidRDefault="005D30DC"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5D30DC" w:rsidRDefault="005D30DC"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D30DC" w:rsidRPr="007F091C" w:rsidTr="002D135B">
      <w:trPr>
        <w:cantSplit/>
        <w:jc w:val="right"/>
      </w:trPr>
      <w:tc>
        <w:tcPr>
          <w:tcW w:w="7378" w:type="dxa"/>
          <w:shd w:val="clear" w:color="auto" w:fill="A6A6A6"/>
        </w:tcPr>
        <w:p w:rsidR="005D30DC" w:rsidRPr="007F091C" w:rsidRDefault="005D30DC"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D30DC" w:rsidRPr="007F091C" w:rsidRDefault="005D30DC"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543E">
            <w:rPr>
              <w:noProof/>
              <w:color w:val="FFFFFF"/>
              <w:lang w:val="es-ES_tradnl"/>
            </w:rPr>
            <w:t>1147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3543E">
            <w:rPr>
              <w:noProof/>
              <w:color w:val="FFFFFF"/>
              <w:lang w:val="en-US"/>
            </w:rPr>
            <w:t>15</w:t>
          </w:r>
          <w:r w:rsidRPr="007F091C">
            <w:rPr>
              <w:color w:val="FFFFFF"/>
              <w:lang w:val="en-US"/>
            </w:rPr>
            <w:fldChar w:fldCharType="end"/>
          </w:r>
          <w:r w:rsidRPr="007F091C">
            <w:rPr>
              <w:color w:val="FFFFFF"/>
              <w:lang w:val="es-ES_tradnl"/>
            </w:rPr>
            <w:t>  </w:t>
          </w:r>
        </w:p>
      </w:tc>
    </w:tr>
  </w:tbl>
  <w:p w:rsidR="005D30DC" w:rsidRPr="009D4941" w:rsidRDefault="005D30DC"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DC" w:rsidRDefault="005D30DC">
      <w:r>
        <w:separator/>
      </w:r>
    </w:p>
  </w:footnote>
  <w:footnote w:type="continuationSeparator" w:id="0">
    <w:p w:rsidR="005D30DC" w:rsidRDefault="005D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DC" w:rsidRPr="00580107" w:rsidRDefault="005D30DC"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7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4F52"/>
    <w:rsid w:val="003752F0"/>
    <w:rsid w:val="00375B2A"/>
    <w:rsid w:val="00375B9D"/>
    <w:rsid w:val="00375E3A"/>
    <w:rsid w:val="003767D6"/>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A7"/>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400"/>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805"/>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0AC1-F8E9-4656-BC33-131AA15B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15</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22971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122</cp:revision>
  <cp:lastPrinted>2018-05-10T14:25:00Z</cp:lastPrinted>
  <dcterms:created xsi:type="dcterms:W3CDTF">2018-02-12T09:48:00Z</dcterms:created>
  <dcterms:modified xsi:type="dcterms:W3CDTF">2018-06-04T14:21:00Z</dcterms:modified>
</cp:coreProperties>
</file>