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3" w:rsidRPr="00507D30" w:rsidRDefault="00A67173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CD203E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CD203E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44004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F9482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  <w:r w:rsidR="0044004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0917DF" w:rsidP="00FD1A99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44004E">
              <w:rPr>
                <w:color w:val="FFFFFF"/>
                <w:lang w:val="fr-FR"/>
              </w:rPr>
              <w:t>5</w:t>
            </w:r>
            <w:r w:rsidR="00BF6D6B">
              <w:rPr>
                <w:color w:val="FFFFFF"/>
                <w:lang w:val="fr-FR"/>
              </w:rPr>
              <w:t>.</w:t>
            </w:r>
            <w:r w:rsidR="00F9482B">
              <w:rPr>
                <w:color w:val="FFFFFF"/>
                <w:lang w:val="fr-FR"/>
              </w:rPr>
              <w:t>V</w:t>
            </w:r>
            <w:r w:rsidR="00ED75DE">
              <w:rPr>
                <w:color w:val="FFFFFF"/>
                <w:lang w:val="fr-FR"/>
              </w:rPr>
              <w:t>I</w:t>
            </w:r>
            <w:r w:rsidR="00462B65">
              <w:rPr>
                <w:color w:val="FFFFFF"/>
                <w:lang w:val="fr-FR"/>
              </w:rPr>
              <w:t>I</w:t>
            </w:r>
            <w:r w:rsidR="00FD1A99">
              <w:rPr>
                <w:color w:val="FFFFFF"/>
                <w:lang w:val="fr-FR"/>
              </w:rPr>
              <w:t>I</w:t>
            </w:r>
            <w:r w:rsidR="00BF6D6B">
              <w:rPr>
                <w:color w:val="FFFFFF"/>
                <w:lang w:val="fr-FR"/>
              </w:rPr>
              <w:t>.</w:t>
            </w:r>
            <w:r w:rsidR="00BF6D6B" w:rsidRPr="004E21DC">
              <w:rPr>
                <w:color w:val="FFFFFF"/>
                <w:lang w:val="fr-FR"/>
              </w:rPr>
              <w:t>201</w:t>
            </w:r>
            <w:r w:rsidR="004B4F92">
              <w:rPr>
                <w:color w:val="FFFFFF"/>
                <w:lang w:val="fr-FR"/>
              </w:rPr>
              <w:t>9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44004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44004E">
              <w:rPr>
                <w:color w:val="FFFFFF"/>
                <w:lang w:val="fr-FR"/>
              </w:rPr>
              <w:t>31</w:t>
            </w:r>
            <w:r w:rsidR="00871CF0">
              <w:rPr>
                <w:color w:val="FFFFFF"/>
                <w:lang w:val="fr-FR"/>
              </w:rPr>
              <w:t xml:space="preserve"> </w:t>
            </w:r>
            <w:r w:rsidR="00ED75DE">
              <w:rPr>
                <w:color w:val="FFFFFF"/>
                <w:lang w:val="fr-FR"/>
              </w:rPr>
              <w:t>ju</w:t>
            </w:r>
            <w:r w:rsidR="00FD1A99">
              <w:rPr>
                <w:color w:val="FFFFFF"/>
                <w:lang w:val="fr-FR"/>
              </w:rPr>
              <w:t>illet</w:t>
            </w:r>
            <w:r w:rsidR="00F9482B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4B214D">
              <w:rPr>
                <w:color w:val="FFFFFF"/>
                <w:lang w:val="fr-FR"/>
              </w:rPr>
              <w:t>9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CD203E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63" w:name="_Toc419901106"/>
            <w:bookmarkStart w:id="64" w:name="_Toc423525450"/>
            <w:bookmarkStart w:id="65" w:name="_Toc424821405"/>
            <w:bookmarkStart w:id="66" w:name="_Toc429043948"/>
            <w:bookmarkStart w:id="67" w:name="_Toc430351610"/>
            <w:bookmarkStart w:id="68" w:name="_Toc435101736"/>
            <w:bookmarkStart w:id="69" w:name="_Toc436994414"/>
            <w:bookmarkStart w:id="70" w:name="_Toc437951326"/>
            <w:bookmarkStart w:id="71" w:name="_Toc439770081"/>
            <w:bookmarkStart w:id="72" w:name="_Toc442697165"/>
            <w:bookmarkStart w:id="73" w:name="_Toc443314395"/>
            <w:bookmarkStart w:id="74" w:name="_Toc451159940"/>
            <w:bookmarkStart w:id="75" w:name="_Toc452042282"/>
            <w:bookmarkStart w:id="76" w:name="_Toc453246382"/>
            <w:bookmarkStart w:id="77" w:name="_Toc455568905"/>
            <w:bookmarkStart w:id="78" w:name="_Toc458763331"/>
            <w:bookmarkStart w:id="79" w:name="_Toc461613919"/>
            <w:bookmarkStart w:id="80" w:name="_Toc464028552"/>
            <w:bookmarkStart w:id="81" w:name="_Toc466292711"/>
            <w:bookmarkStart w:id="82" w:name="_Toc467229208"/>
            <w:bookmarkStart w:id="83" w:name="_Toc468199508"/>
            <w:bookmarkStart w:id="84" w:name="_Toc469058077"/>
            <w:bookmarkStart w:id="85" w:name="_Toc472413645"/>
            <w:bookmarkStart w:id="86" w:name="_Toc473107256"/>
            <w:bookmarkStart w:id="87" w:name="_Toc474850427"/>
            <w:bookmarkStart w:id="88" w:name="_Toc476061805"/>
            <w:bookmarkStart w:id="89" w:name="_Toc477355858"/>
            <w:bookmarkStart w:id="90" w:name="_Toc478045194"/>
            <w:bookmarkStart w:id="91" w:name="_Toc479170884"/>
            <w:bookmarkStart w:id="92" w:name="_Toc481736912"/>
            <w:bookmarkStart w:id="93" w:name="_Toc483991758"/>
            <w:bookmarkStart w:id="94" w:name="_Toc484612680"/>
            <w:bookmarkStart w:id="95" w:name="_Toc486861815"/>
            <w:bookmarkStart w:id="96" w:name="_Toc489604239"/>
            <w:bookmarkStart w:id="97" w:name="_Toc490733846"/>
            <w:bookmarkStart w:id="98" w:name="_Toc492473912"/>
            <w:bookmarkStart w:id="99" w:name="_Toc493239106"/>
            <w:bookmarkStart w:id="100" w:name="_Toc494706559"/>
            <w:bookmarkStart w:id="101" w:name="_Toc496867147"/>
            <w:bookmarkStart w:id="102" w:name="_Toc497466140"/>
            <w:bookmarkStart w:id="103" w:name="_Toc498510152"/>
            <w:bookmarkStart w:id="104" w:name="_Toc499892914"/>
            <w:bookmarkStart w:id="105" w:name="_Toc500928320"/>
            <w:bookmarkStart w:id="106" w:name="_Toc503278432"/>
            <w:bookmarkStart w:id="107" w:name="_Toc508115956"/>
            <w:bookmarkStart w:id="108" w:name="_Toc509306684"/>
            <w:bookmarkStart w:id="109" w:name="_Toc510616269"/>
            <w:bookmarkStart w:id="110" w:name="_Toc512954041"/>
            <w:bookmarkStart w:id="111" w:name="_Toc513554835"/>
            <w:bookmarkStart w:id="112" w:name="_Toc514942257"/>
            <w:bookmarkStart w:id="113" w:name="_Toc516152548"/>
            <w:bookmarkStart w:id="114" w:name="_Toc517084119"/>
            <w:bookmarkStart w:id="115" w:name="_Toc517962987"/>
            <w:bookmarkStart w:id="116" w:name="_Toc525139684"/>
            <w:bookmarkStart w:id="117" w:name="_Toc526173594"/>
            <w:bookmarkStart w:id="118" w:name="_Toc527641978"/>
            <w:bookmarkStart w:id="119" w:name="_Toc528154637"/>
            <w:bookmarkStart w:id="120" w:name="_Toc530564026"/>
            <w:bookmarkStart w:id="121" w:name="_Toc535414803"/>
            <w:bookmarkStart w:id="122" w:name="_Toc536450184"/>
            <w:bookmarkStart w:id="123" w:name="_Toc7430870"/>
            <w:bookmarkStart w:id="124" w:name="_Toc11673091"/>
            <w:bookmarkStart w:id="125" w:name="_Toc119421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26" w:name="_Toc526173595"/>
            <w:bookmarkStart w:id="127" w:name="_Toc527641979"/>
            <w:bookmarkStart w:id="128" w:name="_Toc528154638"/>
            <w:bookmarkStart w:id="129" w:name="_Toc530564027"/>
            <w:bookmarkStart w:id="130" w:name="_Toc535414804"/>
            <w:bookmarkStart w:id="131" w:name="_Toc536450185"/>
            <w:bookmarkStart w:id="132" w:name="_Toc7430871"/>
            <w:bookmarkStart w:id="133" w:name="_Toc11673092"/>
            <w:bookmarkStart w:id="134" w:name="_Toc11942197"/>
            <w:bookmarkStart w:id="135" w:name="_Toc419901107"/>
            <w:bookmarkStart w:id="136" w:name="_Toc423525451"/>
            <w:bookmarkStart w:id="137" w:name="_Toc424821406"/>
            <w:bookmarkStart w:id="138" w:name="_Toc429043949"/>
            <w:bookmarkStart w:id="139" w:name="_Toc430351611"/>
            <w:bookmarkStart w:id="140" w:name="_Toc435101737"/>
            <w:bookmarkStart w:id="141" w:name="_Toc436994415"/>
            <w:bookmarkStart w:id="142" w:name="_Toc437951327"/>
            <w:bookmarkStart w:id="143" w:name="_Toc439770082"/>
            <w:bookmarkStart w:id="144" w:name="_Toc442697166"/>
            <w:bookmarkStart w:id="145" w:name="_Toc443314396"/>
            <w:bookmarkStart w:id="146" w:name="_Toc451159941"/>
            <w:bookmarkStart w:id="147" w:name="_Toc452042283"/>
            <w:bookmarkStart w:id="148" w:name="_Toc453246383"/>
            <w:bookmarkStart w:id="149" w:name="_Toc455568906"/>
            <w:bookmarkStart w:id="150" w:name="_Toc458763332"/>
            <w:bookmarkStart w:id="151" w:name="_Toc461613920"/>
            <w:bookmarkStart w:id="152" w:name="_Toc464028553"/>
            <w:bookmarkStart w:id="153" w:name="_Toc466292712"/>
            <w:bookmarkStart w:id="154" w:name="_Toc467229209"/>
            <w:bookmarkStart w:id="155" w:name="_Toc468199509"/>
            <w:bookmarkStart w:id="156" w:name="_Toc469058078"/>
            <w:bookmarkStart w:id="157" w:name="_Toc472413646"/>
            <w:bookmarkStart w:id="158" w:name="_Toc473107257"/>
            <w:bookmarkStart w:id="159" w:name="_Toc474850428"/>
            <w:bookmarkStart w:id="160" w:name="_Toc476061806"/>
            <w:bookmarkStart w:id="161" w:name="_Toc477355859"/>
            <w:bookmarkStart w:id="162" w:name="_Toc478045195"/>
            <w:bookmarkStart w:id="163" w:name="_Toc479170885"/>
            <w:bookmarkStart w:id="164" w:name="_Toc481736913"/>
            <w:bookmarkStart w:id="165" w:name="_Toc483991759"/>
            <w:bookmarkStart w:id="166" w:name="_Toc484612681"/>
            <w:bookmarkStart w:id="167" w:name="_Toc486861816"/>
            <w:bookmarkStart w:id="168" w:name="_Toc489604240"/>
            <w:bookmarkStart w:id="169" w:name="_Toc490733847"/>
            <w:bookmarkStart w:id="170" w:name="_Toc492473913"/>
            <w:bookmarkStart w:id="171" w:name="_Toc493239107"/>
            <w:bookmarkStart w:id="172" w:name="_Toc494706560"/>
            <w:bookmarkStart w:id="173" w:name="_Toc496867148"/>
            <w:bookmarkStart w:id="174" w:name="_Toc497466141"/>
            <w:bookmarkStart w:id="175" w:name="_Toc498510153"/>
            <w:bookmarkStart w:id="176" w:name="_Toc499892915"/>
            <w:bookmarkStart w:id="177" w:name="_Toc500928321"/>
            <w:bookmarkStart w:id="178" w:name="_Toc503278433"/>
            <w:bookmarkStart w:id="179" w:name="_Toc508115957"/>
            <w:bookmarkStart w:id="180" w:name="_Toc509306685"/>
            <w:bookmarkStart w:id="181" w:name="_Toc510616270"/>
            <w:bookmarkStart w:id="182" w:name="_Toc512954042"/>
            <w:bookmarkStart w:id="183" w:name="_Toc513554836"/>
            <w:bookmarkStart w:id="184" w:name="_Toc514942258"/>
            <w:bookmarkStart w:id="185" w:name="_Toc516152549"/>
            <w:bookmarkStart w:id="186" w:name="_Toc517084120"/>
            <w:bookmarkStart w:id="187" w:name="_Toc517962988"/>
            <w:bookmarkStart w:id="188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</w:hyperlink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189" w:name="_Toc419901108"/>
      <w:bookmarkStart w:id="190" w:name="_Toc423525452"/>
      <w:bookmarkStart w:id="191" w:name="_Toc424821407"/>
      <w:bookmarkStart w:id="192" w:name="_Toc428366200"/>
      <w:bookmarkStart w:id="193" w:name="_Toc429043950"/>
      <w:bookmarkStart w:id="194" w:name="_Toc430351612"/>
      <w:bookmarkStart w:id="195" w:name="_Toc435101738"/>
      <w:bookmarkStart w:id="196" w:name="_Toc436994416"/>
      <w:bookmarkStart w:id="197" w:name="_Toc437951328"/>
      <w:bookmarkStart w:id="198" w:name="_Toc439770083"/>
      <w:bookmarkStart w:id="199" w:name="_Toc442697167"/>
      <w:bookmarkStart w:id="200" w:name="_Toc443314397"/>
      <w:bookmarkStart w:id="201" w:name="_Toc451159942"/>
      <w:bookmarkStart w:id="202" w:name="_Toc452042284"/>
      <w:bookmarkStart w:id="203" w:name="_Toc453246384"/>
      <w:bookmarkStart w:id="204" w:name="_Toc455568907"/>
      <w:bookmarkStart w:id="205" w:name="_Toc458763333"/>
      <w:bookmarkStart w:id="206" w:name="_Toc461613921"/>
      <w:bookmarkStart w:id="207" w:name="_Toc464028554"/>
      <w:bookmarkStart w:id="208" w:name="_Toc466292713"/>
      <w:bookmarkStart w:id="209" w:name="_Toc467229210"/>
      <w:bookmarkStart w:id="210" w:name="_Toc468199510"/>
      <w:bookmarkStart w:id="211" w:name="_Toc469058079"/>
      <w:bookmarkStart w:id="212" w:name="_Toc472413647"/>
      <w:bookmarkStart w:id="213" w:name="_Toc473107258"/>
      <w:bookmarkStart w:id="214" w:name="_Toc474850429"/>
      <w:bookmarkStart w:id="215" w:name="_Toc476061807"/>
      <w:bookmarkStart w:id="216" w:name="_Toc477355860"/>
      <w:bookmarkStart w:id="217" w:name="_Toc478045196"/>
      <w:bookmarkStart w:id="218" w:name="_Toc479170886"/>
      <w:bookmarkStart w:id="219" w:name="_Toc481736914"/>
      <w:bookmarkStart w:id="220" w:name="_Toc483991760"/>
      <w:bookmarkStart w:id="221" w:name="_Toc484612682"/>
      <w:bookmarkStart w:id="222" w:name="_Toc486861817"/>
      <w:bookmarkStart w:id="223" w:name="_Toc489604241"/>
      <w:bookmarkStart w:id="224" w:name="_Toc490733848"/>
      <w:bookmarkStart w:id="225" w:name="_Toc492473914"/>
      <w:bookmarkStart w:id="226" w:name="_Toc493239108"/>
      <w:bookmarkStart w:id="227" w:name="_Toc494706561"/>
      <w:bookmarkStart w:id="228" w:name="_Toc496867149"/>
      <w:bookmarkStart w:id="229" w:name="_Toc497466142"/>
      <w:bookmarkStart w:id="230" w:name="_Toc498510154"/>
      <w:bookmarkStart w:id="231" w:name="_Toc499892916"/>
      <w:bookmarkStart w:id="232" w:name="_Toc500928322"/>
      <w:bookmarkStart w:id="233" w:name="_Toc503278434"/>
      <w:bookmarkStart w:id="234" w:name="_Toc508115958"/>
      <w:bookmarkStart w:id="235" w:name="_Toc509306686"/>
      <w:bookmarkStart w:id="236" w:name="_Toc510616271"/>
      <w:bookmarkStart w:id="237" w:name="_Toc512954043"/>
      <w:bookmarkStart w:id="238" w:name="_Toc513554837"/>
      <w:bookmarkStart w:id="239" w:name="_Toc514942259"/>
      <w:bookmarkStart w:id="240" w:name="_Toc516152550"/>
      <w:bookmarkStart w:id="241" w:name="_Toc517084121"/>
      <w:bookmarkStart w:id="242" w:name="_Toc517962989"/>
      <w:bookmarkStart w:id="243" w:name="_Toc525139686"/>
      <w:bookmarkStart w:id="244" w:name="_Toc526173596"/>
      <w:bookmarkStart w:id="245" w:name="_Toc527641980"/>
      <w:bookmarkStart w:id="246" w:name="_Toc528154639"/>
      <w:bookmarkStart w:id="247" w:name="_Toc530564028"/>
      <w:bookmarkStart w:id="248" w:name="_Toc535414805"/>
      <w:bookmarkStart w:id="249" w:name="_Toc536450186"/>
      <w:bookmarkStart w:id="250" w:name="_Toc169235"/>
      <w:bookmarkStart w:id="251" w:name="_Toc6472167"/>
      <w:bookmarkStart w:id="252" w:name="_Toc7430872"/>
      <w:bookmarkStart w:id="253" w:name="_Toc11673093"/>
      <w:bookmarkStart w:id="254" w:name="_Toc11942198"/>
      <w:bookmarkStart w:id="255" w:name="_Toc16076846"/>
      <w:bookmarkStart w:id="256" w:name="_Toc16521656"/>
      <w:r w:rsidRPr="00A61AFB">
        <w:rPr>
          <w:lang w:val="fr-FR"/>
        </w:rPr>
        <w:t>Table des matières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BF6D6B" w:rsidRPr="00A61AFB" w:rsidRDefault="00BF6D6B" w:rsidP="00DD354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8789"/>
        </w:tabs>
        <w:spacing w:before="40" w:after="40"/>
        <w:ind w:right="520"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952286" w:rsidRPr="00952286" w:rsidRDefault="00952286">
      <w:pPr>
        <w:pStyle w:val="TOC1"/>
        <w:rPr>
          <w:b/>
        </w:rPr>
      </w:pPr>
      <w:r w:rsidRPr="00952286">
        <w:rPr>
          <w:b/>
        </w:rPr>
        <w:t>INFORMATION GÉNÉRALE</w:t>
      </w:r>
    </w:p>
    <w:p w:rsidR="00952286" w:rsidRDefault="00952286" w:rsidP="0095228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fldChar w:fldCharType="begin"/>
      </w:r>
      <w:r>
        <w:instrText xml:space="preserve"> TOC \h \z \t "Heading 2,2,Heading_2,1,Heading_b,1" </w:instrText>
      </w:r>
      <w:r>
        <w:fldChar w:fldCharType="separate"/>
      </w:r>
      <w:hyperlink w:anchor="_Toc17124502" w:history="1">
        <w:r w:rsidRPr="00B85334">
          <w:rPr>
            <w:rStyle w:val="Hyperlink"/>
          </w:rPr>
          <w:t>Listes annexées au Bulletin d'exploitation de l'UIT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_Toc17124502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43F2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52286" w:rsidRDefault="00E43F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03" w:history="1">
        <w:r w:rsidR="00952286" w:rsidRPr="00B85334">
          <w:rPr>
            <w:rStyle w:val="Hyperlink"/>
          </w:rPr>
          <w:t>Approbation de Recommandations UIT-T</w:t>
        </w:r>
        <w:r w:rsidR="00952286">
          <w:rPr>
            <w:webHidden/>
          </w:rPr>
          <w:tab/>
        </w:r>
        <w:r w:rsidR="00952286">
          <w:rPr>
            <w:webHidden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_Toc17124503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4</w:t>
        </w:r>
        <w:r w:rsidR="00952286">
          <w:rPr>
            <w:webHidden/>
          </w:rPr>
          <w:fldChar w:fldCharType="end"/>
        </w:r>
      </w:hyperlink>
    </w:p>
    <w:p w:rsidR="00952286" w:rsidRDefault="00E43F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04" w:history="1">
        <w:r w:rsidR="00952286" w:rsidRPr="00B85334">
          <w:rPr>
            <w:rStyle w:val="Hyperlink"/>
          </w:rPr>
          <w:t xml:space="preserve">Service téléphonique  </w:t>
        </w:r>
      </w:hyperlink>
    </w:p>
    <w:p w:rsidR="00952286" w:rsidRDefault="00E43F21" w:rsidP="00952286">
      <w:pPr>
        <w:pStyle w:val="TOC1"/>
        <w:ind w:firstLine="0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05" w:history="1">
        <w:r w:rsidR="00952286" w:rsidRPr="00952286">
          <w:rPr>
            <w:rStyle w:val="Hyperlink"/>
            <w:i/>
          </w:rPr>
          <w:t>Géorgie (</w:t>
        </w:r>
        <w:r w:rsidR="00952286" w:rsidRPr="00952286">
          <w:rPr>
            <w:i/>
            <w:iCs/>
          </w:rPr>
          <w:t>Georgian National Communications Commission, Tbilisi</w:t>
        </w:r>
        <w:r w:rsidR="00952286" w:rsidRPr="00952286">
          <w:rPr>
            <w:rStyle w:val="Hyperlink"/>
            <w:i/>
          </w:rPr>
          <w:t>)</w:t>
        </w:r>
        <w:r w:rsidR="00952286">
          <w:rPr>
            <w:webHidden/>
          </w:rPr>
          <w:tab/>
        </w:r>
        <w:r w:rsidR="00952286">
          <w:rPr>
            <w:webHidden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_Toc17124505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5</w:t>
        </w:r>
        <w:r w:rsidR="00952286">
          <w:rPr>
            <w:webHidden/>
          </w:rPr>
          <w:fldChar w:fldCharType="end"/>
        </w:r>
      </w:hyperlink>
    </w:p>
    <w:p w:rsidR="00952286" w:rsidRDefault="00E43F21" w:rsidP="00952286">
      <w:pPr>
        <w:pStyle w:val="TOC1"/>
        <w:ind w:firstLine="0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06" w:history="1">
        <w:r w:rsidR="00952286" w:rsidRPr="00952286">
          <w:rPr>
            <w:rStyle w:val="Hyperlink"/>
            <w:i/>
          </w:rPr>
          <w:t>Maroc (</w:t>
        </w:r>
        <w:r w:rsidR="00952286" w:rsidRPr="00952286">
          <w:rPr>
            <w:i/>
            <w:iCs/>
            <w:lang w:val="fr-CH"/>
          </w:rPr>
          <w:t>Agence Nationale de Réglementation des Télécommunications (ANRT)</w:t>
        </w:r>
        <w:r w:rsidR="00952286" w:rsidRPr="00952286">
          <w:rPr>
            <w:i/>
            <w:lang w:val="fr-CH"/>
          </w:rPr>
          <w:t>, Rabat</w:t>
        </w:r>
        <w:r w:rsidR="00952286" w:rsidRPr="00952286">
          <w:rPr>
            <w:rStyle w:val="Hyperlink"/>
            <w:i/>
          </w:rPr>
          <w:t>)</w:t>
        </w:r>
        <w:r w:rsidR="00952286">
          <w:rPr>
            <w:webHidden/>
          </w:rPr>
          <w:tab/>
        </w:r>
        <w:r w:rsidR="00952286">
          <w:rPr>
            <w:webHidden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_Toc17124506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8</w:t>
        </w:r>
        <w:r w:rsidR="00952286">
          <w:rPr>
            <w:webHidden/>
          </w:rPr>
          <w:fldChar w:fldCharType="end"/>
        </w:r>
      </w:hyperlink>
    </w:p>
    <w:p w:rsidR="00952286" w:rsidRDefault="00E43F21" w:rsidP="00952286">
      <w:pPr>
        <w:pStyle w:val="TOC1"/>
        <w:ind w:firstLine="0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07" w:history="1">
        <w:r w:rsidR="00952286" w:rsidRPr="00952286">
          <w:rPr>
            <w:rStyle w:val="Hyperlink"/>
            <w:i/>
          </w:rPr>
          <w:t>Ukraine (</w:t>
        </w:r>
        <w:r w:rsidR="00952286" w:rsidRPr="002251C3">
          <w:rPr>
            <w:i/>
            <w:iCs/>
            <w:lang w:eastAsia="ru-RU"/>
          </w:rPr>
          <w:t>Service d'</w:t>
        </w:r>
        <w:r w:rsidR="00952286">
          <w:rPr>
            <w:i/>
            <w:iCs/>
            <w:lang w:eastAsia="ru-RU"/>
          </w:rPr>
          <w:t>É</w:t>
        </w:r>
        <w:r w:rsidR="00952286" w:rsidRPr="002251C3">
          <w:rPr>
            <w:i/>
            <w:iCs/>
            <w:lang w:eastAsia="ru-RU"/>
          </w:rPr>
          <w:t xml:space="preserve">tat chargé des communications spéciales et de la protection de l'information </w:t>
        </w:r>
        <w:r w:rsidR="00952286">
          <w:rPr>
            <w:i/>
            <w:iCs/>
            <w:lang w:eastAsia="ru-RU"/>
          </w:rPr>
          <w:br/>
        </w:r>
        <w:r w:rsidR="00952286" w:rsidRPr="002251C3">
          <w:rPr>
            <w:i/>
            <w:iCs/>
            <w:lang w:eastAsia="ru-RU"/>
          </w:rPr>
          <w:t>de l'Ukraine</w:t>
        </w:r>
        <w:r w:rsidR="00952286" w:rsidRPr="002251C3">
          <w:rPr>
            <w:lang w:eastAsia="ru-RU"/>
          </w:rPr>
          <w:t xml:space="preserve">, </w:t>
        </w:r>
        <w:r w:rsidR="00952286" w:rsidRPr="00952286">
          <w:rPr>
            <w:i/>
            <w:lang w:eastAsia="ru-RU"/>
          </w:rPr>
          <w:t>Kiev</w:t>
        </w:r>
        <w:r w:rsidR="00952286" w:rsidRPr="00952286">
          <w:rPr>
            <w:rStyle w:val="Hyperlink"/>
            <w:i/>
          </w:rPr>
          <w:t>)</w:t>
        </w:r>
        <w:r w:rsidR="00952286">
          <w:rPr>
            <w:webHidden/>
          </w:rPr>
          <w:tab/>
        </w:r>
        <w:r w:rsidR="00952286">
          <w:rPr>
            <w:webHidden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_Toc17124507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9</w:t>
        </w:r>
        <w:r w:rsidR="00952286">
          <w:rPr>
            <w:webHidden/>
          </w:rPr>
          <w:fldChar w:fldCharType="end"/>
        </w:r>
      </w:hyperlink>
    </w:p>
    <w:p w:rsidR="00952286" w:rsidRDefault="00E43F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08" w:history="1">
        <w:r w:rsidR="00952286" w:rsidRPr="00B85334">
          <w:rPr>
            <w:rStyle w:val="Hyperlink"/>
          </w:rPr>
          <w:t>Restrictions de service</w:t>
        </w:r>
        <w:r w:rsidR="00952286">
          <w:rPr>
            <w:webHidden/>
          </w:rPr>
          <w:tab/>
        </w:r>
        <w:r w:rsidR="00952286">
          <w:rPr>
            <w:webHidden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_Toc17124508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13</w:t>
        </w:r>
        <w:r w:rsidR="00952286">
          <w:rPr>
            <w:webHidden/>
          </w:rPr>
          <w:fldChar w:fldCharType="end"/>
        </w:r>
      </w:hyperlink>
    </w:p>
    <w:p w:rsidR="00952286" w:rsidRDefault="00E43F21">
      <w:pPr>
        <w:pStyle w:val="TOC1"/>
        <w:rPr>
          <w:rStyle w:val="Hyperlink"/>
        </w:rPr>
      </w:pPr>
      <w:hyperlink w:anchor="_Toc17124509" w:history="1">
        <w:r w:rsidR="00952286" w:rsidRPr="00B85334">
          <w:rPr>
            <w:rStyle w:val="Hyperlink"/>
          </w:rPr>
          <w:t>Systèmes de rappel (Call-Back) et procédures d'appel alternatives (Rés. 21 Rév. PP-2006)</w:t>
        </w:r>
        <w:r w:rsidR="00952286">
          <w:rPr>
            <w:webHidden/>
          </w:rPr>
          <w:tab/>
        </w:r>
        <w:r w:rsidR="00952286">
          <w:rPr>
            <w:webHidden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_Toc17124509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13</w:t>
        </w:r>
        <w:r w:rsidR="00952286">
          <w:rPr>
            <w:webHidden/>
          </w:rPr>
          <w:fldChar w:fldCharType="end"/>
        </w:r>
      </w:hyperlink>
    </w:p>
    <w:p w:rsidR="00952286" w:rsidRPr="00952286" w:rsidRDefault="00952286" w:rsidP="00952286">
      <w:pPr>
        <w:spacing w:before="360"/>
        <w:rPr>
          <w:rFonts w:eastAsiaTheme="minorEastAsia"/>
          <w:b/>
          <w:lang w:val="fr-FR"/>
        </w:rPr>
      </w:pPr>
      <w:r w:rsidRPr="00952286">
        <w:rPr>
          <w:b/>
          <w:lang w:val="fr-FR"/>
        </w:rPr>
        <w:t>AMENDEMENTS  AUX  PUBLICATIONS  DE  SERVICE</w:t>
      </w:r>
    </w:p>
    <w:p w:rsidR="00952286" w:rsidRDefault="00E43F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10" w:history="1">
        <w:r w:rsidR="00952286" w:rsidRPr="00B85334">
          <w:rPr>
            <w:rStyle w:val="Hyperlink"/>
          </w:rPr>
          <w:t>Nomenclature des stations de navire et des identités du service mobile mar</w:t>
        </w:r>
        <w:r w:rsidR="00952286">
          <w:rPr>
            <w:rStyle w:val="Hyperlink"/>
          </w:rPr>
          <w:t xml:space="preserve">itime assignées </w:t>
        </w:r>
        <w:r w:rsidR="00952286" w:rsidRPr="00B85334">
          <w:rPr>
            <w:rStyle w:val="Hyperlink"/>
          </w:rPr>
          <w:t>(Liste V)</w:t>
        </w:r>
        <w:r w:rsidR="00952286">
          <w:rPr>
            <w:webHidden/>
          </w:rPr>
          <w:tab/>
        </w:r>
        <w:r w:rsidR="00952286">
          <w:rPr>
            <w:webHidden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_Toc17124510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14</w:t>
        </w:r>
        <w:r w:rsidR="00952286">
          <w:rPr>
            <w:webHidden/>
          </w:rPr>
          <w:fldChar w:fldCharType="end"/>
        </w:r>
      </w:hyperlink>
    </w:p>
    <w:p w:rsidR="00952286" w:rsidRDefault="00E43F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11" w:history="1">
        <w:r w:rsidR="00952286" w:rsidRPr="00B85334">
          <w:rPr>
            <w:rStyle w:val="Hyperlink"/>
          </w:rPr>
          <w:t>Liste des numéros identificateurs d'entités émettrices pour  les cartes internationales de fact</w:t>
        </w:r>
        <w:r w:rsidR="00952286">
          <w:rPr>
            <w:rStyle w:val="Hyperlink"/>
          </w:rPr>
          <w:t>uration des télécommunications</w:t>
        </w:r>
        <w:r w:rsidR="00952286">
          <w:rPr>
            <w:webHidden/>
          </w:rPr>
          <w:tab/>
        </w:r>
        <w:r w:rsidR="00952286">
          <w:rPr>
            <w:webHidden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_Toc17124511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15</w:t>
        </w:r>
        <w:r w:rsidR="00952286">
          <w:rPr>
            <w:webHidden/>
          </w:rPr>
          <w:fldChar w:fldCharType="end"/>
        </w:r>
      </w:hyperlink>
    </w:p>
    <w:p w:rsidR="00952286" w:rsidRDefault="00E43F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12" w:history="1">
        <w:r w:rsidR="00952286" w:rsidRPr="00B85334">
          <w:rPr>
            <w:rStyle w:val="Hyperlink"/>
            <w:lang w:val="en-GB"/>
          </w:rPr>
          <w:t xml:space="preserve">Codes de réseau mobile (MNC) pour le plan d'identification international pour les réseaux publics et </w:t>
        </w:r>
        <w:r w:rsidR="00952286">
          <w:rPr>
            <w:rStyle w:val="Hyperlink"/>
            <w:lang w:val="en-GB"/>
          </w:rPr>
          <w:br/>
        </w:r>
        <w:r w:rsidR="00952286" w:rsidRPr="00B85334">
          <w:rPr>
            <w:rStyle w:val="Hyperlink"/>
            <w:lang w:val="en-GB"/>
          </w:rPr>
          <w:t>les abonnements</w:t>
        </w:r>
        <w:r w:rsidR="00952286">
          <w:rPr>
            <w:rStyle w:val="Hyperlink"/>
            <w:lang w:val="en-GB"/>
          </w:rPr>
          <w:tab/>
        </w:r>
        <w:r w:rsidR="00952286">
          <w:rPr>
            <w:rStyle w:val="Hyperlink"/>
            <w:lang w:val="en-GB"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_Toc17124512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16</w:t>
        </w:r>
        <w:r w:rsidR="00952286">
          <w:rPr>
            <w:webHidden/>
          </w:rPr>
          <w:fldChar w:fldCharType="end"/>
        </w:r>
      </w:hyperlink>
    </w:p>
    <w:p w:rsidR="00952286" w:rsidRDefault="00E43F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7124513" w:history="1">
        <w:r w:rsidR="00952286" w:rsidRPr="00B85334">
          <w:rPr>
            <w:rStyle w:val="Hyperlink"/>
          </w:rPr>
          <w:t>Liste des codes de transporteur de l'UIT</w:t>
        </w:r>
        <w:r w:rsidR="00952286">
          <w:rPr>
            <w:webHidden/>
          </w:rPr>
          <w:tab/>
        </w:r>
        <w:r w:rsidR="00952286">
          <w:rPr>
            <w:webHidden/>
          </w:rPr>
          <w:tab/>
        </w:r>
        <w:r w:rsidR="00952286">
          <w:rPr>
            <w:webHidden/>
          </w:rPr>
          <w:fldChar w:fldCharType="begin"/>
        </w:r>
        <w:r w:rsidR="00952286">
          <w:rPr>
            <w:webHidden/>
          </w:rPr>
          <w:instrText xml:space="preserve"> PAGEREF _Toc17124513 \h </w:instrText>
        </w:r>
        <w:r w:rsidR="00952286">
          <w:rPr>
            <w:webHidden/>
          </w:rPr>
        </w:r>
        <w:r w:rsidR="00952286">
          <w:rPr>
            <w:webHidden/>
          </w:rPr>
          <w:fldChar w:fldCharType="separate"/>
        </w:r>
        <w:r>
          <w:rPr>
            <w:webHidden/>
          </w:rPr>
          <w:t>17</w:t>
        </w:r>
        <w:r w:rsidR="00952286">
          <w:rPr>
            <w:webHidden/>
          </w:rPr>
          <w:fldChar w:fldCharType="end"/>
        </w:r>
      </w:hyperlink>
    </w:p>
    <w:p w:rsidR="004B4F92" w:rsidRPr="004B4F92" w:rsidRDefault="00952286" w:rsidP="004B4F92">
      <w:pPr>
        <w:rPr>
          <w:rFonts w:eastAsiaTheme="minorEastAsia"/>
          <w:lang w:val="fr-CH"/>
        </w:rPr>
      </w:pPr>
      <w:r>
        <w:rPr>
          <w:noProof/>
          <w:szCs w:val="32"/>
          <w:lang w:val="fr-FR"/>
        </w:rPr>
        <w:fldChar w:fldCharType="end"/>
      </w:r>
    </w:p>
    <w:p w:rsidR="0042318B" w:rsidRDefault="004231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:rsidR="009631AB" w:rsidRPr="009631AB" w:rsidRDefault="009631AB" w:rsidP="009631AB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631AB" w:rsidRPr="00CD203E" w:rsidTr="009631A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AB" w:rsidRPr="009631AB" w:rsidRDefault="009631AB" w:rsidP="009631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631AB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AB" w:rsidRPr="009631AB" w:rsidRDefault="009631AB" w:rsidP="009631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631AB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9631AB" w:rsidRPr="00CD203E" w:rsidRDefault="009631AB" w:rsidP="000C70B7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lang w:val="fr-CH"/>
        </w:rPr>
      </w:pPr>
      <w:r w:rsidRPr="00CD203E">
        <w:rPr>
          <w:rFonts w:asciiTheme="minorHAnsi" w:hAnsiTheme="minorHAnsi"/>
          <w:lang w:val="fr-CH"/>
        </w:rPr>
        <w:t>*</w:t>
      </w:r>
      <w:r w:rsidRPr="00CD203E">
        <w:rPr>
          <w:rFonts w:asciiTheme="minorHAnsi" w:hAnsiTheme="minorHAnsi"/>
          <w:lang w:val="fr-CH"/>
        </w:rPr>
        <w:tab/>
        <w:t>Ces dates concernent uniquement la version anglaise.</w:t>
      </w: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257" w:name="_Toc417551655"/>
      <w:bookmarkStart w:id="258" w:name="_Toc418172323"/>
      <w:bookmarkStart w:id="259" w:name="_Toc418590386"/>
      <w:bookmarkStart w:id="260" w:name="_Toc421025955"/>
      <w:bookmarkStart w:id="261" w:name="_Toc422401203"/>
      <w:bookmarkStart w:id="262" w:name="_Toc423525453"/>
      <w:bookmarkStart w:id="263" w:name="_Toc424821408"/>
      <w:bookmarkStart w:id="264" w:name="_Toc428366201"/>
      <w:bookmarkStart w:id="265" w:name="_Toc429043951"/>
      <w:bookmarkStart w:id="266" w:name="_Toc430351613"/>
      <w:bookmarkStart w:id="267" w:name="_Toc435101739"/>
      <w:bookmarkStart w:id="268" w:name="_Toc436994417"/>
      <w:bookmarkStart w:id="269" w:name="_Toc437951329"/>
      <w:bookmarkStart w:id="270" w:name="_Toc439770084"/>
      <w:bookmarkStart w:id="271" w:name="_Toc442697168"/>
      <w:bookmarkStart w:id="272" w:name="_Toc443314398"/>
      <w:bookmarkStart w:id="273" w:name="_Toc451159943"/>
      <w:bookmarkStart w:id="274" w:name="_Toc452042285"/>
      <w:bookmarkStart w:id="275" w:name="_Toc453246385"/>
      <w:bookmarkStart w:id="276" w:name="_Toc455568908"/>
      <w:bookmarkStart w:id="277" w:name="_Toc458763334"/>
      <w:bookmarkStart w:id="278" w:name="_Toc461613922"/>
      <w:bookmarkStart w:id="279" w:name="_Toc464028555"/>
      <w:bookmarkStart w:id="280" w:name="_Toc466292714"/>
      <w:bookmarkStart w:id="281" w:name="_Toc467229211"/>
      <w:bookmarkStart w:id="282" w:name="_Toc468199511"/>
      <w:bookmarkStart w:id="283" w:name="_Toc469058080"/>
      <w:bookmarkStart w:id="284" w:name="_Toc472413648"/>
      <w:bookmarkStart w:id="285" w:name="_Toc473107259"/>
      <w:bookmarkStart w:id="286" w:name="_Toc474850430"/>
      <w:bookmarkStart w:id="287" w:name="_Toc476061808"/>
      <w:bookmarkStart w:id="288" w:name="_Toc477355861"/>
      <w:bookmarkStart w:id="289" w:name="_Toc478045197"/>
      <w:bookmarkStart w:id="290" w:name="_Toc479170887"/>
      <w:bookmarkStart w:id="291" w:name="_Toc481736915"/>
      <w:bookmarkStart w:id="292" w:name="_Toc483991761"/>
      <w:bookmarkStart w:id="293" w:name="_Toc484612683"/>
      <w:bookmarkStart w:id="294" w:name="_Toc486861818"/>
      <w:bookmarkStart w:id="295" w:name="_Toc489604242"/>
      <w:bookmarkStart w:id="296" w:name="_Toc490733849"/>
      <w:bookmarkStart w:id="297" w:name="_Toc492473915"/>
      <w:bookmarkStart w:id="298" w:name="_Toc493239109"/>
      <w:bookmarkStart w:id="299" w:name="_Toc494706562"/>
      <w:bookmarkStart w:id="300" w:name="_Toc496867150"/>
      <w:bookmarkStart w:id="301" w:name="_Toc497466143"/>
      <w:bookmarkStart w:id="302" w:name="_Toc498510155"/>
      <w:bookmarkStart w:id="303" w:name="_Toc499892917"/>
      <w:bookmarkStart w:id="304" w:name="_Toc500928323"/>
      <w:bookmarkStart w:id="305" w:name="_Toc503278435"/>
      <w:bookmarkStart w:id="306" w:name="_Toc508115959"/>
      <w:bookmarkStart w:id="307" w:name="_Toc509306687"/>
      <w:bookmarkStart w:id="308" w:name="_Toc510616272"/>
      <w:bookmarkStart w:id="309" w:name="_Toc512954044"/>
      <w:bookmarkStart w:id="310" w:name="_Toc513554838"/>
      <w:bookmarkStart w:id="311" w:name="_Toc514942260"/>
      <w:bookmarkStart w:id="312" w:name="_Toc516152551"/>
      <w:bookmarkStart w:id="313" w:name="_Toc517084122"/>
      <w:bookmarkStart w:id="314" w:name="_Toc517962990"/>
      <w:bookmarkStart w:id="315" w:name="_Toc525139687"/>
      <w:bookmarkStart w:id="316" w:name="_Toc526173597"/>
      <w:bookmarkStart w:id="317" w:name="_Toc527641981"/>
      <w:bookmarkStart w:id="318" w:name="_Toc528154640"/>
      <w:bookmarkStart w:id="319" w:name="_Toc530564029"/>
      <w:bookmarkStart w:id="320" w:name="_Toc535414806"/>
      <w:bookmarkStart w:id="321" w:name="_Toc536450187"/>
      <w:bookmarkStart w:id="322" w:name="_Toc169236"/>
      <w:bookmarkStart w:id="323" w:name="_Toc6472168"/>
      <w:bookmarkStart w:id="324" w:name="_Toc7430873"/>
      <w:bookmarkStart w:id="325" w:name="_Toc11673094"/>
      <w:bookmarkStart w:id="326" w:name="_Toc11942199"/>
      <w:bookmarkStart w:id="327" w:name="_Toc16521657"/>
      <w:r w:rsidRPr="00A61AFB">
        <w:rPr>
          <w:lang w:val="fr-FR"/>
        </w:rPr>
        <w:lastRenderedPageBreak/>
        <w:t>INFORMATION GÉNÉRALE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A61AFB" w:rsidRPr="003D52C3" w:rsidRDefault="00A61AFB" w:rsidP="00937135">
      <w:pPr>
        <w:pStyle w:val="Heading20"/>
      </w:pPr>
      <w:bookmarkStart w:id="328" w:name="_Toc417551656"/>
      <w:bookmarkStart w:id="329" w:name="_Toc418172324"/>
      <w:bookmarkStart w:id="330" w:name="_Toc418590387"/>
      <w:bookmarkStart w:id="331" w:name="_Toc421025956"/>
      <w:bookmarkStart w:id="332" w:name="_Toc422401204"/>
      <w:bookmarkStart w:id="333" w:name="_Toc423525454"/>
      <w:bookmarkStart w:id="334" w:name="_Toc424821409"/>
      <w:bookmarkStart w:id="335" w:name="_Toc428366202"/>
      <w:bookmarkStart w:id="336" w:name="_Toc429043952"/>
      <w:bookmarkStart w:id="337" w:name="_Toc430351614"/>
      <w:bookmarkStart w:id="338" w:name="_Toc435101740"/>
      <w:bookmarkStart w:id="339" w:name="_Toc436994418"/>
      <w:bookmarkStart w:id="340" w:name="_Toc437951330"/>
      <w:bookmarkStart w:id="341" w:name="_Toc439770085"/>
      <w:bookmarkStart w:id="342" w:name="_Toc442697169"/>
      <w:bookmarkStart w:id="343" w:name="_Toc443314399"/>
      <w:bookmarkStart w:id="344" w:name="_Toc451159944"/>
      <w:bookmarkStart w:id="345" w:name="_Toc452042286"/>
      <w:bookmarkStart w:id="346" w:name="_Toc453246386"/>
      <w:bookmarkStart w:id="347" w:name="_Toc455568909"/>
      <w:bookmarkStart w:id="348" w:name="_Toc458763335"/>
      <w:bookmarkStart w:id="349" w:name="_Toc461613923"/>
      <w:bookmarkStart w:id="350" w:name="_Toc464028556"/>
      <w:bookmarkStart w:id="351" w:name="_Toc466292715"/>
      <w:bookmarkStart w:id="352" w:name="_Toc467229212"/>
      <w:bookmarkStart w:id="353" w:name="_Toc468199512"/>
      <w:bookmarkStart w:id="354" w:name="_Toc469058081"/>
      <w:bookmarkStart w:id="355" w:name="_Toc472413649"/>
      <w:bookmarkStart w:id="356" w:name="_Toc473107260"/>
      <w:bookmarkStart w:id="357" w:name="_Toc474850431"/>
      <w:bookmarkStart w:id="358" w:name="_Toc476061809"/>
      <w:bookmarkStart w:id="359" w:name="_Toc477355862"/>
      <w:bookmarkStart w:id="360" w:name="_Toc478045198"/>
      <w:bookmarkStart w:id="361" w:name="_Toc479170888"/>
      <w:bookmarkStart w:id="362" w:name="_Toc481736916"/>
      <w:bookmarkStart w:id="363" w:name="_Toc483991762"/>
      <w:bookmarkStart w:id="364" w:name="_Toc484612684"/>
      <w:bookmarkStart w:id="365" w:name="_Toc486861819"/>
      <w:bookmarkStart w:id="366" w:name="_Toc489604243"/>
      <w:bookmarkStart w:id="367" w:name="_Toc490733850"/>
      <w:bookmarkStart w:id="368" w:name="_Toc492473916"/>
      <w:bookmarkStart w:id="369" w:name="_Toc493239110"/>
      <w:bookmarkStart w:id="370" w:name="_Toc494706563"/>
      <w:bookmarkStart w:id="371" w:name="_Toc496867151"/>
      <w:bookmarkStart w:id="372" w:name="_Toc497466144"/>
      <w:bookmarkStart w:id="373" w:name="_Toc498510156"/>
      <w:bookmarkStart w:id="374" w:name="_Toc499892918"/>
      <w:bookmarkStart w:id="375" w:name="_Toc500928324"/>
      <w:bookmarkStart w:id="376" w:name="_Toc503278436"/>
      <w:bookmarkStart w:id="377" w:name="_Toc508115960"/>
      <w:bookmarkStart w:id="378" w:name="_Toc509306688"/>
      <w:bookmarkStart w:id="379" w:name="_Toc510616273"/>
      <w:bookmarkStart w:id="380" w:name="_Toc512954045"/>
      <w:bookmarkStart w:id="381" w:name="_Toc513554839"/>
      <w:bookmarkStart w:id="382" w:name="_Toc514942261"/>
      <w:bookmarkStart w:id="383" w:name="_Toc516152552"/>
      <w:bookmarkStart w:id="384" w:name="_Toc517084123"/>
      <w:bookmarkStart w:id="385" w:name="_Toc517962991"/>
      <w:bookmarkStart w:id="386" w:name="_Toc525139688"/>
      <w:bookmarkStart w:id="387" w:name="_Toc526173598"/>
      <w:bookmarkStart w:id="388" w:name="_Toc527641982"/>
      <w:bookmarkStart w:id="389" w:name="_Toc528154641"/>
      <w:bookmarkStart w:id="390" w:name="_Toc530564030"/>
      <w:bookmarkStart w:id="391" w:name="_Toc535414807"/>
      <w:bookmarkStart w:id="392" w:name="_Toc536450188"/>
      <w:bookmarkStart w:id="393" w:name="_Toc169237"/>
      <w:bookmarkStart w:id="394" w:name="_Toc6472169"/>
      <w:bookmarkStart w:id="395" w:name="_Toc7430874"/>
      <w:bookmarkStart w:id="396" w:name="_Toc11673095"/>
      <w:bookmarkStart w:id="397" w:name="_Toc11942200"/>
      <w:bookmarkStart w:id="398" w:name="_Toc16521658"/>
      <w:bookmarkStart w:id="399" w:name="_Toc17124502"/>
      <w:r w:rsidRPr="003D52C3">
        <w:t>Listes annexées au Bulletin d'exploitation de l'UIT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p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58523D" w:rsidRPr="00A61AFB" w:rsidRDefault="0058523D" w:rsidP="005852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93807" w:rsidRDefault="00E93807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D85F31" w:rsidRPr="00A61AFB" w:rsidRDefault="00D85F31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EC62AB" w:rsidRDefault="00EC62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400" w:name="_Toc262631799"/>
      <w:bookmarkStart w:id="401" w:name="_Toc253407143"/>
      <w:r>
        <w:rPr>
          <w:lang w:val="fr-CH"/>
        </w:rPr>
        <w:br w:type="page"/>
      </w:r>
    </w:p>
    <w:p w:rsidR="00101D08" w:rsidRPr="00101D08" w:rsidRDefault="00101D08" w:rsidP="00F0671F">
      <w:pPr>
        <w:pStyle w:val="Heading20"/>
      </w:pPr>
      <w:bookmarkStart w:id="402" w:name="_Toc7430875"/>
      <w:bookmarkStart w:id="403" w:name="_Toc11673096"/>
      <w:bookmarkStart w:id="404" w:name="_Toc11942201"/>
      <w:bookmarkStart w:id="405" w:name="_Toc16521659"/>
      <w:bookmarkStart w:id="406" w:name="_Toc17124503"/>
      <w:r w:rsidRPr="00101D08">
        <w:t>Approbation de Recommandations UIT-T</w:t>
      </w:r>
      <w:bookmarkEnd w:id="402"/>
      <w:bookmarkEnd w:id="403"/>
      <w:bookmarkEnd w:id="404"/>
      <w:bookmarkEnd w:id="405"/>
      <w:bookmarkEnd w:id="406"/>
    </w:p>
    <w:p w:rsidR="003E51BD" w:rsidRPr="000B1EEF" w:rsidRDefault="003E51BD" w:rsidP="003E51BD">
      <w:pPr>
        <w:jc w:val="left"/>
        <w:rPr>
          <w:rFonts w:cs="Arial"/>
          <w:iCs/>
          <w:lang w:val="fr-CH"/>
        </w:rPr>
      </w:pPr>
      <w:bookmarkStart w:id="407" w:name="_Toc514942263"/>
      <w:r w:rsidRPr="000B1EEF">
        <w:rPr>
          <w:rFonts w:cs="Arial"/>
          <w:iCs/>
          <w:lang w:val="fr-CH"/>
        </w:rPr>
        <w:t>Par AAP-63, il a été annoncé l’approbation des Recommandations UIT-T suivantes, conformément à la procédure définie dans la Recommandation UIT-T A.8: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H.871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ind w:left="284" w:hanging="284"/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J.207 (07/2019): Spécification d'un cadre de commande d'applications de télévision numérique avec intégration de la radiodiffusion et du large bande 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J.216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J.224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ind w:left="284" w:hanging="284"/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>ITU-T J.288 (07/2019): Encapsulation de paquets type-longueur-valeur (TLV) pour les systèmes de transmission par câble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 w:rsidRPr="000B1EEF"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J.1026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J.1027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J.1028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J.1202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J.1210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Q.3741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Q.4043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0B1EEF" w:rsidRDefault="003E51BD" w:rsidP="003E51BD">
      <w:pPr>
        <w:tabs>
          <w:tab w:val="left" w:pos="284"/>
        </w:tabs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0B1EEF">
        <w:rPr>
          <w:rFonts w:cs="Arial"/>
          <w:iCs/>
          <w:lang w:val="fr-CH"/>
        </w:rPr>
        <w:t xml:space="preserve">ITU-T Q.5021 (07/2019): </w:t>
      </w:r>
      <w:r w:rsidRPr="000B1EEF">
        <w:rPr>
          <w:rFonts w:cs="Arial"/>
          <w:i/>
          <w:iCs/>
          <w:lang w:val="fr-CH"/>
        </w:rPr>
        <w:t>Traduction non disponible – Nouveau texte</w:t>
      </w:r>
    </w:p>
    <w:p w:rsidR="003E51BD" w:rsidRPr="00BE1899" w:rsidRDefault="003E51BD" w:rsidP="003E51BD">
      <w:pPr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 </w:t>
      </w:r>
      <w:r>
        <w:rPr>
          <w:lang w:val="fr-FR"/>
        </w:rPr>
        <w:t xml:space="preserve">159 </w:t>
      </w:r>
      <w:r w:rsidRPr="00BE1899">
        <w:rPr>
          <w:lang w:val="fr-FR"/>
        </w:rPr>
        <w:t xml:space="preserve">du </w:t>
      </w:r>
      <w:r>
        <w:rPr>
          <w:lang w:val="fr-FR"/>
        </w:rPr>
        <w:t>19 mars 2019</w:t>
      </w:r>
      <w:r w:rsidRPr="00BE1899">
        <w:rPr>
          <w:lang w:val="fr-FR"/>
        </w:rPr>
        <w:t>, il a été annoncé l’approbation des Recommandations UIT-T suivantes, conformément à la procédure définie dans la Résolution 1:</w:t>
      </w:r>
    </w:p>
    <w:p w:rsidR="003E51BD" w:rsidRDefault="003E51BD" w:rsidP="003E51BD">
      <w:pPr>
        <w:pStyle w:val="enumlev1"/>
        <w:tabs>
          <w:tab w:val="left" w:pos="284"/>
        </w:tabs>
        <w:ind w:hanging="992"/>
        <w:rPr>
          <w:lang w:val="fr-CH"/>
        </w:rPr>
      </w:pPr>
      <w:r w:rsidRPr="003E51BD">
        <w:rPr>
          <w:lang w:val="fr-CH"/>
        </w:rPr>
        <w:t>–</w:t>
      </w:r>
      <w:r>
        <w:rPr>
          <w:lang w:val="fr-CH"/>
        </w:rPr>
        <w:tab/>
        <w:t>ITU</w:t>
      </w:r>
      <w:r w:rsidRPr="000B1EEF">
        <w:rPr>
          <w:lang w:val="fr-CH"/>
        </w:rPr>
        <w:t>-T Q.5050 (</w:t>
      </w:r>
      <w:r>
        <w:rPr>
          <w:lang w:val="fr-CH"/>
        </w:rPr>
        <w:t>03/2019</w:t>
      </w:r>
      <w:r w:rsidRPr="000B1EEF">
        <w:rPr>
          <w:lang w:val="fr-CH"/>
        </w:rPr>
        <w:t>)</w:t>
      </w:r>
      <w:r>
        <w:rPr>
          <w:lang w:val="fr-CH"/>
        </w:rPr>
        <w:t xml:space="preserve"> : </w:t>
      </w:r>
      <w:r w:rsidRPr="002625F2">
        <w:rPr>
          <w:lang w:val="fr-CH"/>
        </w:rPr>
        <w:t xml:space="preserve">Cadre </w:t>
      </w:r>
      <w:r>
        <w:rPr>
          <w:lang w:val="fr-CH"/>
        </w:rPr>
        <w:t>pour des solutions permettant de lutter contre la contrefaçon de dispositifs TIC</w:t>
      </w:r>
    </w:p>
    <w:p w:rsidR="003E51BD" w:rsidRPr="00BE1899" w:rsidRDefault="003E51BD" w:rsidP="003E51BD">
      <w:pPr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 </w:t>
      </w:r>
      <w:r>
        <w:rPr>
          <w:lang w:val="fr-FR"/>
        </w:rPr>
        <w:t xml:space="preserve">171 </w:t>
      </w:r>
      <w:r w:rsidRPr="00BE1899">
        <w:rPr>
          <w:lang w:val="fr-FR"/>
        </w:rPr>
        <w:t xml:space="preserve">du </w:t>
      </w:r>
      <w:r>
        <w:rPr>
          <w:lang w:val="fr-FR"/>
        </w:rPr>
        <w:t>3 juin 2019</w:t>
      </w:r>
      <w:r w:rsidRPr="00BE1899">
        <w:rPr>
          <w:lang w:val="fr-FR"/>
        </w:rPr>
        <w:t>, il a été annoncé l’approbation des Recommandations UIT-T suivantes, conformément à la procédure définie dans la Résolution 1:</w:t>
      </w:r>
    </w:p>
    <w:p w:rsidR="003E51BD" w:rsidRDefault="003E51BD" w:rsidP="003E51BD">
      <w:pPr>
        <w:pStyle w:val="enumlev1"/>
        <w:tabs>
          <w:tab w:val="left" w:pos="284"/>
        </w:tabs>
        <w:ind w:hanging="992"/>
        <w:rPr>
          <w:lang w:val="fr-CH"/>
        </w:rPr>
      </w:pPr>
      <w:r w:rsidRPr="003E51BD">
        <w:rPr>
          <w:lang w:val="fr-CH"/>
        </w:rPr>
        <w:t>–</w:t>
      </w:r>
      <w:r>
        <w:rPr>
          <w:lang w:val="fr-CH"/>
        </w:rPr>
        <w:tab/>
        <w:t>ITU</w:t>
      </w:r>
      <w:r w:rsidRPr="000B1EEF">
        <w:rPr>
          <w:lang w:val="fr-CH"/>
        </w:rPr>
        <w:t xml:space="preserve">-T </w:t>
      </w:r>
      <w:r>
        <w:rPr>
          <w:lang w:val="fr-CH"/>
        </w:rPr>
        <w:t>L.1015</w:t>
      </w:r>
      <w:r w:rsidRPr="00CD203E">
        <w:rPr>
          <w:rFonts w:cs="Arial"/>
          <w:lang w:val="fr-CH"/>
        </w:rPr>
        <w:t xml:space="preserve"> (06/2019): </w:t>
      </w:r>
      <w:r w:rsidRPr="00993D04">
        <w:rPr>
          <w:lang w:val="fr-FR"/>
        </w:rPr>
        <w:t>Critères d'évaluation de l'impact environnemental des téléphones mobiles</w:t>
      </w:r>
    </w:p>
    <w:p w:rsidR="003E51BD" w:rsidRPr="00BE1899" w:rsidRDefault="003E51BD" w:rsidP="003E51BD">
      <w:pPr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 </w:t>
      </w:r>
      <w:r>
        <w:rPr>
          <w:lang w:val="fr-FR"/>
        </w:rPr>
        <w:t xml:space="preserve">187 </w:t>
      </w:r>
      <w:r w:rsidRPr="00BE1899">
        <w:rPr>
          <w:lang w:val="fr-FR"/>
        </w:rPr>
        <w:t xml:space="preserve">du </w:t>
      </w:r>
      <w:r>
        <w:rPr>
          <w:lang w:val="fr-FR"/>
        </w:rPr>
        <w:t>22 juillet 2019</w:t>
      </w:r>
      <w:r w:rsidRPr="00BE1899">
        <w:rPr>
          <w:lang w:val="fr-FR"/>
        </w:rPr>
        <w:t>, il a été annoncé l’approbation des Recommandations UIT-T suivantes, conformément à la procédure définie dans la Résolution 1:</w:t>
      </w:r>
    </w:p>
    <w:p w:rsidR="003E51BD" w:rsidRDefault="003E51BD" w:rsidP="003E51BD">
      <w:pPr>
        <w:pStyle w:val="enumlev1"/>
        <w:tabs>
          <w:tab w:val="left" w:pos="284"/>
        </w:tabs>
        <w:ind w:left="284" w:hanging="284"/>
        <w:rPr>
          <w:rFonts w:cs="Arial"/>
          <w:i/>
          <w:iCs/>
          <w:lang w:val="fr-CH"/>
        </w:rPr>
      </w:pPr>
      <w:r w:rsidRPr="003E51BD">
        <w:rPr>
          <w:lang w:val="fr-CH"/>
        </w:rPr>
        <w:t>–</w:t>
      </w:r>
      <w:r>
        <w:rPr>
          <w:lang w:val="fr-CH"/>
        </w:rPr>
        <w:tab/>
        <w:t>ITU</w:t>
      </w:r>
      <w:r w:rsidRPr="000B1EEF">
        <w:rPr>
          <w:lang w:val="fr-CH"/>
        </w:rPr>
        <w:t xml:space="preserve">-T </w:t>
      </w:r>
      <w:r>
        <w:rPr>
          <w:lang w:val="fr-CH"/>
        </w:rPr>
        <w:t>G.9700</w:t>
      </w:r>
      <w:r w:rsidRPr="00CD203E">
        <w:rPr>
          <w:rFonts w:cs="Arial"/>
          <w:lang w:val="fr-CH"/>
        </w:rPr>
        <w:t xml:space="preserve"> (07/2019): </w:t>
      </w:r>
      <w:r w:rsidRPr="005675F0">
        <w:rPr>
          <w:lang w:val="fr-CH"/>
        </w:rPr>
        <w:t>Accès rapide aux terminaux d'abonné (G.fast) – Spécification</w:t>
      </w:r>
      <w:r>
        <w:rPr>
          <w:lang w:val="fr-CH"/>
        </w:rPr>
        <w:t xml:space="preserve"> </w:t>
      </w:r>
      <w:r w:rsidRPr="005675F0">
        <w:rPr>
          <w:lang w:val="fr-CH"/>
        </w:rPr>
        <w:t>de la densité spectrale de puissance</w:t>
      </w:r>
    </w:p>
    <w:p w:rsidR="00466A79" w:rsidRPr="003E51BD" w:rsidRDefault="00466A79" w:rsidP="00466A79">
      <w:pPr>
        <w:pStyle w:val="enumlev1"/>
        <w:tabs>
          <w:tab w:val="clear" w:pos="992"/>
          <w:tab w:val="left" w:pos="567"/>
        </w:tabs>
        <w:ind w:left="567" w:hanging="567"/>
        <w:rPr>
          <w:lang w:val="fr-CH"/>
        </w:rPr>
      </w:pPr>
    </w:p>
    <w:p w:rsidR="006C16C7" w:rsidRDefault="006C16C7" w:rsidP="003E5E3E">
      <w:pPr>
        <w:ind w:left="567" w:hanging="567"/>
        <w:jc w:val="left"/>
        <w:rPr>
          <w:lang w:val="fr-FR"/>
        </w:rPr>
      </w:pPr>
      <w:r>
        <w:rPr>
          <w:lang w:val="fr-FR"/>
        </w:rPr>
        <w:br w:type="page"/>
      </w:r>
    </w:p>
    <w:p w:rsidR="00BB3830" w:rsidRPr="00BB3830" w:rsidRDefault="00BB3830" w:rsidP="00BB3830">
      <w:pPr>
        <w:pStyle w:val="Heading20"/>
      </w:pPr>
      <w:bookmarkStart w:id="408" w:name="_Toc467767049"/>
      <w:bookmarkStart w:id="409" w:name="_Toc477169047"/>
      <w:bookmarkStart w:id="410" w:name="_Toc478464749"/>
      <w:bookmarkStart w:id="411" w:name="_Toc479170890"/>
      <w:bookmarkStart w:id="412" w:name="_Toc11942204"/>
      <w:bookmarkStart w:id="413" w:name="_Toc16521660"/>
      <w:bookmarkStart w:id="414" w:name="_Toc17124504"/>
      <w:bookmarkStart w:id="415" w:name="_Toc215907216"/>
      <w:bookmarkEnd w:id="407"/>
      <w:r w:rsidRPr="00BB3830">
        <w:t xml:space="preserve">Service téléphonique </w:t>
      </w:r>
      <w:r w:rsidRPr="00BB3830">
        <w:br/>
        <w:t>(Recommandation UIT-T E.164)</w:t>
      </w:r>
      <w:bookmarkEnd w:id="408"/>
      <w:bookmarkEnd w:id="409"/>
      <w:bookmarkEnd w:id="410"/>
      <w:bookmarkEnd w:id="411"/>
      <w:bookmarkEnd w:id="412"/>
      <w:bookmarkEnd w:id="413"/>
      <w:bookmarkEnd w:id="414"/>
    </w:p>
    <w:p w:rsidR="00BB3830" w:rsidRDefault="00BB3830" w:rsidP="00BB383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/>
        <w:jc w:val="center"/>
      </w:pPr>
      <w:r w:rsidRPr="00BB3830">
        <w:t xml:space="preserve">url: </w:t>
      </w:r>
      <w:r w:rsidR="00EA667D" w:rsidRPr="00414FC3">
        <w:t>www.itu.int/itu-t/inr/nnp</w:t>
      </w:r>
    </w:p>
    <w:p w:rsidR="00EA667D" w:rsidRDefault="00EA667D" w:rsidP="00BB383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/>
        <w:jc w:val="center"/>
      </w:pPr>
    </w:p>
    <w:p w:rsidR="00E9733A" w:rsidRPr="002251C3" w:rsidRDefault="00E9733A" w:rsidP="00E9733A">
      <w:pPr>
        <w:pStyle w:val="Headingb"/>
      </w:pPr>
      <w:bookmarkStart w:id="416" w:name="_Toc233609606"/>
      <w:bookmarkStart w:id="417" w:name="_Toc17124505"/>
      <w:bookmarkStart w:id="418" w:name="_Toc262052116"/>
      <w:bookmarkEnd w:id="415"/>
      <w:r w:rsidRPr="002251C3">
        <w:t>Géorgie (indicatif de pays +995)</w:t>
      </w:r>
      <w:bookmarkEnd w:id="416"/>
      <w:bookmarkEnd w:id="417"/>
      <w:r w:rsidRPr="002251C3">
        <w:t xml:space="preserve"> </w:t>
      </w:r>
    </w:p>
    <w:p w:rsidR="00E9733A" w:rsidRPr="002251C3" w:rsidRDefault="00E9733A" w:rsidP="005A0763">
      <w:pPr>
        <w:rPr>
          <w:rFonts w:cs="Arial"/>
          <w:lang w:val="fr-FR"/>
        </w:rPr>
      </w:pPr>
      <w:r w:rsidRPr="002251C3">
        <w:rPr>
          <w:rFonts w:cs="Arial"/>
          <w:lang w:val="fr-FR"/>
        </w:rPr>
        <w:t>Communication du 23.VII.2019:</w:t>
      </w:r>
    </w:p>
    <w:bookmarkEnd w:id="418"/>
    <w:p w:rsidR="00E9733A" w:rsidRPr="002251C3" w:rsidRDefault="00E9733A" w:rsidP="00E9733A">
      <w:pPr>
        <w:spacing w:after="240"/>
        <w:rPr>
          <w:color w:val="000000"/>
          <w:lang w:val="fr-FR"/>
        </w:rPr>
      </w:pPr>
      <w:r w:rsidRPr="002251C3">
        <w:rPr>
          <w:rFonts w:cs="Arial"/>
          <w:lang w:val="fr-FR"/>
        </w:rPr>
        <w:t xml:space="preserve">La </w:t>
      </w:r>
      <w:r w:rsidRPr="002251C3">
        <w:rPr>
          <w:rFonts w:cs="Arial"/>
          <w:i/>
          <w:lang w:val="fr-FR"/>
        </w:rPr>
        <w:t>Georgian National Communications Commission</w:t>
      </w:r>
      <w:r w:rsidRPr="002251C3">
        <w:rPr>
          <w:rFonts w:cs="Arial"/>
          <w:lang w:val="fr-FR"/>
        </w:rPr>
        <w:t>, Tbilisi, annonce que le plan national de numérotage de la Géorgie est le suivant:</w:t>
      </w:r>
    </w:p>
    <w:tbl>
      <w:tblPr>
        <w:tblStyle w:val="TableGrid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605"/>
        <w:gridCol w:w="1312"/>
        <w:gridCol w:w="882"/>
        <w:gridCol w:w="1023"/>
        <w:gridCol w:w="2333"/>
        <w:gridCol w:w="2484"/>
      </w:tblGrid>
      <w:tr w:rsidR="00E9733A" w:rsidRPr="002251C3" w:rsidTr="00ED0DAD">
        <w:trPr>
          <w:cantSplit/>
          <w:trHeight w:val="268"/>
          <w:tblHeader/>
          <w:jc w:val="center"/>
        </w:trPr>
        <w:tc>
          <w:tcPr>
            <w:tcW w:w="1557" w:type="dxa"/>
            <w:vMerge w:val="restart"/>
            <w:vAlign w:val="center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i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i/>
                <w:spacing w:val="-1"/>
                <w:sz w:val="19"/>
                <w:szCs w:val="19"/>
                <w:lang w:val="fr-FR"/>
              </w:rPr>
              <w:t>Localité ou opérateur</w:t>
            </w:r>
          </w:p>
        </w:tc>
        <w:tc>
          <w:tcPr>
            <w:tcW w:w="1273" w:type="dxa"/>
            <w:vMerge w:val="restart"/>
            <w:vAlign w:val="center"/>
          </w:tcPr>
          <w:p w:rsidR="00E9733A" w:rsidRPr="002251C3" w:rsidRDefault="00E9733A" w:rsidP="00E9733A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i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i/>
                <w:sz w:val="19"/>
                <w:szCs w:val="19"/>
                <w:lang w:val="fr-FR"/>
              </w:rPr>
              <w:t>NDC</w:t>
            </w:r>
          </w:p>
        </w:tc>
        <w:tc>
          <w:tcPr>
            <w:tcW w:w="1848" w:type="dxa"/>
            <w:gridSpan w:val="2"/>
            <w:vAlign w:val="center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i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i/>
                <w:sz w:val="19"/>
                <w:szCs w:val="19"/>
                <w:lang w:val="fr-FR"/>
              </w:rPr>
              <w:t>Numéro national (significatif) N(S)N</w:t>
            </w:r>
          </w:p>
        </w:tc>
        <w:tc>
          <w:tcPr>
            <w:tcW w:w="2263" w:type="dxa"/>
            <w:vMerge w:val="restart"/>
            <w:vAlign w:val="center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i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i/>
                <w:spacing w:val="-1"/>
                <w:sz w:val="19"/>
                <w:szCs w:val="19"/>
                <w:lang w:val="fr-FR"/>
              </w:rPr>
              <w:t>Utilisation du numéro E.164</w:t>
            </w:r>
            <w:r w:rsidRPr="002251C3">
              <w:rPr>
                <w:rFonts w:eastAsia="Calibri"/>
                <w:i/>
                <w:spacing w:val="21"/>
                <w:w w:val="99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/>
              <w:jc w:val="center"/>
              <w:textAlignment w:val="auto"/>
              <w:rPr>
                <w:rFonts w:eastAsia="Sylfaen"/>
                <w:i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i/>
                <w:spacing w:val="-1"/>
                <w:sz w:val="19"/>
                <w:szCs w:val="19"/>
                <w:lang w:val="fr-FR"/>
              </w:rPr>
              <w:t>Informations complémentaires</w:t>
            </w:r>
          </w:p>
        </w:tc>
      </w:tr>
      <w:tr w:rsidR="00E9733A" w:rsidRPr="002251C3" w:rsidTr="00ED0DAD">
        <w:trPr>
          <w:cantSplit/>
          <w:trHeight w:val="267"/>
          <w:tblHeader/>
          <w:jc w:val="center"/>
        </w:trPr>
        <w:tc>
          <w:tcPr>
            <w:tcW w:w="1557" w:type="dxa"/>
            <w:vMerge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spacing w:val="-1"/>
                <w:sz w:val="19"/>
                <w:szCs w:val="19"/>
                <w:lang w:val="fr-FR"/>
              </w:rPr>
            </w:pPr>
          </w:p>
        </w:tc>
        <w:tc>
          <w:tcPr>
            <w:tcW w:w="1273" w:type="dxa"/>
            <w:vMerge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i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i/>
                <w:spacing w:val="-1"/>
                <w:sz w:val="19"/>
                <w:szCs w:val="19"/>
                <w:lang w:val="fr-FR"/>
              </w:rPr>
              <w:t xml:space="preserve">Max. 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i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i/>
                <w:spacing w:val="-1"/>
                <w:sz w:val="19"/>
                <w:szCs w:val="19"/>
                <w:lang w:val="fr-FR"/>
              </w:rPr>
              <w:t xml:space="preserve">Min. </w:t>
            </w:r>
          </w:p>
        </w:tc>
        <w:tc>
          <w:tcPr>
            <w:tcW w:w="2263" w:type="dxa"/>
            <w:vMerge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pacing w:val="-1"/>
                <w:sz w:val="19"/>
                <w:szCs w:val="19"/>
                <w:lang w:val="fr-FR"/>
              </w:rPr>
            </w:pPr>
          </w:p>
        </w:tc>
        <w:tc>
          <w:tcPr>
            <w:tcW w:w="2410" w:type="dxa"/>
            <w:vMerge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/>
              <w:jc w:val="left"/>
              <w:textAlignment w:val="auto"/>
              <w:rPr>
                <w:rFonts w:eastAsia="Calibri"/>
                <w:spacing w:val="-1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Batumi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422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Tbilisi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Rustavi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341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Kobuleti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426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Samtredia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Abasha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Senaki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Zugdidi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Tsalendjikha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416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Chkhorotskhu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Martvili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418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Kutaisi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431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Vani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432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Kharagauli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433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Sachkhere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435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Lentekhi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437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Ambrolauri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439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Tskaltubo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436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Akhalgori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342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Tskhinvali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344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Stefanstminda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br/>
              <w:t>(Kazbegi)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345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Dusheti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346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Djava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347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Tianeti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348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Akhmeta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349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Telavi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350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Sagaredjo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Kvareli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Gurdjaani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Lagodekhi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Signagi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DedoplisTskaro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356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Marneuli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Bolnisi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358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TetriTskaro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359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Dmanisi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360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Ninotsminda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Akhalkalaki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Tsalka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Aspindza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Akhaltsikhe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Adigeni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366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Bordjomi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Khashuri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368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Kareli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369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Gori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370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Kaspi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371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Gardabani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372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Mtskheta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373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Tigvi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374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Chiatura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479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Terdjola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491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Zestafoni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492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Poti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493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Khoni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495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Ozurgeti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496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Tkibuli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497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lanchxuti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494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Tsageri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472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Oni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473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Mestia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410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Xobi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Xulo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423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Shuaxevi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424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Qeda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425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Choxatauri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419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Bagdati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434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xelvachauri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427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Sukhumi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442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Gagra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443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Gulripshi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448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Gudauta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444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Gali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447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Ochamchire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445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Tkvarcheli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446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fr-FR"/>
              </w:rPr>
            </w:pP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Mobilaive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500000000-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500009999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500500000-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500504999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505555000-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505559999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511110000-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511114999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Geo</w:t>
            </w:r>
            <w:r w:rsidRPr="002251C3">
              <w:rPr>
                <w:rFonts w:eastAsia="Calibri"/>
                <w:spacing w:val="-5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Cell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514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522220000-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522224999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533330000-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533334999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544440000-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544449999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Gimobile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550000000-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550039999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Datacom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550550000-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550559999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Premium</w:t>
            </w:r>
            <w:r w:rsidRPr="002251C3">
              <w:rPr>
                <w:rFonts w:eastAsia="Calibri"/>
                <w:spacing w:val="-8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z w:val="19"/>
                <w:szCs w:val="19"/>
                <w:lang w:val="fr-FR"/>
              </w:rPr>
              <w:t>Net</w:t>
            </w:r>
            <w:r w:rsidRPr="002251C3">
              <w:rPr>
                <w:rFonts w:eastAsia="Calibri"/>
                <w:spacing w:val="22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z w:val="19"/>
                <w:szCs w:val="19"/>
                <w:lang w:val="fr-FR"/>
              </w:rPr>
              <w:t>International</w:t>
            </w:r>
            <w:r w:rsidRPr="002251C3">
              <w:rPr>
                <w:rFonts w:eastAsia="Calibri"/>
                <w:spacing w:val="-17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SRL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552000000-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552009999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Geo</w:t>
            </w:r>
            <w:r w:rsidRPr="002251C3">
              <w:rPr>
                <w:rFonts w:eastAsia="Calibri"/>
                <w:spacing w:val="-5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Cell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Geo</w:t>
            </w:r>
            <w:r w:rsidRPr="002251C3">
              <w:rPr>
                <w:rFonts w:eastAsia="Calibri"/>
                <w:spacing w:val="-5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Cell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Geo</w:t>
            </w:r>
            <w:r w:rsidRPr="002251C3">
              <w:rPr>
                <w:rFonts w:eastAsia="Calibri"/>
                <w:spacing w:val="-5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Cell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558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Global</w:t>
            </w:r>
            <w:r w:rsidRPr="002251C3">
              <w:rPr>
                <w:rFonts w:eastAsia="Calibri"/>
                <w:spacing w:val="-7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Cell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559000000-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559009999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Mobitel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568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Silqnet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570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Mobitel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571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Mobitel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574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Asanet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575000000-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575004999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575777000-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575781999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Geo</w:t>
            </w:r>
            <w:r w:rsidRPr="002251C3">
              <w:rPr>
                <w:rFonts w:eastAsia="Calibri"/>
                <w:spacing w:val="-5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Cell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577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Mobitel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579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585888000-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585892999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Geo</w:t>
            </w:r>
            <w:r w:rsidRPr="002251C3">
              <w:rPr>
                <w:rFonts w:eastAsia="Calibri"/>
                <w:spacing w:val="-5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Cell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588880000-</w:t>
            </w:r>
          </w:p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588889999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790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Services de téléphonie fixe numérique (CDMA)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591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Mobitel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592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Geo</w:t>
            </w:r>
            <w:r w:rsidRPr="002251C3">
              <w:rPr>
                <w:rFonts w:eastAsia="Calibri"/>
                <w:spacing w:val="-5"/>
                <w:sz w:val="19"/>
                <w:szCs w:val="19"/>
                <w:lang w:val="fr-FR"/>
              </w:rPr>
              <w:t xml:space="preserve"> </w:t>
            </w: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Cell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593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595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596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Mobitel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597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598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  <w:tr w:rsidR="00E9733A" w:rsidRPr="002251C3" w:rsidTr="00ED0DAD">
        <w:trPr>
          <w:cantSplit/>
          <w:trHeight w:val="57"/>
          <w:jc w:val="center"/>
        </w:trPr>
        <w:tc>
          <w:tcPr>
            <w:tcW w:w="1557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Magticom</w:t>
            </w:r>
          </w:p>
        </w:tc>
        <w:tc>
          <w:tcPr>
            <w:tcW w:w="127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599</w:t>
            </w:r>
          </w:p>
        </w:tc>
        <w:tc>
          <w:tcPr>
            <w:tcW w:w="856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992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z w:val="19"/>
                <w:szCs w:val="19"/>
                <w:lang w:val="fr-FR"/>
              </w:rPr>
              <w:t>9</w:t>
            </w:r>
          </w:p>
        </w:tc>
        <w:tc>
          <w:tcPr>
            <w:tcW w:w="2263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w w:val="95"/>
                <w:sz w:val="19"/>
                <w:szCs w:val="19"/>
                <w:lang w:val="fr-FR"/>
              </w:rPr>
              <w:t>Numéro non géographique</w:t>
            </w:r>
          </w:p>
        </w:tc>
        <w:tc>
          <w:tcPr>
            <w:tcW w:w="2410" w:type="dxa"/>
          </w:tcPr>
          <w:p w:rsidR="00E9733A" w:rsidRPr="002251C3" w:rsidRDefault="00E9733A" w:rsidP="00ED0DA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ylfaen"/>
                <w:sz w:val="19"/>
                <w:szCs w:val="19"/>
                <w:lang w:val="fr-FR"/>
              </w:rPr>
            </w:pPr>
            <w:r w:rsidRPr="002251C3">
              <w:rPr>
                <w:rFonts w:eastAsia="Calibri"/>
                <w:spacing w:val="-1"/>
                <w:sz w:val="19"/>
                <w:szCs w:val="19"/>
                <w:lang w:val="fr-FR"/>
              </w:rPr>
              <w:t>Opérateur de réseau mobile</w:t>
            </w:r>
          </w:p>
        </w:tc>
      </w:tr>
    </w:tbl>
    <w:p w:rsidR="00E9733A" w:rsidRPr="002251C3" w:rsidRDefault="00E9733A" w:rsidP="00E9733A">
      <w:pPr>
        <w:tabs>
          <w:tab w:val="left" w:pos="1800"/>
        </w:tabs>
        <w:ind w:left="1077" w:hanging="1077"/>
        <w:jc w:val="left"/>
        <w:rPr>
          <w:rFonts w:cs="Arial"/>
          <w:lang w:val="fr-FR"/>
        </w:rPr>
      </w:pPr>
      <w:r w:rsidRPr="002251C3">
        <w:rPr>
          <w:rFonts w:cs="Arial"/>
          <w:lang w:val="fr-FR"/>
        </w:rPr>
        <w:t>Contact:</w:t>
      </w:r>
    </w:p>
    <w:p w:rsidR="00E9733A" w:rsidRPr="002251C3" w:rsidRDefault="00E9733A" w:rsidP="00E9733A">
      <w:pPr>
        <w:tabs>
          <w:tab w:val="left" w:pos="1134"/>
        </w:tabs>
        <w:spacing w:before="80"/>
        <w:jc w:val="left"/>
        <w:rPr>
          <w:rFonts w:cs="Arial"/>
          <w:lang w:val="fr-FR"/>
        </w:rPr>
      </w:pPr>
      <w:r w:rsidRPr="002251C3">
        <w:rPr>
          <w:rFonts w:cs="Arial"/>
          <w:lang w:val="fr-FR"/>
        </w:rPr>
        <w:tab/>
        <w:t>Georgian National Communications Commission</w:t>
      </w:r>
    </w:p>
    <w:p w:rsidR="00E9733A" w:rsidRPr="002251C3" w:rsidRDefault="00E9733A" w:rsidP="00E9733A">
      <w:pPr>
        <w:tabs>
          <w:tab w:val="left" w:pos="1134"/>
        </w:tabs>
        <w:spacing w:before="0"/>
        <w:jc w:val="left"/>
        <w:rPr>
          <w:rFonts w:cs="Arial"/>
          <w:lang w:val="fr-FR"/>
        </w:rPr>
      </w:pPr>
      <w:r w:rsidRPr="002251C3">
        <w:rPr>
          <w:rFonts w:cs="Arial"/>
          <w:lang w:val="fr-FR"/>
        </w:rPr>
        <w:tab/>
        <w:t>50/18 Ketevan Tsamebuli-Bochorma Str.</w:t>
      </w:r>
    </w:p>
    <w:p w:rsidR="00E9733A" w:rsidRPr="002251C3" w:rsidRDefault="00E9733A" w:rsidP="00E9733A">
      <w:pPr>
        <w:tabs>
          <w:tab w:val="left" w:pos="1134"/>
        </w:tabs>
        <w:spacing w:before="0"/>
        <w:jc w:val="left"/>
        <w:rPr>
          <w:rFonts w:cs="Arial"/>
          <w:lang w:val="fr-FR"/>
        </w:rPr>
      </w:pPr>
      <w:r w:rsidRPr="002251C3">
        <w:rPr>
          <w:rFonts w:cs="Arial"/>
          <w:lang w:val="fr-FR"/>
        </w:rPr>
        <w:tab/>
        <w:t>TBILISI 0144</w:t>
      </w:r>
    </w:p>
    <w:p w:rsidR="00E9733A" w:rsidRPr="002251C3" w:rsidRDefault="00E9733A" w:rsidP="00E9733A">
      <w:pPr>
        <w:spacing w:before="0"/>
        <w:ind w:left="567"/>
        <w:jc w:val="left"/>
        <w:rPr>
          <w:rFonts w:cs="Arial"/>
          <w:lang w:val="fr-FR"/>
        </w:rPr>
      </w:pPr>
      <w:r w:rsidRPr="002251C3">
        <w:rPr>
          <w:rFonts w:cs="Arial"/>
          <w:lang w:val="fr-FR"/>
        </w:rPr>
        <w:t>Géorgie</w:t>
      </w:r>
      <w:r w:rsidRPr="002251C3">
        <w:rPr>
          <w:rFonts w:cs="Arial"/>
          <w:lang w:val="fr-FR"/>
        </w:rPr>
        <w:br/>
        <w:t>Tél.:</w:t>
      </w:r>
      <w:r w:rsidRPr="002251C3">
        <w:rPr>
          <w:rFonts w:cs="Arial"/>
          <w:lang w:val="fr-FR"/>
        </w:rPr>
        <w:tab/>
        <w:t>+995 32 2921667</w:t>
      </w:r>
      <w:r w:rsidRPr="002251C3">
        <w:rPr>
          <w:rFonts w:cs="Arial"/>
          <w:lang w:val="fr-FR"/>
        </w:rPr>
        <w:br/>
        <w:t>Fax:</w:t>
      </w:r>
      <w:r w:rsidRPr="002251C3">
        <w:rPr>
          <w:rFonts w:cs="Arial"/>
          <w:lang w:val="fr-FR"/>
        </w:rPr>
        <w:tab/>
        <w:t>+995 32 2921625</w:t>
      </w:r>
      <w:r w:rsidRPr="002251C3">
        <w:rPr>
          <w:rFonts w:cs="Arial"/>
          <w:lang w:val="fr-FR"/>
        </w:rPr>
        <w:br/>
        <w:t>E-mail:</w:t>
      </w:r>
      <w:r w:rsidRPr="002251C3">
        <w:rPr>
          <w:rFonts w:cs="Arial"/>
          <w:lang w:val="fr-FR"/>
        </w:rPr>
        <w:tab/>
        <w:t>post@gncc.ge</w:t>
      </w:r>
      <w:r w:rsidRPr="002251C3">
        <w:rPr>
          <w:rFonts w:cs="Arial"/>
          <w:lang w:val="fr-FR"/>
        </w:rPr>
        <w:br/>
        <w:t>URL:</w:t>
      </w:r>
      <w:r w:rsidRPr="002251C3">
        <w:rPr>
          <w:rFonts w:cs="Arial"/>
          <w:lang w:val="fr-FR"/>
        </w:rPr>
        <w:tab/>
        <w:t>www.gncc.ge</w:t>
      </w:r>
    </w:p>
    <w:p w:rsidR="00E9733A" w:rsidRPr="002251C3" w:rsidRDefault="00E9733A" w:rsidP="00E9733A">
      <w:pPr>
        <w:ind w:left="567" w:hanging="567"/>
        <w:jc w:val="left"/>
        <w:rPr>
          <w:noProof/>
          <w:lang w:val="fr-FR"/>
        </w:rPr>
      </w:pPr>
    </w:p>
    <w:p w:rsidR="00E9733A" w:rsidRPr="002251C3" w:rsidRDefault="00E9733A" w:rsidP="00ED0DAD">
      <w:pPr>
        <w:pStyle w:val="Headingb"/>
      </w:pPr>
      <w:bookmarkStart w:id="419" w:name="_Toc17124506"/>
      <w:r w:rsidRPr="002251C3">
        <w:t>Maroc (indicatif de pays +212)</w:t>
      </w:r>
      <w:bookmarkEnd w:id="419"/>
    </w:p>
    <w:p w:rsidR="00E9733A" w:rsidRPr="002251C3" w:rsidRDefault="00E9733A" w:rsidP="005A0763">
      <w:pPr>
        <w:rPr>
          <w:rFonts w:asciiTheme="minorHAnsi" w:hAnsiTheme="minorHAnsi"/>
          <w:lang w:val="fr-FR"/>
        </w:rPr>
      </w:pPr>
      <w:r w:rsidRPr="002251C3">
        <w:rPr>
          <w:rFonts w:asciiTheme="minorHAnsi" w:hAnsiTheme="minorHAnsi"/>
          <w:lang w:val="fr-FR"/>
        </w:rPr>
        <w:t>Communication du 19.VII.2019:</w:t>
      </w:r>
    </w:p>
    <w:p w:rsidR="00E9733A" w:rsidRPr="002251C3" w:rsidRDefault="00E9733A" w:rsidP="00E9733A">
      <w:pPr>
        <w:rPr>
          <w:rFonts w:asciiTheme="minorHAnsi" w:hAnsiTheme="minorHAnsi"/>
          <w:lang w:val="fr-FR"/>
        </w:rPr>
      </w:pPr>
      <w:r w:rsidRPr="002251C3">
        <w:rPr>
          <w:rFonts w:asciiTheme="minorHAnsi" w:hAnsiTheme="minorHAnsi"/>
          <w:lang w:val="fr-FR"/>
        </w:rPr>
        <w:t>L'</w:t>
      </w:r>
      <w:r w:rsidRPr="002251C3">
        <w:rPr>
          <w:rFonts w:asciiTheme="minorHAnsi" w:hAnsiTheme="minorHAnsi"/>
          <w:i/>
          <w:iCs/>
          <w:lang w:val="fr-FR"/>
        </w:rPr>
        <w:t>Agence Nationale de Réglementation des Télécommunications (ANRT)</w:t>
      </w:r>
      <w:r w:rsidRPr="002251C3">
        <w:rPr>
          <w:rFonts w:asciiTheme="minorHAnsi" w:hAnsiTheme="minorHAnsi"/>
          <w:lang w:val="fr-FR"/>
        </w:rPr>
        <w:t>, Rabat, annonce la mise à jour suivante du plan national de numérotage téléphonique marocain.</w:t>
      </w:r>
    </w:p>
    <w:p w:rsidR="00E9733A" w:rsidRPr="002251C3" w:rsidRDefault="00E9733A" w:rsidP="00E9733A">
      <w:pPr>
        <w:spacing w:after="120"/>
        <w:rPr>
          <w:lang w:val="fr-FR"/>
        </w:rPr>
      </w:pPr>
      <w:r w:rsidRPr="002251C3">
        <w:rPr>
          <w:lang w:val="fr-FR"/>
        </w:rPr>
        <w:t>•</w:t>
      </w:r>
      <w:r w:rsidRPr="002251C3">
        <w:rPr>
          <w:lang w:val="fr-FR"/>
        </w:rPr>
        <w:tab/>
        <w:t>Le nouvel indicatif national de destination (</w:t>
      </w:r>
      <w:r w:rsidRPr="002251C3">
        <w:rPr>
          <w:bCs/>
          <w:lang w:val="fr-FR"/>
        </w:rPr>
        <w:t>NDC) ci-après a récemment été mis en service, comme suit: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1342"/>
        <w:gridCol w:w="1208"/>
        <w:gridCol w:w="2534"/>
        <w:gridCol w:w="2401"/>
      </w:tblGrid>
      <w:tr w:rsidR="00E9733A" w:rsidRPr="00E9722C" w:rsidTr="00ED0DAD">
        <w:trPr>
          <w:cantSplit/>
          <w:trHeight w:val="20"/>
          <w:tblHeader/>
          <w:jc w:val="center"/>
        </w:trPr>
        <w:tc>
          <w:tcPr>
            <w:tcW w:w="2138" w:type="dxa"/>
            <w:vMerge w:val="restart"/>
            <w:shd w:val="clear" w:color="auto" w:fill="auto"/>
            <w:vAlign w:val="center"/>
            <w:hideMark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highlight w:val="lightGray"/>
                <w:lang w:val="fr-FR" w:eastAsia="fr-FR"/>
              </w:rPr>
            </w:pPr>
            <w:r w:rsidRPr="00E9722C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highlight w:val="lightGray"/>
                <w:lang w:val="fr-FR" w:eastAsia="fr-FR"/>
              </w:rPr>
            </w:pPr>
            <w:r w:rsidRPr="00E9722C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Longueur du numéro N(S)N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highlight w:val="lightGray"/>
                <w:lang w:val="fr-FR" w:eastAsia="fr-FR"/>
              </w:rPr>
            </w:pPr>
            <w:r w:rsidRPr="00E9722C">
              <w:rPr>
                <w:rFonts w:asciiTheme="minorHAnsi" w:hAnsiTheme="minorHAnsi" w:cstheme="minorHAnsi"/>
                <w:i/>
                <w:iCs/>
                <w:noProof/>
                <w:color w:val="000000"/>
                <w:lang w:val="fr-FR"/>
              </w:rPr>
              <w:t xml:space="preserve">Utilisation du numéro </w:t>
            </w:r>
            <w:r w:rsidR="00E9722C">
              <w:rPr>
                <w:rFonts w:asciiTheme="minorHAnsi" w:hAnsiTheme="minorHAnsi" w:cstheme="minorHAnsi"/>
                <w:i/>
                <w:iCs/>
                <w:noProof/>
                <w:color w:val="000000"/>
                <w:lang w:val="fr-FR"/>
              </w:rPr>
              <w:br/>
            </w:r>
            <w:r w:rsidRPr="00E9722C">
              <w:rPr>
                <w:rFonts w:asciiTheme="minorHAnsi" w:hAnsiTheme="minorHAnsi" w:cstheme="minorHAnsi"/>
                <w:i/>
                <w:iCs/>
                <w:noProof/>
                <w:color w:val="000000"/>
                <w:lang w:val="fr-FR"/>
              </w:rPr>
              <w:t>UIT-T E.164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  <w:hideMark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highlight w:val="lightGray"/>
                <w:lang w:val="fr-FR" w:eastAsia="fr-FR"/>
              </w:rPr>
            </w:pPr>
            <w:r w:rsidRPr="00E9722C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Informations complémentaires</w:t>
            </w:r>
          </w:p>
        </w:tc>
      </w:tr>
      <w:tr w:rsidR="00E9733A" w:rsidRPr="00E9722C" w:rsidTr="00ED0DAD">
        <w:trPr>
          <w:cantSplit/>
          <w:trHeight w:val="20"/>
          <w:tblHeader/>
          <w:jc w:val="center"/>
        </w:trPr>
        <w:tc>
          <w:tcPr>
            <w:tcW w:w="2138" w:type="dxa"/>
            <w:vMerge/>
            <w:vAlign w:val="center"/>
            <w:hideMark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color w:val="000000"/>
                <w:lang w:val="fr-FR" w:eastAsia="fr-FR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 w:rsidRPr="00E9722C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Longueur maximale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 w:rsidRPr="00E9722C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Longueur minimale</w:t>
            </w:r>
          </w:p>
        </w:tc>
        <w:tc>
          <w:tcPr>
            <w:tcW w:w="2534" w:type="dxa"/>
            <w:vMerge/>
            <w:vAlign w:val="center"/>
            <w:hideMark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color w:val="000000"/>
                <w:lang w:val="fr-FR" w:eastAsia="fr-FR"/>
              </w:rPr>
            </w:pPr>
          </w:p>
        </w:tc>
        <w:tc>
          <w:tcPr>
            <w:tcW w:w="2401" w:type="dxa"/>
            <w:vMerge/>
            <w:vAlign w:val="center"/>
            <w:hideMark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color w:val="000000"/>
                <w:lang w:val="fr-FR" w:eastAsia="fr-FR"/>
              </w:rPr>
            </w:pPr>
          </w:p>
        </w:tc>
      </w:tr>
      <w:tr w:rsidR="00E9733A" w:rsidRPr="00E9722C" w:rsidTr="00ED0DAD">
        <w:trPr>
          <w:cantSplit/>
          <w:trHeight w:val="300"/>
          <w:jc w:val="center"/>
        </w:trPr>
        <w:tc>
          <w:tcPr>
            <w:tcW w:w="2138" w:type="dxa"/>
            <w:shd w:val="clear" w:color="auto" w:fill="auto"/>
            <w:noWrap/>
            <w:vAlign w:val="center"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lang w:val="fr-FR" w:eastAsia="fr-FR"/>
              </w:rPr>
            </w:pPr>
            <w:r w:rsidRPr="00E9722C">
              <w:rPr>
                <w:color w:val="000000"/>
                <w:lang w:val="fr-FR" w:eastAsia="fr-FR"/>
              </w:rPr>
              <w:t>59242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lang w:val="fr-FR" w:eastAsia="fr-FR"/>
              </w:rPr>
            </w:pPr>
            <w:r w:rsidRPr="00E9722C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lang w:val="fr-FR" w:eastAsia="fr-FR"/>
              </w:rPr>
            </w:pPr>
            <w:r w:rsidRPr="00E9722C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vAlign w:val="center"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lang w:val="fr-FR" w:eastAsia="fr-FR"/>
              </w:rPr>
            </w:pPr>
            <w:r w:rsidRPr="00E9722C">
              <w:rPr>
                <w:color w:val="000000"/>
                <w:lang w:val="fr-FR" w:eastAsia="fr-FR"/>
              </w:rPr>
              <w:t>Microstations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9733A" w:rsidRPr="00E9722C" w:rsidRDefault="00E9733A" w:rsidP="00ED0D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lang w:val="fr-FR" w:eastAsia="fr-FR"/>
              </w:rPr>
            </w:pPr>
            <w:r w:rsidRPr="00E9722C">
              <w:rPr>
                <w:color w:val="000000"/>
                <w:lang w:val="fr-FR" w:eastAsia="fr-FR"/>
              </w:rPr>
              <w:t>Gulfsat Maghreb</w:t>
            </w:r>
          </w:p>
        </w:tc>
      </w:tr>
    </w:tbl>
    <w:p w:rsidR="00E9733A" w:rsidRPr="002251C3" w:rsidRDefault="00E9733A" w:rsidP="00E9733A">
      <w:pPr>
        <w:rPr>
          <w:rFonts w:eastAsia="SimSun"/>
          <w:lang w:val="fr-FR" w:eastAsia="zh-CN"/>
        </w:rPr>
      </w:pPr>
      <w:r w:rsidRPr="002251C3">
        <w:rPr>
          <w:rFonts w:eastAsia="SimSun"/>
          <w:lang w:val="fr-FR" w:eastAsia="zh-CN"/>
        </w:rPr>
        <w:t>Contact:</w:t>
      </w:r>
    </w:p>
    <w:p w:rsidR="00E9733A" w:rsidRPr="002251C3" w:rsidRDefault="00E9733A" w:rsidP="00E9733A">
      <w:pPr>
        <w:ind w:left="567" w:hanging="567"/>
        <w:jc w:val="left"/>
        <w:rPr>
          <w:noProof/>
          <w:lang w:val="fr-FR"/>
        </w:rPr>
      </w:pPr>
      <w:r w:rsidRPr="002251C3">
        <w:rPr>
          <w:lang w:val="fr-FR"/>
        </w:rPr>
        <w:tab/>
        <w:t>Motiaa Abdelhay</w:t>
      </w:r>
      <w:r w:rsidRPr="002251C3">
        <w:rPr>
          <w:lang w:val="fr-FR"/>
        </w:rPr>
        <w:br/>
        <w:t>Agence Nationale de Réglementation des Télécommunications (ANRT)</w:t>
      </w:r>
      <w:r w:rsidRPr="002251C3">
        <w:rPr>
          <w:lang w:val="fr-FR"/>
        </w:rPr>
        <w:br/>
        <w:t>Centre d'affaires</w:t>
      </w:r>
      <w:r w:rsidRPr="002251C3">
        <w:rPr>
          <w:lang w:val="fr-FR"/>
        </w:rPr>
        <w:br/>
      </w:r>
      <w:r w:rsidRPr="002251C3">
        <w:rPr>
          <w:rFonts w:eastAsia="SimSun"/>
          <w:lang w:val="fr-FR" w:eastAsia="zh-CN"/>
        </w:rPr>
        <w:t>Adresse:</w:t>
      </w:r>
      <w:r w:rsidRPr="002251C3">
        <w:rPr>
          <w:lang w:val="fr-FR"/>
        </w:rPr>
        <w:t xml:space="preserve"> </w:t>
      </w:r>
      <w:r w:rsidRPr="002251C3">
        <w:rPr>
          <w:rFonts w:eastAsia="SimSun"/>
          <w:lang w:val="fr-FR" w:eastAsia="zh-CN"/>
        </w:rPr>
        <w:t xml:space="preserve">Boulevard Ar-Riad, Hay Riad </w:t>
      </w:r>
      <w:r w:rsidRPr="002251C3">
        <w:rPr>
          <w:rFonts w:eastAsia="SimSun"/>
          <w:lang w:val="fr-FR" w:eastAsia="zh-CN"/>
        </w:rPr>
        <w:br/>
        <w:t>B.P. 2939</w:t>
      </w:r>
      <w:r w:rsidRPr="002251C3">
        <w:rPr>
          <w:rFonts w:eastAsia="SimSun"/>
          <w:lang w:val="fr-FR" w:eastAsia="zh-CN"/>
        </w:rPr>
        <w:br/>
        <w:t>RABAT 10100</w:t>
      </w:r>
      <w:r w:rsidRPr="002251C3">
        <w:rPr>
          <w:rFonts w:eastAsia="SimSun"/>
          <w:lang w:val="fr-FR" w:eastAsia="zh-CN"/>
        </w:rPr>
        <w:br/>
        <w:t>Maroc</w:t>
      </w:r>
      <w:r w:rsidRPr="002251C3">
        <w:rPr>
          <w:rFonts w:eastAsia="SimSun"/>
          <w:lang w:val="fr-FR" w:eastAsia="zh-CN"/>
        </w:rPr>
        <w:br/>
        <w:t>Tél.:</w:t>
      </w:r>
      <w:r w:rsidRPr="002251C3">
        <w:rPr>
          <w:rFonts w:eastAsia="SimSun"/>
          <w:lang w:val="fr-FR" w:eastAsia="zh-CN"/>
        </w:rPr>
        <w:tab/>
        <w:t>+212 5 37 71 85 64</w:t>
      </w:r>
      <w:r w:rsidRPr="002251C3">
        <w:rPr>
          <w:rFonts w:eastAsia="SimSun"/>
          <w:lang w:val="fr-FR" w:eastAsia="zh-CN"/>
        </w:rPr>
        <w:br/>
        <w:t xml:space="preserve">Email: </w:t>
      </w:r>
      <w:r w:rsidRPr="002251C3">
        <w:rPr>
          <w:rFonts w:eastAsia="SimSun"/>
          <w:lang w:val="fr-FR" w:eastAsia="zh-CN"/>
        </w:rPr>
        <w:tab/>
        <w:t xml:space="preserve">numerotation@anrt.ma </w:t>
      </w:r>
      <w:r w:rsidRPr="002251C3">
        <w:rPr>
          <w:rFonts w:eastAsia="SimSun"/>
          <w:lang w:val="fr-FR" w:eastAsia="zh-CN"/>
        </w:rPr>
        <w:br/>
        <w:t xml:space="preserve">URL: </w:t>
      </w:r>
      <w:r w:rsidRPr="002251C3">
        <w:rPr>
          <w:rFonts w:eastAsia="SimSun"/>
          <w:lang w:val="fr-FR" w:eastAsia="zh-CN"/>
        </w:rPr>
        <w:tab/>
      </w:r>
      <w:hyperlink r:id="rId10" w:history="1">
        <w:r w:rsidRPr="002251C3">
          <w:rPr>
            <w:rFonts w:eastAsia="SimSun"/>
            <w:lang w:val="fr-FR" w:eastAsia="zh-CN"/>
          </w:rPr>
          <w:t>www.anrt.ma</w:t>
        </w:r>
      </w:hyperlink>
    </w:p>
    <w:p w:rsidR="00E9733A" w:rsidRPr="002251C3" w:rsidRDefault="00E9733A" w:rsidP="00E9733A">
      <w:pPr>
        <w:rPr>
          <w:noProof/>
          <w:lang w:val="fr-FR"/>
        </w:rPr>
      </w:pPr>
    </w:p>
    <w:p w:rsidR="005A0763" w:rsidRDefault="005A0763" w:rsidP="00E9733A">
      <w:pPr>
        <w:rPr>
          <w:lang w:val="fr-FR"/>
        </w:rPr>
      </w:pPr>
      <w:r>
        <w:rPr>
          <w:lang w:val="fr-FR"/>
        </w:rPr>
        <w:br w:type="page"/>
      </w:r>
    </w:p>
    <w:p w:rsidR="00E9733A" w:rsidRPr="002251C3" w:rsidRDefault="00E9733A" w:rsidP="00ED0DAD">
      <w:pPr>
        <w:pStyle w:val="Headingb"/>
      </w:pPr>
      <w:bookmarkStart w:id="420" w:name="_Toc17124507"/>
      <w:r w:rsidRPr="002251C3">
        <w:t>Ukraine (indicatif de pays +380)</w:t>
      </w:r>
      <w:bookmarkEnd w:id="420"/>
    </w:p>
    <w:p w:rsidR="00E9733A" w:rsidRPr="002251C3" w:rsidRDefault="00E9733A" w:rsidP="00ED0DAD">
      <w:pPr>
        <w:rPr>
          <w:lang w:val="fr-FR"/>
        </w:rPr>
      </w:pPr>
      <w:r w:rsidRPr="002251C3">
        <w:rPr>
          <w:lang w:val="fr-FR"/>
        </w:rPr>
        <w:t>Communication du 29.VII.2019</w:t>
      </w:r>
    </w:p>
    <w:p w:rsidR="00E9733A" w:rsidRPr="002251C3" w:rsidRDefault="00E9733A" w:rsidP="00E9733A">
      <w:pPr>
        <w:spacing w:after="120"/>
        <w:rPr>
          <w:lang w:val="fr-FR" w:eastAsia="ru-RU"/>
        </w:rPr>
      </w:pPr>
      <w:r w:rsidRPr="002251C3">
        <w:rPr>
          <w:lang w:val="fr-FR" w:eastAsia="ru-RU"/>
        </w:rPr>
        <w:t xml:space="preserve">Le </w:t>
      </w:r>
      <w:r w:rsidRPr="002251C3">
        <w:rPr>
          <w:i/>
          <w:iCs/>
          <w:lang w:val="fr-FR" w:eastAsia="ru-RU"/>
        </w:rPr>
        <w:t>Service d'</w:t>
      </w:r>
      <w:r>
        <w:rPr>
          <w:i/>
          <w:iCs/>
          <w:lang w:val="fr-FR" w:eastAsia="ru-RU"/>
        </w:rPr>
        <w:t>É</w:t>
      </w:r>
      <w:r w:rsidRPr="002251C3">
        <w:rPr>
          <w:i/>
          <w:iCs/>
          <w:lang w:val="fr-FR" w:eastAsia="ru-RU"/>
        </w:rPr>
        <w:t>tat chargé des communications spéciales et de la protection de l'information de l'Ukraine</w:t>
      </w:r>
      <w:r w:rsidRPr="002251C3">
        <w:rPr>
          <w:lang w:val="fr-FR" w:eastAsia="ru-RU"/>
        </w:rPr>
        <w:t>, Kiev, annonce les mises à jour suivantes du plan national de numérotage de l'Ukraine.</w:t>
      </w:r>
    </w:p>
    <w:p w:rsidR="00E9733A" w:rsidRPr="002251C3" w:rsidRDefault="00E9733A" w:rsidP="00E9733A">
      <w:pPr>
        <w:spacing w:after="120"/>
        <w:rPr>
          <w:lang w:val="fr-FR" w:eastAsia="ru-RU"/>
        </w:rPr>
      </w:pPr>
      <w:r w:rsidRPr="002251C3">
        <w:rPr>
          <w:lang w:val="fr-FR" w:eastAsia="ru-RU"/>
        </w:rPr>
        <w:t>•</w:t>
      </w:r>
      <w:r w:rsidRPr="002251C3">
        <w:rPr>
          <w:lang w:val="fr-FR" w:eastAsia="ru-RU"/>
        </w:rPr>
        <w:tab/>
      </w:r>
      <w:r w:rsidRPr="002251C3">
        <w:rPr>
          <w:i/>
          <w:lang w:val="fr-FR" w:eastAsia="ru-RU"/>
        </w:rPr>
        <w:t xml:space="preserve">Mise à jour de l'attribution des indicatifs nationaux de destination en Ukraine: </w:t>
      </w:r>
    </w:p>
    <w:p w:rsidR="00E9733A" w:rsidRPr="002251C3" w:rsidRDefault="00E9733A" w:rsidP="005A07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contextualSpacing/>
        <w:jc w:val="left"/>
        <w:textAlignment w:val="auto"/>
        <w:rPr>
          <w:lang w:val="fr-FR" w:eastAsia="ru-RU"/>
        </w:rPr>
      </w:pPr>
      <w:r w:rsidRPr="002251C3">
        <w:rPr>
          <w:lang w:val="fr-FR" w:eastAsia="ru-RU"/>
        </w:rPr>
        <w:t>a)</w:t>
      </w:r>
      <w:r w:rsidRPr="002251C3">
        <w:rPr>
          <w:lang w:val="fr-FR" w:eastAsia="ru-RU"/>
        </w:rPr>
        <w:tab/>
        <w:t xml:space="preserve">Aperçu: </w:t>
      </w:r>
      <w:r w:rsidR="005A0763">
        <w:rPr>
          <w:lang w:val="fr-FR" w:eastAsia="ru-RU"/>
        </w:rPr>
        <w:br/>
      </w:r>
      <w:r w:rsidR="005A0763">
        <w:rPr>
          <w:lang w:val="fr-FR" w:eastAsia="ru-RU"/>
        </w:rPr>
        <w:tab/>
      </w:r>
      <w:r w:rsidR="005A0763">
        <w:rPr>
          <w:lang w:val="fr-FR" w:eastAsia="ru-RU"/>
        </w:rPr>
        <w:tab/>
      </w:r>
      <w:r w:rsidRPr="002251C3">
        <w:rPr>
          <w:lang w:val="fr-FR" w:eastAsia="ru-RU"/>
        </w:rPr>
        <w:t xml:space="preserve">Longueur minimale des numéros (indicatif de pays non compris): </w:t>
      </w:r>
      <w:r w:rsidRPr="002251C3">
        <w:rPr>
          <w:lang w:val="fr-FR" w:eastAsia="ru-RU"/>
        </w:rPr>
        <w:tab/>
        <w:t xml:space="preserve">9 chiffres </w:t>
      </w:r>
      <w:r w:rsidR="005A0763">
        <w:rPr>
          <w:lang w:val="fr-FR" w:eastAsia="ru-RU"/>
        </w:rPr>
        <w:br/>
      </w:r>
      <w:r w:rsidR="005A0763">
        <w:rPr>
          <w:lang w:val="fr-FR" w:eastAsia="ru-RU"/>
        </w:rPr>
        <w:tab/>
      </w:r>
      <w:r w:rsidR="005A0763">
        <w:rPr>
          <w:lang w:val="fr-FR" w:eastAsia="ru-RU"/>
        </w:rPr>
        <w:tab/>
      </w:r>
      <w:r w:rsidRPr="002251C3">
        <w:rPr>
          <w:lang w:val="fr-FR" w:eastAsia="ru-RU"/>
        </w:rPr>
        <w:t xml:space="preserve">Longueur maximale des numéros (indicatif de pays non compris): </w:t>
      </w:r>
      <w:r w:rsidRPr="002251C3">
        <w:rPr>
          <w:lang w:val="fr-FR" w:eastAsia="ru-RU"/>
        </w:rPr>
        <w:tab/>
        <w:t>9 chiffres</w:t>
      </w:r>
    </w:p>
    <w:p w:rsidR="00E9733A" w:rsidRPr="002251C3" w:rsidRDefault="00E9733A" w:rsidP="00E973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lang w:val="fr-FR" w:eastAsia="ru-RU"/>
        </w:rPr>
      </w:pPr>
      <w:r w:rsidRPr="002251C3">
        <w:rPr>
          <w:lang w:val="fr-FR" w:eastAsia="ru-RU"/>
        </w:rPr>
        <w:t>b)</w:t>
      </w:r>
      <w:r w:rsidRPr="002251C3">
        <w:rPr>
          <w:lang w:val="fr-FR" w:eastAsia="ru-RU"/>
        </w:rPr>
        <w:tab/>
        <w:t>Détails du plan de numérotage: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993"/>
        <w:gridCol w:w="2835"/>
        <w:gridCol w:w="2981"/>
      </w:tblGrid>
      <w:tr w:rsidR="00E9733A" w:rsidRPr="005A0763" w:rsidTr="00E9722C">
        <w:trPr>
          <w:cantSplit/>
          <w:tblHeader/>
          <w:jc w:val="center"/>
        </w:trPr>
        <w:tc>
          <w:tcPr>
            <w:tcW w:w="1838" w:type="dxa"/>
            <w:vMerge w:val="restart"/>
          </w:tcPr>
          <w:p w:rsidR="00E9733A" w:rsidRPr="005A0763" w:rsidRDefault="00E9733A" w:rsidP="005A076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</w:pPr>
            <w:r w:rsidRPr="005A0763"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  <w:t>NDC (indicatif national de destination) ou premiers chiffres du N(S)N (numéro national (significatif))</w:t>
            </w:r>
          </w:p>
        </w:tc>
        <w:tc>
          <w:tcPr>
            <w:tcW w:w="1985" w:type="dxa"/>
            <w:gridSpan w:val="2"/>
          </w:tcPr>
          <w:p w:rsidR="00E9733A" w:rsidRPr="005A0763" w:rsidRDefault="00E9733A" w:rsidP="005A076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</w:pPr>
            <w:r w:rsidRPr="005A0763"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  <w:t xml:space="preserve">Longueur du numéro N(S)N </w:t>
            </w:r>
          </w:p>
        </w:tc>
        <w:tc>
          <w:tcPr>
            <w:tcW w:w="2835" w:type="dxa"/>
            <w:vMerge w:val="restart"/>
            <w:vAlign w:val="center"/>
          </w:tcPr>
          <w:p w:rsidR="00E9733A" w:rsidRPr="005A0763" w:rsidRDefault="00E9733A" w:rsidP="005A076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</w:pPr>
            <w:r w:rsidRPr="005A0763"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  <w:t>Utilisation du numéro UIT</w:t>
            </w:r>
            <w:r w:rsidRPr="005A0763"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  <w:noBreakHyphen/>
              <w:t xml:space="preserve">T E.164 </w:t>
            </w:r>
          </w:p>
        </w:tc>
        <w:tc>
          <w:tcPr>
            <w:tcW w:w="2981" w:type="dxa"/>
            <w:vMerge w:val="restart"/>
            <w:vAlign w:val="center"/>
          </w:tcPr>
          <w:p w:rsidR="00E9733A" w:rsidRPr="005A0763" w:rsidRDefault="00E9733A" w:rsidP="005A076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</w:pPr>
            <w:r w:rsidRPr="005A0763"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  <w:t>Informations additionnelles</w:t>
            </w:r>
          </w:p>
        </w:tc>
      </w:tr>
      <w:tr w:rsidR="00E9733A" w:rsidRPr="005A0763" w:rsidTr="00E9722C">
        <w:trPr>
          <w:cantSplit/>
          <w:tblHeader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733A" w:rsidRPr="005A0763" w:rsidRDefault="00E9733A" w:rsidP="005A076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</w:pPr>
            <w:r w:rsidRPr="005A0763"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  <w:t>Longueur maximale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733A" w:rsidRPr="005A0763" w:rsidRDefault="00E9733A" w:rsidP="005A076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</w:pPr>
            <w:r w:rsidRPr="005A0763">
              <w:rPr>
                <w:rFonts w:asciiTheme="minorHAnsi" w:hAnsiTheme="minorHAnsi"/>
                <w:bCs/>
                <w:i/>
                <w:sz w:val="18"/>
                <w:szCs w:val="18"/>
                <w:lang w:val="fr-FR" w:eastAsia="ar-SA"/>
              </w:rPr>
              <w:t>Longueur minimale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highlight w:val="yellow"/>
                <w:lang w:val="fr-FR" w:eastAsia="ru-RU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50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trike/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"VF Ukraine"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63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"lifecell" LLC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66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trike/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"VF Ukraine"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67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"Kyivstar"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68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"Kyivstar"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73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"lifecell" LLC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91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"TriMob" LLC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92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"Telesystems of Ukraine"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93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"lifecell" LLC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94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"Intertelecom" LLC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95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"VF Ukraine"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96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"Kyivstar"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97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"Kyivstar"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98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"Kyivstar"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99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mobile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"VF Ukraine"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891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fixe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"Datagroup"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892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fixe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"Ukrtelecom" 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893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fixe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"T.R. Communication" LLC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894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fixe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"Atlantis Telecom" LLC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897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fixe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"Kyivstar" PrJSC</w:t>
            </w:r>
          </w:p>
        </w:tc>
      </w:tr>
      <w:tr w:rsidR="00E9733A" w:rsidRPr="005A0763" w:rsidTr="00E9722C">
        <w:trPr>
          <w:cantSplit/>
          <w:jc w:val="center"/>
        </w:trPr>
        <w:tc>
          <w:tcPr>
            <w:tcW w:w="1838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899 (NDC)</w:t>
            </w:r>
          </w:p>
        </w:tc>
        <w:tc>
          <w:tcPr>
            <w:tcW w:w="992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9</w:t>
            </w:r>
          </w:p>
        </w:tc>
        <w:tc>
          <w:tcPr>
            <w:tcW w:w="2835" w:type="dxa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>Numéro non-géographique – service fixe</w:t>
            </w:r>
          </w:p>
        </w:tc>
        <w:tc>
          <w:tcPr>
            <w:tcW w:w="2981" w:type="dxa"/>
            <w:vAlign w:val="center"/>
          </w:tcPr>
          <w:p w:rsidR="00E9733A" w:rsidRPr="005A0763" w:rsidRDefault="00E9733A" w:rsidP="005A076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fr-FR" w:eastAsia="ru-RU"/>
              </w:rPr>
            </w:pPr>
            <w:r w:rsidRPr="005A0763">
              <w:rPr>
                <w:sz w:val="18"/>
                <w:szCs w:val="18"/>
                <w:lang w:val="fr-FR" w:eastAsia="ru-RU"/>
              </w:rPr>
              <w:t xml:space="preserve">Service fourni par </w:t>
            </w:r>
            <w:r w:rsidRPr="005A0763">
              <w:rPr>
                <w:sz w:val="18"/>
                <w:szCs w:val="18"/>
                <w:lang w:val="fr-FR" w:eastAsia="ru-RU"/>
              </w:rPr>
              <w:br/>
              <w:t>Velton.Telecom LLC</w:t>
            </w:r>
          </w:p>
        </w:tc>
      </w:tr>
    </w:tbl>
    <w:p w:rsidR="00E9733A" w:rsidRPr="002251C3" w:rsidRDefault="00E9733A" w:rsidP="005A0763">
      <w:pPr>
        <w:keepNext/>
        <w:keepLines/>
        <w:spacing w:after="120"/>
        <w:rPr>
          <w:lang w:val="fr-FR"/>
        </w:rPr>
      </w:pPr>
      <w:r w:rsidRPr="002251C3">
        <w:rPr>
          <w:lang w:val="fr-FR"/>
        </w:rPr>
        <w:t>•</w:t>
      </w:r>
      <w:r w:rsidRPr="002251C3">
        <w:rPr>
          <w:lang w:val="fr-FR"/>
        </w:rPr>
        <w:tab/>
      </w:r>
      <w:r w:rsidRPr="002251C3">
        <w:rPr>
          <w:i/>
          <w:lang w:val="fr-FR" w:eastAsia="ru-RU"/>
        </w:rPr>
        <w:t>Attribution des numéros 800 de libre appel international et des numéros 900 de kiosque international:</w:t>
      </w:r>
    </w:p>
    <w:p w:rsidR="00E9733A" w:rsidRPr="002251C3" w:rsidRDefault="00E9733A" w:rsidP="00E973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80"/>
        <w:contextualSpacing/>
        <w:jc w:val="left"/>
        <w:textAlignment w:val="auto"/>
        <w:rPr>
          <w:lang w:val="fr-FR" w:eastAsia="ru-RU"/>
        </w:rPr>
      </w:pPr>
      <w:r w:rsidRPr="002251C3">
        <w:rPr>
          <w:lang w:val="fr-FR" w:eastAsia="ru-RU"/>
        </w:rPr>
        <w:t>a)</w:t>
      </w:r>
      <w:r w:rsidRPr="002251C3">
        <w:rPr>
          <w:lang w:val="fr-FR" w:eastAsia="ru-RU"/>
        </w:rPr>
        <w:tab/>
        <w:t xml:space="preserve">Aperçu: </w:t>
      </w:r>
    </w:p>
    <w:p w:rsidR="00E9733A" w:rsidRPr="002251C3" w:rsidRDefault="00E9733A" w:rsidP="00E9733A">
      <w:pPr>
        <w:overflowPunct/>
        <w:autoSpaceDE/>
        <w:autoSpaceDN/>
        <w:adjustRightInd/>
        <w:ind w:firstLine="357"/>
        <w:jc w:val="left"/>
        <w:rPr>
          <w:lang w:val="fr-FR" w:eastAsia="ru-RU"/>
        </w:rPr>
      </w:pPr>
      <w:r w:rsidRPr="002251C3">
        <w:rPr>
          <w:lang w:val="fr-FR" w:eastAsia="ru-RU"/>
        </w:rPr>
        <w:t xml:space="preserve">Longueur minimale des numéros (indicatif de pays non compris): </w:t>
      </w:r>
      <w:r w:rsidRPr="002251C3">
        <w:rPr>
          <w:lang w:val="fr-FR" w:eastAsia="ru-RU"/>
        </w:rPr>
        <w:tab/>
        <w:t xml:space="preserve">9 chiffres </w:t>
      </w:r>
    </w:p>
    <w:p w:rsidR="00E9733A" w:rsidRPr="002251C3" w:rsidRDefault="00E9733A" w:rsidP="00E9733A">
      <w:pPr>
        <w:overflowPunct/>
        <w:autoSpaceDE/>
        <w:autoSpaceDN/>
        <w:adjustRightInd/>
        <w:spacing w:before="0" w:after="120"/>
        <w:ind w:firstLine="357"/>
        <w:jc w:val="left"/>
        <w:rPr>
          <w:lang w:val="fr-FR" w:eastAsia="ru-RU"/>
        </w:rPr>
      </w:pPr>
      <w:r w:rsidRPr="002251C3">
        <w:rPr>
          <w:lang w:val="fr-FR" w:eastAsia="ru-RU"/>
        </w:rPr>
        <w:t xml:space="preserve">Longueur maximale des numéros (indicatif de pays non compris): </w:t>
      </w:r>
      <w:r w:rsidRPr="002251C3">
        <w:rPr>
          <w:lang w:val="fr-FR" w:eastAsia="ru-RU"/>
        </w:rPr>
        <w:tab/>
        <w:t>10 chiffres</w:t>
      </w:r>
    </w:p>
    <w:p w:rsidR="00E9733A" w:rsidRPr="002251C3" w:rsidRDefault="00E9733A" w:rsidP="00E973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lang w:val="fr-FR" w:eastAsia="ru-RU"/>
        </w:rPr>
      </w:pPr>
      <w:r w:rsidRPr="002251C3">
        <w:rPr>
          <w:lang w:val="fr-FR" w:eastAsia="ru-RU"/>
        </w:rPr>
        <w:t>b)</w:t>
      </w:r>
      <w:r w:rsidRPr="002251C3">
        <w:rPr>
          <w:lang w:val="fr-FR" w:eastAsia="ru-RU"/>
        </w:rPr>
        <w:tab/>
        <w:t>Détails du plan de numérotage: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975"/>
        <w:gridCol w:w="988"/>
        <w:gridCol w:w="3484"/>
        <w:gridCol w:w="2478"/>
      </w:tblGrid>
      <w:tr w:rsidR="00E9733A" w:rsidRPr="005A0763" w:rsidTr="005A0763">
        <w:trPr>
          <w:cantSplit/>
          <w:tblHeader/>
          <w:jc w:val="center"/>
        </w:trPr>
        <w:tc>
          <w:tcPr>
            <w:tcW w:w="1714" w:type="dxa"/>
            <w:vMerge w:val="restart"/>
          </w:tcPr>
          <w:p w:rsidR="00E9733A" w:rsidRPr="005A0763" w:rsidRDefault="00E9733A" w:rsidP="00ED0DAD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</w:pPr>
            <w:r w:rsidRPr="005A0763"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  <w:t>NDC (indicatif national de destination) ou premiers chiffres du N(S)N (numéro national (significatif))</w:t>
            </w:r>
          </w:p>
        </w:tc>
        <w:tc>
          <w:tcPr>
            <w:tcW w:w="1963" w:type="dxa"/>
            <w:gridSpan w:val="2"/>
            <w:vAlign w:val="center"/>
          </w:tcPr>
          <w:p w:rsidR="00E9733A" w:rsidRPr="005A0763" w:rsidRDefault="00E9733A" w:rsidP="00ED0DAD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</w:pPr>
            <w:r w:rsidRPr="005A0763"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  <w:t xml:space="preserve">Longueur du numéro N(S)N </w:t>
            </w:r>
          </w:p>
        </w:tc>
        <w:tc>
          <w:tcPr>
            <w:tcW w:w="3484" w:type="dxa"/>
            <w:vMerge w:val="restart"/>
            <w:vAlign w:val="center"/>
          </w:tcPr>
          <w:p w:rsidR="00E9733A" w:rsidRPr="005A0763" w:rsidRDefault="00E9733A" w:rsidP="00ED0DAD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</w:pPr>
            <w:r w:rsidRPr="005A0763"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  <w:t>Utilisation du numéro UIT</w:t>
            </w:r>
            <w:r w:rsidRPr="005A0763"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  <w:noBreakHyphen/>
              <w:t xml:space="preserve">T E.164 </w:t>
            </w:r>
          </w:p>
        </w:tc>
        <w:tc>
          <w:tcPr>
            <w:tcW w:w="2478" w:type="dxa"/>
            <w:vMerge w:val="restart"/>
            <w:vAlign w:val="center"/>
          </w:tcPr>
          <w:p w:rsidR="00E9733A" w:rsidRPr="005A0763" w:rsidRDefault="00E9733A" w:rsidP="00ED0DAD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</w:pPr>
            <w:r w:rsidRPr="005A0763"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  <w:t>Informations additionnelles</w:t>
            </w:r>
          </w:p>
        </w:tc>
      </w:tr>
      <w:tr w:rsidR="00E9733A" w:rsidRPr="005A0763" w:rsidTr="005A0763">
        <w:trPr>
          <w:cantSplit/>
          <w:tblHeader/>
          <w:jc w:val="center"/>
        </w:trPr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i/>
                <w:sz w:val="19"/>
                <w:szCs w:val="19"/>
                <w:lang w:val="fr-FR"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9733A" w:rsidRPr="005A0763" w:rsidRDefault="00E9733A" w:rsidP="00ED0DAD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</w:pPr>
            <w:r w:rsidRPr="005A0763"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  <w:t>Longueur maximale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733A" w:rsidRPr="005A0763" w:rsidRDefault="00E9733A" w:rsidP="00ED0DAD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</w:pPr>
            <w:r w:rsidRPr="005A0763">
              <w:rPr>
                <w:rFonts w:asciiTheme="minorHAnsi" w:hAnsiTheme="minorHAnsi" w:cstheme="minorHAnsi"/>
                <w:bCs/>
                <w:i/>
                <w:sz w:val="19"/>
                <w:szCs w:val="19"/>
                <w:lang w:val="fr-FR" w:eastAsia="ar-SA"/>
              </w:rPr>
              <w:t>Longueur minimale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vAlign w:val="center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sz w:val="19"/>
                <w:szCs w:val="19"/>
                <w:highlight w:val="yellow"/>
                <w:lang w:val="fr-FR" w:eastAsia="ru-RU"/>
              </w:rPr>
            </w:pPr>
          </w:p>
        </w:tc>
        <w:tc>
          <w:tcPr>
            <w:tcW w:w="2478" w:type="dxa"/>
            <w:vMerge/>
            <w:tcBorders>
              <w:bottom w:val="single" w:sz="4" w:space="0" w:color="auto"/>
            </w:tcBorders>
            <w:vAlign w:val="center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i/>
                <w:sz w:val="19"/>
                <w:szCs w:val="19"/>
                <w:lang w:val="fr-FR" w:eastAsia="ru-RU"/>
              </w:rPr>
            </w:pP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800 10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trike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Velton.Telecom LLC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800 20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"lifecell" LLC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800 21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"Datagroup" PrJSC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800 30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"Kyivstar" PrJSC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800 31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"MAXNET" LLC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800 33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"BINOTEL" LLC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800 40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"VF Ukraine" PrJSC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800 50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"Ukrtelecom" JSC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800 60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"Farlep-Invest" PrJSC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800 75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"Intertelecom" LLC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800 80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"T.R. Communication" LLC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900 23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"Audiotex" LLC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900 25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"T.R. Communication" LLC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900 30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"Ukrtelecom" JSC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900 31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"Datagroup" PrJSC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900 32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"EURO-INFORM" LLC</w:t>
            </w:r>
          </w:p>
        </w:tc>
      </w:tr>
      <w:tr w:rsidR="00E9733A" w:rsidRPr="005A0763" w:rsidTr="005A0763">
        <w:trPr>
          <w:cantSplit/>
          <w:jc w:val="center"/>
        </w:trPr>
        <w:tc>
          <w:tcPr>
            <w:tcW w:w="171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900 90</w:t>
            </w:r>
          </w:p>
        </w:tc>
        <w:tc>
          <w:tcPr>
            <w:tcW w:w="975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10</w:t>
            </w:r>
          </w:p>
        </w:tc>
        <w:tc>
          <w:tcPr>
            <w:tcW w:w="98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9</w:t>
            </w:r>
          </w:p>
        </w:tc>
        <w:tc>
          <w:tcPr>
            <w:tcW w:w="3484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78" w:type="dxa"/>
          </w:tcPr>
          <w:p w:rsidR="00E9733A" w:rsidRPr="005A0763" w:rsidRDefault="00E9733A" w:rsidP="00ED0DAD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9"/>
                <w:szCs w:val="19"/>
                <w:highlight w:val="yellow"/>
                <w:lang w:val="fr-FR" w:eastAsia="ru-RU"/>
              </w:rPr>
            </w:pP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t xml:space="preserve">Service fourni par </w:t>
            </w:r>
            <w:r w:rsidRPr="005A0763">
              <w:rPr>
                <w:rFonts w:asciiTheme="minorHAnsi" w:hAnsiTheme="minorHAnsi" w:cstheme="minorHAnsi"/>
                <w:sz w:val="19"/>
                <w:szCs w:val="19"/>
                <w:lang w:val="fr-FR" w:eastAsia="ru-RU"/>
              </w:rPr>
              <w:br/>
              <w:t>"Microcom" LLC</w:t>
            </w:r>
          </w:p>
        </w:tc>
      </w:tr>
    </w:tbl>
    <w:p w:rsidR="00E9733A" w:rsidRPr="00CA31E4" w:rsidRDefault="00E9733A" w:rsidP="005A076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567" w:hanging="567"/>
        <w:jc w:val="left"/>
        <w:textAlignment w:val="auto"/>
        <w:rPr>
          <w:i/>
          <w:iCs/>
          <w:lang w:val="fr-FR"/>
        </w:rPr>
      </w:pPr>
      <w:r w:rsidRPr="00CA31E4">
        <w:rPr>
          <w:rFonts w:asciiTheme="minorHAnsi" w:hAnsiTheme="minorHAnsi"/>
          <w:i/>
          <w:iCs/>
          <w:noProof/>
          <w:lang w:val="fr-FR"/>
        </w:rPr>
        <w:t>•</w:t>
      </w:r>
      <w:r w:rsidRPr="00CA31E4">
        <w:rPr>
          <w:rFonts w:asciiTheme="minorHAnsi" w:hAnsiTheme="minorHAnsi"/>
          <w:i/>
          <w:iCs/>
          <w:noProof/>
          <w:lang w:val="fr-FR"/>
        </w:rPr>
        <w:tab/>
      </w:r>
      <w:r w:rsidRPr="00CA31E4">
        <w:rPr>
          <w:rFonts w:asciiTheme="minorHAnsi" w:hAnsiTheme="minorHAnsi"/>
          <w:bCs/>
          <w:i/>
          <w:iCs/>
          <w:noProof/>
          <w:lang w:val="fr-FR" w:eastAsia="en-GB"/>
        </w:rPr>
        <w:t>Description de la mise en oeuvre de la portabilité des numéros UIT-T E.164 dans le plan national de numérotage (NNP)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310"/>
        <w:gridCol w:w="2309"/>
        <w:gridCol w:w="3121"/>
      </w:tblGrid>
      <w:tr w:rsidR="00E9733A" w:rsidRPr="005A0763" w:rsidTr="009F56BC">
        <w:trPr>
          <w:cantSplit/>
          <w:tblHeader/>
          <w:jc w:val="center"/>
        </w:trPr>
        <w:tc>
          <w:tcPr>
            <w:tcW w:w="10060" w:type="dxa"/>
            <w:gridSpan w:val="4"/>
          </w:tcPr>
          <w:p w:rsidR="00E9733A" w:rsidRPr="005A0763" w:rsidRDefault="00E9733A" w:rsidP="00ED0DAD">
            <w:pPr>
              <w:spacing w:after="120"/>
              <w:jc w:val="left"/>
              <w:rPr>
                <w:rFonts w:asciiTheme="minorHAnsi" w:hAnsiTheme="minorHAnsi" w:cstheme="minorHAnsi"/>
                <w:b/>
                <w:bCs/>
                <w:i/>
                <w:noProof/>
                <w:color w:val="000000"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i/>
                <w:noProof/>
                <w:color w:val="000000"/>
                <w:lang w:val="fr-FR"/>
              </w:rPr>
              <w:t>Pays: Ukraine</w:t>
            </w:r>
          </w:p>
        </w:tc>
      </w:tr>
      <w:tr w:rsidR="00E9733A" w:rsidRPr="005A0763" w:rsidTr="009F56BC">
        <w:trPr>
          <w:cantSplit/>
          <w:tblHeader/>
          <w:jc w:val="center"/>
        </w:trPr>
        <w:tc>
          <w:tcPr>
            <w:tcW w:w="1980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bCs/>
                <w:i/>
                <w:iCs/>
                <w:noProof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E9733A" w:rsidRPr="005A0763" w:rsidRDefault="00E9733A" w:rsidP="00ED0DAD">
            <w:pPr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i/>
                <w:iCs/>
                <w:noProof/>
                <w:lang w:val="fr-FR"/>
              </w:rPr>
              <w:t>Numéros géographiques</w:t>
            </w:r>
          </w:p>
        </w:tc>
        <w:tc>
          <w:tcPr>
            <w:tcW w:w="2409" w:type="dxa"/>
            <w:vAlign w:val="center"/>
          </w:tcPr>
          <w:p w:rsidR="00E9733A" w:rsidRPr="005A0763" w:rsidRDefault="00E9733A" w:rsidP="00ED0DAD">
            <w:pPr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/>
                <w:lang w:val="fr-FR"/>
              </w:rPr>
              <w:t xml:space="preserve">Numéros non géographiques autres que les numéros mobiles </w:t>
            </w:r>
            <w:r w:rsidRPr="005A0763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lang w:val="fr-FR"/>
              </w:rPr>
              <w:t>(par exemple services kiosque, services de libre appel)</w:t>
            </w:r>
          </w:p>
        </w:tc>
        <w:tc>
          <w:tcPr>
            <w:tcW w:w="3261" w:type="dxa"/>
            <w:vAlign w:val="center"/>
          </w:tcPr>
          <w:p w:rsidR="00E9733A" w:rsidRPr="005A0763" w:rsidRDefault="00E9733A" w:rsidP="00ED0DAD">
            <w:pPr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/>
                <w:lang w:val="fr-FR"/>
              </w:rPr>
              <w:t>Numéros mobiles</w:t>
            </w:r>
          </w:p>
        </w:tc>
      </w:tr>
      <w:tr w:rsidR="00E9733A" w:rsidRPr="005A0763" w:rsidTr="009F56BC">
        <w:trPr>
          <w:cantSplit/>
          <w:jc w:val="center"/>
        </w:trPr>
        <w:tc>
          <w:tcPr>
            <w:tcW w:w="1980" w:type="dxa"/>
          </w:tcPr>
          <w:p w:rsidR="00E9733A" w:rsidRPr="005A0763" w:rsidRDefault="00E9733A" w:rsidP="00ED0DAD">
            <w:pPr>
              <w:spacing w:before="40"/>
              <w:jc w:val="left"/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  <w:t xml:space="preserve">État de la portabilité des numéros </w:t>
            </w:r>
          </w:p>
        </w:tc>
        <w:tc>
          <w:tcPr>
            <w:tcW w:w="2410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 xml:space="preserve">Non mis en œuvre </w:t>
            </w:r>
          </w:p>
        </w:tc>
        <w:tc>
          <w:tcPr>
            <w:tcW w:w="2409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Non</w:t>
            </w:r>
          </w:p>
        </w:tc>
        <w:tc>
          <w:tcPr>
            <w:tcW w:w="3261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eastAsia="SimSun" w:hAnsiTheme="minorHAnsi" w:cstheme="minorHAnsi"/>
                <w:noProof/>
                <w:lang w:val="fr-FR"/>
              </w:rPr>
              <w:t>Mis en oeuvre depuis 2019</w:t>
            </w:r>
          </w:p>
        </w:tc>
      </w:tr>
      <w:tr w:rsidR="00E9733A" w:rsidRPr="005A0763" w:rsidTr="009F56BC">
        <w:trPr>
          <w:cantSplit/>
          <w:jc w:val="center"/>
        </w:trPr>
        <w:tc>
          <w:tcPr>
            <w:tcW w:w="1980" w:type="dxa"/>
          </w:tcPr>
          <w:p w:rsidR="00E9733A" w:rsidRPr="005A0763" w:rsidRDefault="00E9733A" w:rsidP="00ED0DAD">
            <w:pPr>
              <w:spacing w:before="40"/>
              <w:jc w:val="left"/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  <w:t>Obligation réglementaire pour les opérateurs de mettre en oeuvre la portabilité des numéros</w:t>
            </w:r>
          </w:p>
        </w:tc>
        <w:tc>
          <w:tcPr>
            <w:tcW w:w="2410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Oui</w:t>
            </w:r>
          </w:p>
        </w:tc>
        <w:tc>
          <w:tcPr>
            <w:tcW w:w="2409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Non</w:t>
            </w:r>
          </w:p>
        </w:tc>
        <w:tc>
          <w:tcPr>
            <w:tcW w:w="3261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Oui</w:t>
            </w:r>
          </w:p>
        </w:tc>
      </w:tr>
      <w:tr w:rsidR="00E9733A" w:rsidRPr="005A0763" w:rsidTr="009F56BC">
        <w:trPr>
          <w:cantSplit/>
          <w:jc w:val="center"/>
        </w:trPr>
        <w:tc>
          <w:tcPr>
            <w:tcW w:w="1980" w:type="dxa"/>
          </w:tcPr>
          <w:p w:rsidR="00E9733A" w:rsidRPr="005A0763" w:rsidRDefault="00E9733A" w:rsidP="00ED0DAD">
            <w:pPr>
              <w:spacing w:before="40"/>
              <w:jc w:val="left"/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  <w:t>Type de mise en oeuvre de la portabilité des numéros</w:t>
            </w:r>
          </w:p>
        </w:tc>
        <w:tc>
          <w:tcPr>
            <w:tcW w:w="2410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–</w:t>
            </w:r>
          </w:p>
        </w:tc>
        <w:tc>
          <w:tcPr>
            <w:tcW w:w="2409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–</w:t>
            </w:r>
          </w:p>
        </w:tc>
        <w:tc>
          <w:tcPr>
            <w:tcW w:w="3261" w:type="dxa"/>
          </w:tcPr>
          <w:p w:rsidR="00E9733A" w:rsidRPr="005A0763" w:rsidRDefault="00E9733A" w:rsidP="00ED0DAD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 xml:space="preserve">Sur le réseau mobile </w:t>
            </w:r>
            <w:r w:rsidRPr="005A0763">
              <w:rPr>
                <w:rFonts w:asciiTheme="minorHAnsi" w:hAnsiTheme="minorHAnsi" w:cstheme="minorHAnsi"/>
                <w:lang w:val="fr-FR"/>
              </w:rPr>
              <w:br/>
              <w:t>Mise en œuvre répartie de la portabilité des numéros, base de données de référence centralisée avec consultation pour tous les appels</w:t>
            </w:r>
          </w:p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 xml:space="preserve">Sur le réseau fixe </w:t>
            </w:r>
            <w:r w:rsidRPr="005A0763">
              <w:rPr>
                <w:rFonts w:asciiTheme="minorHAnsi" w:hAnsiTheme="minorHAnsi" w:cstheme="minorHAnsi"/>
                <w:lang w:val="fr-FR"/>
              </w:rPr>
              <w:br/>
              <w:t>Mise en œuvre répartie de la portabilité des numéros, avec acheminement vers l'avant</w:t>
            </w:r>
          </w:p>
        </w:tc>
      </w:tr>
      <w:tr w:rsidR="00E9733A" w:rsidRPr="005A0763" w:rsidTr="009F56BC">
        <w:trPr>
          <w:cantSplit/>
          <w:jc w:val="center"/>
        </w:trPr>
        <w:tc>
          <w:tcPr>
            <w:tcW w:w="1980" w:type="dxa"/>
          </w:tcPr>
          <w:p w:rsidR="00E9733A" w:rsidRPr="005A0763" w:rsidRDefault="00E9733A" w:rsidP="00ED0DA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noProof/>
                <w:lang w:val="fr-FR"/>
              </w:rPr>
            </w:pPr>
            <w:bookmarkStart w:id="421" w:name="lt_pId712"/>
            <w:r w:rsidRPr="005A0763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>Type de base de données sur la portabilité des numéros</w:t>
            </w:r>
            <w:bookmarkEnd w:id="421"/>
            <w:r w:rsidRPr="005A0763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 xml:space="preserve"> (le cas échéant)</w:t>
            </w:r>
          </w:p>
        </w:tc>
        <w:tc>
          <w:tcPr>
            <w:tcW w:w="2410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–</w:t>
            </w:r>
          </w:p>
        </w:tc>
        <w:tc>
          <w:tcPr>
            <w:tcW w:w="2409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–</w:t>
            </w:r>
          </w:p>
        </w:tc>
        <w:tc>
          <w:tcPr>
            <w:tcW w:w="3261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Solution C - base de données centralisée</w:t>
            </w:r>
          </w:p>
        </w:tc>
      </w:tr>
      <w:tr w:rsidR="00E9733A" w:rsidRPr="005A0763" w:rsidTr="009F56BC">
        <w:trPr>
          <w:cantSplit/>
          <w:jc w:val="center"/>
        </w:trPr>
        <w:tc>
          <w:tcPr>
            <w:tcW w:w="1980" w:type="dxa"/>
          </w:tcPr>
          <w:p w:rsidR="00E9733A" w:rsidRPr="005A0763" w:rsidRDefault="00E9733A" w:rsidP="00ED0DAD">
            <w:pPr>
              <w:spacing w:before="40"/>
              <w:jc w:val="left"/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  <w:t>Limitations</w:t>
            </w:r>
          </w:p>
        </w:tc>
        <w:tc>
          <w:tcPr>
            <w:tcW w:w="2410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Couverture de la zone de numérotage</w:t>
            </w:r>
          </w:p>
        </w:tc>
        <w:tc>
          <w:tcPr>
            <w:tcW w:w="2409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</w:p>
        </w:tc>
        <w:tc>
          <w:tcPr>
            <w:tcW w:w="3261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Non</w:t>
            </w:r>
          </w:p>
        </w:tc>
      </w:tr>
      <w:tr w:rsidR="00E9733A" w:rsidRPr="005A0763" w:rsidTr="009F56BC">
        <w:trPr>
          <w:cantSplit/>
          <w:jc w:val="center"/>
        </w:trPr>
        <w:tc>
          <w:tcPr>
            <w:tcW w:w="1980" w:type="dxa"/>
          </w:tcPr>
          <w:p w:rsidR="00E9733A" w:rsidRPr="005A0763" w:rsidRDefault="00E9733A" w:rsidP="00ED0DAD">
            <w:pPr>
              <w:spacing w:before="40"/>
              <w:jc w:val="left"/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  <w:t>Spécifications disponibles sur le site web</w:t>
            </w:r>
          </w:p>
        </w:tc>
        <w:tc>
          <w:tcPr>
            <w:tcW w:w="2410" w:type="dxa"/>
          </w:tcPr>
          <w:p w:rsidR="00E9733A" w:rsidRPr="005A0763" w:rsidRDefault="00E9733A" w:rsidP="00ED0DAD">
            <w:pPr>
              <w:keepNext/>
              <w:keepLines/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https://zakon.rada.gov.ua/laws/show/z0872-15;</w:t>
            </w:r>
          </w:p>
          <w:p w:rsidR="00E9733A" w:rsidRPr="005A0763" w:rsidRDefault="00E9733A" w:rsidP="00ED0DAD">
            <w:pPr>
              <w:keepNext/>
              <w:keepLines/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https://zakon.rada.gov.ua/rada/show/v0244519-17;</w:t>
            </w:r>
          </w:p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https://zakon.rada.gov.ua/laws/show/z1019-15</w:t>
            </w:r>
          </w:p>
        </w:tc>
        <w:tc>
          <w:tcPr>
            <w:tcW w:w="2409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–</w:t>
            </w:r>
          </w:p>
        </w:tc>
        <w:tc>
          <w:tcPr>
            <w:tcW w:w="3261" w:type="dxa"/>
          </w:tcPr>
          <w:p w:rsidR="00E9733A" w:rsidRPr="005A0763" w:rsidRDefault="00E9733A" w:rsidP="00ED0DAD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https://zakon.rada.gov.ua/laws/show/z0872-15;</w:t>
            </w:r>
          </w:p>
          <w:p w:rsidR="00E9733A" w:rsidRPr="005A0763" w:rsidRDefault="00E9733A" w:rsidP="00ED0DAD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https://zakon.rada.gov.ua/rada/show/v0244519-17;</w:t>
            </w:r>
          </w:p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https://zakon.rada.gov.ua/laws/show/z1019-15</w:t>
            </w:r>
          </w:p>
        </w:tc>
      </w:tr>
      <w:tr w:rsidR="00E9733A" w:rsidRPr="005A0763" w:rsidTr="009F56BC">
        <w:trPr>
          <w:cantSplit/>
          <w:jc w:val="center"/>
        </w:trPr>
        <w:tc>
          <w:tcPr>
            <w:tcW w:w="1980" w:type="dxa"/>
          </w:tcPr>
          <w:p w:rsidR="00E9733A" w:rsidRPr="005A0763" w:rsidRDefault="00E9733A" w:rsidP="00ED0DAD">
            <w:pPr>
              <w:spacing w:before="40"/>
              <w:jc w:val="left"/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  <w:t>Coordonnées de l'administration nationale/</w:t>
            </w:r>
            <w:r w:rsidRPr="005A0763"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  <w:br/>
              <w:t>l'administrateur du plan de numérotage national</w:t>
            </w:r>
          </w:p>
        </w:tc>
        <w:tc>
          <w:tcPr>
            <w:tcW w:w="2410" w:type="dxa"/>
          </w:tcPr>
          <w:p w:rsidR="00E9733A" w:rsidRPr="005A0763" w:rsidRDefault="00E9733A" w:rsidP="00ED0DAD">
            <w:pPr>
              <w:keepNext/>
              <w:keepLines/>
              <w:spacing w:before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Service d'État chargé des communications spéciales et de la protection de l'information de l'Ukraine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5A0763">
              <w:rPr>
                <w:rFonts w:asciiTheme="minorHAnsi" w:hAnsiTheme="minorHAnsi" w:cstheme="minorHAnsi"/>
                <w:lang w:val="en-US"/>
              </w:rPr>
              <w:t xml:space="preserve">13 Solomianska str., Kiev, Ukraine, 03110 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5A0763">
              <w:rPr>
                <w:rFonts w:asciiTheme="minorHAnsi" w:hAnsiTheme="minorHAnsi" w:cstheme="minorHAnsi"/>
                <w:lang w:val="en-US"/>
              </w:rPr>
              <w:t xml:space="preserve">Tél.: +380 442819196 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 xml:space="preserve">Fax: +380 442819196 </w:t>
            </w:r>
          </w:p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doz_kom@dsszzi.gov.ua</w:t>
            </w:r>
          </w:p>
        </w:tc>
        <w:tc>
          <w:tcPr>
            <w:tcW w:w="2409" w:type="dxa"/>
          </w:tcPr>
          <w:p w:rsidR="00E9733A" w:rsidRPr="005A0763" w:rsidRDefault="00E9733A" w:rsidP="00ED0DAD">
            <w:pPr>
              <w:keepNext/>
              <w:keepLines/>
              <w:spacing w:before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Service d'État chargé des communications spéciales et de la protection de l'information de l'Ukraine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5A0763">
              <w:rPr>
                <w:rFonts w:asciiTheme="minorHAnsi" w:hAnsiTheme="minorHAnsi" w:cstheme="minorHAnsi"/>
                <w:lang w:val="en-US"/>
              </w:rPr>
              <w:t xml:space="preserve">13 Solomianska str., Kiev, Ukraine, 03110 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5A0763">
              <w:rPr>
                <w:rFonts w:asciiTheme="minorHAnsi" w:hAnsiTheme="minorHAnsi" w:cstheme="minorHAnsi"/>
                <w:lang w:val="en-US"/>
              </w:rPr>
              <w:t xml:space="preserve">Tél.: +380 442819196 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 xml:space="preserve">Fax: +380 442819196 </w:t>
            </w:r>
          </w:p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doz_kom@dsszzi.gov.ua</w:t>
            </w:r>
          </w:p>
        </w:tc>
        <w:tc>
          <w:tcPr>
            <w:tcW w:w="3261" w:type="dxa"/>
          </w:tcPr>
          <w:p w:rsidR="00E9733A" w:rsidRPr="005A0763" w:rsidRDefault="00E9733A" w:rsidP="00ED0DAD">
            <w:pPr>
              <w:keepNext/>
              <w:keepLines/>
              <w:spacing w:before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Service d'État chargé des communications spéciales et de la protection de l'information de l'Ukraine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5A0763">
              <w:rPr>
                <w:rFonts w:asciiTheme="minorHAnsi" w:hAnsiTheme="minorHAnsi" w:cstheme="minorHAnsi"/>
                <w:lang w:val="en-US"/>
              </w:rPr>
              <w:t xml:space="preserve">13 Solomianska str., Kiev, Ukraine, 03110 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5A0763">
              <w:rPr>
                <w:rFonts w:asciiTheme="minorHAnsi" w:hAnsiTheme="minorHAnsi" w:cstheme="minorHAnsi"/>
                <w:lang w:val="en-US"/>
              </w:rPr>
              <w:t xml:space="preserve">Tél.: +380 442819196 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 xml:space="preserve">Fax: +380 442819196 </w:t>
            </w:r>
          </w:p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doz_kom@dsszzi.gov.ua</w:t>
            </w:r>
          </w:p>
        </w:tc>
      </w:tr>
      <w:tr w:rsidR="00E9733A" w:rsidRPr="005A0763" w:rsidTr="009F56BC">
        <w:trPr>
          <w:cantSplit/>
          <w:jc w:val="center"/>
        </w:trPr>
        <w:tc>
          <w:tcPr>
            <w:tcW w:w="1980" w:type="dxa"/>
          </w:tcPr>
          <w:p w:rsidR="00E9733A" w:rsidRPr="005A0763" w:rsidRDefault="00E9733A" w:rsidP="00ED0DAD">
            <w:pPr>
              <w:spacing w:before="40"/>
              <w:jc w:val="left"/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</w:pPr>
            <w:r w:rsidRPr="005A0763">
              <w:rPr>
                <w:rFonts w:asciiTheme="minorHAnsi" w:hAnsiTheme="minorHAnsi" w:cstheme="minorHAnsi"/>
                <w:b/>
                <w:bCs/>
                <w:noProof/>
                <w:color w:val="000000"/>
                <w:lang w:val="fr-FR"/>
              </w:rPr>
              <w:t>Base de données de référence centrale (le cas échéant) gérée et exploitée par</w:t>
            </w:r>
          </w:p>
        </w:tc>
        <w:tc>
          <w:tcPr>
            <w:tcW w:w="2410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</w:p>
        </w:tc>
        <w:tc>
          <w:tcPr>
            <w:tcW w:w="2409" w:type="dxa"/>
          </w:tcPr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</w:p>
        </w:tc>
        <w:tc>
          <w:tcPr>
            <w:tcW w:w="3261" w:type="dxa"/>
          </w:tcPr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Centre des radiofréquences de l'État ukrainien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151, Peremogy ave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03179 Kyiv Ukraine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Tél.: +380 44 422-85-85</w:t>
            </w:r>
          </w:p>
          <w:p w:rsidR="00E9733A" w:rsidRPr="005A0763" w:rsidRDefault="00E9733A" w:rsidP="00ED0DA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Fax: +380 44 422-81-81</w:t>
            </w:r>
          </w:p>
          <w:p w:rsidR="00E9733A" w:rsidRPr="005A0763" w:rsidRDefault="00E9733A" w:rsidP="00ED0DAD">
            <w:pPr>
              <w:spacing w:before="0"/>
              <w:jc w:val="left"/>
              <w:rPr>
                <w:rFonts w:asciiTheme="minorHAnsi" w:eastAsia="SimSun" w:hAnsiTheme="minorHAnsi" w:cstheme="minorHAnsi"/>
                <w:noProof/>
                <w:lang w:val="fr-FR"/>
              </w:rPr>
            </w:pPr>
            <w:r w:rsidRPr="005A0763">
              <w:rPr>
                <w:rFonts w:asciiTheme="minorHAnsi" w:hAnsiTheme="minorHAnsi" w:cstheme="minorHAnsi"/>
                <w:lang w:val="fr-FR"/>
              </w:rPr>
              <w:t>E-mail: int@ucrf.gov.ua; centre@ucrf.gov.ua</w:t>
            </w:r>
          </w:p>
        </w:tc>
      </w:tr>
    </w:tbl>
    <w:p w:rsidR="00E9733A" w:rsidRPr="002251C3" w:rsidRDefault="00E9733A" w:rsidP="00E973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:rsidR="00E9733A" w:rsidRPr="002251C3" w:rsidRDefault="00E9733A" w:rsidP="00E9733A">
      <w:pPr>
        <w:overflowPunct/>
        <w:autoSpaceDE/>
        <w:autoSpaceDN/>
        <w:adjustRightInd/>
        <w:spacing w:before="0"/>
        <w:jc w:val="left"/>
        <w:textAlignment w:val="auto"/>
        <w:rPr>
          <w:lang w:val="fr-FR" w:eastAsia="ru-RU"/>
        </w:rPr>
      </w:pPr>
      <w:r w:rsidRPr="002251C3">
        <w:rPr>
          <w:lang w:val="fr-FR" w:eastAsia="ru-RU"/>
        </w:rPr>
        <w:t xml:space="preserve">Contact: </w:t>
      </w:r>
    </w:p>
    <w:p w:rsidR="00E9733A" w:rsidRPr="00CA31E4" w:rsidRDefault="00E9733A" w:rsidP="00E9733A">
      <w:pPr>
        <w:overflowPunct/>
        <w:autoSpaceDE/>
        <w:autoSpaceDN/>
        <w:adjustRightInd/>
        <w:ind w:left="709"/>
        <w:jc w:val="left"/>
        <w:textAlignment w:val="auto"/>
        <w:rPr>
          <w:lang w:val="en-US" w:eastAsia="ru-RU"/>
        </w:rPr>
      </w:pPr>
      <w:r w:rsidRPr="00CA31E4">
        <w:rPr>
          <w:lang w:val="en-US" w:eastAsia="ru-RU"/>
        </w:rPr>
        <w:t>State Service of Special Communications and Information Protection of Ukraine</w:t>
      </w:r>
    </w:p>
    <w:p w:rsidR="00E9733A" w:rsidRPr="00CA31E4" w:rsidRDefault="00E9733A" w:rsidP="00E9733A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en-US" w:eastAsia="ru-RU"/>
        </w:rPr>
      </w:pPr>
      <w:r w:rsidRPr="00CA31E4">
        <w:rPr>
          <w:lang w:val="en-US" w:eastAsia="ru-RU"/>
        </w:rPr>
        <w:t>13 Solomianska Street,</w:t>
      </w:r>
    </w:p>
    <w:p w:rsidR="00E9733A" w:rsidRPr="00CA31E4" w:rsidRDefault="00E9733A" w:rsidP="00E9733A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en-US" w:eastAsia="ru-RU"/>
        </w:rPr>
      </w:pPr>
      <w:r w:rsidRPr="00CA31E4">
        <w:rPr>
          <w:lang w:val="en-US" w:eastAsia="ru-RU"/>
        </w:rPr>
        <w:t xml:space="preserve">03110 KIEV </w:t>
      </w:r>
    </w:p>
    <w:p w:rsidR="00E9733A" w:rsidRPr="00CA31E4" w:rsidRDefault="00E9733A" w:rsidP="00E9733A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en-US" w:eastAsia="ru-RU"/>
        </w:rPr>
      </w:pPr>
      <w:r w:rsidRPr="00CA31E4">
        <w:rPr>
          <w:lang w:val="en-US" w:eastAsia="ru-RU"/>
        </w:rPr>
        <w:t xml:space="preserve">Ukraine </w:t>
      </w:r>
    </w:p>
    <w:p w:rsidR="00E9733A" w:rsidRPr="00CA31E4" w:rsidRDefault="00E9733A" w:rsidP="00E9733A">
      <w:pPr>
        <w:tabs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en-US" w:eastAsia="ru-RU"/>
        </w:rPr>
      </w:pPr>
      <w:r w:rsidRPr="00CA31E4">
        <w:rPr>
          <w:lang w:val="en-US" w:eastAsia="ru-RU"/>
        </w:rPr>
        <w:t>Tél./Fax:</w:t>
      </w:r>
      <w:r w:rsidRPr="00CA31E4">
        <w:rPr>
          <w:lang w:val="en-US" w:eastAsia="ru-RU"/>
        </w:rPr>
        <w:tab/>
        <w:t>+380 44 226 26 73</w:t>
      </w:r>
    </w:p>
    <w:p w:rsidR="00E9733A" w:rsidRPr="00CA31E4" w:rsidRDefault="00E9733A" w:rsidP="00E9733A">
      <w:pPr>
        <w:tabs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en-US"/>
        </w:rPr>
      </w:pPr>
      <w:r w:rsidRPr="00CA31E4">
        <w:rPr>
          <w:lang w:val="en-US" w:eastAsia="ru-RU"/>
        </w:rPr>
        <w:t>E-</w:t>
      </w:r>
      <w:r w:rsidRPr="00CA31E4">
        <w:rPr>
          <w:lang w:val="en-US"/>
        </w:rPr>
        <w:t>mail:</w:t>
      </w:r>
      <w:r w:rsidRPr="00CA31E4">
        <w:rPr>
          <w:lang w:val="en-US"/>
        </w:rPr>
        <w:tab/>
      </w:r>
      <w:r w:rsidRPr="00CA31E4">
        <w:rPr>
          <w:lang w:val="en-US"/>
        </w:rPr>
        <w:tab/>
      </w:r>
      <w:hyperlink r:id="rId11" w:history="1">
        <w:r w:rsidRPr="00CA31E4">
          <w:rPr>
            <w:lang w:val="en-US"/>
          </w:rPr>
          <w:t>doz_kom@dsszzi.gov.ua</w:t>
        </w:r>
      </w:hyperlink>
    </w:p>
    <w:p w:rsidR="007D610B" w:rsidRDefault="007D610B" w:rsidP="007D610B">
      <w:pPr>
        <w:ind w:left="567" w:hanging="567"/>
        <w:jc w:val="left"/>
        <w:rPr>
          <w:lang w:val="en-US"/>
        </w:rPr>
      </w:pPr>
    </w:p>
    <w:p w:rsidR="00E9733A" w:rsidRPr="003C434C" w:rsidRDefault="00E9733A" w:rsidP="007D610B">
      <w:pPr>
        <w:ind w:left="567" w:hanging="567"/>
        <w:jc w:val="left"/>
        <w:rPr>
          <w:lang w:val="en-US"/>
        </w:rPr>
      </w:pPr>
    </w:p>
    <w:p w:rsidR="007D610B" w:rsidRDefault="007D610B" w:rsidP="009E31FC">
      <w:pPr>
        <w:pStyle w:val="Heading20"/>
        <w:sectPr w:rsidR="007D610B" w:rsidSect="00940694">
          <w:headerReference w:type="even" r:id="rId12"/>
          <w:footerReference w:type="even" r:id="rId13"/>
          <w:footerReference w:type="default" r:id="rId14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  <w:bookmarkStart w:id="422" w:name="_Toc500841779"/>
      <w:bookmarkStart w:id="423" w:name="_Toc500842103"/>
    </w:p>
    <w:p w:rsidR="009D76D1" w:rsidRPr="002A6185" w:rsidRDefault="009D76D1" w:rsidP="00937135">
      <w:pPr>
        <w:pStyle w:val="Heading20"/>
      </w:pPr>
      <w:bookmarkStart w:id="424" w:name="_Toc417551684"/>
      <w:bookmarkStart w:id="425" w:name="_Toc418172334"/>
      <w:bookmarkStart w:id="426" w:name="_Toc418590416"/>
      <w:bookmarkStart w:id="427" w:name="_Toc421025977"/>
      <w:bookmarkStart w:id="428" w:name="_Toc422401214"/>
      <w:bookmarkStart w:id="429" w:name="_Toc423525459"/>
      <w:bookmarkStart w:id="430" w:name="_Toc424821420"/>
      <w:bookmarkStart w:id="431" w:name="_Toc428366209"/>
      <w:bookmarkStart w:id="432" w:name="_Toc429043969"/>
      <w:bookmarkStart w:id="433" w:name="_Toc430351629"/>
      <w:bookmarkStart w:id="434" w:name="_Toc435101744"/>
      <w:bookmarkStart w:id="435" w:name="_Toc436994431"/>
      <w:bookmarkStart w:id="436" w:name="_Toc437951348"/>
      <w:bookmarkStart w:id="437" w:name="_Toc439770098"/>
      <w:bookmarkStart w:id="438" w:name="_Toc442697183"/>
      <w:bookmarkStart w:id="439" w:name="_Toc443314403"/>
      <w:bookmarkStart w:id="440" w:name="_Toc451159962"/>
      <w:bookmarkStart w:id="441" w:name="_Toc452042297"/>
      <w:bookmarkStart w:id="442" w:name="_Toc453246397"/>
      <w:bookmarkStart w:id="443" w:name="_Toc455568929"/>
      <w:bookmarkStart w:id="444" w:name="_Toc458763347"/>
      <w:bookmarkStart w:id="445" w:name="_Toc461613929"/>
      <w:bookmarkStart w:id="446" w:name="_Toc464028571"/>
      <w:bookmarkStart w:id="447" w:name="_Toc466292736"/>
      <w:bookmarkStart w:id="448" w:name="_Toc467229228"/>
      <w:bookmarkStart w:id="449" w:name="_Toc468199537"/>
      <w:bookmarkStart w:id="450" w:name="_Toc469058093"/>
      <w:bookmarkStart w:id="451" w:name="_Toc472413666"/>
      <w:bookmarkStart w:id="452" w:name="_Toc473107267"/>
      <w:bookmarkStart w:id="453" w:name="_Toc474850439"/>
      <w:bookmarkStart w:id="454" w:name="_Toc476061821"/>
      <w:bookmarkStart w:id="455" w:name="_Toc477355879"/>
      <w:bookmarkStart w:id="456" w:name="_Toc478045212"/>
      <w:bookmarkStart w:id="457" w:name="_Toc479170905"/>
      <w:bookmarkStart w:id="458" w:name="_Toc481736935"/>
      <w:bookmarkStart w:id="459" w:name="_Toc483991774"/>
      <w:bookmarkStart w:id="460" w:name="_Toc484612706"/>
      <w:bookmarkStart w:id="461" w:name="_Toc486861831"/>
      <w:bookmarkStart w:id="462" w:name="_Toc489604268"/>
      <w:bookmarkStart w:id="463" w:name="_Toc490733865"/>
      <w:bookmarkStart w:id="464" w:name="_Toc492473929"/>
      <w:bookmarkStart w:id="465" w:name="_Toc493239117"/>
      <w:bookmarkStart w:id="466" w:name="_Toc494706577"/>
      <w:bookmarkStart w:id="467" w:name="_Toc496867161"/>
      <w:bookmarkStart w:id="468" w:name="_Toc497466152"/>
      <w:bookmarkStart w:id="469" w:name="_Toc498510163"/>
      <w:bookmarkStart w:id="470" w:name="_Toc499892935"/>
      <w:bookmarkStart w:id="471" w:name="_Toc500928331"/>
      <w:bookmarkStart w:id="472" w:name="_Toc503278447"/>
      <w:bookmarkStart w:id="473" w:name="_Toc508115976"/>
      <w:bookmarkStart w:id="474" w:name="_Toc509306707"/>
      <w:bookmarkStart w:id="475" w:name="_Toc510616292"/>
      <w:bookmarkStart w:id="476" w:name="_Toc512954056"/>
      <w:bookmarkStart w:id="477" w:name="_Toc513554846"/>
      <w:bookmarkStart w:id="478" w:name="_Toc514942276"/>
      <w:bookmarkStart w:id="479" w:name="_Toc516152566"/>
      <w:bookmarkStart w:id="480" w:name="_Toc517084132"/>
      <w:bookmarkStart w:id="481" w:name="_Toc517963000"/>
      <w:bookmarkStart w:id="482" w:name="_Toc525139697"/>
      <w:bookmarkStart w:id="483" w:name="_Toc526173614"/>
      <w:bookmarkStart w:id="484" w:name="_Toc527641996"/>
      <w:bookmarkStart w:id="485" w:name="_Toc528154648"/>
      <w:bookmarkStart w:id="486" w:name="_Toc530564043"/>
      <w:bookmarkStart w:id="487" w:name="_Toc535414819"/>
      <w:bookmarkStart w:id="488" w:name="_Toc536450198"/>
      <w:bookmarkStart w:id="489" w:name="_Toc169242"/>
      <w:bookmarkStart w:id="490" w:name="_Toc6472175"/>
      <w:bookmarkStart w:id="491" w:name="_Toc7430885"/>
      <w:bookmarkStart w:id="492" w:name="_Toc11673110"/>
      <w:bookmarkStart w:id="493" w:name="_Toc11942215"/>
      <w:bookmarkStart w:id="494" w:name="_Toc16521662"/>
      <w:bookmarkStart w:id="495" w:name="_Toc17124508"/>
      <w:bookmarkEnd w:id="400"/>
      <w:bookmarkEnd w:id="401"/>
      <w:bookmarkEnd w:id="422"/>
      <w:bookmarkEnd w:id="423"/>
      <w:r w:rsidRPr="002A6185">
        <w:t>Restrictions de service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</w:p>
    <w:p w:rsidR="009D76D1" w:rsidRPr="002A6185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>Voir URL: www.itu.int/pub/T-SP-SR.1-2012</w:t>
      </w: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:rsidTr="00070B7B">
        <w:tc>
          <w:tcPr>
            <w:tcW w:w="2160" w:type="dxa"/>
          </w:tcPr>
          <w:p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:rsidTr="00070B7B">
        <w:tc>
          <w:tcPr>
            <w:tcW w:w="2160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:rsidTr="00070B7B">
        <w:tc>
          <w:tcPr>
            <w:tcW w:w="2160" w:type="dxa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37135">
      <w:pPr>
        <w:pStyle w:val="Heading20"/>
      </w:pPr>
      <w:bookmarkStart w:id="496" w:name="_Toc417551685"/>
      <w:bookmarkStart w:id="497" w:name="_Toc418172335"/>
      <w:bookmarkStart w:id="498" w:name="_Toc418590417"/>
      <w:bookmarkStart w:id="499" w:name="_Toc421025978"/>
      <w:bookmarkStart w:id="500" w:name="_Toc422401215"/>
      <w:bookmarkStart w:id="501" w:name="_Toc423525460"/>
      <w:bookmarkStart w:id="502" w:name="_Toc424821421"/>
      <w:bookmarkStart w:id="503" w:name="_Toc428366210"/>
      <w:bookmarkStart w:id="504" w:name="_Toc429043970"/>
      <w:bookmarkStart w:id="505" w:name="_Toc430351630"/>
      <w:bookmarkStart w:id="506" w:name="_Toc435101745"/>
      <w:bookmarkStart w:id="507" w:name="_Toc436994432"/>
      <w:bookmarkStart w:id="508" w:name="_Toc437951349"/>
      <w:bookmarkStart w:id="509" w:name="_Toc439770099"/>
      <w:bookmarkStart w:id="510" w:name="_Toc442697184"/>
      <w:bookmarkStart w:id="511" w:name="_Toc443314404"/>
      <w:bookmarkStart w:id="512" w:name="_Toc451159963"/>
      <w:bookmarkStart w:id="513" w:name="_Toc452042298"/>
      <w:bookmarkStart w:id="514" w:name="_Toc453246398"/>
      <w:bookmarkStart w:id="515" w:name="_Toc455568930"/>
      <w:bookmarkStart w:id="516" w:name="_Toc458763348"/>
      <w:bookmarkStart w:id="517" w:name="_Toc461613930"/>
      <w:bookmarkStart w:id="518" w:name="_Toc464028572"/>
      <w:bookmarkStart w:id="519" w:name="_Toc466292737"/>
      <w:bookmarkStart w:id="520" w:name="_Toc467229229"/>
      <w:bookmarkStart w:id="521" w:name="_Toc468199538"/>
      <w:bookmarkStart w:id="522" w:name="_Toc469058094"/>
      <w:bookmarkStart w:id="523" w:name="_Toc472413667"/>
      <w:bookmarkStart w:id="524" w:name="_Toc473107268"/>
      <w:bookmarkStart w:id="525" w:name="_Toc474850440"/>
      <w:bookmarkStart w:id="526" w:name="_Toc476061822"/>
      <w:bookmarkStart w:id="527" w:name="_Toc477355880"/>
      <w:bookmarkStart w:id="528" w:name="_Toc478045213"/>
      <w:bookmarkStart w:id="529" w:name="_Toc479170906"/>
      <w:bookmarkStart w:id="530" w:name="_Toc481736936"/>
      <w:bookmarkStart w:id="531" w:name="_Toc483991775"/>
      <w:bookmarkStart w:id="532" w:name="_Toc484612707"/>
      <w:bookmarkStart w:id="533" w:name="_Toc486861832"/>
      <w:bookmarkStart w:id="534" w:name="_Toc489604269"/>
      <w:bookmarkStart w:id="535" w:name="_Toc490733866"/>
      <w:bookmarkStart w:id="536" w:name="_Toc492473930"/>
      <w:bookmarkStart w:id="537" w:name="_Toc493239118"/>
      <w:bookmarkStart w:id="538" w:name="_Toc494706578"/>
      <w:bookmarkStart w:id="539" w:name="_Toc496867162"/>
      <w:bookmarkStart w:id="540" w:name="_Toc497466153"/>
      <w:bookmarkStart w:id="541" w:name="_Toc498510164"/>
      <w:bookmarkStart w:id="542" w:name="_Toc499892936"/>
      <w:bookmarkStart w:id="543" w:name="_Toc500928332"/>
      <w:bookmarkStart w:id="544" w:name="_Toc503278448"/>
      <w:bookmarkStart w:id="545" w:name="_Toc508115977"/>
      <w:bookmarkStart w:id="546" w:name="_Toc509306708"/>
      <w:bookmarkStart w:id="547" w:name="_Toc510616293"/>
      <w:bookmarkStart w:id="548" w:name="_Toc512954057"/>
      <w:bookmarkStart w:id="549" w:name="_Toc513554847"/>
      <w:bookmarkStart w:id="550" w:name="_Toc514942277"/>
      <w:bookmarkStart w:id="551" w:name="_Toc516152567"/>
      <w:bookmarkStart w:id="552" w:name="_Toc517084133"/>
      <w:bookmarkStart w:id="553" w:name="_Toc517963001"/>
      <w:bookmarkStart w:id="554" w:name="_Toc525139698"/>
      <w:bookmarkStart w:id="555" w:name="_Toc526173615"/>
      <w:bookmarkStart w:id="556" w:name="_Toc527641997"/>
      <w:bookmarkStart w:id="557" w:name="_Toc528154649"/>
      <w:bookmarkStart w:id="558" w:name="_Toc530564044"/>
      <w:bookmarkStart w:id="559" w:name="_Toc535414820"/>
      <w:bookmarkStart w:id="560" w:name="_Toc536450199"/>
      <w:bookmarkStart w:id="561" w:name="_Toc169243"/>
      <w:bookmarkStart w:id="562" w:name="_Toc6472176"/>
      <w:bookmarkStart w:id="563" w:name="_Toc7430886"/>
      <w:bookmarkStart w:id="564" w:name="_Toc11673111"/>
      <w:bookmarkStart w:id="565" w:name="_Toc11942216"/>
      <w:bookmarkStart w:id="566" w:name="_Toc16521663"/>
      <w:bookmarkStart w:id="567" w:name="_Toc17124509"/>
      <w:r w:rsidRPr="003D52C3">
        <w:t>Systèmes de rappel (Call-Back)</w:t>
      </w:r>
      <w:r w:rsidRPr="003D52C3">
        <w:br/>
        <w:t>et procédures d'appel alternatives (Rés. 21 Rév. PP-2006)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0A297D">
      <w:pPr>
        <w:pStyle w:val="Heading1"/>
        <w:spacing w:before="0" w:after="0"/>
        <w:ind w:left="142"/>
        <w:rPr>
          <w:lang w:val="fr-FR"/>
        </w:rPr>
      </w:pPr>
      <w:bookmarkStart w:id="568" w:name="_Toc451159964"/>
      <w:bookmarkStart w:id="569" w:name="_Toc452042299"/>
      <w:bookmarkStart w:id="570" w:name="_Toc453246399"/>
      <w:bookmarkStart w:id="571" w:name="_Toc455568931"/>
      <w:bookmarkStart w:id="572" w:name="_Toc458763349"/>
      <w:bookmarkStart w:id="573" w:name="_Toc461613931"/>
      <w:bookmarkStart w:id="574" w:name="_Toc464028573"/>
      <w:bookmarkStart w:id="575" w:name="_Toc466292738"/>
      <w:bookmarkStart w:id="576" w:name="_Toc467229230"/>
      <w:bookmarkStart w:id="577" w:name="_Toc468199539"/>
      <w:bookmarkStart w:id="578" w:name="_Toc469058095"/>
      <w:bookmarkStart w:id="579" w:name="_Toc472413668"/>
      <w:bookmarkStart w:id="580" w:name="_Toc473107269"/>
      <w:bookmarkStart w:id="581" w:name="_Toc474850441"/>
      <w:bookmarkStart w:id="582" w:name="_Toc476061823"/>
      <w:bookmarkStart w:id="583" w:name="_Toc477355881"/>
      <w:bookmarkStart w:id="584" w:name="_Toc478045214"/>
      <w:bookmarkStart w:id="585" w:name="_Toc479170907"/>
      <w:bookmarkStart w:id="586" w:name="_Toc481736937"/>
      <w:bookmarkStart w:id="587" w:name="_Toc483991776"/>
      <w:bookmarkStart w:id="588" w:name="_Toc484612708"/>
      <w:bookmarkStart w:id="589" w:name="_Toc486861833"/>
      <w:bookmarkStart w:id="590" w:name="_Toc489604270"/>
      <w:bookmarkStart w:id="591" w:name="_Toc490733867"/>
      <w:bookmarkStart w:id="592" w:name="_Toc492473931"/>
      <w:bookmarkStart w:id="593" w:name="_Toc493239119"/>
      <w:bookmarkStart w:id="594" w:name="_Toc494706579"/>
      <w:bookmarkStart w:id="595" w:name="_Toc496867163"/>
      <w:bookmarkStart w:id="596" w:name="_Toc497466154"/>
      <w:bookmarkStart w:id="597" w:name="_Toc498510165"/>
      <w:bookmarkStart w:id="598" w:name="_Toc499892937"/>
      <w:bookmarkStart w:id="599" w:name="_Toc500928333"/>
      <w:bookmarkStart w:id="600" w:name="_Toc503278449"/>
      <w:bookmarkStart w:id="601" w:name="_Toc508115978"/>
      <w:bookmarkStart w:id="602" w:name="_Toc509306709"/>
      <w:bookmarkStart w:id="603" w:name="_Toc510616294"/>
      <w:bookmarkStart w:id="604" w:name="_Toc512954058"/>
      <w:bookmarkStart w:id="605" w:name="_Toc513554848"/>
      <w:bookmarkStart w:id="606" w:name="_Toc514942278"/>
      <w:bookmarkStart w:id="607" w:name="_Toc516152568"/>
      <w:bookmarkStart w:id="608" w:name="_Toc517084134"/>
      <w:bookmarkStart w:id="609" w:name="_Toc517963002"/>
      <w:bookmarkStart w:id="610" w:name="_Toc525139699"/>
      <w:bookmarkStart w:id="611" w:name="_Toc526173616"/>
      <w:bookmarkStart w:id="612" w:name="_Toc527641998"/>
      <w:bookmarkStart w:id="613" w:name="_Toc528154650"/>
      <w:bookmarkStart w:id="614" w:name="_Toc530564045"/>
      <w:bookmarkStart w:id="615" w:name="_Toc535414821"/>
      <w:bookmarkStart w:id="616" w:name="_Toc536450200"/>
      <w:bookmarkStart w:id="617" w:name="_Toc169244"/>
      <w:bookmarkStart w:id="618" w:name="_Toc6472177"/>
      <w:bookmarkStart w:id="619" w:name="_Toc7430887"/>
      <w:bookmarkStart w:id="620" w:name="_Toc11673112"/>
      <w:bookmarkStart w:id="621" w:name="_Toc11942217"/>
      <w:bookmarkStart w:id="622" w:name="_Toc16521664"/>
      <w:r w:rsidRPr="007F41C3">
        <w:rPr>
          <w:lang w:val="fr-FR"/>
        </w:rPr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</w:p>
    <w:p w:rsidR="00347F83" w:rsidRPr="002826D5" w:rsidRDefault="00347F83" w:rsidP="0004711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A40593" w:rsidRDefault="00A40593"/>
    <w:p w:rsidR="00C8229B" w:rsidRPr="004B7521" w:rsidRDefault="00C8229B" w:rsidP="00C8229B">
      <w:pPr>
        <w:widowControl w:val="0"/>
        <w:tabs>
          <w:tab w:val="left" w:pos="90"/>
        </w:tabs>
        <w:spacing w:before="0"/>
        <w:rPr>
          <w:rFonts w:ascii="Arial" w:hAnsi="Arial" w:cs="Arial"/>
          <w:color w:val="000000"/>
          <w:lang w:val="fr-CH"/>
        </w:rPr>
      </w:pPr>
    </w:p>
    <w:p w:rsidR="009F56BC" w:rsidRPr="00CD323A" w:rsidRDefault="009F56BC" w:rsidP="009F56BC">
      <w:pPr>
        <w:pStyle w:val="Heading20"/>
      </w:pPr>
      <w:bookmarkStart w:id="623" w:name="_Toc17124510"/>
      <w:r w:rsidRPr="00CD323A">
        <w:t>Nomenclature des stations de navire et des identités</w:t>
      </w:r>
      <w:r w:rsidRPr="00CD323A">
        <w:br/>
        <w:t xml:space="preserve">du service mobile maritime assignées </w:t>
      </w:r>
      <w:r w:rsidRPr="00CD323A">
        <w:br/>
        <w:t>(Liste V)</w:t>
      </w:r>
      <w:r w:rsidRPr="00CD323A">
        <w:br/>
        <w:t>Edition de 201</w:t>
      </w:r>
      <w:r>
        <w:t>8</w:t>
      </w:r>
      <w:r w:rsidRPr="00CD323A">
        <w:br/>
      </w:r>
      <w:r w:rsidRPr="00CD323A">
        <w:br/>
        <w:t>Section VI</w:t>
      </w:r>
      <w:bookmarkEnd w:id="623"/>
    </w:p>
    <w:p w:rsidR="009F56BC" w:rsidRPr="00CD203E" w:rsidRDefault="009F56BC" w:rsidP="009F56BC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  <w:lang w:val="fr-CH"/>
        </w:rPr>
      </w:pPr>
    </w:p>
    <w:p w:rsidR="009F56BC" w:rsidRPr="00CD203E" w:rsidRDefault="009F56BC" w:rsidP="009F56BC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  <w:lang w:val="fr-CH"/>
        </w:rPr>
      </w:pPr>
    </w:p>
    <w:p w:rsidR="009F56BC" w:rsidRPr="009F56BC" w:rsidRDefault="009F56BC" w:rsidP="009F56B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9F56BC">
        <w:rPr>
          <w:rFonts w:asciiTheme="minorHAnsi" w:hAnsiTheme="minorHAnsi" w:cstheme="minorHAnsi"/>
          <w:b/>
          <w:bCs/>
          <w:color w:val="000000"/>
          <w:lang w:val="en-US"/>
        </w:rPr>
        <w:t>ADD</w:t>
      </w:r>
    </w:p>
    <w:p w:rsidR="009F56BC" w:rsidRPr="009F56BC" w:rsidRDefault="009F56BC" w:rsidP="009F56BC">
      <w:pPr>
        <w:widowControl w:val="0"/>
        <w:tabs>
          <w:tab w:val="left" w:pos="90"/>
        </w:tabs>
        <w:spacing w:before="19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9F56BC" w:rsidRPr="009F56BC" w:rsidRDefault="009F56BC" w:rsidP="009F56BC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lang w:val="en-US"/>
        </w:rPr>
        <w:tab/>
      </w:r>
      <w:r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9F56BC">
        <w:rPr>
          <w:rFonts w:asciiTheme="minorHAnsi" w:hAnsiTheme="minorHAnsi" w:cstheme="minorHAnsi"/>
          <w:b/>
          <w:bCs/>
          <w:color w:val="000000"/>
          <w:lang w:val="en-US"/>
        </w:rPr>
        <w:t>JP09</w:t>
      </w:r>
      <w:r w:rsidRPr="009F56B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F56B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F56BC">
        <w:rPr>
          <w:rFonts w:asciiTheme="minorHAnsi" w:hAnsiTheme="minorHAnsi" w:cstheme="minorHAnsi"/>
          <w:color w:val="000000"/>
        </w:rPr>
        <w:t xml:space="preserve">ARION JAPAN CO., LTD, 7F, Hiyamadaini Bldg, </w:t>
      </w:r>
    </w:p>
    <w:p w:rsidR="009F56BC" w:rsidRPr="009F56BC" w:rsidRDefault="009F56BC" w:rsidP="009F56BC">
      <w:pPr>
        <w:widowControl w:val="0"/>
        <w:tabs>
          <w:tab w:val="left" w:pos="199"/>
          <w:tab w:val="left" w:pos="1021"/>
        </w:tabs>
        <w:spacing w:before="0"/>
        <w:rPr>
          <w:rFonts w:asciiTheme="minorHAnsi" w:eastAsia="SimSun" w:hAnsiTheme="minorHAnsi" w:cstheme="minorHAnsi"/>
          <w:color w:val="000000"/>
          <w:lang w:val="en-US" w:eastAsia="zh-CN"/>
        </w:rPr>
      </w:pPr>
      <w:r w:rsidRPr="009F56BC">
        <w:rPr>
          <w:rFonts w:asciiTheme="minorHAnsi" w:hAnsiTheme="minorHAnsi" w:cstheme="minorHAnsi"/>
          <w:color w:val="000000"/>
        </w:rPr>
        <w:tab/>
      </w:r>
      <w:r w:rsidRPr="009F56B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9F56BC">
        <w:rPr>
          <w:rFonts w:asciiTheme="minorHAnsi" w:hAnsiTheme="minorHAnsi" w:cstheme="minorHAnsi"/>
          <w:color w:val="000000"/>
        </w:rPr>
        <w:tab/>
        <w:t>2-20-30,</w:t>
      </w:r>
      <w:r w:rsidRPr="009F56BC">
        <w:rPr>
          <w:rFonts w:asciiTheme="minorHAnsi" w:eastAsia="SimSun" w:hAnsiTheme="minorHAnsi" w:cstheme="minorHAnsi"/>
          <w:color w:val="000000"/>
          <w:lang w:val="en-US" w:eastAsia="zh-CN"/>
        </w:rPr>
        <w:t xml:space="preserve"> </w:t>
      </w:r>
      <w:r w:rsidRPr="009F56BC">
        <w:rPr>
          <w:rFonts w:asciiTheme="minorHAnsi" w:hAnsiTheme="minorHAnsi" w:cstheme="minorHAnsi"/>
          <w:color w:val="000000"/>
        </w:rPr>
        <w:t>Takanawa, Minato-ku, Tokyo Japan</w:t>
      </w:r>
      <w:r w:rsidRPr="009F56BC">
        <w:rPr>
          <w:rFonts w:asciiTheme="minorHAnsi" w:eastAsia="SimSun" w:hAnsiTheme="minorHAnsi" w:cstheme="minorHAnsi"/>
          <w:color w:val="000000"/>
          <w:lang w:val="en-US" w:eastAsia="zh-CN"/>
        </w:rPr>
        <w:t>.</w:t>
      </w:r>
    </w:p>
    <w:p w:rsidR="009F56BC" w:rsidRPr="009F56BC" w:rsidRDefault="009F56BC" w:rsidP="009F56B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9F56BC" w:rsidRPr="009F56BC" w:rsidRDefault="009F56BC" w:rsidP="009F56B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9F56BC" w:rsidRPr="009F56BC" w:rsidRDefault="009F56BC" w:rsidP="009F56B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9F56BC" w:rsidRPr="009F56BC" w:rsidRDefault="009F56BC" w:rsidP="009F56B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9F56BC">
        <w:rPr>
          <w:rFonts w:asciiTheme="minorHAnsi" w:hAnsiTheme="minorHAnsi" w:cstheme="minorHAnsi"/>
          <w:b/>
          <w:bCs/>
          <w:color w:val="000000"/>
          <w:lang w:val="en-US"/>
        </w:rPr>
        <w:t>REP</w:t>
      </w:r>
    </w:p>
    <w:p w:rsidR="009F56BC" w:rsidRPr="009F56BC" w:rsidRDefault="009F56BC" w:rsidP="009F56BC">
      <w:pPr>
        <w:widowControl w:val="0"/>
        <w:tabs>
          <w:tab w:val="left" w:pos="90"/>
        </w:tabs>
        <w:spacing w:before="19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9F56BC" w:rsidRPr="009F56BC" w:rsidRDefault="009F56BC" w:rsidP="00E460BF">
      <w:pPr>
        <w:widowControl w:val="0"/>
        <w:tabs>
          <w:tab w:val="left" w:pos="199"/>
          <w:tab w:val="left" w:pos="1021"/>
        </w:tabs>
        <w:spacing w:before="0"/>
        <w:ind w:left="567"/>
        <w:rPr>
          <w:rFonts w:asciiTheme="minorHAnsi" w:eastAsia="SimSun" w:hAnsiTheme="minorHAnsi" w:cstheme="minorHAnsi"/>
          <w:color w:val="000000"/>
          <w:lang w:val="en-US" w:eastAsia="zh-CN"/>
        </w:rPr>
      </w:pPr>
      <w:r w:rsidRPr="009F56BC">
        <w:rPr>
          <w:rFonts w:asciiTheme="minorHAnsi" w:hAnsiTheme="minorHAnsi" w:cstheme="minorHAnsi"/>
          <w:b/>
          <w:bCs/>
          <w:color w:val="000000"/>
          <w:lang w:val="en-US"/>
        </w:rPr>
        <w:t>IU02</w:t>
      </w:r>
      <w:r w:rsidRPr="009F56BC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9F56B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F56BC">
        <w:rPr>
          <w:rFonts w:asciiTheme="minorHAnsi" w:hAnsiTheme="minorHAnsi" w:cstheme="minorHAnsi"/>
          <w:color w:val="000000"/>
        </w:rPr>
        <w:t>SIRM ITALIA s.r.l., Via Calata San Marco 13, 80133 NAPOLI, Italia.</w:t>
      </w:r>
    </w:p>
    <w:p w:rsidR="009F56BC" w:rsidRPr="00CD203E" w:rsidRDefault="009F56BC" w:rsidP="00E460B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6069"/>
          <w:tab w:val="left" w:pos="7202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 w:cstheme="minorHAnsi"/>
          <w:color w:val="000000"/>
          <w:sz w:val="25"/>
          <w:szCs w:val="25"/>
          <w:lang w:val="fr-CH" w:eastAsia="zh-CN"/>
        </w:rPr>
      </w:pPr>
      <w:r w:rsidRPr="009F56BC">
        <w:rPr>
          <w:rFonts w:asciiTheme="minorHAnsi" w:eastAsia="SimSun" w:hAnsiTheme="minorHAnsi" w:cstheme="minorHAnsi"/>
          <w:sz w:val="24"/>
          <w:szCs w:val="24"/>
          <w:lang w:val="en-US" w:eastAsia="zh-CN"/>
        </w:rPr>
        <w:tab/>
      </w:r>
      <w:r w:rsidRPr="009F56BC">
        <w:rPr>
          <w:rFonts w:asciiTheme="minorHAnsi" w:eastAsia="SimSun" w:hAnsiTheme="minorHAnsi" w:cstheme="minorHAnsi"/>
          <w:sz w:val="24"/>
          <w:szCs w:val="24"/>
          <w:lang w:val="en-US" w:eastAsia="zh-CN"/>
        </w:rPr>
        <w:tab/>
      </w:r>
      <w:r w:rsidRPr="00CD203E">
        <w:rPr>
          <w:rFonts w:asciiTheme="minorHAnsi" w:eastAsia="SimSun" w:hAnsiTheme="minorHAnsi" w:cstheme="minorHAnsi"/>
          <w:color w:val="000000"/>
          <w:lang w:val="fr-CH" w:eastAsia="zh-CN"/>
        </w:rPr>
        <w:t xml:space="preserve">E-Mail: </w:t>
      </w:r>
      <w:hyperlink r:id="rId15" w:history="1">
        <w:r w:rsidR="00CD203E" w:rsidRPr="00CD203E">
          <w:rPr>
            <w:rStyle w:val="Hyperlink"/>
            <w:rFonts w:asciiTheme="minorHAnsi" w:hAnsiTheme="minorHAnsi" w:cstheme="minorHAnsi"/>
            <w:lang w:val="fr-CH"/>
          </w:rPr>
          <w:t>sirmitalia@pec.it</w:t>
        </w:r>
      </w:hyperlink>
      <w:r w:rsidRPr="00CD203E">
        <w:rPr>
          <w:rFonts w:asciiTheme="minorHAnsi" w:eastAsia="SimSun" w:hAnsiTheme="minorHAnsi" w:cstheme="minorHAnsi"/>
          <w:color w:val="000000"/>
          <w:lang w:val="fr-CH" w:eastAsia="zh-CN"/>
        </w:rPr>
        <w:t>, Tél: +</w:t>
      </w:r>
      <w:r w:rsidRPr="00CD203E">
        <w:rPr>
          <w:rFonts w:asciiTheme="minorHAnsi" w:hAnsiTheme="minorHAnsi" w:cstheme="minorHAnsi"/>
          <w:color w:val="000000"/>
          <w:lang w:val="fr-CH"/>
        </w:rPr>
        <w:t>39 081 5353201</w:t>
      </w:r>
      <w:r w:rsidRPr="00CD203E">
        <w:rPr>
          <w:rFonts w:asciiTheme="minorHAnsi" w:eastAsia="SimSun" w:hAnsiTheme="minorHAnsi" w:cstheme="minorHAnsi"/>
          <w:color w:val="000000"/>
          <w:lang w:val="fr-CH" w:eastAsia="zh-CN"/>
        </w:rPr>
        <w:t>, Fax: +</w:t>
      </w:r>
      <w:r w:rsidRPr="00CD203E">
        <w:rPr>
          <w:rFonts w:asciiTheme="minorHAnsi" w:hAnsiTheme="minorHAnsi" w:cstheme="minorHAnsi"/>
          <w:color w:val="000000"/>
          <w:lang w:val="fr-CH"/>
        </w:rPr>
        <w:t>39 081 5353700.</w:t>
      </w:r>
    </w:p>
    <w:p w:rsidR="009F56BC" w:rsidRPr="00CD203E" w:rsidRDefault="009F56BC" w:rsidP="00E460B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/>
        <w:ind w:left="567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CD203E">
        <w:rPr>
          <w:rFonts w:asciiTheme="minorHAnsi" w:eastAsia="SimSun" w:hAnsiTheme="minorHAnsi" w:cstheme="minorHAnsi"/>
          <w:sz w:val="24"/>
          <w:szCs w:val="24"/>
          <w:lang w:val="fr-CH" w:eastAsia="zh-CN"/>
        </w:rPr>
        <w:tab/>
      </w:r>
      <w:r w:rsidRPr="00CD203E">
        <w:rPr>
          <w:rFonts w:asciiTheme="minorHAnsi" w:eastAsia="SimSun" w:hAnsiTheme="minorHAnsi" w:cstheme="minorHAnsi"/>
          <w:sz w:val="24"/>
          <w:szCs w:val="24"/>
          <w:lang w:val="fr-CH" w:eastAsia="zh-CN"/>
        </w:rPr>
        <w:tab/>
      </w:r>
    </w:p>
    <w:p w:rsidR="009F56BC" w:rsidRPr="009F56BC" w:rsidRDefault="009F56BC" w:rsidP="00E460BF">
      <w:pPr>
        <w:widowControl w:val="0"/>
        <w:tabs>
          <w:tab w:val="left" w:pos="199"/>
          <w:tab w:val="left" w:pos="1021"/>
        </w:tabs>
        <w:spacing w:before="0"/>
        <w:ind w:left="567"/>
        <w:rPr>
          <w:rFonts w:asciiTheme="minorHAnsi" w:hAnsiTheme="minorHAnsi" w:cstheme="minorHAnsi"/>
          <w:color w:val="000000"/>
        </w:rPr>
      </w:pPr>
      <w:r w:rsidRPr="009F56BC">
        <w:rPr>
          <w:rFonts w:asciiTheme="minorHAnsi" w:hAnsiTheme="minorHAnsi" w:cstheme="minorHAnsi"/>
          <w:b/>
          <w:bCs/>
          <w:color w:val="000000"/>
        </w:rPr>
        <w:t>US02</w:t>
      </w:r>
      <w:r w:rsidRPr="009F56BC">
        <w:rPr>
          <w:rFonts w:asciiTheme="minorHAnsi" w:hAnsiTheme="minorHAnsi" w:cstheme="minorHAnsi"/>
          <w:b/>
          <w:bCs/>
          <w:color w:val="000000"/>
        </w:rPr>
        <w:tab/>
      </w:r>
      <w:r w:rsidRPr="009F56B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F56BC">
        <w:rPr>
          <w:rFonts w:asciiTheme="minorHAnsi" w:hAnsiTheme="minorHAnsi" w:cstheme="minorHAnsi"/>
          <w:color w:val="000000"/>
        </w:rPr>
        <w:t xml:space="preserve">Mackay Communications, Inc., 3691 Trust Drive Raleigh, </w:t>
      </w:r>
    </w:p>
    <w:p w:rsidR="009F56BC" w:rsidRPr="009F56BC" w:rsidRDefault="009F56BC" w:rsidP="00E460BF">
      <w:pPr>
        <w:widowControl w:val="0"/>
        <w:tabs>
          <w:tab w:val="left" w:pos="199"/>
          <w:tab w:val="left" w:pos="1021"/>
        </w:tabs>
        <w:spacing w:before="0"/>
        <w:ind w:left="567"/>
        <w:rPr>
          <w:rFonts w:asciiTheme="minorHAnsi" w:hAnsiTheme="minorHAnsi" w:cstheme="minorHAnsi"/>
          <w:color w:val="000000"/>
        </w:rPr>
      </w:pPr>
      <w:r w:rsidRPr="009F56BC">
        <w:rPr>
          <w:rFonts w:asciiTheme="minorHAnsi" w:hAnsiTheme="minorHAnsi" w:cstheme="minorHAnsi"/>
          <w:color w:val="000000"/>
        </w:rPr>
        <w:tab/>
      </w:r>
      <w:r w:rsidRPr="009F56BC">
        <w:rPr>
          <w:rFonts w:asciiTheme="minorHAnsi" w:hAnsiTheme="minorHAnsi" w:cstheme="minorHAnsi"/>
          <w:color w:val="000000"/>
        </w:rPr>
        <w:tab/>
      </w:r>
      <w:bookmarkStart w:id="624" w:name="_GoBack"/>
      <w:bookmarkEnd w:id="624"/>
      <w:r w:rsidRPr="009F56BC">
        <w:rPr>
          <w:rFonts w:asciiTheme="minorHAnsi" w:hAnsiTheme="minorHAnsi" w:cstheme="minorHAnsi"/>
          <w:color w:val="000000"/>
        </w:rPr>
        <w:t>NC 27616-2955 United States.</w:t>
      </w:r>
    </w:p>
    <w:p w:rsidR="009F56BC" w:rsidRPr="00CD203E" w:rsidRDefault="009F56BC" w:rsidP="00E460BF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567"/>
        <w:rPr>
          <w:rFonts w:asciiTheme="minorHAnsi" w:hAnsiTheme="minorHAnsi" w:cstheme="minorHAnsi"/>
          <w:color w:val="000000"/>
          <w:lang w:val="fr-CH"/>
        </w:rPr>
      </w:pPr>
      <w:r w:rsidRPr="009F56BC">
        <w:rPr>
          <w:rFonts w:asciiTheme="minorHAnsi" w:hAnsiTheme="minorHAnsi" w:cstheme="minorHAnsi"/>
          <w:sz w:val="24"/>
          <w:szCs w:val="24"/>
        </w:rPr>
        <w:tab/>
      </w:r>
      <w:r w:rsidRPr="009F56BC">
        <w:rPr>
          <w:rFonts w:asciiTheme="minorHAnsi" w:hAnsiTheme="minorHAnsi" w:cstheme="minorHAnsi"/>
          <w:sz w:val="24"/>
          <w:szCs w:val="24"/>
        </w:rPr>
        <w:tab/>
      </w:r>
      <w:r w:rsidRPr="00CD203E">
        <w:rPr>
          <w:rFonts w:asciiTheme="minorHAnsi" w:hAnsiTheme="minorHAnsi" w:cstheme="minorHAnsi"/>
          <w:color w:val="000000"/>
          <w:lang w:val="fr-CH"/>
        </w:rPr>
        <w:t xml:space="preserve">E-Mail: </w:t>
      </w:r>
      <w:hyperlink r:id="rId16" w:history="1">
        <w:r w:rsidR="00CD203E" w:rsidRPr="00CD203E">
          <w:rPr>
            <w:rStyle w:val="Hyperlink"/>
            <w:rFonts w:asciiTheme="minorHAnsi" w:hAnsiTheme="minorHAnsi" w:cstheme="minorHAnsi"/>
            <w:lang w:val="fr-CH"/>
          </w:rPr>
          <w:t>satserv@mackaycomm.com</w:t>
        </w:r>
      </w:hyperlink>
      <w:r w:rsidRPr="00CD203E">
        <w:rPr>
          <w:rFonts w:asciiTheme="minorHAnsi" w:hAnsiTheme="minorHAnsi" w:cstheme="minorHAnsi"/>
          <w:color w:val="000000"/>
          <w:lang w:val="fr-CH"/>
        </w:rPr>
        <w:t>, Tél: +1 919 850 3100,</w:t>
      </w:r>
    </w:p>
    <w:p w:rsidR="009F56BC" w:rsidRPr="00CD203E" w:rsidRDefault="009F56BC" w:rsidP="00E460BF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CD203E">
        <w:rPr>
          <w:rFonts w:asciiTheme="minorHAnsi" w:hAnsiTheme="minorHAnsi" w:cstheme="minorHAnsi"/>
          <w:color w:val="000000"/>
          <w:lang w:val="fr-CH"/>
        </w:rPr>
        <w:tab/>
      </w:r>
      <w:r w:rsidRPr="00CD203E">
        <w:rPr>
          <w:rFonts w:asciiTheme="minorHAnsi" w:hAnsiTheme="minorHAnsi" w:cstheme="minorHAnsi"/>
          <w:color w:val="000000"/>
          <w:lang w:val="fr-CH"/>
        </w:rPr>
        <w:tab/>
      </w:r>
      <w:r w:rsidRPr="00CD203E">
        <w:rPr>
          <w:rFonts w:asciiTheme="minorHAnsi" w:eastAsia="SimSun" w:hAnsiTheme="minorHAnsi" w:cstheme="minorHAnsi"/>
          <w:color w:val="000000"/>
          <w:lang w:val="fr-CH" w:eastAsia="zh-CN"/>
        </w:rPr>
        <w:t xml:space="preserve">Fax: </w:t>
      </w:r>
      <w:r w:rsidRPr="00CD203E">
        <w:rPr>
          <w:rFonts w:asciiTheme="minorHAnsi" w:hAnsiTheme="minorHAnsi" w:cstheme="minorHAnsi"/>
          <w:color w:val="000000"/>
          <w:lang w:val="fr-CH"/>
        </w:rPr>
        <w:t xml:space="preserve">+1 919 954 1707, URL: </w:t>
      </w:r>
      <w:hyperlink r:id="rId17" w:history="1">
        <w:r w:rsidR="00CD203E" w:rsidRPr="00C956BD">
          <w:rPr>
            <w:rStyle w:val="Hyperlink"/>
            <w:rFonts w:asciiTheme="minorHAnsi" w:hAnsiTheme="minorHAnsi" w:cstheme="minorHAnsi"/>
            <w:lang w:val="fr-CH"/>
          </w:rPr>
          <w:t>www.mackaycomm.com</w:t>
        </w:r>
      </w:hyperlink>
      <w:r w:rsidRPr="00CD203E">
        <w:rPr>
          <w:rFonts w:asciiTheme="minorHAnsi" w:hAnsiTheme="minorHAnsi" w:cstheme="minorHAnsi"/>
          <w:color w:val="000000"/>
          <w:lang w:val="fr-CH"/>
        </w:rPr>
        <w:t>.</w:t>
      </w:r>
    </w:p>
    <w:p w:rsidR="009F56BC" w:rsidRPr="00CD203E" w:rsidRDefault="009F56BC" w:rsidP="00E460BF">
      <w:pPr>
        <w:widowControl w:val="0"/>
        <w:tabs>
          <w:tab w:val="left" w:pos="1021"/>
        </w:tabs>
        <w:spacing w:before="0"/>
        <w:ind w:left="567"/>
        <w:rPr>
          <w:rFonts w:asciiTheme="minorHAnsi" w:hAnsiTheme="minorHAnsi" w:cstheme="minorHAnsi"/>
          <w:color w:val="000000"/>
          <w:lang w:val="fr-CH"/>
        </w:rPr>
      </w:pPr>
      <w:r w:rsidRPr="00CD203E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CD203E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CD203E">
        <w:rPr>
          <w:rFonts w:asciiTheme="minorHAnsi" w:hAnsiTheme="minorHAnsi" w:cstheme="minorHAnsi"/>
          <w:color w:val="000000"/>
          <w:lang w:val="fr-CH"/>
        </w:rPr>
        <w:t>Personne de contact: Satellite Services Department.</w:t>
      </w:r>
    </w:p>
    <w:p w:rsidR="009F56BC" w:rsidRPr="00CD203E" w:rsidRDefault="009F56BC" w:rsidP="009F56BC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b/>
          <w:bCs/>
          <w:color w:val="000000"/>
          <w:lang w:val="fr-CH"/>
        </w:rPr>
      </w:pPr>
    </w:p>
    <w:p w:rsidR="009F56BC" w:rsidRPr="00CD203E" w:rsidRDefault="009F56BC" w:rsidP="009F56BC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fr-CH"/>
        </w:rPr>
      </w:pPr>
    </w:p>
    <w:p w:rsidR="009F56BC" w:rsidRPr="00CD203E" w:rsidRDefault="009F56BC" w:rsidP="009F56BC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  <w:lang w:val="fr-CH"/>
        </w:rPr>
      </w:pPr>
    </w:p>
    <w:p w:rsidR="00C2363F" w:rsidRPr="00CD203E" w:rsidRDefault="00C2363F" w:rsidP="00E562F0">
      <w:pPr>
        <w:rPr>
          <w:lang w:val="fr-CH"/>
        </w:rPr>
      </w:pPr>
    </w:p>
    <w:p w:rsidR="00C2363F" w:rsidRPr="00CD203E" w:rsidRDefault="00C2363F" w:rsidP="00E562F0">
      <w:pPr>
        <w:rPr>
          <w:lang w:val="fr-CH"/>
        </w:rPr>
      </w:pPr>
      <w:r w:rsidRPr="00CD203E">
        <w:rPr>
          <w:lang w:val="fr-CH"/>
        </w:rPr>
        <w:br w:type="page"/>
      </w:r>
    </w:p>
    <w:p w:rsidR="009F56BC" w:rsidRPr="003B314E" w:rsidRDefault="009F56BC" w:rsidP="009F56BC">
      <w:pPr>
        <w:pStyle w:val="Heading20"/>
        <w:rPr>
          <w:rFonts w:asciiTheme="minorHAnsi" w:hAnsiTheme="minorHAnsi"/>
        </w:rPr>
      </w:pPr>
      <w:bookmarkStart w:id="625" w:name="_Toc17124511"/>
      <w:r w:rsidRPr="003B314E">
        <w:rPr>
          <w:rFonts w:asciiTheme="minorHAnsi" w:hAnsiTheme="minorHAnsi"/>
        </w:rPr>
        <w:t xml:space="preserve">Liste des numéros identificateurs d'entités émettrices pour </w:t>
      </w:r>
      <w:r w:rsidRPr="003B314E">
        <w:rPr>
          <w:rFonts w:asciiTheme="minorHAnsi" w:hAnsiTheme="minorHAnsi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</w:rPr>
        <w:br/>
        <w:t xml:space="preserve">(selon la Recommandation UIT-T E.118 (05/2006)) </w:t>
      </w:r>
      <w:r w:rsidRPr="003B314E">
        <w:rPr>
          <w:rFonts w:asciiTheme="minorHAnsi" w:hAnsiTheme="minorHAnsi"/>
        </w:rPr>
        <w:br/>
        <w:t xml:space="preserve">(Situation au </w:t>
      </w:r>
      <w:r>
        <w:rPr>
          <w:rFonts w:asciiTheme="minorHAnsi" w:hAnsiTheme="minorHAnsi"/>
        </w:rPr>
        <w:t>1 Décembre 2018</w:t>
      </w:r>
      <w:r w:rsidRPr="003B314E">
        <w:rPr>
          <w:rFonts w:asciiTheme="minorHAnsi" w:hAnsiTheme="minorHAnsi"/>
        </w:rPr>
        <w:t>)</w:t>
      </w:r>
      <w:bookmarkEnd w:id="625"/>
    </w:p>
    <w:p w:rsidR="009F56BC" w:rsidRDefault="009F56BC" w:rsidP="009F56BC">
      <w:pPr>
        <w:tabs>
          <w:tab w:val="left" w:pos="720"/>
        </w:tabs>
        <w:jc w:val="center"/>
        <w:rPr>
          <w:rFonts w:cs="Arial"/>
          <w:lang w:val="fr-FR"/>
        </w:rPr>
      </w:pPr>
      <w:r w:rsidRPr="003B314E">
        <w:rPr>
          <w:rFonts w:cs="Arial"/>
          <w:lang w:val="fr-FR"/>
        </w:rPr>
        <w:t>(Annexe au Bulletin d'exploitation de l'UIT N° 1</w:t>
      </w:r>
      <w:r>
        <w:rPr>
          <w:rFonts w:cs="Arial"/>
          <w:lang w:val="fr-FR"/>
        </w:rPr>
        <w:t>161</w:t>
      </w:r>
      <w:r w:rsidRPr="003B314E">
        <w:rPr>
          <w:rFonts w:cs="Arial"/>
          <w:lang w:val="fr-FR"/>
        </w:rPr>
        <w:t xml:space="preserve"> – 1.X</w:t>
      </w:r>
      <w:r>
        <w:rPr>
          <w:rFonts w:cs="Arial"/>
          <w:lang w:val="fr-FR"/>
        </w:rPr>
        <w:t>I</w:t>
      </w:r>
      <w:r w:rsidRPr="003B314E">
        <w:rPr>
          <w:rFonts w:cs="Arial"/>
          <w:lang w:val="fr-FR"/>
        </w:rPr>
        <w:t>I.201</w:t>
      </w:r>
      <w:r>
        <w:rPr>
          <w:rFonts w:cs="Arial"/>
          <w:lang w:val="fr-FR"/>
        </w:rPr>
        <w:t>8</w:t>
      </w:r>
      <w:r w:rsidRPr="003B314E">
        <w:rPr>
          <w:rFonts w:cs="Arial"/>
          <w:lang w:val="fr-FR"/>
        </w:rPr>
        <w:t>)</w:t>
      </w:r>
      <w:r w:rsidRPr="003B314E">
        <w:rPr>
          <w:rFonts w:cs="Arial"/>
          <w:lang w:val="fr-FR"/>
        </w:rPr>
        <w:br/>
        <w:t xml:space="preserve">(Amendement N° </w:t>
      </w:r>
      <w:r>
        <w:rPr>
          <w:rFonts w:cs="Arial"/>
          <w:lang w:val="fr-FR"/>
        </w:rPr>
        <w:t>15</w:t>
      </w:r>
      <w:r w:rsidRPr="003B314E">
        <w:rPr>
          <w:rFonts w:cs="Arial"/>
          <w:lang w:val="fr-FR"/>
        </w:rPr>
        <w:t>)</w:t>
      </w:r>
    </w:p>
    <w:p w:rsidR="009F56BC" w:rsidRPr="00D63B9C" w:rsidRDefault="009F56BC" w:rsidP="009F56BC">
      <w:pPr>
        <w:tabs>
          <w:tab w:val="left" w:pos="1560"/>
          <w:tab w:val="left" w:pos="2700"/>
        </w:tabs>
        <w:spacing w:before="240" w:after="120"/>
        <w:rPr>
          <w:lang w:val="fr-CH"/>
        </w:rPr>
      </w:pPr>
      <w:r w:rsidRPr="00FC4898">
        <w:rPr>
          <w:rFonts w:cs="Calibri"/>
          <w:b/>
          <w:bCs/>
          <w:color w:val="000000"/>
        </w:rPr>
        <w:t>Brésil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  <w:t>LIR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2717"/>
        <w:gridCol w:w="1665"/>
        <w:gridCol w:w="3607"/>
      </w:tblGrid>
      <w:tr w:rsidR="009F56BC" w:rsidRPr="00113650" w:rsidTr="009F56BC">
        <w:trPr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CH"/>
              </w:rPr>
            </w:pPr>
            <w:bookmarkStart w:id="626" w:name="OLE_LINK19"/>
            <w:bookmarkStart w:id="627" w:name="OLE_LINK20"/>
            <w:bookmarkStart w:id="628" w:name="OLE_LINK21"/>
            <w:bookmarkStart w:id="629" w:name="OLE_LINK11"/>
            <w:bookmarkStart w:id="630" w:name="OLE_LINK12"/>
            <w:r w:rsidRPr="00113650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Contact</w:t>
            </w:r>
          </w:p>
        </w:tc>
      </w:tr>
      <w:tr w:rsidR="009F56BC" w:rsidRPr="00CD203E" w:rsidTr="009F56BC">
        <w:trPr>
          <w:trHeight w:val="1588"/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322C05">
            <w:r w:rsidRPr="00FC4898">
              <w:rPr>
                <w:rFonts w:cs="Calibri"/>
                <w:bCs/>
                <w:color w:val="000000"/>
              </w:rPr>
              <w:t>Brésil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lang w:val="es-CO"/>
              </w:rPr>
            </w:pPr>
            <w:r w:rsidRPr="00FC4898">
              <w:rPr>
                <w:b/>
                <w:bCs/>
                <w:lang w:val="es-CO"/>
              </w:rPr>
              <w:t>Oi Móvel S/A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lang w:val="es-CO"/>
              </w:rPr>
            </w:pPr>
            <w:r w:rsidRPr="00FC4898">
              <w:rPr>
                <w:bCs/>
                <w:lang w:val="es-CO"/>
              </w:rPr>
              <w:t xml:space="preserve">Setor Comercial Norte, </w:t>
            </w:r>
            <w:r w:rsidRPr="00FC4898">
              <w:rPr>
                <w:bCs/>
                <w:lang w:val="es-CO"/>
              </w:rPr>
              <w:br/>
              <w:t xml:space="preserve">Quadra 03, Bloco A, </w:t>
            </w:r>
            <w:r w:rsidRPr="00FC4898">
              <w:rPr>
                <w:bCs/>
                <w:lang w:val="es-CO"/>
              </w:rPr>
              <w:br/>
              <w:t>Edifício Estação Telefônica, térreo, parte 2 –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lang w:val="es-CO"/>
              </w:rPr>
            </w:pPr>
            <w:r w:rsidRPr="00FC4898">
              <w:rPr>
                <w:bCs/>
                <w:lang w:val="es-CO"/>
              </w:rPr>
              <w:t>CEP: 70713-900 Brasília/DF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FC4898">
              <w:rPr>
                <w:b/>
              </w:rPr>
              <w:t>89 55 24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s-CO"/>
              </w:rPr>
            </w:pPr>
            <w:r w:rsidRPr="00FC4898">
              <w:rPr>
                <w:lang w:val="es-CO"/>
              </w:rPr>
              <w:t xml:space="preserve">Frederico de Melo Lima Isaac/ </w:t>
            </w:r>
            <w:r w:rsidRPr="00FC4898">
              <w:rPr>
                <w:lang w:val="es-CO"/>
              </w:rPr>
              <w:br/>
              <w:t>Daniel Luiz Capella Leoneza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s-CO"/>
              </w:rPr>
            </w:pPr>
            <w:r w:rsidRPr="00FC4898">
              <w:rPr>
                <w:lang w:val="es-CO"/>
              </w:rPr>
              <w:t>Setor Comercial Norte, Quadra 03, Bloco</w:t>
            </w:r>
            <w:r>
              <w:rPr>
                <w:lang w:val="es-CO"/>
              </w:rPr>
              <w:t> </w:t>
            </w:r>
            <w:r w:rsidRPr="00FC4898">
              <w:rPr>
                <w:lang w:val="es-CO"/>
              </w:rPr>
              <w:t>A, Edifício Estação Telefônica, térreo, parte 2 –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s-CO"/>
              </w:rPr>
            </w:pPr>
            <w:r w:rsidRPr="00FC4898">
              <w:rPr>
                <w:lang w:val="es-CO"/>
              </w:rPr>
              <w:t>CEP: 70713-900 Brasília/DF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s-CO"/>
              </w:rPr>
            </w:pPr>
            <w:r w:rsidRPr="00FC4898">
              <w:rPr>
                <w:lang w:val="es-CO"/>
              </w:rPr>
              <w:t>T</w:t>
            </w:r>
            <w:r>
              <w:rPr>
                <w:lang w:val="es-CO"/>
              </w:rPr>
              <w:t>é</w:t>
            </w:r>
            <w:r w:rsidRPr="00FC4898">
              <w:rPr>
                <w:lang w:val="es-CO"/>
              </w:rPr>
              <w:t xml:space="preserve">l: </w:t>
            </w:r>
            <w:r w:rsidRPr="00FC4898">
              <w:rPr>
                <w:lang w:val="es-CO"/>
              </w:rPr>
              <w:tab/>
            </w:r>
            <w:r>
              <w:rPr>
                <w:lang w:val="es-CO"/>
              </w:rPr>
              <w:tab/>
            </w:r>
            <w:r w:rsidRPr="00FC4898">
              <w:rPr>
                <w:lang w:val="es-CO"/>
              </w:rPr>
              <w:t>+55 21 3131-2564/2320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 w:themeColor="text1"/>
                <w:lang w:val="es-CO"/>
              </w:rPr>
            </w:pPr>
            <w:r w:rsidRPr="00FC4898">
              <w:rPr>
                <w:lang w:val="es-CO"/>
              </w:rPr>
              <w:t xml:space="preserve">E-mail: </w:t>
            </w:r>
            <w:r w:rsidRPr="00FC4898">
              <w:rPr>
                <w:lang w:val="es-CO"/>
              </w:rPr>
              <w:tab/>
              <w:t>frederico.isaac@oi.net.br; daniel.leoneza@oi.net.br</w:t>
            </w:r>
          </w:p>
        </w:tc>
      </w:tr>
      <w:tr w:rsidR="009F56BC" w:rsidRPr="00CD203E" w:rsidTr="009F56BC">
        <w:trPr>
          <w:trHeight w:val="1588"/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322C05">
            <w:r w:rsidRPr="00FC4898">
              <w:rPr>
                <w:rFonts w:cs="Calibri"/>
                <w:bCs/>
                <w:color w:val="000000"/>
              </w:rPr>
              <w:t>Brésil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lang w:val="es-CO"/>
              </w:rPr>
            </w:pPr>
            <w:r w:rsidRPr="00FC4898">
              <w:rPr>
                <w:b/>
                <w:bCs/>
                <w:lang w:val="es-CO"/>
              </w:rPr>
              <w:t>Oi Móvel S/A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lang w:val="es-CO"/>
              </w:rPr>
            </w:pPr>
            <w:r w:rsidRPr="00FC4898">
              <w:rPr>
                <w:bCs/>
                <w:lang w:val="es-CO"/>
              </w:rPr>
              <w:t xml:space="preserve">Setor Comercial Norte, </w:t>
            </w:r>
            <w:r w:rsidRPr="00FC4898">
              <w:rPr>
                <w:bCs/>
                <w:lang w:val="es-CO"/>
              </w:rPr>
              <w:br/>
              <w:t xml:space="preserve">Quadra 03, Bloco A, </w:t>
            </w:r>
            <w:r w:rsidRPr="00FC4898">
              <w:rPr>
                <w:bCs/>
                <w:lang w:val="es-CO"/>
              </w:rPr>
              <w:br/>
              <w:t>Edifício Estação Telefônica, térreo, parte 2 –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lang w:val="es-CO"/>
              </w:rPr>
            </w:pPr>
            <w:r w:rsidRPr="00FC4898">
              <w:rPr>
                <w:bCs/>
                <w:lang w:val="es-CO"/>
              </w:rPr>
              <w:t>CEP: 70713-900 Brasília/DF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b/>
              </w:rPr>
            </w:pPr>
            <w:r w:rsidRPr="00FC4898">
              <w:rPr>
                <w:b/>
              </w:rPr>
              <w:t>89 55 16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s-CO"/>
              </w:rPr>
            </w:pPr>
            <w:r w:rsidRPr="00FC4898">
              <w:rPr>
                <w:lang w:val="es-CO"/>
              </w:rPr>
              <w:t xml:space="preserve">Frederico de Melo Lima Isaac/ </w:t>
            </w:r>
            <w:r w:rsidRPr="00FC4898">
              <w:rPr>
                <w:lang w:val="es-CO"/>
              </w:rPr>
              <w:br/>
              <w:t>Daniel Luiz Capella Leoneza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s-CO"/>
              </w:rPr>
            </w:pPr>
            <w:r w:rsidRPr="00FC4898">
              <w:rPr>
                <w:lang w:val="es-CO"/>
              </w:rPr>
              <w:t>Setor Comercial Norte, Quadra 03, Bloco</w:t>
            </w:r>
            <w:r>
              <w:rPr>
                <w:lang w:val="es-CO"/>
              </w:rPr>
              <w:t> </w:t>
            </w:r>
            <w:r w:rsidRPr="00FC4898">
              <w:rPr>
                <w:lang w:val="es-CO"/>
              </w:rPr>
              <w:t>A, Edifício Estação Telefônica, térreo, parte 2 –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s-CO"/>
              </w:rPr>
            </w:pPr>
            <w:r w:rsidRPr="00FC4898">
              <w:rPr>
                <w:lang w:val="es-CO"/>
              </w:rPr>
              <w:t>CEP: 70713-900 Brasília/DF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s-CO"/>
              </w:rPr>
            </w:pPr>
            <w:r w:rsidRPr="00FC4898">
              <w:rPr>
                <w:lang w:val="es-CO"/>
              </w:rPr>
              <w:t>T</w:t>
            </w:r>
            <w:r>
              <w:rPr>
                <w:lang w:val="es-CO"/>
              </w:rPr>
              <w:t>é</w:t>
            </w:r>
            <w:r w:rsidRPr="00FC4898">
              <w:rPr>
                <w:lang w:val="es-CO"/>
              </w:rPr>
              <w:t xml:space="preserve">l: </w:t>
            </w:r>
            <w:r w:rsidRPr="00FC4898">
              <w:rPr>
                <w:lang w:val="es-CO"/>
              </w:rPr>
              <w:tab/>
            </w:r>
            <w:r>
              <w:rPr>
                <w:lang w:val="es-CO"/>
              </w:rPr>
              <w:tab/>
            </w:r>
            <w:r w:rsidRPr="00FC4898">
              <w:rPr>
                <w:lang w:val="es-CO"/>
              </w:rPr>
              <w:t>+55 21 3131-2564/2320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s-CO"/>
              </w:rPr>
            </w:pPr>
            <w:r w:rsidRPr="00FC4898">
              <w:rPr>
                <w:lang w:val="es-CO"/>
              </w:rPr>
              <w:t xml:space="preserve">E-mail: </w:t>
            </w:r>
            <w:r w:rsidRPr="00FC4898">
              <w:rPr>
                <w:lang w:val="es-CO"/>
              </w:rPr>
              <w:tab/>
              <w:t xml:space="preserve">frederico.isaac@oi.net.br; </w:t>
            </w:r>
            <w:r>
              <w:rPr>
                <w:lang w:val="es-CO"/>
              </w:rPr>
              <w:br/>
            </w:r>
            <w:r w:rsidRPr="00FC4898">
              <w:rPr>
                <w:lang w:val="es-CO"/>
              </w:rPr>
              <w:t>daniel.leoneza@oi.net.br</w:t>
            </w:r>
          </w:p>
        </w:tc>
      </w:tr>
    </w:tbl>
    <w:p w:rsidR="009F56BC" w:rsidRDefault="009F56BC" w:rsidP="009F56BC">
      <w:pPr>
        <w:tabs>
          <w:tab w:val="left" w:pos="1560"/>
          <w:tab w:val="left" w:pos="2700"/>
        </w:tabs>
        <w:spacing w:before="240" w:after="120"/>
        <w:rPr>
          <w:b/>
          <w:bCs/>
          <w:lang w:val="fr-CH"/>
        </w:rPr>
      </w:pPr>
      <w:r w:rsidRPr="00FC4898">
        <w:rPr>
          <w:b/>
          <w:bCs/>
          <w:color w:val="000000"/>
          <w:lang w:val="fr-CH" w:eastAsia="fr-FR"/>
        </w:rPr>
        <w:t>Grèce</w:t>
      </w:r>
      <w:r>
        <w:rPr>
          <w:b/>
          <w:bCs/>
          <w:color w:val="000000"/>
          <w:lang w:val="fr-CH" w:eastAsia="fr-FR"/>
        </w:rPr>
        <w:tab/>
      </w:r>
      <w:r>
        <w:rPr>
          <w:b/>
          <w:bCs/>
          <w:lang w:val="fr-CH"/>
        </w:rPr>
        <w:tab/>
        <w:t>ADD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348"/>
        <w:gridCol w:w="1697"/>
        <w:gridCol w:w="2599"/>
        <w:gridCol w:w="1568"/>
      </w:tblGrid>
      <w:tr w:rsidR="009F56BC" w:rsidRPr="00CD203E" w:rsidTr="009F56BC">
        <w:trPr>
          <w:trHeight w:val="737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CH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Contact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 xml:space="preserve">Date de </w:t>
            </w:r>
            <w:r w:rsidRPr="00113650">
              <w:rPr>
                <w:rFonts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9F56BC" w:rsidRPr="004372E8" w:rsidTr="009F56BC">
        <w:trPr>
          <w:trHeight w:val="1588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4973B3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FC4898">
              <w:rPr>
                <w:bCs/>
                <w:color w:val="000000"/>
                <w:lang w:val="fr-CH" w:eastAsia="fr-FR"/>
              </w:rPr>
              <w:t>Grèce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709"/>
              </w:tabs>
              <w:spacing w:before="0"/>
              <w:rPr>
                <w:rFonts w:cstheme="minorHAnsi"/>
                <w:b/>
                <w:color w:val="000000" w:themeColor="text1"/>
                <w:lang w:val="fr-FR"/>
              </w:rPr>
            </w:pPr>
            <w:r w:rsidRPr="00FC4898">
              <w:rPr>
                <w:rFonts w:cstheme="minorHAnsi"/>
                <w:b/>
                <w:color w:val="000000" w:themeColor="text1"/>
                <w:lang w:val="fr-FR"/>
              </w:rPr>
              <w:t>Forthnet S.A.</w:t>
            </w:r>
          </w:p>
          <w:p w:rsidR="009F56BC" w:rsidRPr="00FC4898" w:rsidRDefault="009F56BC" w:rsidP="009F56BC">
            <w:pPr>
              <w:tabs>
                <w:tab w:val="left" w:pos="709"/>
              </w:tabs>
              <w:spacing w:before="0"/>
              <w:rPr>
                <w:rFonts w:cstheme="minorHAnsi"/>
                <w:lang w:val="fr-FR"/>
              </w:rPr>
            </w:pPr>
            <w:r w:rsidRPr="00FC4898">
              <w:rPr>
                <w:rFonts w:cstheme="minorHAnsi"/>
                <w:lang w:val="fr-FR"/>
              </w:rPr>
              <w:t>Vasilika Vouton</w:t>
            </w:r>
          </w:p>
          <w:p w:rsidR="009F56BC" w:rsidRPr="00FC4898" w:rsidRDefault="009F56BC" w:rsidP="009F56BC">
            <w:pPr>
              <w:tabs>
                <w:tab w:val="left" w:pos="709"/>
              </w:tabs>
              <w:spacing w:before="0"/>
              <w:rPr>
                <w:rFonts w:cstheme="minorHAnsi"/>
                <w:lang w:val="fr-FR"/>
              </w:rPr>
            </w:pPr>
            <w:r w:rsidRPr="00FC4898">
              <w:rPr>
                <w:rFonts w:cstheme="minorHAnsi"/>
                <w:lang w:val="fr-FR"/>
              </w:rPr>
              <w:t>Heraclion</w:t>
            </w:r>
          </w:p>
          <w:p w:rsidR="009F56BC" w:rsidRPr="00FC4898" w:rsidRDefault="009F56BC" w:rsidP="009F56BC">
            <w:pPr>
              <w:tabs>
                <w:tab w:val="left" w:pos="709"/>
              </w:tabs>
              <w:spacing w:before="0"/>
              <w:rPr>
                <w:rFonts w:cstheme="minorHAnsi"/>
              </w:rPr>
            </w:pPr>
            <w:r w:rsidRPr="00FC4898">
              <w:rPr>
                <w:rFonts w:cstheme="minorHAnsi"/>
              </w:rPr>
              <w:t>Crete</w:t>
            </w:r>
          </w:p>
          <w:p w:rsidR="009F56BC" w:rsidRPr="00FC4898" w:rsidRDefault="009F56BC" w:rsidP="009F56BC">
            <w:pPr>
              <w:tabs>
                <w:tab w:val="left" w:pos="709"/>
              </w:tabs>
              <w:spacing w:before="0"/>
              <w:rPr>
                <w:rFonts w:cstheme="minorHAnsi"/>
                <w:b/>
              </w:rPr>
            </w:pPr>
            <w:r w:rsidRPr="00FC4898">
              <w:rPr>
                <w:rFonts w:cstheme="minorHAnsi"/>
              </w:rPr>
              <w:t>GR 71003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720"/>
              </w:tabs>
              <w:spacing w:before="0"/>
              <w:jc w:val="center"/>
              <w:rPr>
                <w:rFonts w:cstheme="minorHAnsi"/>
                <w:b/>
                <w:color w:val="212121"/>
              </w:rPr>
            </w:pPr>
            <w:r w:rsidRPr="00FC4898">
              <w:rPr>
                <w:rFonts w:cstheme="minorHAnsi"/>
                <w:b/>
                <w:color w:val="212121"/>
              </w:rPr>
              <w:t>89 30 11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CD203E" w:rsidRDefault="009F56BC" w:rsidP="009F56BC">
            <w:pPr>
              <w:spacing w:before="0"/>
              <w:rPr>
                <w:rFonts w:cstheme="minorHAnsi"/>
                <w:color w:val="000000" w:themeColor="text1"/>
                <w:lang w:val="fr-CH"/>
              </w:rPr>
            </w:pPr>
            <w:r w:rsidRPr="00CD203E">
              <w:rPr>
                <w:rFonts w:cstheme="minorHAnsi"/>
                <w:color w:val="000000" w:themeColor="text1"/>
                <w:lang w:val="fr-CH"/>
              </w:rPr>
              <w:t>Grigorios Sandalidis</w:t>
            </w:r>
          </w:p>
          <w:p w:rsidR="009F56BC" w:rsidRPr="00CD203E" w:rsidRDefault="009F56BC" w:rsidP="009F56BC">
            <w:pPr>
              <w:spacing w:before="0"/>
              <w:rPr>
                <w:rFonts w:cstheme="minorHAnsi"/>
                <w:color w:val="000000" w:themeColor="text1"/>
                <w:lang w:val="fr-CH"/>
              </w:rPr>
            </w:pPr>
            <w:r w:rsidRPr="00CD203E">
              <w:rPr>
                <w:rFonts w:cstheme="minorHAnsi"/>
                <w:color w:val="000000" w:themeColor="text1"/>
                <w:lang w:val="fr-CH"/>
              </w:rPr>
              <w:t>Forthnet S.A.</w:t>
            </w:r>
          </w:p>
          <w:p w:rsidR="009F56BC" w:rsidRPr="00CD203E" w:rsidRDefault="009F56BC" w:rsidP="009F56BC">
            <w:pPr>
              <w:spacing w:before="0"/>
              <w:rPr>
                <w:rFonts w:cstheme="minorHAnsi"/>
                <w:color w:val="000000" w:themeColor="text1"/>
                <w:lang w:val="fr-CH"/>
              </w:rPr>
            </w:pPr>
            <w:r w:rsidRPr="00CD203E">
              <w:rPr>
                <w:rFonts w:cstheme="minorHAnsi"/>
                <w:color w:val="000000" w:themeColor="text1"/>
                <w:lang w:val="fr-CH"/>
              </w:rPr>
              <w:t>Manis Str., GR 153 51</w:t>
            </w:r>
          </w:p>
          <w:p w:rsidR="009F56BC" w:rsidRPr="00CD203E" w:rsidRDefault="009F56BC" w:rsidP="009F56BC">
            <w:pPr>
              <w:spacing w:before="0"/>
              <w:rPr>
                <w:rFonts w:cstheme="minorHAnsi"/>
                <w:color w:val="000000" w:themeColor="text1"/>
                <w:lang w:val="fr-CH"/>
              </w:rPr>
            </w:pPr>
            <w:r w:rsidRPr="00CD203E">
              <w:rPr>
                <w:rFonts w:cstheme="minorHAnsi"/>
                <w:color w:val="000000" w:themeColor="text1"/>
                <w:lang w:val="fr-CH"/>
              </w:rPr>
              <w:t>Kantza, PALLINI</w:t>
            </w:r>
          </w:p>
          <w:p w:rsidR="009F56BC" w:rsidRPr="00FC4898" w:rsidRDefault="009F56BC" w:rsidP="009F56BC">
            <w:pPr>
              <w:spacing w:before="0"/>
              <w:rPr>
                <w:rFonts w:cstheme="minorHAnsi"/>
                <w:color w:val="000000" w:themeColor="text1"/>
                <w:lang w:val="fr-FR"/>
              </w:rPr>
            </w:pPr>
            <w:r w:rsidRPr="00CD203E">
              <w:rPr>
                <w:rFonts w:cstheme="minorHAnsi"/>
                <w:color w:val="000000" w:themeColor="text1"/>
                <w:lang w:val="fr-CH"/>
              </w:rPr>
              <w:t>Tel.:</w:t>
            </w:r>
            <w:r w:rsidRPr="00FC4898">
              <w:rPr>
                <w:rFonts w:cstheme="minorHAnsi"/>
                <w:color w:val="000000" w:themeColor="text1"/>
                <w:lang w:val="fr-FR"/>
              </w:rPr>
              <w:tab/>
              <w:t>+30 210 660 2112</w:t>
            </w:r>
          </w:p>
          <w:p w:rsidR="009F56BC" w:rsidRPr="00FC4898" w:rsidRDefault="009F56BC" w:rsidP="009F56BC">
            <w:pPr>
              <w:spacing w:before="0"/>
              <w:rPr>
                <w:rFonts w:cstheme="minorHAnsi"/>
                <w:lang w:val="fr-CH"/>
              </w:rPr>
            </w:pPr>
            <w:r w:rsidRPr="00FC4898">
              <w:rPr>
                <w:rFonts w:cstheme="minorHAnsi"/>
                <w:color w:val="000000" w:themeColor="text1"/>
                <w:lang w:val="fr-FR"/>
              </w:rPr>
              <w:t>E-mail: gsanda@forthnet.gr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spacing w:before="0"/>
              <w:jc w:val="center"/>
              <w:rPr>
                <w:rFonts w:cstheme="minorHAnsi"/>
              </w:rPr>
            </w:pPr>
            <w:r w:rsidRPr="00FC4898">
              <w:rPr>
                <w:rFonts w:cstheme="minorHAnsi"/>
                <w:color w:val="000000" w:themeColor="text1"/>
              </w:rPr>
              <w:t>1.IX.2019</w:t>
            </w:r>
          </w:p>
        </w:tc>
      </w:tr>
    </w:tbl>
    <w:bookmarkEnd w:id="626"/>
    <w:bookmarkEnd w:id="627"/>
    <w:bookmarkEnd w:id="628"/>
    <w:bookmarkEnd w:id="629"/>
    <w:bookmarkEnd w:id="630"/>
    <w:p w:rsidR="009F56BC" w:rsidRPr="00FC4898" w:rsidRDefault="009F56BC" w:rsidP="009F56BC">
      <w:pPr>
        <w:tabs>
          <w:tab w:val="left" w:pos="1560"/>
          <w:tab w:val="left" w:pos="2700"/>
        </w:tabs>
        <w:spacing w:before="240" w:after="120"/>
        <w:rPr>
          <w:rFonts w:cstheme="minorHAnsi"/>
          <w:lang w:val="fr-CH"/>
        </w:rPr>
      </w:pPr>
      <w:r w:rsidRPr="00FC4898">
        <w:rPr>
          <w:rFonts w:cstheme="minorHAnsi"/>
          <w:b/>
          <w:bCs/>
        </w:rPr>
        <w:t>Saint-Vincent-et-Grenadines</w:t>
      </w:r>
      <w:r w:rsidRPr="00FC4898">
        <w:rPr>
          <w:rFonts w:cstheme="minorHAnsi"/>
          <w:b/>
          <w:bCs/>
          <w:color w:val="000000"/>
        </w:rPr>
        <w:tab/>
        <w:t>LIR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2717"/>
        <w:gridCol w:w="2020"/>
        <w:gridCol w:w="3252"/>
      </w:tblGrid>
      <w:tr w:rsidR="009F56BC" w:rsidRPr="00113650" w:rsidTr="009F56BC">
        <w:trPr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CH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6BC" w:rsidRPr="00113650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113650">
              <w:rPr>
                <w:rFonts w:cs="Arial"/>
                <w:i/>
                <w:iCs/>
                <w:lang w:val="fr-FR"/>
              </w:rPr>
              <w:t>Contact</w:t>
            </w:r>
          </w:p>
        </w:tc>
      </w:tr>
      <w:tr w:rsidR="009F56BC" w:rsidRPr="00CD203E" w:rsidTr="009F56BC">
        <w:trPr>
          <w:trHeight w:val="1588"/>
          <w:jc w:val="center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spacing w:before="0"/>
              <w:jc w:val="left"/>
            </w:pPr>
            <w:r w:rsidRPr="00FC4898">
              <w:rPr>
                <w:rFonts w:cs="Calibri"/>
                <w:bCs/>
                <w:color w:val="000000"/>
              </w:rPr>
              <w:t>Saint-Vincent-et-Grenadines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</w:rPr>
            </w:pPr>
            <w:r w:rsidRPr="00FC4898">
              <w:rPr>
                <w:b/>
              </w:rPr>
              <w:t>Cable and Wireless (St. Vincent &amp; The Grenadines) Limited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FC4898">
              <w:t>P.O. Box 103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</w:rPr>
            </w:pPr>
            <w:r w:rsidRPr="00FC4898">
              <w:t>Halifax Street</w:t>
            </w:r>
            <w:r w:rsidRPr="00FC4898">
              <w:br/>
              <w:t>KINGSTOWN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FC4898">
              <w:rPr>
                <w:b/>
              </w:rPr>
              <w:t>89 1 022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FC4898">
              <w:t>Andrea Liverpool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FC4898">
              <w:t>P.O. Box 103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FC4898">
              <w:t>Halifax Street</w:t>
            </w:r>
            <w:r w:rsidRPr="00FC4898">
              <w:br/>
              <w:t>KINGSTOWN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FC4898">
              <w:t>T</w:t>
            </w:r>
            <w:r>
              <w:t>é</w:t>
            </w:r>
            <w:r w:rsidRPr="00FC4898">
              <w:t>l:</w:t>
            </w:r>
            <w:r w:rsidRPr="00FC4898">
              <w:tab/>
            </w:r>
            <w:r w:rsidRPr="00FC4898">
              <w:rPr>
                <w:rFonts w:cs="Calibri"/>
              </w:rPr>
              <w:t xml:space="preserve">+1 </w:t>
            </w:r>
            <w:r w:rsidRPr="00FC4898">
              <w:t>784 457 1901</w:t>
            </w:r>
          </w:p>
          <w:p w:rsidR="009F56BC" w:rsidRPr="00FC4898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FC4898">
              <w:t>Fax:</w:t>
            </w:r>
            <w:r w:rsidRPr="00FC4898">
              <w:tab/>
            </w:r>
            <w:r w:rsidRPr="00FC4898">
              <w:rPr>
                <w:rFonts w:cs="Calibri"/>
              </w:rPr>
              <w:t xml:space="preserve">+1 </w:t>
            </w:r>
            <w:r w:rsidRPr="00FC4898">
              <w:t>784 457 2777</w:t>
            </w:r>
          </w:p>
          <w:p w:rsidR="009F56BC" w:rsidRPr="00CD203E" w:rsidRDefault="009F56BC" w:rsidP="009F56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 w:themeColor="text1"/>
                <w:lang w:val="fr-CH"/>
              </w:rPr>
            </w:pPr>
            <w:r w:rsidRPr="00CD203E">
              <w:rPr>
                <w:lang w:val="fr-CH"/>
              </w:rPr>
              <w:t>E</w:t>
            </w:r>
            <w:r w:rsidRPr="00CD203E">
              <w:rPr>
                <w:rFonts w:cstheme="minorHAnsi"/>
                <w:lang w:val="fr-CH"/>
              </w:rPr>
              <w:t xml:space="preserve">-mail: </w:t>
            </w:r>
            <w:r w:rsidRPr="00CD203E">
              <w:rPr>
                <w:rFonts w:cstheme="minorHAnsi"/>
                <w:lang w:val="fr-CH"/>
              </w:rPr>
              <w:tab/>
              <w:t>andrea.liverpool@cwc.com</w:t>
            </w:r>
          </w:p>
        </w:tc>
      </w:tr>
    </w:tbl>
    <w:p w:rsidR="009F56BC" w:rsidRPr="00CD203E" w:rsidRDefault="009F56BC" w:rsidP="00E562F0">
      <w:pPr>
        <w:rPr>
          <w:lang w:val="fr-CH"/>
        </w:rPr>
      </w:pPr>
    </w:p>
    <w:p w:rsidR="00C8229B" w:rsidRPr="00BB3830" w:rsidRDefault="00C8229B" w:rsidP="00C8229B">
      <w:pPr>
        <w:pStyle w:val="Heading20"/>
      </w:pPr>
      <w:bookmarkStart w:id="631" w:name="_Toc16521666"/>
      <w:bookmarkStart w:id="632" w:name="_Toc17124512"/>
      <w:r w:rsidRPr="00CD203E">
        <w:rPr>
          <w:lang w:val="fr-CH"/>
        </w:rPr>
        <w:t>Codes de réseau mobile (MNC) pour le plan d'identification international</w:t>
      </w:r>
      <w:r w:rsidRPr="00CD203E">
        <w:rPr>
          <w:lang w:val="fr-CH"/>
        </w:rPr>
        <w:br/>
        <w:t>pour les réseaux publics et les abonnements</w:t>
      </w:r>
      <w:r w:rsidRPr="00CD203E">
        <w:rPr>
          <w:lang w:val="fr-CH"/>
        </w:rPr>
        <w:br/>
        <w:t>(Selon la Recommandation UIT-T E.212 (09/2016))</w:t>
      </w:r>
      <w:r w:rsidRPr="00CD203E">
        <w:rPr>
          <w:lang w:val="fr-CH"/>
        </w:rPr>
        <w:br/>
        <w:t>(Situation au 15 décembre 2018 )</w:t>
      </w:r>
      <w:bookmarkEnd w:id="631"/>
      <w:bookmarkEnd w:id="632"/>
    </w:p>
    <w:p w:rsidR="007E3D66" w:rsidRPr="00CD203E" w:rsidRDefault="007E3D66" w:rsidP="00C8229B">
      <w:pPr>
        <w:widowControl w:val="0"/>
        <w:tabs>
          <w:tab w:val="left" w:pos="90"/>
        </w:tabs>
        <w:spacing w:before="0"/>
        <w:jc w:val="center"/>
        <w:rPr>
          <w:rFonts w:asciiTheme="minorHAnsi" w:eastAsia="Arial" w:hAnsiTheme="minorHAnsi" w:cstheme="minorHAnsi"/>
          <w:color w:val="000000"/>
          <w:lang w:val="fr-CH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793"/>
        <w:gridCol w:w="410"/>
      </w:tblGrid>
      <w:tr w:rsidR="00F1400C" w:rsidRPr="00F1400C" w:rsidTr="00F1400C">
        <w:trPr>
          <w:trHeight w:val="434"/>
          <w:jc w:val="center"/>
        </w:trPr>
        <w:tc>
          <w:tcPr>
            <w:tcW w:w="110" w:type="dxa"/>
          </w:tcPr>
          <w:p w:rsidR="00F1400C" w:rsidRPr="00CD203E" w:rsidRDefault="00F1400C" w:rsidP="00322C0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79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F1400C" w:rsidRPr="00F1400C" w:rsidTr="00322C05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400C" w:rsidRPr="00CD203E" w:rsidRDefault="00F1400C" w:rsidP="00322C05">
                  <w:pPr>
                    <w:jc w:val="center"/>
                    <w:rPr>
                      <w:rFonts w:asciiTheme="minorHAnsi" w:hAnsiTheme="minorHAnsi" w:cstheme="minorHAnsi"/>
                      <w:lang w:val="fr-CH"/>
                    </w:rPr>
                  </w:pPr>
                  <w:r w:rsidRPr="00CD203E">
                    <w:rPr>
                      <w:rFonts w:asciiTheme="minorHAnsi" w:eastAsia="Arial" w:hAnsiTheme="minorHAnsi" w:cstheme="minorHAnsi"/>
                      <w:color w:val="000000"/>
                      <w:lang w:val="fr-CH"/>
                    </w:rPr>
                    <w:t xml:space="preserve">(Annexe au Bulletin d'exploitation de l'UIT </w:t>
                  </w:r>
                  <w:r w:rsidRPr="00CD203E">
                    <w:rPr>
                      <w:rFonts w:asciiTheme="minorHAnsi" w:eastAsia="Calibri" w:hAnsiTheme="minorHAnsi" w:cstheme="minorHAnsi"/>
                      <w:color w:val="000000"/>
                      <w:lang w:val="fr-CH"/>
                    </w:rPr>
                    <w:t>N°</w:t>
                  </w:r>
                  <w:r w:rsidRPr="00CD203E">
                    <w:rPr>
                      <w:rFonts w:asciiTheme="minorHAnsi" w:eastAsia="Arial" w:hAnsiTheme="minorHAnsi" w:cstheme="minorHAnsi"/>
                      <w:color w:val="000000"/>
                      <w:lang w:val="fr-CH"/>
                    </w:rPr>
                    <w:t xml:space="preserve"> 1162 - 15.XII.2018)</w:t>
                  </w:r>
                </w:p>
                <w:p w:rsidR="00F1400C" w:rsidRPr="00F1400C" w:rsidRDefault="00F1400C" w:rsidP="00322C0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1400C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(Amendement </w:t>
                  </w:r>
                  <w:r w:rsidRPr="00F1400C">
                    <w:rPr>
                      <w:rFonts w:asciiTheme="minorHAnsi" w:eastAsia="Calibri" w:hAnsiTheme="minorHAnsi" w:cstheme="minorHAnsi"/>
                      <w:color w:val="000000"/>
                    </w:rPr>
                    <w:t xml:space="preserve">N° </w:t>
                  </w:r>
                  <w:r w:rsidRPr="00F1400C">
                    <w:rPr>
                      <w:rFonts w:asciiTheme="minorHAnsi" w:eastAsia="Arial" w:hAnsiTheme="minorHAnsi" w:cstheme="minorHAnsi"/>
                      <w:color w:val="000000"/>
                    </w:rPr>
                    <w:t>14)</w:t>
                  </w:r>
                </w:p>
              </w:tc>
            </w:tr>
          </w:tbl>
          <w:p w:rsidR="00F1400C" w:rsidRPr="00F1400C" w:rsidRDefault="00F1400C" w:rsidP="00322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F1400C" w:rsidRPr="00F1400C" w:rsidRDefault="00F1400C" w:rsidP="00322C0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00C" w:rsidRPr="00F1400C" w:rsidTr="00F1400C">
        <w:trPr>
          <w:trHeight w:val="239"/>
          <w:jc w:val="center"/>
        </w:trPr>
        <w:tc>
          <w:tcPr>
            <w:tcW w:w="110" w:type="dxa"/>
          </w:tcPr>
          <w:p w:rsidR="00F1400C" w:rsidRPr="00F1400C" w:rsidRDefault="00F1400C" w:rsidP="00322C0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93" w:type="dxa"/>
          </w:tcPr>
          <w:p w:rsidR="00F1400C" w:rsidRPr="00F1400C" w:rsidRDefault="00F1400C" w:rsidP="00322C0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" w:type="dxa"/>
          </w:tcPr>
          <w:p w:rsidR="00F1400C" w:rsidRPr="00F1400C" w:rsidRDefault="00F1400C" w:rsidP="00322C0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00C" w:rsidRPr="00CD203E" w:rsidTr="00F1400C">
        <w:trPr>
          <w:jc w:val="center"/>
        </w:trPr>
        <w:tc>
          <w:tcPr>
            <w:tcW w:w="110" w:type="dxa"/>
          </w:tcPr>
          <w:p w:rsidR="00F1400C" w:rsidRPr="00F1400C" w:rsidRDefault="00F1400C" w:rsidP="00322C0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93" w:type="dxa"/>
          </w:tcPr>
          <w:tbl>
            <w:tblPr>
              <w:tblW w:w="868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8767"/>
              <w:gridCol w:w="14"/>
              <w:gridCol w:w="6"/>
            </w:tblGrid>
            <w:tr w:rsidR="00F1400C" w:rsidRPr="00F1400C" w:rsidTr="00322C05">
              <w:trPr>
                <w:trHeight w:val="120"/>
              </w:trPr>
              <w:tc>
                <w:tcPr>
                  <w:tcW w:w="211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788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70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400C" w:rsidRPr="00F1400C" w:rsidTr="00322C05">
              <w:tc>
                <w:tcPr>
                  <w:tcW w:w="211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619"/>
                    <w:gridCol w:w="3464"/>
                  </w:tblGrid>
                  <w:tr w:rsidR="00F1400C" w:rsidRPr="00F1400C" w:rsidTr="00322C05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1400C" w:rsidRPr="00F1400C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</w:rPr>
                        </w:pPr>
                        <w:r w:rsidRPr="00F1400C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1400C" w:rsidRPr="00F1400C" w:rsidRDefault="00F1400C" w:rsidP="00F1400C">
                        <w:pPr>
                          <w:spacing w:before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1400C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1400C" w:rsidRPr="00F1400C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</w:rPr>
                        </w:pPr>
                        <w:r w:rsidRPr="00F1400C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F1400C" w:rsidRPr="00F1400C" w:rsidTr="00322C05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1400C" w:rsidRPr="00F1400C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</w:rPr>
                        </w:pPr>
                        <w:r w:rsidRPr="00F1400C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Ukraine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1400C" w:rsidRPr="00F1400C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1400C" w:rsidRPr="00F1400C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F1400C" w:rsidRPr="00F1400C" w:rsidTr="00322C0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1400C" w:rsidRPr="00F1400C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1400C" w:rsidRPr="00F1400C" w:rsidRDefault="00F1400C" w:rsidP="00F1400C">
                        <w:pPr>
                          <w:spacing w:before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1400C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255 09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1400C" w:rsidRPr="00F1400C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</w:rPr>
                        </w:pPr>
                        <w:r w:rsidRPr="00F1400C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"Farlep-Invest", PrJSC</w:t>
                        </w:r>
                      </w:p>
                    </w:tc>
                  </w:tr>
                  <w:tr w:rsidR="00F1400C" w:rsidRPr="00F1400C" w:rsidTr="00322C05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1400C" w:rsidRPr="00F1400C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1400C" w:rsidRPr="00F1400C" w:rsidRDefault="00F1400C" w:rsidP="00F1400C">
                        <w:pPr>
                          <w:spacing w:before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1400C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255 10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1400C" w:rsidRPr="00F1400C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</w:rPr>
                        </w:pPr>
                        <w:r w:rsidRPr="00F1400C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"Atlantis Telecom", LLC</w:t>
                        </w:r>
                      </w:p>
                    </w:tc>
                  </w:tr>
                </w:tbl>
                <w:p w:rsidR="00F1400C" w:rsidRPr="00F1400C" w:rsidRDefault="00F1400C" w:rsidP="00F1400C">
                  <w:pPr>
                    <w:spacing w:befor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70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400C" w:rsidRPr="00F1400C" w:rsidTr="00322C05">
              <w:trPr>
                <w:trHeight w:val="323"/>
              </w:trPr>
              <w:tc>
                <w:tcPr>
                  <w:tcW w:w="211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788" w:type="dxa"/>
                </w:tcPr>
                <w:p w:rsidR="00F1400C" w:rsidRPr="00F1400C" w:rsidRDefault="00F1400C" w:rsidP="00F1400C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70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400C" w:rsidRPr="00CD203E" w:rsidTr="00322C05">
              <w:trPr>
                <w:trHeight w:val="688"/>
              </w:trPr>
              <w:tc>
                <w:tcPr>
                  <w:tcW w:w="211" w:type="dxa"/>
                </w:tcPr>
                <w:p w:rsidR="00F1400C" w:rsidRPr="00F1400C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78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81"/>
                  </w:tblGrid>
                  <w:tr w:rsidR="00F1400C" w:rsidRPr="00CD203E" w:rsidTr="00322C05">
                    <w:trPr>
                      <w:trHeight w:val="610"/>
                    </w:trPr>
                    <w:tc>
                      <w:tcPr>
                        <w:tcW w:w="8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1400C" w:rsidRPr="00CD203E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CD203E">
                          <w:rPr>
                            <w:rFonts w:asciiTheme="minorHAnsi" w:eastAsia="Arial" w:hAnsiTheme="minorHAnsi" w:cstheme="minorHAnsi"/>
                            <w:color w:val="000000"/>
                            <w:lang w:val="fr-CH"/>
                          </w:rPr>
                          <w:t>____________</w:t>
                        </w:r>
                      </w:p>
                      <w:p w:rsidR="00F1400C" w:rsidRPr="00CD203E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CD203E">
                          <w:rPr>
                            <w:rFonts w:asciiTheme="minorHAnsi" w:eastAsia="Calibri" w:hAnsiTheme="minorHAnsi" w:cstheme="minorHAnsi"/>
                            <w:color w:val="000000"/>
                            <w:lang w:val="fr-CH"/>
                          </w:rPr>
                          <w:t>*                  MCC:  Mobile Country Code / Indicatif de pays du mobile / Indicativo de país para el servicio móvil</w:t>
                        </w:r>
                      </w:p>
                      <w:p w:rsidR="00F1400C" w:rsidRPr="00CD203E" w:rsidRDefault="00F1400C" w:rsidP="00F1400C">
                        <w:pPr>
                          <w:spacing w:before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CD203E">
                          <w:rPr>
                            <w:rFonts w:asciiTheme="minorHAnsi" w:eastAsia="Calibri" w:hAnsiTheme="minorHAnsi" w:cstheme="minorHAnsi"/>
                            <w:color w:val="000000"/>
                            <w:lang w:val="fr-CH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F1400C" w:rsidRPr="00CD203E" w:rsidRDefault="00F1400C" w:rsidP="00322C05">
                  <w:pPr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670" w:type="dxa"/>
                </w:tcPr>
                <w:p w:rsidR="00F1400C" w:rsidRPr="00CD203E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CH"/>
                    </w:rPr>
                  </w:pPr>
                </w:p>
              </w:tc>
            </w:tr>
            <w:tr w:rsidR="00F1400C" w:rsidRPr="00CD203E" w:rsidTr="00322C05">
              <w:trPr>
                <w:trHeight w:val="48"/>
              </w:trPr>
              <w:tc>
                <w:tcPr>
                  <w:tcW w:w="211" w:type="dxa"/>
                </w:tcPr>
                <w:p w:rsidR="00F1400C" w:rsidRPr="00CD203E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p w:rsidR="00F1400C" w:rsidRPr="00CD203E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F1400C" w:rsidRPr="00CD203E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CH"/>
                    </w:rPr>
                  </w:pPr>
                </w:p>
              </w:tc>
              <w:tc>
                <w:tcPr>
                  <w:tcW w:w="670" w:type="dxa"/>
                </w:tcPr>
                <w:p w:rsidR="00F1400C" w:rsidRPr="00CD203E" w:rsidRDefault="00F1400C" w:rsidP="00322C05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CH"/>
                    </w:rPr>
                  </w:pPr>
                </w:p>
              </w:tc>
            </w:tr>
          </w:tbl>
          <w:p w:rsidR="00F1400C" w:rsidRPr="00CD203E" w:rsidRDefault="00F1400C" w:rsidP="00322C05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10" w:type="dxa"/>
          </w:tcPr>
          <w:p w:rsidR="00F1400C" w:rsidRPr="00CD203E" w:rsidRDefault="00F1400C" w:rsidP="00322C0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</w:tr>
    </w:tbl>
    <w:p w:rsidR="00F1400C" w:rsidRPr="00CD203E" w:rsidRDefault="00F1400C" w:rsidP="00C8229B">
      <w:pPr>
        <w:widowControl w:val="0"/>
        <w:tabs>
          <w:tab w:val="left" w:pos="90"/>
        </w:tabs>
        <w:spacing w:before="0"/>
        <w:jc w:val="center"/>
        <w:rPr>
          <w:rFonts w:asciiTheme="minorHAnsi" w:eastAsia="Arial" w:hAnsiTheme="minorHAnsi" w:cstheme="minorHAnsi"/>
          <w:color w:val="000000"/>
          <w:lang w:val="fr-CH"/>
        </w:rPr>
      </w:pPr>
    </w:p>
    <w:p w:rsidR="00F1400C" w:rsidRPr="00CD203E" w:rsidRDefault="00F1400C" w:rsidP="00C8229B">
      <w:pPr>
        <w:widowControl w:val="0"/>
        <w:tabs>
          <w:tab w:val="left" w:pos="90"/>
        </w:tabs>
        <w:spacing w:before="0"/>
        <w:jc w:val="center"/>
        <w:rPr>
          <w:rFonts w:asciiTheme="minorHAnsi" w:eastAsia="Arial" w:hAnsiTheme="minorHAnsi" w:cstheme="minorHAnsi"/>
          <w:color w:val="000000"/>
          <w:lang w:val="fr-CH"/>
        </w:rPr>
      </w:pPr>
    </w:p>
    <w:p w:rsidR="00C8229B" w:rsidRDefault="00C8229B" w:rsidP="009E31FC">
      <w:pPr>
        <w:rPr>
          <w:lang w:val="fr-CH"/>
        </w:rPr>
      </w:pPr>
      <w:r>
        <w:rPr>
          <w:lang w:val="fr-CH"/>
        </w:rPr>
        <w:br w:type="page"/>
      </w:r>
    </w:p>
    <w:p w:rsidR="005368CC" w:rsidRPr="007C1B11" w:rsidRDefault="005368CC" w:rsidP="005368CC">
      <w:pPr>
        <w:pStyle w:val="Heading20"/>
        <w:rPr>
          <w:rFonts w:asciiTheme="minorHAnsi" w:hAnsiTheme="minorHAnsi"/>
          <w:szCs w:val="28"/>
        </w:rPr>
      </w:pPr>
      <w:bookmarkStart w:id="633" w:name="_Toc402878819"/>
      <w:bookmarkStart w:id="634" w:name="_Toc436994436"/>
      <w:bookmarkStart w:id="635" w:name="_Toc458670027"/>
      <w:bookmarkStart w:id="636" w:name="_Toc458670620"/>
      <w:bookmarkStart w:id="637" w:name="_Toc17124513"/>
      <w:r w:rsidRPr="007C1B11">
        <w:rPr>
          <w:rFonts w:asciiTheme="minorHAnsi" w:hAnsiTheme="minorHAnsi"/>
          <w:szCs w:val="28"/>
        </w:rPr>
        <w:t>Liste des codes de transporteur de l'UIT</w:t>
      </w:r>
      <w:r w:rsidRPr="007C1B11">
        <w:rPr>
          <w:rFonts w:asciiTheme="minorHAnsi" w:hAnsiTheme="minorHAnsi"/>
          <w:szCs w:val="28"/>
        </w:rPr>
        <w:br/>
        <w:t>(Selon la Recommandation UIT-T M.1400 ((03/2013))</w:t>
      </w:r>
      <w:r w:rsidRPr="007C1B11">
        <w:rPr>
          <w:rFonts w:asciiTheme="minorHAnsi" w:hAnsiTheme="minorHAnsi"/>
          <w:szCs w:val="28"/>
        </w:rPr>
        <w:br/>
        <w:t>(Situation au 15 septembre 2014)</w:t>
      </w:r>
      <w:bookmarkEnd w:id="633"/>
      <w:bookmarkEnd w:id="634"/>
      <w:bookmarkEnd w:id="635"/>
      <w:bookmarkEnd w:id="636"/>
      <w:bookmarkEnd w:id="637"/>
    </w:p>
    <w:p w:rsidR="005368CC" w:rsidRDefault="005368CC" w:rsidP="005368CC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 w:rsidRPr="007B7B31">
        <w:rPr>
          <w:lang w:val="fr-CH"/>
        </w:rPr>
        <w:t>(Annexe au Bulletin d'exploitation de l'UIT N° 1060</w:t>
      </w:r>
      <w:r>
        <w:rPr>
          <w:lang w:val="fr-CH"/>
        </w:rPr>
        <w:t xml:space="preserve"> – 15.IX.2014)</w:t>
      </w:r>
      <w:r>
        <w:rPr>
          <w:lang w:val="fr-CH"/>
        </w:rPr>
        <w:br/>
        <w:t>(Amendement N° 83</w:t>
      </w:r>
      <w:r w:rsidRPr="007B7B31">
        <w:rPr>
          <w:lang w:val="fr-CH"/>
        </w:rPr>
        <w:t>)</w:t>
      </w:r>
    </w:p>
    <w:p w:rsidR="005368CC" w:rsidRPr="007B7B31" w:rsidRDefault="005368CC" w:rsidP="005368CC">
      <w:pPr>
        <w:keepNext/>
        <w:tabs>
          <w:tab w:val="right" w:pos="1021"/>
          <w:tab w:val="left" w:pos="1701"/>
          <w:tab w:val="left" w:pos="2268"/>
        </w:tabs>
        <w:spacing w:after="120"/>
        <w:jc w:val="center"/>
        <w:rPr>
          <w:lang w:val="fr-CH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544"/>
      </w:tblGrid>
      <w:tr w:rsidR="005368CC" w:rsidRPr="007B7B31" w:rsidTr="00322C05">
        <w:trPr>
          <w:cantSplit/>
          <w:tblHeader/>
        </w:trPr>
        <w:tc>
          <w:tcPr>
            <w:tcW w:w="3544" w:type="dxa"/>
            <w:hideMark/>
          </w:tcPr>
          <w:p w:rsidR="005368CC" w:rsidRPr="007B7B31" w:rsidRDefault="005368CC" w:rsidP="00322C05">
            <w:pPr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Pays ou zone/code ISO</w:t>
            </w:r>
          </w:p>
        </w:tc>
        <w:tc>
          <w:tcPr>
            <w:tcW w:w="2410" w:type="dxa"/>
            <w:hideMark/>
          </w:tcPr>
          <w:p w:rsidR="005368CC" w:rsidRPr="007B7B31" w:rsidRDefault="005368CC" w:rsidP="00322C05">
            <w:pPr>
              <w:jc w:val="center"/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3544" w:type="dxa"/>
            <w:hideMark/>
          </w:tcPr>
          <w:p w:rsidR="005368CC" w:rsidRPr="007B7B31" w:rsidRDefault="005368CC" w:rsidP="00322C05">
            <w:pPr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>Contact</w:t>
            </w:r>
          </w:p>
        </w:tc>
      </w:tr>
      <w:tr w:rsidR="005368CC" w:rsidRPr="007B7B31" w:rsidTr="00322C05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8CC" w:rsidRPr="007B7B31" w:rsidRDefault="005368CC" w:rsidP="00322C05">
            <w:pPr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8CC" w:rsidRPr="007B7B31" w:rsidRDefault="005368CC" w:rsidP="00322C05">
            <w:pPr>
              <w:jc w:val="center"/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>(code de l'exploitant)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8CC" w:rsidRPr="007B7B31" w:rsidRDefault="005368CC" w:rsidP="00322C05"/>
        </w:tc>
      </w:tr>
    </w:tbl>
    <w:p w:rsidR="005368CC" w:rsidRPr="007B7B31" w:rsidRDefault="005368CC" w:rsidP="005368CC"/>
    <w:p w:rsidR="005368CC" w:rsidRDefault="005368CC" w:rsidP="005368CC">
      <w:pPr>
        <w:rPr>
          <w:rFonts w:eastAsia="SimSun" w:cs="Arial"/>
          <w:b/>
          <w:bCs/>
          <w:color w:val="000000"/>
          <w:lang w:val="fr-FR"/>
        </w:rPr>
      </w:pPr>
      <w:bookmarkStart w:id="638" w:name="OLE_LINK4"/>
      <w:bookmarkStart w:id="639" w:name="OLE_LINK5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Allemagne (République fédérale d')/DEU</w:t>
      </w:r>
      <w:r w:rsidRPr="007B7B31">
        <w:rPr>
          <w:rFonts w:eastAsia="SimSun" w:cs="Arial"/>
          <w:b/>
          <w:bCs/>
          <w:i/>
          <w:iCs/>
          <w:color w:val="000000"/>
          <w:lang w:val="fr-FR"/>
        </w:rPr>
        <w:tab/>
      </w:r>
      <w:r>
        <w:rPr>
          <w:rFonts w:eastAsia="SimSun" w:cs="Arial"/>
          <w:b/>
          <w:bCs/>
          <w:color w:val="000000"/>
          <w:lang w:val="fr-FR"/>
        </w:rPr>
        <w:t>ADD</w:t>
      </w:r>
    </w:p>
    <w:p w:rsidR="005368CC" w:rsidRDefault="005368CC" w:rsidP="005368CC">
      <w:pPr>
        <w:rPr>
          <w:rFonts w:cs="Calibri"/>
          <w:color w:val="000000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96"/>
        <w:gridCol w:w="2358"/>
        <w:gridCol w:w="3685"/>
      </w:tblGrid>
      <w:tr w:rsidR="005368CC" w:rsidRPr="00672EB2" w:rsidTr="005368CC">
        <w:trPr>
          <w:trHeight w:val="1014"/>
        </w:trPr>
        <w:tc>
          <w:tcPr>
            <w:tcW w:w="3596" w:type="dxa"/>
          </w:tcPr>
          <w:p w:rsidR="005368CC" w:rsidRPr="00672EB2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B81A77">
              <w:rPr>
                <w:noProof/>
                <w:lang w:val="de-CH"/>
              </w:rPr>
              <w:t xml:space="preserve">Thomas Hergenroether </w:t>
            </w:r>
            <w:r>
              <w:rPr>
                <w:noProof/>
                <w:lang w:val="de-CH"/>
              </w:rPr>
              <w:br/>
            </w:r>
            <w:r w:rsidRPr="00B81A77">
              <w:rPr>
                <w:noProof/>
                <w:lang w:val="de-CH"/>
              </w:rPr>
              <w:t>IT-Service Hergenroether</w:t>
            </w:r>
          </w:p>
          <w:p w:rsidR="005368CC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B81A77">
              <w:rPr>
                <w:noProof/>
                <w:lang w:val="de-CH"/>
              </w:rPr>
              <w:t xml:space="preserve">Ebrachweg 3 </w:t>
            </w:r>
          </w:p>
          <w:p w:rsidR="005368CC" w:rsidRPr="00620DD6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B81A77">
              <w:rPr>
                <w:noProof/>
                <w:lang w:val="de-CH"/>
              </w:rPr>
              <w:t>D-97422 SCHWEINFURT</w:t>
            </w:r>
          </w:p>
        </w:tc>
        <w:tc>
          <w:tcPr>
            <w:tcW w:w="2358" w:type="dxa"/>
          </w:tcPr>
          <w:p w:rsidR="005368CC" w:rsidRPr="00860C0A" w:rsidRDefault="005368CC" w:rsidP="005368CC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ITSHT</w:t>
            </w:r>
          </w:p>
        </w:tc>
        <w:tc>
          <w:tcPr>
            <w:tcW w:w="3685" w:type="dxa"/>
          </w:tcPr>
          <w:p w:rsidR="005368CC" w:rsidRPr="002C348C" w:rsidRDefault="005368CC" w:rsidP="005368CC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noProof/>
              </w:rPr>
            </w:pPr>
            <w:r w:rsidRPr="002C348C">
              <w:rPr>
                <w:noProof/>
              </w:rPr>
              <w:t xml:space="preserve">Mr </w:t>
            </w:r>
            <w:r w:rsidRPr="00B81A77">
              <w:rPr>
                <w:noProof/>
              </w:rPr>
              <w:t>Thomas Hergenroether</w:t>
            </w:r>
          </w:p>
          <w:p w:rsidR="005368CC" w:rsidRPr="00B81A77" w:rsidRDefault="005368CC" w:rsidP="005368CC">
            <w:pPr>
              <w:widowControl w:val="0"/>
              <w:spacing w:before="0"/>
              <w:jc w:val="left"/>
              <w:rPr>
                <w:noProof/>
              </w:rPr>
            </w:pPr>
            <w:r>
              <w:rPr>
                <w:noProof/>
              </w:rPr>
              <w:t>Té</w:t>
            </w:r>
            <w:r w:rsidRPr="00B81A77">
              <w:rPr>
                <w:noProof/>
              </w:rPr>
              <w:t xml:space="preserve">l.: </w:t>
            </w:r>
            <w:r>
              <w:rPr>
                <w:noProof/>
              </w:rPr>
              <w:tab/>
            </w:r>
            <w:r w:rsidRPr="00B81A77">
              <w:rPr>
                <w:noProof/>
              </w:rPr>
              <w:t>+49 9721 34441</w:t>
            </w:r>
          </w:p>
          <w:p w:rsidR="005368CC" w:rsidRPr="00B81A77" w:rsidRDefault="005368CC" w:rsidP="005368CC">
            <w:pPr>
              <w:widowControl w:val="0"/>
              <w:spacing w:before="0"/>
              <w:jc w:val="left"/>
              <w:rPr>
                <w:noProof/>
              </w:rPr>
            </w:pPr>
            <w:r w:rsidRPr="00B81A77">
              <w:rPr>
                <w:noProof/>
              </w:rPr>
              <w:t xml:space="preserve">Fax: </w:t>
            </w:r>
            <w:r>
              <w:rPr>
                <w:noProof/>
              </w:rPr>
              <w:tab/>
            </w:r>
            <w:r w:rsidRPr="00B81A77">
              <w:rPr>
                <w:noProof/>
              </w:rPr>
              <w:t>+49 9721 38150</w:t>
            </w:r>
          </w:p>
          <w:p w:rsidR="005368CC" w:rsidRPr="00672EB2" w:rsidRDefault="005368CC" w:rsidP="005368CC">
            <w:pPr>
              <w:widowControl w:val="0"/>
              <w:spacing w:before="0"/>
              <w:jc w:val="left"/>
              <w:rPr>
                <w:rFonts w:eastAsia="SimSun"/>
                <w:color w:val="000000"/>
                <w:lang w:val="fr-FR"/>
              </w:rPr>
            </w:pPr>
            <w:r w:rsidRPr="00B81A77">
              <w:rPr>
                <w:noProof/>
              </w:rPr>
              <w:t xml:space="preserve">Email: </w:t>
            </w:r>
            <w:r>
              <w:rPr>
                <w:noProof/>
              </w:rPr>
              <w:tab/>
            </w:r>
            <w:r w:rsidRPr="00B81A77">
              <w:rPr>
                <w:noProof/>
              </w:rPr>
              <w:t>info@itsht.de</w:t>
            </w:r>
          </w:p>
        </w:tc>
      </w:tr>
    </w:tbl>
    <w:p w:rsidR="005368CC" w:rsidRDefault="005368CC" w:rsidP="005368CC">
      <w:pPr>
        <w:spacing w:before="0"/>
        <w:jc w:val="left"/>
        <w:rPr>
          <w:rFonts w:cs="Calibri"/>
          <w:color w:val="000000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685"/>
      </w:tblGrid>
      <w:tr w:rsidR="005368CC" w:rsidRPr="00672EB2" w:rsidTr="005368CC">
        <w:trPr>
          <w:trHeight w:val="1014"/>
        </w:trPr>
        <w:tc>
          <w:tcPr>
            <w:tcW w:w="3544" w:type="dxa"/>
          </w:tcPr>
          <w:p w:rsidR="005368CC" w:rsidRPr="00672EB2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FF4F98">
              <w:rPr>
                <w:noProof/>
                <w:lang w:val="de-CH"/>
              </w:rPr>
              <w:t xml:space="preserve">outbox AG </w:t>
            </w:r>
            <w:r>
              <w:rPr>
                <w:noProof/>
                <w:lang w:val="de-CH"/>
              </w:rPr>
              <w:br/>
            </w:r>
            <w:r w:rsidRPr="00FF4F98">
              <w:rPr>
                <w:noProof/>
                <w:lang w:val="de-CH"/>
              </w:rPr>
              <w:t>Bulk-Account</w:t>
            </w:r>
          </w:p>
          <w:p w:rsidR="005368CC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FF4F98">
              <w:rPr>
                <w:noProof/>
                <w:lang w:val="de-CH"/>
              </w:rPr>
              <w:t xml:space="preserve">Emil-Hoffmann-Strasse 1 a </w:t>
            </w:r>
          </w:p>
          <w:p w:rsidR="005368CC" w:rsidRPr="00620DD6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FF4F98">
              <w:rPr>
                <w:noProof/>
                <w:lang w:val="de-CH"/>
              </w:rPr>
              <w:t>D-50996 KOELN</w:t>
            </w:r>
          </w:p>
        </w:tc>
        <w:tc>
          <w:tcPr>
            <w:tcW w:w="2410" w:type="dxa"/>
          </w:tcPr>
          <w:p w:rsidR="005368CC" w:rsidRPr="00860C0A" w:rsidRDefault="005368CC" w:rsidP="005368CC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FLOBX</w:t>
            </w:r>
          </w:p>
        </w:tc>
        <w:tc>
          <w:tcPr>
            <w:tcW w:w="3685" w:type="dxa"/>
          </w:tcPr>
          <w:p w:rsidR="005368CC" w:rsidRPr="002C348C" w:rsidRDefault="005368CC" w:rsidP="005368CC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noProof/>
              </w:rPr>
            </w:pPr>
            <w:r w:rsidRPr="00B81A77">
              <w:rPr>
                <w:noProof/>
              </w:rPr>
              <w:t xml:space="preserve">Mr </w:t>
            </w:r>
            <w:r w:rsidRPr="00FF4F98">
              <w:rPr>
                <w:noProof/>
              </w:rPr>
              <w:t>Thomas Grotz</w:t>
            </w:r>
          </w:p>
          <w:p w:rsidR="005368CC" w:rsidRPr="00FF4F98" w:rsidRDefault="005368CC" w:rsidP="005368CC">
            <w:pPr>
              <w:widowControl w:val="0"/>
              <w:spacing w:before="0"/>
              <w:jc w:val="left"/>
              <w:rPr>
                <w:noProof/>
              </w:rPr>
            </w:pPr>
            <w:r w:rsidRPr="00FF4F98">
              <w:rPr>
                <w:noProof/>
              </w:rPr>
              <w:t>T</w:t>
            </w:r>
            <w:r>
              <w:rPr>
                <w:noProof/>
              </w:rPr>
              <w:t>é</w:t>
            </w:r>
            <w:r w:rsidRPr="00FF4F98">
              <w:rPr>
                <w:noProof/>
              </w:rPr>
              <w:t xml:space="preserve">l.: </w:t>
            </w:r>
            <w:r>
              <w:rPr>
                <w:noProof/>
              </w:rPr>
              <w:tab/>
            </w:r>
            <w:r w:rsidRPr="00FF4F98">
              <w:rPr>
                <w:noProof/>
              </w:rPr>
              <w:t>+49 2236 39595 55</w:t>
            </w:r>
          </w:p>
          <w:p w:rsidR="005368CC" w:rsidRPr="00FF4F98" w:rsidRDefault="005368CC" w:rsidP="005368CC">
            <w:pPr>
              <w:widowControl w:val="0"/>
              <w:spacing w:before="0"/>
              <w:jc w:val="left"/>
              <w:rPr>
                <w:noProof/>
              </w:rPr>
            </w:pPr>
            <w:r w:rsidRPr="00FF4F98">
              <w:rPr>
                <w:noProof/>
              </w:rPr>
              <w:t xml:space="preserve">Fax: </w:t>
            </w:r>
            <w:r>
              <w:rPr>
                <w:noProof/>
              </w:rPr>
              <w:tab/>
            </w:r>
            <w:r w:rsidRPr="00FF4F98">
              <w:rPr>
                <w:noProof/>
              </w:rPr>
              <w:t>+49 2236 39595 955</w:t>
            </w:r>
          </w:p>
          <w:p w:rsidR="005368CC" w:rsidRPr="00672EB2" w:rsidRDefault="005368CC" w:rsidP="005368CC">
            <w:pPr>
              <w:widowControl w:val="0"/>
              <w:spacing w:before="0"/>
              <w:jc w:val="left"/>
              <w:rPr>
                <w:rFonts w:eastAsia="SimSun"/>
                <w:color w:val="000000"/>
                <w:lang w:val="fr-FR"/>
              </w:rPr>
            </w:pPr>
            <w:r w:rsidRPr="00FF4F98">
              <w:rPr>
                <w:noProof/>
              </w:rPr>
              <w:t xml:space="preserve">Email: </w:t>
            </w:r>
            <w:r>
              <w:rPr>
                <w:noProof/>
              </w:rPr>
              <w:tab/>
            </w:r>
            <w:r w:rsidRPr="00FF4F98">
              <w:rPr>
                <w:noProof/>
              </w:rPr>
              <w:t>t.grotz@outbox.de</w:t>
            </w:r>
          </w:p>
        </w:tc>
      </w:tr>
    </w:tbl>
    <w:p w:rsidR="005368CC" w:rsidRDefault="005368CC" w:rsidP="005368CC">
      <w:pPr>
        <w:spacing w:before="0"/>
        <w:jc w:val="left"/>
        <w:rPr>
          <w:rFonts w:cs="Calibri"/>
          <w:color w:val="000000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685"/>
      </w:tblGrid>
      <w:tr w:rsidR="005368CC" w:rsidRPr="00672EB2" w:rsidTr="005368CC">
        <w:trPr>
          <w:trHeight w:val="1014"/>
        </w:trPr>
        <w:tc>
          <w:tcPr>
            <w:tcW w:w="3544" w:type="dxa"/>
          </w:tcPr>
          <w:p w:rsidR="005368CC" w:rsidRPr="00672EB2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803DCF">
              <w:rPr>
                <w:noProof/>
                <w:lang w:val="de-CH"/>
              </w:rPr>
              <w:t>Stadtwerke Norderney GmbH</w:t>
            </w:r>
          </w:p>
          <w:p w:rsidR="005368CC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803DCF">
              <w:rPr>
                <w:noProof/>
                <w:lang w:val="de-CH"/>
              </w:rPr>
              <w:t xml:space="preserve">Jann-Berghaus-Strasse 34 </w:t>
            </w:r>
          </w:p>
          <w:p w:rsidR="005368CC" w:rsidRPr="00620DD6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803DCF">
              <w:rPr>
                <w:noProof/>
                <w:lang w:val="de-CH"/>
              </w:rPr>
              <w:t>D-26548 NORDERNEY</w:t>
            </w:r>
          </w:p>
        </w:tc>
        <w:tc>
          <w:tcPr>
            <w:tcW w:w="2410" w:type="dxa"/>
          </w:tcPr>
          <w:p w:rsidR="005368CC" w:rsidRPr="00860C0A" w:rsidRDefault="005368CC" w:rsidP="005368CC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SWN122</w:t>
            </w:r>
          </w:p>
        </w:tc>
        <w:tc>
          <w:tcPr>
            <w:tcW w:w="3685" w:type="dxa"/>
          </w:tcPr>
          <w:p w:rsidR="005368CC" w:rsidRPr="002C348C" w:rsidRDefault="005368CC" w:rsidP="005368CC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noProof/>
              </w:rPr>
            </w:pPr>
            <w:r w:rsidRPr="00B81A77">
              <w:rPr>
                <w:noProof/>
              </w:rPr>
              <w:t xml:space="preserve">Mr </w:t>
            </w:r>
            <w:r w:rsidRPr="00803DCF">
              <w:rPr>
                <w:noProof/>
              </w:rPr>
              <w:t>Holger Schoenemann</w:t>
            </w:r>
          </w:p>
          <w:p w:rsidR="005368CC" w:rsidRPr="00803DCF" w:rsidRDefault="005368CC" w:rsidP="005368CC">
            <w:pPr>
              <w:widowControl w:val="0"/>
              <w:spacing w:before="0"/>
              <w:jc w:val="left"/>
              <w:rPr>
                <w:noProof/>
              </w:rPr>
            </w:pPr>
            <w:r w:rsidRPr="00803DCF">
              <w:rPr>
                <w:noProof/>
              </w:rPr>
              <w:t>T</w:t>
            </w:r>
            <w:r>
              <w:rPr>
                <w:noProof/>
              </w:rPr>
              <w:t>é</w:t>
            </w:r>
            <w:r w:rsidRPr="00803DCF">
              <w:rPr>
                <w:noProof/>
              </w:rPr>
              <w:t xml:space="preserve">l.: </w:t>
            </w:r>
            <w:r>
              <w:rPr>
                <w:noProof/>
              </w:rPr>
              <w:tab/>
            </w:r>
            <w:r w:rsidRPr="00803DCF">
              <w:rPr>
                <w:noProof/>
              </w:rPr>
              <w:t>+49 4932 879 82</w:t>
            </w:r>
          </w:p>
          <w:p w:rsidR="005368CC" w:rsidRPr="00803DCF" w:rsidRDefault="005368CC" w:rsidP="005368CC">
            <w:pPr>
              <w:widowControl w:val="0"/>
              <w:spacing w:before="0"/>
              <w:jc w:val="left"/>
              <w:rPr>
                <w:noProof/>
              </w:rPr>
            </w:pPr>
            <w:r w:rsidRPr="00803DCF">
              <w:rPr>
                <w:noProof/>
              </w:rPr>
              <w:t xml:space="preserve">Fax: </w:t>
            </w:r>
            <w:r>
              <w:rPr>
                <w:noProof/>
              </w:rPr>
              <w:tab/>
            </w:r>
            <w:r w:rsidRPr="00803DCF">
              <w:rPr>
                <w:noProof/>
              </w:rPr>
              <w:t>+49 4932 879 90</w:t>
            </w:r>
          </w:p>
          <w:p w:rsidR="005368CC" w:rsidRPr="00672EB2" w:rsidRDefault="005368CC" w:rsidP="005368CC">
            <w:pPr>
              <w:widowControl w:val="0"/>
              <w:spacing w:before="0"/>
              <w:jc w:val="left"/>
              <w:rPr>
                <w:rFonts w:eastAsia="SimSun"/>
                <w:color w:val="000000"/>
                <w:lang w:val="fr-FR"/>
              </w:rPr>
            </w:pPr>
            <w:r w:rsidRPr="00803DCF">
              <w:rPr>
                <w:noProof/>
              </w:rPr>
              <w:t xml:space="preserve">Email: </w:t>
            </w:r>
            <w:r>
              <w:rPr>
                <w:noProof/>
              </w:rPr>
              <w:tab/>
            </w:r>
            <w:r w:rsidRPr="00803DCF">
              <w:rPr>
                <w:noProof/>
              </w:rPr>
              <w:t>holger.schoenemann@stadtwerke-norderney.de</w:t>
            </w:r>
          </w:p>
        </w:tc>
      </w:tr>
    </w:tbl>
    <w:p w:rsidR="005368CC" w:rsidRDefault="005368CC" w:rsidP="005368CC">
      <w:pPr>
        <w:spacing w:before="0"/>
        <w:jc w:val="left"/>
        <w:rPr>
          <w:rFonts w:cs="Calibri"/>
          <w:color w:val="000000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685"/>
      </w:tblGrid>
      <w:tr w:rsidR="005368CC" w:rsidRPr="00672EB2" w:rsidTr="005368CC">
        <w:trPr>
          <w:trHeight w:val="1014"/>
        </w:trPr>
        <w:tc>
          <w:tcPr>
            <w:tcW w:w="3544" w:type="dxa"/>
          </w:tcPr>
          <w:p w:rsidR="005368CC" w:rsidRPr="00672EB2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1163BE">
              <w:rPr>
                <w:noProof/>
                <w:lang w:val="de-CH"/>
              </w:rPr>
              <w:t>Stadtwerke OELSNITZ/V. GmbH</w:t>
            </w:r>
          </w:p>
          <w:p w:rsidR="005368CC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1163BE">
              <w:rPr>
                <w:noProof/>
                <w:lang w:val="de-CH"/>
              </w:rPr>
              <w:t xml:space="preserve">Boxbachweg 2 </w:t>
            </w:r>
          </w:p>
          <w:p w:rsidR="005368CC" w:rsidRPr="00620DD6" w:rsidRDefault="005368CC" w:rsidP="005368C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1163BE">
              <w:rPr>
                <w:noProof/>
                <w:lang w:val="de-CH"/>
              </w:rPr>
              <w:t>D-08606 OELSNITZ/V.</w:t>
            </w:r>
          </w:p>
        </w:tc>
        <w:tc>
          <w:tcPr>
            <w:tcW w:w="2410" w:type="dxa"/>
          </w:tcPr>
          <w:p w:rsidR="005368CC" w:rsidRPr="00860C0A" w:rsidRDefault="005368CC" w:rsidP="005368CC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SWOE</w:t>
            </w:r>
          </w:p>
        </w:tc>
        <w:tc>
          <w:tcPr>
            <w:tcW w:w="3685" w:type="dxa"/>
          </w:tcPr>
          <w:p w:rsidR="005368CC" w:rsidRPr="002C348C" w:rsidRDefault="005368CC" w:rsidP="005368CC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noProof/>
              </w:rPr>
            </w:pPr>
            <w:r w:rsidRPr="00B81A77">
              <w:rPr>
                <w:noProof/>
              </w:rPr>
              <w:t xml:space="preserve">Mr </w:t>
            </w:r>
            <w:r w:rsidRPr="001163BE">
              <w:rPr>
                <w:noProof/>
              </w:rPr>
              <w:t>Michael Fritzsch</w:t>
            </w:r>
          </w:p>
          <w:p w:rsidR="005368CC" w:rsidRPr="001163BE" w:rsidRDefault="005368CC" w:rsidP="005368CC">
            <w:pPr>
              <w:widowControl w:val="0"/>
              <w:spacing w:before="0"/>
              <w:jc w:val="left"/>
              <w:rPr>
                <w:noProof/>
              </w:rPr>
            </w:pPr>
            <w:r w:rsidRPr="001163BE">
              <w:rPr>
                <w:noProof/>
              </w:rPr>
              <w:t>T</w:t>
            </w:r>
            <w:r>
              <w:rPr>
                <w:noProof/>
              </w:rPr>
              <w:t>é</w:t>
            </w:r>
            <w:r w:rsidRPr="001163BE">
              <w:rPr>
                <w:noProof/>
              </w:rPr>
              <w:t xml:space="preserve">l.: </w:t>
            </w:r>
            <w:r>
              <w:rPr>
                <w:noProof/>
              </w:rPr>
              <w:tab/>
            </w:r>
            <w:r w:rsidRPr="001163BE">
              <w:rPr>
                <w:noProof/>
              </w:rPr>
              <w:t>+49 37421 408 0</w:t>
            </w:r>
          </w:p>
          <w:p w:rsidR="005368CC" w:rsidRPr="001163BE" w:rsidRDefault="005368CC" w:rsidP="005368CC">
            <w:pPr>
              <w:widowControl w:val="0"/>
              <w:spacing w:before="0"/>
              <w:jc w:val="left"/>
              <w:rPr>
                <w:noProof/>
              </w:rPr>
            </w:pPr>
            <w:r w:rsidRPr="001163BE">
              <w:rPr>
                <w:noProof/>
              </w:rPr>
              <w:t xml:space="preserve">Fax: </w:t>
            </w:r>
            <w:r>
              <w:rPr>
                <w:noProof/>
              </w:rPr>
              <w:tab/>
            </w:r>
            <w:r w:rsidRPr="001163BE">
              <w:rPr>
                <w:noProof/>
              </w:rPr>
              <w:t>+49 37421 29491</w:t>
            </w:r>
          </w:p>
          <w:p w:rsidR="005368CC" w:rsidRPr="00672EB2" w:rsidRDefault="005368CC" w:rsidP="005368CC">
            <w:pPr>
              <w:widowControl w:val="0"/>
              <w:spacing w:before="0"/>
              <w:jc w:val="left"/>
              <w:rPr>
                <w:rFonts w:eastAsia="SimSun"/>
                <w:color w:val="000000"/>
                <w:lang w:val="fr-FR"/>
              </w:rPr>
            </w:pPr>
            <w:r w:rsidRPr="001163BE">
              <w:rPr>
                <w:noProof/>
              </w:rPr>
              <w:t xml:space="preserve">Email: </w:t>
            </w:r>
            <w:r>
              <w:rPr>
                <w:noProof/>
              </w:rPr>
              <w:tab/>
            </w:r>
            <w:r w:rsidRPr="001163BE">
              <w:rPr>
                <w:noProof/>
              </w:rPr>
              <w:t>info@swoe.de</w:t>
            </w:r>
          </w:p>
        </w:tc>
      </w:tr>
    </w:tbl>
    <w:p w:rsidR="005368CC" w:rsidRPr="00672EB2" w:rsidRDefault="005368CC" w:rsidP="005368CC">
      <w:pPr>
        <w:rPr>
          <w:lang w:val="fr-FR"/>
        </w:rPr>
      </w:pPr>
    </w:p>
    <w:bookmarkEnd w:id="638"/>
    <w:bookmarkEnd w:id="639"/>
    <w:p w:rsidR="007E3D66" w:rsidRPr="007E3D66" w:rsidRDefault="007E3D66" w:rsidP="009E31FC">
      <w:pPr>
        <w:rPr>
          <w:lang w:val="pt-BR"/>
        </w:rPr>
      </w:pPr>
    </w:p>
    <w:p w:rsidR="007E3D66" w:rsidRDefault="007E3D66" w:rsidP="009E31FC">
      <w:pPr>
        <w:rPr>
          <w:lang w:val="fr-CH"/>
        </w:rPr>
      </w:pPr>
    </w:p>
    <w:sectPr w:rsidR="007E3D66" w:rsidSect="007D610B">
      <w:footerReference w:type="first" r:id="rId18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AD" w:rsidRPr="00346A28" w:rsidRDefault="00ED0DAD" w:rsidP="00346A28">
      <w:pPr>
        <w:pStyle w:val="Footer"/>
      </w:pPr>
    </w:p>
  </w:endnote>
  <w:endnote w:type="continuationSeparator" w:id="0">
    <w:p w:rsidR="00ED0DAD" w:rsidRPr="00346A28" w:rsidRDefault="00ED0DAD" w:rsidP="00346A28">
      <w:pPr>
        <w:pStyle w:val="Footer"/>
      </w:pPr>
    </w:p>
  </w:endnote>
  <w:endnote w:type="continuationNotice" w:id="1">
    <w:p w:rsidR="00ED0DAD" w:rsidRDefault="00ED0DA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D0DA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D0DAD" w:rsidRDefault="00ED0DA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D0DAD" w:rsidRPr="007F091C" w:rsidRDefault="00ED0DA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0DAD" w:rsidRDefault="00ED0DAD" w:rsidP="0094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D0DAD" w:rsidRPr="007F091C" w:rsidTr="00E9722C">
      <w:trPr>
        <w:cantSplit/>
      </w:trPr>
      <w:tc>
        <w:tcPr>
          <w:tcW w:w="1761" w:type="dxa"/>
          <w:shd w:val="clear" w:color="auto" w:fill="4C4C4C"/>
        </w:tcPr>
        <w:p w:rsidR="00ED0DAD" w:rsidRPr="007F091C" w:rsidRDefault="00ED0DAD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3F21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43F21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D0DAD" w:rsidRPr="007F091C" w:rsidRDefault="00ED0DAD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ED0DAD" w:rsidRDefault="00ED0DAD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D0DAD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ED0DAD" w:rsidRPr="007F091C" w:rsidRDefault="00ED0DAD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ED0DAD" w:rsidRPr="007F091C" w:rsidRDefault="00ED0DAD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3F21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43F21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D0DAD" w:rsidRPr="009D4941" w:rsidRDefault="00ED0DAD" w:rsidP="009D49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D0DAD" w:rsidRPr="007F091C" w:rsidTr="00C8229B">
      <w:trPr>
        <w:cantSplit/>
        <w:jc w:val="center"/>
      </w:trPr>
      <w:tc>
        <w:tcPr>
          <w:tcW w:w="1761" w:type="dxa"/>
          <w:shd w:val="clear" w:color="auto" w:fill="4C4C4C"/>
        </w:tcPr>
        <w:p w:rsidR="00ED0DAD" w:rsidRPr="007F091C" w:rsidRDefault="00ED0DAD" w:rsidP="0094069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3F21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43F21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D0DAD" w:rsidRPr="007F091C" w:rsidRDefault="00ED0DAD" w:rsidP="00940694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ED0DAD" w:rsidRPr="00940694" w:rsidRDefault="00ED0DAD" w:rsidP="00940694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AD" w:rsidRPr="00E464FA" w:rsidRDefault="00ED0DAD" w:rsidP="00E464FA">
      <w:pPr>
        <w:pStyle w:val="Footer"/>
      </w:pPr>
    </w:p>
  </w:footnote>
  <w:footnote w:type="continuationSeparator" w:id="0">
    <w:p w:rsidR="00ED0DAD" w:rsidRPr="006D67B6" w:rsidRDefault="00ED0DAD" w:rsidP="006D67B6">
      <w:pPr>
        <w:pStyle w:val="Footer"/>
      </w:pPr>
    </w:p>
  </w:footnote>
  <w:footnote w:type="continuationNotice" w:id="1">
    <w:p w:rsidR="00ED0DAD" w:rsidRDefault="00ED0DA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AD" w:rsidRPr="00580107" w:rsidRDefault="00ED0DAD" w:rsidP="0058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10C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049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628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4CB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2F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20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4F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E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87BAC"/>
    <w:multiLevelType w:val="hybridMultilevel"/>
    <w:tmpl w:val="9B3E3FF0"/>
    <w:lvl w:ilvl="0" w:tplc="0F30EF4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0"/>
  </w:num>
  <w:num w:numId="4">
    <w:abstractNumId w:val="14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21"/>
  </w:num>
  <w:num w:numId="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0">
    <w:abstractNumId w:val="37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8"/>
  </w:num>
  <w:num w:numId="21">
    <w:abstractNumId w:val="40"/>
  </w:num>
  <w:num w:numId="22">
    <w:abstractNumId w:val="33"/>
  </w:num>
  <w:num w:numId="23">
    <w:abstractNumId w:val="39"/>
  </w:num>
  <w:num w:numId="24">
    <w:abstractNumId w:val="36"/>
  </w:num>
  <w:num w:numId="25">
    <w:abstractNumId w:val="1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9">
    <w:abstractNumId w:val="9"/>
  </w:num>
  <w:num w:numId="30">
    <w:abstractNumId w:val="27"/>
  </w:num>
  <w:num w:numId="31">
    <w:abstractNumId w:val="15"/>
  </w:num>
  <w:num w:numId="32">
    <w:abstractNumId w:val="32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</w:num>
  <w:num w:numId="36">
    <w:abstractNumId w:val="28"/>
  </w:num>
  <w:num w:numId="37">
    <w:abstractNumId w:val="17"/>
  </w:num>
  <w:num w:numId="3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9">
    <w:abstractNumId w:val="19"/>
  </w:num>
  <w:num w:numId="40">
    <w:abstractNumId w:val="23"/>
  </w:num>
  <w:num w:numId="41">
    <w:abstractNumId w:val="38"/>
  </w:num>
  <w:num w:numId="4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3">
    <w:abstractNumId w:val="16"/>
  </w:num>
  <w:num w:numId="44">
    <w:abstractNumId w:val="41"/>
  </w:num>
  <w:num w:numId="45">
    <w:abstractNumId w:val="29"/>
  </w:num>
  <w:num w:numId="46">
    <w:abstractNumId w:val="35"/>
  </w:num>
  <w:num w:numId="47">
    <w:abstractNumId w:val="26"/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s-CO" w:vendorID="64" w:dllVersion="131078" w:nlCheck="1" w:checkStyle="0"/>
  <w:activeWritingStyle w:appName="MSWord" w:lang="en-AU" w:vendorID="64" w:dllVersion="131078" w:nlCheck="1" w:checkStyle="1"/>
  <w:activeWritingStyle w:appName="MSWord" w:lang="fr-BE" w:vendorID="64" w:dllVersion="131078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86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CCF"/>
    <w:rsid w:val="00013E1F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D036F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1D0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71C"/>
    <w:rsid w:val="001149AA"/>
    <w:rsid w:val="00114A7D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F61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E41"/>
    <w:rsid w:val="00396FAA"/>
    <w:rsid w:val="00397707"/>
    <w:rsid w:val="00397C27"/>
    <w:rsid w:val="003A0310"/>
    <w:rsid w:val="003A0904"/>
    <w:rsid w:val="003A1088"/>
    <w:rsid w:val="003A153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5E98"/>
    <w:rsid w:val="003C6003"/>
    <w:rsid w:val="003C6636"/>
    <w:rsid w:val="003C67E7"/>
    <w:rsid w:val="003C6E0F"/>
    <w:rsid w:val="003C7205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4F5B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20C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4FC3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18B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084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98E"/>
    <w:rsid w:val="00437BB9"/>
    <w:rsid w:val="0044004E"/>
    <w:rsid w:val="00440670"/>
    <w:rsid w:val="00441344"/>
    <w:rsid w:val="004414DD"/>
    <w:rsid w:val="004419B7"/>
    <w:rsid w:val="00442577"/>
    <w:rsid w:val="0044262D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B65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23B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FD3"/>
    <w:rsid w:val="004C2522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F0125"/>
    <w:rsid w:val="004F02D8"/>
    <w:rsid w:val="004F0496"/>
    <w:rsid w:val="004F0EC1"/>
    <w:rsid w:val="004F1780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23D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8A0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CEB"/>
    <w:rsid w:val="00616F3F"/>
    <w:rsid w:val="00617623"/>
    <w:rsid w:val="00617AD5"/>
    <w:rsid w:val="00620418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F28"/>
    <w:rsid w:val="00631FC2"/>
    <w:rsid w:val="0063266D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5679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525"/>
    <w:rsid w:val="006F6753"/>
    <w:rsid w:val="006F6766"/>
    <w:rsid w:val="006F6845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502"/>
    <w:rsid w:val="007557CA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0A1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18EB"/>
    <w:rsid w:val="007E23A3"/>
    <w:rsid w:val="007E25F3"/>
    <w:rsid w:val="007E3184"/>
    <w:rsid w:val="007E33CE"/>
    <w:rsid w:val="007E3D66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DDD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75"/>
    <w:rsid w:val="008B47EA"/>
    <w:rsid w:val="008B4D25"/>
    <w:rsid w:val="008B4FEF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40F4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724"/>
    <w:rsid w:val="008D28A7"/>
    <w:rsid w:val="008D2ABF"/>
    <w:rsid w:val="008D2F1D"/>
    <w:rsid w:val="008D3422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662"/>
    <w:rsid w:val="00950B48"/>
    <w:rsid w:val="00950DF4"/>
    <w:rsid w:val="00951129"/>
    <w:rsid w:val="00951AFF"/>
    <w:rsid w:val="00951CF8"/>
    <w:rsid w:val="00951D6D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87F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BE"/>
    <w:rsid w:val="009B671B"/>
    <w:rsid w:val="009B68E3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2E62"/>
    <w:rsid w:val="009F2F62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5D43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7F"/>
    <w:rsid w:val="00A95EDD"/>
    <w:rsid w:val="00A96CD7"/>
    <w:rsid w:val="00A96F58"/>
    <w:rsid w:val="00A973D9"/>
    <w:rsid w:val="00A974A0"/>
    <w:rsid w:val="00A97D16"/>
    <w:rsid w:val="00A97D32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680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DCE"/>
    <w:rsid w:val="00AC7FF8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99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7F5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3830"/>
    <w:rsid w:val="00BB3C45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94"/>
    <w:rsid w:val="00C278B2"/>
    <w:rsid w:val="00C27959"/>
    <w:rsid w:val="00C27E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AE"/>
    <w:rsid w:val="00C978F0"/>
    <w:rsid w:val="00CA04E7"/>
    <w:rsid w:val="00CA0785"/>
    <w:rsid w:val="00CA0AB2"/>
    <w:rsid w:val="00CA0B78"/>
    <w:rsid w:val="00CA0C59"/>
    <w:rsid w:val="00CA14DE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C37"/>
    <w:rsid w:val="00CA5431"/>
    <w:rsid w:val="00CA557C"/>
    <w:rsid w:val="00CA56FE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D6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96C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804"/>
    <w:rsid w:val="00DE6BC7"/>
    <w:rsid w:val="00DE7374"/>
    <w:rsid w:val="00DE77BB"/>
    <w:rsid w:val="00DE7A15"/>
    <w:rsid w:val="00DE7AB8"/>
    <w:rsid w:val="00DE7BD7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177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AD3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821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2F0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689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457E"/>
    <w:rsid w:val="00EB4640"/>
    <w:rsid w:val="00EB4AD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AD"/>
    <w:rsid w:val="00F0671F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C6D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C04"/>
    <w:rsid w:val="00FB1F1B"/>
    <w:rsid w:val="00FB2A78"/>
    <w:rsid w:val="00FB2E9B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70E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49"/>
    <o:shapelayout v:ext="edit">
      <o:idmap v:ext="edit" data="1"/>
    </o:shapelayout>
  </w:shapeDefaults>
  <w:decimalSymbol w:val="."/>
  <w:listSeparator w:val=","/>
  <w14:docId w14:val="28B3EE27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mackaycom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tserv@mackaycom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z_kom@dsszzi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rmitalia@pec.it" TargetMode="External"/><Relationship Id="rId10" Type="http://schemas.openxmlformats.org/officeDocument/2006/relationships/hyperlink" Target="http://www.anrt.m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15CE-5E43-402A-854E-6392A756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17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29253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59</cp:revision>
  <cp:lastPrinted>2019-08-20T07:16:00Z</cp:lastPrinted>
  <dcterms:created xsi:type="dcterms:W3CDTF">2019-08-06T08:04:00Z</dcterms:created>
  <dcterms:modified xsi:type="dcterms:W3CDTF">2019-08-20T07:16:00Z</dcterms:modified>
</cp:coreProperties>
</file>