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4108" w14:textId="77777777"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54A7DC27"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935812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2" w:name="OLE_LINK2"/>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302B78A" w14:textId="77777777" w:rsidTr="002D4CF6">
        <w:tc>
          <w:tcPr>
            <w:tcW w:w="1507" w:type="dxa"/>
            <w:tcBorders>
              <w:top w:val="nil"/>
              <w:left w:val="single" w:sz="8" w:space="0" w:color="333333"/>
              <w:bottom w:val="nil"/>
            </w:tcBorders>
            <w:shd w:val="clear" w:color="auto" w:fill="4C4C4C"/>
            <w:vAlign w:val="center"/>
          </w:tcPr>
          <w:p w14:paraId="46B5A619" w14:textId="210BAD6B"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125568" w:rsidRPr="002D141B">
              <w:rPr>
                <w:rStyle w:val="Foot"/>
                <w:rFonts w:ascii="Arial" w:hAnsi="Arial" w:cs="Arial"/>
                <w:b/>
                <w:bCs/>
                <w:color w:val="FFFFFF" w:themeColor="background1"/>
                <w:sz w:val="28"/>
                <w:szCs w:val="28"/>
                <w:lang w:val="fr-FR"/>
              </w:rPr>
              <w:t>11</w:t>
            </w:r>
            <w:r w:rsidR="002F3641">
              <w:rPr>
                <w:rStyle w:val="Foot"/>
                <w:rFonts w:ascii="Arial" w:hAnsi="Arial" w:cs="Arial"/>
                <w:b/>
                <w:bCs/>
                <w:color w:val="FFFFFF" w:themeColor="background1"/>
                <w:sz w:val="28"/>
                <w:szCs w:val="28"/>
                <w:lang w:val="fr-FR"/>
              </w:rPr>
              <w:t>96</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1B1F66E" w14:textId="349DB4CC" w:rsidR="00AD284D" w:rsidRPr="00905278" w:rsidRDefault="002F3641" w:rsidP="00C34FA0">
            <w:pPr>
              <w:framePr w:hSpace="181" w:wrap="around" w:vAnchor="text" w:hAnchor="margin" w:xAlign="center" w:y="1"/>
              <w:jc w:val="left"/>
              <w:rPr>
                <w:color w:val="FFFFFF" w:themeColor="background1"/>
                <w:lang w:val="en-US"/>
              </w:rPr>
            </w:pPr>
            <w:r w:rsidRPr="002F3641">
              <w:rPr>
                <w:color w:val="FFFFFF" w:themeColor="background1"/>
              </w:rPr>
              <w:t>15.V.2020</w:t>
            </w:r>
          </w:p>
        </w:tc>
        <w:tc>
          <w:tcPr>
            <w:tcW w:w="6196" w:type="dxa"/>
            <w:gridSpan w:val="2"/>
            <w:tcBorders>
              <w:top w:val="nil"/>
              <w:bottom w:val="nil"/>
              <w:right w:val="single" w:sz="8" w:space="0" w:color="333333"/>
            </w:tcBorders>
            <w:shd w:val="clear" w:color="auto" w:fill="A6A6A6"/>
            <w:vAlign w:val="center"/>
          </w:tcPr>
          <w:p w14:paraId="6347C2A2" w14:textId="0B8752E0" w:rsidR="008149B6" w:rsidRPr="00905278" w:rsidRDefault="002258E7" w:rsidP="00363642">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2F3641">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2F3641">
              <w:rPr>
                <w:rFonts w:asciiTheme="minorHAnsi" w:eastAsiaTheme="minorEastAsia" w:hAnsiTheme="minorHAnsi"/>
                <w:color w:val="FFFFFF" w:themeColor="background1"/>
                <w:lang w:val="en-US" w:eastAsia="zh-CN"/>
              </w:rPr>
              <w:t>5</w:t>
            </w:r>
            <w:r w:rsidRPr="00905278">
              <w:rPr>
                <w:rFonts w:asciiTheme="minorHAnsi" w:eastAsiaTheme="minorEastAsia" w:hAnsiTheme="minorHAnsi"/>
                <w:color w:val="FFFFFF" w:themeColor="background1"/>
                <w:lang w:val="en-US" w:eastAsia="zh-CN"/>
              </w:rPr>
              <w:t>月</w:t>
            </w:r>
            <w:r w:rsidR="00125568">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7E3714">
              <w:rPr>
                <w:color w:val="FFFFFF" w:themeColor="background1"/>
                <w:spacing w:val="-4"/>
              </w:rPr>
              <w:t>2312</w:t>
            </w:r>
            <w:r w:rsidR="002F3641" w:rsidRPr="002F3641">
              <w:rPr>
                <w:color w:val="FFFFFF" w:themeColor="background1"/>
                <w:spacing w:val="-4"/>
              </w:rPr>
              <w:t>-</w:t>
            </w:r>
            <w:r w:rsidR="007E3714">
              <w:rPr>
                <w:color w:val="FFFFFF" w:themeColor="background1"/>
                <w:spacing w:val="-4"/>
              </w:rPr>
              <w:t>8259</w:t>
            </w:r>
            <w:r w:rsidR="002F3641" w:rsidRPr="002F3641">
              <w:rPr>
                <w:color w:val="FFFFFF" w:themeColor="background1"/>
                <w:spacing w:val="-4"/>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1777C5DA" w14:textId="77777777" w:rsidTr="002D4CF6">
        <w:tc>
          <w:tcPr>
            <w:tcW w:w="2984" w:type="dxa"/>
            <w:gridSpan w:val="2"/>
            <w:tcBorders>
              <w:top w:val="nil"/>
              <w:left w:val="single" w:sz="8" w:space="0" w:color="333333"/>
              <w:bottom w:val="single" w:sz="8" w:space="0" w:color="333333"/>
            </w:tcBorders>
            <w:shd w:val="clear" w:color="auto" w:fill="auto"/>
          </w:tcPr>
          <w:p w14:paraId="2A47F82F"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2608EEC1"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3FBC271F"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3035B544"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2"/>
    </w:tbl>
    <w:p w14:paraId="68EDEEFF" w14:textId="77777777" w:rsidR="00F5474F" w:rsidRPr="00905278" w:rsidRDefault="00F5474F">
      <w:pPr>
        <w:rPr>
          <w:lang w:val="fr-FR" w:eastAsia="zh-CN"/>
        </w:rPr>
      </w:pPr>
    </w:p>
    <w:p w14:paraId="0AF68C53"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F71FDE8" w14:textId="77777777" w:rsidR="001A7335" w:rsidRPr="002E31DC" w:rsidRDefault="001A7335" w:rsidP="001A7335">
      <w:pPr>
        <w:pStyle w:val="Heading1"/>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End w:id="1"/>
      <w:proofErr w:type="spellStart"/>
      <w:r w:rsidRPr="002E31DC">
        <w:rPr>
          <w:rFonts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roofErr w:type="spellEnd"/>
    </w:p>
    <w:p w14:paraId="43267822"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35DB9BCD" w14:textId="77777777" w:rsidR="001A7335" w:rsidRDefault="001A7335" w:rsidP="001A7335">
      <w:pPr>
        <w:pStyle w:val="TOC1"/>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Pr="0041684C">
          <w:rPr>
            <w:rStyle w:val="Hyperlink"/>
            <w:rFonts w:hint="eastAsia"/>
            <w:b/>
            <w:bCs/>
          </w:rPr>
          <w:t>一般信息</w:t>
        </w:r>
      </w:hyperlink>
    </w:p>
    <w:p w14:paraId="44F4CD15" w14:textId="77777777" w:rsidR="001A7335" w:rsidRDefault="006972A9" w:rsidP="00214CC2">
      <w:pPr>
        <w:pStyle w:val="TOC1"/>
        <w:rPr>
          <w:rFonts w:asciiTheme="minorHAnsi" w:eastAsiaTheme="minorEastAsia" w:hAnsiTheme="minorHAnsi" w:cstheme="minorBidi"/>
          <w:sz w:val="22"/>
          <w:szCs w:val="22"/>
          <w:lang w:val="en-US" w:eastAsia="zh-CN"/>
        </w:rPr>
      </w:pPr>
      <w:hyperlink w:anchor="_Toc471812001" w:history="1">
        <w:r w:rsidR="001A7335" w:rsidRPr="00637B83">
          <w:rPr>
            <w:rStyle w:val="Hyperlink"/>
            <w:rFonts w:cs="Arial" w:hint="eastAsia"/>
            <w:lang w:eastAsia="zh-CN"/>
          </w:rPr>
          <w:t>国际电联《操作公报》后附的清单</w:t>
        </w:r>
        <w:r w:rsidR="001A7335">
          <w:rPr>
            <w:rStyle w:val="Hyperlink"/>
            <w:rFonts w:cs="Arial" w:hint="eastAsia"/>
            <w:lang w:eastAsia="zh-CN"/>
          </w:rPr>
          <w:t>：</w:t>
        </w:r>
        <w:r w:rsidR="001A7335" w:rsidRPr="002D5C2C">
          <w:rPr>
            <w:rStyle w:val="Hyperlink"/>
            <w:rFonts w:eastAsia="STKaiti" w:cs="Arial" w:hint="eastAsia"/>
            <w:lang w:eastAsia="zh-CN"/>
          </w:rPr>
          <w:t>电信标准化局的说明</w:t>
        </w:r>
        <w:r w:rsidR="001A7335">
          <w:rPr>
            <w:webHidden/>
          </w:rPr>
          <w:tab/>
        </w:r>
        <w:r w:rsidR="001A7335">
          <w:rPr>
            <w:webHidden/>
          </w:rPr>
          <w:tab/>
        </w:r>
      </w:hyperlink>
      <w:r w:rsidR="00CF2AC7">
        <w:t>3</w:t>
      </w:r>
    </w:p>
    <w:p w14:paraId="7E6C6EA6" w14:textId="5E75BA6D" w:rsidR="001A7335" w:rsidRDefault="006972A9" w:rsidP="001A7335">
      <w:pPr>
        <w:pStyle w:val="TOC1"/>
        <w:rPr>
          <w:rFonts w:asciiTheme="minorHAnsi" w:eastAsiaTheme="minorEastAsia" w:hAnsiTheme="minorHAnsi" w:cstheme="minorBidi"/>
          <w:sz w:val="22"/>
          <w:szCs w:val="22"/>
          <w:lang w:val="en-US" w:eastAsia="zh-CN"/>
        </w:rPr>
      </w:pPr>
      <w:hyperlink w:anchor="_Toc471812002" w:history="1">
        <w:r w:rsidR="001A7335" w:rsidRPr="00637B83">
          <w:rPr>
            <w:rStyle w:val="Hyperlink"/>
            <w:rFonts w:cs="Arial" w:hint="eastAsia"/>
            <w:lang w:eastAsia="zh-CN"/>
          </w:rPr>
          <w:t>批准</w:t>
        </w:r>
        <w:r w:rsidR="001A7335" w:rsidRPr="00637B83">
          <w:rPr>
            <w:rStyle w:val="Hyperlink"/>
            <w:rFonts w:cs="Arial"/>
            <w:lang w:val="en-US" w:eastAsia="zh-CN"/>
          </w:rPr>
          <w:t>ITU-T</w:t>
        </w:r>
        <w:r w:rsidR="001A7335" w:rsidRPr="00637B83">
          <w:rPr>
            <w:rStyle w:val="Hyperlink"/>
            <w:rFonts w:cs="Arial" w:hint="eastAsia"/>
            <w:lang w:eastAsia="zh-CN"/>
          </w:rPr>
          <w:t>建议书</w:t>
        </w:r>
        <w:r w:rsidR="001A7335">
          <w:rPr>
            <w:webHidden/>
          </w:rPr>
          <w:tab/>
        </w:r>
        <w:r w:rsidR="001A7335">
          <w:rPr>
            <w:webHidden/>
          </w:rPr>
          <w:tab/>
        </w:r>
        <w:r w:rsidR="001A7335">
          <w:rPr>
            <w:webHidden/>
          </w:rPr>
          <w:fldChar w:fldCharType="begin"/>
        </w:r>
        <w:r w:rsidR="001A7335">
          <w:rPr>
            <w:webHidden/>
          </w:rPr>
          <w:instrText xml:space="preserve"> PAGEREF _Toc471812002 \h </w:instrText>
        </w:r>
        <w:r w:rsidR="001A7335">
          <w:rPr>
            <w:webHidden/>
          </w:rPr>
        </w:r>
        <w:r w:rsidR="001A7335">
          <w:rPr>
            <w:webHidden/>
          </w:rPr>
          <w:fldChar w:fldCharType="separate"/>
        </w:r>
        <w:r w:rsidR="00BE2D27">
          <w:rPr>
            <w:webHidden/>
          </w:rPr>
          <w:t>4</w:t>
        </w:r>
        <w:r w:rsidR="001A7335">
          <w:rPr>
            <w:webHidden/>
          </w:rPr>
          <w:fldChar w:fldCharType="end"/>
        </w:r>
      </w:hyperlink>
    </w:p>
    <w:p w14:paraId="20DDD636" w14:textId="77777777" w:rsidR="002D5C2C" w:rsidRDefault="002D5C2C" w:rsidP="00C24478">
      <w:pPr>
        <w:pStyle w:val="TOC1"/>
        <w:rPr>
          <w:rStyle w:val="Hyperlink"/>
          <w:rFonts w:eastAsia="STKaiti"/>
          <w:color w:val="auto"/>
          <w:u w:val="none"/>
          <w:lang w:eastAsia="zh-CN"/>
        </w:rPr>
      </w:pPr>
      <w:r w:rsidRPr="002D5C2C">
        <w:rPr>
          <w:rStyle w:val="Hyperlink"/>
          <w:rFonts w:hint="eastAsia"/>
          <w:color w:val="auto"/>
          <w:u w:val="none"/>
          <w:lang w:eastAsia="zh-CN"/>
        </w:rPr>
        <w:t>国际公众电信编号方案（</w:t>
      </w:r>
      <w:r w:rsidRPr="002D5C2C">
        <w:rPr>
          <w:rStyle w:val="Hyperlink"/>
          <w:color w:val="auto"/>
          <w:u w:val="none"/>
          <w:lang w:eastAsia="zh-CN"/>
        </w:rPr>
        <w:t>ITU-T E.164</w:t>
      </w:r>
      <w:r w:rsidRPr="002D5C2C">
        <w:rPr>
          <w:rStyle w:val="Hyperlink"/>
          <w:rFonts w:hint="eastAsia"/>
          <w:color w:val="auto"/>
          <w:u w:val="none"/>
          <w:lang w:eastAsia="zh-CN"/>
        </w:rPr>
        <w:t>建议书（</w:t>
      </w:r>
      <w:r w:rsidRPr="002D5C2C">
        <w:rPr>
          <w:rStyle w:val="Hyperlink"/>
          <w:color w:val="auto"/>
          <w:u w:val="none"/>
          <w:lang w:eastAsia="zh-CN"/>
        </w:rPr>
        <w:t>11/2010</w:t>
      </w:r>
      <w:r w:rsidRPr="002D5C2C">
        <w:rPr>
          <w:rStyle w:val="Hyperlink"/>
          <w:rFonts w:hint="eastAsia"/>
          <w:color w:val="auto"/>
          <w:u w:val="none"/>
          <w:lang w:eastAsia="zh-CN"/>
        </w:rPr>
        <w:t>））</w:t>
      </w:r>
      <w:r>
        <w:rPr>
          <w:rStyle w:val="Hyperlink"/>
          <w:rFonts w:hint="eastAsia"/>
          <w:color w:val="auto"/>
          <w:u w:val="none"/>
          <w:lang w:eastAsia="zh-CN"/>
        </w:rPr>
        <w:t>：</w:t>
      </w:r>
      <w:r w:rsidRPr="002D5C2C">
        <w:rPr>
          <w:rStyle w:val="Hyperlink"/>
          <w:rFonts w:eastAsia="STKaiti" w:hint="eastAsia"/>
          <w:color w:val="auto"/>
          <w:u w:val="none"/>
          <w:lang w:eastAsia="zh-CN"/>
        </w:rPr>
        <w:t>电信标准化局的说明</w:t>
      </w:r>
      <w:r>
        <w:rPr>
          <w:rStyle w:val="Hyperlink"/>
          <w:rFonts w:eastAsia="STKaiti"/>
          <w:color w:val="auto"/>
          <w:u w:val="none"/>
          <w:lang w:eastAsia="zh-CN"/>
        </w:rPr>
        <w:tab/>
      </w:r>
      <w:r>
        <w:rPr>
          <w:rStyle w:val="Hyperlink"/>
          <w:rFonts w:eastAsia="STKaiti"/>
          <w:color w:val="auto"/>
          <w:u w:val="none"/>
          <w:lang w:eastAsia="zh-CN"/>
        </w:rPr>
        <w:tab/>
      </w:r>
      <w:r w:rsidR="007C670E">
        <w:rPr>
          <w:rStyle w:val="Hyperlink"/>
          <w:rFonts w:eastAsia="STKaiti"/>
          <w:color w:val="auto"/>
          <w:u w:val="none"/>
          <w:lang w:eastAsia="zh-CN"/>
        </w:rPr>
        <w:t>5</w:t>
      </w:r>
    </w:p>
    <w:p w14:paraId="796F8B7D" w14:textId="77777777" w:rsidR="002D5C2C" w:rsidRPr="002D5C2C" w:rsidRDefault="002D5C2C" w:rsidP="00C24478">
      <w:pPr>
        <w:tabs>
          <w:tab w:val="clear" w:pos="5387"/>
          <w:tab w:val="clear" w:pos="5954"/>
          <w:tab w:val="right" w:leader="dot" w:pos="8789"/>
          <w:tab w:val="right" w:pos="9072"/>
        </w:tabs>
        <w:rPr>
          <w:rFonts w:eastAsia="SimSun" w:cs="Calibri"/>
          <w:lang w:val="fr-FR" w:eastAsia="zh-CN"/>
        </w:rPr>
      </w:pPr>
      <w:r w:rsidRPr="002D5C2C">
        <w:rPr>
          <w:rFonts w:eastAsia="SimSun" w:cs="Calibri" w:hint="eastAsia"/>
          <w:lang w:val="fr-FR" w:eastAsia="zh-CN"/>
        </w:rPr>
        <w:t>公共网络和订户的国际识别规划（</w:t>
      </w:r>
      <w:r w:rsidRPr="002D5C2C">
        <w:rPr>
          <w:rFonts w:eastAsia="SimSun" w:cs="Calibri"/>
          <w:lang w:val="fr-FR" w:eastAsia="zh-CN"/>
        </w:rPr>
        <w:t>ITU-T E.212</w:t>
      </w:r>
      <w:r w:rsidRPr="002D5C2C">
        <w:rPr>
          <w:rFonts w:eastAsia="SimSun" w:cs="Calibri" w:hint="eastAsia"/>
          <w:lang w:val="fr-FR" w:eastAsia="zh-CN"/>
        </w:rPr>
        <w:t>（</w:t>
      </w:r>
      <w:r w:rsidRPr="002D5C2C">
        <w:rPr>
          <w:rFonts w:eastAsia="SimSun" w:cs="Calibri"/>
          <w:lang w:val="fr-FR" w:eastAsia="zh-CN"/>
        </w:rPr>
        <w:t>09/2016</w:t>
      </w:r>
      <w:r w:rsidRPr="002D5C2C">
        <w:rPr>
          <w:rFonts w:eastAsia="SimSun" w:cs="Calibri" w:hint="eastAsia"/>
          <w:lang w:val="fr-FR" w:eastAsia="zh-CN"/>
        </w:rPr>
        <w:t>）建议书）：</w:t>
      </w:r>
      <w:r w:rsidRPr="002D5C2C">
        <w:rPr>
          <w:rStyle w:val="Hyperlink"/>
          <w:rFonts w:eastAsia="STKaiti" w:hint="eastAsia"/>
          <w:color w:val="auto"/>
          <w:u w:val="none"/>
          <w:lang w:eastAsia="zh-CN"/>
        </w:rPr>
        <w:t>电信标准化局的说明</w:t>
      </w:r>
      <w:r w:rsidR="00C24478">
        <w:rPr>
          <w:rStyle w:val="Hyperlink"/>
          <w:rFonts w:eastAsia="STKaiti"/>
          <w:color w:val="auto"/>
          <w:u w:val="none"/>
          <w:lang w:eastAsia="zh-CN"/>
        </w:rPr>
        <w:tab/>
      </w:r>
      <w:r w:rsidR="00C24478">
        <w:rPr>
          <w:rStyle w:val="Hyperlink"/>
          <w:rFonts w:eastAsia="STKaiti"/>
          <w:color w:val="auto"/>
          <w:u w:val="none"/>
          <w:lang w:eastAsia="zh-CN"/>
        </w:rPr>
        <w:tab/>
      </w:r>
      <w:r w:rsidR="007C670E">
        <w:rPr>
          <w:rStyle w:val="Hyperlink"/>
          <w:rFonts w:eastAsia="STKaiti"/>
          <w:color w:val="auto"/>
          <w:u w:val="none"/>
          <w:lang w:eastAsia="zh-CN"/>
        </w:rPr>
        <w:t>5</w:t>
      </w:r>
    </w:p>
    <w:p w14:paraId="47472B41" w14:textId="19D0956E" w:rsidR="001A7335" w:rsidRPr="00015EF0" w:rsidRDefault="001A7335" w:rsidP="001A7335">
      <w:pPr>
        <w:pStyle w:val="TOC1"/>
        <w:rPr>
          <w:rStyle w:val="Hyperlink"/>
          <w:color w:val="auto"/>
          <w:u w:val="none"/>
          <w:lang w:eastAsia="zh-CN"/>
        </w:rPr>
      </w:pPr>
      <w:r w:rsidRPr="00015EF0">
        <w:rPr>
          <w:rStyle w:val="Hyperlink"/>
          <w:rFonts w:hint="eastAsia"/>
          <w:color w:val="auto"/>
          <w:u w:val="none"/>
          <w:lang w:eastAsia="zh-CN"/>
        </w:rPr>
        <w:t>电话业务：</w:t>
      </w:r>
      <w:r w:rsidR="002F3641" w:rsidRPr="00572AFF">
        <w:rPr>
          <w:rFonts w:eastAsia="STKaiti" w:cs="Calibri"/>
          <w:bCs/>
          <w:webHidden/>
          <w:lang w:eastAsia="zh-CN"/>
        </w:rPr>
        <w:t>................................</w:t>
      </w:r>
      <w:r w:rsidR="002F3641" w:rsidRPr="00572AFF">
        <w:rPr>
          <w:rFonts w:eastAsia="STKaiti" w:cs="Calibri"/>
          <w:bCs/>
          <w:webHidden/>
          <w:lang w:eastAsia="zh-CN"/>
        </w:rPr>
        <w:tab/>
      </w:r>
      <w:r w:rsidR="002F3641">
        <w:rPr>
          <w:rFonts w:eastAsia="STKaiti" w:cs="Calibri"/>
          <w:bCs/>
          <w:webHidden/>
          <w:lang w:eastAsia="zh-CN"/>
        </w:rPr>
        <w:tab/>
      </w:r>
      <w:r w:rsidR="002F3641" w:rsidRPr="00572AFF">
        <w:rPr>
          <w:rFonts w:eastAsia="STKaiti" w:cs="Calibri"/>
          <w:bCs/>
          <w:webHidden/>
          <w:lang w:eastAsia="zh-CN"/>
        </w:rPr>
        <w:t>6</w:t>
      </w:r>
    </w:p>
    <w:p w14:paraId="1053255F" w14:textId="29045CF2" w:rsidR="001A7335" w:rsidRPr="00572AFF" w:rsidRDefault="002F3641" w:rsidP="001A7335">
      <w:pPr>
        <w:pStyle w:val="TOC1"/>
        <w:ind w:firstLine="142"/>
        <w:rPr>
          <w:rFonts w:eastAsia="STKaiti" w:cs="Calibri"/>
          <w:bCs/>
          <w:lang w:eastAsia="zh-CN"/>
        </w:rPr>
      </w:pPr>
      <w:r w:rsidRPr="0035102A">
        <w:rPr>
          <w:rFonts w:asciiTheme="minorEastAsia" w:eastAsiaTheme="minorEastAsia" w:hAnsiTheme="minorEastAsia" w:cs="Calibri"/>
          <w:bCs/>
          <w:lang w:val="en-GB" w:eastAsia="zh-CN"/>
        </w:rPr>
        <w:t>丹麦</w:t>
      </w:r>
      <w:r w:rsidRPr="002F3641">
        <w:rPr>
          <w:rFonts w:eastAsia="STKaiti" w:cs="Calibri"/>
          <w:bCs/>
          <w:lang w:val="en-GB" w:eastAsia="zh-CN"/>
        </w:rPr>
        <w:t>（丹麦</w:t>
      </w:r>
      <w:r w:rsidR="00C932A8">
        <w:rPr>
          <w:rFonts w:eastAsia="STKaiti" w:cs="Calibri" w:hint="eastAsia"/>
          <w:bCs/>
          <w:lang w:val="en-GB" w:eastAsia="zh-CN"/>
        </w:rPr>
        <w:t>能源局</w:t>
      </w:r>
      <w:r w:rsidRPr="002F3641">
        <w:rPr>
          <w:rFonts w:eastAsia="STKaiti" w:cs="Calibri"/>
          <w:bCs/>
          <w:lang w:val="en-GB" w:eastAsia="zh-CN"/>
        </w:rPr>
        <w:t>，哥本哈根）</w:t>
      </w:r>
      <w:r w:rsidR="001A7335" w:rsidRPr="00572AFF">
        <w:rPr>
          <w:rFonts w:eastAsia="STKaiti" w:cs="Calibri"/>
          <w:bCs/>
          <w:webHidden/>
          <w:lang w:eastAsia="zh-CN"/>
        </w:rPr>
        <w:t>................................</w:t>
      </w:r>
      <w:r w:rsidR="001A7335" w:rsidRPr="00572AFF">
        <w:rPr>
          <w:rFonts w:eastAsia="STKaiti" w:cs="Calibri"/>
          <w:bCs/>
          <w:webHidden/>
          <w:lang w:eastAsia="zh-CN"/>
        </w:rPr>
        <w:tab/>
      </w:r>
      <w:r w:rsidR="001A7335">
        <w:rPr>
          <w:rFonts w:eastAsia="STKaiti" w:cs="Calibri"/>
          <w:bCs/>
          <w:webHidden/>
          <w:lang w:eastAsia="zh-CN"/>
        </w:rPr>
        <w:tab/>
      </w:r>
      <w:r w:rsidR="001A7335" w:rsidRPr="00572AFF">
        <w:rPr>
          <w:rFonts w:eastAsia="STKaiti" w:cs="Calibri"/>
          <w:bCs/>
          <w:webHidden/>
          <w:lang w:eastAsia="zh-CN"/>
        </w:rPr>
        <w:t>6</w:t>
      </w:r>
    </w:p>
    <w:p w14:paraId="60CD6F4C" w14:textId="77777777" w:rsidR="001A7335" w:rsidRDefault="006972A9" w:rsidP="00214CC2">
      <w:pPr>
        <w:pStyle w:val="TOC1"/>
        <w:rPr>
          <w:rFonts w:asciiTheme="minorHAnsi" w:eastAsiaTheme="minorEastAsia" w:hAnsiTheme="minorHAnsi" w:cstheme="minorBidi"/>
          <w:sz w:val="22"/>
          <w:szCs w:val="22"/>
          <w:lang w:val="en-US" w:eastAsia="zh-CN"/>
        </w:rPr>
      </w:pPr>
      <w:hyperlink w:anchor="_Toc471812004" w:history="1">
        <w:r w:rsidR="001A7335" w:rsidRPr="00637B83">
          <w:rPr>
            <w:rStyle w:val="Hyperlink"/>
            <w:rFonts w:cs="Arial" w:hint="eastAsia"/>
            <w:lang w:eastAsia="zh-CN"/>
          </w:rPr>
          <w:t>业务限制</w:t>
        </w:r>
        <w:r w:rsidR="001A7335">
          <w:rPr>
            <w:webHidden/>
            <w:lang w:eastAsia="zh-CN"/>
          </w:rPr>
          <w:tab/>
        </w:r>
        <w:r w:rsidR="001A7335">
          <w:rPr>
            <w:webHidden/>
            <w:lang w:eastAsia="zh-CN"/>
          </w:rPr>
          <w:tab/>
        </w:r>
      </w:hyperlink>
      <w:r w:rsidR="00CF2AC7">
        <w:rPr>
          <w:lang w:eastAsia="zh-CN"/>
        </w:rPr>
        <w:t>7</w:t>
      </w:r>
    </w:p>
    <w:p w14:paraId="4433A2E1" w14:textId="77777777" w:rsidR="001A7335" w:rsidRDefault="006972A9" w:rsidP="00214CC2">
      <w:pPr>
        <w:pStyle w:val="TOC1"/>
        <w:rPr>
          <w:rFonts w:asciiTheme="minorHAnsi" w:eastAsiaTheme="minorEastAsia" w:hAnsiTheme="minorHAnsi" w:cstheme="minorBidi"/>
          <w:sz w:val="22"/>
          <w:szCs w:val="22"/>
          <w:lang w:val="en-US" w:eastAsia="zh-CN"/>
        </w:rPr>
      </w:pPr>
      <w:hyperlink w:anchor="_Toc471812005" w:history="1">
        <w:r w:rsidR="001A7335" w:rsidRPr="00637B83">
          <w:rPr>
            <w:rStyle w:val="Hyperlink"/>
            <w:rFonts w:cs="Arial" w:hint="eastAsia"/>
            <w:lang w:eastAsia="zh-CN"/>
          </w:rPr>
          <w:t>回叫和迂回呼叫程序（</w:t>
        </w:r>
        <w:r w:rsidR="001A7335" w:rsidRPr="00637B83">
          <w:rPr>
            <w:rStyle w:val="Hyperlink"/>
            <w:rFonts w:cs="Arial"/>
            <w:lang w:eastAsia="zh-CN"/>
          </w:rPr>
          <w:t>2006</w:t>
        </w:r>
        <w:r w:rsidR="001A7335" w:rsidRPr="00637B83">
          <w:rPr>
            <w:rStyle w:val="Hyperlink"/>
            <w:rFonts w:cs="Arial" w:hint="eastAsia"/>
            <w:lang w:eastAsia="zh-CN"/>
          </w:rPr>
          <w:t>年全权代表大会修订的第</w:t>
        </w:r>
        <w:r w:rsidR="001A7335" w:rsidRPr="00637B83">
          <w:rPr>
            <w:rStyle w:val="Hyperlink"/>
            <w:rFonts w:cs="Arial"/>
            <w:lang w:eastAsia="zh-CN"/>
          </w:rPr>
          <w:t>21</w:t>
        </w:r>
        <w:r w:rsidR="001A7335" w:rsidRPr="00637B83">
          <w:rPr>
            <w:rStyle w:val="Hyperlink"/>
            <w:rFonts w:cs="Arial" w:hint="eastAsia"/>
            <w:lang w:eastAsia="zh-CN"/>
          </w:rPr>
          <w:t>号决议）</w:t>
        </w:r>
        <w:r w:rsidR="001A7335">
          <w:rPr>
            <w:webHidden/>
            <w:lang w:eastAsia="zh-CN"/>
          </w:rPr>
          <w:tab/>
        </w:r>
        <w:r w:rsidR="001A7335">
          <w:rPr>
            <w:webHidden/>
            <w:lang w:eastAsia="zh-CN"/>
          </w:rPr>
          <w:tab/>
        </w:r>
      </w:hyperlink>
      <w:r w:rsidR="00CF2AC7">
        <w:rPr>
          <w:lang w:eastAsia="zh-CN"/>
        </w:rPr>
        <w:t>7</w:t>
      </w:r>
    </w:p>
    <w:p w14:paraId="0BFC7DA3" w14:textId="77777777" w:rsidR="001A7335" w:rsidRPr="00015EF0" w:rsidRDefault="001A7335" w:rsidP="007E3714">
      <w:pPr>
        <w:pStyle w:val="TOC1"/>
        <w:spacing w:before="240"/>
        <w:rPr>
          <w:rStyle w:val="Hyperlink"/>
          <w:b/>
          <w:bCs/>
          <w:color w:val="auto"/>
          <w:u w:val="none"/>
          <w:lang w:eastAsia="zh-CN"/>
        </w:rPr>
      </w:pPr>
      <w:r w:rsidRPr="00015EF0">
        <w:rPr>
          <w:rStyle w:val="Hyperlink"/>
          <w:rFonts w:hint="eastAsia"/>
          <w:b/>
          <w:bCs/>
          <w:color w:val="auto"/>
          <w:u w:val="none"/>
          <w:lang w:eastAsia="zh-CN"/>
        </w:rPr>
        <w:t>对业务出版物的修正</w:t>
      </w:r>
    </w:p>
    <w:p w14:paraId="706C9F44" w14:textId="77777777" w:rsidR="00C24478" w:rsidRPr="00D21C1E" w:rsidRDefault="006972A9" w:rsidP="007C670E">
      <w:pPr>
        <w:pStyle w:val="TOC1"/>
        <w:rPr>
          <w:u w:val="single"/>
          <w:lang w:eastAsia="zh-CN"/>
        </w:rPr>
      </w:pPr>
      <w:hyperlink w:anchor="_Toc471812008" w:history="1">
        <w:r w:rsidR="00C24478" w:rsidRPr="00C24478">
          <w:rPr>
            <w:rStyle w:val="Hyperlink"/>
            <w:rFonts w:hint="eastAsia"/>
            <w:lang w:eastAsia="zh-CN"/>
          </w:rPr>
          <w:t>船舶电台和水上移动业务识别码分配表（名录</w:t>
        </w:r>
        <w:r w:rsidR="00C24478" w:rsidRPr="00C24478">
          <w:rPr>
            <w:rStyle w:val="Hyperlink"/>
            <w:lang w:eastAsia="zh-CN"/>
          </w:rPr>
          <w:t>V</w:t>
        </w:r>
        <w:r w:rsidR="00C24478" w:rsidRPr="00C24478">
          <w:rPr>
            <w:rStyle w:val="Hyperlink"/>
            <w:rFonts w:hint="eastAsia"/>
            <w:lang w:eastAsia="zh-CN"/>
          </w:rPr>
          <w:t>）</w:t>
        </w:r>
        <w:r w:rsidR="00C24478">
          <w:rPr>
            <w:webHidden/>
          </w:rPr>
          <w:tab/>
        </w:r>
        <w:r w:rsidR="00C24478">
          <w:rPr>
            <w:webHidden/>
          </w:rPr>
          <w:tab/>
        </w:r>
        <w:r w:rsidR="007C670E" w:rsidRPr="007C670E">
          <w:rPr>
            <w:webHidden/>
          </w:rPr>
          <w:t>8</w:t>
        </w:r>
      </w:hyperlink>
    </w:p>
    <w:p w14:paraId="1226F7BB" w14:textId="77777777" w:rsidR="001A7335" w:rsidRPr="00D21C1E" w:rsidRDefault="006972A9" w:rsidP="00214CC2">
      <w:pPr>
        <w:pStyle w:val="TOC1"/>
        <w:rPr>
          <w:rFonts w:asciiTheme="minorHAnsi" w:eastAsiaTheme="minorEastAsia" w:hAnsiTheme="minorHAnsi" w:cstheme="minorBidi"/>
          <w:sz w:val="22"/>
          <w:szCs w:val="22"/>
          <w:lang w:val="en-US" w:eastAsia="zh-CN"/>
        </w:rPr>
      </w:pPr>
      <w:hyperlink w:anchor="_Toc471812007" w:history="1">
        <w:r w:rsidR="001A7335" w:rsidRPr="00D21C1E">
          <w:rPr>
            <w:rStyle w:val="Hyperlink"/>
            <w:rFonts w:cs="Arial" w:hint="eastAsia"/>
            <w:color w:val="auto"/>
            <w:lang w:eastAsia="zh-CN"/>
          </w:rPr>
          <w:t>国际电信收费卡颁发者标识号码表</w:t>
        </w:r>
        <w:r w:rsidR="001A7335" w:rsidRPr="00D21C1E">
          <w:rPr>
            <w:webHidden/>
          </w:rPr>
          <w:tab/>
        </w:r>
        <w:r w:rsidR="001A7335" w:rsidRPr="00D21C1E">
          <w:rPr>
            <w:webHidden/>
          </w:rPr>
          <w:tab/>
        </w:r>
      </w:hyperlink>
      <w:r w:rsidR="00CF2AC7" w:rsidRPr="00D21C1E">
        <w:t>8</w:t>
      </w:r>
    </w:p>
    <w:p w14:paraId="52A12E32" w14:textId="4D273381" w:rsidR="001A7335" w:rsidRDefault="006972A9" w:rsidP="00214CC2">
      <w:pPr>
        <w:pStyle w:val="TOC1"/>
        <w:rPr>
          <w:rFonts w:asciiTheme="minorHAnsi" w:eastAsiaTheme="minorEastAsia" w:hAnsiTheme="minorHAnsi" w:cstheme="minorBidi"/>
          <w:sz w:val="22"/>
          <w:szCs w:val="22"/>
          <w:lang w:val="en-US" w:eastAsia="zh-CN"/>
        </w:rPr>
      </w:pPr>
      <w:hyperlink w:anchor="_Toc471812009" w:history="1">
        <w:r w:rsidR="00C24478" w:rsidRPr="00C24478">
          <w:rPr>
            <w:rStyle w:val="Hyperlink"/>
            <w:rFonts w:cs="Arial" w:hint="eastAsia"/>
            <w:lang w:eastAsia="zh-CN"/>
          </w:rPr>
          <w:t>用于公共网络和订户的国际识别规划的移动网络代码（</w:t>
        </w:r>
        <w:r w:rsidR="00C24478" w:rsidRPr="00C24478">
          <w:rPr>
            <w:rStyle w:val="Hyperlink"/>
            <w:rFonts w:cs="Arial"/>
            <w:lang w:eastAsia="zh-CN"/>
          </w:rPr>
          <w:t>MNC</w:t>
        </w:r>
        <w:r w:rsidR="00C24478" w:rsidRPr="00C24478">
          <w:rPr>
            <w:rStyle w:val="Hyperlink"/>
            <w:rFonts w:cs="Arial" w:hint="eastAsia"/>
            <w:lang w:eastAsia="zh-CN"/>
          </w:rPr>
          <w:t>）</w:t>
        </w:r>
        <w:r w:rsidR="001A7335">
          <w:rPr>
            <w:webHidden/>
          </w:rPr>
          <w:tab/>
        </w:r>
        <w:r w:rsidR="001A7335">
          <w:rPr>
            <w:webHidden/>
          </w:rPr>
          <w:tab/>
        </w:r>
      </w:hyperlink>
      <w:r w:rsidR="002F3641">
        <w:t>9</w:t>
      </w:r>
    </w:p>
    <w:p w14:paraId="0C760D68" w14:textId="38B11255" w:rsidR="001A7335" w:rsidRDefault="006972A9" w:rsidP="00214CC2">
      <w:pPr>
        <w:pStyle w:val="TOC1"/>
        <w:rPr>
          <w:rFonts w:asciiTheme="minorHAnsi" w:eastAsiaTheme="minorEastAsia" w:hAnsiTheme="minorHAnsi" w:cstheme="minorBidi"/>
          <w:sz w:val="22"/>
          <w:szCs w:val="22"/>
          <w:lang w:val="en-US" w:eastAsia="zh-CN"/>
        </w:rPr>
      </w:pPr>
      <w:hyperlink w:anchor="_Toc471812010" w:history="1">
        <w:r w:rsidR="001A7335" w:rsidRPr="00637B83">
          <w:rPr>
            <w:rStyle w:val="Hyperlink"/>
            <w:rFonts w:hint="eastAsia"/>
            <w:lang w:eastAsia="zh-CN"/>
          </w:rPr>
          <w:t>国际信令点代码（</w:t>
        </w:r>
        <w:r w:rsidR="001A7335" w:rsidRPr="00637B83">
          <w:rPr>
            <w:rStyle w:val="Hyperlink"/>
            <w:lang w:eastAsia="zh-CN"/>
          </w:rPr>
          <w:t>ISPC</w:t>
        </w:r>
        <w:r w:rsidR="001A7335" w:rsidRPr="00637B83">
          <w:rPr>
            <w:rStyle w:val="Hyperlink"/>
            <w:rFonts w:hint="eastAsia"/>
            <w:lang w:eastAsia="zh-CN"/>
          </w:rPr>
          <w:t>）列表</w:t>
        </w:r>
        <w:r w:rsidR="001A7335">
          <w:rPr>
            <w:webHidden/>
          </w:rPr>
          <w:tab/>
        </w:r>
        <w:r w:rsidR="001A7335">
          <w:rPr>
            <w:webHidden/>
          </w:rPr>
          <w:tab/>
        </w:r>
      </w:hyperlink>
      <w:r w:rsidR="00CF2AC7">
        <w:t>1</w:t>
      </w:r>
      <w:r w:rsidR="002F3641">
        <w:t>0</w:t>
      </w:r>
    </w:p>
    <w:p w14:paraId="27ED0F12" w14:textId="77777777" w:rsidR="001A7335" w:rsidRDefault="006972A9" w:rsidP="00214CC2">
      <w:pPr>
        <w:pStyle w:val="TOC1"/>
        <w:rPr>
          <w:rFonts w:asciiTheme="minorHAnsi" w:eastAsiaTheme="minorEastAsia" w:hAnsiTheme="minorHAnsi" w:cstheme="minorBidi"/>
          <w:sz w:val="22"/>
          <w:szCs w:val="22"/>
          <w:lang w:val="en-US" w:eastAsia="zh-CN"/>
        </w:rPr>
      </w:pPr>
      <w:hyperlink w:anchor="_Toc471812011" w:history="1">
        <w:r w:rsidR="001A7335" w:rsidRPr="00637B83">
          <w:rPr>
            <w:rStyle w:val="Hyperlink"/>
            <w:rFonts w:cs="Arial" w:hint="eastAsia"/>
            <w:lang w:eastAsia="zh-CN"/>
          </w:rPr>
          <w:t>国内编号方案</w:t>
        </w:r>
        <w:r w:rsidR="001A7335">
          <w:rPr>
            <w:webHidden/>
          </w:rPr>
          <w:tab/>
        </w:r>
        <w:r w:rsidR="001A7335">
          <w:rPr>
            <w:webHidden/>
          </w:rPr>
          <w:tab/>
        </w:r>
      </w:hyperlink>
      <w:r w:rsidR="00CF2AC7">
        <w:t>11</w:t>
      </w:r>
    </w:p>
    <w:p w14:paraId="4C67F989" w14:textId="77777777" w:rsidR="00363642" w:rsidRDefault="001A7335" w:rsidP="001A7335">
      <w:pPr>
        <w:pStyle w:val="TOC1"/>
        <w:rPr>
          <w:rFonts w:eastAsiaTheme="minorEastAsia"/>
        </w:rPr>
      </w:pPr>
      <w:r>
        <w:rPr>
          <w:b/>
          <w:bCs/>
          <w:lang w:eastAsia="zh-CN"/>
        </w:rPr>
        <w:fldChar w:fldCharType="end"/>
      </w:r>
      <w:r w:rsidR="00363642">
        <w:rPr>
          <w:rFonts w:eastAsiaTheme="minorEastAsia"/>
        </w:rPr>
        <w:br w:type="page"/>
      </w:r>
    </w:p>
    <w:p w14:paraId="4BDCC7FF" w14:textId="77777777" w:rsidR="00384440"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F3641" w:rsidRPr="00384440" w14:paraId="53A8394B" w14:textId="77777777" w:rsidTr="00DF5B0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7F36B4A" w14:textId="77777777" w:rsidR="002F3641" w:rsidRPr="006176E8" w:rsidRDefault="002F3641" w:rsidP="00DF5B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05278">
              <w:rPr>
                <w:rFonts w:asciiTheme="minorHAnsi" w:eastAsia="STKaiti" w:hAnsiTheme="minorHAnsi"/>
                <w:iCs/>
                <w:sz w:val="18"/>
                <w:lang w:val="en-US" w:eastAsia="zh-CN"/>
              </w:rPr>
              <w:t>后续《操作公报》的</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7067A816" w14:textId="77777777" w:rsidR="002F3641" w:rsidRPr="006176E8" w:rsidRDefault="002F3641" w:rsidP="00DF5B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800000"/>
                <w:lang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2F3641" w:rsidRPr="00384440" w14:paraId="2A58E3DE"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77AAE243"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71B71362"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176F77F0"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15.V.2020</w:t>
            </w:r>
          </w:p>
        </w:tc>
      </w:tr>
      <w:tr w:rsidR="002F3641" w:rsidRPr="00384440" w14:paraId="527B03A1"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2F2A7F89"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0C6B73FA"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114D030F"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1.VI.2020</w:t>
            </w:r>
          </w:p>
        </w:tc>
      </w:tr>
      <w:tr w:rsidR="002F3641" w:rsidRPr="00384440" w14:paraId="371F1931"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544725A2"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487B9224"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47A24432"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15.VI.2020</w:t>
            </w:r>
          </w:p>
        </w:tc>
      </w:tr>
      <w:tr w:rsidR="002F3641" w:rsidRPr="00384440" w14:paraId="45B59375"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3F163D46"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5339836A"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6073634E"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1.VII.2020</w:t>
            </w:r>
          </w:p>
        </w:tc>
      </w:tr>
      <w:tr w:rsidR="002F3641" w:rsidRPr="00384440" w14:paraId="55E92578"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61E6CD76"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6E651F86"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8775AF4"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15.VII.2020</w:t>
            </w:r>
          </w:p>
        </w:tc>
      </w:tr>
      <w:tr w:rsidR="002F3641" w:rsidRPr="00384440" w14:paraId="7E61E043"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6C4F5CD5"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3BA95B54"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6B217A68"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31.VII.2020</w:t>
            </w:r>
          </w:p>
        </w:tc>
      </w:tr>
      <w:tr w:rsidR="002F3641" w:rsidRPr="00384440" w14:paraId="13A8DA78"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0BE56D8B"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7BA82311"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7C563E81"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14.VIII.2020</w:t>
            </w:r>
          </w:p>
        </w:tc>
      </w:tr>
      <w:tr w:rsidR="002F3641" w:rsidRPr="00384440" w14:paraId="6E3893D3"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4FD1EDF5"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43A2AAF8"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5285B333"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1.IX.2020</w:t>
            </w:r>
          </w:p>
        </w:tc>
      </w:tr>
      <w:tr w:rsidR="002F3641" w:rsidRPr="00384440" w14:paraId="726ACA8B"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0B8BFFDD"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4E37EA8"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67E9D70"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15.IX.2020</w:t>
            </w:r>
          </w:p>
        </w:tc>
      </w:tr>
      <w:tr w:rsidR="002F3641" w:rsidRPr="00384440" w14:paraId="7A7CADC4"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05E93641"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ED3038C"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03C0AF1"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1.X.2020</w:t>
            </w:r>
          </w:p>
        </w:tc>
      </w:tr>
      <w:tr w:rsidR="002F3641" w:rsidRPr="00384440" w14:paraId="67B66D7C"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1C233FD3"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0F5452CE"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0F95173"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15.X.2020</w:t>
            </w:r>
          </w:p>
        </w:tc>
      </w:tr>
      <w:tr w:rsidR="002F3641" w:rsidRPr="00384440" w14:paraId="607545A2"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5C931D8A"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12E11BC4"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0F2DF81"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30.X.2020</w:t>
            </w:r>
          </w:p>
        </w:tc>
      </w:tr>
      <w:tr w:rsidR="002F3641" w:rsidRPr="00384440" w14:paraId="5AA116CD"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0DFD35AA"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46007E1E"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1BF32A0E"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16.XI.2020</w:t>
            </w:r>
          </w:p>
        </w:tc>
      </w:tr>
      <w:tr w:rsidR="002F3641" w:rsidRPr="00384440" w14:paraId="5DCC8CCB"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70F4ADC1"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75BACBE8"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A2D7ACB" w14:textId="77777777" w:rsidR="002F3641" w:rsidRPr="00384440"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1.XII.2020</w:t>
            </w:r>
          </w:p>
        </w:tc>
      </w:tr>
      <w:tr w:rsidR="002F3641" w:rsidRPr="00384440" w14:paraId="18A04507" w14:textId="77777777" w:rsidTr="00DF5B03">
        <w:trPr>
          <w:tblHeader/>
          <w:jc w:val="center"/>
        </w:trPr>
        <w:tc>
          <w:tcPr>
            <w:tcW w:w="1008" w:type="dxa"/>
            <w:tcBorders>
              <w:top w:val="single" w:sz="4" w:space="0" w:color="auto"/>
              <w:left w:val="single" w:sz="4" w:space="0" w:color="auto"/>
              <w:bottom w:val="single" w:sz="4" w:space="0" w:color="auto"/>
              <w:right w:val="single" w:sz="4" w:space="0" w:color="auto"/>
            </w:tcBorders>
          </w:tcPr>
          <w:p w14:paraId="0B4239CA"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6AFBF65"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1F4E4455" w14:textId="77777777" w:rsidR="002F3641" w:rsidRDefault="002F3641" w:rsidP="00DF5B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11.XII.2020</w:t>
            </w:r>
          </w:p>
        </w:tc>
      </w:tr>
    </w:tbl>
    <w:p w14:paraId="5784D058" w14:textId="77777777" w:rsidR="002F3641" w:rsidRDefault="002F3641" w:rsidP="002F3641"/>
    <w:p w14:paraId="3436822E" w14:textId="77777777"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243" w:name="_Toc253407141"/>
      <w:bookmarkStart w:id="244" w:name="_Toc259783104"/>
      <w:bookmarkStart w:id="245" w:name="_Toc266181233"/>
      <w:bookmarkStart w:id="246" w:name="_Toc268773999"/>
      <w:bookmarkStart w:id="247" w:name="_Toc271700476"/>
      <w:bookmarkStart w:id="248" w:name="_Toc273023320"/>
      <w:bookmarkStart w:id="249" w:name="_Toc274223814"/>
      <w:bookmarkStart w:id="250" w:name="_Toc276717162"/>
      <w:bookmarkStart w:id="251" w:name="_Toc279669135"/>
      <w:bookmarkStart w:id="252" w:name="_Toc280349205"/>
      <w:bookmarkStart w:id="253" w:name="_Toc282526037"/>
      <w:bookmarkStart w:id="254" w:name="_Toc283737194"/>
      <w:bookmarkStart w:id="255" w:name="_Toc286218711"/>
      <w:bookmarkStart w:id="256" w:name="_Toc288660268"/>
      <w:bookmarkStart w:id="257" w:name="_Toc291005378"/>
      <w:bookmarkStart w:id="258" w:name="_Toc292704950"/>
      <w:bookmarkStart w:id="259" w:name="_Toc295387895"/>
      <w:bookmarkStart w:id="260" w:name="_Toc296675478"/>
      <w:bookmarkStart w:id="261" w:name="_Toc297804717"/>
      <w:bookmarkStart w:id="262" w:name="_Toc301945289"/>
      <w:bookmarkStart w:id="263" w:name="_Toc303344248"/>
      <w:bookmarkStart w:id="264" w:name="_Toc304892154"/>
      <w:bookmarkStart w:id="265" w:name="_Toc308530336"/>
      <w:bookmarkStart w:id="266" w:name="_Toc311103642"/>
      <w:bookmarkStart w:id="267" w:name="_Toc313973312"/>
      <w:bookmarkStart w:id="268" w:name="_Toc316479952"/>
      <w:bookmarkStart w:id="269" w:name="_Toc318964998"/>
      <w:bookmarkStart w:id="270" w:name="_Toc320536954"/>
      <w:bookmarkStart w:id="271" w:name="_Toc321233389"/>
      <w:bookmarkStart w:id="272" w:name="_Toc321311660"/>
      <w:bookmarkStart w:id="273" w:name="_Toc321820540"/>
      <w:bookmarkStart w:id="274" w:name="_Toc323035706"/>
      <w:bookmarkStart w:id="275" w:name="_Toc323904374"/>
      <w:bookmarkStart w:id="276" w:name="_Toc332272646"/>
      <w:bookmarkStart w:id="277" w:name="_Toc334776192"/>
      <w:bookmarkStart w:id="278" w:name="_Toc335901499"/>
      <w:bookmarkStart w:id="279" w:name="_Toc337110333"/>
      <w:bookmarkStart w:id="280" w:name="_Toc338779373"/>
      <w:bookmarkStart w:id="281" w:name="_Toc340225513"/>
      <w:bookmarkStart w:id="282" w:name="_Toc341451212"/>
      <w:bookmarkStart w:id="283" w:name="_Toc342912839"/>
      <w:bookmarkStart w:id="284" w:name="_Toc343262676"/>
      <w:bookmarkStart w:id="285" w:name="_Toc345579827"/>
      <w:bookmarkStart w:id="286" w:name="_Toc346885932"/>
      <w:bookmarkStart w:id="287" w:name="_Toc347929580"/>
      <w:bookmarkStart w:id="288" w:name="_Toc349288248"/>
      <w:bookmarkStart w:id="289" w:name="_Toc350415578"/>
      <w:bookmarkStart w:id="290" w:name="_Toc351549876"/>
      <w:bookmarkStart w:id="291" w:name="_Toc352940476"/>
      <w:bookmarkStart w:id="292" w:name="_Toc354053821"/>
      <w:bookmarkStart w:id="293" w:name="_Toc355708836"/>
      <w:bookmarkStart w:id="294" w:name="_Toc458506451"/>
      <w:bookmarkStart w:id="295" w:name="_Toc474745984"/>
      <w:bookmarkStart w:id="296" w:name="_Toc481421099"/>
      <w:bookmarkStart w:id="297" w:name="_Toc495330568"/>
      <w:bookmarkStart w:id="298" w:name="_Toc504136563"/>
      <w:bookmarkStart w:id="299" w:name="_Toc262631799"/>
      <w:bookmarkStart w:id="300"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2A2CE3DF" w14:textId="77777777" w:rsidR="002258E7" w:rsidRPr="00A06601" w:rsidRDefault="002258E7" w:rsidP="007C0863">
      <w:pPr>
        <w:pStyle w:val="Heading20"/>
        <w:spacing w:before="360"/>
        <w:rPr>
          <w:rFonts w:asciiTheme="minorEastAsia" w:eastAsiaTheme="minorEastAsia" w:hAnsiTheme="minorEastAsia"/>
          <w:sz w:val="28"/>
          <w:lang w:eastAsia="zh-CN"/>
        </w:rPr>
      </w:pPr>
      <w:bookmarkStart w:id="301" w:name="_Toc253407142"/>
      <w:bookmarkStart w:id="302" w:name="_Toc259783105"/>
      <w:bookmarkStart w:id="303" w:name="_Toc262631768"/>
      <w:bookmarkStart w:id="304" w:name="_Toc265056484"/>
      <w:bookmarkStart w:id="305" w:name="_Toc266181234"/>
      <w:bookmarkStart w:id="306" w:name="_Toc268774000"/>
      <w:bookmarkStart w:id="307" w:name="_Toc271700477"/>
      <w:bookmarkStart w:id="308" w:name="_Toc273023321"/>
      <w:bookmarkStart w:id="309" w:name="_Toc274223815"/>
      <w:bookmarkStart w:id="310" w:name="_Toc276717163"/>
      <w:bookmarkStart w:id="311" w:name="_Toc279669136"/>
      <w:bookmarkStart w:id="312" w:name="_Toc280349206"/>
      <w:bookmarkStart w:id="313" w:name="_Toc282526038"/>
      <w:bookmarkStart w:id="314" w:name="_Toc283737195"/>
      <w:bookmarkStart w:id="315" w:name="_Toc286218712"/>
      <w:bookmarkStart w:id="316" w:name="_Toc288660269"/>
      <w:bookmarkStart w:id="317" w:name="_Toc291005379"/>
      <w:bookmarkStart w:id="318" w:name="_Toc292704951"/>
      <w:bookmarkStart w:id="319" w:name="_Toc295387896"/>
      <w:bookmarkStart w:id="320" w:name="_Toc296675479"/>
      <w:bookmarkStart w:id="321" w:name="_Toc297804718"/>
      <w:bookmarkStart w:id="322" w:name="_Toc301945290"/>
      <w:bookmarkStart w:id="323" w:name="_Toc303344249"/>
      <w:bookmarkStart w:id="324" w:name="_Toc304892155"/>
      <w:bookmarkStart w:id="325" w:name="_Toc308530337"/>
      <w:bookmarkStart w:id="326" w:name="_Toc311103643"/>
      <w:bookmarkStart w:id="327" w:name="_Toc313973313"/>
      <w:bookmarkStart w:id="328" w:name="_Toc316479953"/>
      <w:bookmarkStart w:id="329" w:name="_Toc318964999"/>
      <w:bookmarkStart w:id="330" w:name="_Toc320536955"/>
      <w:bookmarkStart w:id="331" w:name="_Toc321233390"/>
      <w:bookmarkStart w:id="332" w:name="_Toc321311661"/>
      <w:bookmarkStart w:id="333" w:name="_Toc321820541"/>
      <w:bookmarkStart w:id="334" w:name="_Toc323035707"/>
      <w:bookmarkStart w:id="335" w:name="_Toc323904375"/>
      <w:bookmarkStart w:id="336" w:name="_Toc332272647"/>
      <w:bookmarkStart w:id="337" w:name="_Toc334776193"/>
      <w:bookmarkStart w:id="338" w:name="_Toc335901500"/>
      <w:bookmarkStart w:id="339" w:name="_Toc337110334"/>
      <w:bookmarkStart w:id="340" w:name="_Toc338779374"/>
      <w:bookmarkStart w:id="341" w:name="_Toc340225514"/>
      <w:bookmarkStart w:id="342" w:name="_Toc341451213"/>
      <w:bookmarkStart w:id="343" w:name="_Toc342912840"/>
      <w:bookmarkStart w:id="344" w:name="_Toc343262677"/>
      <w:bookmarkStart w:id="345" w:name="_Toc345579828"/>
      <w:bookmarkStart w:id="346" w:name="_Toc346885933"/>
      <w:bookmarkStart w:id="347" w:name="_Toc347929581"/>
      <w:bookmarkStart w:id="348" w:name="_Toc349288249"/>
      <w:bookmarkStart w:id="349" w:name="_Toc350415579"/>
      <w:bookmarkStart w:id="350" w:name="_Toc351549877"/>
      <w:bookmarkStart w:id="351" w:name="_Toc352940477"/>
      <w:bookmarkStart w:id="352" w:name="_Toc354053822"/>
      <w:bookmarkStart w:id="353" w:name="_Toc355708837"/>
      <w:bookmarkStart w:id="354" w:name="_Toc458506452"/>
      <w:bookmarkStart w:id="355" w:name="_Toc474745985"/>
      <w:bookmarkStart w:id="356" w:name="_Toc481421100"/>
      <w:bookmarkStart w:id="357" w:name="_Toc504136564"/>
      <w:r w:rsidRPr="00A06601">
        <w:rPr>
          <w:rFonts w:asciiTheme="minorHAnsi" w:hAnsiTheme="minorHAnsi" w:cs="Arial"/>
          <w:sz w:val="28"/>
          <w:lang w:eastAsia="zh-CN"/>
        </w:rPr>
        <w:t>国际电联《操作公报》后附的清单</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72EAE97" w14:textId="77777777" w:rsidR="002258E7" w:rsidRPr="00905278" w:rsidRDefault="002258E7" w:rsidP="002258E7">
      <w:pPr>
        <w:spacing w:before="200"/>
        <w:rPr>
          <w:rFonts w:asciiTheme="minorHAnsi" w:hAnsiTheme="minorHAnsi"/>
          <w:b/>
          <w:bCs/>
          <w:lang w:eastAsia="zh-CN"/>
        </w:rPr>
      </w:pPr>
      <w:bookmarkStart w:id="358" w:name="_Toc105302119"/>
      <w:bookmarkStart w:id="359" w:name="_Toc106504837"/>
      <w:bookmarkStart w:id="360" w:name="_Toc107798484"/>
      <w:bookmarkStart w:id="361" w:name="_Toc109028728"/>
      <w:bookmarkStart w:id="362" w:name="_Toc109631795"/>
      <w:bookmarkStart w:id="363" w:name="_Toc109631890"/>
      <w:bookmarkStart w:id="364" w:name="_Toc110233107"/>
      <w:bookmarkStart w:id="365" w:name="_Toc110233322"/>
      <w:bookmarkStart w:id="366" w:name="_Toc111607471"/>
      <w:bookmarkStart w:id="367" w:name="_Toc113250000"/>
      <w:bookmarkStart w:id="368" w:name="_Toc114285869"/>
      <w:bookmarkStart w:id="369" w:name="_Toc116117066"/>
      <w:bookmarkStart w:id="370" w:name="_Toc117389514"/>
      <w:bookmarkStart w:id="371" w:name="_Toc119749612"/>
      <w:bookmarkStart w:id="372" w:name="_Toc121281070"/>
      <w:bookmarkStart w:id="373" w:name="_Toc122238432"/>
      <w:bookmarkStart w:id="374" w:name="_Toc122940721"/>
      <w:bookmarkStart w:id="375" w:name="_Toc126481926"/>
      <w:bookmarkStart w:id="376" w:name="_Toc127606592"/>
      <w:bookmarkStart w:id="377" w:name="_Toc128886943"/>
      <w:bookmarkStart w:id="378" w:name="_Toc131917082"/>
      <w:bookmarkStart w:id="379" w:name="_Toc131917356"/>
      <w:bookmarkStart w:id="380" w:name="_Toc135453245"/>
      <w:bookmarkStart w:id="381" w:name="_Toc136762578"/>
      <w:bookmarkStart w:id="382" w:name="_Toc138153363"/>
      <w:bookmarkStart w:id="383" w:name="_Toc139444662"/>
      <w:bookmarkStart w:id="384" w:name="_Toc140656512"/>
      <w:bookmarkStart w:id="385" w:name="_Toc141774304"/>
      <w:bookmarkStart w:id="386" w:name="_Toc143331177"/>
      <w:bookmarkStart w:id="387" w:name="_Toc144780335"/>
      <w:bookmarkStart w:id="388" w:name="_Toc146011631"/>
      <w:bookmarkStart w:id="389" w:name="_Toc147313830"/>
      <w:bookmarkStart w:id="390" w:name="_Toc148518933"/>
      <w:bookmarkStart w:id="391" w:name="_Toc148519277"/>
      <w:bookmarkStart w:id="392" w:name="_Toc150078542"/>
      <w:bookmarkStart w:id="393" w:name="_Toc151281224"/>
      <w:bookmarkStart w:id="394" w:name="_Toc152663483"/>
      <w:bookmarkStart w:id="395" w:name="_Toc153877708"/>
      <w:bookmarkStart w:id="396" w:name="_Toc156378795"/>
      <w:bookmarkStart w:id="397" w:name="_Toc158019338"/>
      <w:bookmarkStart w:id="398" w:name="_Toc159212689"/>
      <w:bookmarkStart w:id="399" w:name="_Toc160456136"/>
      <w:bookmarkStart w:id="400" w:name="_Toc161638205"/>
      <w:bookmarkStart w:id="401" w:name="_Toc162942676"/>
      <w:bookmarkStart w:id="402" w:name="_Toc164586120"/>
      <w:bookmarkStart w:id="403" w:name="_Toc165690490"/>
      <w:bookmarkStart w:id="404" w:name="_Toc166647544"/>
      <w:bookmarkStart w:id="405" w:name="_Toc168388002"/>
      <w:bookmarkStart w:id="406" w:name="_Toc169584443"/>
      <w:bookmarkStart w:id="407" w:name="_Toc170815249"/>
      <w:bookmarkStart w:id="408" w:name="_Toc171936761"/>
      <w:bookmarkStart w:id="409" w:name="_Toc173647010"/>
      <w:bookmarkStart w:id="410" w:name="_Toc174436269"/>
      <w:bookmarkStart w:id="411" w:name="_Toc176340203"/>
      <w:bookmarkStart w:id="412" w:name="_Toc177526404"/>
      <w:bookmarkStart w:id="413" w:name="_Toc178733525"/>
      <w:bookmarkStart w:id="414" w:name="_Toc181591757"/>
      <w:bookmarkStart w:id="415" w:name="_Toc182996109"/>
      <w:bookmarkStart w:id="416" w:name="_Toc184099119"/>
      <w:bookmarkStart w:id="417" w:name="_Toc187491733"/>
      <w:bookmarkStart w:id="418" w:name="_Toc188073917"/>
      <w:bookmarkStart w:id="419" w:name="_Toc191803606"/>
      <w:bookmarkStart w:id="420" w:name="_Toc192925234"/>
      <w:bookmarkStart w:id="421" w:name="_Toc193013099"/>
      <w:bookmarkStart w:id="422" w:name="_Toc196019478"/>
      <w:bookmarkStart w:id="423" w:name="_Toc197223434"/>
      <w:bookmarkStart w:id="424" w:name="_Toc198519367"/>
      <w:bookmarkStart w:id="425" w:name="_Toc200872012"/>
      <w:bookmarkStart w:id="426" w:name="_Toc202750807"/>
      <w:bookmarkStart w:id="427" w:name="_Toc202750917"/>
      <w:bookmarkStart w:id="428" w:name="_Toc202751280"/>
      <w:bookmarkStart w:id="429" w:name="_Toc203553649"/>
      <w:bookmarkStart w:id="430" w:name="_Toc204666529"/>
      <w:bookmarkStart w:id="431" w:name="_Toc205106594"/>
      <w:bookmarkStart w:id="432" w:name="_Toc206389934"/>
      <w:bookmarkStart w:id="433" w:name="_Toc208205449"/>
      <w:bookmarkStart w:id="434" w:name="_Toc211848177"/>
      <w:bookmarkStart w:id="435" w:name="_Toc212964587"/>
      <w:bookmarkStart w:id="436" w:name="_Toc214162711"/>
      <w:bookmarkStart w:id="437" w:name="_Toc215907199"/>
      <w:bookmarkStart w:id="438" w:name="_Toc219001148"/>
      <w:bookmarkStart w:id="439" w:name="_Toc219610057"/>
      <w:bookmarkStart w:id="440" w:name="_Toc222028812"/>
      <w:bookmarkStart w:id="441" w:name="_Toc223252037"/>
      <w:bookmarkStart w:id="442" w:name="_Toc224533682"/>
      <w:bookmarkStart w:id="443" w:name="_Toc226791560"/>
      <w:bookmarkStart w:id="444" w:name="_Toc228766354"/>
      <w:bookmarkStart w:id="445" w:name="_Toc229971353"/>
      <w:bookmarkStart w:id="446" w:name="_Toc232323931"/>
      <w:bookmarkStart w:id="447" w:name="_Toc233609592"/>
      <w:bookmarkStart w:id="448" w:name="_Toc235352384"/>
      <w:bookmarkStart w:id="449" w:name="_Toc236573557"/>
      <w:bookmarkStart w:id="450" w:name="_Toc240790085"/>
      <w:bookmarkStart w:id="451" w:name="_Toc242001425"/>
      <w:bookmarkStart w:id="452" w:name="_Toc243300311"/>
      <w:bookmarkStart w:id="453" w:name="_Toc244506936"/>
      <w:bookmarkStart w:id="454" w:name="_Toc248829258"/>
      <w:r w:rsidRPr="00905278">
        <w:rPr>
          <w:rFonts w:asciiTheme="minorHAnsi" w:eastAsiaTheme="minorEastAsia" w:hAnsiTheme="minorHAnsi"/>
          <w:b/>
          <w:bCs/>
          <w:lang w:eastAsia="zh-CN"/>
        </w:rPr>
        <w:t>电信标准化局的说明</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4ECA2C1" w14:textId="77777777" w:rsidR="002258E7" w:rsidRPr="00905278" w:rsidRDefault="002258E7" w:rsidP="001435F8">
      <w:pPr>
        <w:spacing w:before="4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352CC664" w14:textId="77777777" w:rsidR="001A7335" w:rsidRPr="00981BEF" w:rsidRDefault="001A7335" w:rsidP="001A7335">
      <w:pPr>
        <w:spacing w:before="0"/>
        <w:ind w:left="567" w:hanging="567"/>
        <w:rPr>
          <w:rFonts w:asciiTheme="minorHAnsi" w:hAnsiTheme="minorHAnsi"/>
          <w:sz w:val="8"/>
          <w:szCs w:val="8"/>
          <w:highlight w:val="yellow"/>
          <w:lang w:eastAsia="zh-CN"/>
        </w:rPr>
      </w:pPr>
    </w:p>
    <w:p w14:paraId="11C3C2F9" w14:textId="77777777"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1E1B795D" w14:textId="77777777"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14:paraId="1F0BB363" w14:textId="77777777"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14:paraId="1EEDA533"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1DE74CE7"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D7DF64F"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745F1DF8"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000DBB2B"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29D20EB4"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7A8ADE10"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3C760F03" w14:textId="77777777"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182AC208"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3B625B8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475D89AE"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A77B0EC"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CCB5056"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6ED5BDB8"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18DC2AD1"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516347DA"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68C84B50"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6FE2316"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3E94F9D4"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4411700"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001C44CE"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5788323B" w14:textId="77777777"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1EFBDF66" w14:textId="77777777"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w:t>
      </w:r>
      <w:proofErr w:type="gramStart"/>
      <w:r w:rsidRPr="00905278">
        <w:rPr>
          <w:rFonts w:asciiTheme="minorHAnsi" w:eastAsiaTheme="minorEastAsia" w:hAnsiTheme="minorHAnsi"/>
          <w:spacing w:val="-6"/>
          <w:sz w:val="18"/>
          <w:szCs w:val="18"/>
          <w:lang w:val="fr-CH" w:eastAsia="zh-CN"/>
        </w:rPr>
        <w:t>联电信</w:t>
      </w:r>
      <w:proofErr w:type="gramEnd"/>
      <w:r w:rsidRPr="00905278">
        <w:rPr>
          <w:rFonts w:asciiTheme="minorHAnsi" w:eastAsiaTheme="minorEastAsia" w:hAnsiTheme="minorHAnsi"/>
          <w:spacing w:val="-6"/>
          <w:sz w:val="18"/>
          <w:szCs w:val="18"/>
          <w:lang w:val="fr-CH" w:eastAsia="zh-CN"/>
        </w:rPr>
        <w:t>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3FB60560" w14:textId="77777777"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44F90BFE" w14:textId="77777777"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14:paraId="214DDA21" w14:textId="77777777" w:rsidR="00C87FDC" w:rsidRPr="00905278" w:rsidRDefault="00C87FDC" w:rsidP="009910F5">
      <w:pPr>
        <w:tabs>
          <w:tab w:val="clear" w:pos="5954"/>
        </w:tabs>
        <w:spacing w:before="0"/>
        <w:jc w:val="left"/>
        <w:rPr>
          <w:rFonts w:eastAsia="SimSun"/>
          <w:lang w:val="en-US" w:eastAsia="zh-CN"/>
        </w:rPr>
      </w:pPr>
      <w:bookmarkStart w:id="455" w:name="_Toc215907216"/>
      <w:r w:rsidRPr="00905278">
        <w:rPr>
          <w:rFonts w:eastAsia="SimSun"/>
          <w:lang w:val="en-US" w:eastAsia="zh-CN"/>
        </w:rPr>
        <w:br w:type="page"/>
      </w:r>
    </w:p>
    <w:p w14:paraId="42B5E913" w14:textId="77777777" w:rsidR="00F22EEB" w:rsidRPr="00D21C1E" w:rsidRDefault="00F22EEB" w:rsidP="00F22EEB">
      <w:pPr>
        <w:pStyle w:val="Heading20"/>
        <w:spacing w:before="360"/>
        <w:rPr>
          <w:sz w:val="28"/>
          <w:lang w:val="en-US" w:eastAsia="zh-CN"/>
        </w:rPr>
      </w:pPr>
      <w:bookmarkStart w:id="456" w:name="_Toc471812002"/>
      <w:bookmarkEnd w:id="299"/>
      <w:bookmarkEnd w:id="300"/>
      <w:bookmarkEnd w:id="455"/>
      <w:r w:rsidRPr="00D21C1E">
        <w:rPr>
          <w:rFonts w:asciiTheme="minorHAnsi" w:hAnsiTheme="minorHAnsi" w:cs="Arial" w:hint="eastAsia"/>
          <w:sz w:val="28"/>
          <w:lang w:eastAsia="zh-CN"/>
        </w:rPr>
        <w:lastRenderedPageBreak/>
        <w:t>批准</w:t>
      </w:r>
      <w:r w:rsidRPr="00D21C1E">
        <w:rPr>
          <w:rFonts w:asciiTheme="minorHAnsi" w:hAnsiTheme="minorHAnsi" w:cs="Arial"/>
          <w:sz w:val="28"/>
          <w:lang w:val="en-US" w:eastAsia="zh-CN"/>
        </w:rPr>
        <w:t>ITU-T</w:t>
      </w:r>
      <w:r w:rsidRPr="00D21C1E">
        <w:rPr>
          <w:rFonts w:asciiTheme="minorHAnsi" w:hAnsiTheme="minorHAnsi" w:cs="Arial" w:hint="eastAsia"/>
          <w:sz w:val="28"/>
          <w:lang w:eastAsia="zh-CN"/>
        </w:rPr>
        <w:t>建议书</w:t>
      </w:r>
      <w:bookmarkEnd w:id="456"/>
    </w:p>
    <w:p w14:paraId="57BB4382" w14:textId="3F303630" w:rsidR="00FD2AC4" w:rsidRPr="00F22EEB" w:rsidRDefault="0035102A" w:rsidP="0035102A">
      <w:pPr>
        <w:spacing w:before="240"/>
        <w:ind w:left="567" w:hanging="567"/>
        <w:rPr>
          <w:rFonts w:eastAsia="SimSun" w:cs="Arial"/>
          <w:lang w:eastAsia="zh-CN"/>
        </w:rPr>
      </w:pPr>
      <w:r>
        <w:rPr>
          <w:lang w:eastAsia="zh-CN"/>
        </w:rPr>
        <w:t>A</w:t>
      </w:r>
      <w:r w:rsidRPr="000E617B">
        <w:rPr>
          <w:lang w:eastAsia="zh-CN"/>
        </w:rPr>
        <w:t>.</w:t>
      </w:r>
      <w:r w:rsidRPr="000E617B">
        <w:rPr>
          <w:lang w:eastAsia="zh-CN"/>
        </w:rPr>
        <w:tab/>
      </w:r>
      <w:r w:rsidR="00F22EEB" w:rsidRPr="002258E7">
        <w:rPr>
          <w:rFonts w:eastAsia="SimSun" w:cs="Arial" w:hint="eastAsia"/>
          <w:lang w:eastAsia="zh-CN"/>
        </w:rPr>
        <w:t>通过</w:t>
      </w:r>
      <w:r w:rsidR="00F22EEB" w:rsidRPr="002258E7">
        <w:rPr>
          <w:rFonts w:eastAsia="SimSun" w:cs="Arial"/>
          <w:lang w:eastAsia="zh-CN"/>
        </w:rPr>
        <w:t>AAP-</w:t>
      </w:r>
      <w:r w:rsidR="002F3641">
        <w:rPr>
          <w:rFonts w:eastAsia="SimSun" w:cs="Arial"/>
          <w:lang w:eastAsia="zh-CN"/>
        </w:rPr>
        <w:t>8</w:t>
      </w:r>
      <w:r w:rsidR="00E859C2">
        <w:rPr>
          <w:rFonts w:eastAsia="SimSun" w:cs="Arial"/>
          <w:lang w:eastAsia="zh-CN"/>
        </w:rPr>
        <w:t>0</w:t>
      </w:r>
      <w:r w:rsidR="00F22EEB" w:rsidRPr="002258E7">
        <w:rPr>
          <w:rFonts w:eastAsia="SimSun" w:cs="Arial" w:hint="eastAsia"/>
          <w:lang w:eastAsia="zh-CN"/>
        </w:rPr>
        <w:t>通函宣布，根据</w:t>
      </w:r>
      <w:r w:rsidR="00F22EEB" w:rsidRPr="002258E7">
        <w:rPr>
          <w:rFonts w:eastAsia="SimSun" w:cs="Arial"/>
          <w:lang w:eastAsia="zh-CN"/>
        </w:rPr>
        <w:t>ITU-T A.8</w:t>
      </w:r>
      <w:r w:rsidR="00F22EEB" w:rsidRPr="002258E7">
        <w:rPr>
          <w:rFonts w:eastAsia="SimSun" w:cs="Arial" w:hint="eastAsia"/>
          <w:lang w:eastAsia="zh-CN"/>
        </w:rPr>
        <w:t>建议书规定的程序批准了以下</w:t>
      </w:r>
      <w:r w:rsidR="00F22EEB" w:rsidRPr="002258E7">
        <w:rPr>
          <w:rFonts w:eastAsia="SimSun" w:cs="Arial"/>
          <w:lang w:eastAsia="zh-CN"/>
        </w:rPr>
        <w:t>ITU-T</w:t>
      </w:r>
      <w:r w:rsidR="00F22EEB" w:rsidRPr="002258E7">
        <w:rPr>
          <w:rFonts w:eastAsia="SimSun" w:cs="Arial" w:hint="eastAsia"/>
          <w:lang w:eastAsia="zh-CN"/>
        </w:rPr>
        <w:t>建议书：</w:t>
      </w:r>
    </w:p>
    <w:p w14:paraId="34A74511" w14:textId="051913AC" w:rsidR="002F3641" w:rsidRPr="000E617B" w:rsidRDefault="002F3641" w:rsidP="002F3641">
      <w:pPr>
        <w:ind w:left="567" w:hanging="567"/>
        <w:rPr>
          <w:lang w:eastAsia="zh-CN"/>
        </w:rPr>
      </w:pPr>
      <w:r w:rsidRPr="000E617B">
        <w:rPr>
          <w:lang w:eastAsia="zh-CN"/>
        </w:rPr>
        <w:t xml:space="preserve">– </w:t>
      </w:r>
      <w:r>
        <w:rPr>
          <w:lang w:eastAsia="zh-CN"/>
        </w:rPr>
        <w:tab/>
      </w:r>
      <w:r w:rsidRPr="000E617B">
        <w:rPr>
          <w:lang w:eastAsia="zh-CN"/>
        </w:rPr>
        <w:t>ITU-T Q.3057 (04/2020)</w:t>
      </w:r>
      <w:r w:rsidR="00064C2E">
        <w:rPr>
          <w:rFonts w:ascii="Microsoft YaHei" w:eastAsia="Microsoft YaHei" w:hAnsi="Microsoft YaHei" w:cs="Microsoft YaHei" w:hint="eastAsia"/>
          <w:lang w:eastAsia="zh-CN"/>
        </w:rPr>
        <w:t>：</w:t>
      </w:r>
      <w:r w:rsidR="00064C2E">
        <w:rPr>
          <w:rFonts w:ascii="SimSun" w:eastAsia="SimSun" w:hAnsi="SimSun" w:cs="SimSun" w:hint="eastAsia"/>
          <w:lang w:eastAsia="zh-CN"/>
        </w:rPr>
        <w:t>可信任网络实体互联的信令要求和架构</w:t>
      </w:r>
    </w:p>
    <w:p w14:paraId="1011743F" w14:textId="13C92C89" w:rsidR="002F3641" w:rsidRPr="000E617B" w:rsidRDefault="002F3641" w:rsidP="002F3641">
      <w:pPr>
        <w:rPr>
          <w:lang w:eastAsia="zh-CN"/>
        </w:rPr>
      </w:pPr>
      <w:r w:rsidRPr="000E617B">
        <w:rPr>
          <w:lang w:eastAsia="zh-CN"/>
        </w:rPr>
        <w:t xml:space="preserve">– </w:t>
      </w:r>
      <w:r>
        <w:rPr>
          <w:lang w:eastAsia="zh-CN"/>
        </w:rPr>
        <w:tab/>
      </w:r>
      <w:r w:rsidRPr="000E617B">
        <w:rPr>
          <w:lang w:eastAsia="zh-CN"/>
        </w:rPr>
        <w:t>ITU-T Q.3745 (04/2020)</w:t>
      </w:r>
      <w:r w:rsidR="00064C2E">
        <w:rPr>
          <w:rFonts w:ascii="Microsoft YaHei" w:eastAsia="Microsoft YaHei" w:hAnsi="Microsoft YaHei" w:cs="Microsoft YaHei" w:hint="eastAsia"/>
          <w:lang w:eastAsia="zh-CN"/>
        </w:rPr>
        <w:t>：</w:t>
      </w:r>
      <w:r w:rsidR="00064C2E" w:rsidRPr="00817E6F">
        <w:rPr>
          <w:rFonts w:eastAsia="SimSun"/>
        </w:rPr>
        <w:t>SDN</w:t>
      </w:r>
      <w:proofErr w:type="spellStart"/>
      <w:r w:rsidR="00064C2E" w:rsidRPr="00817E6F">
        <w:rPr>
          <w:rFonts w:eastAsia="SimSun" w:hint="eastAsia"/>
        </w:rPr>
        <w:t>上时间限制型物联网应用的协议</w:t>
      </w:r>
      <w:proofErr w:type="spellEnd"/>
    </w:p>
    <w:p w14:paraId="08A54AEA" w14:textId="08734CD0" w:rsidR="002F3641" w:rsidRPr="000E617B" w:rsidRDefault="002F3641" w:rsidP="002F3641">
      <w:pPr>
        <w:rPr>
          <w:lang w:eastAsia="zh-CN"/>
        </w:rPr>
      </w:pPr>
      <w:r w:rsidRPr="000E617B">
        <w:rPr>
          <w:lang w:eastAsia="zh-CN"/>
        </w:rPr>
        <w:t xml:space="preserve">– </w:t>
      </w:r>
      <w:r>
        <w:rPr>
          <w:lang w:eastAsia="zh-CN"/>
        </w:rPr>
        <w:tab/>
      </w:r>
      <w:r w:rsidRPr="000E617B">
        <w:rPr>
          <w:lang w:eastAsia="zh-CN"/>
        </w:rPr>
        <w:t>ITU-T Q.3963 (04/2020)</w:t>
      </w:r>
      <w:r w:rsidR="00064C2E">
        <w:rPr>
          <w:rFonts w:ascii="Microsoft YaHei" w:eastAsia="Microsoft YaHei" w:hAnsi="Microsoft YaHei" w:cs="Microsoft YaHei" w:hint="eastAsia"/>
          <w:lang w:eastAsia="zh-CN"/>
        </w:rPr>
        <w:t>：</w:t>
      </w:r>
      <w:r w:rsidR="00064C2E">
        <w:rPr>
          <w:rFonts w:ascii="SimSun" w:eastAsia="SimSun" w:hAnsi="SimSun" w:cs="SimSun" w:hint="eastAsia"/>
          <w:lang w:eastAsia="zh-CN"/>
        </w:rPr>
        <w:t>基于</w:t>
      </w:r>
      <w:r w:rsidR="00064C2E" w:rsidRPr="000E617B">
        <w:rPr>
          <w:lang w:eastAsia="zh-CN"/>
        </w:rPr>
        <w:t>SDN</w:t>
      </w:r>
      <w:r w:rsidR="00064C2E">
        <w:rPr>
          <w:rFonts w:ascii="SimSun" w:eastAsia="SimSun" w:hAnsi="SimSun" w:cs="SimSun" w:hint="eastAsia"/>
          <w:lang w:eastAsia="zh-CN"/>
        </w:rPr>
        <w:t>、</w:t>
      </w:r>
      <w:r w:rsidR="00064C2E" w:rsidRPr="00064C2E">
        <w:rPr>
          <w:rFonts w:ascii="SimSun" w:eastAsia="SimSun" w:hAnsi="SimSun" w:cs="SimSun" w:hint="eastAsia"/>
          <w:lang w:eastAsia="zh-CN"/>
        </w:rPr>
        <w:t>采用</w:t>
      </w:r>
      <w:r w:rsidR="00064C2E" w:rsidRPr="000E617B">
        <w:rPr>
          <w:lang w:eastAsia="zh-CN"/>
        </w:rPr>
        <w:t xml:space="preserve">OpenFlow </w:t>
      </w:r>
      <w:r w:rsidR="00064C2E">
        <w:rPr>
          <w:rFonts w:ascii="SimSun" w:eastAsia="SimSun" w:hAnsi="SimSun" w:cs="SimSun" w:hint="eastAsia"/>
          <w:lang w:eastAsia="zh-CN"/>
        </w:rPr>
        <w:t>协议的设备的兼容性测试</w:t>
      </w:r>
    </w:p>
    <w:p w14:paraId="4837A50F" w14:textId="31766F13" w:rsidR="002F3641" w:rsidRPr="000E617B" w:rsidRDefault="002F3641" w:rsidP="002F3641">
      <w:pPr>
        <w:ind w:left="567" w:hanging="567"/>
        <w:rPr>
          <w:lang w:eastAsia="zh-CN"/>
        </w:rPr>
      </w:pPr>
      <w:r w:rsidRPr="000E617B">
        <w:rPr>
          <w:lang w:eastAsia="zh-CN"/>
        </w:rPr>
        <w:t xml:space="preserve">– </w:t>
      </w:r>
      <w:r>
        <w:rPr>
          <w:lang w:eastAsia="zh-CN"/>
        </w:rPr>
        <w:tab/>
      </w:r>
      <w:r w:rsidRPr="000E617B">
        <w:rPr>
          <w:lang w:eastAsia="zh-CN"/>
        </w:rPr>
        <w:t>ITU-T Q.5022 (04/2020)</w:t>
      </w:r>
      <w:r w:rsidR="00064C2E">
        <w:rPr>
          <w:rFonts w:ascii="Microsoft YaHei" w:eastAsia="Microsoft YaHei" w:hAnsi="Microsoft YaHei" w:cs="Microsoft YaHei" w:hint="eastAsia"/>
          <w:lang w:eastAsia="zh-CN"/>
        </w:rPr>
        <w:t>：</w:t>
      </w:r>
      <w:r w:rsidRPr="000E617B">
        <w:rPr>
          <w:lang w:eastAsia="zh-CN"/>
        </w:rPr>
        <w:t>IMT-2020</w:t>
      </w:r>
      <w:r w:rsidR="00064C2E">
        <w:rPr>
          <w:rFonts w:ascii="SimSun" w:eastAsia="SimSun" w:hAnsi="SimSun" w:cs="SimSun" w:hint="eastAsia"/>
          <w:lang w:eastAsia="zh-CN"/>
        </w:rPr>
        <w:t>网络设备到设备节能通信的信令程序</w:t>
      </w:r>
    </w:p>
    <w:p w14:paraId="19C4172E" w14:textId="134C4B28" w:rsidR="002F3641" w:rsidRPr="000E617B" w:rsidRDefault="002F3641" w:rsidP="002F3641">
      <w:pPr>
        <w:ind w:left="567" w:hanging="567"/>
        <w:rPr>
          <w:lang w:eastAsia="zh-CN"/>
        </w:rPr>
      </w:pPr>
      <w:r w:rsidRPr="000E617B">
        <w:rPr>
          <w:lang w:eastAsia="zh-CN"/>
        </w:rPr>
        <w:t xml:space="preserve">– </w:t>
      </w:r>
      <w:r>
        <w:rPr>
          <w:lang w:eastAsia="zh-CN"/>
        </w:rPr>
        <w:tab/>
      </w:r>
      <w:r w:rsidRPr="000E617B">
        <w:rPr>
          <w:lang w:eastAsia="zh-CN"/>
        </w:rPr>
        <w:t>ITU-T X.609.5 (04/2020)</w:t>
      </w:r>
      <w:r w:rsidR="00064C2E">
        <w:rPr>
          <w:rFonts w:ascii="Microsoft YaHei" w:eastAsia="Microsoft YaHei" w:hAnsi="Microsoft YaHei" w:cs="Microsoft YaHei" w:hint="eastAsia"/>
          <w:lang w:eastAsia="zh-CN"/>
        </w:rPr>
        <w:t>：</w:t>
      </w:r>
      <w:proofErr w:type="spellStart"/>
      <w:r w:rsidR="00064C2E" w:rsidRPr="00817E6F">
        <w:rPr>
          <w:rFonts w:eastAsia="SimSun" w:hint="eastAsia"/>
        </w:rPr>
        <w:t>受控</w:t>
      </w:r>
      <w:proofErr w:type="spellEnd"/>
      <w:r w:rsidR="00064C2E" w:rsidRPr="00817E6F">
        <w:rPr>
          <w:rFonts w:eastAsia="SimSun"/>
        </w:rPr>
        <w:t>P2P</w:t>
      </w:r>
      <w:proofErr w:type="spellStart"/>
      <w:r w:rsidR="00064C2E" w:rsidRPr="00817E6F">
        <w:rPr>
          <w:rFonts w:eastAsia="SimSun" w:hint="eastAsia"/>
        </w:rPr>
        <w:t>通信：多媒体流覆盖管理协议</w:t>
      </w:r>
      <w:proofErr w:type="spellEnd"/>
    </w:p>
    <w:p w14:paraId="12B9F450" w14:textId="27F0E067" w:rsidR="002F3641" w:rsidRPr="000E617B" w:rsidRDefault="002F3641" w:rsidP="002F3641">
      <w:pPr>
        <w:rPr>
          <w:lang w:eastAsia="zh-CN"/>
        </w:rPr>
      </w:pPr>
      <w:r w:rsidRPr="000E617B">
        <w:rPr>
          <w:lang w:eastAsia="zh-CN"/>
        </w:rPr>
        <w:t xml:space="preserve">– </w:t>
      </w:r>
      <w:r>
        <w:rPr>
          <w:lang w:eastAsia="zh-CN"/>
        </w:rPr>
        <w:tab/>
      </w:r>
      <w:r w:rsidRPr="000E617B">
        <w:rPr>
          <w:lang w:eastAsia="zh-CN"/>
        </w:rPr>
        <w:t xml:space="preserve">ITU-T Y.2029 (2015) </w:t>
      </w:r>
      <w:r w:rsidR="00064C2E">
        <w:rPr>
          <w:rFonts w:ascii="SimSun" w:eastAsia="SimSun" w:hAnsi="SimSun" w:cs="SimSun" w:hint="eastAsia"/>
          <w:lang w:eastAsia="zh-CN"/>
        </w:rPr>
        <w:t>修正</w:t>
      </w:r>
      <w:r w:rsidRPr="000E617B">
        <w:rPr>
          <w:lang w:eastAsia="zh-CN"/>
        </w:rPr>
        <w:t>1 (04/2020)</w:t>
      </w:r>
      <w:r w:rsidR="00064C2E">
        <w:rPr>
          <w:rFonts w:ascii="Microsoft YaHei" w:eastAsia="Microsoft YaHei" w:hAnsi="Microsoft YaHei" w:cs="Microsoft YaHei" w:hint="eastAsia"/>
          <w:lang w:eastAsia="zh-CN"/>
        </w:rPr>
        <w:t>：</w:t>
      </w:r>
      <w:r w:rsidR="00064C2E" w:rsidRPr="00817E6F">
        <w:rPr>
          <w:rFonts w:eastAsia="SimSun" w:hint="eastAsia"/>
          <w:lang w:eastAsia="zh-CN"/>
        </w:rPr>
        <w:t>基于网络设备的多径传输</w:t>
      </w:r>
    </w:p>
    <w:p w14:paraId="02DE682C" w14:textId="5F682423" w:rsidR="002F3641" w:rsidRPr="000E617B" w:rsidRDefault="002F3641" w:rsidP="002F3641">
      <w:pPr>
        <w:ind w:left="567" w:hanging="567"/>
        <w:rPr>
          <w:lang w:eastAsia="zh-CN"/>
        </w:rPr>
      </w:pPr>
      <w:r w:rsidRPr="000E617B">
        <w:rPr>
          <w:lang w:eastAsia="zh-CN"/>
        </w:rPr>
        <w:t xml:space="preserve">– </w:t>
      </w:r>
      <w:r>
        <w:rPr>
          <w:lang w:eastAsia="zh-CN"/>
        </w:rPr>
        <w:tab/>
      </w:r>
      <w:r w:rsidRPr="000E617B">
        <w:rPr>
          <w:lang w:eastAsia="zh-CN"/>
        </w:rPr>
        <w:t>ITU-T Y.3154 (04/2020)</w:t>
      </w:r>
      <w:r w:rsidR="00064C2E">
        <w:rPr>
          <w:rFonts w:ascii="Microsoft YaHei" w:eastAsia="Microsoft YaHei" w:hAnsi="Microsoft YaHei" w:cs="Microsoft YaHei" w:hint="eastAsia"/>
          <w:lang w:eastAsia="zh-CN"/>
        </w:rPr>
        <w:t>：</w:t>
      </w:r>
      <w:r w:rsidR="00064C2E" w:rsidRPr="000E617B">
        <w:rPr>
          <w:lang w:eastAsia="zh-CN"/>
        </w:rPr>
        <w:t>IMT-2020</w:t>
      </w:r>
      <w:r w:rsidR="00064C2E" w:rsidRPr="00064C2E">
        <w:rPr>
          <w:rFonts w:ascii="SimSun" w:eastAsia="SimSun" w:hAnsi="SimSun" w:cs="SimSun" w:hint="eastAsia"/>
          <w:lang w:eastAsia="zh-CN"/>
        </w:rPr>
        <w:t>网络</w:t>
      </w:r>
      <w:r w:rsidR="00064C2E">
        <w:rPr>
          <w:rFonts w:ascii="SimSun" w:eastAsia="SimSun" w:hAnsi="SimSun" w:cs="SimSun" w:hint="eastAsia"/>
          <w:lang w:eastAsia="zh-CN"/>
        </w:rPr>
        <w:t>中</w:t>
      </w:r>
      <w:r w:rsidR="00DF5B03">
        <w:rPr>
          <w:rFonts w:ascii="SimSun" w:eastAsia="SimSun" w:hAnsi="SimSun" w:cs="SimSun" w:hint="eastAsia"/>
          <w:lang w:eastAsia="zh-CN"/>
        </w:rPr>
        <w:t>可扩展</w:t>
      </w:r>
      <w:r w:rsidR="00064C2E" w:rsidRPr="00064C2E">
        <w:rPr>
          <w:rFonts w:ascii="SimSun" w:eastAsia="SimSun" w:hAnsi="SimSun" w:cs="SimSun" w:hint="eastAsia"/>
          <w:lang w:eastAsia="zh-CN"/>
        </w:rPr>
        <w:t>网络切片</w:t>
      </w:r>
      <w:r w:rsidR="00DF5B03">
        <w:rPr>
          <w:rFonts w:ascii="SimSun" w:eastAsia="SimSun" w:hAnsi="SimSun" w:cs="SimSun" w:hint="eastAsia"/>
          <w:lang w:eastAsia="zh-CN"/>
        </w:rPr>
        <w:t>业务</w:t>
      </w:r>
      <w:r w:rsidR="00DF5B03" w:rsidRPr="00064C2E">
        <w:rPr>
          <w:rFonts w:ascii="SimSun" w:eastAsia="SimSun" w:hAnsi="SimSun" w:cs="SimSun" w:hint="eastAsia"/>
          <w:lang w:eastAsia="zh-CN"/>
        </w:rPr>
        <w:t>管理</w:t>
      </w:r>
      <w:r w:rsidR="00DF5B03">
        <w:rPr>
          <w:rFonts w:ascii="SimSun" w:eastAsia="SimSun" w:hAnsi="SimSun" w:cs="SimSun" w:hint="eastAsia"/>
          <w:lang w:eastAsia="zh-CN"/>
        </w:rPr>
        <w:t>和协调的资源池</w:t>
      </w:r>
    </w:p>
    <w:p w14:paraId="294F21EC" w14:textId="70C9166B" w:rsidR="002F3641" w:rsidRPr="00DF5B03" w:rsidRDefault="002F3641" w:rsidP="002F3641">
      <w:pPr>
        <w:ind w:left="567" w:hanging="567"/>
        <w:rPr>
          <w:lang w:val="en-US" w:eastAsia="zh-CN"/>
        </w:rPr>
      </w:pPr>
      <w:r w:rsidRPr="000E617B">
        <w:rPr>
          <w:lang w:eastAsia="zh-CN"/>
        </w:rPr>
        <w:t xml:space="preserve">– </w:t>
      </w:r>
      <w:r>
        <w:rPr>
          <w:lang w:eastAsia="zh-CN"/>
        </w:rPr>
        <w:tab/>
      </w:r>
      <w:r w:rsidRPr="000E617B">
        <w:rPr>
          <w:lang w:eastAsia="zh-CN"/>
        </w:rPr>
        <w:t>ITU-T Y.3175 (04/2020)</w:t>
      </w:r>
      <w:r w:rsidR="00064C2E">
        <w:rPr>
          <w:rFonts w:ascii="Microsoft YaHei" w:eastAsia="Microsoft YaHei" w:hAnsi="Microsoft YaHei" w:cs="Microsoft YaHei" w:hint="eastAsia"/>
          <w:lang w:eastAsia="zh-CN"/>
        </w:rPr>
        <w:t>：</w:t>
      </w:r>
      <w:r w:rsidR="00DF5B03" w:rsidRPr="00DF5B03">
        <w:rPr>
          <w:lang w:eastAsia="zh-CN"/>
        </w:rPr>
        <w:t>IMT-2020</w:t>
      </w:r>
      <w:r w:rsidR="00DF5B03" w:rsidRPr="00DF5B03">
        <w:rPr>
          <w:rFonts w:ascii="SimSun" w:eastAsia="SimSun" w:hAnsi="SimSun" w:cs="SimSun" w:hint="eastAsia"/>
          <w:lang w:eastAsia="zh-CN"/>
        </w:rPr>
        <w:t>网络基于机器学习的服务质量保障</w:t>
      </w:r>
      <w:r w:rsidR="00DF5B03">
        <w:rPr>
          <w:rFonts w:ascii="SimSun" w:eastAsia="SimSun" w:hAnsi="SimSun" w:cs="SimSun" w:hint="eastAsia"/>
          <w:lang w:eastAsia="zh-CN"/>
        </w:rPr>
        <w:t>的功能架构</w:t>
      </w:r>
    </w:p>
    <w:p w14:paraId="5BD52E95" w14:textId="00D554C3" w:rsidR="002F3641" w:rsidRPr="000E617B" w:rsidRDefault="002F3641" w:rsidP="002F3641">
      <w:pPr>
        <w:rPr>
          <w:lang w:eastAsia="zh-CN"/>
        </w:rPr>
      </w:pPr>
      <w:r w:rsidRPr="000E617B">
        <w:rPr>
          <w:lang w:eastAsia="zh-CN"/>
        </w:rPr>
        <w:t xml:space="preserve">– </w:t>
      </w:r>
      <w:r>
        <w:rPr>
          <w:lang w:eastAsia="zh-CN"/>
        </w:rPr>
        <w:tab/>
      </w:r>
      <w:r w:rsidRPr="000E617B">
        <w:rPr>
          <w:lang w:eastAsia="zh-CN"/>
        </w:rPr>
        <w:t xml:space="preserve">ITU-T Y.3800 (2019) </w:t>
      </w:r>
      <w:r w:rsidR="00DF5B03">
        <w:rPr>
          <w:rFonts w:ascii="SimSun" w:eastAsia="SimSun" w:hAnsi="SimSun" w:cs="SimSun" w:hint="eastAsia"/>
          <w:lang w:eastAsia="zh-CN"/>
        </w:rPr>
        <w:t>勘误</w:t>
      </w:r>
      <w:r w:rsidRPr="000E617B">
        <w:rPr>
          <w:lang w:eastAsia="zh-CN"/>
        </w:rPr>
        <w:t>1 (04/2020)</w:t>
      </w:r>
    </w:p>
    <w:p w14:paraId="1C68DE6D" w14:textId="678BC69F" w:rsidR="002F3641" w:rsidRPr="00DF5B03" w:rsidRDefault="002F3641" w:rsidP="002F3641">
      <w:pPr>
        <w:ind w:left="567" w:hanging="567"/>
        <w:rPr>
          <w:rFonts w:ascii="SimSun" w:eastAsia="SimSun" w:hAnsi="SimSun" w:cs="SimSun"/>
          <w:lang w:eastAsia="zh-CN"/>
        </w:rPr>
      </w:pPr>
      <w:r w:rsidRPr="000E617B">
        <w:rPr>
          <w:lang w:eastAsia="zh-CN"/>
        </w:rPr>
        <w:t xml:space="preserve">– </w:t>
      </w:r>
      <w:r>
        <w:rPr>
          <w:lang w:eastAsia="zh-CN"/>
        </w:rPr>
        <w:tab/>
      </w:r>
      <w:r w:rsidRPr="000E617B">
        <w:rPr>
          <w:lang w:eastAsia="zh-CN"/>
        </w:rPr>
        <w:t>ITU-T Y.3801 (04/2020)</w:t>
      </w:r>
      <w:r w:rsidR="00064C2E">
        <w:rPr>
          <w:rFonts w:ascii="Microsoft YaHei" w:eastAsia="Microsoft YaHei" w:hAnsi="Microsoft YaHei" w:cs="Microsoft YaHei" w:hint="eastAsia"/>
          <w:lang w:eastAsia="zh-CN"/>
        </w:rPr>
        <w:t>：</w:t>
      </w:r>
      <w:r w:rsidR="00DF5B03" w:rsidRPr="00DF5B03">
        <w:rPr>
          <w:rFonts w:ascii="SimSun" w:eastAsia="SimSun" w:hAnsi="SimSun" w:cs="SimSun" w:hint="eastAsia"/>
          <w:lang w:eastAsia="zh-CN"/>
        </w:rPr>
        <w:t>量子密钥分发网络的功能要求</w:t>
      </w:r>
    </w:p>
    <w:p w14:paraId="7E29BC55" w14:textId="779F5EA5" w:rsidR="002F3641" w:rsidRPr="000E617B" w:rsidRDefault="002F3641" w:rsidP="002F3641">
      <w:pPr>
        <w:spacing w:before="240"/>
        <w:ind w:left="567" w:hanging="567"/>
        <w:rPr>
          <w:lang w:eastAsia="zh-CN"/>
        </w:rPr>
      </w:pPr>
      <w:bookmarkStart w:id="457" w:name="OLE_LINK1"/>
      <w:r w:rsidRPr="000E617B">
        <w:rPr>
          <w:lang w:eastAsia="zh-CN"/>
        </w:rPr>
        <w:t>B.</w:t>
      </w:r>
      <w:r w:rsidRPr="000E617B">
        <w:rPr>
          <w:lang w:eastAsia="zh-CN"/>
        </w:rPr>
        <w:tab/>
      </w:r>
      <w:bookmarkEnd w:id="457"/>
      <w:r w:rsidR="00DF5B03" w:rsidRPr="00817E6F">
        <w:rPr>
          <w:rFonts w:eastAsia="SimSun" w:hint="eastAsia"/>
          <w:lang w:eastAsia="zh-CN"/>
        </w:rPr>
        <w:t>通过</w:t>
      </w:r>
      <w:r w:rsidR="00DF5B03" w:rsidRPr="00817E6F">
        <w:rPr>
          <w:lang w:eastAsia="zh-CN"/>
        </w:rPr>
        <w:t>2020</w:t>
      </w:r>
      <w:r w:rsidR="00DF5B03" w:rsidRPr="00817E6F">
        <w:rPr>
          <w:rFonts w:eastAsia="SimSun" w:hint="eastAsia"/>
          <w:lang w:eastAsia="zh-CN"/>
        </w:rPr>
        <w:t>年</w:t>
      </w:r>
      <w:r w:rsidR="00DF5B03" w:rsidRPr="00817E6F">
        <w:rPr>
          <w:lang w:eastAsia="zh-CN"/>
        </w:rPr>
        <w:t>4</w:t>
      </w:r>
      <w:r w:rsidR="00DF5B03" w:rsidRPr="00817E6F">
        <w:rPr>
          <w:rFonts w:eastAsia="SimSun" w:hint="eastAsia"/>
          <w:lang w:eastAsia="zh-CN"/>
        </w:rPr>
        <w:t>月</w:t>
      </w:r>
      <w:r w:rsidR="00DF5B03" w:rsidRPr="00817E6F">
        <w:rPr>
          <w:lang w:eastAsia="zh-CN"/>
        </w:rPr>
        <w:t>23</w:t>
      </w:r>
      <w:r w:rsidR="00DF5B03" w:rsidRPr="00817E6F">
        <w:rPr>
          <w:rFonts w:eastAsia="SimSun" w:hint="eastAsia"/>
          <w:lang w:eastAsia="zh-CN"/>
        </w:rPr>
        <w:t>日电信标准化局第</w:t>
      </w:r>
      <w:r w:rsidR="00DF5B03" w:rsidRPr="00817E6F">
        <w:rPr>
          <w:rFonts w:eastAsia="SimSun" w:hint="eastAsia"/>
          <w:lang w:eastAsia="zh-CN"/>
        </w:rPr>
        <w:t>2</w:t>
      </w:r>
      <w:r w:rsidR="00DF5B03" w:rsidRPr="00817E6F">
        <w:rPr>
          <w:rFonts w:eastAsia="SimSun"/>
          <w:lang w:eastAsia="zh-CN"/>
        </w:rPr>
        <w:t>42</w:t>
      </w:r>
      <w:r w:rsidR="00DF5B03" w:rsidRPr="00817E6F">
        <w:rPr>
          <w:rFonts w:eastAsia="SimSun" w:hint="eastAsia"/>
          <w:lang w:eastAsia="zh-CN"/>
        </w:rPr>
        <w:t>号通函宣布，根据第</w:t>
      </w:r>
      <w:r w:rsidR="00DF5B03" w:rsidRPr="00817E6F">
        <w:rPr>
          <w:lang w:eastAsia="zh-CN"/>
        </w:rPr>
        <w:t>1</w:t>
      </w:r>
      <w:r w:rsidR="00DF5B03" w:rsidRPr="00817E6F">
        <w:rPr>
          <w:rFonts w:eastAsia="SimSun" w:hint="eastAsia"/>
          <w:lang w:eastAsia="zh-CN"/>
        </w:rPr>
        <w:t>号决议规定的程序批准了以下建议书：</w:t>
      </w:r>
    </w:p>
    <w:p w14:paraId="222B06B0" w14:textId="2266A337" w:rsidR="002F3641" w:rsidRPr="000E617B" w:rsidRDefault="002F3641" w:rsidP="002F3641">
      <w:pPr>
        <w:ind w:left="567" w:hanging="567"/>
        <w:rPr>
          <w:rFonts w:cs="Arial"/>
          <w:highlight w:val="yellow"/>
          <w:lang w:eastAsia="zh-CN"/>
        </w:rPr>
      </w:pPr>
      <w:r w:rsidRPr="000E617B">
        <w:rPr>
          <w:rFonts w:cs="Arial"/>
          <w:lang w:eastAsia="zh-CN"/>
        </w:rPr>
        <w:t>–</w:t>
      </w:r>
      <w:r w:rsidRPr="000E617B">
        <w:rPr>
          <w:rFonts w:cs="Arial"/>
          <w:lang w:eastAsia="zh-CN"/>
        </w:rPr>
        <w:tab/>
      </w:r>
      <w:r w:rsidRPr="0034264A">
        <w:rPr>
          <w:lang w:eastAsia="zh-CN"/>
        </w:rPr>
        <w:t xml:space="preserve">ITU-T D.264 </w:t>
      </w:r>
      <w:r w:rsidRPr="000E617B">
        <w:rPr>
          <w:rFonts w:cs="Arial"/>
          <w:lang w:eastAsia="zh-CN"/>
        </w:rPr>
        <w:t>(04/2020)</w:t>
      </w:r>
      <w:r w:rsidR="00064C2E">
        <w:rPr>
          <w:rFonts w:ascii="Microsoft YaHei" w:eastAsia="Microsoft YaHei" w:hAnsi="Microsoft YaHei" w:cs="Microsoft YaHei" w:hint="eastAsia"/>
          <w:lang w:eastAsia="zh-CN"/>
        </w:rPr>
        <w:t>：</w:t>
      </w:r>
      <w:r w:rsidR="00DF5B03" w:rsidRPr="00817E6F">
        <w:rPr>
          <w:rFonts w:eastAsia="SimSun" w:hint="eastAsia"/>
          <w:lang w:eastAsia="zh-CN"/>
        </w:rPr>
        <w:t>将电信基础设施共用作为提高电信效率的可能方法</w:t>
      </w:r>
    </w:p>
    <w:p w14:paraId="67AC4083" w14:textId="6EB2E2D3" w:rsidR="002F3641" w:rsidRPr="00817E6F" w:rsidRDefault="002F3641" w:rsidP="00817E6F">
      <w:pPr>
        <w:ind w:left="560"/>
        <w:rPr>
          <w:lang w:eastAsia="zh-CN"/>
        </w:rPr>
      </w:pPr>
      <w:r w:rsidRPr="00B2599A">
        <w:rPr>
          <w:lang w:eastAsia="zh-CN"/>
        </w:rPr>
        <w:tab/>
      </w:r>
      <w:r w:rsidR="00DF5B03" w:rsidRPr="00817E6F">
        <w:rPr>
          <w:rFonts w:eastAsia="SimSun" w:hint="eastAsia"/>
          <w:lang w:eastAsia="zh-CN"/>
        </w:rPr>
        <w:t>通过</w:t>
      </w:r>
      <w:r w:rsidR="00DF5B03" w:rsidRPr="00817E6F">
        <w:rPr>
          <w:lang w:eastAsia="zh-CN"/>
        </w:rPr>
        <w:t>2020</w:t>
      </w:r>
      <w:r w:rsidR="00DF5B03" w:rsidRPr="00817E6F">
        <w:rPr>
          <w:rFonts w:eastAsia="SimSun" w:hint="eastAsia"/>
          <w:lang w:eastAsia="zh-CN"/>
        </w:rPr>
        <w:t>年</w:t>
      </w:r>
      <w:r w:rsidR="00DF5B03" w:rsidRPr="00817E6F">
        <w:rPr>
          <w:lang w:eastAsia="zh-CN"/>
        </w:rPr>
        <w:t>4</w:t>
      </w:r>
      <w:r w:rsidR="00DF5B03" w:rsidRPr="00817E6F">
        <w:rPr>
          <w:rFonts w:eastAsia="SimSun" w:hint="eastAsia"/>
          <w:lang w:eastAsia="zh-CN"/>
        </w:rPr>
        <w:t>月</w:t>
      </w:r>
      <w:r w:rsidR="00DF5B03" w:rsidRPr="00817E6F">
        <w:rPr>
          <w:lang w:eastAsia="zh-CN"/>
        </w:rPr>
        <w:t>16</w:t>
      </w:r>
      <w:r w:rsidR="00DF5B03" w:rsidRPr="00817E6F">
        <w:rPr>
          <w:rFonts w:eastAsia="SimSun" w:hint="eastAsia"/>
          <w:lang w:eastAsia="zh-CN"/>
        </w:rPr>
        <w:t>日电信标准化局第</w:t>
      </w:r>
      <w:r w:rsidR="00DF5B03" w:rsidRPr="00817E6F">
        <w:rPr>
          <w:rFonts w:eastAsia="SimSun" w:hint="eastAsia"/>
          <w:lang w:eastAsia="zh-CN"/>
        </w:rPr>
        <w:t>2</w:t>
      </w:r>
      <w:r w:rsidR="00DF5B03" w:rsidRPr="00817E6F">
        <w:rPr>
          <w:rFonts w:eastAsia="SimSun"/>
          <w:lang w:eastAsia="zh-CN"/>
        </w:rPr>
        <w:t>44</w:t>
      </w:r>
      <w:r w:rsidR="00DF5B03" w:rsidRPr="00817E6F">
        <w:rPr>
          <w:rFonts w:eastAsia="SimSun" w:hint="eastAsia"/>
          <w:lang w:eastAsia="zh-CN"/>
        </w:rPr>
        <w:t>号通函宣布，根据第</w:t>
      </w:r>
      <w:r w:rsidR="00DF5B03" w:rsidRPr="00817E6F">
        <w:rPr>
          <w:lang w:eastAsia="zh-CN"/>
        </w:rPr>
        <w:t>1</w:t>
      </w:r>
      <w:r w:rsidR="00DF5B03" w:rsidRPr="00817E6F">
        <w:rPr>
          <w:rFonts w:eastAsia="SimSun" w:hint="eastAsia"/>
          <w:lang w:eastAsia="zh-CN"/>
        </w:rPr>
        <w:t>号决议规定的程序批准了以下建议书：</w:t>
      </w:r>
    </w:p>
    <w:p w14:paraId="5633D2BB" w14:textId="28A0A9BE" w:rsidR="002F3641" w:rsidRPr="00B2599A" w:rsidRDefault="002F3641" w:rsidP="002F3641">
      <w:pPr>
        <w:ind w:left="567" w:hanging="567"/>
        <w:rPr>
          <w:lang w:eastAsia="zh-CN"/>
        </w:rPr>
      </w:pPr>
      <w:r w:rsidRPr="00B2599A">
        <w:rPr>
          <w:rFonts w:cs="Arial"/>
          <w:lang w:eastAsia="zh-CN"/>
        </w:rPr>
        <w:t>–</w:t>
      </w:r>
      <w:r w:rsidRPr="00B2599A">
        <w:rPr>
          <w:rFonts w:cs="Arial"/>
          <w:lang w:eastAsia="zh-CN"/>
        </w:rPr>
        <w:tab/>
      </w:r>
      <w:r w:rsidRPr="00B2599A">
        <w:rPr>
          <w:lang w:eastAsia="zh-CN"/>
        </w:rPr>
        <w:t xml:space="preserve">ITU-T </w:t>
      </w:r>
      <w:r w:rsidRPr="0034264A">
        <w:rPr>
          <w:lang w:eastAsia="zh-CN"/>
        </w:rPr>
        <w:t>X.1332</w:t>
      </w:r>
      <w:r w:rsidRPr="00B2599A">
        <w:rPr>
          <w:rFonts w:cs="Arial"/>
          <w:lang w:eastAsia="zh-CN"/>
        </w:rPr>
        <w:t xml:space="preserve"> (</w:t>
      </w:r>
      <w:r>
        <w:rPr>
          <w:rFonts w:cs="Arial"/>
          <w:lang w:eastAsia="zh-CN"/>
        </w:rPr>
        <w:t>03</w:t>
      </w:r>
      <w:r w:rsidRPr="00B2599A">
        <w:rPr>
          <w:rFonts w:cs="Arial"/>
          <w:lang w:eastAsia="zh-CN"/>
        </w:rPr>
        <w:t>/2020)</w:t>
      </w:r>
      <w:r w:rsidR="00064C2E">
        <w:rPr>
          <w:rFonts w:ascii="Microsoft YaHei" w:eastAsia="Microsoft YaHei" w:hAnsi="Microsoft YaHei" w:cs="Microsoft YaHei" w:hint="eastAsia"/>
          <w:lang w:eastAsia="zh-CN"/>
        </w:rPr>
        <w:t>：</w:t>
      </w:r>
      <w:r w:rsidR="00DF5B03" w:rsidRPr="00817E6F">
        <w:rPr>
          <w:rFonts w:eastAsia="SimSun" w:hint="eastAsia"/>
          <w:lang w:eastAsia="zh-CN"/>
        </w:rPr>
        <w:t>智能电网系统中智能电表业务的安全导则</w:t>
      </w:r>
    </w:p>
    <w:p w14:paraId="1D28346A" w14:textId="57C6D432" w:rsidR="002F3641" w:rsidRPr="00B2599A" w:rsidRDefault="002F3641" w:rsidP="002F3641">
      <w:pPr>
        <w:ind w:left="567" w:hanging="567"/>
        <w:rPr>
          <w:rFonts w:cs="Arial"/>
          <w:lang w:eastAsia="zh-CN"/>
        </w:rPr>
      </w:pPr>
      <w:r w:rsidRPr="00B2599A">
        <w:rPr>
          <w:rFonts w:cs="Arial"/>
          <w:lang w:eastAsia="zh-CN"/>
        </w:rPr>
        <w:t>–</w:t>
      </w:r>
      <w:r w:rsidRPr="00B2599A">
        <w:rPr>
          <w:rFonts w:cs="Arial"/>
          <w:lang w:eastAsia="zh-CN"/>
        </w:rPr>
        <w:tab/>
      </w:r>
      <w:r w:rsidRPr="00B2599A">
        <w:rPr>
          <w:lang w:eastAsia="zh-CN"/>
        </w:rPr>
        <w:t xml:space="preserve">ITU-T </w:t>
      </w:r>
      <w:r w:rsidRPr="0034264A">
        <w:rPr>
          <w:lang w:eastAsia="zh-CN"/>
        </w:rPr>
        <w:t>X.1365</w:t>
      </w:r>
      <w:r w:rsidRPr="00B2599A">
        <w:rPr>
          <w:rFonts w:cs="Arial"/>
          <w:lang w:eastAsia="zh-CN"/>
        </w:rPr>
        <w:t xml:space="preserve"> (</w:t>
      </w:r>
      <w:r>
        <w:rPr>
          <w:rFonts w:cs="Arial"/>
          <w:lang w:eastAsia="zh-CN"/>
        </w:rPr>
        <w:t>03</w:t>
      </w:r>
      <w:r w:rsidRPr="00B2599A">
        <w:rPr>
          <w:rFonts w:cs="Arial"/>
          <w:lang w:eastAsia="zh-CN"/>
        </w:rPr>
        <w:t>/2020)</w:t>
      </w:r>
      <w:r w:rsidR="00064C2E">
        <w:rPr>
          <w:rFonts w:ascii="Microsoft YaHei" w:eastAsia="Microsoft YaHei" w:hAnsi="Microsoft YaHei" w:cs="Microsoft YaHei" w:hint="eastAsia"/>
          <w:lang w:eastAsia="zh-CN"/>
        </w:rPr>
        <w:t>：</w:t>
      </w:r>
      <w:r w:rsidR="00DF5B03" w:rsidRPr="00817E6F">
        <w:rPr>
          <w:rFonts w:eastAsia="SimSun" w:hint="eastAsia"/>
          <w:lang w:eastAsia="zh-CN"/>
        </w:rPr>
        <w:t>在电信网络上使用基于身份的密码来支持物联网</w:t>
      </w:r>
      <w:r w:rsidR="00542E9A" w:rsidRPr="00817E6F">
        <w:rPr>
          <w:rFonts w:eastAsia="SimSun" w:hint="eastAsia"/>
          <w:lang w:eastAsia="zh-CN"/>
        </w:rPr>
        <w:t>业务</w:t>
      </w:r>
      <w:r w:rsidR="00DF5B03" w:rsidRPr="00817E6F">
        <w:rPr>
          <w:rFonts w:eastAsia="SimSun" w:hint="eastAsia"/>
          <w:lang w:eastAsia="zh-CN"/>
        </w:rPr>
        <w:t>的安全方法</w:t>
      </w:r>
    </w:p>
    <w:p w14:paraId="2A6F903D" w14:textId="7C1EE260" w:rsidR="002F3641" w:rsidRPr="00B2599A" w:rsidRDefault="002F3641" w:rsidP="002F3641">
      <w:pPr>
        <w:ind w:left="567" w:hanging="567"/>
        <w:rPr>
          <w:rFonts w:cs="Arial"/>
          <w:lang w:eastAsia="zh-CN"/>
        </w:rPr>
      </w:pPr>
      <w:r w:rsidRPr="00B2599A">
        <w:rPr>
          <w:rFonts w:cs="Arial"/>
          <w:lang w:eastAsia="zh-CN"/>
        </w:rPr>
        <w:t>–</w:t>
      </w:r>
      <w:r w:rsidRPr="00B2599A">
        <w:rPr>
          <w:rFonts w:cs="Arial"/>
          <w:lang w:eastAsia="zh-CN"/>
        </w:rPr>
        <w:tab/>
      </w:r>
      <w:r w:rsidRPr="00B2599A">
        <w:rPr>
          <w:lang w:eastAsia="zh-CN"/>
        </w:rPr>
        <w:t>ITU-T</w:t>
      </w:r>
      <w:r w:rsidRPr="0034264A">
        <w:rPr>
          <w:lang w:eastAsia="zh-CN"/>
        </w:rPr>
        <w:t xml:space="preserve"> X.1372</w:t>
      </w:r>
      <w:r w:rsidRPr="00B2599A">
        <w:rPr>
          <w:rFonts w:cs="Arial"/>
          <w:lang w:eastAsia="zh-CN"/>
        </w:rPr>
        <w:t xml:space="preserve"> (</w:t>
      </w:r>
      <w:r>
        <w:rPr>
          <w:rFonts w:cs="Arial"/>
          <w:lang w:eastAsia="zh-CN"/>
        </w:rPr>
        <w:t>03</w:t>
      </w:r>
      <w:r w:rsidRPr="00B2599A">
        <w:rPr>
          <w:rFonts w:cs="Arial"/>
          <w:lang w:eastAsia="zh-CN"/>
        </w:rPr>
        <w:t>/2020)</w:t>
      </w:r>
      <w:r w:rsidR="00064C2E">
        <w:rPr>
          <w:rFonts w:ascii="Microsoft YaHei" w:eastAsia="Microsoft YaHei" w:hAnsi="Microsoft YaHei" w:cs="Microsoft YaHei" w:hint="eastAsia"/>
          <w:lang w:eastAsia="zh-CN"/>
        </w:rPr>
        <w:t>：</w:t>
      </w:r>
      <w:r w:rsidR="00542E9A" w:rsidRPr="00817E6F">
        <w:rPr>
          <w:rFonts w:eastAsia="SimSun" w:hint="eastAsia"/>
          <w:lang w:eastAsia="zh-CN"/>
        </w:rPr>
        <w:t>车联网（</w:t>
      </w:r>
      <w:r w:rsidR="00542E9A" w:rsidRPr="00817E6F">
        <w:rPr>
          <w:lang w:eastAsia="zh-CN"/>
        </w:rPr>
        <w:t>V2X</w:t>
      </w:r>
      <w:r w:rsidR="00542E9A" w:rsidRPr="00817E6F">
        <w:rPr>
          <w:rFonts w:eastAsia="SimSun" w:hint="eastAsia"/>
          <w:lang w:eastAsia="zh-CN"/>
        </w:rPr>
        <w:t>）通信的安全导则</w:t>
      </w:r>
    </w:p>
    <w:p w14:paraId="14FD43D0" w14:textId="1078DFE0" w:rsidR="002F3641" w:rsidRPr="00B2599A" w:rsidRDefault="002F3641" w:rsidP="002F3641">
      <w:pPr>
        <w:ind w:left="567" w:hanging="567"/>
        <w:rPr>
          <w:rFonts w:cs="Arial"/>
          <w:lang w:eastAsia="zh-CN"/>
        </w:rPr>
      </w:pPr>
      <w:r w:rsidRPr="00B2599A">
        <w:rPr>
          <w:rFonts w:cs="Arial"/>
          <w:lang w:eastAsia="zh-CN"/>
        </w:rPr>
        <w:t>–</w:t>
      </w:r>
      <w:r w:rsidRPr="00B2599A">
        <w:rPr>
          <w:rFonts w:cs="Arial"/>
          <w:lang w:eastAsia="zh-CN"/>
        </w:rPr>
        <w:tab/>
      </w:r>
      <w:r w:rsidRPr="00B2599A">
        <w:rPr>
          <w:lang w:eastAsia="zh-CN"/>
        </w:rPr>
        <w:t>ITU-T</w:t>
      </w:r>
      <w:r w:rsidRPr="0034264A">
        <w:rPr>
          <w:lang w:eastAsia="zh-CN"/>
        </w:rPr>
        <w:t xml:space="preserve"> X.1604</w:t>
      </w:r>
      <w:r w:rsidRPr="00B2599A">
        <w:rPr>
          <w:rFonts w:cs="Arial"/>
          <w:lang w:eastAsia="zh-CN"/>
        </w:rPr>
        <w:t xml:space="preserve"> (</w:t>
      </w:r>
      <w:r>
        <w:rPr>
          <w:rFonts w:cs="Arial"/>
          <w:lang w:eastAsia="zh-CN"/>
        </w:rPr>
        <w:t>03</w:t>
      </w:r>
      <w:r w:rsidRPr="00B2599A">
        <w:rPr>
          <w:rFonts w:cs="Arial"/>
          <w:lang w:eastAsia="zh-CN"/>
        </w:rPr>
        <w:t>/2020)</w:t>
      </w:r>
      <w:r w:rsidR="00064C2E">
        <w:rPr>
          <w:rFonts w:ascii="Microsoft YaHei" w:eastAsia="Microsoft YaHei" w:hAnsi="Microsoft YaHei" w:cs="Microsoft YaHei" w:hint="eastAsia"/>
          <w:lang w:eastAsia="zh-CN"/>
        </w:rPr>
        <w:t>：</w:t>
      </w:r>
      <w:r w:rsidR="00542E9A" w:rsidRPr="00817E6F">
        <w:rPr>
          <w:rFonts w:eastAsia="SimSun" w:hint="eastAsia"/>
          <w:lang w:eastAsia="zh-CN"/>
        </w:rPr>
        <w:t>云计算中网络即服务（</w:t>
      </w:r>
      <w:proofErr w:type="spellStart"/>
      <w:r w:rsidR="00542E9A" w:rsidRPr="00817E6F">
        <w:rPr>
          <w:lang w:eastAsia="zh-CN"/>
        </w:rPr>
        <w:t>NaaS</w:t>
      </w:r>
      <w:proofErr w:type="spellEnd"/>
      <w:r w:rsidR="00542E9A" w:rsidRPr="00817E6F">
        <w:rPr>
          <w:rFonts w:eastAsia="SimSun" w:hint="eastAsia"/>
          <w:lang w:eastAsia="zh-CN"/>
        </w:rPr>
        <w:t>）的安全要求</w:t>
      </w:r>
    </w:p>
    <w:p w14:paraId="531F3942" w14:textId="7533F88A" w:rsidR="002F3641" w:rsidRPr="00B2599A" w:rsidRDefault="002F3641" w:rsidP="002F3641">
      <w:pPr>
        <w:ind w:left="567" w:hanging="567"/>
        <w:rPr>
          <w:rFonts w:cs="Arial"/>
          <w:lang w:eastAsia="zh-CN"/>
        </w:rPr>
      </w:pPr>
      <w:r w:rsidRPr="00B2599A">
        <w:rPr>
          <w:rFonts w:cs="Arial"/>
          <w:lang w:eastAsia="zh-CN"/>
        </w:rPr>
        <w:t>–</w:t>
      </w:r>
      <w:r w:rsidRPr="00B2599A">
        <w:rPr>
          <w:rFonts w:cs="Arial"/>
          <w:lang w:eastAsia="zh-CN"/>
        </w:rPr>
        <w:tab/>
      </w:r>
      <w:r w:rsidRPr="00B2599A">
        <w:rPr>
          <w:lang w:eastAsia="zh-CN"/>
        </w:rPr>
        <w:t>ITU-T</w:t>
      </w:r>
      <w:r w:rsidRPr="0034264A">
        <w:rPr>
          <w:lang w:eastAsia="zh-CN"/>
        </w:rPr>
        <w:t xml:space="preserve"> X.1605</w:t>
      </w:r>
      <w:r w:rsidRPr="00B2599A">
        <w:rPr>
          <w:rFonts w:cs="Arial"/>
          <w:lang w:eastAsia="zh-CN"/>
        </w:rPr>
        <w:t xml:space="preserve"> (</w:t>
      </w:r>
      <w:r>
        <w:rPr>
          <w:rFonts w:cs="Arial"/>
          <w:lang w:eastAsia="zh-CN"/>
        </w:rPr>
        <w:t>03</w:t>
      </w:r>
      <w:r w:rsidRPr="00B2599A">
        <w:rPr>
          <w:rFonts w:cs="Arial"/>
          <w:lang w:eastAsia="zh-CN"/>
        </w:rPr>
        <w:t>/2020)</w:t>
      </w:r>
      <w:r w:rsidR="00064C2E">
        <w:rPr>
          <w:rFonts w:ascii="Microsoft YaHei" w:eastAsia="Microsoft YaHei" w:hAnsi="Microsoft YaHei" w:cs="Microsoft YaHei" w:hint="eastAsia"/>
          <w:lang w:eastAsia="zh-CN"/>
        </w:rPr>
        <w:t>：</w:t>
      </w:r>
      <w:r w:rsidR="00542E9A" w:rsidRPr="00817E6F">
        <w:rPr>
          <w:rFonts w:eastAsia="SimSun" w:hint="eastAsia"/>
          <w:lang w:eastAsia="zh-CN"/>
        </w:rPr>
        <w:t>云计算中公共基础设施即服务（</w:t>
      </w:r>
      <w:r w:rsidR="00542E9A" w:rsidRPr="00817E6F">
        <w:rPr>
          <w:lang w:eastAsia="zh-CN"/>
        </w:rPr>
        <w:t>IaaS</w:t>
      </w:r>
      <w:r w:rsidR="00542E9A" w:rsidRPr="00817E6F">
        <w:rPr>
          <w:rFonts w:eastAsia="SimSun" w:hint="eastAsia"/>
          <w:lang w:eastAsia="zh-CN"/>
        </w:rPr>
        <w:t>）的安全要求</w:t>
      </w:r>
    </w:p>
    <w:p w14:paraId="6FE489BE" w14:textId="2F9B77B8" w:rsidR="002F3641" w:rsidRDefault="002F3641" w:rsidP="002F3641">
      <w:pPr>
        <w:ind w:left="567" w:hanging="567"/>
        <w:rPr>
          <w:rFonts w:cs="Arial"/>
          <w:lang w:eastAsia="zh-CN"/>
        </w:rPr>
      </w:pPr>
      <w:r w:rsidRPr="00B2599A">
        <w:rPr>
          <w:rFonts w:cs="Arial"/>
          <w:lang w:eastAsia="zh-CN"/>
        </w:rPr>
        <w:t>–</w:t>
      </w:r>
      <w:r w:rsidRPr="00B2599A">
        <w:rPr>
          <w:rFonts w:cs="Arial"/>
          <w:lang w:eastAsia="zh-CN"/>
        </w:rPr>
        <w:tab/>
      </w:r>
      <w:r w:rsidRPr="00B2599A">
        <w:rPr>
          <w:lang w:eastAsia="zh-CN"/>
        </w:rPr>
        <w:t xml:space="preserve">ITU-T </w:t>
      </w:r>
      <w:r w:rsidRPr="0034264A">
        <w:rPr>
          <w:lang w:eastAsia="zh-CN"/>
        </w:rPr>
        <w:t>X.1364</w:t>
      </w:r>
      <w:r w:rsidRPr="00B2599A">
        <w:rPr>
          <w:rFonts w:cs="Arial"/>
          <w:lang w:eastAsia="zh-CN"/>
        </w:rPr>
        <w:t xml:space="preserve"> (</w:t>
      </w:r>
      <w:r>
        <w:rPr>
          <w:rFonts w:cs="Arial"/>
          <w:lang w:eastAsia="zh-CN"/>
        </w:rPr>
        <w:t>03</w:t>
      </w:r>
      <w:r w:rsidRPr="00B2599A">
        <w:rPr>
          <w:rFonts w:cs="Arial"/>
          <w:lang w:eastAsia="zh-CN"/>
        </w:rPr>
        <w:t>/2020)</w:t>
      </w:r>
      <w:r w:rsidR="00064C2E">
        <w:rPr>
          <w:rFonts w:ascii="Microsoft YaHei" w:eastAsia="Microsoft YaHei" w:hAnsi="Microsoft YaHei" w:cs="Microsoft YaHei" w:hint="eastAsia"/>
          <w:lang w:eastAsia="zh-CN"/>
        </w:rPr>
        <w:t>：</w:t>
      </w:r>
      <w:r w:rsidR="00542E9A" w:rsidRPr="00817E6F">
        <w:rPr>
          <w:rFonts w:eastAsia="SimSun" w:hint="eastAsia"/>
          <w:lang w:eastAsia="zh-CN"/>
        </w:rPr>
        <w:t>窄带物联网的安全要求和框架</w:t>
      </w:r>
    </w:p>
    <w:p w14:paraId="5089542A" w14:textId="77777777" w:rsidR="00F22EEB" w:rsidRDefault="00F22EEB">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14:paraId="3F6EA20E" w14:textId="77777777" w:rsidR="00F22EEB" w:rsidRPr="00595332" w:rsidRDefault="00F22EEB" w:rsidP="00F22EEB">
      <w:pPr>
        <w:pStyle w:val="Heading20"/>
        <w:rPr>
          <w:sz w:val="28"/>
          <w:lang w:val="es-ES_tradnl" w:eastAsia="zh-CN"/>
        </w:rPr>
      </w:pPr>
      <w:bookmarkStart w:id="458" w:name="_Toc358192563"/>
      <w:r w:rsidRPr="00595332">
        <w:rPr>
          <w:rFonts w:ascii="SimHei" w:hAnsi="SimHei" w:cs="SimSun" w:hint="eastAsia"/>
          <w:sz w:val="28"/>
          <w:lang w:val="en-GB" w:eastAsia="zh-CN"/>
        </w:rPr>
        <w:lastRenderedPageBreak/>
        <w:t>国际公众电信编号</w:t>
      </w:r>
      <w:bookmarkStart w:id="459" w:name="_Toc296675481"/>
      <w:bookmarkStart w:id="460" w:name="_Toc304892157"/>
      <w:r w:rsidRPr="00595332">
        <w:rPr>
          <w:rFonts w:ascii="SimHei" w:hAnsi="SimHei" w:cs="SimSun" w:hint="eastAsia"/>
          <w:sz w:val="28"/>
          <w:lang w:val="en-GB" w:eastAsia="zh-CN"/>
        </w:rPr>
        <w:t>方案</w:t>
      </w:r>
      <w:r w:rsidRPr="00595332">
        <w:rPr>
          <w:rFonts w:ascii="SimHei" w:hAnsi="SimHei" w:hint="eastAsia"/>
          <w:sz w:val="28"/>
          <w:lang w:val="es-ES_tradnl" w:eastAsia="zh-CN"/>
        </w:rPr>
        <w:br/>
        <w:t>（</w:t>
      </w:r>
      <w:r w:rsidRPr="00595332">
        <w:rPr>
          <w:sz w:val="28"/>
          <w:lang w:val="es-ES_tradnl" w:eastAsia="zh-CN"/>
        </w:rPr>
        <w:t>ITU-T E.164</w:t>
      </w:r>
      <w:r w:rsidRPr="00595332">
        <w:rPr>
          <w:rFonts w:hint="eastAsia"/>
          <w:sz w:val="28"/>
          <w:lang w:eastAsia="zh-CN"/>
        </w:rPr>
        <w:t>建议书</w:t>
      </w:r>
      <w:r w:rsidRPr="00595332">
        <w:rPr>
          <w:rFonts w:hint="eastAsia"/>
          <w:sz w:val="28"/>
          <w:lang w:val="es-ES_tradnl" w:eastAsia="zh-CN"/>
        </w:rPr>
        <w:t>（</w:t>
      </w:r>
      <w:r w:rsidRPr="00595332">
        <w:rPr>
          <w:sz w:val="28"/>
          <w:lang w:val="es-ES_tradnl" w:eastAsia="zh-CN"/>
        </w:rPr>
        <w:t>11/2010</w:t>
      </w:r>
      <w:r w:rsidRPr="00595332">
        <w:rPr>
          <w:rFonts w:hint="eastAsia"/>
          <w:sz w:val="28"/>
          <w:lang w:val="es-ES_tradnl" w:eastAsia="zh-CN"/>
        </w:rPr>
        <w:t>）</w:t>
      </w:r>
      <w:r w:rsidRPr="00595332">
        <w:rPr>
          <w:rFonts w:ascii="SimHei" w:hAnsi="SimHei" w:hint="eastAsia"/>
          <w:sz w:val="28"/>
          <w:lang w:val="es-ES_tradnl" w:eastAsia="zh-CN"/>
        </w:rPr>
        <w:t>）</w:t>
      </w:r>
      <w:bookmarkEnd w:id="458"/>
      <w:bookmarkEnd w:id="459"/>
      <w:bookmarkEnd w:id="460"/>
    </w:p>
    <w:p w14:paraId="124BC1EA" w14:textId="77777777" w:rsidR="00F22EEB" w:rsidRPr="00EA36FA" w:rsidRDefault="00F22EEB" w:rsidP="00F22EEB">
      <w:pPr>
        <w:spacing w:before="240"/>
        <w:rPr>
          <w:b/>
          <w:bCs/>
          <w:lang w:val="es-ES_tradnl" w:eastAsia="zh-CN"/>
        </w:rPr>
      </w:pPr>
      <w:r>
        <w:rPr>
          <w:rFonts w:eastAsiaTheme="minorEastAsia" w:hint="eastAsia"/>
          <w:b/>
          <w:bCs/>
          <w:lang w:eastAsia="zh-CN"/>
        </w:rPr>
        <w:t>电信标准化局的说明</w:t>
      </w:r>
    </w:p>
    <w:p w14:paraId="369629FB" w14:textId="6FDD1198" w:rsidR="002F3641" w:rsidRPr="00817E6F" w:rsidRDefault="00D62D32" w:rsidP="00817E6F">
      <w:pPr>
        <w:ind w:firstLineChars="200" w:firstLine="400"/>
        <w:rPr>
          <w:lang w:eastAsia="zh-CN"/>
        </w:rPr>
      </w:pPr>
      <w:r w:rsidRPr="00817E6F">
        <w:rPr>
          <w:rFonts w:eastAsia="SimSun" w:hint="eastAsia"/>
          <w:lang w:eastAsia="zh-CN"/>
        </w:rPr>
        <w:t>已有人向</w:t>
      </w:r>
      <w:r w:rsidRPr="00817E6F">
        <w:rPr>
          <w:rFonts w:eastAsia="SimSun"/>
          <w:lang w:eastAsia="zh-CN"/>
        </w:rPr>
        <w:t>TSB</w:t>
      </w:r>
      <w:r w:rsidRPr="00817E6F">
        <w:rPr>
          <w:rFonts w:eastAsia="SimSun" w:hint="eastAsia"/>
          <w:lang w:eastAsia="zh-CN"/>
        </w:rPr>
        <w:t>报告，在</w:t>
      </w:r>
      <w:r w:rsidRPr="00817E6F">
        <w:rPr>
          <w:rFonts w:eastAsia="SimSun"/>
          <w:lang w:eastAsia="zh-CN"/>
        </w:rPr>
        <w:t>E.164</w:t>
      </w:r>
      <w:r w:rsidRPr="00817E6F">
        <w:rPr>
          <w:rFonts w:eastAsia="SimSun" w:hint="eastAsia"/>
          <w:lang w:eastAsia="zh-CN"/>
        </w:rPr>
        <w:t>国家代码</w:t>
      </w:r>
      <w:r w:rsidRPr="00817E6F">
        <w:rPr>
          <w:rFonts w:eastAsia="SimSun"/>
          <w:lang w:eastAsia="zh-CN"/>
        </w:rPr>
        <w:t>888</w:t>
      </w:r>
      <w:r w:rsidRPr="00817E6F">
        <w:rPr>
          <w:rFonts w:eastAsia="SimSun" w:hint="eastAsia"/>
          <w:lang w:eastAsia="zh-CN"/>
        </w:rPr>
        <w:t>下的号段被当作加价号码销售。</w:t>
      </w:r>
      <w:r w:rsidRPr="00817E6F">
        <w:rPr>
          <w:rFonts w:eastAsia="SimSun"/>
          <w:lang w:eastAsia="zh-CN"/>
        </w:rPr>
        <w:t>E.164</w:t>
      </w:r>
      <w:r w:rsidRPr="00817E6F">
        <w:rPr>
          <w:rFonts w:eastAsia="SimSun" w:hint="eastAsia"/>
          <w:lang w:eastAsia="zh-CN"/>
        </w:rPr>
        <w:t>代码</w:t>
      </w:r>
      <w:r w:rsidRPr="00817E6F">
        <w:rPr>
          <w:rFonts w:eastAsia="SimSun"/>
          <w:lang w:eastAsia="zh-CN"/>
        </w:rPr>
        <w:t>888</w:t>
      </w:r>
      <w:r w:rsidRPr="00817E6F">
        <w:rPr>
          <w:rFonts w:eastAsia="SimSun" w:hint="eastAsia"/>
          <w:lang w:eastAsia="zh-CN"/>
        </w:rPr>
        <w:t>目前是预留不用的，因此使用</w:t>
      </w:r>
      <w:r w:rsidRPr="00817E6F">
        <w:rPr>
          <w:rFonts w:eastAsia="SimSun"/>
          <w:lang w:eastAsia="zh-CN"/>
        </w:rPr>
        <w:t>888</w:t>
      </w:r>
      <w:r w:rsidRPr="00817E6F">
        <w:rPr>
          <w:rFonts w:eastAsia="SimSun" w:hint="eastAsia"/>
          <w:lang w:eastAsia="zh-CN"/>
        </w:rPr>
        <w:t>下辖号码是对国际码号资源的滥用。我们请有关实体采取措施防止这种滥用，</w:t>
      </w:r>
      <w:r w:rsidR="00C932A8" w:rsidRPr="00817E6F">
        <w:rPr>
          <w:rFonts w:eastAsia="SimSun" w:hint="eastAsia"/>
          <w:lang w:eastAsia="zh-CN"/>
        </w:rPr>
        <w:t>尤其请</w:t>
      </w:r>
      <w:r w:rsidRPr="00817E6F">
        <w:rPr>
          <w:rFonts w:eastAsia="SimSun" w:hint="eastAsia"/>
          <w:lang w:eastAsia="zh-CN"/>
        </w:rPr>
        <w:t>不</w:t>
      </w:r>
      <w:r w:rsidR="00C932A8" w:rsidRPr="00817E6F">
        <w:rPr>
          <w:rFonts w:eastAsia="SimSun" w:hint="eastAsia"/>
          <w:lang w:eastAsia="zh-CN"/>
        </w:rPr>
        <w:t>要</w:t>
      </w:r>
      <w:r w:rsidRPr="00817E6F">
        <w:rPr>
          <w:rFonts w:eastAsia="SimSun" w:hint="eastAsia"/>
          <w:lang w:eastAsia="zh-CN"/>
        </w:rPr>
        <w:t>路由或终接</w:t>
      </w:r>
      <w:r w:rsidRPr="00817E6F">
        <w:rPr>
          <w:rFonts w:eastAsia="SimSun"/>
          <w:lang w:eastAsia="zh-CN"/>
        </w:rPr>
        <w:t>888</w:t>
      </w:r>
      <w:r w:rsidRPr="00817E6F">
        <w:rPr>
          <w:rFonts w:eastAsia="SimSun" w:hint="eastAsia"/>
          <w:lang w:eastAsia="zh-CN"/>
        </w:rPr>
        <w:t>下辖号码。</w:t>
      </w:r>
    </w:p>
    <w:p w14:paraId="102439B6" w14:textId="77777777" w:rsidR="00F22EEB" w:rsidRDefault="00F22EEB" w:rsidP="00F22EEB">
      <w:pPr>
        <w:pStyle w:val="TableText2"/>
        <w:spacing w:before="120" w:after="0"/>
        <w:rPr>
          <w:sz w:val="20"/>
          <w:lang w:val="en-US" w:eastAsia="zh-CN"/>
        </w:rPr>
      </w:pPr>
    </w:p>
    <w:p w14:paraId="58C6B197" w14:textId="7C531877" w:rsidR="00EA313A" w:rsidRDefault="00EA313A" w:rsidP="00F22EEB">
      <w:pPr>
        <w:pStyle w:val="TableText2"/>
        <w:spacing w:before="120" w:after="0"/>
        <w:rPr>
          <w:sz w:val="20"/>
          <w:lang w:val="en-US" w:eastAsia="zh-CN"/>
        </w:rPr>
      </w:pPr>
    </w:p>
    <w:p w14:paraId="1ADE99B9" w14:textId="77777777" w:rsidR="007E3714" w:rsidRPr="004D610D" w:rsidRDefault="007E3714" w:rsidP="00F22EEB">
      <w:pPr>
        <w:pStyle w:val="TableText2"/>
        <w:spacing w:before="120" w:after="0"/>
        <w:rPr>
          <w:sz w:val="20"/>
          <w:lang w:val="en-US" w:eastAsia="zh-CN"/>
        </w:rPr>
      </w:pPr>
    </w:p>
    <w:p w14:paraId="5997C9B7" w14:textId="77777777" w:rsidR="00F22EEB" w:rsidRPr="00595332" w:rsidRDefault="00F22EEB" w:rsidP="00F22EEB">
      <w:pPr>
        <w:pStyle w:val="Heading20"/>
        <w:spacing w:before="0"/>
        <w:rPr>
          <w:sz w:val="28"/>
          <w:lang w:val="en-US" w:eastAsia="zh-CN"/>
        </w:rPr>
      </w:pPr>
      <w:bookmarkStart w:id="461" w:name="_Toc304892160"/>
      <w:bookmarkStart w:id="462" w:name="_Toc465345251"/>
      <w:r w:rsidRPr="00595332">
        <w:rPr>
          <w:rFonts w:asciiTheme="minorBidi" w:hAnsiTheme="minorBidi" w:cstheme="minorBidi" w:hint="eastAsia"/>
          <w:sz w:val="28"/>
          <w:lang w:eastAsia="zh-CN"/>
        </w:rPr>
        <w:t>公共网络和订户的国际识别规划</w:t>
      </w:r>
      <w:r w:rsidRPr="00595332">
        <w:rPr>
          <w:rFonts w:asciiTheme="minorBidi" w:hAnsiTheme="minorBidi" w:cstheme="minorBidi"/>
          <w:sz w:val="28"/>
          <w:lang w:eastAsia="zh-CN"/>
        </w:rPr>
        <w:br/>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ITU-T E.212</w:t>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09/2016</w:t>
      </w:r>
      <w:r w:rsidRPr="00595332">
        <w:rPr>
          <w:rFonts w:asciiTheme="minorBidi" w:hAnsiTheme="minorBidi" w:cstheme="minorBidi" w:hint="eastAsia"/>
          <w:sz w:val="28"/>
          <w:lang w:eastAsia="zh-CN"/>
        </w:rPr>
        <w:t>）建议书</w:t>
      </w:r>
      <w:bookmarkEnd w:id="461"/>
      <w:bookmarkEnd w:id="462"/>
      <w:r w:rsidRPr="00595332">
        <w:rPr>
          <w:rFonts w:asciiTheme="minorBidi" w:hAnsiTheme="minorBidi" w:cstheme="minorBidi" w:hint="eastAsia"/>
          <w:sz w:val="28"/>
          <w:lang w:eastAsia="zh-CN"/>
        </w:rPr>
        <w:t>）</w:t>
      </w:r>
    </w:p>
    <w:p w14:paraId="2F2265D8" w14:textId="77777777" w:rsidR="00F22EEB" w:rsidRPr="00384440" w:rsidRDefault="00F22EEB" w:rsidP="00F22EEB">
      <w:pPr>
        <w:spacing w:before="360" w:after="120"/>
        <w:rPr>
          <w:lang w:eastAsia="zh-CN"/>
        </w:rPr>
      </w:pPr>
      <w:r w:rsidRPr="00413CB5">
        <w:rPr>
          <w:rFonts w:eastAsiaTheme="minorEastAsia" w:hint="eastAsia"/>
          <w:b/>
          <w:lang w:eastAsia="zh-CN"/>
        </w:rPr>
        <w:t>电</w:t>
      </w:r>
      <w:r w:rsidRPr="00413CB5">
        <w:rPr>
          <w:rFonts w:eastAsiaTheme="minorEastAsia"/>
          <w:b/>
          <w:lang w:eastAsia="zh-CN"/>
        </w:rPr>
        <w:t>信标准化局的说明</w:t>
      </w:r>
    </w:p>
    <w:p w14:paraId="55A9ECAE" w14:textId="2828F157" w:rsidR="00FD2AC4" w:rsidRPr="00413CB5" w:rsidRDefault="00F22EEB" w:rsidP="00413CB5">
      <w:pPr>
        <w:jc w:val="center"/>
        <w:rPr>
          <w:i/>
          <w:iCs/>
          <w:lang w:eastAsia="zh-CN"/>
        </w:rPr>
      </w:pPr>
      <w:r w:rsidRPr="00413CB5">
        <w:rPr>
          <w:rFonts w:ascii="KaiTi" w:eastAsia="STKaiti" w:hAnsi="KaiTi" w:cs="Microsoft YaHei" w:hint="eastAsia"/>
          <w:lang w:eastAsia="zh-CN"/>
        </w:rPr>
        <w:t>国际移动网络的识别码</w:t>
      </w:r>
    </w:p>
    <w:p w14:paraId="72E9A78C" w14:textId="77777777" w:rsidR="00FD2AC4" w:rsidRPr="00413CB5" w:rsidRDefault="00F22EEB" w:rsidP="00716A91">
      <w:pPr>
        <w:ind w:firstLineChars="200" w:firstLine="400"/>
        <w:rPr>
          <w:lang w:eastAsia="zh-CN"/>
        </w:rPr>
      </w:pPr>
      <w:r w:rsidRPr="00413CB5">
        <w:rPr>
          <w:rFonts w:eastAsia="SimSun" w:cs="Arial"/>
          <w:lang w:eastAsia="zh-CN"/>
        </w:rPr>
        <w:t>已</w:t>
      </w:r>
      <w:r w:rsidR="005A180E" w:rsidRPr="00413CB5">
        <w:rPr>
          <w:rFonts w:eastAsia="SimSun" w:cs="Arial" w:hint="eastAsia"/>
          <w:lang w:eastAsia="zh-CN"/>
        </w:rPr>
        <w:t>分配</w:t>
      </w:r>
      <w:r w:rsidRPr="00413CB5">
        <w:rPr>
          <w:rFonts w:eastAsia="SimSun" w:cs="Arial"/>
          <w:lang w:eastAsia="zh-CN"/>
        </w:rPr>
        <w:t>与共用移动国家代码</w:t>
      </w:r>
      <w:r w:rsidRPr="00413CB5">
        <w:rPr>
          <w:rFonts w:eastAsia="SimSun" w:cs="Arial"/>
          <w:lang w:eastAsia="zh-CN"/>
        </w:rPr>
        <w:t>901</w:t>
      </w:r>
      <w:r w:rsidRPr="00413CB5">
        <w:rPr>
          <w:rFonts w:eastAsia="SimSun" w:cs="Arial"/>
          <w:lang w:eastAsia="zh-CN"/>
        </w:rPr>
        <w:t>（</w:t>
      </w:r>
      <w:r w:rsidRPr="00413CB5">
        <w:rPr>
          <w:rFonts w:eastAsia="SimSun" w:cs="Arial"/>
          <w:lang w:eastAsia="zh-CN"/>
        </w:rPr>
        <w:t>MCC</w:t>
      </w:r>
      <w:r w:rsidRPr="00413CB5">
        <w:rPr>
          <w:rFonts w:eastAsia="SimSun" w:cs="Arial"/>
          <w:lang w:eastAsia="zh-CN"/>
        </w:rPr>
        <w:t>）相关的下述</w:t>
      </w:r>
      <w:r w:rsidRPr="00413CB5">
        <w:rPr>
          <w:rFonts w:eastAsia="SimSun" w:cs="Arial" w:hint="eastAsia"/>
          <w:lang w:eastAsia="zh-CN"/>
        </w:rPr>
        <w:t>两</w:t>
      </w:r>
      <w:r w:rsidRPr="00413CB5">
        <w:rPr>
          <w:rFonts w:eastAsia="SimSun" w:cs="Arial"/>
          <w:lang w:eastAsia="zh-CN"/>
        </w:rPr>
        <w:t>位移动网络代码（</w:t>
      </w:r>
      <w:r w:rsidRPr="00413CB5">
        <w:rPr>
          <w:rFonts w:eastAsia="SimSun" w:cs="Arial"/>
          <w:lang w:eastAsia="zh-CN"/>
        </w:rPr>
        <w:t>MNC</w:t>
      </w:r>
      <w:r w:rsidRPr="00413CB5">
        <w:rPr>
          <w:rFonts w:eastAsia="SimSun" w:cs="Arial"/>
          <w:lang w:eastAsia="zh-CN"/>
        </w:rPr>
        <w:t>）：</w:t>
      </w:r>
    </w:p>
    <w:p w14:paraId="08CDABFC" w14:textId="77777777" w:rsidR="00FD2AC4" w:rsidRPr="00981BEF" w:rsidRDefault="00FD2AC4" w:rsidP="00FD2AC4">
      <w:pPr>
        <w:rPr>
          <w:sz w:val="4"/>
          <w:highlight w:val="green"/>
          <w:lang w:eastAsia="zh-C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2F3641" w:rsidRPr="006176E8" w14:paraId="24B9A523" w14:textId="77777777" w:rsidTr="00DF5B03">
        <w:trPr>
          <w:tblHeader/>
          <w:jc w:val="center"/>
        </w:trPr>
        <w:tc>
          <w:tcPr>
            <w:tcW w:w="3119" w:type="dxa"/>
            <w:vAlign w:val="center"/>
          </w:tcPr>
          <w:p w14:paraId="2C08C891" w14:textId="77777777" w:rsidR="002F3641" w:rsidRPr="002F3641" w:rsidRDefault="002F3641" w:rsidP="00DF5B03">
            <w:pPr>
              <w:pStyle w:val="Tablehead0"/>
              <w:rPr>
                <w:b w:val="0"/>
                <w:bCs/>
                <w:highlight w:val="yellow"/>
              </w:rPr>
            </w:pPr>
            <w:r w:rsidRPr="002F3641">
              <w:rPr>
                <w:rFonts w:cs="Microsoft YaHei"/>
                <w:b w:val="0"/>
                <w:bCs/>
                <w:lang w:eastAsia="zh-CN"/>
              </w:rPr>
              <w:t>网络</w:t>
            </w:r>
          </w:p>
        </w:tc>
        <w:tc>
          <w:tcPr>
            <w:tcW w:w="3827" w:type="dxa"/>
            <w:vAlign w:val="center"/>
          </w:tcPr>
          <w:p w14:paraId="68033120" w14:textId="6C4EB7B2" w:rsidR="002F3641" w:rsidRPr="002F3641" w:rsidRDefault="002F3641" w:rsidP="00DF5B03">
            <w:pPr>
              <w:pStyle w:val="Tablehead0"/>
              <w:rPr>
                <w:b w:val="0"/>
                <w:bCs/>
                <w:highlight w:val="yellow"/>
                <w:lang w:val="en-US" w:eastAsia="zh-CN"/>
              </w:rPr>
            </w:pPr>
            <w:r w:rsidRPr="002F3641">
              <w:rPr>
                <w:rFonts w:cs="Microsoft YaHei"/>
                <w:b w:val="0"/>
                <w:bCs/>
                <w:lang w:eastAsia="zh-CN"/>
              </w:rPr>
              <w:t>移动国家代码（</w:t>
            </w:r>
            <w:r w:rsidRPr="002F3641">
              <w:rPr>
                <w:rFonts w:cs="Microsoft YaHei"/>
                <w:b w:val="0"/>
                <w:bCs/>
                <w:lang w:eastAsia="zh-CN"/>
              </w:rPr>
              <w:t>MCC</w:t>
            </w:r>
            <w:r w:rsidRPr="002F3641">
              <w:rPr>
                <w:rFonts w:cs="Microsoft YaHei"/>
                <w:b w:val="0"/>
                <w:bCs/>
                <w:lang w:eastAsia="zh-CN"/>
              </w:rPr>
              <w:t>）和</w:t>
            </w:r>
            <w:r w:rsidRPr="002F3641">
              <w:rPr>
                <w:rFonts w:cs="Microsoft YaHei"/>
                <w:b w:val="0"/>
                <w:bCs/>
                <w:lang w:eastAsia="zh-CN"/>
              </w:rPr>
              <w:br/>
            </w:r>
            <w:r w:rsidRPr="002F3641">
              <w:rPr>
                <w:rFonts w:cs="Microsoft YaHei"/>
                <w:b w:val="0"/>
                <w:bCs/>
                <w:lang w:eastAsia="zh-CN"/>
              </w:rPr>
              <w:t>移动网络代码（</w:t>
            </w:r>
            <w:r w:rsidRPr="002F3641">
              <w:rPr>
                <w:rFonts w:cs="Microsoft YaHei"/>
                <w:b w:val="0"/>
                <w:bCs/>
                <w:lang w:eastAsia="zh-CN"/>
              </w:rPr>
              <w:t>MNC</w:t>
            </w:r>
            <w:r w:rsidRPr="002F3641">
              <w:rPr>
                <w:rFonts w:cs="Microsoft YaHei"/>
                <w:b w:val="0"/>
                <w:bCs/>
                <w:lang w:eastAsia="zh-CN"/>
              </w:rPr>
              <w:t>）</w:t>
            </w:r>
          </w:p>
        </w:tc>
        <w:tc>
          <w:tcPr>
            <w:tcW w:w="2410" w:type="dxa"/>
          </w:tcPr>
          <w:p w14:paraId="5D807948" w14:textId="77777777" w:rsidR="002F3641" w:rsidRPr="002F3641" w:rsidRDefault="002F3641" w:rsidP="00DF5B03">
            <w:pPr>
              <w:pStyle w:val="Tablehead0"/>
              <w:rPr>
                <w:b w:val="0"/>
                <w:bCs/>
                <w:highlight w:val="yellow"/>
                <w:lang w:val="en-US"/>
              </w:rPr>
            </w:pPr>
            <w:r w:rsidRPr="002F3641">
              <w:rPr>
                <w:rFonts w:ascii="STKaiti" w:hAnsi="STKaiti" w:cs="Arial" w:hint="eastAsia"/>
                <w:b w:val="0"/>
                <w:bCs/>
                <w:lang w:eastAsia="zh-CN"/>
              </w:rPr>
              <w:t>指配日期</w:t>
            </w:r>
          </w:p>
        </w:tc>
      </w:tr>
      <w:tr w:rsidR="002F3641" w:rsidRPr="00F67E5A" w14:paraId="0191252A" w14:textId="77777777" w:rsidTr="00DF5B03">
        <w:trPr>
          <w:jc w:val="center"/>
        </w:trPr>
        <w:tc>
          <w:tcPr>
            <w:tcW w:w="3119" w:type="dxa"/>
            <w:textDirection w:val="lrTbV"/>
          </w:tcPr>
          <w:p w14:paraId="0100EB5D" w14:textId="77777777" w:rsidR="002F3641" w:rsidRPr="00F67E5A" w:rsidRDefault="002F3641" w:rsidP="00DF5B03">
            <w:pPr>
              <w:pStyle w:val="Tabletext0"/>
              <w:tabs>
                <w:tab w:val="clear" w:pos="1843"/>
                <w:tab w:val="left" w:pos="2085"/>
              </w:tabs>
              <w:rPr>
                <w:b/>
                <w:bCs w:val="0"/>
                <w:sz w:val="20"/>
                <w:szCs w:val="20"/>
                <w:lang w:val="en-GB"/>
              </w:rPr>
            </w:pPr>
            <w:proofErr w:type="spellStart"/>
            <w:r w:rsidRPr="00F67E5A">
              <w:rPr>
                <w:bCs w:val="0"/>
                <w:sz w:val="20"/>
                <w:szCs w:val="20"/>
                <w:lang w:val="en-GB"/>
              </w:rPr>
              <w:t>Tampnet</w:t>
            </w:r>
            <w:proofErr w:type="spellEnd"/>
            <w:r w:rsidRPr="00F67E5A">
              <w:rPr>
                <w:bCs w:val="0"/>
                <w:sz w:val="20"/>
                <w:szCs w:val="20"/>
                <w:lang w:val="en-GB"/>
              </w:rPr>
              <w:t xml:space="preserve"> AS</w:t>
            </w:r>
          </w:p>
        </w:tc>
        <w:tc>
          <w:tcPr>
            <w:tcW w:w="3827" w:type="dxa"/>
            <w:textDirection w:val="lrTbV"/>
          </w:tcPr>
          <w:p w14:paraId="1B51F261" w14:textId="77777777" w:rsidR="002F3641" w:rsidRPr="00F67E5A" w:rsidRDefault="002F3641" w:rsidP="00DF5B03">
            <w:pPr>
              <w:pStyle w:val="Tabletext0"/>
              <w:jc w:val="center"/>
              <w:rPr>
                <w:b/>
                <w:bCs w:val="0"/>
                <w:sz w:val="20"/>
                <w:szCs w:val="20"/>
              </w:rPr>
            </w:pPr>
            <w:r w:rsidRPr="00F67E5A">
              <w:rPr>
                <w:bCs w:val="0"/>
                <w:sz w:val="20"/>
                <w:szCs w:val="20"/>
              </w:rPr>
              <w:t>901 71</w:t>
            </w:r>
          </w:p>
        </w:tc>
        <w:tc>
          <w:tcPr>
            <w:tcW w:w="2410" w:type="dxa"/>
            <w:textDirection w:val="lrTbV"/>
          </w:tcPr>
          <w:p w14:paraId="31CC316E" w14:textId="77777777" w:rsidR="002F3641" w:rsidRPr="00F67E5A" w:rsidRDefault="002F3641" w:rsidP="00DF5B03">
            <w:pPr>
              <w:pStyle w:val="Tabletext0"/>
              <w:jc w:val="center"/>
              <w:rPr>
                <w:b/>
                <w:bCs w:val="0"/>
                <w:sz w:val="20"/>
                <w:szCs w:val="20"/>
              </w:rPr>
            </w:pPr>
            <w:r w:rsidRPr="00F67E5A">
              <w:rPr>
                <w:bCs w:val="0"/>
                <w:sz w:val="20"/>
                <w:szCs w:val="20"/>
              </w:rPr>
              <w:t>28.IV.2020</w:t>
            </w:r>
          </w:p>
        </w:tc>
      </w:tr>
    </w:tbl>
    <w:p w14:paraId="384B7012" w14:textId="77777777" w:rsidR="002F3641" w:rsidRPr="00C84373" w:rsidRDefault="002F3641" w:rsidP="002F3641">
      <w:pPr>
        <w:rPr>
          <w:sz w:val="16"/>
          <w:szCs w:val="16"/>
        </w:rPr>
      </w:pPr>
    </w:p>
    <w:p w14:paraId="2BB29C96" w14:textId="77777777" w:rsidR="00571C56" w:rsidRDefault="00571C56">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7E2DEBF2" w14:textId="77777777" w:rsidR="00F22EEB" w:rsidRPr="00595332" w:rsidRDefault="00F22EEB" w:rsidP="00F22EEB">
      <w:pPr>
        <w:pStyle w:val="Heading20"/>
        <w:spacing w:before="0"/>
        <w:rPr>
          <w:noProof/>
          <w:sz w:val="28"/>
          <w:lang w:val="fr-CH" w:eastAsia="zh-CN"/>
        </w:rPr>
      </w:pPr>
      <w:bookmarkStart w:id="463" w:name="_Toc469324977"/>
      <w:bookmarkStart w:id="464" w:name="_Toc504136567"/>
      <w:bookmarkStart w:id="465" w:name="_Toc262052116"/>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14:paraId="42C1B1BA" w14:textId="77777777" w:rsidR="00F22EEB" w:rsidRPr="00E10E3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r w:rsidRPr="00E10E32">
        <w:rPr>
          <w:rFonts w:cs="Calibri"/>
          <w:lang w:val="fr-CH"/>
        </w:rPr>
        <w:t>www.itu.int/itu-t/inr/nnp</w:t>
      </w:r>
    </w:p>
    <w:p w14:paraId="4C5E6529" w14:textId="77777777" w:rsidR="007E3714" w:rsidRDefault="007E3714" w:rsidP="002F3641">
      <w:pPr>
        <w:jc w:val="left"/>
        <w:rPr>
          <w:rFonts w:asciiTheme="minorHAnsi" w:eastAsia="SimSun" w:hAnsiTheme="minorHAnsi" w:cstheme="minorHAnsi"/>
          <w:b/>
          <w:lang w:eastAsia="zh-CN"/>
        </w:rPr>
      </w:pPr>
      <w:bookmarkStart w:id="466" w:name="_Toc428372294"/>
      <w:bookmarkStart w:id="467" w:name="_Toc508270481"/>
      <w:bookmarkStart w:id="468" w:name="_Toc251059440"/>
      <w:bookmarkStart w:id="469" w:name="_Toc248829287"/>
      <w:bookmarkEnd w:id="463"/>
      <w:bookmarkEnd w:id="464"/>
      <w:bookmarkEnd w:id="465"/>
    </w:p>
    <w:p w14:paraId="43C0CB9F" w14:textId="14D36A23" w:rsidR="002F3641" w:rsidRPr="00F15CA0" w:rsidRDefault="002F3641" w:rsidP="002F3641">
      <w:pPr>
        <w:jc w:val="left"/>
        <w:rPr>
          <w:rFonts w:asciiTheme="minorHAnsi" w:eastAsia="SimSun" w:hAnsiTheme="minorHAnsi" w:cstheme="minorHAnsi"/>
          <w:b/>
          <w:lang w:val="es-ES" w:eastAsia="zh-CN"/>
        </w:rPr>
      </w:pPr>
      <w:r w:rsidRPr="009A0B87">
        <w:rPr>
          <w:rFonts w:asciiTheme="minorHAnsi" w:eastAsia="SimSun" w:hAnsiTheme="minorHAnsi" w:cstheme="minorHAnsi" w:hint="eastAsia"/>
          <w:b/>
          <w:lang w:eastAsia="zh-CN"/>
        </w:rPr>
        <w:t>丹麦</w:t>
      </w:r>
      <w:bookmarkEnd w:id="466"/>
      <w:r w:rsidRPr="00F15CA0">
        <w:rPr>
          <w:rFonts w:asciiTheme="minorHAnsi" w:eastAsia="SimSun" w:hAnsiTheme="minorHAnsi" w:cstheme="minorHAnsi" w:hint="eastAsia"/>
          <w:b/>
          <w:lang w:val="es-ES" w:eastAsia="zh-CN"/>
        </w:rPr>
        <w:t>（</w:t>
      </w:r>
      <w:r w:rsidRPr="009A0B87">
        <w:rPr>
          <w:rFonts w:asciiTheme="minorHAnsi" w:eastAsia="SimSun" w:hAnsiTheme="minorHAnsi" w:cstheme="minorHAnsi" w:hint="eastAsia"/>
          <w:b/>
          <w:lang w:eastAsia="zh-CN"/>
        </w:rPr>
        <w:t>国家</w:t>
      </w:r>
      <w:r w:rsidRPr="009A0B87">
        <w:rPr>
          <w:rFonts w:asciiTheme="minorHAnsi" w:eastAsia="SimSun" w:hAnsiTheme="minorHAnsi" w:cstheme="minorHAnsi"/>
          <w:b/>
          <w:lang w:eastAsia="zh-CN"/>
        </w:rPr>
        <w:t>代码</w:t>
      </w:r>
      <w:r w:rsidR="0035102A">
        <w:rPr>
          <w:rFonts w:asciiTheme="minorHAnsi" w:eastAsia="SimSun" w:hAnsiTheme="minorHAnsi" w:cstheme="minorHAnsi" w:hint="eastAsia"/>
          <w:b/>
          <w:lang w:eastAsia="zh-CN"/>
        </w:rPr>
        <w:t xml:space="preserve"> </w:t>
      </w:r>
      <w:r w:rsidRPr="00F15CA0">
        <w:rPr>
          <w:rFonts w:asciiTheme="minorHAnsi" w:eastAsia="SimSun" w:hAnsiTheme="minorHAnsi" w:cstheme="minorHAnsi"/>
          <w:b/>
          <w:lang w:val="es-ES" w:eastAsia="zh-CN"/>
        </w:rPr>
        <w:t>+45</w:t>
      </w:r>
      <w:r w:rsidRPr="00F15CA0">
        <w:rPr>
          <w:rFonts w:asciiTheme="minorHAnsi" w:eastAsia="SimSun" w:hAnsiTheme="minorHAnsi" w:cstheme="minorHAnsi" w:hint="eastAsia"/>
          <w:b/>
          <w:lang w:val="es-ES" w:eastAsia="zh-CN"/>
        </w:rPr>
        <w:t>）</w:t>
      </w:r>
    </w:p>
    <w:p w14:paraId="56505E37" w14:textId="1EB79EF4" w:rsidR="002F3641" w:rsidRPr="00F15CA0" w:rsidRDefault="007C5A09" w:rsidP="002F3641">
      <w:pPr>
        <w:jc w:val="left"/>
        <w:rPr>
          <w:rFonts w:asciiTheme="minorHAnsi" w:eastAsia="SimSun" w:hAnsiTheme="minorHAnsi" w:cstheme="minorHAnsi"/>
          <w:lang w:val="es-ES" w:eastAsia="zh-CN"/>
        </w:rPr>
      </w:pPr>
      <w:r w:rsidRPr="00817E6F">
        <w:rPr>
          <w:lang w:eastAsia="zh-CN"/>
        </w:rPr>
        <w:t>17.IV.2020</w:t>
      </w:r>
      <w:r w:rsidR="002F3641" w:rsidRPr="009A0B87">
        <w:rPr>
          <w:rFonts w:asciiTheme="minorHAnsi" w:eastAsia="SimSun" w:hAnsiTheme="minorHAnsi" w:cstheme="minorHAnsi"/>
          <w:lang w:eastAsia="zh-CN"/>
        </w:rPr>
        <w:t>来函</w:t>
      </w:r>
      <w:r w:rsidR="002F3641" w:rsidRPr="00F15CA0">
        <w:rPr>
          <w:rFonts w:asciiTheme="minorHAnsi" w:eastAsia="SimSun" w:hAnsiTheme="minorHAnsi" w:cstheme="minorHAnsi" w:hint="eastAsia"/>
          <w:lang w:val="es-ES" w:eastAsia="zh-CN"/>
        </w:rPr>
        <w:t>：</w:t>
      </w:r>
    </w:p>
    <w:p w14:paraId="643B3A72" w14:textId="506593E4" w:rsidR="002F3641" w:rsidRDefault="002F3641" w:rsidP="002F3641">
      <w:pPr>
        <w:ind w:firstLineChars="200" w:firstLine="400"/>
        <w:jc w:val="left"/>
        <w:rPr>
          <w:rFonts w:asciiTheme="minorHAnsi" w:eastAsia="SimSun" w:hAnsiTheme="minorHAnsi" w:cstheme="minorHAnsi"/>
          <w:lang w:val="es-ES" w:eastAsia="zh-CN"/>
        </w:rPr>
      </w:pPr>
      <w:r w:rsidRPr="009A0B87">
        <w:rPr>
          <w:rFonts w:asciiTheme="minorHAnsi" w:eastAsia="SimSun" w:hAnsiTheme="minorHAnsi" w:cstheme="minorHAnsi"/>
          <w:lang w:eastAsia="zh-CN"/>
        </w:rPr>
        <w:t>位于哥本哈根的</w:t>
      </w:r>
      <w:r w:rsidRPr="00F15CA0">
        <w:rPr>
          <w:rFonts w:ascii="STKaiti" w:eastAsia="STKaiti" w:hAnsi="STKaiti" w:cstheme="minorHAnsi"/>
          <w:lang w:eastAsia="zh-CN"/>
        </w:rPr>
        <w:t>丹麦</w:t>
      </w:r>
      <w:r w:rsidRPr="00F15CA0">
        <w:rPr>
          <w:rFonts w:ascii="STKaiti" w:eastAsia="STKaiti" w:hAnsi="STKaiti" w:cstheme="minorHAnsi" w:hint="eastAsia"/>
          <w:lang w:eastAsia="zh-CN"/>
        </w:rPr>
        <w:t>能源</w:t>
      </w:r>
      <w:r w:rsidRPr="00F15CA0">
        <w:rPr>
          <w:rFonts w:ascii="STKaiti" w:eastAsia="STKaiti" w:hAnsi="STKaiti" w:cstheme="minorHAnsi"/>
          <w:lang w:eastAsia="zh-CN"/>
        </w:rPr>
        <w:t>管理局</w:t>
      </w:r>
      <w:r w:rsidRPr="00F15CA0">
        <w:rPr>
          <w:rFonts w:asciiTheme="minorHAnsi" w:eastAsia="SimSun" w:hAnsiTheme="minorHAnsi" w:cstheme="minorHAnsi" w:hint="eastAsia"/>
          <w:lang w:val="es-ES" w:eastAsia="zh-CN"/>
        </w:rPr>
        <w:t>，</w:t>
      </w:r>
      <w:r w:rsidRPr="009A0B87">
        <w:rPr>
          <w:rFonts w:asciiTheme="minorHAnsi" w:eastAsia="SimSun" w:hAnsiTheme="minorHAnsi" w:cstheme="minorHAnsi"/>
          <w:lang w:eastAsia="zh-CN"/>
        </w:rPr>
        <w:t>宣布对丹麦电话编号方案进行如下变更</w:t>
      </w:r>
      <w:r w:rsidRPr="00F15CA0">
        <w:rPr>
          <w:rFonts w:asciiTheme="minorHAnsi" w:eastAsia="SimSun" w:hAnsiTheme="minorHAnsi" w:cstheme="minorHAnsi"/>
          <w:lang w:val="es-ES" w:eastAsia="zh-CN"/>
        </w:rPr>
        <w:t>：</w:t>
      </w:r>
    </w:p>
    <w:p w14:paraId="4F3E18C8" w14:textId="421FE5B2" w:rsidR="002F3641" w:rsidRDefault="002F3641" w:rsidP="002F3641">
      <w:pPr>
        <w:spacing w:after="120"/>
        <w:rPr>
          <w:rFonts w:asciiTheme="minorHAnsi" w:eastAsia="SimSun" w:hAnsiTheme="minorHAnsi" w:cstheme="minorHAnsi"/>
          <w:bCs/>
          <w:iCs/>
        </w:rPr>
      </w:pPr>
      <w:r w:rsidRPr="007755A8">
        <w:rPr>
          <w:rFonts w:asciiTheme="minorHAnsi" w:eastAsia="SimSun" w:hAnsiTheme="minorHAnsi" w:cstheme="minorHAnsi"/>
          <w:lang w:val="es-ES_tradnl"/>
        </w:rPr>
        <w:t>•</w:t>
      </w:r>
      <w:r w:rsidRPr="007755A8">
        <w:rPr>
          <w:rFonts w:asciiTheme="minorHAnsi" w:eastAsia="SimSun" w:hAnsiTheme="minorHAnsi" w:cstheme="minorHAnsi"/>
          <w:lang w:val="es-ES_tradnl"/>
        </w:rPr>
        <w:tab/>
      </w:r>
      <w:r w:rsidR="007C5A09">
        <w:rPr>
          <w:rFonts w:asciiTheme="minorHAnsi" w:eastAsia="SimSun" w:hAnsiTheme="minorHAnsi" w:cstheme="minorHAnsi" w:hint="eastAsia"/>
          <w:lang w:val="es-ES_tradnl" w:eastAsia="zh-CN"/>
        </w:rPr>
        <w:t>指配</w:t>
      </w:r>
      <w:r w:rsidRPr="007755A8">
        <w:rPr>
          <w:rFonts w:asciiTheme="minorHAnsi" w:eastAsia="SimSun" w:hAnsiTheme="minorHAnsi" w:cstheme="minorHAnsi"/>
        </w:rPr>
        <w:t xml:space="preserve"> </w:t>
      </w:r>
      <w:r w:rsidRPr="007755A8">
        <w:rPr>
          <w:rFonts w:asciiTheme="minorHAnsi" w:eastAsia="SimSun" w:hAnsiTheme="minorHAnsi" w:cstheme="minorHAnsi"/>
          <w:iCs/>
        </w:rPr>
        <w:t xml:space="preserve">– </w:t>
      </w:r>
      <w:r w:rsidR="007C5A09">
        <w:rPr>
          <w:rFonts w:asciiTheme="minorHAnsi" w:eastAsia="SimSun" w:hAnsiTheme="minorHAnsi" w:cstheme="minorHAnsi" w:hint="eastAsia"/>
          <w:iCs/>
          <w:lang w:eastAsia="zh-CN"/>
        </w:rPr>
        <w:t>移动</w:t>
      </w:r>
      <w:proofErr w:type="spellStart"/>
      <w:r w:rsidRPr="007755A8">
        <w:rPr>
          <w:rFonts w:asciiTheme="minorHAnsi" w:eastAsia="SimSun" w:hAnsiTheme="minorHAnsi" w:cstheme="minorHAnsi"/>
          <w:bCs/>
          <w:iCs/>
        </w:rPr>
        <w:t>通信业务</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2F3641" w:rsidRPr="006176E8" w14:paraId="3DA558F5" w14:textId="77777777" w:rsidTr="00DF5B03">
        <w:trPr>
          <w:cantSplit/>
          <w:jc w:val="center"/>
        </w:trPr>
        <w:tc>
          <w:tcPr>
            <w:tcW w:w="1999" w:type="dxa"/>
            <w:hideMark/>
          </w:tcPr>
          <w:p w14:paraId="75A06FA3" w14:textId="77777777" w:rsidR="002F3641" w:rsidRPr="002F3641" w:rsidRDefault="002F3641" w:rsidP="00DF5B03">
            <w:pPr>
              <w:pStyle w:val="Tablehead"/>
              <w:rPr>
                <w:iCs/>
                <w:szCs w:val="20"/>
                <w:highlight w:val="yellow"/>
              </w:rPr>
            </w:pPr>
            <w:proofErr w:type="spellStart"/>
            <w:r w:rsidRPr="002F3641">
              <w:rPr>
                <w:rFonts w:ascii="STKaiti" w:hAnsi="STKaiti" w:cs="Arial"/>
                <w:iCs/>
              </w:rPr>
              <w:t>提供商</w:t>
            </w:r>
            <w:proofErr w:type="spellEnd"/>
          </w:p>
        </w:tc>
        <w:tc>
          <w:tcPr>
            <w:tcW w:w="5317" w:type="dxa"/>
            <w:hideMark/>
          </w:tcPr>
          <w:p w14:paraId="26E7B09C" w14:textId="77777777" w:rsidR="002F3641" w:rsidRPr="002F3641" w:rsidRDefault="002F3641" w:rsidP="00DF5B03">
            <w:pPr>
              <w:pStyle w:val="Tablehead"/>
              <w:rPr>
                <w:iCs/>
                <w:szCs w:val="20"/>
                <w:highlight w:val="yellow"/>
              </w:rPr>
            </w:pPr>
            <w:proofErr w:type="spellStart"/>
            <w:r w:rsidRPr="002F3641">
              <w:rPr>
                <w:rFonts w:ascii="STKaiti" w:hAnsi="STKaiti" w:cs="Arial"/>
                <w:iCs/>
              </w:rPr>
              <w:t>号段</w:t>
            </w:r>
            <w:proofErr w:type="spellEnd"/>
          </w:p>
        </w:tc>
        <w:tc>
          <w:tcPr>
            <w:tcW w:w="1739" w:type="dxa"/>
            <w:hideMark/>
          </w:tcPr>
          <w:p w14:paraId="216F15D5" w14:textId="48E72608" w:rsidR="002F3641" w:rsidRPr="002F3641" w:rsidRDefault="007C5A09" w:rsidP="00DF5B03">
            <w:pPr>
              <w:pStyle w:val="Tablehead"/>
              <w:rPr>
                <w:iCs/>
                <w:szCs w:val="20"/>
                <w:highlight w:val="yellow"/>
              </w:rPr>
            </w:pPr>
            <w:r>
              <w:rPr>
                <w:rFonts w:ascii="STKaiti" w:hAnsi="STKaiti" w:cs="SimSun" w:hint="eastAsia"/>
                <w:iCs/>
                <w:lang w:eastAsia="zh-CN"/>
              </w:rPr>
              <w:t>指配</w:t>
            </w:r>
            <w:proofErr w:type="spellStart"/>
            <w:r w:rsidR="002F3641" w:rsidRPr="002F3641">
              <w:rPr>
                <w:rFonts w:ascii="STKaiti" w:hAnsi="STKaiti" w:cs="SimSun" w:hint="eastAsia"/>
                <w:iCs/>
              </w:rPr>
              <w:t>日期</w:t>
            </w:r>
            <w:proofErr w:type="spellEnd"/>
          </w:p>
        </w:tc>
      </w:tr>
      <w:tr w:rsidR="002F3641" w:rsidRPr="00A84574" w14:paraId="0E48622F" w14:textId="77777777" w:rsidTr="00DF5B03">
        <w:trPr>
          <w:cantSplit/>
          <w:jc w:val="center"/>
        </w:trPr>
        <w:tc>
          <w:tcPr>
            <w:tcW w:w="1999" w:type="dxa"/>
          </w:tcPr>
          <w:p w14:paraId="0B527AE9" w14:textId="77777777" w:rsidR="002F3641" w:rsidRPr="00095429" w:rsidRDefault="002F3641" w:rsidP="00DF5B03">
            <w:pPr>
              <w:pStyle w:val="Tabletext0"/>
              <w:rPr>
                <w:b/>
                <w:bCs w:val="0"/>
                <w:sz w:val="20"/>
                <w:szCs w:val="20"/>
              </w:rPr>
            </w:pPr>
            <w:proofErr w:type="spellStart"/>
            <w:r w:rsidRPr="00095429">
              <w:rPr>
                <w:bCs w:val="0"/>
                <w:sz w:val="20"/>
                <w:szCs w:val="20"/>
              </w:rPr>
              <w:t>Mobilevalue</w:t>
            </w:r>
            <w:proofErr w:type="spellEnd"/>
            <w:r w:rsidRPr="00095429">
              <w:rPr>
                <w:bCs w:val="0"/>
                <w:sz w:val="20"/>
                <w:szCs w:val="20"/>
              </w:rPr>
              <w:t xml:space="preserve"> </w:t>
            </w:r>
            <w:proofErr w:type="spellStart"/>
            <w:r w:rsidRPr="00095429">
              <w:rPr>
                <w:bCs w:val="0"/>
                <w:sz w:val="20"/>
                <w:szCs w:val="20"/>
              </w:rPr>
              <w:t>ApS</w:t>
            </w:r>
            <w:proofErr w:type="spellEnd"/>
          </w:p>
        </w:tc>
        <w:tc>
          <w:tcPr>
            <w:tcW w:w="5317" w:type="dxa"/>
          </w:tcPr>
          <w:p w14:paraId="7641F031" w14:textId="77777777" w:rsidR="002F3641" w:rsidRPr="00095429" w:rsidRDefault="002F3641" w:rsidP="00DF5B03">
            <w:pPr>
              <w:pStyle w:val="Tabletext0"/>
              <w:rPr>
                <w:b/>
                <w:bCs w:val="0"/>
                <w:sz w:val="20"/>
                <w:szCs w:val="20"/>
              </w:rPr>
            </w:pPr>
            <w:r w:rsidRPr="00095429">
              <w:rPr>
                <w:bCs w:val="0"/>
                <w:sz w:val="20"/>
                <w:szCs w:val="20"/>
              </w:rPr>
              <w:t>4416efgh and 4418efgh</w:t>
            </w:r>
          </w:p>
        </w:tc>
        <w:tc>
          <w:tcPr>
            <w:tcW w:w="1739" w:type="dxa"/>
          </w:tcPr>
          <w:p w14:paraId="5AA886CE" w14:textId="77777777" w:rsidR="002F3641" w:rsidRPr="00095429" w:rsidRDefault="002F3641" w:rsidP="00DF5B03">
            <w:pPr>
              <w:pStyle w:val="Tabletext0"/>
              <w:jc w:val="center"/>
              <w:rPr>
                <w:b/>
                <w:bCs w:val="0"/>
                <w:sz w:val="20"/>
                <w:szCs w:val="20"/>
              </w:rPr>
            </w:pPr>
            <w:r w:rsidRPr="00095429">
              <w:rPr>
                <w:bCs w:val="0"/>
                <w:sz w:val="20"/>
                <w:szCs w:val="20"/>
              </w:rPr>
              <w:t>1.IV.2020</w:t>
            </w:r>
          </w:p>
        </w:tc>
      </w:tr>
      <w:tr w:rsidR="002F3641" w:rsidRPr="00A84574" w14:paraId="412D42CC" w14:textId="77777777" w:rsidTr="00DF5B03">
        <w:trPr>
          <w:cantSplit/>
          <w:jc w:val="center"/>
        </w:trPr>
        <w:tc>
          <w:tcPr>
            <w:tcW w:w="1999" w:type="dxa"/>
          </w:tcPr>
          <w:p w14:paraId="09EB5448" w14:textId="77777777" w:rsidR="002F3641" w:rsidRPr="00095429" w:rsidRDefault="002F3641" w:rsidP="00DF5B03">
            <w:pPr>
              <w:pStyle w:val="Tabletext0"/>
              <w:rPr>
                <w:b/>
                <w:bCs w:val="0"/>
                <w:sz w:val="20"/>
                <w:szCs w:val="20"/>
              </w:rPr>
            </w:pPr>
            <w:proofErr w:type="spellStart"/>
            <w:r w:rsidRPr="00095429">
              <w:rPr>
                <w:bCs w:val="0"/>
                <w:sz w:val="20"/>
                <w:szCs w:val="20"/>
              </w:rPr>
              <w:t>MobiWeb</w:t>
            </w:r>
            <w:proofErr w:type="spellEnd"/>
            <w:r w:rsidRPr="00095429">
              <w:rPr>
                <w:bCs w:val="0"/>
                <w:sz w:val="20"/>
                <w:szCs w:val="20"/>
              </w:rPr>
              <w:t xml:space="preserve"> Limited</w:t>
            </w:r>
          </w:p>
        </w:tc>
        <w:tc>
          <w:tcPr>
            <w:tcW w:w="5317" w:type="dxa"/>
          </w:tcPr>
          <w:p w14:paraId="240D1245" w14:textId="1D80E4D3" w:rsidR="002F3641" w:rsidRPr="007C5A09" w:rsidRDefault="002F3641" w:rsidP="00DF5B03">
            <w:pPr>
              <w:pStyle w:val="Tabletext0"/>
              <w:rPr>
                <w:b/>
                <w:bCs w:val="0"/>
                <w:sz w:val="20"/>
                <w:szCs w:val="20"/>
              </w:rPr>
            </w:pPr>
            <w:r w:rsidRPr="007C5A09">
              <w:rPr>
                <w:bCs w:val="0"/>
                <w:sz w:val="20"/>
                <w:szCs w:val="20"/>
              </w:rPr>
              <w:t xml:space="preserve">30390fgh, 30840fgh, 30846fgh, 61497fgh, 81378fgh </w:t>
            </w:r>
            <w:r w:rsidR="007C5A09">
              <w:rPr>
                <w:rFonts w:ascii="SimSun" w:eastAsia="SimSun" w:hAnsi="SimSun" w:cs="SimSun" w:hint="eastAsia"/>
                <w:bCs w:val="0"/>
                <w:sz w:val="20"/>
                <w:szCs w:val="20"/>
                <w:lang w:val="en-GB" w:eastAsia="zh-CN"/>
              </w:rPr>
              <w:t>和</w:t>
            </w:r>
            <w:r w:rsidRPr="007C5A09">
              <w:rPr>
                <w:bCs w:val="0"/>
                <w:sz w:val="20"/>
                <w:szCs w:val="20"/>
              </w:rPr>
              <w:t xml:space="preserve"> 4417efgh</w:t>
            </w:r>
          </w:p>
        </w:tc>
        <w:tc>
          <w:tcPr>
            <w:tcW w:w="1739" w:type="dxa"/>
          </w:tcPr>
          <w:p w14:paraId="248298D1" w14:textId="77777777" w:rsidR="002F3641" w:rsidRPr="00095429" w:rsidRDefault="002F3641" w:rsidP="00DF5B03">
            <w:pPr>
              <w:pStyle w:val="Tabletext0"/>
              <w:jc w:val="center"/>
              <w:rPr>
                <w:b/>
                <w:bCs w:val="0"/>
                <w:sz w:val="20"/>
                <w:szCs w:val="20"/>
              </w:rPr>
            </w:pPr>
            <w:r w:rsidRPr="00095429">
              <w:rPr>
                <w:bCs w:val="0"/>
                <w:sz w:val="20"/>
                <w:szCs w:val="20"/>
              </w:rPr>
              <w:t>1.IV.2020</w:t>
            </w:r>
          </w:p>
        </w:tc>
      </w:tr>
      <w:tr w:rsidR="002F3641" w:rsidRPr="00A84574" w14:paraId="6F9481BD" w14:textId="77777777" w:rsidTr="00DF5B03">
        <w:trPr>
          <w:cantSplit/>
          <w:jc w:val="center"/>
        </w:trPr>
        <w:tc>
          <w:tcPr>
            <w:tcW w:w="1999" w:type="dxa"/>
          </w:tcPr>
          <w:p w14:paraId="006860C8" w14:textId="77777777" w:rsidR="002F3641" w:rsidRPr="00095429" w:rsidRDefault="002F3641" w:rsidP="00DF5B03">
            <w:pPr>
              <w:pStyle w:val="Tabletext0"/>
              <w:rPr>
                <w:b/>
                <w:bCs w:val="0"/>
                <w:sz w:val="20"/>
                <w:szCs w:val="20"/>
              </w:rPr>
            </w:pPr>
            <w:proofErr w:type="spellStart"/>
            <w:r w:rsidRPr="00095429">
              <w:rPr>
                <w:bCs w:val="0"/>
                <w:sz w:val="20"/>
                <w:szCs w:val="20"/>
              </w:rPr>
              <w:t>Telavox</w:t>
            </w:r>
            <w:proofErr w:type="spellEnd"/>
            <w:r w:rsidRPr="00095429">
              <w:rPr>
                <w:bCs w:val="0"/>
                <w:sz w:val="20"/>
                <w:szCs w:val="20"/>
              </w:rPr>
              <w:t xml:space="preserve"> </w:t>
            </w:r>
            <w:proofErr w:type="spellStart"/>
            <w:r w:rsidRPr="00095429">
              <w:rPr>
                <w:bCs w:val="0"/>
                <w:sz w:val="20"/>
                <w:szCs w:val="20"/>
              </w:rPr>
              <w:t>ApS</w:t>
            </w:r>
            <w:proofErr w:type="spellEnd"/>
          </w:p>
        </w:tc>
        <w:tc>
          <w:tcPr>
            <w:tcW w:w="5317" w:type="dxa"/>
          </w:tcPr>
          <w:p w14:paraId="3F5595DF" w14:textId="77777777" w:rsidR="002F3641" w:rsidRPr="00095429" w:rsidRDefault="002F3641" w:rsidP="00DF5B03">
            <w:pPr>
              <w:pStyle w:val="Tabletext0"/>
              <w:rPr>
                <w:b/>
                <w:bCs w:val="0"/>
                <w:sz w:val="20"/>
                <w:szCs w:val="20"/>
              </w:rPr>
            </w:pPr>
            <w:r w:rsidRPr="00095429">
              <w:rPr>
                <w:bCs w:val="0"/>
                <w:sz w:val="20"/>
                <w:szCs w:val="20"/>
              </w:rPr>
              <w:t>5433efgh</w:t>
            </w:r>
          </w:p>
        </w:tc>
        <w:tc>
          <w:tcPr>
            <w:tcW w:w="1739" w:type="dxa"/>
          </w:tcPr>
          <w:p w14:paraId="51637536" w14:textId="77777777" w:rsidR="002F3641" w:rsidRPr="00095429" w:rsidRDefault="002F3641" w:rsidP="00DF5B03">
            <w:pPr>
              <w:pStyle w:val="Tabletext0"/>
              <w:jc w:val="center"/>
              <w:rPr>
                <w:b/>
                <w:bCs w:val="0"/>
                <w:sz w:val="20"/>
                <w:szCs w:val="20"/>
              </w:rPr>
            </w:pPr>
            <w:r w:rsidRPr="00095429">
              <w:rPr>
                <w:bCs w:val="0"/>
                <w:sz w:val="20"/>
                <w:szCs w:val="20"/>
              </w:rPr>
              <w:t>16.IV.2020</w:t>
            </w:r>
          </w:p>
        </w:tc>
      </w:tr>
      <w:tr w:rsidR="002F3641" w:rsidRPr="00A84574" w14:paraId="186B4647" w14:textId="77777777" w:rsidTr="00DF5B03">
        <w:trPr>
          <w:cantSplit/>
          <w:jc w:val="center"/>
        </w:trPr>
        <w:tc>
          <w:tcPr>
            <w:tcW w:w="1999" w:type="dxa"/>
          </w:tcPr>
          <w:p w14:paraId="2F4229CB" w14:textId="77777777" w:rsidR="002F3641" w:rsidRPr="00095429" w:rsidRDefault="002F3641" w:rsidP="00DF5B03">
            <w:pPr>
              <w:pStyle w:val="Tabletext0"/>
              <w:rPr>
                <w:b/>
                <w:bCs w:val="0"/>
                <w:sz w:val="20"/>
                <w:szCs w:val="20"/>
              </w:rPr>
            </w:pPr>
            <w:proofErr w:type="spellStart"/>
            <w:r w:rsidRPr="00095429">
              <w:rPr>
                <w:bCs w:val="0"/>
                <w:sz w:val="20"/>
                <w:szCs w:val="20"/>
              </w:rPr>
              <w:t>Firstcom</w:t>
            </w:r>
            <w:proofErr w:type="spellEnd"/>
            <w:r w:rsidRPr="00095429">
              <w:rPr>
                <w:bCs w:val="0"/>
                <w:sz w:val="20"/>
                <w:szCs w:val="20"/>
              </w:rPr>
              <w:t xml:space="preserve"> Europe A/S</w:t>
            </w:r>
          </w:p>
        </w:tc>
        <w:tc>
          <w:tcPr>
            <w:tcW w:w="5317" w:type="dxa"/>
          </w:tcPr>
          <w:p w14:paraId="184A2D96" w14:textId="77777777" w:rsidR="002F3641" w:rsidRPr="00095429" w:rsidRDefault="002F3641" w:rsidP="00DF5B03">
            <w:pPr>
              <w:pStyle w:val="Tabletext0"/>
              <w:rPr>
                <w:b/>
                <w:bCs w:val="0"/>
                <w:sz w:val="20"/>
                <w:szCs w:val="20"/>
              </w:rPr>
            </w:pPr>
            <w:r w:rsidRPr="00095429">
              <w:rPr>
                <w:bCs w:val="0"/>
                <w:sz w:val="20"/>
                <w:szCs w:val="20"/>
              </w:rPr>
              <w:t>5435efgh</w:t>
            </w:r>
          </w:p>
        </w:tc>
        <w:tc>
          <w:tcPr>
            <w:tcW w:w="1739" w:type="dxa"/>
          </w:tcPr>
          <w:p w14:paraId="70C388FD" w14:textId="77777777" w:rsidR="002F3641" w:rsidRPr="00095429" w:rsidRDefault="002F3641" w:rsidP="00DF5B03">
            <w:pPr>
              <w:pStyle w:val="Tabletext0"/>
              <w:jc w:val="center"/>
              <w:rPr>
                <w:b/>
                <w:bCs w:val="0"/>
                <w:sz w:val="20"/>
                <w:szCs w:val="20"/>
              </w:rPr>
            </w:pPr>
            <w:r w:rsidRPr="00095429">
              <w:rPr>
                <w:bCs w:val="0"/>
                <w:sz w:val="20"/>
                <w:szCs w:val="20"/>
              </w:rPr>
              <w:t>16.IV.2020</w:t>
            </w:r>
          </w:p>
        </w:tc>
      </w:tr>
    </w:tbl>
    <w:p w14:paraId="5AA92E93" w14:textId="77777777" w:rsidR="002F3641" w:rsidRPr="00144733" w:rsidRDefault="002F3641" w:rsidP="002F3641">
      <w:pPr>
        <w:tabs>
          <w:tab w:val="left" w:pos="1800"/>
        </w:tabs>
        <w:spacing w:before="0"/>
        <w:ind w:left="1077" w:hanging="1077"/>
        <w:jc w:val="left"/>
        <w:rPr>
          <w:rFonts w:cs="Arial"/>
          <w:lang w:val="es-ES_tradnl"/>
        </w:rPr>
      </w:pPr>
    </w:p>
    <w:p w14:paraId="276C9E5D" w14:textId="77777777" w:rsidR="002F3641" w:rsidRPr="00144733" w:rsidRDefault="002F3641" w:rsidP="002F3641">
      <w:pPr>
        <w:tabs>
          <w:tab w:val="left" w:pos="1800"/>
        </w:tabs>
        <w:spacing w:before="0"/>
        <w:ind w:left="1077" w:hanging="1077"/>
        <w:jc w:val="left"/>
        <w:rPr>
          <w:rFonts w:asciiTheme="minorHAnsi" w:eastAsia="SimSun" w:hAnsiTheme="minorHAnsi" w:cstheme="minorHAnsi"/>
          <w:lang w:val="es-ES_tradnl"/>
        </w:rPr>
      </w:pPr>
      <w:proofErr w:type="spellStart"/>
      <w:r w:rsidRPr="00F81EBA">
        <w:rPr>
          <w:rFonts w:asciiTheme="minorHAnsi" w:eastAsia="SimSun" w:hAnsiTheme="minorHAnsi" w:cstheme="minorHAnsi"/>
        </w:rPr>
        <w:t>联系方式</w:t>
      </w:r>
      <w:proofErr w:type="spellEnd"/>
      <w:r w:rsidRPr="00144733">
        <w:rPr>
          <w:rFonts w:asciiTheme="minorHAnsi" w:eastAsia="SimSun" w:hAnsiTheme="minorHAnsi" w:cstheme="minorHAnsi"/>
          <w:lang w:val="es-ES_tradnl"/>
        </w:rPr>
        <w:t>：</w:t>
      </w:r>
    </w:p>
    <w:p w14:paraId="0D040AEA" w14:textId="77777777" w:rsidR="002F3641" w:rsidRPr="00144733" w:rsidRDefault="002F3641" w:rsidP="002F3641">
      <w:pPr>
        <w:tabs>
          <w:tab w:val="left" w:pos="1134"/>
        </w:tabs>
        <w:jc w:val="left"/>
        <w:rPr>
          <w:rFonts w:asciiTheme="minorHAnsi" w:eastAsia="SimSun" w:hAnsiTheme="minorHAnsi" w:cstheme="minorHAnsi"/>
          <w:lang w:val="es-ES_tradnl" w:eastAsia="zh-CN"/>
        </w:rPr>
      </w:pPr>
      <w:r w:rsidRPr="00144733">
        <w:rPr>
          <w:rFonts w:asciiTheme="minorHAnsi" w:eastAsia="SimSun" w:hAnsiTheme="minorHAnsi" w:cstheme="minorHAnsi"/>
          <w:lang w:val="es-ES_tradnl"/>
        </w:rPr>
        <w:tab/>
      </w:r>
      <w:proofErr w:type="spellStart"/>
      <w:r w:rsidRPr="00144733">
        <w:rPr>
          <w:rFonts w:asciiTheme="minorHAnsi" w:eastAsia="SimSun" w:hAnsiTheme="minorHAnsi" w:cstheme="minorHAnsi"/>
          <w:lang w:val="es-ES_tradnl" w:eastAsia="zh-CN"/>
        </w:rPr>
        <w:t>Danish</w:t>
      </w:r>
      <w:proofErr w:type="spellEnd"/>
      <w:r w:rsidRPr="00144733">
        <w:rPr>
          <w:rFonts w:asciiTheme="minorHAnsi" w:eastAsia="SimSun" w:hAnsiTheme="minorHAnsi" w:cstheme="minorHAnsi"/>
          <w:lang w:val="es-ES_tradnl" w:eastAsia="zh-CN"/>
        </w:rPr>
        <w:t xml:space="preserve"> Energy Agency</w:t>
      </w:r>
    </w:p>
    <w:p w14:paraId="6F235E2A" w14:textId="77777777" w:rsidR="002F3641" w:rsidRPr="00144733" w:rsidRDefault="002F3641" w:rsidP="002F3641">
      <w:pPr>
        <w:tabs>
          <w:tab w:val="left" w:pos="1134"/>
        </w:tabs>
        <w:spacing w:before="0"/>
        <w:jc w:val="left"/>
        <w:rPr>
          <w:rFonts w:asciiTheme="minorHAnsi" w:eastAsia="SimSun" w:hAnsiTheme="minorHAnsi" w:cstheme="minorHAnsi"/>
          <w:lang w:val="es-ES_tradnl"/>
        </w:rPr>
      </w:pPr>
      <w:r w:rsidRPr="00144733">
        <w:rPr>
          <w:rFonts w:asciiTheme="minorHAnsi" w:eastAsia="SimSun" w:hAnsiTheme="minorHAnsi" w:cstheme="minorHAnsi"/>
          <w:lang w:val="es-ES_tradnl"/>
        </w:rPr>
        <w:tab/>
        <w:t xml:space="preserve">43 </w:t>
      </w:r>
      <w:proofErr w:type="spellStart"/>
      <w:r w:rsidRPr="00144733">
        <w:rPr>
          <w:rFonts w:asciiTheme="minorHAnsi" w:eastAsia="SimSun" w:hAnsiTheme="minorHAnsi" w:cstheme="minorHAnsi"/>
          <w:lang w:val="es-ES_tradnl"/>
        </w:rPr>
        <w:t>Carsten</w:t>
      </w:r>
      <w:proofErr w:type="spellEnd"/>
      <w:r w:rsidRPr="00144733">
        <w:rPr>
          <w:rFonts w:asciiTheme="minorHAnsi" w:eastAsia="SimSun" w:hAnsiTheme="minorHAnsi" w:cstheme="minorHAnsi"/>
          <w:lang w:val="es-ES_tradnl"/>
        </w:rPr>
        <w:t xml:space="preserve"> </w:t>
      </w:r>
      <w:proofErr w:type="spellStart"/>
      <w:r w:rsidRPr="00144733">
        <w:rPr>
          <w:rFonts w:asciiTheme="minorHAnsi" w:eastAsia="SimSun" w:hAnsiTheme="minorHAnsi" w:cstheme="minorHAnsi"/>
          <w:lang w:val="es-ES_tradnl"/>
        </w:rPr>
        <w:t>Niebuhrs</w:t>
      </w:r>
      <w:proofErr w:type="spellEnd"/>
      <w:r w:rsidRPr="00144733">
        <w:rPr>
          <w:rFonts w:asciiTheme="minorHAnsi" w:eastAsia="SimSun" w:hAnsiTheme="minorHAnsi" w:cstheme="minorHAnsi"/>
          <w:lang w:val="es-ES_tradnl"/>
        </w:rPr>
        <w:t xml:space="preserve"> </w:t>
      </w:r>
      <w:proofErr w:type="spellStart"/>
      <w:r w:rsidRPr="00144733">
        <w:rPr>
          <w:rFonts w:asciiTheme="minorHAnsi" w:eastAsia="SimSun" w:hAnsiTheme="minorHAnsi" w:cstheme="minorHAnsi"/>
          <w:lang w:val="es-ES_tradnl"/>
        </w:rPr>
        <w:t>Gade</w:t>
      </w:r>
      <w:proofErr w:type="spellEnd"/>
    </w:p>
    <w:p w14:paraId="3AE06313" w14:textId="77777777" w:rsidR="002F3641" w:rsidRPr="00144733" w:rsidRDefault="002F3641" w:rsidP="002F3641">
      <w:pPr>
        <w:tabs>
          <w:tab w:val="left" w:pos="1134"/>
        </w:tabs>
        <w:spacing w:before="0"/>
        <w:jc w:val="left"/>
        <w:rPr>
          <w:rFonts w:asciiTheme="minorHAnsi" w:eastAsia="SimSun" w:hAnsiTheme="minorHAnsi" w:cstheme="minorHAnsi"/>
          <w:lang w:val="es-ES_tradnl"/>
        </w:rPr>
      </w:pPr>
      <w:r w:rsidRPr="00144733">
        <w:rPr>
          <w:rFonts w:asciiTheme="minorHAnsi" w:eastAsia="SimSun" w:hAnsiTheme="minorHAnsi" w:cstheme="minorHAnsi"/>
          <w:lang w:val="es-ES_tradnl"/>
        </w:rPr>
        <w:tab/>
        <w:t>1577 COPENHAGEN V</w:t>
      </w:r>
    </w:p>
    <w:p w14:paraId="4D45A672" w14:textId="2268A4AE" w:rsidR="002F3641" w:rsidRPr="00144733" w:rsidRDefault="002F3641" w:rsidP="002F3641">
      <w:pPr>
        <w:tabs>
          <w:tab w:val="clear" w:pos="1276"/>
          <w:tab w:val="left" w:pos="1560"/>
        </w:tabs>
        <w:spacing w:before="0"/>
        <w:ind w:left="567"/>
        <w:jc w:val="left"/>
        <w:rPr>
          <w:rFonts w:asciiTheme="minorHAnsi" w:eastAsia="SimSun" w:hAnsiTheme="minorHAnsi" w:cstheme="minorHAnsi"/>
          <w:lang w:val="es-ES_tradnl"/>
        </w:rPr>
      </w:pPr>
      <w:proofErr w:type="spellStart"/>
      <w:r w:rsidRPr="00144733">
        <w:rPr>
          <w:rFonts w:asciiTheme="minorHAnsi" w:eastAsia="SimSun" w:hAnsiTheme="minorHAnsi" w:cstheme="minorHAnsi"/>
          <w:lang w:val="es-ES_tradnl"/>
        </w:rPr>
        <w:t>Denmark</w:t>
      </w:r>
      <w:proofErr w:type="spellEnd"/>
      <w:r w:rsidRPr="00144733">
        <w:rPr>
          <w:rFonts w:asciiTheme="minorHAnsi" w:eastAsia="SimSun" w:hAnsiTheme="minorHAnsi" w:cstheme="minorHAnsi"/>
          <w:lang w:val="es-ES_tradnl"/>
        </w:rPr>
        <w:br/>
      </w:r>
      <w:proofErr w:type="spellStart"/>
      <w:r w:rsidRPr="00F81EBA">
        <w:rPr>
          <w:rFonts w:asciiTheme="minorHAnsi" w:eastAsia="SimSun" w:hAnsiTheme="minorHAnsi" w:cstheme="minorHAnsi"/>
          <w:lang w:val="de-CH"/>
        </w:rPr>
        <w:t>电话</w:t>
      </w:r>
      <w:proofErr w:type="spellEnd"/>
      <w:r>
        <w:rPr>
          <w:rFonts w:asciiTheme="minorHAnsi" w:eastAsia="SimSun" w:hAnsiTheme="minorHAnsi" w:cstheme="minorHAnsi" w:hint="eastAsia"/>
          <w:lang w:val="es-ES_tradnl" w:eastAsia="zh-CN"/>
        </w:rPr>
        <w:t>：</w:t>
      </w:r>
      <w:r w:rsidRPr="00144733">
        <w:rPr>
          <w:rFonts w:asciiTheme="minorHAnsi" w:eastAsia="SimSun" w:hAnsiTheme="minorHAnsi" w:cstheme="minorHAnsi"/>
          <w:lang w:val="es-ES_tradnl"/>
        </w:rPr>
        <w:tab/>
        <w:t xml:space="preserve">+45 33 92 67 00 </w:t>
      </w:r>
      <w:r w:rsidRPr="00144733">
        <w:rPr>
          <w:rFonts w:asciiTheme="minorHAnsi" w:eastAsia="SimSun" w:hAnsiTheme="minorHAnsi" w:cstheme="minorHAnsi"/>
          <w:lang w:val="es-ES_tradnl"/>
        </w:rPr>
        <w:br/>
      </w:r>
      <w:proofErr w:type="spellStart"/>
      <w:r w:rsidRPr="00F81EBA">
        <w:rPr>
          <w:rFonts w:asciiTheme="minorHAnsi" w:eastAsia="SimSun" w:hAnsiTheme="minorHAnsi" w:cstheme="minorHAnsi"/>
          <w:lang w:val="de-CH"/>
        </w:rPr>
        <w:t>传真</w:t>
      </w:r>
      <w:proofErr w:type="spellEnd"/>
      <w:r>
        <w:rPr>
          <w:rFonts w:asciiTheme="minorHAnsi" w:eastAsia="SimSun" w:hAnsiTheme="minorHAnsi" w:cstheme="minorHAnsi" w:hint="eastAsia"/>
          <w:lang w:val="es-ES_tradnl" w:eastAsia="zh-CN"/>
        </w:rPr>
        <w:t>：</w:t>
      </w:r>
      <w:r w:rsidRPr="00144733">
        <w:rPr>
          <w:rFonts w:asciiTheme="minorHAnsi" w:eastAsia="SimSun" w:hAnsiTheme="minorHAnsi" w:cstheme="minorHAnsi"/>
          <w:lang w:val="es-ES_tradnl"/>
        </w:rPr>
        <w:tab/>
        <w:t>+45 33 11 47 43</w:t>
      </w:r>
      <w:r w:rsidRPr="00144733">
        <w:rPr>
          <w:rFonts w:asciiTheme="minorHAnsi" w:eastAsia="SimSun" w:hAnsiTheme="minorHAnsi" w:cstheme="minorHAnsi"/>
          <w:lang w:val="es-ES_tradnl"/>
        </w:rPr>
        <w:br/>
      </w:r>
      <w:proofErr w:type="spellStart"/>
      <w:r w:rsidRPr="00F81EBA">
        <w:rPr>
          <w:rFonts w:asciiTheme="minorHAnsi" w:eastAsia="SimSun" w:hAnsiTheme="minorHAnsi" w:cstheme="minorHAnsi"/>
          <w:lang w:val="de-CH"/>
        </w:rPr>
        <w:t>电子邮件</w:t>
      </w:r>
      <w:proofErr w:type="spellEnd"/>
      <w:r w:rsidRPr="00144733">
        <w:rPr>
          <w:rFonts w:asciiTheme="minorHAnsi" w:eastAsia="SimSun" w:hAnsiTheme="minorHAnsi" w:cstheme="minorHAnsi"/>
          <w:lang w:val="es-ES_tradnl"/>
        </w:rPr>
        <w:t>：</w:t>
      </w:r>
      <w:r w:rsidRPr="00144733">
        <w:rPr>
          <w:rFonts w:asciiTheme="minorHAnsi" w:eastAsia="SimSun" w:hAnsiTheme="minorHAnsi" w:cstheme="minorHAnsi"/>
          <w:lang w:val="es-ES_tradnl"/>
        </w:rPr>
        <w:t xml:space="preserve">ens@ens.dk </w:t>
      </w:r>
      <w:r w:rsidRPr="00144733">
        <w:rPr>
          <w:rFonts w:asciiTheme="minorHAnsi" w:eastAsia="SimSun" w:hAnsiTheme="minorHAnsi" w:cstheme="minorHAnsi"/>
          <w:lang w:val="es-ES_tradnl"/>
        </w:rPr>
        <w:br/>
      </w:r>
    </w:p>
    <w:p w14:paraId="586CF0F8" w14:textId="77777777" w:rsidR="002F3641" w:rsidRPr="007755A8" w:rsidRDefault="002F3641" w:rsidP="002F3641">
      <w:pPr>
        <w:spacing w:after="120"/>
        <w:rPr>
          <w:rFonts w:asciiTheme="minorHAnsi" w:eastAsia="SimSun" w:hAnsiTheme="minorHAnsi" w:cstheme="minorHAnsi"/>
          <w:iCs/>
          <w:lang w:val="es-ES_tradnl"/>
        </w:rPr>
      </w:pPr>
    </w:p>
    <w:p w14:paraId="62895597" w14:textId="224C9DC5" w:rsidR="00571C56" w:rsidRPr="002F3641" w:rsidRDefault="00571C5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8"/>
          <w:szCs w:val="28"/>
          <w:lang w:val="es-ES_tradnl" w:eastAsia="zh-CN"/>
        </w:rPr>
      </w:pPr>
      <w:r w:rsidRPr="002F3641">
        <w:rPr>
          <w:rFonts w:asciiTheme="minorHAnsi" w:hAnsiTheme="minorHAnsi" w:cs="Arial"/>
          <w:sz w:val="28"/>
          <w:lang w:val="es-ES_tradnl" w:eastAsia="zh-CN"/>
        </w:rPr>
        <w:br w:type="page"/>
      </w:r>
    </w:p>
    <w:p w14:paraId="49A564D6" w14:textId="77777777" w:rsidR="00136AEA" w:rsidRPr="007E3714" w:rsidRDefault="00136AEA" w:rsidP="00136AEA">
      <w:pPr>
        <w:pStyle w:val="Heading20"/>
        <w:spacing w:before="360"/>
        <w:rPr>
          <w:rFonts w:asciiTheme="minorEastAsia" w:eastAsiaTheme="minorEastAsia" w:hAnsiTheme="minorEastAsia"/>
          <w:sz w:val="28"/>
          <w:lang w:val="es-ES_tradnl" w:eastAsia="zh-CN"/>
        </w:rPr>
      </w:pPr>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467"/>
    </w:p>
    <w:p w14:paraId="691A3D8E" w14:textId="77777777" w:rsidR="00136AEA" w:rsidRPr="00D415F7" w:rsidRDefault="00136AEA" w:rsidP="00136AEA">
      <w:pPr>
        <w:jc w:val="center"/>
        <w:rPr>
          <w:lang w:eastAsia="zh-CN"/>
        </w:rPr>
      </w:pPr>
      <w:r w:rsidRPr="006549AD">
        <w:rPr>
          <w:rFonts w:ascii="Microsoft YaHei" w:eastAsiaTheme="minorEastAsia" w:hAnsi="Microsoft YaHei" w:cs="Microsoft YaHei" w:hint="eastAsia"/>
          <w:lang w:val="en-US" w:eastAsia="zh-CN"/>
        </w:rPr>
        <w:t>见网址</w:t>
      </w:r>
      <w:r w:rsidRPr="00D415F7">
        <w:rPr>
          <w:rFonts w:ascii="Microsoft YaHei" w:eastAsiaTheme="minorEastAsia" w:hAnsi="Microsoft YaHei" w:cs="Microsoft YaHei" w:hint="eastAsia"/>
          <w:lang w:eastAsia="zh-CN"/>
        </w:rPr>
        <w:t>：</w:t>
      </w:r>
      <w:r w:rsidRPr="00D415F7">
        <w:rPr>
          <w:lang w:eastAsia="zh-CN"/>
        </w:rPr>
        <w:t>www.itu.int/pub/T-SP-SR.1-2012</w:t>
      </w:r>
    </w:p>
    <w:p w14:paraId="2EB86C4B" w14:textId="77777777" w:rsidR="00136AEA" w:rsidRPr="00D415F7" w:rsidRDefault="00136AEA" w:rsidP="00136AEA">
      <w:pPr>
        <w:rPr>
          <w:lang w:eastAsia="zh-CN"/>
        </w:rPr>
      </w:pPr>
    </w:p>
    <w:tbl>
      <w:tblPr>
        <w:tblW w:w="0" w:type="auto"/>
        <w:tblInd w:w="142" w:type="dxa"/>
        <w:tblLayout w:type="fixed"/>
        <w:tblLook w:val="0000" w:firstRow="0" w:lastRow="0" w:firstColumn="0" w:lastColumn="0" w:noHBand="0" w:noVBand="0"/>
      </w:tblPr>
      <w:tblGrid>
        <w:gridCol w:w="2410"/>
        <w:gridCol w:w="2053"/>
      </w:tblGrid>
      <w:tr w:rsidR="00136AEA" w:rsidRPr="006549AD" w14:paraId="00807375" w14:textId="77777777" w:rsidTr="002D5C2C">
        <w:tc>
          <w:tcPr>
            <w:tcW w:w="2410" w:type="dxa"/>
            <w:vAlign w:val="center"/>
          </w:tcPr>
          <w:p w14:paraId="741F4ED0" w14:textId="77777777" w:rsidR="00136AEA" w:rsidRPr="006549AD" w:rsidRDefault="00136AEA" w:rsidP="002D5C2C">
            <w:pPr>
              <w:pStyle w:val="Tablehead"/>
              <w:jc w:val="left"/>
              <w:rPr>
                <w:b/>
                <w:bCs w:val="0"/>
                <w:lang w:val="en-US"/>
              </w:rPr>
            </w:pPr>
            <w:r w:rsidRPr="006549AD">
              <w:rPr>
                <w:rFonts w:hint="eastAsia"/>
                <w:b/>
                <w:bCs w:val="0"/>
              </w:rPr>
              <w:t>国家</w:t>
            </w:r>
            <w:r w:rsidRPr="006549AD">
              <w:rPr>
                <w:b/>
                <w:bCs w:val="0"/>
              </w:rPr>
              <w:t>/</w:t>
            </w:r>
            <w:r w:rsidRPr="006549AD">
              <w:rPr>
                <w:rFonts w:hint="eastAsia"/>
                <w:b/>
                <w:bCs w:val="0"/>
              </w:rPr>
              <w:t>地理区域</w:t>
            </w:r>
          </w:p>
        </w:tc>
        <w:tc>
          <w:tcPr>
            <w:tcW w:w="2053" w:type="dxa"/>
            <w:vAlign w:val="center"/>
          </w:tcPr>
          <w:p w14:paraId="701F6C08" w14:textId="77777777" w:rsidR="00136AEA" w:rsidRPr="00065926" w:rsidRDefault="00716A91" w:rsidP="00716A91">
            <w:pPr>
              <w:pStyle w:val="Tablehead"/>
              <w:jc w:val="left"/>
              <w:rPr>
                <w:b/>
                <w:bCs w:val="0"/>
                <w:i/>
                <w:iCs/>
              </w:rPr>
            </w:pPr>
            <w:r w:rsidRPr="00065926">
              <w:rPr>
                <w:b/>
                <w:bCs w:val="0"/>
                <w:i/>
                <w:iCs/>
                <w:szCs w:val="20"/>
                <w:lang w:val="en-GB"/>
              </w:rPr>
              <w:t>OB</w:t>
            </w:r>
          </w:p>
        </w:tc>
      </w:tr>
    </w:tbl>
    <w:p w14:paraId="5ADA0F6B" w14:textId="77777777" w:rsidR="00136AEA" w:rsidRPr="006549AD"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6549AD" w14:paraId="3FE65CDE" w14:textId="77777777" w:rsidTr="002D5C2C">
        <w:tc>
          <w:tcPr>
            <w:tcW w:w="2160" w:type="dxa"/>
          </w:tcPr>
          <w:p w14:paraId="7A8E5363" w14:textId="77777777" w:rsidR="00136AEA" w:rsidRPr="006549AD" w:rsidRDefault="00136AEA" w:rsidP="002D5C2C">
            <w:pPr>
              <w:pStyle w:val="Default"/>
              <w:spacing w:before="40" w:after="40"/>
              <w:rPr>
                <w:rFonts w:asciiTheme="majorBidi" w:eastAsiaTheme="minorEastAsia" w:hAnsiTheme="majorBidi" w:cstheme="majorBidi"/>
                <w:b/>
                <w:bCs/>
              </w:rPr>
            </w:pPr>
            <w:proofErr w:type="gramStart"/>
            <w:r w:rsidRPr="006549AD">
              <w:rPr>
                <w:rFonts w:asciiTheme="majorBidi" w:eastAsiaTheme="minorEastAsia" w:hAnsiTheme="majorBidi" w:cstheme="majorBidi"/>
                <w:b/>
                <w:bCs/>
                <w:sz w:val="20"/>
                <w:szCs w:val="20"/>
              </w:rPr>
              <w:t>塞舌尔</w:t>
            </w:r>
            <w:proofErr w:type="gramEnd"/>
          </w:p>
        </w:tc>
        <w:tc>
          <w:tcPr>
            <w:tcW w:w="1985" w:type="dxa"/>
          </w:tcPr>
          <w:p w14:paraId="4121E843"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CD83060"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CC4AB25"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DBBD2E0" w14:textId="77777777" w:rsidTr="002D5C2C">
        <w:tc>
          <w:tcPr>
            <w:tcW w:w="2160" w:type="dxa"/>
          </w:tcPr>
          <w:p w14:paraId="038593DC" w14:textId="77777777" w:rsidR="00136AEA" w:rsidRPr="006549AD" w:rsidRDefault="00136AEA" w:rsidP="002D5C2C">
            <w:pPr>
              <w:pStyle w:val="Default"/>
              <w:spacing w:before="40" w:after="40"/>
              <w:rPr>
                <w:rFonts w:asciiTheme="majorBidi" w:eastAsiaTheme="minorEastAsia" w:hAnsiTheme="majorBidi" w:cstheme="majorBidi"/>
                <w:b/>
                <w:bCs/>
              </w:rPr>
            </w:pPr>
            <w:proofErr w:type="gramStart"/>
            <w:r w:rsidRPr="006549AD">
              <w:rPr>
                <w:rFonts w:asciiTheme="majorBidi" w:eastAsiaTheme="minorEastAsia" w:hAnsiTheme="majorBidi" w:cstheme="majorBidi"/>
                <w:b/>
                <w:bCs/>
                <w:sz w:val="20"/>
                <w:szCs w:val="20"/>
              </w:rPr>
              <w:t>斯洛伐克</w:t>
            </w:r>
            <w:proofErr w:type="gramEnd"/>
          </w:p>
        </w:tc>
        <w:tc>
          <w:tcPr>
            <w:tcW w:w="1985" w:type="dxa"/>
          </w:tcPr>
          <w:p w14:paraId="3685FEEB"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D91465A"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5944C16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58FF0323" w14:textId="77777777" w:rsidTr="002D5C2C">
        <w:tc>
          <w:tcPr>
            <w:tcW w:w="2160" w:type="dxa"/>
          </w:tcPr>
          <w:p w14:paraId="6995A208" w14:textId="77777777" w:rsidR="00136AEA" w:rsidRPr="006549AD" w:rsidRDefault="00136AEA" w:rsidP="002D5C2C">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2C75F1C3"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3C88C0C"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7FB189C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C41D632" w14:textId="77777777" w:rsidTr="002D5C2C">
        <w:tc>
          <w:tcPr>
            <w:tcW w:w="2160" w:type="dxa"/>
          </w:tcPr>
          <w:p w14:paraId="4A2834F3" w14:textId="77777777" w:rsidR="00136AEA" w:rsidRPr="006549AD" w:rsidRDefault="00136AEA" w:rsidP="002D5C2C">
            <w:pPr>
              <w:pStyle w:val="Default"/>
              <w:spacing w:before="40" w:after="40"/>
              <w:rPr>
                <w:rFonts w:asciiTheme="majorBidi" w:eastAsiaTheme="minorEastAsia" w:hAnsiTheme="majorBidi" w:cstheme="majorBidi"/>
                <w:b/>
                <w:bCs/>
              </w:rPr>
            </w:pPr>
            <w:proofErr w:type="gramStart"/>
            <w:r w:rsidRPr="006549AD">
              <w:rPr>
                <w:rFonts w:asciiTheme="majorBidi" w:eastAsiaTheme="minorEastAsia" w:hAnsiTheme="majorBidi" w:cstheme="majorBidi"/>
                <w:b/>
                <w:bCs/>
                <w:sz w:val="20"/>
                <w:szCs w:val="20"/>
              </w:rPr>
              <w:t>泰国</w:t>
            </w:r>
            <w:proofErr w:type="gramEnd"/>
          </w:p>
        </w:tc>
        <w:tc>
          <w:tcPr>
            <w:tcW w:w="1985" w:type="dxa"/>
          </w:tcPr>
          <w:p w14:paraId="038422F3"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F3D817D"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759DA7F8"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006369D" w14:textId="77777777" w:rsidTr="002D5C2C">
        <w:tc>
          <w:tcPr>
            <w:tcW w:w="2160" w:type="dxa"/>
          </w:tcPr>
          <w:p w14:paraId="44C314CE" w14:textId="77777777" w:rsidR="00136AEA" w:rsidRPr="006549AD" w:rsidRDefault="00136AEA" w:rsidP="002D5C2C">
            <w:pPr>
              <w:pStyle w:val="Default"/>
              <w:spacing w:before="40" w:after="40"/>
              <w:rPr>
                <w:rFonts w:asciiTheme="majorBidi" w:eastAsiaTheme="minorEastAsia" w:hAnsiTheme="majorBidi" w:cstheme="majorBidi"/>
                <w:b/>
                <w:bCs/>
              </w:rPr>
            </w:pPr>
            <w:proofErr w:type="gramStart"/>
            <w:r w:rsidRPr="006549AD">
              <w:rPr>
                <w:rFonts w:asciiTheme="majorBidi" w:eastAsiaTheme="minorEastAsia" w:hAnsiTheme="majorBidi" w:cstheme="majorBidi"/>
                <w:b/>
                <w:bCs/>
                <w:sz w:val="20"/>
                <w:szCs w:val="20"/>
              </w:rPr>
              <w:t>圣多美和普林西比</w:t>
            </w:r>
            <w:proofErr w:type="gramEnd"/>
          </w:p>
        </w:tc>
        <w:tc>
          <w:tcPr>
            <w:tcW w:w="1985" w:type="dxa"/>
          </w:tcPr>
          <w:p w14:paraId="0B01F81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597F268"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13B6E61"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72C82D51" w14:textId="77777777" w:rsidTr="002D5C2C">
        <w:tc>
          <w:tcPr>
            <w:tcW w:w="2160" w:type="dxa"/>
          </w:tcPr>
          <w:p w14:paraId="7969E16D" w14:textId="77777777" w:rsidR="00136AEA" w:rsidRPr="006549AD" w:rsidRDefault="00136AEA" w:rsidP="002D5C2C">
            <w:pPr>
              <w:pStyle w:val="Default"/>
              <w:spacing w:before="40" w:after="40"/>
              <w:rPr>
                <w:rFonts w:asciiTheme="majorBidi" w:eastAsiaTheme="minorEastAsia" w:hAnsiTheme="majorBidi" w:cstheme="majorBidi"/>
                <w:b/>
                <w:bCs/>
              </w:rPr>
            </w:pPr>
            <w:proofErr w:type="gramStart"/>
            <w:r w:rsidRPr="006549AD">
              <w:rPr>
                <w:rFonts w:asciiTheme="majorBidi" w:eastAsiaTheme="minorEastAsia" w:hAnsiTheme="majorBidi" w:cstheme="majorBidi"/>
                <w:b/>
                <w:bCs/>
                <w:sz w:val="20"/>
                <w:szCs w:val="20"/>
              </w:rPr>
              <w:t>乌拉圭</w:t>
            </w:r>
            <w:proofErr w:type="gramEnd"/>
          </w:p>
        </w:tc>
        <w:tc>
          <w:tcPr>
            <w:tcW w:w="1985" w:type="dxa"/>
          </w:tcPr>
          <w:p w14:paraId="6DF9FBDF"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A407BCB"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06D9F63D"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1ED89E7F" w14:textId="77777777" w:rsidTr="002D5C2C">
        <w:tc>
          <w:tcPr>
            <w:tcW w:w="2160" w:type="dxa"/>
          </w:tcPr>
          <w:p w14:paraId="047F6E3F" w14:textId="77777777" w:rsidR="00136AEA" w:rsidRPr="006549AD" w:rsidRDefault="00136AEA" w:rsidP="002D5C2C">
            <w:pPr>
              <w:pStyle w:val="Default"/>
              <w:spacing w:before="40" w:after="40"/>
              <w:rPr>
                <w:rFonts w:asciiTheme="majorBidi" w:eastAsiaTheme="minorEastAsia" w:hAnsiTheme="majorBidi" w:cstheme="majorBidi"/>
                <w:b/>
                <w:bCs/>
              </w:rPr>
            </w:pPr>
            <w:proofErr w:type="gramStart"/>
            <w:r w:rsidRPr="006549AD">
              <w:rPr>
                <w:rFonts w:asciiTheme="majorBidi" w:eastAsiaTheme="minorEastAsia" w:hAnsiTheme="majorBidi" w:cstheme="majorBidi"/>
                <w:b/>
                <w:bCs/>
                <w:sz w:val="20"/>
                <w:szCs w:val="20"/>
              </w:rPr>
              <w:t>中国香港</w:t>
            </w:r>
            <w:proofErr w:type="gramEnd"/>
          </w:p>
        </w:tc>
        <w:tc>
          <w:tcPr>
            <w:tcW w:w="1985" w:type="dxa"/>
          </w:tcPr>
          <w:p w14:paraId="27B51711"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942B92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3FC5B5B4"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4F192597" w14:textId="77777777" w:rsidTr="002D5C2C">
        <w:tc>
          <w:tcPr>
            <w:tcW w:w="2160" w:type="dxa"/>
          </w:tcPr>
          <w:p w14:paraId="77453B62" w14:textId="77777777" w:rsidR="00136AEA" w:rsidRPr="00675422" w:rsidRDefault="00136AEA" w:rsidP="002D5C2C">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14:paraId="36042938" w14:textId="77777777" w:rsidR="00136AEA" w:rsidRPr="00675422" w:rsidRDefault="00136AEA" w:rsidP="002D5C2C">
            <w:pPr>
              <w:pStyle w:val="Tabletext"/>
              <w:rPr>
                <w:rFonts w:asciiTheme="minorHAnsi" w:eastAsiaTheme="minorEastAsia" w:hAnsiTheme="minorHAnsi" w:cstheme="minorHAnsi"/>
                <w:b w:val="0"/>
                <w:bCs/>
                <w:sz w:val="20"/>
                <w:szCs w:val="20"/>
                <w:lang w:val="en-US"/>
              </w:rPr>
            </w:pPr>
            <w:bookmarkStart w:id="470"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470"/>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58AE24AE"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2BC21129" w14:textId="77777777" w:rsidR="00136AEA" w:rsidRPr="006549AD" w:rsidRDefault="00136AEA" w:rsidP="002D5C2C">
            <w:pPr>
              <w:pStyle w:val="Tabletext"/>
              <w:rPr>
                <w:rFonts w:asciiTheme="majorBidi" w:eastAsiaTheme="minorEastAsia" w:hAnsiTheme="majorBidi" w:cstheme="majorBidi"/>
                <w:sz w:val="20"/>
                <w:szCs w:val="20"/>
                <w:lang w:val="en-US"/>
              </w:rPr>
            </w:pPr>
          </w:p>
        </w:tc>
      </w:tr>
    </w:tbl>
    <w:p w14:paraId="12C3E794" w14:textId="77777777" w:rsidR="00136AEA" w:rsidRPr="006549AD" w:rsidRDefault="00136AEA" w:rsidP="00136AEA">
      <w:pPr>
        <w:rPr>
          <w:rFonts w:asciiTheme="majorBidi" w:eastAsiaTheme="minorEastAsia" w:hAnsiTheme="majorBidi" w:cstheme="majorBidi"/>
          <w:lang w:val="pt-BR"/>
        </w:rPr>
      </w:pPr>
    </w:p>
    <w:bookmarkEnd w:id="468"/>
    <w:bookmarkEnd w:id="469"/>
    <w:p w14:paraId="0097C474" w14:textId="77777777" w:rsidR="00136AEA" w:rsidRPr="006549AD" w:rsidRDefault="00136AEA" w:rsidP="00136AEA">
      <w:pPr>
        <w:rPr>
          <w:rFonts w:asciiTheme="minorHAnsi" w:hAnsiTheme="minorHAnsi"/>
          <w:lang w:val="pt-BR"/>
        </w:rPr>
      </w:pPr>
    </w:p>
    <w:p w14:paraId="595845A5" w14:textId="77777777" w:rsidR="00136AEA" w:rsidRPr="0097608F" w:rsidRDefault="00136AEA" w:rsidP="00136AEA">
      <w:pPr>
        <w:pStyle w:val="Heading20"/>
        <w:spacing w:before="360"/>
        <w:rPr>
          <w:rFonts w:asciiTheme="minorHAnsi" w:hAnsiTheme="minorHAnsi" w:cs="Arial"/>
          <w:sz w:val="28"/>
          <w:lang w:eastAsia="zh-CN"/>
        </w:rPr>
      </w:pPr>
      <w:bookmarkStart w:id="471"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471"/>
    </w:p>
    <w:p w14:paraId="2A74AAED" w14:textId="77777777" w:rsidR="00136AEA" w:rsidRPr="00BA6D81" w:rsidRDefault="00136AEA" w:rsidP="00136AEA">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Pr="00BA6D81">
        <w:rPr>
          <w:rFonts w:eastAsia="SimSun"/>
          <w:lang w:val="fr-FR" w:eastAsia="zh-CN"/>
        </w:rPr>
        <w:t>www.itu.int/pub/T-SP-PP.RES.21-2011/</w:t>
      </w:r>
    </w:p>
    <w:p w14:paraId="58CE1F30" w14:textId="77777777" w:rsidR="00136AEA" w:rsidRPr="00871EB1" w:rsidRDefault="00136AEA" w:rsidP="00136AEA">
      <w:pPr>
        <w:rPr>
          <w:rFonts w:asciiTheme="minorHAnsi" w:hAnsiTheme="minorHAnsi"/>
          <w:lang w:val="fr-FR"/>
        </w:rPr>
      </w:pPr>
    </w:p>
    <w:p w14:paraId="768F4D26" w14:textId="77777777" w:rsidR="00FD2AC4" w:rsidRPr="00136AEA" w:rsidRDefault="00FD2AC4" w:rsidP="00FD2AC4">
      <w:pPr>
        <w:rPr>
          <w:rFonts w:asciiTheme="minorHAnsi" w:hAnsiTheme="minorHAnsi"/>
          <w:lang w:val="fr-FR"/>
        </w:rPr>
      </w:pPr>
    </w:p>
    <w:p w14:paraId="728FAD67" w14:textId="77777777" w:rsidR="00FD2AC4" w:rsidRPr="00136AEA" w:rsidRDefault="00FD2AC4" w:rsidP="00FD2AC4">
      <w:pPr>
        <w:rPr>
          <w:rFonts w:asciiTheme="minorHAnsi" w:hAnsiTheme="minorHAnsi"/>
          <w:lang w:val="fr-FR"/>
        </w:rPr>
      </w:pPr>
      <w:r w:rsidRPr="00136AEA">
        <w:rPr>
          <w:rFonts w:asciiTheme="minorHAnsi" w:hAnsiTheme="minorHAnsi"/>
          <w:lang w:val="fr-FR"/>
        </w:rPr>
        <w:br w:type="page"/>
      </w:r>
    </w:p>
    <w:p w14:paraId="0CFC3957" w14:textId="77777777" w:rsidR="00136AEA" w:rsidRPr="003E3533" w:rsidRDefault="00136AEA" w:rsidP="00136AEA">
      <w:pPr>
        <w:pStyle w:val="Heading1"/>
        <w:rPr>
          <w:lang w:val="en-US" w:eastAsia="zh-CN"/>
        </w:rPr>
      </w:pPr>
      <w:r w:rsidRPr="003E3533">
        <w:rPr>
          <w:rFonts w:hint="eastAsia"/>
          <w:lang w:val="en-US" w:eastAsia="zh-CN"/>
        </w:rPr>
        <w:lastRenderedPageBreak/>
        <w:t>对业务出版物的修正</w:t>
      </w:r>
    </w:p>
    <w:p w14:paraId="433067E4" w14:textId="77777777" w:rsidR="00136AEA" w:rsidRPr="00BB4F7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268" w:type="dxa"/>
        <w:tblLook w:val="01E0" w:firstRow="1" w:lastRow="1" w:firstColumn="1" w:lastColumn="1" w:noHBand="0" w:noVBand="0"/>
      </w:tblPr>
      <w:tblGrid>
        <w:gridCol w:w="770"/>
        <w:gridCol w:w="1079"/>
        <w:gridCol w:w="1077"/>
        <w:gridCol w:w="557"/>
        <w:gridCol w:w="1251"/>
      </w:tblGrid>
      <w:tr w:rsidR="00136AEA" w:rsidRPr="00BB4F7A" w14:paraId="3622274B" w14:textId="77777777" w:rsidTr="007E3714">
        <w:tc>
          <w:tcPr>
            <w:tcW w:w="770" w:type="dxa"/>
          </w:tcPr>
          <w:p w14:paraId="330E72E4"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14:paraId="4C5A5F3B"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4204426F"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eastAsia="zh-CN"/>
              </w:rPr>
            </w:pPr>
          </w:p>
        </w:tc>
        <w:tc>
          <w:tcPr>
            <w:tcW w:w="557" w:type="dxa"/>
          </w:tcPr>
          <w:p w14:paraId="38757AA9"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14:paraId="0DEF732C"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136AEA" w:rsidRPr="00BB4F7A" w14:paraId="6BFD60B5" w14:textId="77777777" w:rsidTr="007E3714">
        <w:tc>
          <w:tcPr>
            <w:tcW w:w="770" w:type="dxa"/>
          </w:tcPr>
          <w:p w14:paraId="574A2696"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14:paraId="52B72720"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14:paraId="5764E046"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53FCBB9D"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14:paraId="21B65C3D"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136AEA" w:rsidRPr="00BB4F7A" w14:paraId="22334E09" w14:textId="77777777" w:rsidTr="007E3714">
        <w:tc>
          <w:tcPr>
            <w:tcW w:w="770" w:type="dxa"/>
          </w:tcPr>
          <w:p w14:paraId="7273E3B5"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14:paraId="62F37C9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14:paraId="31FF3446"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26853A99"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14:paraId="6025B8E7"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136AEA" w:rsidRPr="007C30C2" w14:paraId="1AD69888" w14:textId="77777777" w:rsidTr="007E3714">
        <w:tc>
          <w:tcPr>
            <w:tcW w:w="770" w:type="dxa"/>
          </w:tcPr>
          <w:p w14:paraId="25457A20"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14:paraId="756AE2B5" w14:textId="77777777" w:rsidR="00136AEA" w:rsidRPr="007C30C2"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14:paraId="208825BA"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221C20AC" w14:textId="77777777" w:rsidR="00136AEA" w:rsidRPr="007C30C2" w:rsidRDefault="00136AEA" w:rsidP="002D5C2C">
            <w:pPr>
              <w:tabs>
                <w:tab w:val="clear" w:pos="567"/>
                <w:tab w:val="clear" w:pos="5387"/>
                <w:tab w:val="clear" w:pos="5954"/>
              </w:tabs>
              <w:spacing w:before="0"/>
              <w:jc w:val="left"/>
              <w:rPr>
                <w:rFonts w:asciiTheme="minorHAnsi" w:hAnsiTheme="minorHAnsi"/>
                <w:b/>
                <w:lang w:val="en-US"/>
              </w:rPr>
            </w:pPr>
          </w:p>
        </w:tc>
        <w:tc>
          <w:tcPr>
            <w:tcW w:w="1251" w:type="dxa"/>
          </w:tcPr>
          <w:p w14:paraId="2C1E20A1"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r>
    </w:tbl>
    <w:p w14:paraId="59045A60" w14:textId="77777777" w:rsidR="00136AEA" w:rsidRDefault="00136AEA" w:rsidP="00136AEA">
      <w:pPr>
        <w:rPr>
          <w:rFonts w:asciiTheme="minorHAnsi" w:hAnsiTheme="minorHAnsi"/>
        </w:rPr>
      </w:pPr>
    </w:p>
    <w:p w14:paraId="170BE86C" w14:textId="4BF68A6D" w:rsidR="00136AEA" w:rsidRPr="008D6C85" w:rsidRDefault="00136AEA" w:rsidP="00136AEA">
      <w:pPr>
        <w:pStyle w:val="Heading20"/>
        <w:rPr>
          <w:sz w:val="28"/>
          <w:lang w:eastAsia="zh-CN"/>
        </w:rPr>
      </w:pPr>
      <w:r w:rsidRPr="008D6C85">
        <w:rPr>
          <w:sz w:val="28"/>
          <w:lang w:eastAsia="zh-CN"/>
        </w:rPr>
        <w:t>船舶电台和水上移动业务识别码分配表</w:t>
      </w:r>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Pr>
          <w:sz w:val="28"/>
          <w:lang w:eastAsia="zh-CN"/>
        </w:rPr>
        <w:br/>
        <w:t>20</w:t>
      </w:r>
      <w:r w:rsidR="005464C3">
        <w:rPr>
          <w:sz w:val="28"/>
          <w:lang w:eastAsia="zh-CN"/>
        </w:rPr>
        <w:t>2</w:t>
      </w:r>
      <w:r w:rsidR="002F3641">
        <w:rPr>
          <w:sz w:val="28"/>
          <w:lang w:eastAsia="zh-CN"/>
        </w:rPr>
        <w:t>0</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p>
    <w:p w14:paraId="52C8FFA5" w14:textId="77777777" w:rsidR="005464C3" w:rsidRPr="005464C3" w:rsidRDefault="005464C3" w:rsidP="005464C3">
      <w:pPr>
        <w:rPr>
          <w:noProof/>
          <w:lang w:eastAsia="zh-CN"/>
        </w:rPr>
      </w:pPr>
    </w:p>
    <w:p w14:paraId="0404324B" w14:textId="77777777" w:rsidR="005464C3" w:rsidRPr="005464C3" w:rsidRDefault="005464C3" w:rsidP="005464C3">
      <w:pPr>
        <w:widowControl w:val="0"/>
        <w:tabs>
          <w:tab w:val="left" w:pos="90"/>
        </w:tabs>
        <w:spacing w:before="0"/>
        <w:rPr>
          <w:rFonts w:asciiTheme="minorHAnsi" w:hAnsiTheme="minorHAnsi" w:cstheme="minorHAnsi"/>
          <w:b/>
          <w:bCs/>
          <w:noProof/>
          <w:lang w:val="en-US"/>
        </w:rPr>
      </w:pPr>
      <w:r w:rsidRPr="005464C3">
        <w:rPr>
          <w:rFonts w:asciiTheme="minorHAnsi" w:hAnsiTheme="minorHAnsi" w:cstheme="minorHAnsi"/>
          <w:b/>
          <w:bCs/>
          <w:noProof/>
          <w:lang w:val="en-US"/>
        </w:rPr>
        <w:t>SUP</w:t>
      </w:r>
    </w:p>
    <w:p w14:paraId="300A0718" w14:textId="77777777" w:rsidR="005464C3" w:rsidRPr="005464C3" w:rsidRDefault="005464C3" w:rsidP="005464C3">
      <w:pPr>
        <w:widowControl w:val="0"/>
        <w:tabs>
          <w:tab w:val="left" w:pos="90"/>
        </w:tabs>
        <w:spacing w:before="0"/>
        <w:rPr>
          <w:rFonts w:asciiTheme="minorHAnsi" w:hAnsiTheme="minorHAnsi" w:cstheme="minorHAnsi"/>
          <w:b/>
          <w:bCs/>
          <w:noProof/>
          <w:lang w:val="en-US"/>
        </w:rPr>
      </w:pPr>
    </w:p>
    <w:p w14:paraId="0BBEDEC4" w14:textId="77777777" w:rsidR="005464C3" w:rsidRPr="005464C3" w:rsidRDefault="005464C3" w:rsidP="005464C3">
      <w:pPr>
        <w:widowControl w:val="0"/>
        <w:tabs>
          <w:tab w:val="left" w:pos="199"/>
          <w:tab w:val="left" w:pos="1021"/>
        </w:tabs>
        <w:spacing w:before="0"/>
        <w:rPr>
          <w:rFonts w:eastAsia="SimSun" w:cs="Calibri"/>
          <w:noProof/>
          <w:color w:val="000000"/>
          <w:lang w:val="en-US"/>
        </w:rPr>
      </w:pPr>
      <w:r w:rsidRPr="005464C3">
        <w:rPr>
          <w:rFonts w:eastAsia="SimSun" w:cs="Calibri"/>
          <w:b/>
          <w:bCs/>
          <w:noProof/>
          <w:color w:val="000000"/>
          <w:lang w:val="en-US"/>
        </w:rPr>
        <w:t>GI01</w:t>
      </w:r>
      <w:r w:rsidRPr="005464C3">
        <w:rPr>
          <w:rFonts w:eastAsia="SimSun" w:cs="Calibri"/>
          <w:b/>
          <w:bCs/>
          <w:noProof/>
          <w:color w:val="000000"/>
          <w:lang w:val="en-US"/>
        </w:rPr>
        <w:tab/>
      </w:r>
      <w:r w:rsidRPr="005464C3">
        <w:rPr>
          <w:rFonts w:eastAsia="SimSun" w:cs="Calibri"/>
          <w:noProof/>
          <w:sz w:val="24"/>
          <w:szCs w:val="24"/>
          <w:lang w:val="en-US"/>
        </w:rPr>
        <w:tab/>
      </w:r>
      <w:r w:rsidRPr="005464C3">
        <w:rPr>
          <w:rFonts w:eastAsia="SimSun" w:cs="Calibri"/>
          <w:noProof/>
          <w:sz w:val="24"/>
          <w:szCs w:val="24"/>
          <w:lang w:val="en-US"/>
        </w:rPr>
        <w:tab/>
      </w:r>
      <w:r w:rsidRPr="005464C3">
        <w:rPr>
          <w:rFonts w:eastAsia="SimSun" w:cs="Calibri"/>
          <w:noProof/>
          <w:color w:val="000000"/>
          <w:lang w:val="en-US"/>
        </w:rPr>
        <w:t>APRA 2000 Co. Ltd., 14 Nutsubidze Street, Tbilisi, 380113 Georgia.</w:t>
      </w:r>
    </w:p>
    <w:p w14:paraId="3474BDC6" w14:textId="515C3A6C" w:rsidR="005464C3" w:rsidRPr="00064C2E" w:rsidRDefault="005464C3" w:rsidP="005464C3">
      <w:pPr>
        <w:widowControl w:val="0"/>
        <w:tabs>
          <w:tab w:val="left" w:pos="1021"/>
          <w:tab w:val="left" w:pos="2154"/>
          <w:tab w:val="left" w:pos="6069"/>
          <w:tab w:val="left" w:pos="7202"/>
        </w:tabs>
        <w:spacing w:before="0"/>
        <w:rPr>
          <w:rFonts w:eastAsia="SimSun" w:cs="Calibri"/>
          <w:noProof/>
          <w:color w:val="000000"/>
          <w:lang w:val="en-US" w:eastAsia="zh-CN"/>
        </w:rPr>
      </w:pPr>
      <w:r w:rsidRPr="005464C3">
        <w:rPr>
          <w:rFonts w:eastAsia="SimSun" w:cs="Calibri"/>
          <w:noProof/>
          <w:sz w:val="24"/>
          <w:szCs w:val="24"/>
          <w:lang w:val="en-US"/>
        </w:rPr>
        <w:tab/>
      </w:r>
      <w:r w:rsidRPr="005464C3">
        <w:rPr>
          <w:rFonts w:eastAsia="SimSun" w:cs="Calibri"/>
          <w:noProof/>
          <w:sz w:val="24"/>
          <w:szCs w:val="24"/>
          <w:lang w:val="en-US"/>
        </w:rPr>
        <w:tab/>
      </w:r>
      <w:r w:rsidRPr="005464C3">
        <w:rPr>
          <w:rFonts w:eastAsia="SimSun" w:cs="Calibri"/>
          <w:noProof/>
          <w:sz w:val="24"/>
          <w:szCs w:val="24"/>
          <w:lang w:val="en-US"/>
        </w:rPr>
        <w:tab/>
      </w:r>
      <w:r w:rsidRPr="005464C3">
        <w:rPr>
          <w:rFonts w:eastAsia="SimSun" w:cs="Calibri"/>
          <w:noProof/>
          <w:color w:val="000000"/>
        </w:rPr>
        <w:t>电子邮件：</w:t>
      </w:r>
      <w:r w:rsidRPr="00064C2E">
        <w:rPr>
          <w:rFonts w:eastAsia="SimSun" w:cs="Calibri"/>
          <w:noProof/>
          <w:color w:val="000000"/>
          <w:lang w:val="en-US"/>
        </w:rPr>
        <w:t>apramarine@acces.sanet.ge</w:t>
      </w:r>
      <w:r w:rsidRPr="00064C2E">
        <w:rPr>
          <w:rFonts w:eastAsia="SimSun" w:cs="Calibri" w:hint="eastAsia"/>
          <w:noProof/>
          <w:color w:val="000000"/>
          <w:lang w:val="en-US" w:eastAsia="zh-CN"/>
        </w:rPr>
        <w:t>，</w:t>
      </w:r>
    </w:p>
    <w:p w14:paraId="7DA13416" w14:textId="3C4402B7" w:rsidR="005464C3" w:rsidRPr="005464C3" w:rsidRDefault="005464C3" w:rsidP="005464C3">
      <w:pPr>
        <w:widowControl w:val="0"/>
        <w:tabs>
          <w:tab w:val="left" w:pos="1021"/>
          <w:tab w:val="left" w:pos="2154"/>
          <w:tab w:val="left" w:pos="6069"/>
          <w:tab w:val="left" w:pos="7202"/>
        </w:tabs>
        <w:spacing w:before="0"/>
        <w:rPr>
          <w:rFonts w:eastAsia="SimSun" w:cs="Calibri"/>
          <w:noProof/>
          <w:color w:val="000000"/>
          <w:lang w:eastAsia="zh-CN"/>
        </w:rPr>
      </w:pPr>
      <w:r w:rsidRPr="00064C2E">
        <w:rPr>
          <w:rFonts w:eastAsia="SimSun" w:cs="Calibri"/>
          <w:noProof/>
          <w:color w:val="000000"/>
          <w:lang w:val="en-US"/>
        </w:rPr>
        <w:tab/>
      </w:r>
      <w:r w:rsidRPr="00064C2E">
        <w:rPr>
          <w:rFonts w:eastAsia="SimSun" w:cs="Calibri"/>
          <w:noProof/>
          <w:color w:val="000000"/>
          <w:lang w:val="en-US"/>
        </w:rPr>
        <w:tab/>
      </w:r>
      <w:r w:rsidRPr="00064C2E">
        <w:rPr>
          <w:rFonts w:eastAsia="SimSun" w:cs="Calibri"/>
          <w:noProof/>
          <w:color w:val="000000"/>
          <w:lang w:val="en-US"/>
        </w:rPr>
        <w:tab/>
      </w:r>
      <w:r w:rsidRPr="005464C3">
        <w:rPr>
          <w:rFonts w:eastAsia="SimSun" w:cs="Calibri"/>
          <w:noProof/>
          <w:color w:val="000000"/>
          <w:lang w:eastAsia="zh-CN"/>
        </w:rPr>
        <w:t>电话：</w:t>
      </w:r>
      <w:r w:rsidRPr="005464C3">
        <w:rPr>
          <w:rFonts w:eastAsia="SimSun" w:cs="Calibri"/>
          <w:noProof/>
          <w:color w:val="000000"/>
          <w:lang w:eastAsia="zh-CN"/>
        </w:rPr>
        <w:t>+995 32933126</w:t>
      </w:r>
      <w:r>
        <w:rPr>
          <w:rFonts w:eastAsia="SimSun" w:cs="Calibri" w:hint="eastAsia"/>
          <w:noProof/>
          <w:color w:val="000000"/>
          <w:lang w:eastAsia="zh-CN"/>
        </w:rPr>
        <w:t>，</w:t>
      </w:r>
      <w:r w:rsidRPr="005464C3">
        <w:rPr>
          <w:rFonts w:eastAsia="SimSun" w:cs="Calibri"/>
          <w:noProof/>
          <w:color w:val="000000"/>
          <w:lang w:eastAsia="zh-CN"/>
        </w:rPr>
        <w:t>传真：</w:t>
      </w:r>
      <w:r w:rsidRPr="005464C3">
        <w:rPr>
          <w:rFonts w:eastAsia="SimSun" w:cs="Calibri"/>
          <w:noProof/>
          <w:color w:val="000000"/>
          <w:lang w:eastAsia="zh-CN"/>
        </w:rPr>
        <w:t>+995 32933126</w:t>
      </w:r>
    </w:p>
    <w:p w14:paraId="6BB7281A" w14:textId="77777777" w:rsidR="001E439D" w:rsidRPr="00A10699" w:rsidRDefault="001E439D" w:rsidP="00FD2AC4">
      <w:pPr>
        <w:rPr>
          <w:rFonts w:asciiTheme="minorHAnsi" w:hAnsiTheme="minorHAnsi" w:cstheme="minorHAnsi"/>
          <w:lang w:eastAsia="zh-CN"/>
        </w:rPr>
      </w:pPr>
    </w:p>
    <w:p w14:paraId="6C8A6447" w14:textId="77777777" w:rsidR="00F242A8" w:rsidRPr="000E222A" w:rsidRDefault="00F242A8" w:rsidP="00F242A8">
      <w:pPr>
        <w:pStyle w:val="Heading20"/>
        <w:spacing w:before="360"/>
        <w:rPr>
          <w:rFonts w:ascii="Calibri" w:hAnsi="Calibri"/>
          <w:sz w:val="28"/>
          <w:lang w:val="fr-CH" w:eastAsia="zh-CN"/>
        </w:rPr>
      </w:pPr>
      <w:r w:rsidRPr="000E222A">
        <w:rPr>
          <w:rFonts w:hint="eastAsia"/>
          <w:sz w:val="28"/>
          <w:lang w:val="en-GB" w:eastAsia="zh-CN"/>
        </w:rPr>
        <w:t>国际电信收费卡号码发行方列表</w:t>
      </w:r>
      <w:r w:rsidRPr="000E222A">
        <w:rPr>
          <w:sz w:val="28"/>
          <w:lang w:val="fr-CH" w:eastAsia="zh-CN"/>
        </w:rPr>
        <w:br/>
      </w:r>
      <w:r w:rsidRPr="000E222A">
        <w:rPr>
          <w:rFonts w:hint="eastAsia"/>
          <w:sz w:val="28"/>
          <w:lang w:val="fr-CH" w:eastAsia="zh-CN"/>
        </w:rPr>
        <w:t>（</w:t>
      </w:r>
      <w:r w:rsidRPr="000E222A">
        <w:rPr>
          <w:rFonts w:hint="eastAsia"/>
          <w:sz w:val="28"/>
          <w:lang w:val="en-GB" w:eastAsia="zh-CN"/>
        </w:rPr>
        <w:t>符合</w:t>
      </w:r>
      <w:r w:rsidRPr="000E222A">
        <w:rPr>
          <w:sz w:val="28"/>
          <w:lang w:val="fr-CH" w:eastAsia="zh-CN"/>
        </w:rPr>
        <w:t>ITU-T E.118</w:t>
      </w:r>
      <w:r w:rsidRPr="000E222A">
        <w:rPr>
          <w:rFonts w:hint="eastAsia"/>
          <w:sz w:val="28"/>
          <w:lang w:val="en-GB" w:eastAsia="zh-CN"/>
        </w:rPr>
        <w:t>建议书</w:t>
      </w:r>
      <w:r w:rsidRPr="000E222A">
        <w:rPr>
          <w:rFonts w:hint="eastAsia"/>
          <w:sz w:val="28"/>
          <w:lang w:val="fr-CH" w:eastAsia="zh-CN"/>
        </w:rPr>
        <w:t>（</w:t>
      </w:r>
      <w:r w:rsidRPr="000E222A">
        <w:rPr>
          <w:sz w:val="28"/>
          <w:lang w:val="fr-CH" w:eastAsia="zh-CN"/>
        </w:rPr>
        <w:t>05/2006</w:t>
      </w:r>
      <w:r w:rsidRPr="000E222A">
        <w:rPr>
          <w:rFonts w:hint="eastAsia"/>
          <w:sz w:val="28"/>
          <w:lang w:val="fr-CH" w:eastAsia="zh-CN"/>
        </w:rPr>
        <w:t>））</w:t>
      </w:r>
      <w:r w:rsidRPr="000E222A">
        <w:rPr>
          <w:sz w:val="28"/>
          <w:lang w:val="fr-CH" w:eastAsia="zh-CN"/>
        </w:rPr>
        <w:br/>
      </w:r>
      <w:r w:rsidRPr="000E222A">
        <w:rPr>
          <w:rFonts w:hint="eastAsia"/>
          <w:sz w:val="28"/>
          <w:lang w:val="fr-CH" w:eastAsia="zh-CN"/>
        </w:rPr>
        <w:t>（</w:t>
      </w:r>
      <w:r w:rsidRPr="000E222A">
        <w:rPr>
          <w:rFonts w:hint="eastAsia"/>
          <w:sz w:val="28"/>
          <w:lang w:val="en-GB" w:eastAsia="zh-CN"/>
        </w:rPr>
        <w:t>截至</w:t>
      </w:r>
      <w:r w:rsidRPr="000E222A">
        <w:rPr>
          <w:sz w:val="28"/>
          <w:lang w:val="fr-CH" w:eastAsia="zh-CN"/>
        </w:rPr>
        <w:t>2018</w:t>
      </w:r>
      <w:r w:rsidRPr="000E222A">
        <w:rPr>
          <w:rFonts w:hint="eastAsia"/>
          <w:sz w:val="28"/>
          <w:lang w:val="en-GB" w:eastAsia="zh-CN"/>
        </w:rPr>
        <w:t>年</w:t>
      </w:r>
      <w:r w:rsidRPr="000E222A">
        <w:rPr>
          <w:sz w:val="28"/>
          <w:lang w:val="fr-CH" w:eastAsia="zh-CN"/>
        </w:rPr>
        <w:t>12</w:t>
      </w:r>
      <w:r w:rsidRPr="000E222A">
        <w:rPr>
          <w:rFonts w:hint="eastAsia"/>
          <w:sz w:val="28"/>
          <w:lang w:val="en-GB" w:eastAsia="zh-CN"/>
        </w:rPr>
        <w:t>月</w:t>
      </w:r>
      <w:r w:rsidRPr="000E222A">
        <w:rPr>
          <w:sz w:val="28"/>
          <w:lang w:val="fr-CH" w:eastAsia="zh-CN"/>
        </w:rPr>
        <w:t>1</w:t>
      </w:r>
      <w:r w:rsidRPr="000E222A">
        <w:rPr>
          <w:rFonts w:hint="eastAsia"/>
          <w:sz w:val="28"/>
          <w:lang w:val="en-GB" w:eastAsia="zh-CN"/>
        </w:rPr>
        <w:t>日</w:t>
      </w:r>
      <w:r w:rsidRPr="000E222A">
        <w:rPr>
          <w:rFonts w:hint="eastAsia"/>
          <w:sz w:val="28"/>
          <w:lang w:val="fr-CH" w:eastAsia="zh-CN"/>
        </w:rPr>
        <w:t>）</w:t>
      </w:r>
    </w:p>
    <w:p w14:paraId="1435FB4C" w14:textId="77777777" w:rsidR="00F242A8" w:rsidRPr="00905278" w:rsidRDefault="00F242A8" w:rsidP="00F242A8">
      <w:pPr>
        <w:widowControl w:val="0"/>
        <w:tabs>
          <w:tab w:val="left" w:pos="1133"/>
        </w:tabs>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14:paraId="75F63DB1" w14:textId="332FECE5" w:rsidR="00FD2AC4" w:rsidRPr="004F572F" w:rsidRDefault="000E1A67" w:rsidP="00F242A8">
      <w:pPr>
        <w:tabs>
          <w:tab w:val="clear" w:pos="567"/>
          <w:tab w:val="clear" w:pos="1276"/>
          <w:tab w:val="clear" w:pos="1843"/>
          <w:tab w:val="clear" w:pos="5387"/>
          <w:tab w:val="clear" w:pos="5954"/>
          <w:tab w:val="left" w:pos="720"/>
        </w:tabs>
        <w:spacing w:before="0"/>
        <w:jc w:val="center"/>
        <w:rPr>
          <w:lang w:eastAsia="zh-CN"/>
        </w:rPr>
      </w:pPr>
      <w:r>
        <w:rPr>
          <w:rFonts w:ascii="SimSun" w:eastAsia="SimSun" w:hAnsi="SimSun" w:cs="Microsoft YaHei" w:hint="eastAsia"/>
          <w:lang w:eastAsia="zh-CN"/>
        </w:rPr>
        <w:t>（</w:t>
      </w:r>
      <w:r w:rsidR="00756949">
        <w:rPr>
          <w:rFonts w:asciiTheme="minorEastAsia" w:eastAsiaTheme="minorEastAsia" w:hAnsiTheme="minorEastAsia" w:hint="eastAsia"/>
          <w:lang w:eastAsia="zh-CN"/>
        </w:rPr>
        <w:t>第</w:t>
      </w:r>
      <w:r w:rsidR="002F3641">
        <w:rPr>
          <w:lang w:eastAsia="zh-CN"/>
        </w:rPr>
        <w:t>26</w:t>
      </w:r>
      <w:r w:rsidR="00756949">
        <w:rPr>
          <w:rFonts w:asciiTheme="minorEastAsia" w:eastAsiaTheme="minorEastAsia" w:hAnsiTheme="minorEastAsia" w:hint="eastAsia"/>
          <w:lang w:eastAsia="zh-CN"/>
        </w:rPr>
        <w:t>号修正案</w:t>
      </w:r>
      <w:r w:rsidRPr="000E1A67">
        <w:rPr>
          <w:rFonts w:ascii="SimSun" w:eastAsia="SimSun" w:hAnsi="SimSun"/>
          <w:lang w:eastAsia="zh-CN"/>
        </w:rPr>
        <w:t>）</w:t>
      </w:r>
    </w:p>
    <w:p w14:paraId="02A99A27" w14:textId="77777777" w:rsidR="00FD2AC4" w:rsidRPr="004F572F" w:rsidRDefault="00FD2AC4" w:rsidP="00FD2AC4">
      <w:pPr>
        <w:tabs>
          <w:tab w:val="clear" w:pos="567"/>
          <w:tab w:val="clear" w:pos="1276"/>
          <w:tab w:val="clear" w:pos="1843"/>
          <w:tab w:val="clear" w:pos="5387"/>
          <w:tab w:val="clear" w:pos="5954"/>
        </w:tabs>
        <w:spacing w:before="0"/>
        <w:jc w:val="left"/>
        <w:rPr>
          <w:lang w:eastAsia="zh-CN"/>
        </w:rPr>
      </w:pPr>
    </w:p>
    <w:p w14:paraId="3F8B7E8B" w14:textId="748CF90A" w:rsidR="00FD2AC4" w:rsidRPr="002F3641" w:rsidRDefault="002F3641" w:rsidP="00FD2AC4">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theme="minorHAnsi"/>
          <w:b/>
          <w:bCs/>
          <w:lang w:eastAsia="zh-CN"/>
        </w:rPr>
      </w:pPr>
      <w:r>
        <w:rPr>
          <w:rFonts w:asciiTheme="minorHAnsi" w:eastAsiaTheme="minorEastAsia" w:hAnsiTheme="minorHAnsi" w:cstheme="minorHAnsi" w:hint="eastAsia"/>
          <w:b/>
          <w:bCs/>
          <w:lang w:eastAsia="zh-CN"/>
        </w:rPr>
        <w:t>美国</w:t>
      </w:r>
      <w:r w:rsidRPr="002F3641">
        <w:rPr>
          <w:rFonts w:asciiTheme="minorHAnsi" w:eastAsiaTheme="minorEastAsia" w:hAnsiTheme="minorHAnsi" w:cstheme="minorHAnsi"/>
          <w:b/>
          <w:bCs/>
          <w:lang w:eastAsia="zh-CN"/>
        </w:rPr>
        <w:tab/>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546"/>
        <w:gridCol w:w="993"/>
        <w:gridCol w:w="3260"/>
        <w:gridCol w:w="1417"/>
      </w:tblGrid>
      <w:tr w:rsidR="002F3641" w:rsidRPr="00244634" w14:paraId="11D88E22" w14:textId="77777777" w:rsidTr="00DF5B03">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A0E881" w14:textId="77777777" w:rsidR="002F3641" w:rsidRPr="00244634" w:rsidRDefault="002F3641" w:rsidP="002F3641">
            <w:pPr>
              <w:tabs>
                <w:tab w:val="left" w:pos="426"/>
                <w:tab w:val="left" w:pos="4140"/>
                <w:tab w:val="left" w:pos="4230"/>
              </w:tabs>
              <w:jc w:val="center"/>
              <w:rPr>
                <w:rFonts w:cstheme="minorHAnsi"/>
                <w:i/>
                <w:iCs/>
              </w:rPr>
            </w:pPr>
            <w:r w:rsidRPr="00756949">
              <w:rPr>
                <w:rFonts w:ascii="STKaiti" w:eastAsia="STKaiti" w:hAnsi="STKaiti" w:cs="Arial" w:hint="eastAsia"/>
                <w:lang w:eastAsia="zh-CN"/>
              </w:rPr>
              <w:t>国家</w:t>
            </w:r>
            <w:r w:rsidRPr="00756949">
              <w:rPr>
                <w:rFonts w:ascii="STKaiti" w:eastAsia="STKaiti" w:hAnsi="STKaiti" w:cs="Arial"/>
              </w:rPr>
              <w:t>/</w:t>
            </w:r>
            <w:r>
              <w:rPr>
                <w:rFonts w:ascii="STKaiti" w:eastAsia="STKaiti" w:hAnsi="STKaiti" w:cs="Arial"/>
              </w:rPr>
              <w:br/>
            </w:r>
            <w:r w:rsidRPr="00756949">
              <w:rPr>
                <w:rFonts w:ascii="STKaiti" w:eastAsia="STKaiti" w:hAnsi="STKaiti" w:cs="Arial" w:hint="eastAsia"/>
                <w:lang w:eastAsia="zh-CN"/>
              </w:rPr>
              <w:t>地理区域</w:t>
            </w:r>
          </w:p>
        </w:tc>
        <w:tc>
          <w:tcPr>
            <w:tcW w:w="25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045CC7" w14:textId="77777777" w:rsidR="002F3641" w:rsidRPr="00244634" w:rsidRDefault="002F3641" w:rsidP="002F3641">
            <w:pPr>
              <w:widowControl w:val="0"/>
              <w:spacing w:before="60" w:after="60"/>
              <w:jc w:val="center"/>
              <w:rPr>
                <w:rFonts w:cstheme="minorHAnsi"/>
                <w:i/>
                <w:iCs/>
                <w:color w:val="000000"/>
              </w:rPr>
            </w:pPr>
            <w:r w:rsidRPr="00756949">
              <w:rPr>
                <w:rFonts w:ascii="STKaiti" w:eastAsia="STKaiti" w:hAnsi="STKaiti" w:cs="Arial" w:hint="eastAsia"/>
                <w:lang w:eastAsia="zh-CN"/>
              </w:rPr>
              <w:t>公司名称</w:t>
            </w:r>
            <w:r w:rsidRPr="00756949">
              <w:rPr>
                <w:rFonts w:ascii="STKaiti" w:eastAsia="STKaiti" w:hAnsi="STKaiti" w:cs="Arial"/>
              </w:rPr>
              <w:t>/</w:t>
            </w:r>
            <w:r w:rsidRPr="00756949">
              <w:rPr>
                <w:rFonts w:ascii="STKaiti" w:eastAsia="STKaiti" w:hAnsi="STKaiti" w:cs="Arial" w:hint="eastAsia"/>
                <w:lang w:eastAsia="zh-CN"/>
              </w:rPr>
              <w:t>地址</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6815CF" w14:textId="77777777" w:rsidR="002F3641" w:rsidRPr="00244634" w:rsidRDefault="002F3641" w:rsidP="002F3641">
            <w:pPr>
              <w:widowControl w:val="0"/>
              <w:spacing w:before="60" w:after="60"/>
              <w:jc w:val="center"/>
              <w:rPr>
                <w:rFonts w:cstheme="minorHAnsi"/>
                <w:i/>
                <w:iCs/>
                <w:color w:val="000000"/>
              </w:rPr>
            </w:pPr>
            <w:r w:rsidRPr="00756949">
              <w:rPr>
                <w:rFonts w:ascii="STKaiti" w:eastAsia="STKaiti" w:hAnsi="STKaiti" w:cs="Arial" w:hint="eastAsia"/>
                <w:lang w:eastAsia="zh-CN"/>
              </w:rPr>
              <w:t>发行方</w:t>
            </w:r>
            <w:r>
              <w:rPr>
                <w:rFonts w:ascii="STKaiti" w:eastAsia="STKaiti" w:hAnsi="STKaiti" w:cs="Arial"/>
                <w:lang w:eastAsia="zh-CN"/>
              </w:rPr>
              <w:br/>
            </w:r>
            <w:r w:rsidRPr="00756949">
              <w:rPr>
                <w:rFonts w:ascii="STKaiti" w:eastAsia="STKaiti" w:hAnsi="STKaiti" w:cs="Arial" w:hint="eastAsia"/>
                <w:lang w:eastAsia="zh-CN"/>
              </w:rPr>
              <w:t>标识号</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198607" w14:textId="77777777" w:rsidR="002F3641" w:rsidRPr="00244634" w:rsidRDefault="002F3641" w:rsidP="002F3641">
            <w:pPr>
              <w:widowControl w:val="0"/>
              <w:tabs>
                <w:tab w:val="center" w:pos="1679"/>
              </w:tabs>
              <w:spacing w:before="60" w:after="60"/>
              <w:jc w:val="center"/>
              <w:rPr>
                <w:rFonts w:cstheme="minorHAnsi"/>
                <w:i/>
                <w:iCs/>
                <w:color w:val="000000"/>
              </w:rPr>
            </w:pPr>
            <w:r w:rsidRPr="00756949">
              <w:rPr>
                <w:rFonts w:ascii="STKaiti" w:eastAsia="STKaiti" w:hAnsi="STKaiti" w:cs="Arial" w:hint="eastAsia"/>
                <w:lang w:eastAsia="zh-CN"/>
              </w:rPr>
              <w:t>联系方式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737C6F5" w14:textId="291E8221" w:rsidR="002F3641" w:rsidRPr="00244634" w:rsidRDefault="002F3641" w:rsidP="002F3641">
            <w:pPr>
              <w:widowControl w:val="0"/>
              <w:tabs>
                <w:tab w:val="center" w:pos="1679"/>
              </w:tabs>
              <w:spacing w:before="60" w:after="60"/>
              <w:jc w:val="center"/>
              <w:rPr>
                <w:rFonts w:cstheme="minorHAnsi"/>
                <w:i/>
                <w:iCs/>
              </w:rPr>
            </w:pPr>
            <w:r w:rsidRPr="002F3641">
              <w:rPr>
                <w:rFonts w:ascii="STKaiti" w:eastAsia="STKaiti" w:hAnsi="STKaiti" w:cs="Arial" w:hint="eastAsia"/>
                <w:lang w:eastAsia="zh-CN"/>
              </w:rPr>
              <w:t>使用生效日期</w:t>
            </w:r>
          </w:p>
        </w:tc>
      </w:tr>
      <w:tr w:rsidR="002F3641" w:rsidRPr="00244634" w14:paraId="1F4F71CC" w14:textId="77777777" w:rsidTr="00DF5B03">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D15BC2" w14:textId="652EDA2E" w:rsidR="002F3641" w:rsidRPr="00117178" w:rsidRDefault="002F3641" w:rsidP="002F3641">
            <w:pPr>
              <w:tabs>
                <w:tab w:val="left" w:pos="720"/>
              </w:tabs>
              <w:spacing w:before="0"/>
              <w:rPr>
                <w:rFonts w:cstheme="minorHAnsi"/>
                <w:bCs/>
                <w:color w:val="000000" w:themeColor="text1"/>
              </w:rPr>
            </w:pPr>
            <w:r>
              <w:rPr>
                <w:rFonts w:ascii="SimSun" w:eastAsia="SimSun" w:hAnsi="SimSun" w:cs="SimSun" w:hint="eastAsia"/>
                <w:bCs/>
                <w:color w:val="000000" w:themeColor="text1"/>
                <w:lang w:eastAsia="zh-CN"/>
              </w:rPr>
              <w:t>美国</w:t>
            </w:r>
          </w:p>
        </w:tc>
        <w:tc>
          <w:tcPr>
            <w:tcW w:w="25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B9FE29" w14:textId="77777777" w:rsidR="002F3641" w:rsidRPr="00117178" w:rsidRDefault="002F3641" w:rsidP="002F3641">
            <w:pPr>
              <w:tabs>
                <w:tab w:val="left" w:pos="709"/>
              </w:tabs>
              <w:spacing w:before="0"/>
              <w:rPr>
                <w:rFonts w:cstheme="minorHAnsi"/>
                <w:b/>
                <w:bCs/>
                <w:color w:val="000000" w:themeColor="text1"/>
              </w:rPr>
            </w:pPr>
            <w:proofErr w:type="spellStart"/>
            <w:r w:rsidRPr="00117178">
              <w:rPr>
                <w:rFonts w:cstheme="minorHAnsi"/>
                <w:b/>
                <w:bCs/>
                <w:color w:val="000000" w:themeColor="text1"/>
              </w:rPr>
              <w:t>Workz</w:t>
            </w:r>
            <w:proofErr w:type="spellEnd"/>
            <w:r w:rsidRPr="00117178">
              <w:rPr>
                <w:rFonts w:cstheme="minorHAnsi"/>
                <w:b/>
                <w:bCs/>
                <w:color w:val="000000" w:themeColor="text1"/>
              </w:rPr>
              <w:t xml:space="preserve"> Technologies Inc</w:t>
            </w:r>
          </w:p>
          <w:p w14:paraId="1F585F30" w14:textId="77777777" w:rsidR="002F3641" w:rsidRPr="00117178" w:rsidRDefault="002F3641" w:rsidP="002F3641">
            <w:pPr>
              <w:tabs>
                <w:tab w:val="left" w:pos="709"/>
              </w:tabs>
              <w:spacing w:before="0"/>
              <w:rPr>
                <w:rFonts w:cstheme="minorHAnsi"/>
                <w:color w:val="000000" w:themeColor="text1"/>
              </w:rPr>
            </w:pPr>
            <w:r w:rsidRPr="00117178">
              <w:rPr>
                <w:rFonts w:cstheme="minorHAnsi"/>
                <w:color w:val="000000" w:themeColor="text1"/>
              </w:rPr>
              <w:t xml:space="preserve">3948 3rd St S, Unit </w:t>
            </w:r>
            <w:r>
              <w:rPr>
                <w:rFonts w:cstheme="minorHAnsi"/>
                <w:color w:val="000000" w:themeColor="text1"/>
              </w:rPr>
              <w:t>345</w:t>
            </w:r>
          </w:p>
          <w:p w14:paraId="1C486452" w14:textId="77777777" w:rsidR="002F3641" w:rsidRPr="00117178" w:rsidRDefault="002F3641" w:rsidP="002F3641">
            <w:pPr>
              <w:tabs>
                <w:tab w:val="left" w:pos="709"/>
              </w:tabs>
              <w:spacing w:before="0"/>
              <w:rPr>
                <w:rFonts w:cstheme="minorHAnsi"/>
                <w:color w:val="000000" w:themeColor="text1"/>
              </w:rPr>
            </w:pPr>
            <w:r w:rsidRPr="00117178">
              <w:rPr>
                <w:rFonts w:cstheme="minorHAnsi"/>
                <w:color w:val="000000" w:themeColor="text1"/>
              </w:rPr>
              <w:t>Jacksonville Beach</w:t>
            </w:r>
          </w:p>
          <w:p w14:paraId="203D53E4" w14:textId="77777777" w:rsidR="002F3641" w:rsidRPr="00117178" w:rsidRDefault="002F3641" w:rsidP="002F3641">
            <w:pPr>
              <w:tabs>
                <w:tab w:val="left" w:pos="709"/>
              </w:tabs>
              <w:spacing w:before="0"/>
              <w:rPr>
                <w:rFonts w:cstheme="minorHAnsi"/>
                <w:color w:val="000000" w:themeColor="text1"/>
              </w:rPr>
            </w:pPr>
            <w:r w:rsidRPr="00117178">
              <w:rPr>
                <w:rFonts w:cstheme="minorHAnsi"/>
                <w:color w:val="000000" w:themeColor="text1"/>
              </w:rPr>
              <w:t>FL 32250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C80AD9" w14:textId="77777777" w:rsidR="002F3641" w:rsidRPr="00117178" w:rsidRDefault="002F3641" w:rsidP="002F3641">
            <w:pPr>
              <w:tabs>
                <w:tab w:val="left" w:pos="720"/>
              </w:tabs>
              <w:spacing w:before="0"/>
              <w:jc w:val="center"/>
              <w:rPr>
                <w:rFonts w:cstheme="minorHAnsi"/>
                <w:b/>
                <w:color w:val="000000" w:themeColor="text1"/>
              </w:rPr>
            </w:pPr>
            <w:r w:rsidRPr="00117178">
              <w:rPr>
                <w:rFonts w:cstheme="minorHAnsi"/>
                <w:b/>
                <w:color w:val="000000" w:themeColor="text1"/>
              </w:rPr>
              <w:t>89 1 054</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55096F" w14:textId="77777777" w:rsidR="002F3641" w:rsidRPr="00117178" w:rsidRDefault="002F3641" w:rsidP="002F3641">
            <w:pPr>
              <w:spacing w:before="0"/>
              <w:rPr>
                <w:rFonts w:cstheme="minorHAnsi"/>
                <w:color w:val="000000" w:themeColor="text1"/>
              </w:rPr>
            </w:pPr>
            <w:r w:rsidRPr="00117178">
              <w:rPr>
                <w:rFonts w:cstheme="minorHAnsi"/>
                <w:color w:val="000000" w:themeColor="text1"/>
              </w:rPr>
              <w:t>Brad Taylor</w:t>
            </w:r>
          </w:p>
          <w:p w14:paraId="7D57E906" w14:textId="77777777" w:rsidR="002F3641" w:rsidRPr="00117178" w:rsidRDefault="002F3641" w:rsidP="002F3641">
            <w:pPr>
              <w:spacing w:before="0"/>
              <w:rPr>
                <w:rFonts w:cstheme="minorHAnsi"/>
                <w:color w:val="000000" w:themeColor="text1"/>
              </w:rPr>
            </w:pPr>
            <w:r w:rsidRPr="00117178">
              <w:rPr>
                <w:rFonts w:cstheme="minorHAnsi"/>
                <w:color w:val="000000" w:themeColor="text1"/>
              </w:rPr>
              <w:t xml:space="preserve">3948 3rd St S, Unit </w:t>
            </w:r>
            <w:r>
              <w:rPr>
                <w:rFonts w:cstheme="minorHAnsi"/>
                <w:color w:val="000000" w:themeColor="text1"/>
              </w:rPr>
              <w:t>345</w:t>
            </w:r>
          </w:p>
          <w:p w14:paraId="30937534" w14:textId="77777777" w:rsidR="002F3641" w:rsidRPr="00117178" w:rsidRDefault="002F3641" w:rsidP="002F3641">
            <w:pPr>
              <w:spacing w:before="0"/>
              <w:rPr>
                <w:rFonts w:cstheme="minorHAnsi"/>
                <w:color w:val="000000" w:themeColor="text1"/>
              </w:rPr>
            </w:pPr>
            <w:r w:rsidRPr="00117178">
              <w:rPr>
                <w:rFonts w:cstheme="minorHAnsi"/>
                <w:color w:val="000000" w:themeColor="text1"/>
              </w:rPr>
              <w:t>Jacksonville Beach</w:t>
            </w:r>
          </w:p>
          <w:p w14:paraId="240426A1" w14:textId="77777777" w:rsidR="002F3641" w:rsidRPr="00117178" w:rsidRDefault="002F3641" w:rsidP="002F3641">
            <w:pPr>
              <w:spacing w:before="0"/>
              <w:rPr>
                <w:rFonts w:cstheme="minorHAnsi"/>
                <w:color w:val="000000" w:themeColor="text1"/>
              </w:rPr>
            </w:pPr>
            <w:r w:rsidRPr="00117178">
              <w:rPr>
                <w:rFonts w:cstheme="minorHAnsi"/>
                <w:color w:val="000000" w:themeColor="text1"/>
              </w:rPr>
              <w:t>FL 32250</w:t>
            </w:r>
          </w:p>
          <w:p w14:paraId="4E4AC70E" w14:textId="4D1F9635" w:rsidR="002F3641" w:rsidRPr="00117178" w:rsidRDefault="002F3641" w:rsidP="007E3714">
            <w:pPr>
              <w:tabs>
                <w:tab w:val="clear" w:pos="1276"/>
                <w:tab w:val="left" w:pos="1014"/>
              </w:tabs>
              <w:spacing w:before="0"/>
              <w:rPr>
                <w:rFonts w:cstheme="minorHAnsi"/>
                <w:color w:val="000000" w:themeColor="text1"/>
              </w:rPr>
            </w:pPr>
            <w:r>
              <w:rPr>
                <w:rFonts w:ascii="SimSun" w:eastAsia="SimSun" w:hAnsi="SimSun" w:cs="SimSun" w:hint="eastAsia"/>
                <w:color w:val="000000" w:themeColor="text1"/>
                <w:lang w:eastAsia="zh-CN"/>
              </w:rPr>
              <w:t>电话：</w:t>
            </w:r>
            <w:r w:rsidRPr="00117178">
              <w:rPr>
                <w:rFonts w:cstheme="minorHAnsi"/>
                <w:color w:val="000000" w:themeColor="text1"/>
              </w:rPr>
              <w:tab/>
              <w:t>+1 904 703 6455</w:t>
            </w:r>
          </w:p>
          <w:p w14:paraId="25C33263" w14:textId="0C946FE4" w:rsidR="002F3641" w:rsidRPr="00117178" w:rsidRDefault="002F3641" w:rsidP="002F3641">
            <w:pPr>
              <w:spacing w:before="0"/>
              <w:rPr>
                <w:rFonts w:cstheme="minorHAnsi"/>
                <w:color w:val="000000" w:themeColor="text1"/>
              </w:rPr>
            </w:pPr>
            <w:r>
              <w:rPr>
                <w:rFonts w:ascii="SimSun" w:eastAsia="SimSun" w:hAnsi="SimSun" w:cs="SimSun" w:hint="eastAsia"/>
                <w:color w:val="000000" w:themeColor="text1"/>
                <w:lang w:eastAsia="zh-CN"/>
              </w:rPr>
              <w:t>电子邮件：</w:t>
            </w:r>
            <w:r w:rsidRPr="00117178">
              <w:rPr>
                <w:rFonts w:cstheme="minorHAnsi"/>
                <w:color w:val="000000" w:themeColor="text1"/>
              </w:rPr>
              <w:t>Brad.Taylor@workz.com</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C70D2AF" w14:textId="77777777" w:rsidR="002F3641" w:rsidRPr="00117178" w:rsidRDefault="002F3641" w:rsidP="002F3641">
            <w:pPr>
              <w:spacing w:before="0"/>
              <w:jc w:val="center"/>
              <w:rPr>
                <w:rFonts w:cstheme="minorHAnsi"/>
                <w:color w:val="000000" w:themeColor="text1"/>
              </w:rPr>
            </w:pPr>
            <w:r w:rsidRPr="00117178">
              <w:rPr>
                <w:rFonts w:cstheme="minorHAnsi"/>
                <w:color w:val="000000" w:themeColor="text1"/>
              </w:rPr>
              <w:t>20.IV.2020</w:t>
            </w:r>
          </w:p>
        </w:tc>
      </w:tr>
    </w:tbl>
    <w:p w14:paraId="45CD5A01" w14:textId="77777777" w:rsidR="002F3641" w:rsidRDefault="002F3641" w:rsidP="002F3641">
      <w:pPr>
        <w:pStyle w:val="NoSpacing"/>
        <w:rPr>
          <w:sz w:val="20"/>
          <w:szCs w:val="20"/>
          <w:lang w:val="fr-CH"/>
        </w:rPr>
      </w:pPr>
    </w:p>
    <w:p w14:paraId="109DE39C" w14:textId="77777777"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2AC4F803" w14:textId="34EC1F14"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tbl>
      <w:tblPr>
        <w:tblW w:w="0" w:type="auto"/>
        <w:tblCellMar>
          <w:left w:w="0" w:type="dxa"/>
          <w:right w:w="0" w:type="dxa"/>
        </w:tblCellMar>
        <w:tblLook w:val="04A0" w:firstRow="1" w:lastRow="0" w:firstColumn="1" w:lastColumn="0" w:noHBand="0" w:noVBand="1"/>
      </w:tblPr>
      <w:tblGrid>
        <w:gridCol w:w="47"/>
        <w:gridCol w:w="8853"/>
        <w:gridCol w:w="165"/>
      </w:tblGrid>
      <w:tr w:rsidR="00FD2AC4" w:rsidRPr="00892B05" w14:paraId="7FECE5ED" w14:textId="77777777" w:rsidTr="00F22EEB">
        <w:trPr>
          <w:trHeight w:val="339"/>
        </w:trPr>
        <w:tc>
          <w:tcPr>
            <w:tcW w:w="110" w:type="dxa"/>
          </w:tcPr>
          <w:p w14:paraId="616B47E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6BB3622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14:paraId="5BCA6E0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585DDFD2" w14:textId="77777777" w:rsidTr="00F22EEB">
        <w:trPr>
          <w:trHeight w:val="1064"/>
        </w:trPr>
        <w:tc>
          <w:tcPr>
            <w:tcW w:w="110" w:type="dxa"/>
          </w:tcPr>
          <w:p w14:paraId="3E3DA2F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14:paraId="7F3727DB" w14:textId="77777777" w:rsidTr="00F22EEB">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5DA0DC7A" w14:textId="77777777" w:rsidR="00FD2AC4" w:rsidRPr="00F242A8" w:rsidRDefault="00F242A8" w:rsidP="00F242A8">
                  <w:pPr>
                    <w:pStyle w:val="Heading20"/>
                    <w:rPr>
                      <w:rFonts w:eastAsia="SimSun" w:cs="Arial"/>
                      <w:sz w:val="28"/>
                      <w:lang w:val="en-US" w:eastAsia="zh-CN"/>
                    </w:rPr>
                  </w:pPr>
                  <w:r w:rsidRPr="002068F0">
                    <w:rPr>
                      <w:rFonts w:hint="eastAsia"/>
                      <w:sz w:val="28"/>
                      <w:lang w:eastAsia="zh-CN"/>
                    </w:rPr>
                    <w:t>用于公共网络和订户的国际识别规划的移动网络代码</w:t>
                  </w:r>
                  <w:r w:rsidR="000E1A67">
                    <w:rPr>
                      <w:rFonts w:hint="eastAsia"/>
                      <w:sz w:val="28"/>
                      <w:lang w:eastAsia="zh-CN"/>
                    </w:rPr>
                    <w:t>（</w:t>
                  </w:r>
                  <w:r w:rsidRPr="002068F0">
                    <w:rPr>
                      <w:sz w:val="28"/>
                      <w:lang w:eastAsia="zh-CN"/>
                    </w:rPr>
                    <w:t>MNC</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000E1A67">
                    <w:rPr>
                      <w:rFonts w:hint="eastAsia"/>
                      <w:sz w:val="28"/>
                      <w:lang w:eastAsia="zh-CN"/>
                    </w:rPr>
                    <w:t>（</w:t>
                  </w:r>
                  <w:r w:rsidRPr="002068F0">
                    <w:rPr>
                      <w:sz w:val="28"/>
                      <w:lang w:eastAsia="zh-CN"/>
                    </w:rPr>
                    <w:t>09/2016</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p>
              </w:tc>
            </w:tr>
          </w:tbl>
          <w:p w14:paraId="02010036"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p>
        </w:tc>
        <w:tc>
          <w:tcPr>
            <w:tcW w:w="410" w:type="dxa"/>
          </w:tcPr>
          <w:p w14:paraId="7B71D0A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3E8A6FC1" w14:textId="77777777" w:rsidTr="00F22EEB">
        <w:trPr>
          <w:trHeight w:val="116"/>
        </w:trPr>
        <w:tc>
          <w:tcPr>
            <w:tcW w:w="110" w:type="dxa"/>
          </w:tcPr>
          <w:p w14:paraId="24606DB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225D7A3E"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highlight w:val="yellow"/>
                <w:lang w:eastAsia="zh-CN"/>
              </w:rPr>
            </w:pPr>
          </w:p>
        </w:tc>
        <w:tc>
          <w:tcPr>
            <w:tcW w:w="410" w:type="dxa"/>
          </w:tcPr>
          <w:p w14:paraId="77276CE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15569264" w14:textId="77777777" w:rsidTr="00F22EEB">
        <w:trPr>
          <w:trHeight w:val="394"/>
        </w:trPr>
        <w:tc>
          <w:tcPr>
            <w:tcW w:w="110" w:type="dxa"/>
          </w:tcPr>
          <w:p w14:paraId="5FEE06A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14:paraId="15B1E6E5"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4982B9DE" w14:textId="77777777" w:rsidR="00F242A8" w:rsidRPr="00905278" w:rsidRDefault="000E1A67" w:rsidP="00F242A8">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Pr>
                      <w:rFonts w:eastAsia="SimSun" w:cs="Arial" w:hint="eastAsia"/>
                      <w:lang w:val="en-US" w:eastAsia="zh-CN"/>
                    </w:rPr>
                    <w:t>（</w:t>
                  </w:r>
                  <w:r w:rsidR="00F242A8" w:rsidRPr="00905278">
                    <w:rPr>
                      <w:rFonts w:eastAsia="SimSun" w:cs="Arial" w:hint="eastAsia"/>
                      <w:lang w:val="en-US" w:eastAsia="zh-CN"/>
                    </w:rPr>
                    <w:t>国际电联《操作公报》</w:t>
                  </w:r>
                  <w:r w:rsidR="00F242A8" w:rsidRPr="00905278">
                    <w:rPr>
                      <w:rFonts w:eastAsia="Calibri"/>
                      <w:color w:val="000000"/>
                      <w:lang w:eastAsia="zh-CN"/>
                    </w:rPr>
                    <w:t xml:space="preserve">1162 </w:t>
                  </w:r>
                  <w:r w:rsidR="00F242A8" w:rsidRPr="00905278">
                    <w:rPr>
                      <w:rFonts w:eastAsia="SimSun" w:cs="Calibri"/>
                      <w:lang w:val="en-US" w:eastAsia="zh-CN"/>
                    </w:rPr>
                    <w:t>–</w:t>
                  </w:r>
                  <w:r w:rsidR="00F242A8" w:rsidRPr="00905278">
                    <w:rPr>
                      <w:rFonts w:eastAsia="Calibri"/>
                      <w:color w:val="000000"/>
                      <w:lang w:eastAsia="zh-CN"/>
                    </w:rPr>
                    <w:t xml:space="preserve"> 15.XII.2018</w:t>
                  </w:r>
                  <w:r w:rsidR="00F242A8" w:rsidRPr="00905278">
                    <w:rPr>
                      <w:rFonts w:ascii="Microsoft YaHei" w:eastAsiaTheme="minorEastAsia" w:hAnsi="Microsoft YaHei" w:cs="Microsoft YaHei" w:hint="eastAsia"/>
                      <w:color w:val="000000"/>
                      <w:lang w:eastAsia="zh-CN"/>
                    </w:rPr>
                    <w:t>期的附件</w:t>
                  </w:r>
                  <w:r w:rsidR="00F242A8" w:rsidRPr="00905278">
                    <w:rPr>
                      <w:rFonts w:eastAsia="SimSun" w:cs="Arial" w:hint="eastAsia"/>
                      <w:lang w:val="en-US" w:eastAsia="zh-CN"/>
                    </w:rPr>
                    <w:t>）</w:t>
                  </w:r>
                </w:p>
                <w:p w14:paraId="37215B22" w14:textId="44B04F34" w:rsidR="00FD2AC4" w:rsidRPr="00F242A8"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Pr>
                      <w:rFonts w:eastAsia="SimSun" w:cs="Arial" w:hint="eastAsia"/>
                      <w:lang w:val="en-US" w:eastAsia="zh-CN"/>
                    </w:rPr>
                    <w:t>（</w:t>
                  </w:r>
                  <w:r w:rsidR="00F242A8" w:rsidRPr="00905278">
                    <w:rPr>
                      <w:rFonts w:eastAsia="SimSun" w:cs="Arial" w:hint="eastAsia"/>
                      <w:lang w:val="en-US" w:eastAsia="zh-CN"/>
                    </w:rPr>
                    <w:t>第</w:t>
                  </w:r>
                  <w:r w:rsidR="002F3641">
                    <w:rPr>
                      <w:rFonts w:eastAsia="SimSun" w:cs="Arial"/>
                      <w:lang w:val="en-US" w:eastAsia="zh-CN"/>
                    </w:rPr>
                    <w:t>32</w:t>
                  </w:r>
                  <w:r w:rsidR="00F242A8" w:rsidRPr="00905278">
                    <w:rPr>
                      <w:rFonts w:eastAsia="SimSun" w:cs="Arial" w:hint="eastAsia"/>
                      <w:lang w:val="en-US" w:eastAsia="zh-CN"/>
                    </w:rPr>
                    <w:t>号修正）</w:t>
                  </w:r>
                </w:p>
              </w:tc>
            </w:tr>
          </w:tbl>
          <w:p w14:paraId="64F393DD"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p>
        </w:tc>
        <w:tc>
          <w:tcPr>
            <w:tcW w:w="410" w:type="dxa"/>
          </w:tcPr>
          <w:p w14:paraId="6F7C79B9"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A369D9F" w14:textId="77777777" w:rsidTr="00F22EEB">
        <w:trPr>
          <w:trHeight w:val="103"/>
        </w:trPr>
        <w:tc>
          <w:tcPr>
            <w:tcW w:w="110" w:type="dxa"/>
          </w:tcPr>
          <w:p w14:paraId="353AB44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p w14:paraId="28222F14"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10" w:type="dxa"/>
          </w:tcPr>
          <w:p w14:paraId="4274E9B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3274788C" w14:textId="77777777" w:rsidTr="00F22EEB">
        <w:tc>
          <w:tcPr>
            <w:tcW w:w="110" w:type="dxa"/>
          </w:tcPr>
          <w:p w14:paraId="3C49A09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65"/>
              <w:gridCol w:w="8662"/>
              <w:gridCol w:w="14"/>
              <w:gridCol w:w="6"/>
            </w:tblGrid>
            <w:tr w:rsidR="00FD2AC4" w:rsidRPr="00892B05" w14:paraId="32DCA027" w14:textId="77777777" w:rsidTr="00F22EEB">
              <w:trPr>
                <w:trHeight w:val="91"/>
              </w:trPr>
              <w:tc>
                <w:tcPr>
                  <w:tcW w:w="99" w:type="dxa"/>
                </w:tcPr>
                <w:p w14:paraId="6FA1E9A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318D01E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0990011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7485E1C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4F34ACF9"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135BADE" w14:textId="77777777" w:rsidTr="00F22EEB">
              <w:tc>
                <w:tcPr>
                  <w:tcW w:w="99" w:type="dxa"/>
                </w:tcPr>
                <w:p w14:paraId="54F8CDE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67FF4F8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88"/>
                  </w:tblGrid>
                  <w:tr w:rsidR="002F3641" w:rsidRPr="00AB6ED3" w14:paraId="6E747632" w14:textId="77777777" w:rsidTr="00DF5B03">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6"/>
                          <w:gridCol w:w="1440"/>
                          <w:gridCol w:w="2964"/>
                        </w:tblGrid>
                        <w:tr w:rsidR="002F3641" w:rsidRPr="00AB6ED3" w14:paraId="1F99975D" w14:textId="77777777" w:rsidTr="00DF5B03">
                          <w:trPr>
                            <w:trHeight w:val="299"/>
                          </w:trPr>
                          <w:tc>
                            <w:tcPr>
                              <w:tcW w:w="33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3C31D" w14:textId="77777777" w:rsidR="002F3641" w:rsidRPr="00F51CE3" w:rsidRDefault="002F3641" w:rsidP="005464C3">
                              <w:pPr>
                                <w:spacing w:before="0"/>
                                <w:rPr>
                                  <w:rFonts w:cstheme="minorHAnsi"/>
                                  <w:highlight w:val="yellow"/>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0F36B" w14:textId="77777777" w:rsidR="002F3641" w:rsidRPr="00F51CE3" w:rsidRDefault="002F3641" w:rsidP="005464C3">
                              <w:pPr>
                                <w:spacing w:before="0"/>
                                <w:rPr>
                                  <w:rFonts w:cstheme="minorHAnsi"/>
                                  <w:highlight w:val="yellow"/>
                                </w:rPr>
                              </w:pPr>
                              <w:r w:rsidRPr="00F242A8">
                                <w:rPr>
                                  <w:rFonts w:eastAsia="Calibri"/>
                                  <w:b/>
                                  <w:i/>
                                  <w:color w:val="000000"/>
                                  <w:lang w:eastAsia="en-GB"/>
                                </w:rPr>
                                <w:t>MCC+MNC *</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73F71" w14:textId="77777777" w:rsidR="002F3641" w:rsidRPr="00F51CE3" w:rsidRDefault="002F3641" w:rsidP="005464C3">
                              <w:pPr>
                                <w:spacing w:before="0"/>
                                <w:rPr>
                                  <w:rFonts w:cstheme="minorHAnsi"/>
                                  <w:highlight w:val="yellow"/>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2F3641" w:rsidRPr="00AB6ED3" w14:paraId="774BDCBB" w14:textId="77777777" w:rsidTr="00DF5B03">
                          <w:trPr>
                            <w:trHeight w:val="262"/>
                          </w:trPr>
                          <w:tc>
                            <w:tcPr>
                              <w:tcW w:w="336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2507EEF" w14:textId="64D9090B" w:rsidR="002F3641" w:rsidRPr="00AB6ED3" w:rsidRDefault="00391DEF" w:rsidP="005464C3">
                              <w:pPr>
                                <w:spacing w:before="0"/>
                                <w:rPr>
                                  <w:rFonts w:cstheme="minorHAnsi"/>
                                </w:rPr>
                              </w:pPr>
                              <w:r w:rsidRPr="00391DEF">
                                <w:rPr>
                                  <w:rFonts w:asciiTheme="minorEastAsia" w:eastAsiaTheme="minorEastAsia" w:hAnsiTheme="minorEastAsia" w:cs="Microsoft YaHei" w:hint="eastAsia"/>
                                  <w:b/>
                                  <w:color w:val="000000"/>
                                  <w:lang w:eastAsia="zh-CN"/>
                                </w:rPr>
                                <w:t>爱沙尼亚</w:t>
                              </w:r>
                              <w:r w:rsidR="002F3641" w:rsidRPr="00AB6ED3">
                                <w:rPr>
                                  <w:rFonts w:eastAsia="Calibri" w:cstheme="minorHAnsi"/>
                                  <w:b/>
                                  <w:color w:val="000000"/>
                                </w:rPr>
                                <w:t xml:space="preserve"> ADD</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2280D9" w14:textId="77777777" w:rsidR="002F3641" w:rsidRPr="00AB6ED3" w:rsidRDefault="002F3641" w:rsidP="005464C3">
                              <w:pPr>
                                <w:spacing w:before="0"/>
                                <w:rPr>
                                  <w:rFonts w:cstheme="minorHAnsi"/>
                                  <w:sz w:val="0"/>
                                </w:rPr>
                              </w:pP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B5DF7F" w14:textId="77777777" w:rsidR="002F3641" w:rsidRPr="00AB6ED3" w:rsidRDefault="002F3641" w:rsidP="005464C3">
                              <w:pPr>
                                <w:spacing w:before="0"/>
                                <w:rPr>
                                  <w:rFonts w:cstheme="minorHAnsi"/>
                                  <w:sz w:val="0"/>
                                </w:rPr>
                              </w:pPr>
                            </w:p>
                          </w:tc>
                        </w:tr>
                        <w:tr w:rsidR="002F3641" w:rsidRPr="00AB6ED3" w14:paraId="418E4A36" w14:textId="77777777" w:rsidTr="00DF5B03">
                          <w:trPr>
                            <w:trHeight w:val="262"/>
                          </w:trPr>
                          <w:tc>
                            <w:tcPr>
                              <w:tcW w:w="336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45FEAB8" w14:textId="77777777" w:rsidR="002F3641" w:rsidRPr="00AB6ED3" w:rsidRDefault="002F3641" w:rsidP="005464C3">
                              <w:pPr>
                                <w:spacing w:before="0"/>
                                <w:rPr>
                                  <w:rFonts w:cstheme="minorHAnsi"/>
                                </w:rPr>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BC6730" w14:textId="77777777" w:rsidR="002F3641" w:rsidRPr="00AB6ED3" w:rsidRDefault="002F3641" w:rsidP="005464C3">
                              <w:pPr>
                                <w:spacing w:before="0"/>
                                <w:jc w:val="center"/>
                                <w:rPr>
                                  <w:rFonts w:cstheme="minorHAnsi"/>
                                </w:rPr>
                              </w:pPr>
                              <w:r w:rsidRPr="00AB6ED3">
                                <w:rPr>
                                  <w:rFonts w:eastAsia="Calibri" w:cstheme="minorHAnsi"/>
                                  <w:color w:val="000000"/>
                                </w:rPr>
                                <w:t>248 18</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CF8E2D" w14:textId="77777777" w:rsidR="002F3641" w:rsidRPr="00AB6ED3" w:rsidRDefault="002F3641" w:rsidP="005464C3">
                              <w:pPr>
                                <w:spacing w:before="0"/>
                                <w:rPr>
                                  <w:rFonts w:cstheme="minorHAnsi"/>
                                </w:rPr>
                              </w:pPr>
                              <w:r w:rsidRPr="00AB6ED3">
                                <w:rPr>
                                  <w:rFonts w:eastAsia="Calibri" w:cstheme="minorHAnsi"/>
                                  <w:color w:val="000000"/>
                                </w:rPr>
                                <w:t>CLOUD COMMUNICATIONS OÜ</w:t>
                              </w:r>
                            </w:p>
                          </w:tc>
                        </w:tr>
                        <w:tr w:rsidR="002F3641" w:rsidRPr="00AB6ED3" w14:paraId="6A444817" w14:textId="77777777" w:rsidTr="00DF5B03">
                          <w:trPr>
                            <w:trHeight w:val="262"/>
                          </w:trPr>
                          <w:tc>
                            <w:tcPr>
                              <w:tcW w:w="336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AC1C8D2" w14:textId="41A06243" w:rsidR="002F3641" w:rsidRPr="00AB6ED3" w:rsidRDefault="00391DEF" w:rsidP="005464C3">
                              <w:pPr>
                                <w:spacing w:before="0"/>
                                <w:rPr>
                                  <w:rFonts w:cstheme="minorHAnsi"/>
                                </w:rPr>
                              </w:pPr>
                              <w:r w:rsidRPr="00391DEF">
                                <w:rPr>
                                  <w:rFonts w:asciiTheme="minorEastAsia" w:eastAsiaTheme="minorEastAsia" w:hAnsiTheme="minorEastAsia" w:cs="Microsoft YaHei" w:hint="eastAsia"/>
                                  <w:b/>
                                  <w:color w:val="000000"/>
                                  <w:lang w:eastAsia="zh-CN"/>
                                </w:rPr>
                                <w:t>匈牙利</w:t>
                              </w:r>
                              <w:r w:rsidR="002F3641" w:rsidRPr="00AB6ED3">
                                <w:rPr>
                                  <w:rFonts w:eastAsia="Calibri" w:cstheme="minorHAnsi"/>
                                  <w:b/>
                                  <w:color w:val="000000"/>
                                </w:rPr>
                                <w:t xml:space="preserve"> LIR</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41D38A" w14:textId="77777777" w:rsidR="002F3641" w:rsidRPr="00AB6ED3" w:rsidRDefault="002F3641" w:rsidP="005464C3">
                              <w:pPr>
                                <w:spacing w:before="0"/>
                                <w:rPr>
                                  <w:rFonts w:cstheme="minorHAnsi"/>
                                  <w:sz w:val="0"/>
                                </w:rPr>
                              </w:pP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5D3843" w14:textId="77777777" w:rsidR="002F3641" w:rsidRPr="00AB6ED3" w:rsidRDefault="002F3641" w:rsidP="005464C3">
                              <w:pPr>
                                <w:spacing w:before="0"/>
                                <w:rPr>
                                  <w:rFonts w:cstheme="minorHAnsi"/>
                                  <w:sz w:val="0"/>
                                </w:rPr>
                              </w:pPr>
                            </w:p>
                          </w:tc>
                        </w:tr>
                        <w:tr w:rsidR="002F3641" w:rsidRPr="00AB6ED3" w14:paraId="60E5B5FF" w14:textId="77777777" w:rsidTr="00DF5B03">
                          <w:trPr>
                            <w:trHeight w:val="262"/>
                          </w:trPr>
                          <w:tc>
                            <w:tcPr>
                              <w:tcW w:w="336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8E8DD2" w14:textId="77777777" w:rsidR="002F3641" w:rsidRPr="00AB6ED3" w:rsidRDefault="002F3641" w:rsidP="005464C3">
                              <w:pPr>
                                <w:spacing w:before="0"/>
                                <w:rPr>
                                  <w:rFonts w:cstheme="minorHAnsi"/>
                                </w:rPr>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E3879B" w14:textId="77777777" w:rsidR="002F3641" w:rsidRPr="00AB6ED3" w:rsidRDefault="002F3641" w:rsidP="005464C3">
                              <w:pPr>
                                <w:spacing w:before="0"/>
                                <w:jc w:val="center"/>
                                <w:rPr>
                                  <w:rFonts w:cstheme="minorHAnsi"/>
                                </w:rPr>
                              </w:pPr>
                              <w:r w:rsidRPr="00AB6ED3">
                                <w:rPr>
                                  <w:rFonts w:eastAsia="Calibri" w:cstheme="minorHAnsi"/>
                                  <w:color w:val="000000"/>
                                </w:rPr>
                                <w:t>216 71</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628BE" w14:textId="77777777" w:rsidR="002F3641" w:rsidRPr="00AB6ED3" w:rsidRDefault="002F3641" w:rsidP="005464C3">
                              <w:pPr>
                                <w:spacing w:before="0"/>
                                <w:rPr>
                                  <w:rFonts w:cstheme="minorHAnsi"/>
                                </w:rPr>
                              </w:pPr>
                              <w:r w:rsidRPr="00AB6ED3">
                                <w:rPr>
                                  <w:rFonts w:eastAsia="Calibri" w:cstheme="minorHAnsi"/>
                                  <w:color w:val="000000"/>
                                </w:rPr>
                                <w:t>Vodafone Hungary Ltd</w:t>
                              </w:r>
                            </w:p>
                          </w:tc>
                        </w:tr>
                        <w:tr w:rsidR="002F3641" w:rsidRPr="00AB6ED3" w14:paraId="7C0CFE93" w14:textId="77777777" w:rsidTr="00DF5B03">
                          <w:trPr>
                            <w:trHeight w:val="262"/>
                          </w:trPr>
                          <w:tc>
                            <w:tcPr>
                              <w:tcW w:w="336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83E195" w14:textId="6860C6D1" w:rsidR="002F3641" w:rsidRPr="00AB6ED3" w:rsidRDefault="007C5A09" w:rsidP="005464C3">
                              <w:pPr>
                                <w:spacing w:before="0"/>
                                <w:rPr>
                                  <w:rFonts w:cstheme="minorHAnsi"/>
                                  <w:lang w:eastAsia="zh-CN"/>
                                </w:rPr>
                              </w:pPr>
                              <w:r w:rsidRPr="007C5A09">
                                <w:rPr>
                                  <w:rFonts w:asciiTheme="minorEastAsia" w:eastAsiaTheme="minorEastAsia" w:hAnsiTheme="minorEastAsia" w:cs="Microsoft YaHei" w:hint="eastAsia"/>
                                  <w:b/>
                                  <w:color w:val="000000"/>
                                  <w:lang w:eastAsia="zh-CN"/>
                                </w:rPr>
                                <w:t>国际移动</w:t>
                              </w:r>
                              <w:r w:rsidR="00817E6F">
                                <w:rPr>
                                  <w:rFonts w:asciiTheme="minorEastAsia" w:eastAsiaTheme="minorEastAsia" w:hAnsiTheme="minorEastAsia" w:cs="Microsoft YaHei" w:hint="eastAsia"/>
                                  <w:b/>
                                  <w:color w:val="000000"/>
                                  <w:lang w:eastAsia="zh-CN"/>
                                </w:rPr>
                                <w:t>，</w:t>
                              </w:r>
                              <w:r w:rsidRPr="007C5A09">
                                <w:rPr>
                                  <w:rFonts w:asciiTheme="minorEastAsia" w:eastAsiaTheme="minorEastAsia" w:hAnsiTheme="minorEastAsia" w:cs="Microsoft YaHei" w:hint="eastAsia"/>
                                  <w:b/>
                                  <w:color w:val="000000"/>
                                  <w:lang w:eastAsia="zh-CN"/>
                                </w:rPr>
                                <w:t>共享代码</w:t>
                              </w:r>
                              <w:r w:rsidR="002F3641" w:rsidRPr="00AB6ED3">
                                <w:rPr>
                                  <w:rFonts w:eastAsia="Calibri" w:cstheme="minorHAnsi"/>
                                  <w:b/>
                                  <w:color w:val="000000"/>
                                  <w:lang w:eastAsia="zh-CN"/>
                                </w:rPr>
                                <w:t xml:space="preserve"> ADD</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720B30" w14:textId="77777777" w:rsidR="002F3641" w:rsidRPr="00AB6ED3" w:rsidRDefault="002F3641" w:rsidP="005464C3">
                              <w:pPr>
                                <w:spacing w:before="0"/>
                                <w:rPr>
                                  <w:rFonts w:cstheme="minorHAnsi"/>
                                  <w:sz w:val="0"/>
                                  <w:lang w:eastAsia="zh-CN"/>
                                </w:rPr>
                              </w:pP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240628" w14:textId="77777777" w:rsidR="002F3641" w:rsidRPr="00AB6ED3" w:rsidRDefault="002F3641" w:rsidP="005464C3">
                              <w:pPr>
                                <w:spacing w:before="0"/>
                                <w:rPr>
                                  <w:rFonts w:cstheme="minorHAnsi"/>
                                  <w:sz w:val="0"/>
                                  <w:lang w:eastAsia="zh-CN"/>
                                </w:rPr>
                              </w:pPr>
                            </w:p>
                          </w:tc>
                        </w:tr>
                        <w:tr w:rsidR="002F3641" w:rsidRPr="00AB6ED3" w14:paraId="331C10AA" w14:textId="77777777" w:rsidTr="00DF5B03">
                          <w:trPr>
                            <w:trHeight w:val="262"/>
                          </w:trPr>
                          <w:tc>
                            <w:tcPr>
                              <w:tcW w:w="336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8F49A3" w14:textId="77777777" w:rsidR="002F3641" w:rsidRPr="00AB6ED3" w:rsidRDefault="002F3641" w:rsidP="005464C3">
                              <w:pPr>
                                <w:spacing w:before="0"/>
                                <w:rPr>
                                  <w:rFonts w:cstheme="minorHAnsi"/>
                                  <w:lang w:eastAsia="zh-CN"/>
                                </w:rPr>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08ABFC" w14:textId="77777777" w:rsidR="002F3641" w:rsidRPr="00AB6ED3" w:rsidRDefault="002F3641" w:rsidP="005464C3">
                              <w:pPr>
                                <w:spacing w:before="0"/>
                                <w:jc w:val="center"/>
                                <w:rPr>
                                  <w:rFonts w:cstheme="minorHAnsi"/>
                                </w:rPr>
                              </w:pPr>
                              <w:r w:rsidRPr="00AB6ED3">
                                <w:rPr>
                                  <w:rFonts w:eastAsia="Calibri" w:cstheme="minorHAnsi"/>
                                  <w:color w:val="000000"/>
                                </w:rPr>
                                <w:t>901 71</w:t>
                              </w:r>
                            </w:p>
                          </w:tc>
                          <w:tc>
                            <w:tcPr>
                              <w:tcW w:w="29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ABE1C" w14:textId="77777777" w:rsidR="002F3641" w:rsidRPr="00AB6ED3" w:rsidRDefault="002F3641" w:rsidP="005464C3">
                              <w:pPr>
                                <w:spacing w:before="0"/>
                                <w:rPr>
                                  <w:rFonts w:cstheme="minorHAnsi"/>
                                </w:rPr>
                              </w:pPr>
                              <w:proofErr w:type="spellStart"/>
                              <w:r w:rsidRPr="00AB6ED3">
                                <w:rPr>
                                  <w:rFonts w:eastAsia="Calibri" w:cstheme="minorHAnsi"/>
                                  <w:color w:val="000000"/>
                                </w:rPr>
                                <w:t>Tampnet</w:t>
                              </w:r>
                              <w:proofErr w:type="spellEnd"/>
                              <w:r w:rsidRPr="00AB6ED3">
                                <w:rPr>
                                  <w:rFonts w:eastAsia="Calibri" w:cstheme="minorHAnsi"/>
                                  <w:color w:val="000000"/>
                                </w:rPr>
                                <w:t xml:space="preserve"> AS</w:t>
                              </w:r>
                            </w:p>
                          </w:tc>
                        </w:tr>
                      </w:tbl>
                      <w:p w14:paraId="56B81117" w14:textId="77777777" w:rsidR="002F3641" w:rsidRPr="00AB6ED3" w:rsidRDefault="002F3641" w:rsidP="002F3641">
                        <w:pPr>
                          <w:rPr>
                            <w:rFonts w:cstheme="minorHAnsi"/>
                          </w:rPr>
                        </w:pPr>
                      </w:p>
                    </w:tc>
                  </w:tr>
                  <w:tr w:rsidR="002F3641" w:rsidRPr="00AB6ED3" w14:paraId="380F13A8" w14:textId="77777777" w:rsidTr="00DF5B03">
                    <w:trPr>
                      <w:trHeight w:val="322"/>
                    </w:trPr>
                    <w:tc>
                      <w:tcPr>
                        <w:tcW w:w="7788" w:type="dxa"/>
                      </w:tcPr>
                      <w:p w14:paraId="04E74A03" w14:textId="77777777" w:rsidR="002F3641" w:rsidRPr="00AB6ED3" w:rsidRDefault="002F3641" w:rsidP="002F3641">
                        <w:pPr>
                          <w:pStyle w:val="EmptyCellLayoutStyle"/>
                          <w:spacing w:after="0" w:line="240" w:lineRule="auto"/>
                          <w:rPr>
                            <w:rFonts w:asciiTheme="minorHAnsi" w:hAnsiTheme="minorHAnsi" w:cstheme="minorHAnsi"/>
                          </w:rPr>
                        </w:pPr>
                      </w:p>
                    </w:tc>
                  </w:tr>
                </w:tbl>
                <w:p w14:paraId="082A9A7C"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65753F77"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5E10AFD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00AEE15C" w14:textId="77777777" w:rsidTr="00F22EEB">
              <w:trPr>
                <w:trHeight w:val="322"/>
              </w:trPr>
              <w:tc>
                <w:tcPr>
                  <w:tcW w:w="99" w:type="dxa"/>
                </w:tcPr>
                <w:p w14:paraId="454EBD9A"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8CC867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594ECAE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ECA2987"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6CA7E95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0F71FCC7" w14:textId="77777777" w:rsidTr="00F22EEB">
              <w:trPr>
                <w:trHeight w:val="736"/>
              </w:trPr>
              <w:tc>
                <w:tcPr>
                  <w:tcW w:w="99" w:type="dxa"/>
                </w:tcPr>
                <w:p w14:paraId="50082F8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892B05" w14:paraId="5B784DE5"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6515501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892B05">
                          <w:rPr>
                            <w:rFonts w:ascii="Arial" w:eastAsia="Arial" w:hAnsi="Arial"/>
                            <w:color w:val="000000"/>
                            <w:sz w:val="16"/>
                            <w:lang w:eastAsia="zh-CN"/>
                          </w:rPr>
                          <w:t>____________</w:t>
                        </w:r>
                      </w:p>
                      <w:p w14:paraId="7DADC70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r w:rsidRPr="00892B05">
                          <w:rPr>
                            <w:rFonts w:eastAsia="Calibri"/>
                            <w:color w:val="000000"/>
                            <w:sz w:val="16"/>
                            <w:lang w:eastAsia="zh-CN"/>
                          </w:rPr>
                          <w:t>*</w:t>
                        </w:r>
                        <w:r w:rsidRPr="00892B05">
                          <w:rPr>
                            <w:rFonts w:eastAsia="Calibri"/>
                            <w:color w:val="000000"/>
                            <w:sz w:val="18"/>
                            <w:lang w:eastAsia="zh-CN"/>
                          </w:rPr>
                          <w:t xml:space="preserve">                  </w:t>
                        </w:r>
                        <w:r w:rsidR="00DB7F7E" w:rsidRPr="00905278">
                          <w:rPr>
                            <w:rFonts w:eastAsia="Calibri"/>
                            <w:color w:val="000000"/>
                            <w:sz w:val="18"/>
                            <w:lang w:val="en-US" w:eastAsia="zh-CN"/>
                          </w:rPr>
                          <w:t>MCC</w:t>
                        </w:r>
                        <w:r w:rsidR="00DB7F7E" w:rsidRPr="00905278">
                          <w:rPr>
                            <w:rFonts w:eastAsiaTheme="minorEastAsia" w:hint="eastAsia"/>
                            <w:color w:val="000000"/>
                            <w:sz w:val="18"/>
                            <w:lang w:val="en-US" w:eastAsia="zh-CN"/>
                          </w:rPr>
                          <w:t>：</w:t>
                        </w:r>
                        <w:r w:rsidR="00DB7F7E" w:rsidRPr="00905278">
                          <w:rPr>
                            <w:rFonts w:asciiTheme="minorEastAsia" w:eastAsiaTheme="minorEastAsia" w:hAnsiTheme="minorEastAsia" w:hint="eastAsia"/>
                            <w:color w:val="000000"/>
                            <w:sz w:val="18"/>
                            <w:lang w:val="en-US" w:eastAsia="zh-CN"/>
                          </w:rPr>
                          <w:t>移动</w:t>
                        </w:r>
                        <w:r w:rsidR="00DB7F7E" w:rsidRPr="00905278">
                          <w:rPr>
                            <w:rFonts w:asciiTheme="minorEastAsia" w:eastAsiaTheme="minorEastAsia" w:hAnsiTheme="minorEastAsia" w:cs="Microsoft YaHei" w:hint="eastAsia"/>
                            <w:color w:val="000000"/>
                            <w:sz w:val="18"/>
                            <w:lang w:val="en-US" w:eastAsia="zh-CN"/>
                          </w:rPr>
                          <w:t>国家代码</w:t>
                        </w:r>
                      </w:p>
                      <w:p w14:paraId="0EB89D54"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DB7F7E">
                          <w:rPr>
                            <w:rFonts w:eastAsia="Calibri"/>
                            <w:color w:val="000000"/>
                            <w:sz w:val="18"/>
                            <w:lang w:eastAsia="zh-CN"/>
                          </w:rPr>
                          <w:t>                   </w:t>
                        </w:r>
                        <w:r w:rsidR="00DB7F7E">
                          <w:rPr>
                            <w:rFonts w:eastAsia="Calibri"/>
                            <w:color w:val="000000"/>
                            <w:sz w:val="18"/>
                            <w:lang w:eastAsia="zh-CN"/>
                          </w:rPr>
                          <w:t xml:space="preserve"> </w:t>
                        </w:r>
                        <w:r w:rsidR="00DB7F7E" w:rsidRPr="00905278">
                          <w:rPr>
                            <w:rFonts w:eastAsia="Calibri"/>
                            <w:color w:val="000000"/>
                            <w:sz w:val="18"/>
                            <w:lang w:val="en-US" w:eastAsia="zh-CN"/>
                          </w:rPr>
                          <w:t>MNC</w:t>
                        </w:r>
                        <w:r w:rsidR="00DB7F7E" w:rsidRPr="00905278">
                          <w:rPr>
                            <w:rFonts w:eastAsiaTheme="minorEastAsia" w:hint="eastAsia"/>
                            <w:color w:val="000000"/>
                            <w:sz w:val="18"/>
                            <w:lang w:val="en-US" w:eastAsia="zh-CN"/>
                          </w:rPr>
                          <w:t>：移动</w:t>
                        </w:r>
                        <w:r w:rsidR="00DB7F7E" w:rsidRPr="00905278">
                          <w:rPr>
                            <w:rFonts w:eastAsiaTheme="minorEastAsia"/>
                            <w:color w:val="000000"/>
                            <w:sz w:val="18"/>
                            <w:lang w:val="en-US" w:eastAsia="zh-CN"/>
                          </w:rPr>
                          <w:t>网络代码</w:t>
                        </w:r>
                      </w:p>
                    </w:tc>
                  </w:tr>
                </w:tbl>
                <w:p w14:paraId="315134B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13611BB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22FB0CFA"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14:paraId="142D8C8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39416F79" w14:textId="77777777"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1E5E3BEB" w14:textId="77777777"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p w14:paraId="202D5A60" w14:textId="77777777" w:rsidR="00875C8D" w:rsidRPr="00646EE2" w:rsidRDefault="00875C8D" w:rsidP="00571C56">
      <w:pPr>
        <w:pStyle w:val="Heading20"/>
        <w:rPr>
          <w:sz w:val="28"/>
          <w:lang w:eastAsia="zh-CN"/>
        </w:rPr>
      </w:pPr>
      <w:r w:rsidRPr="00646EE2">
        <w:rPr>
          <w:rFonts w:hint="eastAsia"/>
          <w:sz w:val="28"/>
          <w:lang w:eastAsia="zh-CN"/>
        </w:rPr>
        <w:lastRenderedPageBreak/>
        <w:t>国际信令点代码</w:t>
      </w:r>
      <w:r w:rsidR="000E1A67">
        <w:rPr>
          <w:rFonts w:hint="eastAsia"/>
          <w:sz w:val="28"/>
          <w:lang w:eastAsia="zh-CN"/>
        </w:rPr>
        <w:t>（</w:t>
      </w:r>
      <w:r w:rsidRPr="00646EE2">
        <w:rPr>
          <w:sz w:val="28"/>
          <w:lang w:eastAsia="zh-CN"/>
        </w:rPr>
        <w:t>ISPC</w:t>
      </w:r>
      <w:r w:rsidRPr="00646EE2">
        <w:rPr>
          <w:rFonts w:hint="eastAsia"/>
          <w:sz w:val="28"/>
          <w:lang w:eastAsia="zh-CN"/>
        </w:rPr>
        <w:t>）列表</w:t>
      </w:r>
      <w:r w:rsidRPr="00646EE2">
        <w:rPr>
          <w:sz w:val="28"/>
          <w:lang w:eastAsia="zh-CN"/>
        </w:rPr>
        <w:br/>
      </w:r>
      <w:r w:rsidR="000E1A67">
        <w:rPr>
          <w:rFonts w:hint="eastAsia"/>
          <w:sz w:val="28"/>
          <w:lang w:eastAsia="zh-CN"/>
        </w:rPr>
        <w:t>（</w:t>
      </w:r>
      <w:r w:rsidRPr="00646EE2">
        <w:rPr>
          <w:rFonts w:hint="eastAsia"/>
          <w:sz w:val="28"/>
          <w:lang w:eastAsia="zh-CN"/>
        </w:rPr>
        <w:t>依据</w:t>
      </w:r>
      <w:r w:rsidRPr="00646EE2">
        <w:rPr>
          <w:sz w:val="28"/>
          <w:lang w:eastAsia="zh-CN"/>
        </w:rPr>
        <w:t>ITU-T Q.708</w:t>
      </w:r>
      <w:r w:rsidRPr="00646EE2">
        <w:rPr>
          <w:rFonts w:hint="eastAsia"/>
          <w:sz w:val="28"/>
          <w:lang w:eastAsia="zh-CN"/>
        </w:rPr>
        <w:t>建议书</w:t>
      </w:r>
      <w:r w:rsidR="000E1A67">
        <w:rPr>
          <w:rFonts w:hint="eastAsia"/>
          <w:sz w:val="28"/>
          <w:lang w:eastAsia="zh-CN"/>
        </w:rPr>
        <w:t>（</w:t>
      </w:r>
      <w:r w:rsidR="00571C56" w:rsidRPr="00571C56">
        <w:rPr>
          <w:sz w:val="28"/>
          <w:lang w:eastAsia="zh-CN"/>
        </w:rPr>
        <w:t>09/2016</w:t>
      </w:r>
      <w:r w:rsidRPr="00646EE2">
        <w:rPr>
          <w:rFonts w:hint="eastAsia"/>
          <w:sz w:val="28"/>
          <w:lang w:eastAsia="zh-CN"/>
        </w:rPr>
        <w:t>））</w:t>
      </w:r>
      <w:r w:rsidRPr="00646EE2">
        <w:rPr>
          <w:sz w:val="28"/>
          <w:lang w:eastAsia="zh-CN"/>
        </w:rPr>
        <w:br/>
      </w:r>
      <w:r w:rsidR="000E1A67">
        <w:rPr>
          <w:rFonts w:hint="eastAsia"/>
          <w:sz w:val="28"/>
          <w:lang w:eastAsia="zh-CN"/>
        </w:rPr>
        <w:t>（</w:t>
      </w:r>
      <w:r w:rsidRPr="00646EE2">
        <w:rPr>
          <w:rFonts w:hint="eastAsia"/>
          <w:sz w:val="28"/>
          <w:lang w:eastAsia="zh-CN"/>
        </w:rPr>
        <w:t>截至</w:t>
      </w:r>
      <w:r w:rsidRPr="00646EE2">
        <w:rPr>
          <w:sz w:val="28"/>
          <w:lang w:eastAsia="zh-CN"/>
        </w:rPr>
        <w:t>2016</w:t>
      </w:r>
      <w:r w:rsidRPr="00646EE2">
        <w:rPr>
          <w:rFonts w:hint="eastAsia"/>
          <w:sz w:val="28"/>
          <w:lang w:eastAsia="zh-CN"/>
        </w:rPr>
        <w:t>年</w:t>
      </w:r>
      <w:r w:rsidRPr="00646EE2">
        <w:rPr>
          <w:sz w:val="28"/>
          <w:lang w:eastAsia="zh-CN"/>
        </w:rPr>
        <w:t>10</w:t>
      </w:r>
      <w:r w:rsidRPr="00646EE2">
        <w:rPr>
          <w:rFonts w:hint="eastAsia"/>
          <w:sz w:val="28"/>
          <w:lang w:eastAsia="zh-CN"/>
        </w:rPr>
        <w:t>月</w:t>
      </w:r>
      <w:r w:rsidRPr="00646EE2">
        <w:rPr>
          <w:sz w:val="28"/>
          <w:lang w:eastAsia="zh-CN"/>
        </w:rPr>
        <w:t>1</w:t>
      </w:r>
      <w:r w:rsidRPr="00646EE2">
        <w:rPr>
          <w:rFonts w:hint="eastAsia"/>
          <w:sz w:val="28"/>
          <w:lang w:eastAsia="zh-CN"/>
        </w:rPr>
        <w:t>日）</w:t>
      </w:r>
    </w:p>
    <w:p w14:paraId="06F0CA9A" w14:textId="100D5131" w:rsidR="00875C8D" w:rsidRPr="00BC45BC" w:rsidRDefault="000E1A67" w:rsidP="00875C8D">
      <w:pPr>
        <w:keepNext/>
        <w:tabs>
          <w:tab w:val="clear" w:pos="1276"/>
          <w:tab w:val="clear" w:pos="1843"/>
          <w:tab w:val="clear" w:pos="5387"/>
          <w:tab w:val="clear" w:pos="5954"/>
          <w:tab w:val="right" w:pos="1021"/>
          <w:tab w:val="left" w:pos="1701"/>
          <w:tab w:val="left" w:pos="2268"/>
        </w:tabs>
        <w:jc w:val="center"/>
        <w:rPr>
          <w:bCs/>
          <w:lang w:eastAsia="zh-CN"/>
        </w:rPr>
      </w:pPr>
      <w:r>
        <w:rPr>
          <w:rFonts w:eastAsiaTheme="minorEastAsia" w:hint="eastAsia"/>
          <w:lang w:eastAsia="zh-CN"/>
        </w:rPr>
        <w:t>（</w:t>
      </w:r>
      <w:r w:rsidR="00875C8D">
        <w:rPr>
          <w:rFonts w:eastAsiaTheme="minorEastAsia" w:hint="eastAsia"/>
          <w:lang w:eastAsia="zh-CN"/>
        </w:rPr>
        <w:t>国际电联第</w:t>
      </w:r>
      <w:r w:rsidR="00875C8D">
        <w:rPr>
          <w:rFonts w:eastAsiaTheme="minorEastAsia"/>
          <w:lang w:eastAsia="zh-CN"/>
        </w:rPr>
        <w:t>1109</w:t>
      </w:r>
      <w:r w:rsidR="00875C8D">
        <w:rPr>
          <w:rFonts w:eastAsiaTheme="minorEastAsia" w:hint="eastAsia"/>
          <w:lang w:eastAsia="zh-CN"/>
        </w:rPr>
        <w:t xml:space="preserve"> </w:t>
      </w:r>
      <w:r w:rsidR="00875C8D">
        <w:rPr>
          <w:rFonts w:eastAsiaTheme="minorEastAsia"/>
          <w:lang w:eastAsia="zh-CN"/>
        </w:rPr>
        <w:t>– 1.X</w:t>
      </w:r>
      <w:r w:rsidR="00875C8D" w:rsidRPr="007341D4">
        <w:rPr>
          <w:rFonts w:eastAsiaTheme="minorEastAsia"/>
          <w:lang w:eastAsia="zh-CN"/>
        </w:rPr>
        <w:t>.201</w:t>
      </w:r>
      <w:r w:rsidR="00875C8D">
        <w:rPr>
          <w:rFonts w:eastAsiaTheme="minorEastAsia"/>
          <w:lang w:eastAsia="zh-CN"/>
        </w:rPr>
        <w:t>6</w:t>
      </w:r>
      <w:r w:rsidR="00875C8D">
        <w:rPr>
          <w:rFonts w:eastAsiaTheme="minorEastAsia" w:hint="eastAsia"/>
          <w:lang w:eastAsia="zh-CN"/>
        </w:rPr>
        <w:t>期《操作公报》附件）</w:t>
      </w:r>
      <w:r w:rsidR="00875C8D" w:rsidRPr="007341D4">
        <w:rPr>
          <w:rFonts w:eastAsiaTheme="minorEastAsia"/>
          <w:lang w:eastAsia="zh-CN"/>
        </w:rPr>
        <w:br/>
      </w:r>
      <w:r>
        <w:rPr>
          <w:rFonts w:eastAsiaTheme="minorEastAsia" w:hint="eastAsia"/>
          <w:lang w:eastAsia="zh-CN"/>
        </w:rPr>
        <w:t>（</w:t>
      </w:r>
      <w:r w:rsidR="00875C8D">
        <w:rPr>
          <w:rFonts w:eastAsiaTheme="minorEastAsia" w:hint="eastAsia"/>
          <w:lang w:eastAsia="zh-CN"/>
        </w:rPr>
        <w:t>第</w:t>
      </w:r>
      <w:r w:rsidR="002F3641">
        <w:rPr>
          <w:bCs/>
          <w:lang w:eastAsia="zh-CN"/>
        </w:rPr>
        <w:t>74</w:t>
      </w:r>
      <w:r w:rsidR="00875C8D">
        <w:rPr>
          <w:rFonts w:eastAsiaTheme="minorEastAsia" w:hint="eastAsia"/>
          <w:lang w:eastAsia="zh-CN"/>
        </w:rPr>
        <w:t>号修正）</w:t>
      </w:r>
    </w:p>
    <w:p w14:paraId="7798239C" w14:textId="77777777" w:rsidR="002F3641" w:rsidRPr="002F3641" w:rsidRDefault="002F3641" w:rsidP="005464C3">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sz w:val="22"/>
          <w:szCs w:val="22"/>
          <w:highlight w:val="yellow"/>
          <w:lang w:eastAsia="zh-CN"/>
        </w:rPr>
      </w:pPr>
    </w:p>
    <w:tbl>
      <w:tblPr>
        <w:tblStyle w:val="TableGrid2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F3641" w:rsidRPr="002F3641" w14:paraId="48B1506F" w14:textId="77777777" w:rsidTr="00DF5B03">
        <w:trPr>
          <w:cantSplit/>
          <w:trHeight w:val="227"/>
        </w:trPr>
        <w:tc>
          <w:tcPr>
            <w:tcW w:w="1818" w:type="dxa"/>
            <w:gridSpan w:val="2"/>
          </w:tcPr>
          <w:p w14:paraId="229B09B7" w14:textId="77777777" w:rsidR="002F3641" w:rsidRPr="002F3641" w:rsidRDefault="002F3641" w:rsidP="002F3641">
            <w:pPr>
              <w:keepNext/>
              <w:tabs>
                <w:tab w:val="clear" w:pos="567"/>
                <w:tab w:val="clear" w:pos="5387"/>
                <w:tab w:val="clear" w:pos="5954"/>
              </w:tabs>
              <w:spacing w:before="60" w:after="60"/>
              <w:jc w:val="left"/>
              <w:rPr>
                <w:rFonts w:cs="Calibri"/>
                <w:noProof/>
                <w:highlight w:val="yellow"/>
                <w:lang w:val="fr-FR" w:eastAsia="zh-CN"/>
              </w:rPr>
            </w:pPr>
            <w:r w:rsidRPr="002F3641">
              <w:rPr>
                <w:rFonts w:ascii="STKaiti" w:hAnsi="STKaiti" w:hint="eastAsia"/>
                <w:noProof/>
                <w:sz w:val="18"/>
                <w:lang w:val="fr-FR" w:eastAsia="zh-CN"/>
              </w:rPr>
              <w:t>国家/</w:t>
            </w:r>
            <w:r w:rsidRPr="002F3641">
              <w:rPr>
                <w:rFonts w:ascii="STKaiti" w:hAnsi="STKaiti"/>
                <w:noProof/>
                <w:sz w:val="18"/>
                <w:lang w:val="fr-FR" w:eastAsia="zh-CN"/>
              </w:rPr>
              <w:br/>
            </w:r>
            <w:r w:rsidRPr="002F3641">
              <w:rPr>
                <w:rFonts w:ascii="STKaiti" w:hAnsi="STKaiti" w:hint="eastAsia"/>
                <w:noProof/>
                <w:sz w:val="18"/>
                <w:lang w:val="fr-FR" w:eastAsia="zh-CN"/>
              </w:rPr>
              <w:t>地理区域</w:t>
            </w:r>
          </w:p>
        </w:tc>
        <w:tc>
          <w:tcPr>
            <w:tcW w:w="3461" w:type="dxa"/>
            <w:vMerge w:val="restart"/>
            <w:shd w:val="clear" w:color="auto" w:fill="auto"/>
          </w:tcPr>
          <w:p w14:paraId="30D076A4" w14:textId="77777777" w:rsidR="002F3641" w:rsidRPr="002F3641" w:rsidRDefault="002F3641" w:rsidP="002F3641">
            <w:pPr>
              <w:keepNext/>
              <w:tabs>
                <w:tab w:val="clear" w:pos="567"/>
                <w:tab w:val="clear" w:pos="5387"/>
                <w:tab w:val="clear" w:pos="5954"/>
              </w:tabs>
              <w:spacing w:before="60" w:after="60"/>
              <w:jc w:val="left"/>
              <w:rPr>
                <w:rFonts w:cs="Calibri"/>
                <w:noProof/>
                <w:highlight w:val="yellow"/>
                <w:lang w:eastAsia="zh-CN"/>
              </w:rPr>
            </w:pPr>
            <w:r w:rsidRPr="002F3641">
              <w:rPr>
                <w:rFonts w:ascii="STKaiti" w:eastAsia="STKaiti" w:hAnsi="STKaiti" w:hint="eastAsia"/>
                <w:noProof/>
                <w:sz w:val="18"/>
                <w:lang w:val="en-US" w:eastAsia="zh-CN"/>
              </w:rPr>
              <w:t>该信令点的唯一名称</w:t>
            </w:r>
          </w:p>
        </w:tc>
        <w:tc>
          <w:tcPr>
            <w:tcW w:w="4009" w:type="dxa"/>
            <w:vMerge w:val="restart"/>
            <w:shd w:val="clear" w:color="auto" w:fill="auto"/>
          </w:tcPr>
          <w:p w14:paraId="48643E28" w14:textId="77777777" w:rsidR="002F3641" w:rsidRPr="002F3641" w:rsidRDefault="002F3641" w:rsidP="002F3641">
            <w:pPr>
              <w:keepNext/>
              <w:tabs>
                <w:tab w:val="clear" w:pos="567"/>
                <w:tab w:val="clear" w:pos="5387"/>
                <w:tab w:val="clear" w:pos="5954"/>
              </w:tabs>
              <w:spacing w:before="60" w:after="60"/>
              <w:jc w:val="left"/>
              <w:rPr>
                <w:rFonts w:cs="Calibri"/>
                <w:noProof/>
                <w:highlight w:val="yellow"/>
                <w:lang w:eastAsia="zh-CN"/>
              </w:rPr>
            </w:pPr>
            <w:r w:rsidRPr="002F3641">
              <w:rPr>
                <w:rFonts w:ascii="STKaiti" w:eastAsia="STKaiti" w:hAnsi="STKaiti" w:hint="eastAsia"/>
                <w:noProof/>
                <w:sz w:val="18"/>
                <w:lang w:val="en-US" w:eastAsia="zh-CN"/>
              </w:rPr>
              <w:t>信令点运营商的名称</w:t>
            </w:r>
          </w:p>
        </w:tc>
      </w:tr>
      <w:tr w:rsidR="002F3641" w:rsidRPr="002F3641" w14:paraId="142385DC" w14:textId="77777777" w:rsidTr="00DF5B03">
        <w:trPr>
          <w:cantSplit/>
          <w:trHeight w:val="227"/>
        </w:trPr>
        <w:tc>
          <w:tcPr>
            <w:tcW w:w="909" w:type="dxa"/>
          </w:tcPr>
          <w:p w14:paraId="55678C3D" w14:textId="77777777" w:rsidR="002F3641" w:rsidRPr="002F3641" w:rsidRDefault="002F3641" w:rsidP="002F3641">
            <w:pPr>
              <w:keepNext/>
              <w:tabs>
                <w:tab w:val="clear" w:pos="567"/>
                <w:tab w:val="clear" w:pos="5387"/>
                <w:tab w:val="clear" w:pos="5954"/>
              </w:tabs>
              <w:spacing w:before="60" w:after="60"/>
              <w:jc w:val="left"/>
              <w:rPr>
                <w:rFonts w:cs="Calibri"/>
                <w:i/>
                <w:noProof/>
                <w:lang w:val="fr-FR" w:eastAsia="zh-CN"/>
              </w:rPr>
            </w:pPr>
            <w:r w:rsidRPr="002F3641">
              <w:rPr>
                <w:rFonts w:cs="Calibri"/>
                <w:i/>
                <w:noProof/>
                <w:lang w:val="fr-FR" w:eastAsia="zh-CN"/>
              </w:rPr>
              <w:t>ISPC</w:t>
            </w:r>
          </w:p>
        </w:tc>
        <w:tc>
          <w:tcPr>
            <w:tcW w:w="909" w:type="dxa"/>
            <w:shd w:val="clear" w:color="auto" w:fill="auto"/>
          </w:tcPr>
          <w:p w14:paraId="007BD8CE" w14:textId="77777777" w:rsidR="002F3641" w:rsidRPr="002F3641" w:rsidRDefault="002F3641" w:rsidP="002F3641">
            <w:pPr>
              <w:keepNext/>
              <w:tabs>
                <w:tab w:val="clear" w:pos="567"/>
                <w:tab w:val="clear" w:pos="5387"/>
                <w:tab w:val="clear" w:pos="5954"/>
              </w:tabs>
              <w:spacing w:before="60" w:after="60"/>
              <w:jc w:val="left"/>
              <w:rPr>
                <w:rFonts w:cs="Calibri"/>
                <w:i/>
                <w:noProof/>
                <w:lang w:val="fr-FR" w:eastAsia="zh-CN"/>
              </w:rPr>
            </w:pPr>
            <w:r w:rsidRPr="002F3641">
              <w:rPr>
                <w:rFonts w:cs="Calibri"/>
                <w:i/>
                <w:noProof/>
                <w:lang w:val="fr-FR" w:eastAsia="zh-CN"/>
              </w:rPr>
              <w:t>DEC</w:t>
            </w:r>
          </w:p>
        </w:tc>
        <w:tc>
          <w:tcPr>
            <w:tcW w:w="3461" w:type="dxa"/>
            <w:vMerge/>
            <w:shd w:val="clear" w:color="auto" w:fill="auto"/>
          </w:tcPr>
          <w:p w14:paraId="2A3905BE" w14:textId="77777777" w:rsidR="002F3641" w:rsidRPr="002F3641" w:rsidRDefault="002F3641" w:rsidP="002F3641">
            <w:pPr>
              <w:keepNext/>
              <w:tabs>
                <w:tab w:val="clear" w:pos="567"/>
                <w:tab w:val="clear" w:pos="5387"/>
                <w:tab w:val="clear" w:pos="5954"/>
              </w:tabs>
              <w:spacing w:before="60" w:after="60"/>
              <w:jc w:val="left"/>
              <w:rPr>
                <w:rFonts w:cs="Calibri"/>
                <w:i/>
                <w:noProof/>
                <w:lang w:val="fr-FR" w:eastAsia="zh-CN"/>
              </w:rPr>
            </w:pPr>
          </w:p>
        </w:tc>
        <w:tc>
          <w:tcPr>
            <w:tcW w:w="4009" w:type="dxa"/>
            <w:vMerge/>
            <w:shd w:val="clear" w:color="auto" w:fill="auto"/>
          </w:tcPr>
          <w:p w14:paraId="689E189F" w14:textId="77777777" w:rsidR="002F3641" w:rsidRPr="002F3641" w:rsidRDefault="002F3641" w:rsidP="002F3641">
            <w:pPr>
              <w:keepNext/>
              <w:tabs>
                <w:tab w:val="clear" w:pos="567"/>
                <w:tab w:val="clear" w:pos="5387"/>
                <w:tab w:val="clear" w:pos="5954"/>
              </w:tabs>
              <w:spacing w:before="60" w:after="60"/>
              <w:jc w:val="left"/>
              <w:rPr>
                <w:rFonts w:cs="Calibri"/>
                <w:i/>
                <w:noProof/>
                <w:lang w:val="fr-FR" w:eastAsia="zh-CN"/>
              </w:rPr>
            </w:pPr>
          </w:p>
        </w:tc>
      </w:tr>
      <w:tr w:rsidR="002F3641" w:rsidRPr="002F3641" w14:paraId="08EFA6C9" w14:textId="77777777" w:rsidTr="00DF5B03">
        <w:trPr>
          <w:cantSplit/>
          <w:trHeight w:val="240"/>
        </w:trPr>
        <w:tc>
          <w:tcPr>
            <w:tcW w:w="9288" w:type="dxa"/>
            <w:gridSpan w:val="4"/>
            <w:shd w:val="clear" w:color="auto" w:fill="auto"/>
          </w:tcPr>
          <w:p w14:paraId="31D30EE8" w14:textId="613C882F" w:rsidR="002F3641" w:rsidRPr="002F3641" w:rsidRDefault="002F3641" w:rsidP="002F3641">
            <w:pPr>
              <w:keepNext/>
              <w:tabs>
                <w:tab w:val="clear" w:pos="1276"/>
                <w:tab w:val="clear" w:pos="1843"/>
                <w:tab w:val="clear" w:pos="5387"/>
                <w:tab w:val="clear" w:pos="5954"/>
                <w:tab w:val="right" w:pos="1021"/>
                <w:tab w:val="left" w:pos="1701"/>
                <w:tab w:val="left" w:pos="2268"/>
              </w:tabs>
              <w:spacing w:before="240"/>
              <w:rPr>
                <w:rFonts w:cs="Calibri"/>
                <w:b/>
                <w:bCs/>
                <w:lang w:val="en-US" w:eastAsia="zh-CN"/>
              </w:rPr>
            </w:pPr>
            <w:r>
              <w:rPr>
                <w:rFonts w:ascii="SimSun" w:eastAsia="SimSun" w:hAnsi="SimSun" w:cs="SimSun" w:hint="eastAsia"/>
                <w:b/>
                <w:bCs/>
                <w:lang w:val="en-US" w:eastAsia="zh-CN"/>
              </w:rPr>
              <w:t>丹麦</w:t>
            </w:r>
            <w:r w:rsidRPr="002F3641">
              <w:rPr>
                <w:rFonts w:cs="Calibri"/>
                <w:b/>
                <w:bCs/>
                <w:lang w:val="en-US" w:eastAsia="zh-CN"/>
              </w:rPr>
              <w:t xml:space="preserve">    SUP</w:t>
            </w:r>
          </w:p>
        </w:tc>
      </w:tr>
      <w:tr w:rsidR="002F3641" w:rsidRPr="002F3641" w14:paraId="0ECA5E40" w14:textId="77777777" w:rsidTr="00DF5B03">
        <w:trPr>
          <w:cantSplit/>
          <w:trHeight w:val="240"/>
        </w:trPr>
        <w:tc>
          <w:tcPr>
            <w:tcW w:w="909" w:type="dxa"/>
            <w:shd w:val="clear" w:color="auto" w:fill="auto"/>
          </w:tcPr>
          <w:p w14:paraId="6CDE31F3"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2-077-0</w:t>
            </w:r>
          </w:p>
        </w:tc>
        <w:tc>
          <w:tcPr>
            <w:tcW w:w="909" w:type="dxa"/>
            <w:shd w:val="clear" w:color="auto" w:fill="auto"/>
          </w:tcPr>
          <w:p w14:paraId="232F3BA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4712</w:t>
            </w:r>
          </w:p>
        </w:tc>
        <w:tc>
          <w:tcPr>
            <w:tcW w:w="3461" w:type="dxa"/>
            <w:shd w:val="clear" w:color="auto" w:fill="auto"/>
          </w:tcPr>
          <w:p w14:paraId="66113430"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Copenhagen - Albertslund ISG</w:t>
            </w:r>
          </w:p>
        </w:tc>
        <w:tc>
          <w:tcPr>
            <w:tcW w:w="4009" w:type="dxa"/>
          </w:tcPr>
          <w:p w14:paraId="3D0BF532"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Telenor A/S</w:t>
            </w:r>
          </w:p>
        </w:tc>
      </w:tr>
      <w:tr w:rsidR="002F3641" w:rsidRPr="002F3641" w14:paraId="33B16262" w14:textId="77777777" w:rsidTr="00DF5B03">
        <w:trPr>
          <w:cantSplit/>
          <w:trHeight w:val="240"/>
        </w:trPr>
        <w:tc>
          <w:tcPr>
            <w:tcW w:w="909" w:type="dxa"/>
            <w:shd w:val="clear" w:color="auto" w:fill="auto"/>
          </w:tcPr>
          <w:p w14:paraId="048E83FC"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2-077-1</w:t>
            </w:r>
          </w:p>
        </w:tc>
        <w:tc>
          <w:tcPr>
            <w:tcW w:w="909" w:type="dxa"/>
            <w:shd w:val="clear" w:color="auto" w:fill="auto"/>
          </w:tcPr>
          <w:p w14:paraId="6A6A200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4713</w:t>
            </w:r>
          </w:p>
        </w:tc>
        <w:tc>
          <w:tcPr>
            <w:tcW w:w="3461" w:type="dxa"/>
            <w:shd w:val="clear" w:color="auto" w:fill="auto"/>
          </w:tcPr>
          <w:p w14:paraId="045AAED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p>
        </w:tc>
        <w:tc>
          <w:tcPr>
            <w:tcW w:w="4009" w:type="dxa"/>
          </w:tcPr>
          <w:p w14:paraId="25F14359"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Telenor A/S</w:t>
            </w:r>
          </w:p>
        </w:tc>
      </w:tr>
      <w:tr w:rsidR="002F3641" w:rsidRPr="002F3641" w14:paraId="31CA121B" w14:textId="77777777" w:rsidTr="00DF5B03">
        <w:trPr>
          <w:cantSplit/>
          <w:trHeight w:val="240"/>
        </w:trPr>
        <w:tc>
          <w:tcPr>
            <w:tcW w:w="9288" w:type="dxa"/>
            <w:gridSpan w:val="4"/>
            <w:shd w:val="clear" w:color="auto" w:fill="auto"/>
          </w:tcPr>
          <w:p w14:paraId="37181428" w14:textId="15E3D1D3" w:rsidR="002F3641" w:rsidRPr="002F3641" w:rsidRDefault="002F3641" w:rsidP="002F3641">
            <w:pPr>
              <w:keepNext/>
              <w:tabs>
                <w:tab w:val="clear" w:pos="1276"/>
                <w:tab w:val="clear" w:pos="1843"/>
                <w:tab w:val="clear" w:pos="5387"/>
                <w:tab w:val="clear" w:pos="5954"/>
                <w:tab w:val="right" w:pos="1021"/>
                <w:tab w:val="left" w:pos="1701"/>
                <w:tab w:val="left" w:pos="2268"/>
              </w:tabs>
              <w:spacing w:before="240"/>
              <w:rPr>
                <w:rFonts w:cs="Calibri"/>
                <w:b/>
                <w:bCs/>
                <w:lang w:val="en-US" w:eastAsia="zh-CN"/>
              </w:rPr>
            </w:pPr>
            <w:r>
              <w:rPr>
                <w:rFonts w:ascii="SimSun" w:eastAsia="SimSun" w:hAnsi="SimSun" w:cs="SimSun" w:hint="eastAsia"/>
                <w:b/>
                <w:bCs/>
                <w:lang w:val="en-US" w:eastAsia="zh-CN"/>
              </w:rPr>
              <w:t>爱沙尼亚</w:t>
            </w:r>
            <w:r w:rsidRPr="002F3641">
              <w:rPr>
                <w:rFonts w:cs="Calibri"/>
                <w:b/>
                <w:bCs/>
                <w:lang w:val="en-US" w:eastAsia="zh-CN"/>
              </w:rPr>
              <w:t xml:space="preserve">    ADD</w:t>
            </w:r>
          </w:p>
        </w:tc>
      </w:tr>
      <w:tr w:rsidR="002F3641" w:rsidRPr="002F3641" w14:paraId="0B262EC6" w14:textId="77777777" w:rsidTr="00DF5B03">
        <w:trPr>
          <w:cantSplit/>
          <w:trHeight w:val="240"/>
        </w:trPr>
        <w:tc>
          <w:tcPr>
            <w:tcW w:w="909" w:type="dxa"/>
            <w:shd w:val="clear" w:color="auto" w:fill="auto"/>
          </w:tcPr>
          <w:p w14:paraId="30256BE7"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2-199-5</w:t>
            </w:r>
          </w:p>
        </w:tc>
        <w:tc>
          <w:tcPr>
            <w:tcW w:w="909" w:type="dxa"/>
            <w:shd w:val="clear" w:color="auto" w:fill="auto"/>
          </w:tcPr>
          <w:p w14:paraId="26A94B72"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5693</w:t>
            </w:r>
          </w:p>
        </w:tc>
        <w:tc>
          <w:tcPr>
            <w:tcW w:w="3461" w:type="dxa"/>
            <w:shd w:val="clear" w:color="auto" w:fill="auto"/>
          </w:tcPr>
          <w:p w14:paraId="47C015A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STP EST1</w:t>
            </w:r>
          </w:p>
        </w:tc>
        <w:tc>
          <w:tcPr>
            <w:tcW w:w="4009" w:type="dxa"/>
          </w:tcPr>
          <w:p w14:paraId="2F0C6FB5"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CLOUD COMMUNICATIONS OÜ</w:t>
            </w:r>
          </w:p>
        </w:tc>
      </w:tr>
      <w:tr w:rsidR="002F3641" w:rsidRPr="002F3641" w14:paraId="686478F5" w14:textId="77777777" w:rsidTr="00DF5B03">
        <w:trPr>
          <w:cantSplit/>
          <w:trHeight w:val="240"/>
        </w:trPr>
        <w:tc>
          <w:tcPr>
            <w:tcW w:w="909" w:type="dxa"/>
            <w:shd w:val="clear" w:color="auto" w:fill="auto"/>
          </w:tcPr>
          <w:p w14:paraId="52DD285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2-199-6</w:t>
            </w:r>
          </w:p>
        </w:tc>
        <w:tc>
          <w:tcPr>
            <w:tcW w:w="909" w:type="dxa"/>
            <w:shd w:val="clear" w:color="auto" w:fill="auto"/>
          </w:tcPr>
          <w:p w14:paraId="096247B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5694</w:t>
            </w:r>
          </w:p>
        </w:tc>
        <w:tc>
          <w:tcPr>
            <w:tcW w:w="3461" w:type="dxa"/>
            <w:shd w:val="clear" w:color="auto" w:fill="auto"/>
          </w:tcPr>
          <w:p w14:paraId="1A66C9DF"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STP EST2</w:t>
            </w:r>
          </w:p>
        </w:tc>
        <w:tc>
          <w:tcPr>
            <w:tcW w:w="4009" w:type="dxa"/>
          </w:tcPr>
          <w:p w14:paraId="745B29EE"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CLOUD COMMUNICATIONS OÜ</w:t>
            </w:r>
          </w:p>
        </w:tc>
      </w:tr>
      <w:tr w:rsidR="002F3641" w:rsidRPr="002F3641" w14:paraId="0758867C" w14:textId="77777777" w:rsidTr="00DF5B03">
        <w:trPr>
          <w:cantSplit/>
          <w:trHeight w:val="240"/>
        </w:trPr>
        <w:tc>
          <w:tcPr>
            <w:tcW w:w="9288" w:type="dxa"/>
            <w:gridSpan w:val="4"/>
            <w:shd w:val="clear" w:color="auto" w:fill="auto"/>
          </w:tcPr>
          <w:p w14:paraId="7181459D" w14:textId="1845D597" w:rsidR="002F3641" w:rsidRPr="002F3641" w:rsidRDefault="002F3641" w:rsidP="002F3641">
            <w:pPr>
              <w:keepNext/>
              <w:tabs>
                <w:tab w:val="clear" w:pos="1276"/>
                <w:tab w:val="clear" w:pos="1843"/>
                <w:tab w:val="clear" w:pos="5387"/>
                <w:tab w:val="clear" w:pos="5954"/>
                <w:tab w:val="right" w:pos="1021"/>
                <w:tab w:val="left" w:pos="1701"/>
                <w:tab w:val="left" w:pos="2268"/>
              </w:tabs>
              <w:spacing w:before="240"/>
              <w:rPr>
                <w:rFonts w:cs="Calibri"/>
                <w:b/>
                <w:bCs/>
                <w:lang w:val="en-US" w:eastAsia="zh-CN"/>
              </w:rPr>
            </w:pPr>
            <w:r>
              <w:rPr>
                <w:rFonts w:ascii="SimSun" w:eastAsia="SimSun" w:hAnsi="SimSun" w:cs="SimSun" w:hint="eastAsia"/>
                <w:b/>
                <w:bCs/>
                <w:lang w:val="en-US" w:eastAsia="zh-CN"/>
              </w:rPr>
              <w:t>匈牙利</w:t>
            </w:r>
            <w:r w:rsidRPr="002F3641">
              <w:rPr>
                <w:rFonts w:cs="Calibri"/>
                <w:b/>
                <w:bCs/>
                <w:lang w:val="en-US" w:eastAsia="zh-CN"/>
              </w:rPr>
              <w:t xml:space="preserve">    LIR</w:t>
            </w:r>
          </w:p>
        </w:tc>
      </w:tr>
      <w:tr w:rsidR="002F3641" w:rsidRPr="002F3641" w14:paraId="37396F64" w14:textId="77777777" w:rsidTr="00DF5B03">
        <w:trPr>
          <w:cantSplit/>
          <w:trHeight w:val="240"/>
        </w:trPr>
        <w:tc>
          <w:tcPr>
            <w:tcW w:w="909" w:type="dxa"/>
            <w:shd w:val="clear" w:color="auto" w:fill="auto"/>
          </w:tcPr>
          <w:p w14:paraId="6A2BECA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2-212-1</w:t>
            </w:r>
          </w:p>
        </w:tc>
        <w:tc>
          <w:tcPr>
            <w:tcW w:w="909" w:type="dxa"/>
            <w:shd w:val="clear" w:color="auto" w:fill="auto"/>
          </w:tcPr>
          <w:p w14:paraId="3221D56C"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5793</w:t>
            </w:r>
          </w:p>
        </w:tc>
        <w:tc>
          <w:tcPr>
            <w:tcW w:w="3461" w:type="dxa"/>
            <w:shd w:val="clear" w:color="auto" w:fill="auto"/>
          </w:tcPr>
          <w:p w14:paraId="57057084"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Monor_INT1</w:t>
            </w:r>
          </w:p>
        </w:tc>
        <w:tc>
          <w:tcPr>
            <w:tcW w:w="4009" w:type="dxa"/>
          </w:tcPr>
          <w:p w14:paraId="06BA6175"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Vodafone Hungary Ltd</w:t>
            </w:r>
          </w:p>
        </w:tc>
      </w:tr>
      <w:tr w:rsidR="002F3641" w:rsidRPr="002F3641" w14:paraId="2755E6F2" w14:textId="77777777" w:rsidTr="00DF5B03">
        <w:trPr>
          <w:cantSplit/>
          <w:trHeight w:val="240"/>
        </w:trPr>
        <w:tc>
          <w:tcPr>
            <w:tcW w:w="9288" w:type="dxa"/>
            <w:gridSpan w:val="4"/>
            <w:shd w:val="clear" w:color="auto" w:fill="auto"/>
          </w:tcPr>
          <w:p w14:paraId="31731769" w14:textId="4632D4D3" w:rsidR="002F3641" w:rsidRPr="002F3641" w:rsidRDefault="002F3641" w:rsidP="002F3641">
            <w:pPr>
              <w:keepNext/>
              <w:tabs>
                <w:tab w:val="clear" w:pos="1276"/>
                <w:tab w:val="clear" w:pos="1843"/>
                <w:tab w:val="clear" w:pos="5387"/>
                <w:tab w:val="clear" w:pos="5954"/>
                <w:tab w:val="right" w:pos="1021"/>
                <w:tab w:val="left" w:pos="1701"/>
                <w:tab w:val="left" w:pos="2268"/>
              </w:tabs>
              <w:spacing w:before="240"/>
              <w:rPr>
                <w:rFonts w:cs="Calibri"/>
                <w:b/>
                <w:bCs/>
                <w:lang w:val="en-US" w:eastAsia="zh-CN"/>
              </w:rPr>
            </w:pPr>
            <w:r>
              <w:rPr>
                <w:rFonts w:ascii="SimSun" w:eastAsia="SimSun" w:hAnsi="SimSun" w:cs="SimSun" w:hint="eastAsia"/>
                <w:b/>
                <w:bCs/>
                <w:lang w:val="en-US" w:eastAsia="zh-CN"/>
              </w:rPr>
              <w:t>美国</w:t>
            </w:r>
            <w:r w:rsidRPr="002F3641">
              <w:rPr>
                <w:rFonts w:cs="Calibri"/>
                <w:b/>
                <w:bCs/>
                <w:lang w:val="en-US" w:eastAsia="zh-CN"/>
              </w:rPr>
              <w:t xml:space="preserve">    SUP</w:t>
            </w:r>
          </w:p>
        </w:tc>
      </w:tr>
      <w:tr w:rsidR="002F3641" w:rsidRPr="002F3641" w14:paraId="46A618EA" w14:textId="77777777" w:rsidTr="00DF5B03">
        <w:trPr>
          <w:cantSplit/>
          <w:trHeight w:val="240"/>
        </w:trPr>
        <w:tc>
          <w:tcPr>
            <w:tcW w:w="909" w:type="dxa"/>
            <w:shd w:val="clear" w:color="auto" w:fill="auto"/>
          </w:tcPr>
          <w:p w14:paraId="2589968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3-027-1</w:t>
            </w:r>
          </w:p>
        </w:tc>
        <w:tc>
          <w:tcPr>
            <w:tcW w:w="909" w:type="dxa"/>
            <w:shd w:val="clear" w:color="auto" w:fill="auto"/>
          </w:tcPr>
          <w:p w14:paraId="2A616163"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6361</w:t>
            </w:r>
          </w:p>
        </w:tc>
        <w:tc>
          <w:tcPr>
            <w:tcW w:w="3461" w:type="dxa"/>
            <w:shd w:val="clear" w:color="auto" w:fill="auto"/>
          </w:tcPr>
          <w:p w14:paraId="74E1D559"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Los Angeles, CA</w:t>
            </w:r>
          </w:p>
        </w:tc>
        <w:tc>
          <w:tcPr>
            <w:tcW w:w="4009" w:type="dxa"/>
          </w:tcPr>
          <w:p w14:paraId="16C2B4F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Sirius Telecommunications, Inc</w:t>
            </w:r>
          </w:p>
        </w:tc>
      </w:tr>
      <w:tr w:rsidR="002F3641" w:rsidRPr="002F3641" w14:paraId="7E0E6C2B" w14:textId="77777777" w:rsidTr="00DF5B03">
        <w:trPr>
          <w:cantSplit/>
          <w:trHeight w:val="240"/>
        </w:trPr>
        <w:tc>
          <w:tcPr>
            <w:tcW w:w="909" w:type="dxa"/>
            <w:shd w:val="clear" w:color="auto" w:fill="auto"/>
          </w:tcPr>
          <w:p w14:paraId="6D169C07"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3-051-1</w:t>
            </w:r>
          </w:p>
        </w:tc>
        <w:tc>
          <w:tcPr>
            <w:tcW w:w="909" w:type="dxa"/>
            <w:shd w:val="clear" w:color="auto" w:fill="auto"/>
          </w:tcPr>
          <w:p w14:paraId="176C9C46"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6553</w:t>
            </w:r>
          </w:p>
        </w:tc>
        <w:tc>
          <w:tcPr>
            <w:tcW w:w="3461" w:type="dxa"/>
            <w:shd w:val="clear" w:color="auto" w:fill="auto"/>
          </w:tcPr>
          <w:p w14:paraId="3CB3FA47"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New York, NY</w:t>
            </w:r>
          </w:p>
        </w:tc>
        <w:tc>
          <w:tcPr>
            <w:tcW w:w="4009" w:type="dxa"/>
          </w:tcPr>
          <w:p w14:paraId="5F954F4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Sirius Telecommunications, Inc</w:t>
            </w:r>
          </w:p>
        </w:tc>
      </w:tr>
      <w:tr w:rsidR="002F3641" w:rsidRPr="002F3641" w14:paraId="61DDAE4B" w14:textId="77777777" w:rsidTr="00DF5B03">
        <w:trPr>
          <w:cantSplit/>
          <w:trHeight w:val="240"/>
        </w:trPr>
        <w:tc>
          <w:tcPr>
            <w:tcW w:w="909" w:type="dxa"/>
            <w:shd w:val="clear" w:color="auto" w:fill="auto"/>
          </w:tcPr>
          <w:p w14:paraId="0A589B9F"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3-193-1</w:t>
            </w:r>
          </w:p>
        </w:tc>
        <w:tc>
          <w:tcPr>
            <w:tcW w:w="909" w:type="dxa"/>
            <w:shd w:val="clear" w:color="auto" w:fill="auto"/>
          </w:tcPr>
          <w:p w14:paraId="0456C8C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7689</w:t>
            </w:r>
          </w:p>
        </w:tc>
        <w:tc>
          <w:tcPr>
            <w:tcW w:w="3461" w:type="dxa"/>
            <w:shd w:val="clear" w:color="auto" w:fill="auto"/>
          </w:tcPr>
          <w:p w14:paraId="10604B1D"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New York, NY</w:t>
            </w:r>
          </w:p>
        </w:tc>
        <w:tc>
          <w:tcPr>
            <w:tcW w:w="4009" w:type="dxa"/>
          </w:tcPr>
          <w:p w14:paraId="592E5773"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Sirius Telecommunications, Inc</w:t>
            </w:r>
          </w:p>
        </w:tc>
      </w:tr>
      <w:tr w:rsidR="002F3641" w:rsidRPr="002F3641" w14:paraId="59A40C51" w14:textId="77777777" w:rsidTr="00DF5B03">
        <w:trPr>
          <w:cantSplit/>
          <w:trHeight w:val="240"/>
        </w:trPr>
        <w:tc>
          <w:tcPr>
            <w:tcW w:w="9288" w:type="dxa"/>
            <w:gridSpan w:val="4"/>
            <w:shd w:val="clear" w:color="auto" w:fill="auto"/>
          </w:tcPr>
          <w:p w14:paraId="10745315" w14:textId="03F0D271" w:rsidR="002F3641" w:rsidRPr="002F3641" w:rsidRDefault="002F3641" w:rsidP="002F3641">
            <w:pPr>
              <w:keepNext/>
              <w:tabs>
                <w:tab w:val="clear" w:pos="1276"/>
                <w:tab w:val="clear" w:pos="1843"/>
                <w:tab w:val="clear" w:pos="5387"/>
                <w:tab w:val="clear" w:pos="5954"/>
                <w:tab w:val="right" w:pos="1021"/>
                <w:tab w:val="left" w:pos="1701"/>
                <w:tab w:val="left" w:pos="2268"/>
              </w:tabs>
              <w:spacing w:before="240"/>
              <w:rPr>
                <w:rFonts w:cs="Calibri"/>
                <w:b/>
                <w:bCs/>
                <w:lang w:val="en-US" w:eastAsia="zh-CN"/>
              </w:rPr>
            </w:pPr>
            <w:r>
              <w:rPr>
                <w:rFonts w:ascii="SimSun" w:eastAsia="SimSun" w:hAnsi="SimSun" w:cs="SimSun" w:hint="eastAsia"/>
                <w:b/>
                <w:bCs/>
                <w:lang w:val="en-US" w:eastAsia="zh-CN"/>
              </w:rPr>
              <w:t>美国</w:t>
            </w:r>
            <w:r w:rsidRPr="002F3641">
              <w:rPr>
                <w:rFonts w:cs="Calibri"/>
                <w:b/>
                <w:bCs/>
                <w:lang w:val="en-US" w:eastAsia="zh-CN"/>
              </w:rPr>
              <w:t xml:space="preserve">    ADD</w:t>
            </w:r>
          </w:p>
        </w:tc>
      </w:tr>
      <w:tr w:rsidR="002F3641" w:rsidRPr="002F3641" w14:paraId="50BA7BC0" w14:textId="77777777" w:rsidTr="00DF5B03">
        <w:trPr>
          <w:cantSplit/>
          <w:trHeight w:val="240"/>
        </w:trPr>
        <w:tc>
          <w:tcPr>
            <w:tcW w:w="909" w:type="dxa"/>
            <w:shd w:val="clear" w:color="auto" w:fill="auto"/>
          </w:tcPr>
          <w:p w14:paraId="05796867"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3-036-4</w:t>
            </w:r>
          </w:p>
        </w:tc>
        <w:tc>
          <w:tcPr>
            <w:tcW w:w="909" w:type="dxa"/>
            <w:shd w:val="clear" w:color="auto" w:fill="auto"/>
          </w:tcPr>
          <w:p w14:paraId="1DA6FD4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6436</w:t>
            </w:r>
          </w:p>
        </w:tc>
        <w:tc>
          <w:tcPr>
            <w:tcW w:w="3461" w:type="dxa"/>
            <w:shd w:val="clear" w:color="auto" w:fill="auto"/>
          </w:tcPr>
          <w:p w14:paraId="2A4E652E"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Santa Paula, CA</w:t>
            </w:r>
          </w:p>
        </w:tc>
        <w:tc>
          <w:tcPr>
            <w:tcW w:w="4009" w:type="dxa"/>
          </w:tcPr>
          <w:p w14:paraId="1C8C62E4"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Comsat, Inc.</w:t>
            </w:r>
          </w:p>
        </w:tc>
      </w:tr>
      <w:tr w:rsidR="002F3641" w:rsidRPr="002F3641" w14:paraId="1FC062BB" w14:textId="77777777" w:rsidTr="00DF5B03">
        <w:trPr>
          <w:cantSplit/>
          <w:trHeight w:val="240"/>
        </w:trPr>
        <w:tc>
          <w:tcPr>
            <w:tcW w:w="909" w:type="dxa"/>
            <w:shd w:val="clear" w:color="auto" w:fill="auto"/>
          </w:tcPr>
          <w:p w14:paraId="1D2A5410"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3-046-6</w:t>
            </w:r>
          </w:p>
        </w:tc>
        <w:tc>
          <w:tcPr>
            <w:tcW w:w="909" w:type="dxa"/>
            <w:shd w:val="clear" w:color="auto" w:fill="auto"/>
          </w:tcPr>
          <w:p w14:paraId="7BE79F15"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6518</w:t>
            </w:r>
          </w:p>
        </w:tc>
        <w:tc>
          <w:tcPr>
            <w:tcW w:w="3461" w:type="dxa"/>
            <w:shd w:val="clear" w:color="auto" w:fill="auto"/>
          </w:tcPr>
          <w:p w14:paraId="7FCEEE73"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Southbury, CT</w:t>
            </w:r>
          </w:p>
        </w:tc>
        <w:tc>
          <w:tcPr>
            <w:tcW w:w="4009" w:type="dxa"/>
          </w:tcPr>
          <w:p w14:paraId="409E9B80"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Comsat, Inc.</w:t>
            </w:r>
          </w:p>
        </w:tc>
      </w:tr>
      <w:tr w:rsidR="002F3641" w:rsidRPr="002F3641" w14:paraId="736A6E53" w14:textId="77777777" w:rsidTr="00DF5B03">
        <w:trPr>
          <w:cantSplit/>
          <w:trHeight w:val="240"/>
        </w:trPr>
        <w:tc>
          <w:tcPr>
            <w:tcW w:w="909" w:type="dxa"/>
            <w:shd w:val="clear" w:color="auto" w:fill="auto"/>
          </w:tcPr>
          <w:p w14:paraId="3298629F"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3-046-7</w:t>
            </w:r>
          </w:p>
        </w:tc>
        <w:tc>
          <w:tcPr>
            <w:tcW w:w="909" w:type="dxa"/>
            <w:shd w:val="clear" w:color="auto" w:fill="auto"/>
          </w:tcPr>
          <w:p w14:paraId="1B0C3A9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6519</w:t>
            </w:r>
          </w:p>
        </w:tc>
        <w:tc>
          <w:tcPr>
            <w:tcW w:w="3461" w:type="dxa"/>
            <w:shd w:val="clear" w:color="auto" w:fill="auto"/>
          </w:tcPr>
          <w:p w14:paraId="3F2F871F"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Paumalu, HI</w:t>
            </w:r>
          </w:p>
        </w:tc>
        <w:tc>
          <w:tcPr>
            <w:tcW w:w="4009" w:type="dxa"/>
          </w:tcPr>
          <w:p w14:paraId="1D5F7DD1" w14:textId="77777777" w:rsidR="002F3641" w:rsidRPr="002F3641" w:rsidRDefault="002F3641" w:rsidP="002F3641">
            <w:pPr>
              <w:tabs>
                <w:tab w:val="clear" w:pos="567"/>
                <w:tab w:val="clear" w:pos="1276"/>
                <w:tab w:val="clear" w:pos="1843"/>
                <w:tab w:val="clear" w:pos="5387"/>
                <w:tab w:val="clear" w:pos="5954"/>
                <w:tab w:val="right" w:pos="454"/>
              </w:tabs>
              <w:spacing w:before="40" w:after="40"/>
              <w:jc w:val="left"/>
              <w:rPr>
                <w:rFonts w:cs="Calibri"/>
                <w:noProof/>
                <w:lang w:val="fr-FR" w:eastAsia="zh-CN"/>
              </w:rPr>
            </w:pPr>
            <w:r w:rsidRPr="002F3641">
              <w:rPr>
                <w:rFonts w:cs="Calibri"/>
                <w:noProof/>
                <w:lang w:val="fr-FR" w:eastAsia="zh-CN"/>
              </w:rPr>
              <w:t>Comsat, Inc.</w:t>
            </w:r>
          </w:p>
        </w:tc>
      </w:tr>
    </w:tbl>
    <w:p w14:paraId="0836F0D2" w14:textId="77777777" w:rsidR="00FD2AC4" w:rsidRPr="00DE64F1" w:rsidRDefault="00FD2AC4" w:rsidP="00FD2AC4">
      <w:pPr>
        <w:tabs>
          <w:tab w:val="clear" w:pos="567"/>
          <w:tab w:val="clear" w:pos="5387"/>
          <w:tab w:val="clear" w:pos="5954"/>
          <w:tab w:val="left" w:pos="284"/>
        </w:tabs>
        <w:spacing w:before="136"/>
        <w:rPr>
          <w:position w:val="6"/>
          <w:sz w:val="16"/>
          <w:szCs w:val="16"/>
          <w:lang w:val="fr-FR"/>
        </w:rPr>
      </w:pPr>
      <w:r w:rsidRPr="00DE64F1">
        <w:rPr>
          <w:position w:val="6"/>
          <w:sz w:val="16"/>
          <w:szCs w:val="16"/>
          <w:lang w:val="fr-FR"/>
        </w:rPr>
        <w:t>____________</w:t>
      </w:r>
    </w:p>
    <w:p w14:paraId="3EC16163" w14:textId="77777777" w:rsidR="00FD2AC4" w:rsidRPr="00B03E4A" w:rsidRDefault="00875C8D" w:rsidP="00FD2AC4">
      <w:pPr>
        <w:tabs>
          <w:tab w:val="clear" w:pos="1276"/>
          <w:tab w:val="clear" w:pos="1843"/>
          <w:tab w:val="clear" w:pos="5387"/>
          <w:tab w:val="clear" w:pos="5954"/>
        </w:tabs>
        <w:spacing w:before="0"/>
        <w:jc w:val="left"/>
        <w:rPr>
          <w:b/>
          <w:sz w:val="18"/>
          <w:szCs w:val="22"/>
          <w:highlight w:val="yellow"/>
          <w:lang w:val="es-ES" w:eastAsia="zh-CN"/>
        </w:rPr>
      </w:pPr>
      <w:r w:rsidRPr="00512D50">
        <w:rPr>
          <w:sz w:val="18"/>
          <w:szCs w:val="18"/>
          <w:lang w:val="fr-FR" w:eastAsia="zh-CN"/>
        </w:rPr>
        <w:t>ISPC</w:t>
      </w:r>
      <w:r w:rsidRPr="00512D50">
        <w:rPr>
          <w:rFonts w:eastAsiaTheme="minorEastAsia" w:hint="eastAsia"/>
          <w:sz w:val="18"/>
          <w:szCs w:val="18"/>
          <w:lang w:val="fr-FR" w:eastAsia="zh-CN"/>
        </w:rPr>
        <w:t>：</w:t>
      </w:r>
      <w:r w:rsidRPr="00512D50">
        <w:rPr>
          <w:rFonts w:eastAsiaTheme="minorEastAsia"/>
          <w:sz w:val="18"/>
          <w:szCs w:val="18"/>
          <w:lang w:val="fr-FR" w:eastAsia="zh-CN"/>
        </w:rPr>
        <w:tab/>
      </w:r>
      <w:r w:rsidRPr="00512D50">
        <w:rPr>
          <w:rFonts w:eastAsiaTheme="minorEastAsia" w:hint="eastAsia"/>
          <w:bCs/>
          <w:sz w:val="18"/>
          <w:szCs w:val="18"/>
          <w:lang w:eastAsia="zh-CN"/>
        </w:rPr>
        <w:t>国际信令点代码。</w:t>
      </w:r>
    </w:p>
    <w:p w14:paraId="1BC1D62E" w14:textId="77777777" w:rsidR="00FD2AC4" w:rsidRPr="00B03E4A" w:rsidRDefault="00FD2AC4" w:rsidP="00FD2AC4">
      <w:pPr>
        <w:rPr>
          <w:highlight w:val="yellow"/>
          <w:lang w:val="es-ES" w:eastAsia="zh-CN"/>
        </w:rPr>
      </w:pPr>
    </w:p>
    <w:p w14:paraId="76425390" w14:textId="77777777" w:rsidR="00FD2AC4" w:rsidRDefault="00FD2AC4" w:rsidP="00FD2AC4">
      <w:pPr>
        <w:rPr>
          <w:lang w:val="es-ES" w:eastAsia="zh-CN"/>
        </w:rPr>
      </w:pPr>
    </w:p>
    <w:p w14:paraId="698CA5A2" w14:textId="464B81E3" w:rsidR="002F3641" w:rsidRDefault="002F3641">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4EF25350" w14:textId="77777777" w:rsidR="00875C8D" w:rsidRPr="00CD096F" w:rsidRDefault="00875C8D" w:rsidP="00875C8D">
      <w:pPr>
        <w:pStyle w:val="Heading20"/>
        <w:rPr>
          <w:sz w:val="28"/>
          <w:lang w:eastAsia="zh-CN"/>
        </w:rPr>
      </w:pPr>
      <w:r w:rsidRPr="00CD096F">
        <w:rPr>
          <w:rFonts w:hint="eastAsia"/>
          <w:sz w:val="28"/>
          <w:lang w:eastAsia="zh-CN"/>
        </w:rPr>
        <w:lastRenderedPageBreak/>
        <w:t>国内编号方案</w:t>
      </w:r>
      <w:r w:rsidRPr="00CD096F">
        <w:rPr>
          <w:sz w:val="28"/>
          <w:lang w:eastAsia="zh-CN"/>
        </w:rPr>
        <w:br/>
      </w:r>
      <w:r w:rsidR="000E1A67">
        <w:rPr>
          <w:rFonts w:hint="eastAsia"/>
          <w:sz w:val="28"/>
          <w:lang w:eastAsia="zh-CN"/>
        </w:rPr>
        <w:t>（</w:t>
      </w:r>
      <w:r w:rsidRPr="00CD096F">
        <w:rPr>
          <w:rFonts w:hint="eastAsia"/>
          <w:sz w:val="28"/>
          <w:lang w:eastAsia="zh-CN"/>
        </w:rPr>
        <w:t>依据</w:t>
      </w:r>
      <w:r w:rsidRPr="00CD096F">
        <w:rPr>
          <w:sz w:val="28"/>
          <w:lang w:eastAsia="zh-CN"/>
        </w:rPr>
        <w:t>ITU-T E.129</w:t>
      </w:r>
      <w:r w:rsidRPr="00CD096F">
        <w:rPr>
          <w:rFonts w:hint="eastAsia"/>
          <w:sz w:val="28"/>
          <w:lang w:eastAsia="zh-CN"/>
        </w:rPr>
        <w:t>建议书</w:t>
      </w:r>
      <w:r w:rsidR="000E1A67">
        <w:rPr>
          <w:rFonts w:hint="eastAsia"/>
          <w:sz w:val="28"/>
          <w:lang w:eastAsia="zh-CN"/>
        </w:rPr>
        <w:t>（</w:t>
      </w:r>
      <w:r w:rsidRPr="00CD096F">
        <w:rPr>
          <w:rFonts w:hint="eastAsia"/>
          <w:sz w:val="28"/>
          <w:lang w:eastAsia="zh-CN"/>
        </w:rPr>
        <w:t>0</w:t>
      </w:r>
      <w:r w:rsidRPr="00CD096F">
        <w:rPr>
          <w:sz w:val="28"/>
          <w:lang w:eastAsia="zh-CN"/>
        </w:rPr>
        <w:t>1/20</w:t>
      </w:r>
      <w:r w:rsidRPr="00CD096F">
        <w:rPr>
          <w:rFonts w:hint="eastAsia"/>
          <w:sz w:val="28"/>
          <w:lang w:eastAsia="zh-CN"/>
        </w:rPr>
        <w:t>13</w:t>
      </w:r>
      <w:r w:rsidRPr="00CD096F">
        <w:rPr>
          <w:rFonts w:hint="eastAsia"/>
          <w:sz w:val="28"/>
          <w:lang w:eastAsia="zh-CN"/>
        </w:rPr>
        <w:t>））</w:t>
      </w:r>
    </w:p>
    <w:p w14:paraId="4172F3DD" w14:textId="77777777" w:rsidR="00875C8D" w:rsidRPr="008D4C69" w:rsidRDefault="00875C8D" w:rsidP="00875C8D">
      <w:pPr>
        <w:tabs>
          <w:tab w:val="clear" w:pos="1276"/>
          <w:tab w:val="clear" w:pos="1843"/>
          <w:tab w:val="left" w:pos="1134"/>
          <w:tab w:val="left" w:pos="1560"/>
          <w:tab w:val="left" w:pos="2127"/>
        </w:tabs>
        <w:spacing w:after="80"/>
        <w:jc w:val="center"/>
        <w:outlineLvl w:val="2"/>
        <w:rPr>
          <w:rFonts w:eastAsia="SimSun" w:cs="Arial"/>
          <w:lang w:val="fr-FR"/>
        </w:rPr>
      </w:pPr>
      <w:bookmarkStart w:id="472"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472"/>
    </w:p>
    <w:p w14:paraId="720229EB" w14:textId="77777777" w:rsidR="00875C8D" w:rsidRPr="00261E95" w:rsidRDefault="00875C8D" w:rsidP="00875C8D">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14:paraId="580F04E5" w14:textId="77777777" w:rsidR="00875C8D" w:rsidRDefault="00875C8D" w:rsidP="00875C8D">
      <w:pPr>
        <w:ind w:firstLineChars="200" w:firstLine="400"/>
        <w:rPr>
          <w:rFonts w:eastAsia="SimSun"/>
          <w:lang w:eastAsia="zh-CN"/>
        </w:rPr>
      </w:pPr>
      <w:r w:rsidRPr="00683649">
        <w:rPr>
          <w:rFonts w:eastAsiaTheme="minorEastAsia" w:hint="eastAsia"/>
          <w:lang w:eastAsia="zh-CN"/>
        </w:rPr>
        <w:t>对于其编号网站或向国际电</w:t>
      </w:r>
      <w:proofErr w:type="gramStart"/>
      <w:r w:rsidRPr="00683649">
        <w:rPr>
          <w:rFonts w:eastAsiaTheme="minorEastAsia" w:hint="eastAsia"/>
          <w:lang w:eastAsia="zh-CN"/>
        </w:rPr>
        <w:t>联电信</w:t>
      </w:r>
      <w:proofErr w:type="gramEnd"/>
      <w:r w:rsidRPr="00683649">
        <w:rPr>
          <w:rFonts w:eastAsiaTheme="minorEastAsia" w:hint="eastAsia"/>
          <w:lang w:eastAsia="zh-CN"/>
        </w:rPr>
        <w:t>标准化局</w:t>
      </w:r>
      <w:r w:rsidR="000E1A67">
        <w:rPr>
          <w:rFonts w:eastAsiaTheme="minorEastAsia" w:hint="eastAsia"/>
          <w:lang w:eastAsia="zh-CN"/>
        </w:rPr>
        <w:t>（</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14:paraId="533BAE04" w14:textId="2E421112" w:rsidR="00FD2AC4" w:rsidRPr="00B03E4A" w:rsidRDefault="00875C8D" w:rsidP="000141AA">
      <w:pPr>
        <w:ind w:firstLineChars="200" w:firstLine="400"/>
        <w:rPr>
          <w:rFonts w:eastAsia="SimSun"/>
          <w:highlight w:val="green"/>
          <w:lang w:eastAsia="zh-CN"/>
        </w:rPr>
      </w:pPr>
      <w:r w:rsidRPr="00683649">
        <w:rPr>
          <w:rFonts w:eastAsiaTheme="minorEastAsia" w:hint="eastAsia"/>
          <w:lang w:eastAsia="zh-CN"/>
        </w:rPr>
        <w:t>自</w:t>
      </w:r>
      <w:r>
        <w:rPr>
          <w:rFonts w:eastAsiaTheme="minorEastAsia"/>
          <w:lang w:eastAsia="zh-CN"/>
        </w:rPr>
        <w:t>20</w:t>
      </w:r>
      <w:r w:rsidR="002F3641">
        <w:rPr>
          <w:rFonts w:eastAsiaTheme="minorEastAsia"/>
          <w:lang w:eastAsia="zh-CN"/>
        </w:rPr>
        <w:t>20</w:t>
      </w:r>
      <w:r w:rsidRPr="00CA6FDB">
        <w:rPr>
          <w:rFonts w:eastAsiaTheme="minorEastAsia" w:hint="eastAsia"/>
          <w:lang w:eastAsia="zh-CN"/>
        </w:rPr>
        <w:t>年</w:t>
      </w:r>
      <w:r w:rsidR="002F3641">
        <w:rPr>
          <w:rFonts w:eastAsiaTheme="minorEastAsia"/>
          <w:lang w:eastAsia="zh-CN"/>
        </w:rPr>
        <w:t>4</w:t>
      </w:r>
      <w:r w:rsidRPr="00CA6FDB">
        <w:rPr>
          <w:rFonts w:eastAsiaTheme="minorEastAsia" w:hint="eastAsia"/>
          <w:lang w:eastAsia="zh-CN"/>
        </w:rPr>
        <w:t>月</w:t>
      </w:r>
      <w:r w:rsidR="002F3641">
        <w:rPr>
          <w:rFonts w:eastAsiaTheme="minorEastAsia"/>
          <w:lang w:eastAsia="zh-CN"/>
        </w:rPr>
        <w:t>15</w:t>
      </w:r>
      <w:r w:rsidRPr="00CA6FDB">
        <w:rPr>
          <w:rFonts w:eastAsiaTheme="minorEastAsia" w:hint="eastAsia"/>
          <w:lang w:eastAsia="zh-CN"/>
        </w:rPr>
        <w:t>日</w:t>
      </w:r>
      <w:r w:rsidRPr="00683649">
        <w:rPr>
          <w:rFonts w:eastAsiaTheme="minorEastAsia" w:hint="eastAsia"/>
          <w:lang w:eastAsia="zh-CN"/>
        </w:rPr>
        <w:t>起，以下国家</w:t>
      </w:r>
      <w:r w:rsidR="000141AA">
        <w:rPr>
          <w:rFonts w:eastAsiaTheme="minorEastAsia" w:hint="eastAsia"/>
          <w:lang w:eastAsia="zh-CN"/>
        </w:rPr>
        <w:t>/</w:t>
      </w:r>
      <w:r w:rsidR="000141AA">
        <w:rPr>
          <w:rFonts w:eastAsiaTheme="minorEastAsia" w:hint="eastAsia"/>
          <w:lang w:eastAsia="zh-CN"/>
        </w:rPr>
        <w:t>地理区域</w:t>
      </w:r>
      <w:r w:rsidRPr="00683649">
        <w:rPr>
          <w:rFonts w:eastAsiaTheme="minorEastAsia" w:hint="eastAsia"/>
          <w:lang w:eastAsia="zh-CN"/>
        </w:rPr>
        <w:t>在我们的网站上更新了其国内编号方案：</w:t>
      </w:r>
    </w:p>
    <w:p w14:paraId="338FADB7" w14:textId="77777777" w:rsidR="00FD2AC4" w:rsidRPr="00B03E4A" w:rsidRDefault="00FD2AC4" w:rsidP="00FD2AC4">
      <w:pPr>
        <w:spacing w:before="0"/>
        <w:rPr>
          <w:rFonts w:eastAsia="SimSun"/>
          <w:highlight w:val="yellow"/>
          <w:lang w:eastAsia="zh-CN"/>
        </w:rPr>
      </w:pPr>
    </w:p>
    <w:tbl>
      <w:tblPr>
        <w:tblW w:w="66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0"/>
        <w:gridCol w:w="2758"/>
      </w:tblGrid>
      <w:tr w:rsidR="00875C8D" w:rsidRPr="00DE64F1" w14:paraId="63A59E07" w14:textId="77777777" w:rsidTr="007E3714">
        <w:trPr>
          <w:jc w:val="center"/>
        </w:trPr>
        <w:tc>
          <w:tcPr>
            <w:tcW w:w="3910" w:type="dxa"/>
            <w:tcBorders>
              <w:top w:val="single" w:sz="4" w:space="0" w:color="auto"/>
              <w:bottom w:val="single" w:sz="4" w:space="0" w:color="auto"/>
              <w:right w:val="single" w:sz="4" w:space="0" w:color="auto"/>
            </w:tcBorders>
            <w:hideMark/>
          </w:tcPr>
          <w:p w14:paraId="2A080C4A" w14:textId="77777777" w:rsidR="00875C8D" w:rsidRPr="00683649" w:rsidRDefault="00875C8D" w:rsidP="00875C8D">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r w:rsidRPr="00322F6A">
              <w:rPr>
                <w:rFonts w:ascii="STKaiti" w:eastAsia="STKaiti" w:hAnsi="STKaiti"/>
              </w:rPr>
              <w:t>/</w:t>
            </w:r>
            <w:r>
              <w:rPr>
                <w:rFonts w:ascii="STKaiti" w:eastAsia="STKaiti" w:hAnsi="STKaiti" w:hint="eastAsia"/>
                <w:lang w:eastAsia="zh-CN"/>
              </w:rPr>
              <w:t>地理区域</w:t>
            </w:r>
          </w:p>
        </w:tc>
        <w:tc>
          <w:tcPr>
            <w:tcW w:w="2758" w:type="dxa"/>
            <w:tcBorders>
              <w:top w:val="single" w:sz="4" w:space="0" w:color="auto"/>
              <w:left w:val="single" w:sz="4" w:space="0" w:color="auto"/>
              <w:bottom w:val="single" w:sz="4" w:space="0" w:color="auto"/>
            </w:tcBorders>
            <w:hideMark/>
          </w:tcPr>
          <w:p w14:paraId="11CC3F50" w14:textId="77777777" w:rsidR="00875C8D" w:rsidRPr="00683649" w:rsidRDefault="00875C8D" w:rsidP="00875C8D">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000E1A67">
              <w:rPr>
                <w:rFonts w:ascii="STKaiti" w:eastAsia="STKaiti" w:hAnsi="STKaiti" w:hint="eastAsia"/>
                <w:iCs/>
                <w:sz w:val="18"/>
                <w:szCs w:val="18"/>
                <w:lang w:val="fr-CH" w:eastAsia="zh-CN"/>
              </w:rPr>
              <w:t>（</w:t>
            </w:r>
            <w:r w:rsidRPr="00683649">
              <w:rPr>
                <w:rFonts w:eastAsia="STKaiti"/>
                <w:iCs/>
                <w:sz w:val="18"/>
                <w:szCs w:val="18"/>
                <w:lang w:val="fr-CH"/>
              </w:rPr>
              <w:t>CC</w:t>
            </w:r>
            <w:r w:rsidRPr="00683649">
              <w:rPr>
                <w:rFonts w:ascii="STKaiti" w:eastAsia="STKaiti" w:hAnsi="STKaiti"/>
                <w:iCs/>
                <w:sz w:val="18"/>
                <w:szCs w:val="18"/>
                <w:lang w:val="fr-CH"/>
              </w:rPr>
              <w:t>）</w:t>
            </w:r>
          </w:p>
        </w:tc>
      </w:tr>
      <w:tr w:rsidR="00FD2AC4" w:rsidRPr="00DE64F1" w14:paraId="0426C9B0" w14:textId="77777777" w:rsidTr="007E3714">
        <w:trPr>
          <w:jc w:val="center"/>
        </w:trPr>
        <w:tc>
          <w:tcPr>
            <w:tcW w:w="3910" w:type="dxa"/>
            <w:tcBorders>
              <w:top w:val="single" w:sz="4" w:space="0" w:color="auto"/>
              <w:left w:val="single" w:sz="4" w:space="0" w:color="auto"/>
              <w:bottom w:val="single" w:sz="4" w:space="0" w:color="auto"/>
              <w:right w:val="single" w:sz="4" w:space="0" w:color="auto"/>
            </w:tcBorders>
          </w:tcPr>
          <w:p w14:paraId="63AC54B2" w14:textId="77777777" w:rsidR="00FD2AC4" w:rsidRPr="00DE64F1" w:rsidRDefault="00875C8D" w:rsidP="00F22EEB">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Pr>
                <w:rFonts w:eastAsia="SimSun"/>
                <w:lang w:eastAsia="zh-CN"/>
              </w:rPr>
              <w:t>伊朗</w:t>
            </w:r>
            <w:r w:rsidR="000E1A67">
              <w:rPr>
                <w:rFonts w:eastAsia="SimSun"/>
                <w:lang w:eastAsia="zh-CN"/>
              </w:rPr>
              <w:t>（</w:t>
            </w:r>
            <w:r>
              <w:rPr>
                <w:rFonts w:eastAsia="SimSun"/>
                <w:lang w:eastAsia="zh-CN"/>
              </w:rPr>
              <w:t>伊斯兰共和国）</w:t>
            </w:r>
          </w:p>
        </w:tc>
        <w:tc>
          <w:tcPr>
            <w:tcW w:w="2758" w:type="dxa"/>
            <w:tcBorders>
              <w:top w:val="single" w:sz="4" w:space="0" w:color="auto"/>
              <w:left w:val="single" w:sz="4" w:space="0" w:color="auto"/>
              <w:bottom w:val="single" w:sz="4" w:space="0" w:color="auto"/>
              <w:right w:val="single" w:sz="4" w:space="0" w:color="auto"/>
            </w:tcBorders>
          </w:tcPr>
          <w:p w14:paraId="653A2EEB" w14:textId="77777777" w:rsidR="00FD2AC4" w:rsidRPr="00DE64F1" w:rsidRDefault="00FD2AC4" w:rsidP="00F22EEB">
            <w:pPr>
              <w:tabs>
                <w:tab w:val="clear" w:pos="567"/>
                <w:tab w:val="clear" w:pos="1276"/>
                <w:tab w:val="clear" w:pos="1843"/>
                <w:tab w:val="clear" w:pos="5387"/>
                <w:tab w:val="clear" w:pos="5954"/>
              </w:tabs>
              <w:overflowPunct/>
              <w:spacing w:before="40" w:after="40"/>
              <w:jc w:val="center"/>
              <w:textAlignment w:val="auto"/>
              <w:rPr>
                <w:rFonts w:eastAsia="SimSun"/>
              </w:rPr>
            </w:pPr>
            <w:r w:rsidRPr="00DE64F1">
              <w:rPr>
                <w:rFonts w:eastAsia="SimSun"/>
              </w:rPr>
              <w:t>+98</w:t>
            </w:r>
          </w:p>
        </w:tc>
      </w:tr>
      <w:tr w:rsidR="00FD2AC4" w:rsidRPr="00DE64F1" w14:paraId="5CE9A658" w14:textId="77777777" w:rsidTr="007E3714">
        <w:trPr>
          <w:jc w:val="center"/>
        </w:trPr>
        <w:tc>
          <w:tcPr>
            <w:tcW w:w="3910" w:type="dxa"/>
            <w:tcBorders>
              <w:top w:val="single" w:sz="4" w:space="0" w:color="auto"/>
              <w:left w:val="single" w:sz="4" w:space="0" w:color="auto"/>
              <w:bottom w:val="single" w:sz="4" w:space="0" w:color="auto"/>
              <w:right w:val="single" w:sz="4" w:space="0" w:color="auto"/>
            </w:tcBorders>
          </w:tcPr>
          <w:p w14:paraId="5F141005" w14:textId="21BA155E" w:rsidR="00FD2AC4" w:rsidRPr="00DE64F1" w:rsidRDefault="002F3641" w:rsidP="00F22EEB">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Pr>
                <w:rFonts w:eastAsia="SimSun" w:hint="eastAsia"/>
                <w:lang w:eastAsia="zh-CN"/>
              </w:rPr>
              <w:t>蒙古</w:t>
            </w:r>
          </w:p>
        </w:tc>
        <w:tc>
          <w:tcPr>
            <w:tcW w:w="2758" w:type="dxa"/>
            <w:tcBorders>
              <w:top w:val="single" w:sz="4" w:space="0" w:color="auto"/>
              <w:left w:val="single" w:sz="4" w:space="0" w:color="auto"/>
              <w:bottom w:val="single" w:sz="4" w:space="0" w:color="auto"/>
              <w:right w:val="single" w:sz="4" w:space="0" w:color="auto"/>
            </w:tcBorders>
          </w:tcPr>
          <w:p w14:paraId="1FB77AAB" w14:textId="57FFACC9" w:rsidR="00FD2AC4" w:rsidRPr="00DE64F1" w:rsidRDefault="002F3641" w:rsidP="00F22EEB">
            <w:pPr>
              <w:tabs>
                <w:tab w:val="clear" w:pos="567"/>
                <w:tab w:val="clear" w:pos="1276"/>
                <w:tab w:val="clear" w:pos="1843"/>
                <w:tab w:val="clear" w:pos="5387"/>
                <w:tab w:val="clear" w:pos="5954"/>
              </w:tabs>
              <w:overflowPunct/>
              <w:spacing w:before="40" w:after="40"/>
              <w:jc w:val="center"/>
              <w:textAlignment w:val="auto"/>
              <w:rPr>
                <w:rFonts w:eastAsia="SimSun"/>
              </w:rPr>
            </w:pPr>
            <w:r w:rsidRPr="002F3641">
              <w:rPr>
                <w:rFonts w:eastAsia="SimSun"/>
              </w:rPr>
              <w:t>+976</w:t>
            </w:r>
          </w:p>
        </w:tc>
      </w:tr>
    </w:tbl>
    <w:p w14:paraId="0A9F6EF7" w14:textId="77777777" w:rsidR="00FD2AC4" w:rsidRPr="00DE64F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
    <w:p w14:paraId="2170A9E9" w14:textId="77777777" w:rsidR="00FD2AC4" w:rsidRDefault="00FD2AC4" w:rsidP="00FD2AC4">
      <w:pPr>
        <w:rPr>
          <w:lang w:val="fr-CH"/>
        </w:rPr>
      </w:pPr>
    </w:p>
    <w:sectPr w:rsidR="00FD2AC4" w:rsidSect="00FD2AC4">
      <w:footerReference w:type="first" r:id="rId11"/>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2514" w14:textId="77777777" w:rsidR="00DF5B03" w:rsidRDefault="00DF5B03">
      <w:r>
        <w:separator/>
      </w:r>
    </w:p>
  </w:endnote>
  <w:endnote w:type="continuationSeparator" w:id="0">
    <w:p w14:paraId="1510DC82" w14:textId="77777777" w:rsidR="00DF5B03" w:rsidRDefault="00DF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F5B03" w:rsidRPr="007F091C" w14:paraId="55ED66D9" w14:textId="77777777" w:rsidTr="002309C1">
      <w:trPr>
        <w:cantSplit/>
        <w:jc w:val="center"/>
      </w:trPr>
      <w:tc>
        <w:tcPr>
          <w:tcW w:w="1761" w:type="dxa"/>
          <w:shd w:val="clear" w:color="auto" w:fill="4C4C4C"/>
        </w:tcPr>
        <w:p w14:paraId="604EFACA" w14:textId="5E1128E8" w:rsidR="00DF5B03" w:rsidRPr="007F091C" w:rsidRDefault="00DF5B03" w:rsidP="00571C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972A9">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50F8053A" w14:textId="77777777" w:rsidR="00DF5B03" w:rsidRPr="00911AE9" w:rsidRDefault="00DF5B03"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F8F7870" w14:textId="77777777" w:rsidR="00DF5B03" w:rsidRDefault="00DF5B03"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F5B03" w:rsidRPr="007F091C" w14:paraId="2549500E" w14:textId="77777777" w:rsidTr="009D2C4F">
      <w:trPr>
        <w:cantSplit/>
        <w:jc w:val="right"/>
      </w:trPr>
      <w:tc>
        <w:tcPr>
          <w:tcW w:w="7378" w:type="dxa"/>
          <w:shd w:val="clear" w:color="auto" w:fill="A6A6A6"/>
        </w:tcPr>
        <w:p w14:paraId="022ECCC2" w14:textId="77777777" w:rsidR="00DF5B03" w:rsidRPr="00911AE9" w:rsidRDefault="00DF5B03"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871EACB" w14:textId="6A6DA975" w:rsidR="00DF5B03" w:rsidRPr="007F091C" w:rsidRDefault="00DF5B03" w:rsidP="009D2C4F">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972A9">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890FF8F" w14:textId="77777777" w:rsidR="00DF5B03" w:rsidRDefault="00DF5B03">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F5B03" w:rsidRPr="007F091C" w14:paraId="58BF3195" w14:textId="77777777" w:rsidTr="008149B6">
      <w:trPr>
        <w:cantSplit/>
        <w:trHeight w:val="900"/>
      </w:trPr>
      <w:tc>
        <w:tcPr>
          <w:tcW w:w="8147" w:type="dxa"/>
          <w:tcBorders>
            <w:top w:val="nil"/>
            <w:bottom w:val="nil"/>
          </w:tcBorders>
          <w:shd w:val="clear" w:color="auto" w:fill="FFFFFF"/>
          <w:vAlign w:val="center"/>
        </w:tcPr>
        <w:p w14:paraId="0C4B34E1" w14:textId="77777777" w:rsidR="00DF5B03" w:rsidRDefault="00DF5B0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C38591B" w14:textId="77777777" w:rsidR="00DF5B03" w:rsidRPr="007F091C" w:rsidRDefault="00DF5B03"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130EE235" wp14:editId="3D08D92E">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9DDF3A0" w14:textId="77777777" w:rsidR="00DF5B03" w:rsidRDefault="00DF5B03"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F5B03" w:rsidRPr="007F091C" w14:paraId="3FF58901" w14:textId="77777777" w:rsidTr="002712E3">
      <w:trPr>
        <w:cantSplit/>
        <w:jc w:val="center"/>
      </w:trPr>
      <w:tc>
        <w:tcPr>
          <w:tcW w:w="1761" w:type="dxa"/>
          <w:shd w:val="clear" w:color="auto" w:fill="4C4C4C"/>
        </w:tcPr>
        <w:p w14:paraId="077B2850" w14:textId="5DE05B23" w:rsidR="00DF5B03" w:rsidRPr="007F091C" w:rsidRDefault="00DF5B03"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E2D27">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AC62E93" w14:textId="77777777" w:rsidR="00DF5B03" w:rsidRPr="00911AE9" w:rsidRDefault="00DF5B03"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995CFC4" w14:textId="77777777" w:rsidR="00DF5B03" w:rsidRPr="006B4A80" w:rsidRDefault="00DF5B03"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219D" w14:textId="77777777" w:rsidR="00DF5B03" w:rsidRDefault="00DF5B03">
      <w:r>
        <w:separator/>
      </w:r>
    </w:p>
  </w:footnote>
  <w:footnote w:type="continuationSeparator" w:id="0">
    <w:p w14:paraId="32433CCA" w14:textId="77777777" w:rsidR="00DF5B03" w:rsidRDefault="00DF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C0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58A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7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503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C5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E1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C8CF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E2C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E2E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 w:numId="48">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9">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0">
    <w:abstractNumId w:val="10"/>
    <w:lvlOverride w:ilvl="0">
      <w:lvl w:ilvl="0">
        <w:start w:val="1"/>
        <w:numFmt w:val="bullet"/>
        <w:lvlText w:val=""/>
        <w:legacy w:legacy="1" w:legacySpace="120" w:legacyIndent="360"/>
        <w:lvlJc w:val="left"/>
        <w:pPr>
          <w:ind w:left="3338"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2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641"/>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17FF7"/>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02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DEF"/>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10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2E9A"/>
    <w:rsid w:val="005431D5"/>
    <w:rsid w:val="005432DE"/>
    <w:rsid w:val="00543C20"/>
    <w:rsid w:val="00544147"/>
    <w:rsid w:val="0054419B"/>
    <w:rsid w:val="0054457A"/>
    <w:rsid w:val="00544A00"/>
    <w:rsid w:val="00544C40"/>
    <w:rsid w:val="00544CF0"/>
    <w:rsid w:val="0054511F"/>
    <w:rsid w:val="00545964"/>
    <w:rsid w:val="005459E8"/>
    <w:rsid w:val="005459F3"/>
    <w:rsid w:val="005464C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2A9"/>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5A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71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6F"/>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2D27"/>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2A8"/>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3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5B03"/>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A1F601A"/>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2F3641"/>
    <w:pPr>
      <w:spacing w:after="160" w:line="259" w:lineRule="auto"/>
    </w:pPr>
    <w:rPr>
      <w:rFonts w:eastAsia="Times New Roman"/>
      <w:sz w:val="2"/>
      <w:lang w:val="en-GB"/>
    </w:rPr>
  </w:style>
  <w:style w:type="table" w:customStyle="1" w:styleId="TableGrid28">
    <w:name w:val="Table Grid28"/>
    <w:basedOn w:val="TableNormal"/>
    <w:next w:val="TableGrid"/>
    <w:rsid w:val="002F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338C-127E-4CC7-A42F-02A40CFC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3255</Words>
  <Characters>4283</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7523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ITU-T</dc:creator>
  <cp:lastModifiedBy>Li, Jianying</cp:lastModifiedBy>
  <cp:revision>11</cp:revision>
  <cp:lastPrinted>2020-05-18T12:35:00Z</cp:lastPrinted>
  <dcterms:created xsi:type="dcterms:W3CDTF">2020-05-15T10:52:00Z</dcterms:created>
  <dcterms:modified xsi:type="dcterms:W3CDTF">2020-05-18T13:03:00Z</dcterms:modified>
</cp:coreProperties>
</file>