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25D54"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25D54" w14:paraId="336A5489" w14:textId="77777777" w:rsidTr="00215F63">
        <w:tc>
          <w:tcPr>
            <w:tcW w:w="1507" w:type="dxa"/>
            <w:tcBorders>
              <w:top w:val="nil"/>
              <w:left w:val="single" w:sz="8" w:space="0" w:color="333333"/>
              <w:bottom w:val="nil"/>
            </w:tcBorders>
            <w:shd w:val="clear" w:color="auto" w:fill="4C4C4C"/>
            <w:vAlign w:val="center"/>
          </w:tcPr>
          <w:p w14:paraId="59DFC5BA" w14:textId="6701DCE6"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D53D35">
              <w:rPr>
                <w:rStyle w:val="Foot"/>
                <w:rFonts w:ascii="Arial" w:hAnsi="Arial" w:cs="Arial"/>
                <w:b/>
                <w:bCs/>
                <w:color w:val="FFFFFF"/>
                <w:sz w:val="28"/>
                <w:szCs w:val="28"/>
                <w:lang w:val="fr-FR"/>
              </w:rPr>
              <w:t>20</w:t>
            </w:r>
          </w:p>
        </w:tc>
        <w:tc>
          <w:tcPr>
            <w:tcW w:w="1359" w:type="dxa"/>
            <w:tcBorders>
              <w:top w:val="nil"/>
              <w:bottom w:val="nil"/>
            </w:tcBorders>
            <w:shd w:val="clear" w:color="auto" w:fill="A6A6A6"/>
            <w:vAlign w:val="center"/>
          </w:tcPr>
          <w:p w14:paraId="78B156B2" w14:textId="15569D82" w:rsidR="00BF6D6B" w:rsidRPr="00396DF3" w:rsidRDefault="00F74F73" w:rsidP="0042274D">
            <w:pPr>
              <w:framePr w:hSpace="181" w:wrap="around" w:vAnchor="text" w:hAnchor="margin" w:xAlign="center" w:y="1"/>
              <w:jc w:val="left"/>
              <w:rPr>
                <w:color w:val="FFFFFF"/>
                <w:lang w:val="fr-FR"/>
              </w:rPr>
            </w:pPr>
            <w:r>
              <w:rPr>
                <w:color w:val="FFFFFF"/>
                <w:lang w:val="fr-FR"/>
              </w:rPr>
              <w:t>1</w:t>
            </w:r>
            <w:r w:rsidR="00D53D35">
              <w:rPr>
                <w:color w:val="FFFFFF"/>
                <w:lang w:val="fr-FR"/>
              </w:rPr>
              <w:t>5</w:t>
            </w:r>
            <w:r w:rsidR="00BF6D6B">
              <w:rPr>
                <w:color w:val="FFFFFF"/>
                <w:lang w:val="fr-FR"/>
              </w:rPr>
              <w:t>.</w:t>
            </w:r>
            <w:r w:rsidR="0074227E">
              <w:rPr>
                <w:color w:val="FFFFFF"/>
                <w:lang w:val="fr-FR"/>
              </w:rPr>
              <w:t>V</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33DCD90C"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53D35">
              <w:rPr>
                <w:color w:val="FFFFFF"/>
                <w:lang w:val="fr-FR"/>
              </w:rPr>
              <w:t>30</w:t>
            </w:r>
            <w:r w:rsidR="00871CF0">
              <w:rPr>
                <w:color w:val="FFFFFF"/>
                <w:lang w:val="fr-FR"/>
              </w:rPr>
              <w:t xml:space="preserve"> </w:t>
            </w:r>
            <w:r w:rsidR="00511FC5">
              <w:rPr>
                <w:color w:val="FFFFFF"/>
                <w:lang w:val="fr-FR"/>
              </w:rPr>
              <w:t>avril</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525D54"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2" w:name="_Toc419901106"/>
            <w:bookmarkStart w:id="73" w:name="_Toc423525450"/>
            <w:bookmarkStart w:id="74" w:name="_Toc424821405"/>
            <w:bookmarkStart w:id="75" w:name="_Toc429043948"/>
            <w:bookmarkStart w:id="76" w:name="_Toc430351610"/>
            <w:bookmarkStart w:id="77" w:name="_Toc435101736"/>
            <w:bookmarkStart w:id="78" w:name="_Toc436994414"/>
            <w:bookmarkStart w:id="79" w:name="_Toc437951326"/>
            <w:bookmarkStart w:id="80" w:name="_Toc439770081"/>
            <w:bookmarkStart w:id="81" w:name="_Toc442697165"/>
            <w:bookmarkStart w:id="82" w:name="_Toc443314395"/>
            <w:bookmarkStart w:id="83" w:name="_Toc451159940"/>
            <w:bookmarkStart w:id="84" w:name="_Toc452042282"/>
            <w:bookmarkStart w:id="85" w:name="_Toc453246382"/>
            <w:bookmarkStart w:id="86" w:name="_Toc455568905"/>
            <w:bookmarkStart w:id="87" w:name="_Toc458763331"/>
            <w:bookmarkStart w:id="88" w:name="_Toc461613919"/>
            <w:bookmarkStart w:id="89" w:name="_Toc464028552"/>
            <w:bookmarkStart w:id="90" w:name="_Toc466292711"/>
            <w:bookmarkStart w:id="91" w:name="_Toc467229208"/>
            <w:bookmarkStart w:id="92" w:name="_Toc468199508"/>
            <w:bookmarkStart w:id="93" w:name="_Toc469058077"/>
            <w:bookmarkStart w:id="94" w:name="_Toc472413645"/>
            <w:bookmarkStart w:id="95" w:name="_Toc473107256"/>
            <w:bookmarkStart w:id="96" w:name="_Toc474850427"/>
            <w:bookmarkStart w:id="97" w:name="_Toc476061805"/>
            <w:bookmarkStart w:id="98" w:name="_Toc477355858"/>
            <w:bookmarkStart w:id="99" w:name="_Toc478045194"/>
            <w:bookmarkStart w:id="100" w:name="_Toc479170884"/>
            <w:bookmarkStart w:id="101" w:name="_Toc481736912"/>
            <w:bookmarkStart w:id="102" w:name="_Toc483991758"/>
            <w:bookmarkStart w:id="103" w:name="_Toc484612680"/>
            <w:bookmarkStart w:id="104" w:name="_Toc486861815"/>
            <w:bookmarkStart w:id="105" w:name="_Toc489604239"/>
            <w:bookmarkStart w:id="106" w:name="_Toc490733846"/>
            <w:bookmarkStart w:id="107" w:name="_Toc492473912"/>
            <w:bookmarkStart w:id="108" w:name="_Toc493239106"/>
            <w:bookmarkStart w:id="109" w:name="_Toc494706559"/>
            <w:bookmarkStart w:id="110" w:name="_Toc496867147"/>
            <w:bookmarkStart w:id="111" w:name="_Toc497466140"/>
            <w:bookmarkStart w:id="112" w:name="_Toc498510152"/>
            <w:bookmarkStart w:id="113" w:name="_Toc499892914"/>
            <w:bookmarkStart w:id="114" w:name="_Toc500928320"/>
            <w:bookmarkStart w:id="115" w:name="_Toc503278432"/>
            <w:bookmarkStart w:id="116" w:name="_Toc508115956"/>
            <w:bookmarkStart w:id="117" w:name="_Toc509306684"/>
            <w:bookmarkStart w:id="118" w:name="_Toc510616269"/>
            <w:bookmarkStart w:id="119" w:name="_Toc512954041"/>
            <w:bookmarkStart w:id="120" w:name="_Toc513554835"/>
            <w:bookmarkStart w:id="121" w:name="_Toc514942257"/>
            <w:bookmarkStart w:id="122" w:name="_Toc516152548"/>
            <w:bookmarkStart w:id="123" w:name="_Toc517084119"/>
            <w:bookmarkStart w:id="124" w:name="_Toc517962987"/>
            <w:bookmarkStart w:id="125" w:name="_Toc525139684"/>
            <w:bookmarkStart w:id="126" w:name="_Toc526173594"/>
            <w:bookmarkStart w:id="127" w:name="_Toc527641978"/>
            <w:bookmarkStart w:id="128" w:name="_Toc528154637"/>
            <w:bookmarkStart w:id="129" w:name="_Toc530564026"/>
            <w:bookmarkStart w:id="130" w:name="_Toc535414803"/>
            <w:bookmarkStart w:id="131" w:name="_Toc536450184"/>
            <w:bookmarkStart w:id="132" w:name="_Toc7430870"/>
            <w:bookmarkStart w:id="133" w:name="_Toc11673091"/>
            <w:bookmarkStart w:id="134" w:name="_Toc11942196"/>
            <w:bookmarkStart w:id="135" w:name="_Toc19268826"/>
            <w:bookmarkStart w:id="136" w:name="_Toc22049216"/>
            <w:bookmarkStart w:id="137" w:name="_Toc23412315"/>
            <w:bookmarkStart w:id="138" w:name="_Toc24538160"/>
            <w:bookmarkStart w:id="139" w:name="_Toc25845764"/>
            <w:bookmarkStart w:id="140" w:name="_Toc26799551"/>
            <w:bookmarkStart w:id="141" w:name="_Toc49845627"/>
            <w:bookmarkStart w:id="142" w:name="_Toc62805773"/>
            <w:bookmarkStart w:id="143" w:name="_Toc6368862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4" w:name="_Toc526173595"/>
            <w:bookmarkStart w:id="145" w:name="_Toc527641979"/>
            <w:bookmarkStart w:id="146" w:name="_Toc528154638"/>
            <w:bookmarkStart w:id="147" w:name="_Toc530564027"/>
            <w:bookmarkStart w:id="148" w:name="_Toc535414804"/>
            <w:bookmarkStart w:id="149" w:name="_Toc536450185"/>
            <w:bookmarkStart w:id="150" w:name="_Toc7430871"/>
            <w:bookmarkStart w:id="151" w:name="_Toc11673092"/>
            <w:bookmarkStart w:id="152" w:name="_Toc11942197"/>
            <w:bookmarkStart w:id="153" w:name="_Toc19268827"/>
            <w:bookmarkStart w:id="154" w:name="_Toc22049217"/>
            <w:bookmarkStart w:id="155" w:name="_Toc23412316"/>
            <w:bookmarkStart w:id="156" w:name="_Toc24538161"/>
            <w:bookmarkStart w:id="157" w:name="_Toc25845765"/>
            <w:bookmarkStart w:id="158" w:name="_Toc26799552"/>
            <w:bookmarkStart w:id="159" w:name="_Toc49845628"/>
            <w:bookmarkStart w:id="160" w:name="_Toc62805774"/>
            <w:bookmarkStart w:id="161" w:name="_Toc63688622"/>
            <w:bookmarkStart w:id="162" w:name="_Toc419901107"/>
            <w:bookmarkStart w:id="163" w:name="_Toc423525451"/>
            <w:bookmarkStart w:id="164" w:name="_Toc424821406"/>
            <w:bookmarkStart w:id="165" w:name="_Toc429043949"/>
            <w:bookmarkStart w:id="166" w:name="_Toc430351611"/>
            <w:bookmarkStart w:id="167" w:name="_Toc435101737"/>
            <w:bookmarkStart w:id="168" w:name="_Toc436994415"/>
            <w:bookmarkStart w:id="169" w:name="_Toc437951327"/>
            <w:bookmarkStart w:id="170" w:name="_Toc439770082"/>
            <w:bookmarkStart w:id="171" w:name="_Toc442697166"/>
            <w:bookmarkStart w:id="172" w:name="_Toc443314396"/>
            <w:bookmarkStart w:id="173" w:name="_Toc451159941"/>
            <w:bookmarkStart w:id="174" w:name="_Toc452042283"/>
            <w:bookmarkStart w:id="175" w:name="_Toc453246383"/>
            <w:bookmarkStart w:id="176" w:name="_Toc455568906"/>
            <w:bookmarkStart w:id="177" w:name="_Toc458763332"/>
            <w:bookmarkStart w:id="178" w:name="_Toc461613920"/>
            <w:bookmarkStart w:id="179" w:name="_Toc464028553"/>
            <w:bookmarkStart w:id="180" w:name="_Toc466292712"/>
            <w:bookmarkStart w:id="181" w:name="_Toc467229209"/>
            <w:bookmarkStart w:id="182" w:name="_Toc468199509"/>
            <w:bookmarkStart w:id="183" w:name="_Toc469058078"/>
            <w:bookmarkStart w:id="184" w:name="_Toc472413646"/>
            <w:bookmarkStart w:id="185" w:name="_Toc473107257"/>
            <w:bookmarkStart w:id="186" w:name="_Toc474850428"/>
            <w:bookmarkStart w:id="187" w:name="_Toc476061806"/>
            <w:bookmarkStart w:id="188" w:name="_Toc477355859"/>
            <w:bookmarkStart w:id="189" w:name="_Toc478045195"/>
            <w:bookmarkStart w:id="190" w:name="_Toc479170885"/>
            <w:bookmarkStart w:id="191" w:name="_Toc481736913"/>
            <w:bookmarkStart w:id="192" w:name="_Toc483991759"/>
            <w:bookmarkStart w:id="193" w:name="_Toc484612681"/>
            <w:bookmarkStart w:id="194" w:name="_Toc486861816"/>
            <w:bookmarkStart w:id="195" w:name="_Toc489604240"/>
            <w:bookmarkStart w:id="196" w:name="_Toc490733847"/>
            <w:bookmarkStart w:id="197" w:name="_Toc492473913"/>
            <w:bookmarkStart w:id="198" w:name="_Toc493239107"/>
            <w:bookmarkStart w:id="199" w:name="_Toc494706560"/>
            <w:bookmarkStart w:id="200" w:name="_Toc496867148"/>
            <w:bookmarkStart w:id="201" w:name="_Toc497466141"/>
            <w:bookmarkStart w:id="202" w:name="_Toc498510153"/>
            <w:bookmarkStart w:id="203" w:name="_Toc499892915"/>
            <w:bookmarkStart w:id="204" w:name="_Toc500928321"/>
            <w:bookmarkStart w:id="205" w:name="_Toc503278433"/>
            <w:bookmarkStart w:id="206" w:name="_Toc508115957"/>
            <w:bookmarkStart w:id="207" w:name="_Toc509306685"/>
            <w:bookmarkStart w:id="208" w:name="_Toc510616270"/>
            <w:bookmarkStart w:id="209" w:name="_Toc512954042"/>
            <w:bookmarkStart w:id="210" w:name="_Toc513554836"/>
            <w:bookmarkStart w:id="211" w:name="_Toc514942258"/>
            <w:bookmarkStart w:id="212" w:name="_Toc516152549"/>
            <w:bookmarkStart w:id="213" w:name="_Toc517084120"/>
            <w:bookmarkStart w:id="214" w:name="_Toc517962988"/>
            <w:bookmarkStart w:id="215"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hyperlink>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6" w:name="_Toc419901108"/>
      <w:bookmarkStart w:id="217" w:name="_Toc423525452"/>
      <w:bookmarkStart w:id="218" w:name="_Toc424821407"/>
      <w:bookmarkStart w:id="219" w:name="_Toc428366200"/>
      <w:bookmarkStart w:id="220" w:name="_Toc429043950"/>
      <w:bookmarkStart w:id="221" w:name="_Toc430351612"/>
      <w:bookmarkStart w:id="222" w:name="_Toc435101738"/>
      <w:bookmarkStart w:id="223" w:name="_Toc436994416"/>
      <w:bookmarkStart w:id="224" w:name="_Toc437951328"/>
      <w:bookmarkStart w:id="225" w:name="_Toc439770083"/>
      <w:bookmarkStart w:id="226" w:name="_Toc442697167"/>
      <w:bookmarkStart w:id="227" w:name="_Toc443314397"/>
      <w:bookmarkStart w:id="228" w:name="_Toc451159942"/>
      <w:bookmarkStart w:id="229" w:name="_Toc452042284"/>
      <w:bookmarkStart w:id="230" w:name="_Toc453246384"/>
      <w:bookmarkStart w:id="231" w:name="_Toc455568907"/>
      <w:bookmarkStart w:id="232" w:name="_Toc458763333"/>
      <w:bookmarkStart w:id="233" w:name="_Toc461613921"/>
      <w:bookmarkStart w:id="234" w:name="_Toc464028554"/>
      <w:bookmarkStart w:id="235" w:name="_Toc466292713"/>
      <w:bookmarkStart w:id="236" w:name="_Toc467229210"/>
      <w:bookmarkStart w:id="237" w:name="_Toc468199510"/>
      <w:bookmarkStart w:id="238" w:name="_Toc469058079"/>
      <w:bookmarkStart w:id="239" w:name="_Toc472413647"/>
      <w:bookmarkStart w:id="240" w:name="_Toc473107258"/>
      <w:bookmarkStart w:id="241" w:name="_Toc474850429"/>
      <w:bookmarkStart w:id="242" w:name="_Toc476061807"/>
      <w:bookmarkStart w:id="243" w:name="_Toc477355860"/>
      <w:bookmarkStart w:id="244" w:name="_Toc478045196"/>
      <w:bookmarkStart w:id="245" w:name="_Toc479170886"/>
      <w:bookmarkStart w:id="246" w:name="_Toc481736914"/>
      <w:bookmarkStart w:id="247" w:name="_Toc483991760"/>
      <w:bookmarkStart w:id="248" w:name="_Toc484612682"/>
      <w:bookmarkStart w:id="249" w:name="_Toc486861817"/>
      <w:bookmarkStart w:id="250" w:name="_Toc489604241"/>
      <w:bookmarkStart w:id="251" w:name="_Toc490733848"/>
      <w:bookmarkStart w:id="252" w:name="_Toc492473914"/>
      <w:bookmarkStart w:id="253" w:name="_Toc493239108"/>
      <w:bookmarkStart w:id="254" w:name="_Toc494706561"/>
      <w:bookmarkStart w:id="255" w:name="_Toc496867149"/>
      <w:bookmarkStart w:id="256" w:name="_Toc497466142"/>
      <w:bookmarkStart w:id="257" w:name="_Toc498510154"/>
      <w:bookmarkStart w:id="258" w:name="_Toc499892916"/>
      <w:bookmarkStart w:id="259" w:name="_Toc500928322"/>
      <w:bookmarkStart w:id="260" w:name="_Toc503278434"/>
      <w:bookmarkStart w:id="261" w:name="_Toc508115958"/>
      <w:bookmarkStart w:id="262" w:name="_Toc509306686"/>
      <w:bookmarkStart w:id="263" w:name="_Toc510616271"/>
      <w:bookmarkStart w:id="264" w:name="_Toc512954043"/>
      <w:bookmarkStart w:id="265" w:name="_Toc513554837"/>
      <w:bookmarkStart w:id="266" w:name="_Toc514942259"/>
      <w:bookmarkStart w:id="267" w:name="_Toc516152550"/>
      <w:bookmarkStart w:id="268" w:name="_Toc517084121"/>
      <w:bookmarkStart w:id="269" w:name="_Toc517962989"/>
      <w:bookmarkStart w:id="270" w:name="_Toc525139686"/>
      <w:bookmarkStart w:id="271" w:name="_Toc526173596"/>
      <w:bookmarkStart w:id="272" w:name="_Toc527641980"/>
      <w:bookmarkStart w:id="273" w:name="_Toc528154639"/>
      <w:bookmarkStart w:id="274" w:name="_Toc530564028"/>
      <w:bookmarkStart w:id="275" w:name="_Toc535414805"/>
      <w:bookmarkStart w:id="276" w:name="_Toc536450186"/>
      <w:bookmarkStart w:id="277" w:name="_Toc169235"/>
      <w:bookmarkStart w:id="278" w:name="_Toc6472167"/>
      <w:bookmarkStart w:id="279" w:name="_Toc7430872"/>
      <w:bookmarkStart w:id="280" w:name="_Toc11673093"/>
      <w:bookmarkStart w:id="281" w:name="_Toc11942198"/>
      <w:bookmarkStart w:id="282" w:name="_Toc16076846"/>
      <w:bookmarkStart w:id="283" w:name="_Toc16521656"/>
      <w:bookmarkStart w:id="284" w:name="_Toc19268828"/>
      <w:bookmarkStart w:id="285" w:name="_Toc22049218"/>
      <w:bookmarkStart w:id="286" w:name="_Toc23412317"/>
      <w:bookmarkStart w:id="287" w:name="_Toc24538162"/>
      <w:bookmarkStart w:id="288" w:name="_Toc25845766"/>
      <w:bookmarkStart w:id="289" w:name="_Toc26799553"/>
      <w:bookmarkStart w:id="290" w:name="_Toc40273970"/>
      <w:bookmarkStart w:id="291" w:name="_Toc40274227"/>
      <w:bookmarkStart w:id="292" w:name="_Toc42092168"/>
      <w:bookmarkStart w:id="293" w:name="_Toc42092833"/>
      <w:bookmarkStart w:id="294" w:name="_Toc49845629"/>
      <w:bookmarkStart w:id="295" w:name="_Toc51764041"/>
      <w:bookmarkStart w:id="296" w:name="_Toc58332526"/>
      <w:bookmarkStart w:id="297" w:name="_Toc59553847"/>
      <w:bookmarkStart w:id="298" w:name="_Toc59624745"/>
      <w:bookmarkStart w:id="299" w:name="_Toc62805775"/>
      <w:bookmarkStart w:id="300" w:name="_Toc63688623"/>
      <w:bookmarkStart w:id="301" w:name="_Toc65050651"/>
      <w:bookmarkStart w:id="302" w:name="_Toc66289906"/>
      <w:bookmarkStart w:id="303" w:name="_Toc70589186"/>
      <w:bookmarkStart w:id="304" w:name="_Toc72943251"/>
      <w:r w:rsidRPr="00817DB4">
        <w:rPr>
          <w:lang w:val="fr-FR"/>
        </w:rPr>
        <w:t>Table des matières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3E8FC83F" w14:textId="1F03F4C0" w:rsidR="00D61E3A" w:rsidRPr="00D61E3A" w:rsidRDefault="00D61E3A" w:rsidP="00D61E3A">
      <w:pPr>
        <w:pStyle w:val="TOC1"/>
        <w:rPr>
          <w:rFonts w:asciiTheme="minorHAnsi" w:eastAsiaTheme="minorEastAsia" w:hAnsiTheme="minorHAnsi" w:cstheme="minorBidi"/>
          <w:b/>
          <w:bCs/>
          <w:sz w:val="22"/>
          <w:szCs w:val="22"/>
          <w:lang w:val="en-GB" w:eastAsia="en-GB"/>
        </w:rPr>
      </w:pPr>
      <w:r>
        <w:rPr>
          <w:b/>
          <w:bCs/>
        </w:rPr>
        <w:fldChar w:fldCharType="begin"/>
      </w:r>
      <w:r>
        <w:rPr>
          <w:b/>
          <w:bCs/>
        </w:rPr>
        <w:instrText xml:space="preserve"> TOC \h \z \t "Heading 1,1,Heading 2,1,Heading_2,1,country,2" </w:instrText>
      </w:r>
      <w:r>
        <w:rPr>
          <w:b/>
          <w:bCs/>
        </w:rPr>
        <w:fldChar w:fldCharType="separate"/>
      </w:r>
      <w:hyperlink w:anchor="_Toc72943252" w:history="1">
        <w:r w:rsidRPr="00D61E3A">
          <w:rPr>
            <w:rStyle w:val="Hyperlink"/>
            <w:b/>
            <w:bCs/>
          </w:rPr>
          <w:t>INFORMATION GÉNÉRALE</w:t>
        </w:r>
      </w:hyperlink>
    </w:p>
    <w:p w14:paraId="2D01F2CD" w14:textId="7A3B5035" w:rsidR="00D61E3A" w:rsidRDefault="00525D54">
      <w:pPr>
        <w:pStyle w:val="TOC1"/>
        <w:rPr>
          <w:rFonts w:asciiTheme="minorHAnsi" w:eastAsiaTheme="minorEastAsia" w:hAnsiTheme="minorHAnsi" w:cstheme="minorBidi"/>
          <w:sz w:val="22"/>
          <w:szCs w:val="22"/>
          <w:lang w:val="en-GB" w:eastAsia="en-GB"/>
        </w:rPr>
      </w:pPr>
      <w:hyperlink w:anchor="_Toc72943253" w:history="1">
        <w:r w:rsidR="00D61E3A" w:rsidRPr="00A444F7">
          <w:rPr>
            <w:rStyle w:val="Hyperlink"/>
          </w:rPr>
          <w:t>Listes annexées au Bulletin d'exploitation de l'UIT</w:t>
        </w:r>
        <w:r w:rsidR="00D61E3A" w:rsidRPr="005D74DC">
          <w:t xml:space="preserve">: </w:t>
        </w:r>
        <w:r w:rsidR="00D61E3A" w:rsidRPr="00266868">
          <w:rPr>
            <w:rFonts w:asciiTheme="minorHAnsi" w:hAnsiTheme="minorHAnsi"/>
            <w:i/>
            <w:iCs/>
            <w:lang w:val="fr-CH"/>
          </w:rPr>
          <w:t>Note du TSB</w:t>
        </w:r>
        <w:r w:rsidR="00D61E3A">
          <w:rPr>
            <w:rFonts w:asciiTheme="minorHAnsi" w:hAnsiTheme="minorHAnsi"/>
            <w:i/>
            <w:iCs/>
            <w:lang w:val="fr-CH"/>
          </w:rPr>
          <w:tab/>
        </w:r>
        <w:r w:rsidR="00D61E3A">
          <w:rPr>
            <w:webHidden/>
          </w:rPr>
          <w:tab/>
        </w:r>
        <w:r w:rsidR="00D61E3A">
          <w:rPr>
            <w:webHidden/>
          </w:rPr>
          <w:fldChar w:fldCharType="begin"/>
        </w:r>
        <w:r w:rsidR="00D61E3A">
          <w:rPr>
            <w:webHidden/>
          </w:rPr>
          <w:instrText xml:space="preserve"> PAGEREF _Toc72943253 \h </w:instrText>
        </w:r>
        <w:r w:rsidR="00D61E3A">
          <w:rPr>
            <w:webHidden/>
          </w:rPr>
        </w:r>
        <w:r w:rsidR="00D61E3A">
          <w:rPr>
            <w:webHidden/>
          </w:rPr>
          <w:fldChar w:fldCharType="separate"/>
        </w:r>
        <w:r w:rsidR="00C27521">
          <w:rPr>
            <w:webHidden/>
          </w:rPr>
          <w:t>3</w:t>
        </w:r>
        <w:r w:rsidR="00D61E3A">
          <w:rPr>
            <w:webHidden/>
          </w:rPr>
          <w:fldChar w:fldCharType="end"/>
        </w:r>
      </w:hyperlink>
    </w:p>
    <w:p w14:paraId="3ECC7B1D" w14:textId="794D176B" w:rsidR="00D61E3A" w:rsidRDefault="00525D54">
      <w:pPr>
        <w:pStyle w:val="TOC1"/>
        <w:rPr>
          <w:rFonts w:asciiTheme="minorHAnsi" w:eastAsiaTheme="minorEastAsia" w:hAnsiTheme="minorHAnsi" w:cstheme="minorBidi"/>
          <w:sz w:val="22"/>
          <w:szCs w:val="22"/>
          <w:lang w:val="en-GB" w:eastAsia="en-GB"/>
        </w:rPr>
      </w:pPr>
      <w:hyperlink w:anchor="_Toc72943254" w:history="1">
        <w:r w:rsidR="00D61E3A" w:rsidRPr="00A444F7">
          <w:rPr>
            <w:rStyle w:val="Hyperlink"/>
          </w:rPr>
          <w:t>Approbation de Recommandations UIT-T</w:t>
        </w:r>
        <w:r w:rsidR="00D61E3A">
          <w:rPr>
            <w:webHidden/>
          </w:rPr>
          <w:tab/>
        </w:r>
        <w:r w:rsidR="00D61E3A">
          <w:rPr>
            <w:webHidden/>
          </w:rPr>
          <w:tab/>
        </w:r>
        <w:r w:rsidR="00D61E3A">
          <w:rPr>
            <w:webHidden/>
          </w:rPr>
          <w:fldChar w:fldCharType="begin"/>
        </w:r>
        <w:r w:rsidR="00D61E3A">
          <w:rPr>
            <w:webHidden/>
          </w:rPr>
          <w:instrText xml:space="preserve"> PAGEREF _Toc72943254 \h </w:instrText>
        </w:r>
        <w:r w:rsidR="00D61E3A">
          <w:rPr>
            <w:webHidden/>
          </w:rPr>
        </w:r>
        <w:r w:rsidR="00D61E3A">
          <w:rPr>
            <w:webHidden/>
          </w:rPr>
          <w:fldChar w:fldCharType="separate"/>
        </w:r>
        <w:r w:rsidR="00C27521">
          <w:rPr>
            <w:webHidden/>
          </w:rPr>
          <w:t>4</w:t>
        </w:r>
        <w:r w:rsidR="00D61E3A">
          <w:rPr>
            <w:webHidden/>
          </w:rPr>
          <w:fldChar w:fldCharType="end"/>
        </w:r>
      </w:hyperlink>
    </w:p>
    <w:p w14:paraId="459BDCCE" w14:textId="14A7BC53" w:rsidR="00D61E3A" w:rsidRDefault="00525D54">
      <w:pPr>
        <w:pStyle w:val="TOC1"/>
        <w:rPr>
          <w:rFonts w:asciiTheme="minorHAnsi" w:eastAsiaTheme="minorEastAsia" w:hAnsiTheme="minorHAnsi" w:cstheme="minorBidi"/>
          <w:sz w:val="22"/>
          <w:szCs w:val="22"/>
          <w:lang w:val="en-GB" w:eastAsia="en-GB"/>
        </w:rPr>
      </w:pPr>
      <w:hyperlink w:anchor="_Toc72943255" w:history="1">
        <w:r w:rsidR="00D61E3A" w:rsidRPr="00A444F7">
          <w:rPr>
            <w:rStyle w:val="Hyperlink"/>
          </w:rPr>
          <w:t>Attribution de codes de zone/réseau sémaphore (SANC)</w:t>
        </w:r>
        <w:r w:rsidR="00D61E3A" w:rsidRPr="00D61E3A">
          <w:t xml:space="preserve"> </w:t>
        </w:r>
        <w:r w:rsidR="00D61E3A" w:rsidRPr="005D74DC">
          <w:t xml:space="preserve">: </w:t>
        </w:r>
        <w:r w:rsidR="00D61E3A" w:rsidRPr="00266868">
          <w:rPr>
            <w:rFonts w:asciiTheme="minorHAnsi" w:hAnsiTheme="minorHAnsi"/>
            <w:i/>
            <w:iCs/>
            <w:lang w:val="fr-CH"/>
          </w:rPr>
          <w:t>Note du TSB</w:t>
        </w:r>
        <w:r w:rsidR="00D61E3A">
          <w:rPr>
            <w:rFonts w:asciiTheme="minorHAnsi" w:hAnsiTheme="minorHAnsi"/>
            <w:i/>
            <w:iCs/>
            <w:lang w:val="fr-CH"/>
          </w:rPr>
          <w:tab/>
        </w:r>
        <w:r w:rsidR="00D61E3A">
          <w:rPr>
            <w:webHidden/>
          </w:rPr>
          <w:tab/>
        </w:r>
        <w:r w:rsidR="00D61E3A">
          <w:rPr>
            <w:webHidden/>
          </w:rPr>
          <w:fldChar w:fldCharType="begin"/>
        </w:r>
        <w:r w:rsidR="00D61E3A">
          <w:rPr>
            <w:webHidden/>
          </w:rPr>
          <w:instrText xml:space="preserve"> PAGEREF _Toc72943255 \h </w:instrText>
        </w:r>
        <w:r w:rsidR="00D61E3A">
          <w:rPr>
            <w:webHidden/>
          </w:rPr>
        </w:r>
        <w:r w:rsidR="00D61E3A">
          <w:rPr>
            <w:webHidden/>
          </w:rPr>
          <w:fldChar w:fldCharType="separate"/>
        </w:r>
        <w:r w:rsidR="00C27521">
          <w:rPr>
            <w:webHidden/>
          </w:rPr>
          <w:t>4</w:t>
        </w:r>
        <w:r w:rsidR="00D61E3A">
          <w:rPr>
            <w:webHidden/>
          </w:rPr>
          <w:fldChar w:fldCharType="end"/>
        </w:r>
      </w:hyperlink>
    </w:p>
    <w:p w14:paraId="07729971" w14:textId="446134B9" w:rsidR="00D61E3A" w:rsidRDefault="00525D54">
      <w:pPr>
        <w:pStyle w:val="TOC1"/>
        <w:rPr>
          <w:rFonts w:asciiTheme="minorHAnsi" w:eastAsiaTheme="minorEastAsia" w:hAnsiTheme="minorHAnsi" w:cstheme="minorBidi"/>
          <w:sz w:val="22"/>
          <w:szCs w:val="22"/>
          <w:lang w:val="en-GB" w:eastAsia="en-GB"/>
        </w:rPr>
      </w:pPr>
      <w:hyperlink w:anchor="_Toc72943256" w:history="1">
        <w:r w:rsidR="00D61E3A" w:rsidRPr="00A444F7">
          <w:rPr>
            <w:rStyle w:val="Hyperlink"/>
          </w:rPr>
          <w:t>Service téléphonique</w:t>
        </w:r>
        <w:r w:rsidR="00D61E3A">
          <w:rPr>
            <w:rStyle w:val="Hyperlink"/>
          </w:rPr>
          <w:t>:</w:t>
        </w:r>
        <w:r w:rsidR="00D61E3A" w:rsidRPr="00A444F7">
          <w:rPr>
            <w:rStyle w:val="Hyperlink"/>
          </w:rPr>
          <w:t xml:space="preserve"> </w:t>
        </w:r>
      </w:hyperlink>
    </w:p>
    <w:p w14:paraId="527525EB" w14:textId="01531584" w:rsidR="00D61E3A" w:rsidRDefault="00525D54">
      <w:pPr>
        <w:pStyle w:val="TOC2"/>
        <w:rPr>
          <w:rFonts w:asciiTheme="minorHAnsi" w:eastAsiaTheme="minorEastAsia" w:hAnsiTheme="minorHAnsi" w:cstheme="minorBidi"/>
          <w:noProof/>
          <w:sz w:val="22"/>
          <w:szCs w:val="22"/>
          <w:lang w:eastAsia="en-GB"/>
        </w:rPr>
      </w:pPr>
      <w:hyperlink w:anchor="_Toc72943257" w:history="1">
        <w:r w:rsidR="00D61E3A" w:rsidRPr="00A444F7">
          <w:rPr>
            <w:rStyle w:val="Hyperlink"/>
            <w:noProof/>
          </w:rPr>
          <w:t>Danemark (</w:t>
        </w:r>
        <w:r w:rsidR="00D61E3A" w:rsidRPr="00CC1388">
          <w:rPr>
            <w:i/>
            <w:noProof/>
            <w:lang w:val="fr-CH"/>
          </w:rPr>
          <w:t>Danish Energy Agency</w:t>
        </w:r>
        <w:r w:rsidR="00D61E3A" w:rsidRPr="00CC1388">
          <w:rPr>
            <w:noProof/>
            <w:lang w:val="fr-CH"/>
          </w:rPr>
          <w:t xml:space="preserve">, </w:t>
        </w:r>
        <w:r w:rsidR="00D61E3A" w:rsidRPr="00D61E3A">
          <w:rPr>
            <w:i/>
            <w:iCs/>
            <w:noProof/>
            <w:lang w:val="fr-CH"/>
          </w:rPr>
          <w:t>Copenhague</w:t>
        </w:r>
        <w:r w:rsidR="00D61E3A" w:rsidRPr="00A444F7">
          <w:rPr>
            <w:rStyle w:val="Hyperlink"/>
            <w:noProof/>
          </w:rPr>
          <w:t>)</w:t>
        </w:r>
        <w:r w:rsidR="00D61E3A">
          <w:rPr>
            <w:rStyle w:val="Hyperlink"/>
            <w:noProof/>
          </w:rPr>
          <w:tab/>
        </w:r>
        <w:r w:rsidR="00D61E3A">
          <w:rPr>
            <w:noProof/>
            <w:webHidden/>
          </w:rPr>
          <w:tab/>
        </w:r>
        <w:r w:rsidR="00D61E3A">
          <w:rPr>
            <w:noProof/>
            <w:webHidden/>
          </w:rPr>
          <w:fldChar w:fldCharType="begin"/>
        </w:r>
        <w:r w:rsidR="00D61E3A">
          <w:rPr>
            <w:noProof/>
            <w:webHidden/>
          </w:rPr>
          <w:instrText xml:space="preserve"> PAGEREF _Toc72943257 \h </w:instrText>
        </w:r>
        <w:r w:rsidR="00D61E3A">
          <w:rPr>
            <w:noProof/>
            <w:webHidden/>
          </w:rPr>
        </w:r>
        <w:r w:rsidR="00D61E3A">
          <w:rPr>
            <w:noProof/>
            <w:webHidden/>
          </w:rPr>
          <w:fldChar w:fldCharType="separate"/>
        </w:r>
        <w:r w:rsidR="00C27521">
          <w:rPr>
            <w:noProof/>
            <w:webHidden/>
          </w:rPr>
          <w:t>5</w:t>
        </w:r>
        <w:r w:rsidR="00D61E3A">
          <w:rPr>
            <w:noProof/>
            <w:webHidden/>
          </w:rPr>
          <w:fldChar w:fldCharType="end"/>
        </w:r>
      </w:hyperlink>
    </w:p>
    <w:p w14:paraId="733C861B" w14:textId="53DA3147" w:rsidR="00D61E3A" w:rsidRDefault="00525D54">
      <w:pPr>
        <w:pStyle w:val="TOC2"/>
        <w:rPr>
          <w:rFonts w:asciiTheme="minorHAnsi" w:eastAsiaTheme="minorEastAsia" w:hAnsiTheme="minorHAnsi" w:cstheme="minorBidi"/>
          <w:noProof/>
          <w:sz w:val="22"/>
          <w:szCs w:val="22"/>
          <w:lang w:eastAsia="en-GB"/>
        </w:rPr>
      </w:pPr>
      <w:hyperlink w:anchor="_Toc72943258" w:history="1">
        <w:r w:rsidR="00D61E3A" w:rsidRPr="00A444F7">
          <w:rPr>
            <w:rStyle w:val="Hyperlink"/>
            <w:noProof/>
          </w:rPr>
          <w:t>Maroc (</w:t>
        </w:r>
        <w:r w:rsidR="00D61E3A" w:rsidRPr="00AF4819">
          <w:rPr>
            <w:i/>
            <w:iCs/>
            <w:noProof/>
            <w:lang w:val="fr-FR"/>
          </w:rPr>
          <w:t>Agence Nationale de Réglementation des Télécommunications (ANRT)</w:t>
        </w:r>
        <w:r w:rsidR="00D61E3A" w:rsidRPr="00AF4819">
          <w:rPr>
            <w:noProof/>
            <w:lang w:val="fr-FR"/>
          </w:rPr>
          <w:t xml:space="preserve">, </w:t>
        </w:r>
        <w:r w:rsidR="00D61E3A" w:rsidRPr="00D61E3A">
          <w:rPr>
            <w:i/>
            <w:iCs/>
            <w:noProof/>
            <w:lang w:val="fr-FR"/>
          </w:rPr>
          <w:t>Rabat</w:t>
        </w:r>
        <w:r w:rsidR="00D61E3A" w:rsidRPr="00A444F7">
          <w:rPr>
            <w:rStyle w:val="Hyperlink"/>
            <w:noProof/>
          </w:rPr>
          <w:t>)</w:t>
        </w:r>
        <w:r w:rsidR="00D61E3A">
          <w:rPr>
            <w:rStyle w:val="Hyperlink"/>
            <w:noProof/>
          </w:rPr>
          <w:tab/>
        </w:r>
        <w:r w:rsidR="00D61E3A">
          <w:rPr>
            <w:noProof/>
            <w:webHidden/>
          </w:rPr>
          <w:tab/>
        </w:r>
        <w:r w:rsidR="00D61E3A">
          <w:rPr>
            <w:noProof/>
            <w:webHidden/>
          </w:rPr>
          <w:fldChar w:fldCharType="begin"/>
        </w:r>
        <w:r w:rsidR="00D61E3A">
          <w:rPr>
            <w:noProof/>
            <w:webHidden/>
          </w:rPr>
          <w:instrText xml:space="preserve"> PAGEREF _Toc72943258 \h </w:instrText>
        </w:r>
        <w:r w:rsidR="00D61E3A">
          <w:rPr>
            <w:noProof/>
            <w:webHidden/>
          </w:rPr>
        </w:r>
        <w:r w:rsidR="00D61E3A">
          <w:rPr>
            <w:noProof/>
            <w:webHidden/>
          </w:rPr>
          <w:fldChar w:fldCharType="separate"/>
        </w:r>
        <w:r w:rsidR="00C27521">
          <w:rPr>
            <w:noProof/>
            <w:webHidden/>
          </w:rPr>
          <w:t>7</w:t>
        </w:r>
        <w:r w:rsidR="00D61E3A">
          <w:rPr>
            <w:noProof/>
            <w:webHidden/>
          </w:rPr>
          <w:fldChar w:fldCharType="end"/>
        </w:r>
      </w:hyperlink>
    </w:p>
    <w:p w14:paraId="73F19C90" w14:textId="6988483B" w:rsidR="00D61E3A" w:rsidRDefault="00525D54">
      <w:pPr>
        <w:pStyle w:val="TOC1"/>
        <w:rPr>
          <w:rFonts w:asciiTheme="minorHAnsi" w:eastAsiaTheme="minorEastAsia" w:hAnsiTheme="minorHAnsi" w:cstheme="minorBidi"/>
          <w:sz w:val="22"/>
          <w:szCs w:val="22"/>
          <w:lang w:val="en-GB" w:eastAsia="en-GB"/>
        </w:rPr>
      </w:pPr>
      <w:hyperlink w:anchor="_Toc72943259" w:history="1">
        <w:r w:rsidR="00D61E3A" w:rsidRPr="00A444F7">
          <w:rPr>
            <w:rStyle w:val="Hyperlink"/>
          </w:rPr>
          <w:t>Restrictions de service</w:t>
        </w:r>
        <w:r w:rsidR="00D61E3A">
          <w:rPr>
            <w:rStyle w:val="Hyperlink"/>
          </w:rPr>
          <w:tab/>
        </w:r>
        <w:r w:rsidR="00D61E3A">
          <w:rPr>
            <w:webHidden/>
          </w:rPr>
          <w:tab/>
        </w:r>
        <w:r w:rsidR="00D61E3A">
          <w:rPr>
            <w:webHidden/>
          </w:rPr>
          <w:fldChar w:fldCharType="begin"/>
        </w:r>
        <w:r w:rsidR="00D61E3A">
          <w:rPr>
            <w:webHidden/>
          </w:rPr>
          <w:instrText xml:space="preserve"> PAGEREF _Toc72943259 \h </w:instrText>
        </w:r>
        <w:r w:rsidR="00D61E3A">
          <w:rPr>
            <w:webHidden/>
          </w:rPr>
        </w:r>
        <w:r w:rsidR="00D61E3A">
          <w:rPr>
            <w:webHidden/>
          </w:rPr>
          <w:fldChar w:fldCharType="separate"/>
        </w:r>
        <w:r w:rsidR="00C27521">
          <w:rPr>
            <w:webHidden/>
          </w:rPr>
          <w:t>8</w:t>
        </w:r>
        <w:r w:rsidR="00D61E3A">
          <w:rPr>
            <w:webHidden/>
          </w:rPr>
          <w:fldChar w:fldCharType="end"/>
        </w:r>
      </w:hyperlink>
    </w:p>
    <w:p w14:paraId="171029BD" w14:textId="5D8F0B45" w:rsidR="00D61E3A" w:rsidRDefault="00525D54">
      <w:pPr>
        <w:pStyle w:val="TOC1"/>
        <w:rPr>
          <w:rFonts w:asciiTheme="minorHAnsi" w:eastAsiaTheme="minorEastAsia" w:hAnsiTheme="minorHAnsi" w:cstheme="minorBidi"/>
          <w:sz w:val="22"/>
          <w:szCs w:val="22"/>
          <w:lang w:val="en-GB" w:eastAsia="en-GB"/>
        </w:rPr>
      </w:pPr>
      <w:hyperlink w:anchor="_Toc72943260" w:history="1">
        <w:r w:rsidR="00D61E3A" w:rsidRPr="00A444F7">
          <w:rPr>
            <w:rStyle w:val="Hyperlink"/>
          </w:rPr>
          <w:t>Systèmes de rappel (Call-Back) et procédures d'appel alternatives (Rés. 21 Rév. PP-2006)</w:t>
        </w:r>
        <w:r w:rsidR="00D61E3A">
          <w:rPr>
            <w:rStyle w:val="Hyperlink"/>
          </w:rPr>
          <w:tab/>
        </w:r>
        <w:r w:rsidR="00D61E3A">
          <w:rPr>
            <w:webHidden/>
          </w:rPr>
          <w:tab/>
        </w:r>
        <w:r w:rsidR="00D61E3A">
          <w:rPr>
            <w:webHidden/>
          </w:rPr>
          <w:fldChar w:fldCharType="begin"/>
        </w:r>
        <w:r w:rsidR="00D61E3A">
          <w:rPr>
            <w:webHidden/>
          </w:rPr>
          <w:instrText xml:space="preserve"> PAGEREF _Toc72943260 \h </w:instrText>
        </w:r>
        <w:r w:rsidR="00D61E3A">
          <w:rPr>
            <w:webHidden/>
          </w:rPr>
        </w:r>
        <w:r w:rsidR="00D61E3A">
          <w:rPr>
            <w:webHidden/>
          </w:rPr>
          <w:fldChar w:fldCharType="separate"/>
        </w:r>
        <w:r w:rsidR="00C27521">
          <w:rPr>
            <w:webHidden/>
          </w:rPr>
          <w:t>8</w:t>
        </w:r>
        <w:r w:rsidR="00D61E3A">
          <w:rPr>
            <w:webHidden/>
          </w:rPr>
          <w:fldChar w:fldCharType="end"/>
        </w:r>
      </w:hyperlink>
    </w:p>
    <w:p w14:paraId="621E0103" w14:textId="79AD997F" w:rsidR="00D61E3A" w:rsidRPr="00D61E3A" w:rsidRDefault="00525D54" w:rsidP="00D61E3A">
      <w:pPr>
        <w:pStyle w:val="TOC1"/>
        <w:spacing w:before="360"/>
        <w:rPr>
          <w:rFonts w:asciiTheme="minorHAnsi" w:eastAsiaTheme="minorEastAsia" w:hAnsiTheme="minorHAnsi" w:cstheme="minorBidi"/>
          <w:b/>
          <w:bCs/>
          <w:sz w:val="22"/>
          <w:szCs w:val="22"/>
          <w:lang w:val="en-GB" w:eastAsia="en-GB"/>
        </w:rPr>
      </w:pPr>
      <w:hyperlink w:anchor="_Toc72943261" w:history="1">
        <w:r w:rsidR="00D61E3A" w:rsidRPr="00D61E3A">
          <w:rPr>
            <w:rStyle w:val="Hyperlink"/>
            <w:b/>
            <w:bCs/>
          </w:rPr>
          <w:t>AMENDEMENTS AUX PUBLICATIONS DE SERVICE</w:t>
        </w:r>
      </w:hyperlink>
    </w:p>
    <w:p w14:paraId="3419C9A0" w14:textId="2B4150E6" w:rsidR="00D61E3A" w:rsidRDefault="00525D54">
      <w:pPr>
        <w:pStyle w:val="TOC1"/>
        <w:rPr>
          <w:rFonts w:asciiTheme="minorHAnsi" w:eastAsiaTheme="minorEastAsia" w:hAnsiTheme="minorHAnsi" w:cstheme="minorBidi"/>
          <w:sz w:val="22"/>
          <w:szCs w:val="22"/>
          <w:lang w:val="en-GB" w:eastAsia="en-GB"/>
        </w:rPr>
      </w:pPr>
      <w:hyperlink w:anchor="_Toc72943262" w:history="1">
        <w:r w:rsidR="00D61E3A" w:rsidRPr="00A444F7">
          <w:rPr>
            <w:rStyle w:val="Hyperlink"/>
          </w:rPr>
          <w:t>Liste des numéros identificateurs d'entités émettrices pour  les cartes internationales de facturation des télécommunications</w:t>
        </w:r>
        <w:r w:rsidR="00D61E3A">
          <w:rPr>
            <w:rStyle w:val="Hyperlink"/>
          </w:rPr>
          <w:tab/>
        </w:r>
        <w:r w:rsidR="00D61E3A">
          <w:rPr>
            <w:webHidden/>
          </w:rPr>
          <w:tab/>
        </w:r>
        <w:r w:rsidR="00D61E3A">
          <w:rPr>
            <w:webHidden/>
          </w:rPr>
          <w:fldChar w:fldCharType="begin"/>
        </w:r>
        <w:r w:rsidR="00D61E3A">
          <w:rPr>
            <w:webHidden/>
          </w:rPr>
          <w:instrText xml:space="preserve"> PAGEREF _Toc72943262 \h </w:instrText>
        </w:r>
        <w:r w:rsidR="00D61E3A">
          <w:rPr>
            <w:webHidden/>
          </w:rPr>
        </w:r>
        <w:r w:rsidR="00D61E3A">
          <w:rPr>
            <w:webHidden/>
          </w:rPr>
          <w:fldChar w:fldCharType="separate"/>
        </w:r>
        <w:r w:rsidR="00C27521">
          <w:rPr>
            <w:webHidden/>
          </w:rPr>
          <w:t>9</w:t>
        </w:r>
        <w:r w:rsidR="00D61E3A">
          <w:rPr>
            <w:webHidden/>
          </w:rPr>
          <w:fldChar w:fldCharType="end"/>
        </w:r>
      </w:hyperlink>
    </w:p>
    <w:p w14:paraId="5C58CA6D" w14:textId="5FB5B0D8" w:rsidR="00D61E3A" w:rsidRDefault="00525D54">
      <w:pPr>
        <w:pStyle w:val="TOC1"/>
        <w:rPr>
          <w:rFonts w:asciiTheme="minorHAnsi" w:eastAsiaTheme="minorEastAsia" w:hAnsiTheme="minorHAnsi" w:cstheme="minorBidi"/>
          <w:sz w:val="22"/>
          <w:szCs w:val="22"/>
          <w:lang w:val="en-GB" w:eastAsia="en-GB"/>
        </w:rPr>
      </w:pPr>
      <w:hyperlink w:anchor="_Toc72943263" w:history="1">
        <w:r w:rsidR="00D61E3A" w:rsidRPr="00A444F7">
          <w:rPr>
            <w:rStyle w:val="Hyperlink"/>
          </w:rPr>
          <w:t xml:space="preserve">Codes de réseau mobile (MNC) pour le plan d'identification international  pour les réseaux publics et les abonnements  </w:t>
        </w:r>
        <w:r w:rsidR="00D61E3A">
          <w:rPr>
            <w:rStyle w:val="Hyperlink"/>
          </w:rPr>
          <w:tab/>
        </w:r>
        <w:r w:rsidR="00D61E3A">
          <w:rPr>
            <w:webHidden/>
          </w:rPr>
          <w:tab/>
        </w:r>
        <w:r w:rsidR="00D61E3A">
          <w:rPr>
            <w:webHidden/>
          </w:rPr>
          <w:fldChar w:fldCharType="begin"/>
        </w:r>
        <w:r w:rsidR="00D61E3A">
          <w:rPr>
            <w:webHidden/>
          </w:rPr>
          <w:instrText xml:space="preserve"> PAGEREF _Toc72943263 \h </w:instrText>
        </w:r>
        <w:r w:rsidR="00D61E3A">
          <w:rPr>
            <w:webHidden/>
          </w:rPr>
        </w:r>
        <w:r w:rsidR="00D61E3A">
          <w:rPr>
            <w:webHidden/>
          </w:rPr>
          <w:fldChar w:fldCharType="separate"/>
        </w:r>
        <w:r w:rsidR="00C27521">
          <w:rPr>
            <w:webHidden/>
          </w:rPr>
          <w:t>10</w:t>
        </w:r>
        <w:r w:rsidR="00D61E3A">
          <w:rPr>
            <w:webHidden/>
          </w:rPr>
          <w:fldChar w:fldCharType="end"/>
        </w:r>
      </w:hyperlink>
    </w:p>
    <w:p w14:paraId="555AA67E" w14:textId="4CA34B62" w:rsidR="00D61E3A" w:rsidRDefault="00525D54">
      <w:pPr>
        <w:pStyle w:val="TOC1"/>
        <w:rPr>
          <w:rFonts w:asciiTheme="minorHAnsi" w:eastAsiaTheme="minorEastAsia" w:hAnsiTheme="minorHAnsi" w:cstheme="minorBidi"/>
          <w:sz w:val="22"/>
          <w:szCs w:val="22"/>
          <w:lang w:val="en-GB" w:eastAsia="en-GB"/>
        </w:rPr>
      </w:pPr>
      <w:hyperlink w:anchor="_Toc72943264" w:history="1">
        <w:r w:rsidR="00D61E3A" w:rsidRPr="00A444F7">
          <w:rPr>
            <w:rStyle w:val="Hyperlink"/>
          </w:rPr>
          <w:t>Liste des codes de transporteur de l'UIT</w:t>
        </w:r>
        <w:r w:rsidR="00D61E3A">
          <w:rPr>
            <w:rStyle w:val="Hyperlink"/>
          </w:rPr>
          <w:tab/>
        </w:r>
        <w:r w:rsidR="00D61E3A">
          <w:rPr>
            <w:webHidden/>
          </w:rPr>
          <w:tab/>
        </w:r>
        <w:r w:rsidR="00D61E3A">
          <w:rPr>
            <w:webHidden/>
          </w:rPr>
          <w:fldChar w:fldCharType="begin"/>
        </w:r>
        <w:r w:rsidR="00D61E3A">
          <w:rPr>
            <w:webHidden/>
          </w:rPr>
          <w:instrText xml:space="preserve"> PAGEREF _Toc72943264 \h </w:instrText>
        </w:r>
        <w:r w:rsidR="00D61E3A">
          <w:rPr>
            <w:webHidden/>
          </w:rPr>
        </w:r>
        <w:r w:rsidR="00D61E3A">
          <w:rPr>
            <w:webHidden/>
          </w:rPr>
          <w:fldChar w:fldCharType="separate"/>
        </w:r>
        <w:r w:rsidR="00C27521">
          <w:rPr>
            <w:webHidden/>
          </w:rPr>
          <w:t>11</w:t>
        </w:r>
        <w:r w:rsidR="00D61E3A">
          <w:rPr>
            <w:webHidden/>
          </w:rPr>
          <w:fldChar w:fldCharType="end"/>
        </w:r>
      </w:hyperlink>
    </w:p>
    <w:p w14:paraId="11B20306" w14:textId="3B905723" w:rsidR="00D61E3A" w:rsidRDefault="00525D54">
      <w:pPr>
        <w:pStyle w:val="TOC1"/>
        <w:rPr>
          <w:rFonts w:asciiTheme="minorHAnsi" w:eastAsiaTheme="minorEastAsia" w:hAnsiTheme="minorHAnsi" w:cstheme="minorBidi"/>
          <w:sz w:val="22"/>
          <w:szCs w:val="22"/>
          <w:lang w:val="en-GB" w:eastAsia="en-GB"/>
        </w:rPr>
      </w:pPr>
      <w:hyperlink w:anchor="_Toc72943265" w:history="1">
        <w:r w:rsidR="00D61E3A" w:rsidRPr="00A444F7">
          <w:rPr>
            <w:rStyle w:val="Hyperlink"/>
          </w:rPr>
          <w:t>Liste des codes de zone/réseau sémaphore (SANC)</w:t>
        </w:r>
        <w:r w:rsidR="00D61E3A">
          <w:rPr>
            <w:rStyle w:val="Hyperlink"/>
          </w:rPr>
          <w:tab/>
        </w:r>
        <w:r w:rsidR="00D61E3A">
          <w:rPr>
            <w:webHidden/>
          </w:rPr>
          <w:tab/>
        </w:r>
        <w:r w:rsidR="00D61E3A">
          <w:rPr>
            <w:webHidden/>
          </w:rPr>
          <w:fldChar w:fldCharType="begin"/>
        </w:r>
        <w:r w:rsidR="00D61E3A">
          <w:rPr>
            <w:webHidden/>
          </w:rPr>
          <w:instrText xml:space="preserve"> PAGEREF _Toc72943265 \h </w:instrText>
        </w:r>
        <w:r w:rsidR="00D61E3A">
          <w:rPr>
            <w:webHidden/>
          </w:rPr>
        </w:r>
        <w:r w:rsidR="00D61E3A">
          <w:rPr>
            <w:webHidden/>
          </w:rPr>
          <w:fldChar w:fldCharType="separate"/>
        </w:r>
        <w:r w:rsidR="00C27521">
          <w:rPr>
            <w:webHidden/>
          </w:rPr>
          <w:t>11</w:t>
        </w:r>
        <w:r w:rsidR="00D61E3A">
          <w:rPr>
            <w:webHidden/>
          </w:rPr>
          <w:fldChar w:fldCharType="end"/>
        </w:r>
      </w:hyperlink>
    </w:p>
    <w:p w14:paraId="752AA916" w14:textId="5A420962" w:rsidR="00D61E3A" w:rsidRDefault="00525D54">
      <w:pPr>
        <w:pStyle w:val="TOC1"/>
        <w:rPr>
          <w:rFonts w:asciiTheme="minorHAnsi" w:eastAsiaTheme="minorEastAsia" w:hAnsiTheme="minorHAnsi" w:cstheme="minorBidi"/>
          <w:sz w:val="22"/>
          <w:szCs w:val="22"/>
          <w:lang w:val="en-GB" w:eastAsia="en-GB"/>
        </w:rPr>
      </w:pPr>
      <w:hyperlink w:anchor="_Toc72943266" w:history="1">
        <w:r w:rsidR="00D61E3A" w:rsidRPr="00A444F7">
          <w:rPr>
            <w:rStyle w:val="Hyperlink"/>
          </w:rPr>
          <w:t>Liste des codes de points sémaphores internationaux (ISPC)</w:t>
        </w:r>
        <w:r w:rsidR="00D61E3A">
          <w:rPr>
            <w:rStyle w:val="Hyperlink"/>
          </w:rPr>
          <w:tab/>
        </w:r>
        <w:r w:rsidR="00D61E3A">
          <w:rPr>
            <w:webHidden/>
          </w:rPr>
          <w:tab/>
        </w:r>
        <w:r w:rsidR="00D61E3A">
          <w:rPr>
            <w:webHidden/>
          </w:rPr>
          <w:fldChar w:fldCharType="begin"/>
        </w:r>
        <w:r w:rsidR="00D61E3A">
          <w:rPr>
            <w:webHidden/>
          </w:rPr>
          <w:instrText xml:space="preserve"> PAGEREF _Toc72943266 \h </w:instrText>
        </w:r>
        <w:r w:rsidR="00D61E3A">
          <w:rPr>
            <w:webHidden/>
          </w:rPr>
        </w:r>
        <w:r w:rsidR="00D61E3A">
          <w:rPr>
            <w:webHidden/>
          </w:rPr>
          <w:fldChar w:fldCharType="separate"/>
        </w:r>
        <w:r w:rsidR="00C27521">
          <w:rPr>
            <w:webHidden/>
          </w:rPr>
          <w:t>12</w:t>
        </w:r>
        <w:r w:rsidR="00D61E3A">
          <w:rPr>
            <w:webHidden/>
          </w:rPr>
          <w:fldChar w:fldCharType="end"/>
        </w:r>
      </w:hyperlink>
    </w:p>
    <w:p w14:paraId="00A59BC5" w14:textId="60CD0CE4" w:rsidR="00D61E3A" w:rsidRDefault="00525D54">
      <w:pPr>
        <w:pStyle w:val="TOC1"/>
        <w:rPr>
          <w:rFonts w:asciiTheme="minorHAnsi" w:eastAsiaTheme="minorEastAsia" w:hAnsiTheme="minorHAnsi" w:cstheme="minorBidi"/>
          <w:sz w:val="22"/>
          <w:szCs w:val="22"/>
          <w:lang w:val="en-GB" w:eastAsia="en-GB"/>
        </w:rPr>
      </w:pPr>
      <w:hyperlink w:anchor="_Toc72943267" w:history="1">
        <w:r w:rsidR="00D61E3A" w:rsidRPr="00A444F7">
          <w:rPr>
            <w:rStyle w:val="Hyperlink"/>
            <w:rFonts w:cs="Arial"/>
          </w:rPr>
          <w:t>Plan de numérotage national</w:t>
        </w:r>
        <w:r w:rsidR="00D61E3A">
          <w:rPr>
            <w:rStyle w:val="Hyperlink"/>
            <w:rFonts w:cs="Arial"/>
          </w:rPr>
          <w:tab/>
        </w:r>
        <w:r w:rsidR="00D61E3A">
          <w:rPr>
            <w:webHidden/>
          </w:rPr>
          <w:tab/>
        </w:r>
        <w:r w:rsidR="00D61E3A">
          <w:rPr>
            <w:webHidden/>
          </w:rPr>
          <w:fldChar w:fldCharType="begin"/>
        </w:r>
        <w:r w:rsidR="00D61E3A">
          <w:rPr>
            <w:webHidden/>
          </w:rPr>
          <w:instrText xml:space="preserve"> PAGEREF _Toc72943267 \h </w:instrText>
        </w:r>
        <w:r w:rsidR="00D61E3A">
          <w:rPr>
            <w:webHidden/>
          </w:rPr>
        </w:r>
        <w:r w:rsidR="00D61E3A">
          <w:rPr>
            <w:webHidden/>
          </w:rPr>
          <w:fldChar w:fldCharType="separate"/>
        </w:r>
        <w:r w:rsidR="00C27521">
          <w:rPr>
            <w:webHidden/>
          </w:rPr>
          <w:t>13</w:t>
        </w:r>
        <w:r w:rsidR="00D61E3A">
          <w:rPr>
            <w:webHidden/>
          </w:rPr>
          <w:fldChar w:fldCharType="end"/>
        </w:r>
      </w:hyperlink>
    </w:p>
    <w:p w14:paraId="35CD8C46" w14:textId="70263189" w:rsidR="00D61E3A" w:rsidRPr="005D74DC" w:rsidRDefault="00D61E3A" w:rsidP="00D61E3A">
      <w:pPr>
        <w:pStyle w:val="TOC1"/>
      </w:pPr>
      <w:r>
        <w:rPr>
          <w:b/>
          <w:bCs/>
        </w:rPr>
        <w:fldChar w:fldCharType="end"/>
      </w: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525D54"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5" w:name="_Toc417551655"/>
      <w:bookmarkStart w:id="306" w:name="_Toc418172323"/>
      <w:bookmarkStart w:id="307" w:name="_Toc418590386"/>
      <w:bookmarkStart w:id="308" w:name="_Toc421025955"/>
      <w:bookmarkStart w:id="309" w:name="_Toc422401203"/>
      <w:bookmarkStart w:id="310" w:name="_Toc423525453"/>
      <w:bookmarkStart w:id="311" w:name="_Toc424821408"/>
      <w:bookmarkStart w:id="312" w:name="_Toc428366201"/>
      <w:bookmarkStart w:id="313" w:name="_Toc429043951"/>
      <w:bookmarkStart w:id="314" w:name="_Toc430351613"/>
      <w:bookmarkStart w:id="315" w:name="_Toc435101739"/>
      <w:bookmarkStart w:id="316" w:name="_Toc436994417"/>
      <w:bookmarkStart w:id="317" w:name="_Toc437951329"/>
      <w:bookmarkStart w:id="318" w:name="_Toc439770084"/>
      <w:bookmarkStart w:id="319" w:name="_Toc442697168"/>
      <w:bookmarkStart w:id="320" w:name="_Toc443314398"/>
      <w:bookmarkStart w:id="321" w:name="_Toc451159943"/>
      <w:bookmarkStart w:id="322" w:name="_Toc452042285"/>
      <w:bookmarkStart w:id="323" w:name="_Toc453246385"/>
      <w:bookmarkStart w:id="324" w:name="_Toc455568908"/>
      <w:bookmarkStart w:id="325" w:name="_Toc458763334"/>
      <w:bookmarkStart w:id="326" w:name="_Toc461613922"/>
      <w:bookmarkStart w:id="327" w:name="_Toc464028555"/>
      <w:bookmarkStart w:id="328" w:name="_Toc466292714"/>
      <w:bookmarkStart w:id="329" w:name="_Toc467229211"/>
      <w:bookmarkStart w:id="330" w:name="_Toc468199511"/>
      <w:bookmarkStart w:id="331" w:name="_Toc469058080"/>
      <w:bookmarkStart w:id="332" w:name="_Toc472413648"/>
      <w:bookmarkStart w:id="333" w:name="_Toc473107259"/>
      <w:bookmarkStart w:id="334" w:name="_Toc474850430"/>
      <w:bookmarkStart w:id="335" w:name="_Toc476061808"/>
      <w:bookmarkStart w:id="336" w:name="_Toc477355861"/>
      <w:bookmarkStart w:id="337" w:name="_Toc478045197"/>
      <w:bookmarkStart w:id="338" w:name="_Toc479170887"/>
      <w:bookmarkStart w:id="339" w:name="_Toc481736915"/>
      <w:bookmarkStart w:id="340" w:name="_Toc483991761"/>
      <w:bookmarkStart w:id="341" w:name="_Toc484612683"/>
      <w:bookmarkStart w:id="342" w:name="_Toc486861818"/>
      <w:bookmarkStart w:id="343" w:name="_Toc489604242"/>
      <w:bookmarkStart w:id="344" w:name="_Toc490733849"/>
      <w:bookmarkStart w:id="345" w:name="_Toc492473915"/>
      <w:bookmarkStart w:id="346" w:name="_Toc493239109"/>
      <w:bookmarkStart w:id="347" w:name="_Toc494706562"/>
      <w:bookmarkStart w:id="348" w:name="_Toc496867150"/>
      <w:bookmarkStart w:id="349" w:name="_Toc497466143"/>
      <w:bookmarkStart w:id="350" w:name="_Toc498510155"/>
      <w:bookmarkStart w:id="351" w:name="_Toc499892917"/>
      <w:bookmarkStart w:id="352" w:name="_Toc500928323"/>
      <w:bookmarkStart w:id="353" w:name="_Toc503278435"/>
      <w:bookmarkStart w:id="354" w:name="_Toc508115959"/>
      <w:bookmarkStart w:id="355" w:name="_Toc509306687"/>
      <w:bookmarkStart w:id="356" w:name="_Toc510616272"/>
      <w:bookmarkStart w:id="357" w:name="_Toc512954044"/>
      <w:bookmarkStart w:id="358" w:name="_Toc513554838"/>
      <w:bookmarkStart w:id="359" w:name="_Toc514942260"/>
      <w:bookmarkStart w:id="360" w:name="_Toc516152551"/>
      <w:bookmarkStart w:id="361" w:name="_Toc517084122"/>
      <w:bookmarkStart w:id="362" w:name="_Toc517962990"/>
      <w:bookmarkStart w:id="363" w:name="_Toc525139687"/>
      <w:bookmarkStart w:id="364" w:name="_Toc526173597"/>
      <w:bookmarkStart w:id="365" w:name="_Toc527641981"/>
      <w:bookmarkStart w:id="366" w:name="_Toc528154640"/>
      <w:bookmarkStart w:id="367" w:name="_Toc530564029"/>
      <w:bookmarkStart w:id="368" w:name="_Toc535414806"/>
      <w:bookmarkStart w:id="369" w:name="_Toc536450187"/>
      <w:bookmarkStart w:id="370" w:name="_Toc169236"/>
      <w:bookmarkStart w:id="371" w:name="_Toc6472168"/>
      <w:bookmarkStart w:id="372" w:name="_Toc7430873"/>
      <w:bookmarkStart w:id="373" w:name="_Toc11673094"/>
      <w:bookmarkStart w:id="374" w:name="_Toc11942199"/>
      <w:bookmarkStart w:id="375" w:name="_Toc16521657"/>
      <w:bookmarkStart w:id="376" w:name="_Toc19268829"/>
      <w:bookmarkStart w:id="377" w:name="_Toc22049219"/>
      <w:bookmarkStart w:id="378" w:name="_Toc23412318"/>
      <w:bookmarkStart w:id="379" w:name="_Toc24538163"/>
      <w:bookmarkStart w:id="380" w:name="_Toc25845767"/>
      <w:bookmarkStart w:id="381" w:name="_Toc26799554"/>
      <w:bookmarkStart w:id="382" w:name="_Toc40273971"/>
      <w:bookmarkStart w:id="383" w:name="_Toc40274228"/>
      <w:bookmarkStart w:id="384" w:name="_Toc42092169"/>
      <w:bookmarkStart w:id="385" w:name="_Toc42092834"/>
      <w:bookmarkStart w:id="386" w:name="_Toc49845630"/>
      <w:bookmarkStart w:id="387" w:name="_Toc51764042"/>
      <w:bookmarkStart w:id="388" w:name="_Toc58332527"/>
      <w:bookmarkStart w:id="389" w:name="_Toc59624746"/>
      <w:bookmarkStart w:id="390" w:name="_Toc62805776"/>
      <w:bookmarkStart w:id="391" w:name="_Toc63688624"/>
      <w:bookmarkStart w:id="392" w:name="_Toc66289907"/>
      <w:bookmarkStart w:id="393" w:name="_Toc70589187"/>
      <w:bookmarkStart w:id="394" w:name="_Toc72943252"/>
      <w:r w:rsidRPr="00A61AFB">
        <w:rPr>
          <w:lang w:val="fr-FR"/>
        </w:rPr>
        <w:t>INFORMATION GÉNÉRALE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91C930D" w14:textId="77777777" w:rsidR="00A61AFB" w:rsidRPr="003D52C3" w:rsidRDefault="00A61AFB" w:rsidP="00937135">
      <w:pPr>
        <w:pStyle w:val="Heading20"/>
      </w:pPr>
      <w:bookmarkStart w:id="395" w:name="_Toc417551656"/>
      <w:bookmarkStart w:id="396" w:name="_Toc418172324"/>
      <w:bookmarkStart w:id="397" w:name="_Toc418590387"/>
      <w:bookmarkStart w:id="398" w:name="_Toc421025956"/>
      <w:bookmarkStart w:id="399" w:name="_Toc422401204"/>
      <w:bookmarkStart w:id="400" w:name="_Toc423525454"/>
      <w:bookmarkStart w:id="401" w:name="_Toc424821409"/>
      <w:bookmarkStart w:id="402" w:name="_Toc428366202"/>
      <w:bookmarkStart w:id="403" w:name="_Toc429043952"/>
      <w:bookmarkStart w:id="404" w:name="_Toc430351614"/>
      <w:bookmarkStart w:id="405" w:name="_Toc435101740"/>
      <w:bookmarkStart w:id="406" w:name="_Toc436994418"/>
      <w:bookmarkStart w:id="407" w:name="_Toc437951330"/>
      <w:bookmarkStart w:id="408" w:name="_Toc439770085"/>
      <w:bookmarkStart w:id="409" w:name="_Toc442697169"/>
      <w:bookmarkStart w:id="410" w:name="_Toc443314399"/>
      <w:bookmarkStart w:id="411" w:name="_Toc451159944"/>
      <w:bookmarkStart w:id="412" w:name="_Toc452042286"/>
      <w:bookmarkStart w:id="413" w:name="_Toc453246386"/>
      <w:bookmarkStart w:id="414" w:name="_Toc455568909"/>
      <w:bookmarkStart w:id="415" w:name="_Toc458763335"/>
      <w:bookmarkStart w:id="416" w:name="_Toc461613923"/>
      <w:bookmarkStart w:id="417" w:name="_Toc464028556"/>
      <w:bookmarkStart w:id="418" w:name="_Toc466292715"/>
      <w:bookmarkStart w:id="419" w:name="_Toc467229212"/>
      <w:bookmarkStart w:id="420" w:name="_Toc468199512"/>
      <w:bookmarkStart w:id="421" w:name="_Toc469058081"/>
      <w:bookmarkStart w:id="422" w:name="_Toc472413649"/>
      <w:bookmarkStart w:id="423" w:name="_Toc473107260"/>
      <w:bookmarkStart w:id="424" w:name="_Toc474850431"/>
      <w:bookmarkStart w:id="425" w:name="_Toc476061809"/>
      <w:bookmarkStart w:id="426" w:name="_Toc477355862"/>
      <w:bookmarkStart w:id="427" w:name="_Toc478045198"/>
      <w:bookmarkStart w:id="428" w:name="_Toc479170888"/>
      <w:bookmarkStart w:id="429" w:name="_Toc481736916"/>
      <w:bookmarkStart w:id="430" w:name="_Toc483991762"/>
      <w:bookmarkStart w:id="431" w:name="_Toc484612684"/>
      <w:bookmarkStart w:id="432" w:name="_Toc486861819"/>
      <w:bookmarkStart w:id="433" w:name="_Toc489604243"/>
      <w:bookmarkStart w:id="434" w:name="_Toc490733850"/>
      <w:bookmarkStart w:id="435" w:name="_Toc492473916"/>
      <w:bookmarkStart w:id="436" w:name="_Toc493239110"/>
      <w:bookmarkStart w:id="437" w:name="_Toc494706563"/>
      <w:bookmarkStart w:id="438" w:name="_Toc496867151"/>
      <w:bookmarkStart w:id="439" w:name="_Toc497466144"/>
      <w:bookmarkStart w:id="440" w:name="_Toc498510156"/>
      <w:bookmarkStart w:id="441" w:name="_Toc499892918"/>
      <w:bookmarkStart w:id="442" w:name="_Toc500928324"/>
      <w:bookmarkStart w:id="443" w:name="_Toc503278436"/>
      <w:bookmarkStart w:id="444" w:name="_Toc508115960"/>
      <w:bookmarkStart w:id="445" w:name="_Toc509306688"/>
      <w:bookmarkStart w:id="446" w:name="_Toc510616273"/>
      <w:bookmarkStart w:id="447" w:name="_Toc512954045"/>
      <w:bookmarkStart w:id="448" w:name="_Toc513554839"/>
      <w:bookmarkStart w:id="449" w:name="_Toc514942261"/>
      <w:bookmarkStart w:id="450" w:name="_Toc516152552"/>
      <w:bookmarkStart w:id="451" w:name="_Toc517084123"/>
      <w:bookmarkStart w:id="452" w:name="_Toc517962991"/>
      <w:bookmarkStart w:id="453" w:name="_Toc525139688"/>
      <w:bookmarkStart w:id="454" w:name="_Toc526173598"/>
      <w:bookmarkStart w:id="455" w:name="_Toc527641982"/>
      <w:bookmarkStart w:id="456" w:name="_Toc528154641"/>
      <w:bookmarkStart w:id="457" w:name="_Toc530564030"/>
      <w:bookmarkStart w:id="458" w:name="_Toc535414807"/>
      <w:bookmarkStart w:id="459" w:name="_Toc536450188"/>
      <w:bookmarkStart w:id="460" w:name="_Toc169237"/>
      <w:bookmarkStart w:id="461" w:name="_Toc6472169"/>
      <w:bookmarkStart w:id="462" w:name="_Toc7430874"/>
      <w:bookmarkStart w:id="463" w:name="_Toc11673095"/>
      <w:bookmarkStart w:id="464" w:name="_Toc11942200"/>
      <w:bookmarkStart w:id="465" w:name="_Toc16521658"/>
      <w:bookmarkStart w:id="466" w:name="_Toc17124502"/>
      <w:bookmarkStart w:id="467" w:name="_Toc19268830"/>
      <w:bookmarkStart w:id="468" w:name="_Toc22049220"/>
      <w:bookmarkStart w:id="469" w:name="_Toc23412319"/>
      <w:bookmarkStart w:id="470" w:name="_Toc24538164"/>
      <w:bookmarkStart w:id="471" w:name="_Toc25845768"/>
      <w:bookmarkStart w:id="472" w:name="_Toc26799555"/>
      <w:bookmarkStart w:id="473" w:name="_Toc42092835"/>
      <w:bookmarkStart w:id="474" w:name="_Toc49845631"/>
      <w:bookmarkStart w:id="475" w:name="_Toc51764043"/>
      <w:bookmarkStart w:id="476" w:name="_Toc58332528"/>
      <w:bookmarkStart w:id="477" w:name="_Toc59624747"/>
      <w:bookmarkStart w:id="478" w:name="_Toc62805777"/>
      <w:bookmarkStart w:id="479" w:name="_Toc63688625"/>
      <w:bookmarkStart w:id="480" w:name="_Toc66289908"/>
      <w:bookmarkStart w:id="481" w:name="_Toc70589188"/>
      <w:bookmarkStart w:id="482" w:name="_Toc72943253"/>
      <w:r w:rsidRPr="003D52C3">
        <w:t>Listes annexées au Bulletin d'exploitation de l'UIT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83" w:name="_Toc262631799"/>
      <w:bookmarkStart w:id="484"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480C38B" w14:textId="77777777" w:rsidR="00511FC5" w:rsidRPr="00721B3F" w:rsidRDefault="00511FC5" w:rsidP="00511FC5">
      <w:pPr>
        <w:pStyle w:val="Heading20"/>
        <w:rPr>
          <w:lang w:val="fr-CH"/>
        </w:rPr>
      </w:pPr>
      <w:bookmarkStart w:id="485" w:name="_Toc72943254"/>
      <w:r w:rsidRPr="00721B3F">
        <w:t>Approbation de Recommandations UIT-T</w:t>
      </w:r>
      <w:bookmarkEnd w:id="485"/>
    </w:p>
    <w:p w14:paraId="6270F13C" w14:textId="77777777" w:rsidR="00D53D35" w:rsidRPr="00D53D35" w:rsidRDefault="00D53D35" w:rsidP="00D53D35">
      <w:pPr>
        <w:spacing w:before="240"/>
        <w:jc w:val="left"/>
        <w:rPr>
          <w:lang w:val="fr-FR"/>
        </w:rPr>
      </w:pPr>
      <w:r w:rsidRPr="00D53D35">
        <w:rPr>
          <w:lang w:val="fr-FR"/>
        </w:rPr>
        <w:t>Par AAP-103, il a été annoncé l’approbation des Recommandations UIT-T suivantes, conformément à la procédure définie dans la Recommandation UIT-T A.8:</w:t>
      </w:r>
    </w:p>
    <w:p w14:paraId="21E36BE8" w14:textId="1EEF2D84"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G.997.3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2CAF6658" w14:textId="3A90DCD3"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G.9711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5FF6073F" w14:textId="556D008C"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G.9961 (2018) Amd. 3 (04/2021)</w:t>
      </w:r>
    </w:p>
    <w:p w14:paraId="7C80EE73" w14:textId="16851CB8"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G.9963 (2018) Amd. 1 (04/2021)</w:t>
      </w:r>
    </w:p>
    <w:p w14:paraId="7948A790" w14:textId="7EB8F42B"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G.9991 (2019) Amd. 2 (04/2021)</w:t>
      </w:r>
    </w:p>
    <w:p w14:paraId="73512DD4" w14:textId="55E06F5F"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J.481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0C581B39" w14:textId="1942A81A"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Y.2343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2B192144" w14:textId="1A72BB5D"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Y.2623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7E1DF315" w14:textId="0D1B3793"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Y.3179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5E037479" w14:textId="1B8449FA" w:rsidR="00D53D35" w:rsidRPr="00D53D35" w:rsidRDefault="00D53D35" w:rsidP="00D53D35">
      <w:pPr>
        <w:spacing w:before="240"/>
        <w:jc w:val="left"/>
        <w:rPr>
          <w:lang w:val="fr-FR"/>
        </w:rPr>
      </w:pPr>
      <w:r w:rsidRPr="00D53D35">
        <w:rPr>
          <w:lang w:val="fr-FR"/>
        </w:rPr>
        <w:t xml:space="preserve">– </w:t>
      </w:r>
      <w:r>
        <w:rPr>
          <w:lang w:val="fr-FR"/>
        </w:rPr>
        <w:tab/>
      </w:r>
      <w:r w:rsidRPr="00D53D35">
        <w:rPr>
          <w:lang w:val="fr-FR"/>
        </w:rPr>
        <w:t>ITU-T Y.3653 (04/2021</w:t>
      </w:r>
      <w:proofErr w:type="gramStart"/>
      <w:r w:rsidRPr="00D53D35">
        <w:rPr>
          <w:lang w:val="fr-FR"/>
        </w:rPr>
        <w:t>):</w:t>
      </w:r>
      <w:proofErr w:type="gramEnd"/>
      <w:r w:rsidRPr="00D53D35">
        <w:rPr>
          <w:lang w:val="fr-FR"/>
        </w:rPr>
        <w:t xml:space="preserve"> </w:t>
      </w:r>
      <w:r w:rsidRPr="00D53D35">
        <w:rPr>
          <w:rFonts w:cs="Arial"/>
          <w:i/>
          <w:iCs/>
          <w:lang w:val="fr-CH"/>
        </w:rPr>
        <w:t>Traduction non disponible – Nouveau texte</w:t>
      </w:r>
    </w:p>
    <w:p w14:paraId="20545567" w14:textId="13069EBC" w:rsidR="0074227E" w:rsidRPr="00D53D35" w:rsidRDefault="0074227E" w:rsidP="00511FC5">
      <w:pPr>
        <w:rPr>
          <w:lang w:val="fr-FR"/>
        </w:rPr>
      </w:pPr>
    </w:p>
    <w:p w14:paraId="00045044" w14:textId="77777777" w:rsidR="00511FC5" w:rsidRPr="00511FC5" w:rsidRDefault="00511FC5" w:rsidP="00511FC5">
      <w:pPr>
        <w:rPr>
          <w:lang w:val="fr-CH"/>
        </w:rPr>
      </w:pPr>
    </w:p>
    <w:p w14:paraId="4CB55272" w14:textId="77777777" w:rsidR="00511FC5" w:rsidRPr="007B7B31" w:rsidRDefault="00511FC5" w:rsidP="00511FC5">
      <w:pPr>
        <w:pStyle w:val="Heading20"/>
        <w:rPr>
          <w:rFonts w:asciiTheme="minorHAnsi" w:hAnsiTheme="minorHAnsi"/>
          <w:szCs w:val="28"/>
          <w:lang w:val="fr-CH"/>
        </w:rPr>
      </w:pPr>
      <w:bookmarkStart w:id="486" w:name="_Toc458670014"/>
      <w:bookmarkStart w:id="487" w:name="_Toc458670611"/>
      <w:bookmarkStart w:id="488" w:name="_Toc72943255"/>
      <w:bookmarkStart w:id="489" w:name="_Toc232315640"/>
      <w:bookmarkStart w:id="490" w:name="_Toc219001155"/>
      <w:bookmarkStart w:id="491" w:name="_Toc232323934"/>
      <w:r w:rsidRPr="0054440F">
        <w:t>Attribution de codes de zone/réseau sémaphore (SANC)</w:t>
      </w:r>
      <w:r w:rsidRPr="0054440F">
        <w:br/>
        <w:t>(Recommandation UIT-T Q.708 (03/99))</w:t>
      </w:r>
      <w:bookmarkEnd w:id="486"/>
      <w:bookmarkEnd w:id="487"/>
      <w:bookmarkEnd w:id="488"/>
    </w:p>
    <w:p w14:paraId="3B220168" w14:textId="77777777" w:rsidR="00D53D35" w:rsidRPr="00D53D35" w:rsidRDefault="00D53D35" w:rsidP="00D53D35">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bookmarkStart w:id="492" w:name="_Toc219001156"/>
      <w:bookmarkStart w:id="493" w:name="_Toc232315641"/>
      <w:bookmarkEnd w:id="489"/>
      <w:bookmarkEnd w:id="490"/>
      <w:bookmarkEnd w:id="491"/>
      <w:r w:rsidRPr="00D53D35">
        <w:rPr>
          <w:b/>
          <w:bCs/>
          <w:lang w:val="fr-FR"/>
        </w:rPr>
        <w:t>Note du TSB</w:t>
      </w:r>
      <w:bookmarkEnd w:id="492"/>
      <w:bookmarkEnd w:id="493"/>
    </w:p>
    <w:p w14:paraId="229CC25B" w14:textId="580C0853" w:rsidR="00D53D35" w:rsidRPr="00D53D35" w:rsidRDefault="00D53D35" w:rsidP="00D53D35">
      <w:pPr>
        <w:tabs>
          <w:tab w:val="clear" w:pos="567"/>
          <w:tab w:val="clear" w:pos="1276"/>
          <w:tab w:val="clear" w:pos="1843"/>
          <w:tab w:val="clear" w:pos="5387"/>
          <w:tab w:val="clear" w:pos="5954"/>
        </w:tabs>
        <w:overflowPunct/>
        <w:autoSpaceDE/>
        <w:autoSpaceDN/>
        <w:adjustRightInd/>
        <w:spacing w:after="160"/>
        <w:textAlignment w:val="auto"/>
        <w:rPr>
          <w:rFonts w:eastAsia="SimSun" w:cs="Arial"/>
          <w:lang w:val="fr-FR"/>
        </w:rPr>
      </w:pPr>
      <w:r w:rsidRPr="00D53D35">
        <w:rPr>
          <w:rFonts w:eastAsia="SimSun" w:cs="Arial"/>
          <w:lang w:val="fr-FR" w:eastAsia="zh-CN"/>
        </w:rPr>
        <w:t xml:space="preserve">A la demande de l’Administration de la République </w:t>
      </w:r>
      <w:proofErr w:type="gramStart"/>
      <w:r w:rsidRPr="00D53D35">
        <w:rPr>
          <w:rFonts w:eastAsia="SimSun" w:cs="Arial"/>
          <w:lang w:val="fr-FR" w:eastAsia="zh-CN"/>
        </w:rPr>
        <w:t>d’</w:t>
      </w:r>
      <w:r w:rsidRPr="00525D54">
        <w:rPr>
          <w:rFonts w:eastAsia="SimSun" w:cs="Arial"/>
          <w:sz w:val="22"/>
          <w:szCs w:val="22"/>
          <w:lang w:val="fr-CH" w:eastAsia="zh-CN"/>
        </w:rPr>
        <w:t xml:space="preserve"> </w:t>
      </w:r>
      <w:r w:rsidRPr="00D53D35">
        <w:rPr>
          <w:rFonts w:eastAsia="SimSun" w:cs="Arial"/>
          <w:lang w:val="fr-FR" w:eastAsia="zh-CN"/>
        </w:rPr>
        <w:t>Ouzbékistan</w:t>
      </w:r>
      <w:proofErr w:type="gramEnd"/>
      <w:r w:rsidRPr="00D53D35">
        <w:rPr>
          <w:rFonts w:eastAsia="SimSun" w:cs="Arial"/>
          <w:color w:val="444444"/>
          <w:shd w:val="clear" w:color="auto" w:fill="FFFFFF"/>
          <w:lang w:val="fr-FR" w:eastAsia="zh-CN"/>
        </w:rPr>
        <w:t>,</w:t>
      </w:r>
      <w:r w:rsidRPr="00D53D35">
        <w:rPr>
          <w:rFonts w:eastAsia="SimSun" w:cs="Arial"/>
          <w:lang w:val="fr-FR" w:eastAsia="zh-CN"/>
        </w:rPr>
        <w:t xml:space="preserve"> le Directeur du TSB a attribué les codes de zone/réseau sémaphore (SANC) suivants pour être utilisés dans la partie internationale du réseau de ces </w:t>
      </w:r>
      <w:r>
        <w:rPr>
          <w:rFonts w:eastAsia="SimSun" w:cs="Arial"/>
          <w:lang w:val="fr-FR" w:eastAsia="zh-CN"/>
        </w:rPr>
        <w:br/>
      </w:r>
      <w:r w:rsidRPr="00D53D35">
        <w:rPr>
          <w:rFonts w:eastAsia="SimSun" w:cs="Arial"/>
          <w:lang w:val="fr-FR" w:eastAsia="zh-CN"/>
        </w:rPr>
        <w:t xml:space="preserve">pays/zones géographiques qui appliquent le système de signalisation N 7, conformément à la Recommandation </w:t>
      </w:r>
      <w:r>
        <w:rPr>
          <w:rFonts w:eastAsia="SimSun" w:cs="Arial"/>
          <w:lang w:val="fr-FR" w:eastAsia="zh-CN"/>
        </w:rPr>
        <w:br/>
      </w:r>
      <w:r w:rsidRPr="00D53D35">
        <w:rPr>
          <w:rFonts w:eastAsia="SimSun" w:cs="Arial"/>
          <w:lang w:val="fr-FR" w:eastAsia="zh-CN"/>
        </w:rPr>
        <w:t>UIT-T</w:t>
      </w:r>
      <w:r>
        <w:rPr>
          <w:rFonts w:eastAsia="SimSun" w:cs="Arial"/>
          <w:lang w:val="fr-FR" w:eastAsia="zh-CN"/>
        </w:rPr>
        <w:t> </w:t>
      </w:r>
      <w:r w:rsidRPr="00D53D35">
        <w:rPr>
          <w:rFonts w:eastAsia="SimSun" w:cs="Arial"/>
          <w:lang w:val="fr-FR" w:eastAsia="zh-CN"/>
        </w:rPr>
        <w:t>Q.708</w:t>
      </w:r>
      <w:r>
        <w:rPr>
          <w:rFonts w:eastAsia="SimSun" w:cs="Arial"/>
          <w:lang w:val="fr-FR" w:eastAsia="zh-CN"/>
        </w:rPr>
        <w:t> </w:t>
      </w:r>
      <w:r w:rsidRPr="00D53D35">
        <w:rPr>
          <w:rFonts w:eastAsia="SimSun" w:cs="Arial"/>
          <w:lang w:val="fr-FR" w:eastAsia="zh-CN"/>
        </w:rPr>
        <w:t>(03/99):</w:t>
      </w:r>
    </w:p>
    <w:tbl>
      <w:tblPr>
        <w:tblW w:w="7621" w:type="dxa"/>
        <w:jc w:val="center"/>
        <w:tblLayout w:type="fixed"/>
        <w:tblLook w:val="0000" w:firstRow="0" w:lastRow="0" w:firstColumn="0" w:lastColumn="0" w:noHBand="0" w:noVBand="0"/>
      </w:tblPr>
      <w:tblGrid>
        <w:gridCol w:w="6057"/>
        <w:gridCol w:w="1564"/>
      </w:tblGrid>
      <w:tr w:rsidR="00D53D35" w:rsidRPr="00D53D35" w14:paraId="5A4F86ED" w14:textId="77777777" w:rsidTr="00D53D35">
        <w:trPr>
          <w:jc w:val="center"/>
        </w:trPr>
        <w:tc>
          <w:tcPr>
            <w:tcW w:w="6057" w:type="dxa"/>
          </w:tcPr>
          <w:p w14:paraId="72D8F326" w14:textId="77777777" w:rsidR="00D53D35" w:rsidRPr="00D53D35" w:rsidRDefault="00D53D35" w:rsidP="00D53D35">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fr-FR"/>
              </w:rPr>
            </w:pPr>
            <w:r w:rsidRPr="00D53D35">
              <w:rPr>
                <w:rFonts w:eastAsia="SimSun" w:cs="Arial"/>
                <w:i/>
                <w:lang w:val="fr-FR" w:eastAsia="zh-CN"/>
              </w:rPr>
              <w:t>Pays/zone géographique ou réseau sémaphore</w:t>
            </w:r>
          </w:p>
        </w:tc>
        <w:tc>
          <w:tcPr>
            <w:tcW w:w="1564" w:type="dxa"/>
          </w:tcPr>
          <w:p w14:paraId="07F4EDB2" w14:textId="77777777" w:rsidR="00D53D35" w:rsidRPr="00D53D35" w:rsidRDefault="00D53D35" w:rsidP="00D53D35">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lang w:val="fr-FR"/>
              </w:rPr>
            </w:pPr>
            <w:r w:rsidRPr="00D53D35">
              <w:rPr>
                <w:rFonts w:eastAsia="SimSun" w:cs="Arial"/>
                <w:i/>
                <w:iCs/>
                <w:lang w:val="fr-FR" w:eastAsia="zh-CN"/>
              </w:rPr>
              <w:t>SANC</w:t>
            </w:r>
          </w:p>
        </w:tc>
      </w:tr>
      <w:tr w:rsidR="00D53D35" w:rsidRPr="00D53D35" w14:paraId="17E45E9D" w14:textId="77777777" w:rsidTr="00D53D35">
        <w:trPr>
          <w:jc w:val="center"/>
        </w:trPr>
        <w:tc>
          <w:tcPr>
            <w:tcW w:w="6057" w:type="dxa"/>
          </w:tcPr>
          <w:p w14:paraId="37F813F4" w14:textId="77777777" w:rsidR="00D53D35" w:rsidRPr="00D53D35" w:rsidRDefault="00D53D35" w:rsidP="00D53D35">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val="fr-FR" w:eastAsia="zh-CN"/>
              </w:rPr>
            </w:pPr>
            <w:r w:rsidRPr="00D53D35">
              <w:rPr>
                <w:rFonts w:eastAsia="SimSun" w:cs="Arial"/>
                <w:lang w:val="fr-FR" w:eastAsia="zh-CN"/>
              </w:rPr>
              <w:t>Ouzbékistan (République d')</w:t>
            </w:r>
          </w:p>
        </w:tc>
        <w:tc>
          <w:tcPr>
            <w:tcW w:w="1564" w:type="dxa"/>
          </w:tcPr>
          <w:p w14:paraId="43225A06" w14:textId="77777777" w:rsidR="00D53D35" w:rsidRPr="00D53D35" w:rsidRDefault="00D53D35" w:rsidP="00D53D3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fr-FR" w:eastAsia="zh-CN"/>
              </w:rPr>
            </w:pPr>
            <w:r w:rsidRPr="00D53D35">
              <w:rPr>
                <w:rFonts w:eastAsia="SimSun" w:cs="Arial"/>
                <w:lang w:val="fr-FR" w:eastAsia="zh-CN"/>
              </w:rPr>
              <w:t>4-166</w:t>
            </w:r>
          </w:p>
        </w:tc>
      </w:tr>
    </w:tbl>
    <w:p w14:paraId="0BE06007" w14:textId="77777777" w:rsidR="00511FC5" w:rsidRPr="007B7B31" w:rsidRDefault="00511FC5" w:rsidP="00511FC5">
      <w:pPr>
        <w:spacing w:before="240"/>
      </w:pPr>
      <w:r w:rsidRPr="007B7B31">
        <w:t>____________</w:t>
      </w:r>
    </w:p>
    <w:p w14:paraId="39D09B60" w14:textId="77777777" w:rsidR="00511FC5" w:rsidRPr="008E18AC" w:rsidRDefault="00511FC5" w:rsidP="00511FC5">
      <w:pPr>
        <w:ind w:left="567" w:hanging="567"/>
        <w:jc w:val="left"/>
        <w:rPr>
          <w:sz w:val="16"/>
          <w:szCs w:val="16"/>
          <w:lang w:val="fr-FR"/>
        </w:rPr>
      </w:pPr>
      <w:r w:rsidRPr="008E18AC">
        <w:rPr>
          <w:sz w:val="16"/>
          <w:szCs w:val="16"/>
          <w:lang w:val="en-US"/>
        </w:rPr>
        <w:t>SANC:</w:t>
      </w:r>
      <w:r w:rsidRPr="008E18AC">
        <w:rPr>
          <w:sz w:val="16"/>
          <w:szCs w:val="16"/>
          <w:lang w:val="en-US"/>
        </w:rPr>
        <w:tab/>
        <w:t>Signalling Area/Network Code.</w:t>
      </w:r>
      <w:r w:rsidRPr="008E18AC">
        <w:rPr>
          <w:sz w:val="16"/>
          <w:szCs w:val="16"/>
          <w:lang w:val="en-US"/>
        </w:rPr>
        <w:br/>
      </w:r>
      <w:r w:rsidRPr="008E18AC">
        <w:rPr>
          <w:sz w:val="16"/>
          <w:szCs w:val="16"/>
          <w:lang w:val="fr-FR"/>
        </w:rPr>
        <w:t>Code de zone/réseau sémaphore (CZRS).</w:t>
      </w:r>
      <w:r w:rsidRPr="008E18AC">
        <w:rPr>
          <w:sz w:val="16"/>
          <w:szCs w:val="16"/>
          <w:lang w:val="fr-FR"/>
        </w:rPr>
        <w:br/>
        <w:t>Código de zona/red de señalización (CZRS).</w:t>
      </w:r>
    </w:p>
    <w:p w14:paraId="5B048270" w14:textId="39415F71" w:rsidR="00511FC5" w:rsidRPr="004629BB" w:rsidRDefault="00511FC5" w:rsidP="00511FC5">
      <w:pPr>
        <w:rPr>
          <w:lang w:val="fr-CH"/>
        </w:rPr>
      </w:pPr>
    </w:p>
    <w:p w14:paraId="1BF753D6" w14:textId="2AE20A4D" w:rsidR="00D53D35" w:rsidRDefault="00D53D35" w:rsidP="00511FC5">
      <w:pPr>
        <w:rPr>
          <w:lang w:val="fr-CH"/>
        </w:rPr>
      </w:pPr>
      <w:r>
        <w:rPr>
          <w:lang w:val="fr-CH"/>
        </w:rPr>
        <w:br w:type="page"/>
      </w:r>
    </w:p>
    <w:p w14:paraId="3C4BAD80" w14:textId="77777777" w:rsidR="00511FC5" w:rsidRPr="00D10A89" w:rsidRDefault="00511FC5" w:rsidP="00397077">
      <w:pPr>
        <w:pStyle w:val="Heading20"/>
        <w:rPr>
          <w:lang w:val="fr-CH"/>
        </w:rPr>
      </w:pPr>
      <w:bookmarkStart w:id="494" w:name="_Toc467767049"/>
      <w:bookmarkStart w:id="495" w:name="_Toc477169047"/>
      <w:bookmarkStart w:id="496" w:name="_Toc478464749"/>
      <w:bookmarkStart w:id="497" w:name="_Toc479170890"/>
      <w:bookmarkStart w:id="498" w:name="_Toc58332530"/>
      <w:bookmarkStart w:id="499" w:name="_Toc72943256"/>
      <w:bookmarkStart w:id="500" w:name="_Toc215907216"/>
      <w:r w:rsidRPr="00397077">
        <w:t xml:space="preserve">Service téléphonique </w:t>
      </w:r>
      <w:r w:rsidRPr="00397077">
        <w:br/>
        <w:t>(Recommandation UIT-T E.164)</w:t>
      </w:r>
      <w:bookmarkEnd w:id="494"/>
      <w:bookmarkEnd w:id="495"/>
      <w:bookmarkEnd w:id="496"/>
      <w:bookmarkEnd w:id="497"/>
      <w:bookmarkEnd w:id="498"/>
      <w:bookmarkEnd w:id="499"/>
    </w:p>
    <w:p w14:paraId="3E4BE95B" w14:textId="77777777" w:rsidR="00511FC5" w:rsidRPr="00525D54" w:rsidRDefault="00511FC5" w:rsidP="004F195B">
      <w:pPr>
        <w:tabs>
          <w:tab w:val="left" w:pos="794"/>
          <w:tab w:val="left" w:pos="1191"/>
          <w:tab w:val="left" w:pos="1588"/>
          <w:tab w:val="left" w:pos="1985"/>
          <w:tab w:val="left" w:pos="2160"/>
          <w:tab w:val="left" w:pos="2430"/>
        </w:tabs>
        <w:spacing w:before="0"/>
        <w:jc w:val="center"/>
        <w:rPr>
          <w:lang w:val="fr-FR"/>
        </w:rPr>
      </w:pPr>
      <w:proofErr w:type="gramStart"/>
      <w:r w:rsidRPr="00525D54">
        <w:rPr>
          <w:lang w:val="fr-FR"/>
        </w:rPr>
        <w:t>url:</w:t>
      </w:r>
      <w:proofErr w:type="gramEnd"/>
      <w:r w:rsidRPr="00525D54">
        <w:rPr>
          <w:lang w:val="fr-FR"/>
        </w:rPr>
        <w:t xml:space="preserve"> www.itu.int/itu-t/inr/nnp</w:t>
      </w:r>
    </w:p>
    <w:p w14:paraId="07CD90E1" w14:textId="77777777" w:rsidR="007169D9" w:rsidRPr="00CC1388" w:rsidRDefault="007169D9" w:rsidP="00D61E3A">
      <w:pPr>
        <w:pStyle w:val="country0"/>
      </w:pPr>
      <w:bookmarkStart w:id="501" w:name="lt_pId1220"/>
      <w:bookmarkStart w:id="502" w:name="_Toc30780448"/>
      <w:bookmarkStart w:id="503" w:name="_Toc72943257"/>
      <w:bookmarkEnd w:id="500"/>
      <w:r w:rsidRPr="00CC1388">
        <w:t>Danemark (indicatif de pays +45)</w:t>
      </w:r>
      <w:bookmarkEnd w:id="501"/>
      <w:bookmarkEnd w:id="502"/>
      <w:bookmarkEnd w:id="503"/>
      <w:r w:rsidRPr="00CC1388">
        <w:rPr>
          <w:i/>
        </w:rPr>
        <w:t xml:space="preserve"> </w:t>
      </w:r>
    </w:p>
    <w:p w14:paraId="743BADA6" w14:textId="77777777" w:rsidR="007169D9" w:rsidRPr="00CC1388" w:rsidRDefault="007169D9" w:rsidP="007169D9">
      <w:pPr>
        <w:spacing w:before="60"/>
        <w:rPr>
          <w:lang w:val="fr-CH"/>
        </w:rPr>
      </w:pPr>
      <w:bookmarkStart w:id="504" w:name="lt_pId1221"/>
      <w:r w:rsidRPr="00CC1388">
        <w:rPr>
          <w:lang w:val="fr-CH"/>
        </w:rPr>
        <w:t>Communication du 2</w:t>
      </w:r>
      <w:r>
        <w:rPr>
          <w:lang w:val="fr-CH"/>
        </w:rPr>
        <w:t>9</w:t>
      </w:r>
      <w:r w:rsidRPr="00CC1388">
        <w:rPr>
          <w:lang w:val="fr-CH"/>
        </w:rPr>
        <w:t>.I</w:t>
      </w:r>
      <w:r>
        <w:rPr>
          <w:lang w:val="fr-CH"/>
        </w:rPr>
        <w:t>V</w:t>
      </w:r>
      <w:r w:rsidRPr="00CC1388">
        <w:rPr>
          <w:lang w:val="fr-CH"/>
        </w:rPr>
        <w:t>.202</w:t>
      </w:r>
      <w:r>
        <w:rPr>
          <w:lang w:val="fr-CH"/>
        </w:rPr>
        <w:t>1</w:t>
      </w:r>
      <w:r w:rsidRPr="00CC1388">
        <w:rPr>
          <w:lang w:val="fr-CH"/>
        </w:rPr>
        <w:t>:</w:t>
      </w:r>
      <w:bookmarkEnd w:id="504"/>
    </w:p>
    <w:p w14:paraId="3081B610" w14:textId="77777777" w:rsidR="007169D9" w:rsidRPr="00CC1388" w:rsidRDefault="007169D9" w:rsidP="007169D9">
      <w:pPr>
        <w:spacing w:before="60"/>
        <w:rPr>
          <w:lang w:val="fr-CH"/>
        </w:rPr>
      </w:pPr>
      <w:bookmarkStart w:id="505" w:name="dtmis_Start"/>
      <w:bookmarkStart w:id="506" w:name="dtmis_Underskriver"/>
      <w:bookmarkStart w:id="507" w:name="lt_pId1222"/>
      <w:bookmarkEnd w:id="505"/>
      <w:bookmarkEnd w:id="506"/>
      <w:r w:rsidRPr="00CC1388">
        <w:rPr>
          <w:lang w:val="fr-CH"/>
        </w:rPr>
        <w:t xml:space="preserve">La </w:t>
      </w:r>
      <w:r w:rsidRPr="00CC1388">
        <w:rPr>
          <w:i/>
          <w:lang w:val="fr-CH"/>
        </w:rPr>
        <w:t>Danish Energy Agency</w:t>
      </w:r>
      <w:r w:rsidRPr="00CC1388">
        <w:rPr>
          <w:lang w:val="fr-CH"/>
        </w:rPr>
        <w:t xml:space="preserve">, Copenhague, annonce les mises à jour suivantes du plan national de numérotage du </w:t>
      </w:r>
      <w:proofErr w:type="gramStart"/>
      <w:r w:rsidRPr="00CC1388">
        <w:rPr>
          <w:lang w:val="fr-CH"/>
        </w:rPr>
        <w:t>Danemark:</w:t>
      </w:r>
      <w:bookmarkEnd w:id="507"/>
      <w:proofErr w:type="gramEnd"/>
    </w:p>
    <w:p w14:paraId="7B3247EB" w14:textId="77777777" w:rsidR="007169D9" w:rsidRPr="00780730" w:rsidRDefault="007169D9" w:rsidP="007169D9">
      <w:pPr>
        <w:numPr>
          <w:ilvl w:val="0"/>
          <w:numId w:val="7"/>
        </w:numPr>
        <w:spacing w:after="80"/>
        <w:ind w:left="644" w:hanging="644"/>
        <w:rPr>
          <w:iCs/>
          <w:lang w:val="fr-FR"/>
        </w:rPr>
      </w:pPr>
      <w:bookmarkStart w:id="508" w:name="lt_pId1230"/>
      <w:r w:rsidRPr="00780730">
        <w:rPr>
          <w:bCs/>
          <w:lang w:val="fr-FR"/>
        </w:rPr>
        <w:t xml:space="preserve">Retrait – </w:t>
      </w:r>
      <w:bookmarkEnd w:id="508"/>
      <w:r w:rsidRPr="00780730">
        <w:rPr>
          <w:bCs/>
          <w:lang w:val="fr-FR"/>
        </w:rPr>
        <w:t>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31"/>
        <w:gridCol w:w="5068"/>
        <w:gridCol w:w="1510"/>
      </w:tblGrid>
      <w:tr w:rsidR="007169D9" w:rsidRPr="009A6DA0" w14:paraId="264CFC2E" w14:textId="77777777" w:rsidTr="00D61E3A">
        <w:trPr>
          <w:cantSplit/>
          <w:tblHeader/>
          <w:jc w:val="center"/>
        </w:trPr>
        <w:tc>
          <w:tcPr>
            <w:tcW w:w="1541" w:type="pct"/>
            <w:vAlign w:val="center"/>
            <w:hideMark/>
          </w:tcPr>
          <w:p w14:paraId="52FE06D8" w14:textId="77777777" w:rsidR="007169D9" w:rsidRPr="009A6DA0" w:rsidRDefault="007169D9" w:rsidP="00D61E3A">
            <w:pPr>
              <w:spacing w:before="0"/>
              <w:jc w:val="center"/>
              <w:rPr>
                <w:rFonts w:cs="Arial"/>
                <w:i/>
                <w:lang w:val="es-ES_tradnl"/>
              </w:rPr>
            </w:pPr>
            <w:r w:rsidRPr="00D62E93">
              <w:rPr>
                <w:i/>
              </w:rPr>
              <w:t>Fournisseur</w:t>
            </w:r>
          </w:p>
        </w:tc>
        <w:tc>
          <w:tcPr>
            <w:tcW w:w="2665" w:type="pct"/>
            <w:vAlign w:val="center"/>
            <w:hideMark/>
          </w:tcPr>
          <w:p w14:paraId="76596BB3" w14:textId="77777777" w:rsidR="007169D9" w:rsidRPr="009A6DA0" w:rsidRDefault="007169D9" w:rsidP="00D61E3A">
            <w:pPr>
              <w:numPr>
                <w:ilvl w:val="12"/>
                <w:numId w:val="0"/>
              </w:numPr>
              <w:spacing w:before="0"/>
              <w:jc w:val="center"/>
              <w:rPr>
                <w:rFonts w:cs="Arial"/>
                <w:lang w:val="es-ES_tradnl"/>
              </w:rPr>
            </w:pPr>
            <w:r w:rsidRPr="00D62E93">
              <w:rPr>
                <w:bCs/>
                <w:i/>
              </w:rPr>
              <w:t>Séries de numéros</w:t>
            </w:r>
          </w:p>
        </w:tc>
        <w:tc>
          <w:tcPr>
            <w:tcW w:w="794" w:type="pct"/>
            <w:vAlign w:val="center"/>
            <w:hideMark/>
          </w:tcPr>
          <w:p w14:paraId="5F85AD0F" w14:textId="77777777" w:rsidR="007169D9" w:rsidRPr="009A6DA0" w:rsidRDefault="007169D9" w:rsidP="00D61E3A">
            <w:pPr>
              <w:numPr>
                <w:ilvl w:val="12"/>
                <w:numId w:val="0"/>
              </w:numPr>
              <w:spacing w:before="0"/>
              <w:jc w:val="center"/>
              <w:rPr>
                <w:rFonts w:cs="Arial"/>
                <w:i/>
                <w:lang w:val="es-ES_tradnl"/>
              </w:rPr>
            </w:pPr>
            <w:r w:rsidRPr="00D62E93">
              <w:rPr>
                <w:i/>
              </w:rPr>
              <w:t>Date de retrait</w:t>
            </w:r>
          </w:p>
        </w:tc>
      </w:tr>
      <w:tr w:rsidR="007169D9" w:rsidRPr="009A6DA0" w14:paraId="23D3CFB1" w14:textId="77777777" w:rsidTr="00D61E3A">
        <w:trPr>
          <w:cantSplit/>
          <w:jc w:val="center"/>
        </w:trPr>
        <w:tc>
          <w:tcPr>
            <w:tcW w:w="1541" w:type="pct"/>
          </w:tcPr>
          <w:p w14:paraId="7273417B"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Mifon familie c/o Maxtel.dk.dk ApS</w:t>
            </w:r>
          </w:p>
        </w:tc>
        <w:tc>
          <w:tcPr>
            <w:tcW w:w="2665" w:type="pct"/>
          </w:tcPr>
          <w:p w14:paraId="4AA4048B"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BF1058">
              <w:rPr>
                <w:rFonts w:cs="Arial"/>
                <w:color w:val="000000" w:themeColor="text1"/>
                <w:sz w:val="19"/>
                <w:szCs w:val="19"/>
                <w:lang w:val="es-ES_tradnl"/>
              </w:rPr>
              <w:t>66201fgh, 66203fgh, 66204fgh, 66205fgh, 66206fgh, 66207fgh, 66208fgh, 66209fgh, 77102fgh, 77103fgh, 77104fgh, 77105fgh, 77106fgh, 77107fgh, 77108fgh, 77109fgh</w:t>
            </w:r>
          </w:p>
        </w:tc>
        <w:tc>
          <w:tcPr>
            <w:tcW w:w="794" w:type="pct"/>
          </w:tcPr>
          <w:p w14:paraId="114F21E4"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28.IX.2020</w:t>
            </w:r>
          </w:p>
        </w:tc>
      </w:tr>
      <w:tr w:rsidR="007169D9" w:rsidRPr="009A6DA0" w14:paraId="7AE4552E" w14:textId="77777777" w:rsidTr="00D61E3A">
        <w:trPr>
          <w:cantSplit/>
          <w:jc w:val="center"/>
        </w:trPr>
        <w:tc>
          <w:tcPr>
            <w:tcW w:w="1541" w:type="pct"/>
          </w:tcPr>
          <w:p w14:paraId="0FD3850E"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Maxtel.dk ApS</w:t>
            </w:r>
          </w:p>
        </w:tc>
        <w:tc>
          <w:tcPr>
            <w:tcW w:w="2665" w:type="pct"/>
          </w:tcPr>
          <w:p w14:paraId="40A43610" w14:textId="77777777" w:rsidR="007169D9" w:rsidRPr="008005CD" w:rsidRDefault="007169D9" w:rsidP="00D61E3A">
            <w:pPr>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43400fgh, 62600fgh</w:t>
            </w:r>
          </w:p>
        </w:tc>
        <w:tc>
          <w:tcPr>
            <w:tcW w:w="794" w:type="pct"/>
          </w:tcPr>
          <w:p w14:paraId="76BAE4B1"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30.IX.2020</w:t>
            </w:r>
          </w:p>
        </w:tc>
      </w:tr>
      <w:tr w:rsidR="007169D9" w:rsidRPr="009A6DA0" w14:paraId="1576C7B6" w14:textId="77777777" w:rsidTr="00D61E3A">
        <w:trPr>
          <w:cantSplit/>
          <w:jc w:val="center"/>
        </w:trPr>
        <w:tc>
          <w:tcPr>
            <w:tcW w:w="1541" w:type="pct"/>
          </w:tcPr>
          <w:p w14:paraId="24A4C1B8"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5tel c/o Maxtel.dk ApS</w:t>
            </w:r>
          </w:p>
        </w:tc>
        <w:tc>
          <w:tcPr>
            <w:tcW w:w="2665" w:type="pct"/>
          </w:tcPr>
          <w:p w14:paraId="5FA87AFF" w14:textId="77777777" w:rsidR="007169D9" w:rsidRPr="008005CD" w:rsidRDefault="007169D9" w:rsidP="00D61E3A">
            <w:pPr>
              <w:numPr>
                <w:ilvl w:val="12"/>
                <w:numId w:val="0"/>
              </w:numPr>
              <w:tabs>
                <w:tab w:val="left" w:pos="645"/>
              </w:tabs>
              <w:spacing w:before="40" w:after="40"/>
              <w:jc w:val="left"/>
              <w:rPr>
                <w:rFonts w:cs="Arial"/>
                <w:color w:val="000000" w:themeColor="text1"/>
                <w:sz w:val="19"/>
                <w:szCs w:val="19"/>
                <w:lang w:val="es-ES_tradnl"/>
              </w:rPr>
            </w:pPr>
            <w:r w:rsidRPr="00BF1058">
              <w:rPr>
                <w:rFonts w:cs="Arial"/>
                <w:color w:val="000000" w:themeColor="text1"/>
                <w:sz w:val="19"/>
                <w:szCs w:val="19"/>
                <w:lang w:val="es-ES_tradnl"/>
              </w:rPr>
              <w:t>73733fgh, 46466fgh, 48486fgh, 72722fgh</w:t>
            </w:r>
          </w:p>
        </w:tc>
        <w:tc>
          <w:tcPr>
            <w:tcW w:w="794" w:type="pct"/>
          </w:tcPr>
          <w:p w14:paraId="5D836998"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30.IX.2020</w:t>
            </w:r>
          </w:p>
        </w:tc>
      </w:tr>
      <w:tr w:rsidR="007169D9" w:rsidRPr="009A6DA0" w14:paraId="332E8C10" w14:textId="77777777" w:rsidTr="00D61E3A">
        <w:trPr>
          <w:cantSplit/>
          <w:jc w:val="center"/>
        </w:trPr>
        <w:tc>
          <w:tcPr>
            <w:tcW w:w="1541" w:type="pct"/>
          </w:tcPr>
          <w:p w14:paraId="08D83C48"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5tel c/o Maxtel.dk ApS</w:t>
            </w:r>
          </w:p>
        </w:tc>
        <w:tc>
          <w:tcPr>
            <w:tcW w:w="2665" w:type="pct"/>
          </w:tcPr>
          <w:p w14:paraId="6A8D3B3E" w14:textId="77777777" w:rsidR="007169D9" w:rsidRPr="008005CD" w:rsidRDefault="007169D9" w:rsidP="00D61E3A">
            <w:pPr>
              <w:numPr>
                <w:ilvl w:val="12"/>
                <w:numId w:val="0"/>
              </w:numPr>
              <w:tabs>
                <w:tab w:val="left" w:pos="645"/>
              </w:tabs>
              <w:spacing w:before="40" w:after="40"/>
              <w:jc w:val="left"/>
              <w:rPr>
                <w:rFonts w:cs="Arial"/>
                <w:color w:val="000000" w:themeColor="text1"/>
                <w:sz w:val="19"/>
                <w:szCs w:val="19"/>
                <w:lang w:val="es-ES_tradnl"/>
              </w:rPr>
            </w:pPr>
            <w:r w:rsidRPr="00BF1058">
              <w:rPr>
                <w:rFonts w:cs="Arial"/>
                <w:color w:val="000000" w:themeColor="text1"/>
                <w:sz w:val="19"/>
                <w:szCs w:val="19"/>
                <w:lang w:val="es-ES_tradnl"/>
              </w:rPr>
              <w:t>66220fgh, 66221fgh, 66223fgh, 66224fgh, 66225fgh, 66226fgh, 66227fgh, 66228fgh, 66229fgh, 77110fgh, 77112fgh, 77113fgh, 77114fgh, 77115fgh, 77116fgh</w:t>
            </w:r>
          </w:p>
        </w:tc>
        <w:tc>
          <w:tcPr>
            <w:tcW w:w="794" w:type="pct"/>
          </w:tcPr>
          <w:p w14:paraId="4726B65B"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30.IX.2020</w:t>
            </w:r>
          </w:p>
        </w:tc>
      </w:tr>
      <w:tr w:rsidR="007169D9" w:rsidRPr="009A6DA0" w14:paraId="690CBB68" w14:textId="77777777" w:rsidTr="00D61E3A">
        <w:trPr>
          <w:cantSplit/>
          <w:jc w:val="center"/>
        </w:trPr>
        <w:tc>
          <w:tcPr>
            <w:tcW w:w="1541" w:type="pct"/>
          </w:tcPr>
          <w:p w14:paraId="1BC014D6"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Twilio Sweden AB</w:t>
            </w:r>
          </w:p>
        </w:tc>
        <w:tc>
          <w:tcPr>
            <w:tcW w:w="2665" w:type="pct"/>
          </w:tcPr>
          <w:p w14:paraId="32EC131C" w14:textId="77777777" w:rsidR="007169D9" w:rsidRPr="008005CD" w:rsidRDefault="007169D9" w:rsidP="00D61E3A">
            <w:pPr>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9229efgh</w:t>
            </w:r>
          </w:p>
        </w:tc>
        <w:tc>
          <w:tcPr>
            <w:tcW w:w="794" w:type="pct"/>
          </w:tcPr>
          <w:p w14:paraId="25A5E9F2"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20.X.2020</w:t>
            </w:r>
          </w:p>
        </w:tc>
      </w:tr>
      <w:tr w:rsidR="007169D9" w:rsidRPr="009A6DA0" w14:paraId="4D28831A" w14:textId="77777777" w:rsidTr="00D61E3A">
        <w:trPr>
          <w:cantSplit/>
          <w:jc w:val="center"/>
        </w:trPr>
        <w:tc>
          <w:tcPr>
            <w:tcW w:w="1541" w:type="pct"/>
          </w:tcPr>
          <w:p w14:paraId="287E8476"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TDC Net A/S</w:t>
            </w:r>
          </w:p>
        </w:tc>
        <w:tc>
          <w:tcPr>
            <w:tcW w:w="2665" w:type="pct"/>
          </w:tcPr>
          <w:p w14:paraId="18AC6A20" w14:textId="77777777" w:rsidR="007169D9" w:rsidRPr="00D76822" w:rsidRDefault="007169D9" w:rsidP="00D61E3A">
            <w:pPr>
              <w:numPr>
                <w:ilvl w:val="12"/>
                <w:numId w:val="0"/>
              </w:numPr>
              <w:tabs>
                <w:tab w:val="left" w:pos="645"/>
              </w:tabs>
              <w:spacing w:before="40" w:after="40"/>
              <w:jc w:val="left"/>
              <w:rPr>
                <w:rFonts w:cs="Arial"/>
                <w:sz w:val="19"/>
                <w:szCs w:val="19"/>
                <w:lang w:val="es-ES_tradnl"/>
              </w:rPr>
            </w:pPr>
            <w:r w:rsidRPr="008005CD">
              <w:rPr>
                <w:rFonts w:cs="Arial"/>
                <w:color w:val="000000" w:themeColor="text1"/>
                <w:sz w:val="19"/>
                <w:szCs w:val="19"/>
                <w:lang w:val="es-ES_tradnl"/>
              </w:rPr>
              <w:t>32310fgh;</w:t>
            </w:r>
            <w:r>
              <w:rPr>
                <w:rFonts w:cs="Arial"/>
                <w:color w:val="000000" w:themeColor="text1"/>
                <w:sz w:val="19"/>
                <w:szCs w:val="19"/>
                <w:lang w:val="es-ES_tradnl"/>
              </w:rPr>
              <w:t xml:space="preserve"> </w:t>
            </w:r>
            <w:r w:rsidRPr="008005CD">
              <w:rPr>
                <w:rFonts w:cs="Arial"/>
                <w:color w:val="000000" w:themeColor="text1"/>
                <w:sz w:val="19"/>
                <w:szCs w:val="19"/>
                <w:lang w:val="es-ES_tradnl"/>
              </w:rPr>
              <w:t>32311fgh;</w:t>
            </w:r>
            <w:r>
              <w:rPr>
                <w:rFonts w:cs="Arial"/>
                <w:color w:val="000000" w:themeColor="text1"/>
                <w:sz w:val="19"/>
                <w:szCs w:val="19"/>
                <w:lang w:val="es-ES_tradnl"/>
              </w:rPr>
              <w:t xml:space="preserve"> </w:t>
            </w:r>
            <w:r w:rsidRPr="008005CD">
              <w:rPr>
                <w:rFonts w:cs="Arial"/>
                <w:color w:val="000000" w:themeColor="text1"/>
                <w:sz w:val="19"/>
                <w:szCs w:val="19"/>
                <w:lang w:val="es-ES_tradnl"/>
              </w:rPr>
              <w:t>32318fgh; 32319fgh; 32347fgh; 32348fgh; 32349fgh; 33294fgh; 33295fgh; 33452fgh; 33453fgh; 33540fgh; 33541fgh;</w:t>
            </w:r>
            <w:r>
              <w:rPr>
                <w:rFonts w:cs="Arial"/>
                <w:color w:val="000000" w:themeColor="text1"/>
                <w:sz w:val="19"/>
                <w:szCs w:val="19"/>
                <w:lang w:val="es-ES_tradnl"/>
              </w:rPr>
              <w:t xml:space="preserve"> </w:t>
            </w:r>
            <w:r w:rsidRPr="008005CD">
              <w:rPr>
                <w:rFonts w:cs="Arial"/>
                <w:color w:val="000000" w:themeColor="text1"/>
                <w:sz w:val="19"/>
                <w:szCs w:val="19"/>
                <w:lang w:val="es-ES_tradnl"/>
              </w:rPr>
              <w:t>33542fgh; 33660fgh; 35443fgh; 36325fgh; 36326fgh; 36385fgh; 36386fgh; 36387fgh; 38159fgh; 38547fgh; 38548fgh; 38549fgh; 39148fgh; 39149fgh; 43343fgh; 43344fgh; 43346fgh; 43348fgh; 43349fgh; 43385fgh; 43509fgh; 43849fgh; 43867fgh; 44215fgh; 44273fgh; 44511fgh; 44512fgh; 44513fgh; 44514fgh; 44589fgh; 44692fgh; 44801fgh; 44802fgh; 44804fgh; 45466fgh; 45471fgh; 45472fgh; 45713fgh; 45718fgh; 45920fgh; 45921fgh; 45995fgh; 46472fgh; 46479fgh; 47184fgh; 47185fgh; 47186fgh; 47378fgh; 47379fgh; 48384fgh; 48385fgh; 48386fgh; 48387fgh; 49285fgh; 54670fgh; 54671fgh; 54970fgh; 56207fgh; 56208fgh; 57878fgh; 57879fgh; 58219fgh; 58517fgh; 58518fgh; 59984fgh; 59985fgh; 59986fgh; 63272fgh; 63273fgh; 63274fgh; 63445fgh; 63446fgh; 63447fgh; 63448fgh; 64820fgh; 65567fgh; 65591fgh; 65596fgh; 65597fgh; 65598fgh; 65599fgh; 65710fgh; 73925fgh; 74314fgh; 74315fgh; 74333fgh; 74660fgh; 75608fgh; 76145fgh; 79139fgh; 79156fgh; 79213fgh; 79373fgh; 79374fgh; 79375fgh; 79376fgh; 79377fgh; 79378fgh; 79379fgh; 86734fgh; 86735fgh; 87285fgh; 87286fgh; 87287fgh; 87288fgh; 87289fgh; 87461fgh; 89201fgh</w:t>
            </w:r>
            <w:r>
              <w:rPr>
                <w:rFonts w:cs="Arial"/>
                <w:color w:val="000000" w:themeColor="text1"/>
                <w:sz w:val="19"/>
                <w:szCs w:val="19"/>
                <w:lang w:val="es-ES_tradnl"/>
              </w:rPr>
              <w:t>;</w:t>
            </w:r>
            <w:r w:rsidRPr="008005CD">
              <w:rPr>
                <w:rFonts w:cs="Arial"/>
                <w:color w:val="000000" w:themeColor="text1"/>
                <w:sz w:val="19"/>
                <w:szCs w:val="19"/>
                <w:lang w:val="es-ES_tradnl"/>
              </w:rPr>
              <w:t xml:space="preserve"> 89256fgh; 89257fgh; 89258fgh; 89273fgh; 89274fgh; 89275fgh; 89326fgh; 89335fgh; 89394fgh; 89396fgh; 89420fgh; 89421fgh; 89422fgh; 89424fgh; 89425fgh; 89426fgh; 89443fgh; 89521fgh; 89554fgh; 89555fgh;</w:t>
            </w:r>
            <w:r>
              <w:rPr>
                <w:rFonts w:cs="Arial"/>
                <w:color w:val="000000" w:themeColor="text1"/>
                <w:sz w:val="19"/>
                <w:szCs w:val="19"/>
                <w:lang w:val="es-ES_tradnl"/>
              </w:rPr>
              <w:t xml:space="preserve"> </w:t>
            </w:r>
            <w:r w:rsidRPr="008005CD">
              <w:rPr>
                <w:rFonts w:cs="Arial"/>
                <w:color w:val="000000" w:themeColor="text1"/>
                <w:sz w:val="19"/>
                <w:szCs w:val="19"/>
                <w:lang w:val="es-ES_tradnl"/>
              </w:rPr>
              <w:t>89556fgh; 89557fgh; 89558fgh; 89559fgh; 96618fgh; 96619fgh; 96734fgh; 97219fgh; 97408fgh; 99215fgh; 99376fgh; 99391fgh; 99393fgh; 99394fgh; 99641fgh; 99642fgh; 99643fgh</w:t>
            </w:r>
            <w:r>
              <w:rPr>
                <w:rFonts w:cs="Arial"/>
                <w:color w:val="000000" w:themeColor="text1"/>
                <w:sz w:val="19"/>
                <w:szCs w:val="19"/>
                <w:lang w:val="es-ES_tradnl"/>
              </w:rPr>
              <w:t>;</w:t>
            </w:r>
            <w:r w:rsidRPr="008005CD">
              <w:rPr>
                <w:rFonts w:cs="Arial"/>
                <w:color w:val="000000" w:themeColor="text1"/>
                <w:sz w:val="19"/>
                <w:szCs w:val="19"/>
                <w:lang w:val="es-ES_tradnl"/>
              </w:rPr>
              <w:t xml:space="preserve"> 9</w:t>
            </w:r>
            <w:r>
              <w:rPr>
                <w:rFonts w:cs="Arial"/>
                <w:color w:val="000000" w:themeColor="text1"/>
                <w:sz w:val="19"/>
                <w:szCs w:val="19"/>
                <w:lang w:val="es-ES_tradnl"/>
              </w:rPr>
              <w:t>9</w:t>
            </w:r>
            <w:r w:rsidRPr="008005CD">
              <w:rPr>
                <w:rFonts w:cs="Arial"/>
                <w:color w:val="000000" w:themeColor="text1"/>
                <w:sz w:val="19"/>
                <w:szCs w:val="19"/>
                <w:lang w:val="es-ES_tradnl"/>
              </w:rPr>
              <w:t>759fgh; 99801fgh; 99897fgh</w:t>
            </w:r>
          </w:p>
        </w:tc>
        <w:tc>
          <w:tcPr>
            <w:tcW w:w="794" w:type="pct"/>
          </w:tcPr>
          <w:p w14:paraId="29701D80"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Pr>
                <w:rFonts w:cs="Arial"/>
                <w:color w:val="000000" w:themeColor="text1"/>
                <w:sz w:val="19"/>
                <w:szCs w:val="19"/>
                <w:lang w:val="es-ES_tradnl"/>
              </w:rPr>
              <w:t>31.XII.2020</w:t>
            </w:r>
          </w:p>
        </w:tc>
      </w:tr>
      <w:tr w:rsidR="007169D9" w:rsidRPr="009A6DA0" w14:paraId="03ED1F9F" w14:textId="77777777" w:rsidTr="00D61E3A">
        <w:trPr>
          <w:cantSplit/>
          <w:jc w:val="center"/>
        </w:trPr>
        <w:tc>
          <w:tcPr>
            <w:tcW w:w="1541" w:type="pct"/>
          </w:tcPr>
          <w:p w14:paraId="263A60DA"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Gigabit ApS</w:t>
            </w:r>
          </w:p>
        </w:tc>
        <w:tc>
          <w:tcPr>
            <w:tcW w:w="2665" w:type="pct"/>
          </w:tcPr>
          <w:p w14:paraId="28A24DF5" w14:textId="77777777" w:rsidR="007169D9" w:rsidRPr="008005CD" w:rsidRDefault="007169D9" w:rsidP="00D61E3A">
            <w:pPr>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69886fgh</w:t>
            </w:r>
          </w:p>
        </w:tc>
        <w:tc>
          <w:tcPr>
            <w:tcW w:w="794" w:type="pct"/>
          </w:tcPr>
          <w:p w14:paraId="759583C5"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15.II.2021</w:t>
            </w:r>
          </w:p>
        </w:tc>
      </w:tr>
      <w:tr w:rsidR="007169D9" w:rsidRPr="009A6DA0" w14:paraId="2DC856C2" w14:textId="77777777" w:rsidTr="00D61E3A">
        <w:trPr>
          <w:cantSplit/>
          <w:jc w:val="center"/>
        </w:trPr>
        <w:tc>
          <w:tcPr>
            <w:tcW w:w="1541" w:type="pct"/>
          </w:tcPr>
          <w:p w14:paraId="3AE2BE66"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Twilio Ireland Limited</w:t>
            </w:r>
          </w:p>
        </w:tc>
        <w:tc>
          <w:tcPr>
            <w:tcW w:w="2665" w:type="pct"/>
          </w:tcPr>
          <w:p w14:paraId="27AF2C44" w14:textId="77777777" w:rsidR="007169D9" w:rsidRPr="008005CD" w:rsidRDefault="007169D9" w:rsidP="00D61E3A">
            <w:pPr>
              <w:numPr>
                <w:ilvl w:val="12"/>
                <w:numId w:val="0"/>
              </w:numPr>
              <w:tabs>
                <w:tab w:val="left" w:pos="645"/>
              </w:tabs>
              <w:spacing w:before="40" w:after="40"/>
              <w:jc w:val="left"/>
              <w:rPr>
                <w:rFonts w:cs="Arial"/>
                <w:color w:val="000000" w:themeColor="text1"/>
                <w:sz w:val="19"/>
                <w:szCs w:val="19"/>
                <w:lang w:val="es-ES_tradnl"/>
              </w:rPr>
            </w:pPr>
            <w:r w:rsidRPr="0036203A">
              <w:rPr>
                <w:rFonts w:cs="Arial"/>
                <w:color w:val="000000" w:themeColor="text1"/>
                <w:sz w:val="19"/>
                <w:szCs w:val="19"/>
                <w:lang w:val="es-ES_tradnl"/>
              </w:rPr>
              <w:t>78108fgh, 78109fgh, 79444fgh, 80902fgh, 89104fgh, 91304fgh, 91308fgh, 91309fgh</w:t>
            </w:r>
          </w:p>
        </w:tc>
        <w:tc>
          <w:tcPr>
            <w:tcW w:w="794" w:type="pct"/>
          </w:tcPr>
          <w:p w14:paraId="0642050C"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551D52">
              <w:rPr>
                <w:rFonts w:cs="Arial"/>
                <w:color w:val="000000" w:themeColor="text1"/>
                <w:sz w:val="19"/>
                <w:szCs w:val="19"/>
                <w:lang w:val="es-ES_tradnl"/>
              </w:rPr>
              <w:t>16.II.2021</w:t>
            </w:r>
          </w:p>
        </w:tc>
      </w:tr>
      <w:tr w:rsidR="007169D9" w:rsidRPr="009A6DA0" w14:paraId="3AC6DD8F" w14:textId="77777777" w:rsidTr="00D61E3A">
        <w:trPr>
          <w:cantSplit/>
          <w:jc w:val="center"/>
        </w:trPr>
        <w:tc>
          <w:tcPr>
            <w:tcW w:w="1541" w:type="pct"/>
          </w:tcPr>
          <w:p w14:paraId="79B50932"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Gigsky ApS</w:t>
            </w:r>
          </w:p>
        </w:tc>
        <w:tc>
          <w:tcPr>
            <w:tcW w:w="2665" w:type="pct"/>
          </w:tcPr>
          <w:p w14:paraId="312EB043" w14:textId="77777777" w:rsidR="007169D9" w:rsidRPr="00525D54" w:rsidRDefault="007169D9" w:rsidP="00D61E3A">
            <w:pPr>
              <w:numPr>
                <w:ilvl w:val="12"/>
                <w:numId w:val="0"/>
              </w:numPr>
              <w:tabs>
                <w:tab w:val="left" w:pos="645"/>
              </w:tabs>
              <w:spacing w:before="40" w:after="40"/>
              <w:jc w:val="left"/>
              <w:rPr>
                <w:rFonts w:cs="Arial"/>
                <w:color w:val="000000" w:themeColor="text1"/>
                <w:sz w:val="19"/>
                <w:szCs w:val="19"/>
              </w:rPr>
            </w:pPr>
            <w:r w:rsidRPr="00525D54">
              <w:rPr>
                <w:rFonts w:cs="Arial"/>
                <w:color w:val="000000" w:themeColor="text1"/>
                <w:sz w:val="19"/>
                <w:szCs w:val="19"/>
              </w:rPr>
              <w:t>9240efgh, 9241efgh, 9242efgh, 9281efgh, 9283efgh</w:t>
            </w:r>
          </w:p>
        </w:tc>
        <w:tc>
          <w:tcPr>
            <w:tcW w:w="794" w:type="pct"/>
          </w:tcPr>
          <w:p w14:paraId="672CBFCC"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551D52">
              <w:rPr>
                <w:rFonts w:cs="Arial"/>
                <w:color w:val="000000" w:themeColor="text1"/>
                <w:sz w:val="19"/>
                <w:szCs w:val="19"/>
                <w:lang w:val="es-ES_tradnl"/>
              </w:rPr>
              <w:t>31.III.2021</w:t>
            </w:r>
          </w:p>
        </w:tc>
      </w:tr>
    </w:tbl>
    <w:p w14:paraId="7A2E98BA" w14:textId="77777777" w:rsidR="007169D9" w:rsidRPr="00780730" w:rsidRDefault="007169D9" w:rsidP="007169D9">
      <w:pPr>
        <w:spacing w:after="80"/>
        <w:rPr>
          <w:iCs/>
          <w:lang w:val="fr-FR"/>
        </w:rPr>
      </w:pPr>
      <w:r w:rsidRPr="00780730">
        <w:rPr>
          <w:lang w:val="fr-FR"/>
        </w:rPr>
        <w:t>•</w:t>
      </w:r>
      <w:r w:rsidRPr="00780730">
        <w:rPr>
          <w:lang w:val="fr-FR"/>
        </w:rPr>
        <w:tab/>
      </w:r>
      <w:r w:rsidRPr="00780730">
        <w:rPr>
          <w:bCs/>
          <w:lang w:val="fr-FR"/>
        </w:rPr>
        <w:t xml:space="preserve">Retrait – </w:t>
      </w:r>
      <w:r>
        <w:rPr>
          <w:bCs/>
          <w:lang w:val="fr-FR"/>
        </w:rPr>
        <w:t>c</w:t>
      </w:r>
      <w:r w:rsidRPr="00525D54">
        <w:rPr>
          <w:bCs/>
          <w:iCs/>
          <w:lang w:val="fr-CH"/>
        </w:rPr>
        <w:t>odes de sélection de l'exploitant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43"/>
        <w:gridCol w:w="5026"/>
        <w:gridCol w:w="1540"/>
      </w:tblGrid>
      <w:tr w:rsidR="007169D9" w:rsidRPr="009A6DA0" w14:paraId="4972F6BA" w14:textId="77777777" w:rsidTr="00D61E3A">
        <w:trPr>
          <w:cantSplit/>
          <w:tblHeader/>
          <w:jc w:val="center"/>
        </w:trPr>
        <w:tc>
          <w:tcPr>
            <w:tcW w:w="1547" w:type="pct"/>
            <w:vAlign w:val="center"/>
            <w:hideMark/>
          </w:tcPr>
          <w:p w14:paraId="68A61958" w14:textId="77777777" w:rsidR="007169D9" w:rsidRPr="009A6DA0" w:rsidRDefault="007169D9" w:rsidP="00D61E3A">
            <w:pPr>
              <w:spacing w:before="0"/>
              <w:jc w:val="center"/>
              <w:rPr>
                <w:rFonts w:cs="Arial"/>
                <w:i/>
                <w:lang w:val="es-ES_tradnl"/>
              </w:rPr>
            </w:pPr>
            <w:r w:rsidRPr="00D62E93">
              <w:rPr>
                <w:i/>
              </w:rPr>
              <w:t>Fournisseur</w:t>
            </w:r>
          </w:p>
        </w:tc>
        <w:tc>
          <w:tcPr>
            <w:tcW w:w="2643" w:type="pct"/>
            <w:vAlign w:val="center"/>
            <w:hideMark/>
          </w:tcPr>
          <w:p w14:paraId="472735E3" w14:textId="77777777" w:rsidR="007169D9" w:rsidRPr="009A6DA0" w:rsidRDefault="007169D9" w:rsidP="00D61E3A">
            <w:pPr>
              <w:numPr>
                <w:ilvl w:val="12"/>
                <w:numId w:val="0"/>
              </w:numPr>
              <w:spacing w:before="0"/>
              <w:jc w:val="center"/>
              <w:rPr>
                <w:rFonts w:cs="Arial"/>
                <w:lang w:val="es-ES_tradnl"/>
              </w:rPr>
            </w:pPr>
            <w:r w:rsidRPr="00D62E93">
              <w:rPr>
                <w:bCs/>
                <w:i/>
              </w:rPr>
              <w:t>Séries de numéros</w:t>
            </w:r>
          </w:p>
        </w:tc>
        <w:tc>
          <w:tcPr>
            <w:tcW w:w="810" w:type="pct"/>
            <w:vAlign w:val="center"/>
            <w:hideMark/>
          </w:tcPr>
          <w:p w14:paraId="464B150A" w14:textId="77777777" w:rsidR="007169D9" w:rsidRPr="009A6DA0" w:rsidRDefault="007169D9" w:rsidP="00D61E3A">
            <w:pPr>
              <w:numPr>
                <w:ilvl w:val="12"/>
                <w:numId w:val="0"/>
              </w:numPr>
              <w:spacing w:before="0"/>
              <w:jc w:val="center"/>
              <w:rPr>
                <w:rFonts w:cs="Arial"/>
                <w:i/>
                <w:lang w:val="es-ES_tradnl"/>
              </w:rPr>
            </w:pPr>
            <w:r w:rsidRPr="00D62E93">
              <w:rPr>
                <w:i/>
              </w:rPr>
              <w:t>Date de retrait</w:t>
            </w:r>
          </w:p>
        </w:tc>
      </w:tr>
      <w:tr w:rsidR="007169D9" w:rsidRPr="009A6DA0" w14:paraId="722F6A08" w14:textId="77777777" w:rsidTr="00D61E3A">
        <w:trPr>
          <w:cantSplit/>
          <w:jc w:val="center"/>
        </w:trPr>
        <w:tc>
          <w:tcPr>
            <w:tcW w:w="1547" w:type="pct"/>
          </w:tcPr>
          <w:p w14:paraId="5A700C18"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Colt Technology Services ApS</w:t>
            </w:r>
          </w:p>
        </w:tc>
        <w:tc>
          <w:tcPr>
            <w:tcW w:w="2643" w:type="pct"/>
          </w:tcPr>
          <w:p w14:paraId="178CDC59"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1071, 1072</w:t>
            </w:r>
          </w:p>
        </w:tc>
        <w:tc>
          <w:tcPr>
            <w:tcW w:w="810" w:type="pct"/>
          </w:tcPr>
          <w:p w14:paraId="11EDFDD4"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11.XII.2020</w:t>
            </w:r>
          </w:p>
        </w:tc>
      </w:tr>
      <w:tr w:rsidR="007169D9" w:rsidRPr="009A6DA0" w14:paraId="1B9C80A2" w14:textId="77777777" w:rsidTr="00D61E3A">
        <w:trPr>
          <w:cantSplit/>
          <w:jc w:val="center"/>
        </w:trPr>
        <w:tc>
          <w:tcPr>
            <w:tcW w:w="1547" w:type="pct"/>
          </w:tcPr>
          <w:p w14:paraId="2003A1B4" w14:textId="77777777" w:rsidR="007169D9" w:rsidRPr="00525D54" w:rsidRDefault="007169D9" w:rsidP="00D61E3A">
            <w:pPr>
              <w:numPr>
                <w:ilvl w:val="12"/>
                <w:numId w:val="0"/>
              </w:numPr>
              <w:tabs>
                <w:tab w:val="center" w:pos="1642"/>
              </w:tabs>
              <w:spacing w:before="40" w:after="40"/>
              <w:jc w:val="left"/>
              <w:rPr>
                <w:rFonts w:cs="Arial"/>
                <w:color w:val="000000" w:themeColor="text1"/>
                <w:sz w:val="19"/>
                <w:szCs w:val="19"/>
              </w:rPr>
            </w:pPr>
            <w:r w:rsidRPr="00525D54">
              <w:rPr>
                <w:rFonts w:cs="Arial"/>
                <w:color w:val="000000" w:themeColor="text1"/>
                <w:sz w:val="19"/>
                <w:szCs w:val="19"/>
              </w:rPr>
              <w:t>Orange Business Denmark A/S</w:t>
            </w:r>
          </w:p>
        </w:tc>
        <w:tc>
          <w:tcPr>
            <w:tcW w:w="2643" w:type="pct"/>
          </w:tcPr>
          <w:p w14:paraId="465F4657"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1009</w:t>
            </w:r>
          </w:p>
        </w:tc>
        <w:tc>
          <w:tcPr>
            <w:tcW w:w="810" w:type="pct"/>
          </w:tcPr>
          <w:p w14:paraId="501A4A2D"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19.II.2021</w:t>
            </w:r>
          </w:p>
        </w:tc>
      </w:tr>
    </w:tbl>
    <w:p w14:paraId="5DFF89FC" w14:textId="77777777" w:rsidR="007169D9" w:rsidRDefault="007169D9" w:rsidP="007169D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F5D7F29" w14:textId="77777777" w:rsidR="007169D9" w:rsidRDefault="007169D9" w:rsidP="007169D9">
      <w:pPr>
        <w:spacing w:after="80"/>
      </w:pPr>
      <w:r w:rsidRPr="00D62E93">
        <w:t>•</w:t>
      </w:r>
      <w:r w:rsidRPr="00D62E93">
        <w:tab/>
      </w:r>
      <w:r w:rsidRPr="00780730">
        <w:rPr>
          <w:bCs/>
          <w:lang w:val="fr-FR"/>
        </w:rPr>
        <w:t>Retrait</w:t>
      </w:r>
      <w:r w:rsidRPr="00D62E93">
        <w:rPr>
          <w:bCs/>
        </w:rPr>
        <w:t xml:space="preserve"> – communications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43"/>
        <w:gridCol w:w="5026"/>
        <w:gridCol w:w="1540"/>
      </w:tblGrid>
      <w:tr w:rsidR="007169D9" w:rsidRPr="009A6DA0" w14:paraId="154A8438" w14:textId="77777777" w:rsidTr="00D61E3A">
        <w:trPr>
          <w:cantSplit/>
          <w:tblHeader/>
          <w:jc w:val="center"/>
        </w:trPr>
        <w:tc>
          <w:tcPr>
            <w:tcW w:w="1547" w:type="pct"/>
            <w:vAlign w:val="center"/>
            <w:hideMark/>
          </w:tcPr>
          <w:p w14:paraId="30E40FFA" w14:textId="77777777" w:rsidR="007169D9" w:rsidRPr="009A6DA0" w:rsidRDefault="007169D9" w:rsidP="00D61E3A">
            <w:pPr>
              <w:spacing w:before="0"/>
              <w:jc w:val="center"/>
              <w:rPr>
                <w:rFonts w:cs="Arial"/>
                <w:i/>
                <w:lang w:val="es-ES_tradnl"/>
              </w:rPr>
            </w:pPr>
            <w:r w:rsidRPr="00D62E93">
              <w:rPr>
                <w:i/>
              </w:rPr>
              <w:t>Fournisseur</w:t>
            </w:r>
          </w:p>
        </w:tc>
        <w:tc>
          <w:tcPr>
            <w:tcW w:w="2643" w:type="pct"/>
            <w:vAlign w:val="center"/>
            <w:hideMark/>
          </w:tcPr>
          <w:p w14:paraId="3845B99F" w14:textId="77777777" w:rsidR="007169D9" w:rsidRPr="009A6DA0" w:rsidRDefault="007169D9" w:rsidP="00D61E3A">
            <w:pPr>
              <w:numPr>
                <w:ilvl w:val="12"/>
                <w:numId w:val="0"/>
              </w:numPr>
              <w:spacing w:before="0"/>
              <w:jc w:val="center"/>
              <w:rPr>
                <w:rFonts w:cs="Arial"/>
                <w:lang w:val="es-ES_tradnl"/>
              </w:rPr>
            </w:pPr>
            <w:r w:rsidRPr="00D62E93">
              <w:rPr>
                <w:bCs/>
                <w:i/>
              </w:rPr>
              <w:t>Séries de numéros</w:t>
            </w:r>
          </w:p>
        </w:tc>
        <w:tc>
          <w:tcPr>
            <w:tcW w:w="810" w:type="pct"/>
            <w:vAlign w:val="center"/>
            <w:hideMark/>
          </w:tcPr>
          <w:p w14:paraId="65EECD65" w14:textId="77777777" w:rsidR="007169D9" w:rsidRPr="009A6DA0" w:rsidRDefault="007169D9" w:rsidP="00D61E3A">
            <w:pPr>
              <w:numPr>
                <w:ilvl w:val="12"/>
                <w:numId w:val="0"/>
              </w:numPr>
              <w:spacing w:before="0"/>
              <w:jc w:val="center"/>
              <w:rPr>
                <w:rFonts w:cs="Arial"/>
                <w:i/>
                <w:lang w:val="es-ES_tradnl"/>
              </w:rPr>
            </w:pPr>
            <w:r w:rsidRPr="00D62E93">
              <w:rPr>
                <w:i/>
              </w:rPr>
              <w:t>Date de retrait</w:t>
            </w:r>
          </w:p>
        </w:tc>
      </w:tr>
      <w:tr w:rsidR="007169D9" w:rsidRPr="009A6DA0" w14:paraId="3F8CDF0D" w14:textId="77777777" w:rsidTr="00D61E3A">
        <w:trPr>
          <w:cantSplit/>
          <w:jc w:val="center"/>
        </w:trPr>
        <w:tc>
          <w:tcPr>
            <w:tcW w:w="1547" w:type="pct"/>
          </w:tcPr>
          <w:p w14:paraId="66BF1ABA"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Ipnordic A/S</w:t>
            </w:r>
          </w:p>
        </w:tc>
        <w:tc>
          <w:tcPr>
            <w:tcW w:w="2643" w:type="pct"/>
          </w:tcPr>
          <w:p w14:paraId="4C714F3A"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37108888ijkl</w:t>
            </w:r>
          </w:p>
        </w:tc>
        <w:tc>
          <w:tcPr>
            <w:tcW w:w="810" w:type="pct"/>
          </w:tcPr>
          <w:p w14:paraId="31F92F00"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11.II.2021</w:t>
            </w:r>
          </w:p>
        </w:tc>
      </w:tr>
      <w:tr w:rsidR="007169D9" w:rsidRPr="009A6DA0" w14:paraId="20715F55" w14:textId="77777777" w:rsidTr="00D61E3A">
        <w:trPr>
          <w:cantSplit/>
          <w:jc w:val="center"/>
        </w:trPr>
        <w:tc>
          <w:tcPr>
            <w:tcW w:w="1547" w:type="pct"/>
          </w:tcPr>
          <w:p w14:paraId="1A55DD93"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Gigsky ApS</w:t>
            </w:r>
          </w:p>
        </w:tc>
        <w:tc>
          <w:tcPr>
            <w:tcW w:w="2643" w:type="pct"/>
          </w:tcPr>
          <w:p w14:paraId="6B2220CC"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37100103ijkl, 37100104ijkl, 37100105ijkl, 37100106ijkl, 37100107ijkl, 37100140ijkl, 37100141ijkl, 37100142ijkl, 37100143ijkl, 37100144ijkl, 37100145ijkl, 37100146ijkl, 37100147ijkl, 37100148ijkl, 37100149ijkl</w:t>
            </w:r>
          </w:p>
        </w:tc>
        <w:tc>
          <w:tcPr>
            <w:tcW w:w="810" w:type="pct"/>
          </w:tcPr>
          <w:p w14:paraId="17512E7E"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31.III.2021</w:t>
            </w:r>
          </w:p>
        </w:tc>
      </w:tr>
    </w:tbl>
    <w:p w14:paraId="38630543" w14:textId="77777777" w:rsidR="007169D9" w:rsidRPr="00525D54" w:rsidRDefault="007169D9" w:rsidP="007169D9">
      <w:pPr>
        <w:keepNext/>
        <w:tabs>
          <w:tab w:val="clear" w:pos="1276"/>
          <w:tab w:val="clear" w:pos="1843"/>
          <w:tab w:val="clear" w:pos="5387"/>
          <w:tab w:val="clear" w:pos="5954"/>
        </w:tabs>
        <w:spacing w:after="80"/>
        <w:jc w:val="left"/>
        <w:textAlignment w:val="auto"/>
        <w:rPr>
          <w:rFonts w:cs="Arial"/>
          <w:iCs/>
          <w:lang w:val="fr-CH"/>
        </w:rPr>
      </w:pPr>
      <w:r w:rsidRPr="00525D54">
        <w:rPr>
          <w:rFonts w:cs="Arial"/>
          <w:bCs/>
          <w:lang w:val="fr-CH"/>
        </w:rPr>
        <w:t>•</w:t>
      </w:r>
      <w:r w:rsidRPr="00525D54">
        <w:rPr>
          <w:rFonts w:cs="Arial"/>
          <w:bCs/>
          <w:lang w:val="fr-CH"/>
        </w:rPr>
        <w:tab/>
      </w:r>
      <w:r w:rsidRPr="00780730">
        <w:rPr>
          <w:bCs/>
          <w:lang w:val="fr-FR"/>
        </w:rPr>
        <w:t>Retrait</w:t>
      </w:r>
      <w:r w:rsidRPr="00525D54">
        <w:rPr>
          <w:rFonts w:cs="Arial"/>
          <w:bCs/>
          <w:lang w:val="fr-CH"/>
        </w:rPr>
        <w:t xml:space="preserve"> </w:t>
      </w:r>
      <w:r w:rsidRPr="00525D54">
        <w:rPr>
          <w:rFonts w:cs="Arial"/>
          <w:bCs/>
          <w:iCs/>
          <w:lang w:val="fr-CH"/>
        </w:rPr>
        <w:t>– code de point sémaphore national (NSPC)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43"/>
        <w:gridCol w:w="5026"/>
        <w:gridCol w:w="1540"/>
      </w:tblGrid>
      <w:tr w:rsidR="007169D9" w:rsidRPr="009A6DA0" w14:paraId="4A0FAA41" w14:textId="77777777" w:rsidTr="00D61E3A">
        <w:trPr>
          <w:cantSplit/>
          <w:tblHeader/>
          <w:jc w:val="center"/>
        </w:trPr>
        <w:tc>
          <w:tcPr>
            <w:tcW w:w="1547" w:type="pct"/>
            <w:vAlign w:val="center"/>
            <w:hideMark/>
          </w:tcPr>
          <w:p w14:paraId="49CDBCD2" w14:textId="77777777" w:rsidR="007169D9" w:rsidRPr="009A6DA0" w:rsidRDefault="007169D9" w:rsidP="00D61E3A">
            <w:pPr>
              <w:spacing w:before="0"/>
              <w:jc w:val="center"/>
              <w:rPr>
                <w:rFonts w:cs="Arial"/>
                <w:i/>
                <w:lang w:val="es-ES_tradnl"/>
              </w:rPr>
            </w:pPr>
            <w:r w:rsidRPr="00D62E93">
              <w:rPr>
                <w:i/>
              </w:rPr>
              <w:t>Fournisseur</w:t>
            </w:r>
          </w:p>
        </w:tc>
        <w:tc>
          <w:tcPr>
            <w:tcW w:w="2643" w:type="pct"/>
            <w:vAlign w:val="center"/>
            <w:hideMark/>
          </w:tcPr>
          <w:p w14:paraId="74D1AA30" w14:textId="77777777" w:rsidR="007169D9" w:rsidRPr="009A6DA0" w:rsidRDefault="007169D9" w:rsidP="00D61E3A">
            <w:pPr>
              <w:numPr>
                <w:ilvl w:val="12"/>
                <w:numId w:val="0"/>
              </w:numPr>
              <w:spacing w:before="0"/>
              <w:jc w:val="center"/>
              <w:rPr>
                <w:rFonts w:cs="Arial"/>
                <w:lang w:val="es-ES_tradnl"/>
              </w:rPr>
            </w:pPr>
            <w:r w:rsidRPr="00D62E93">
              <w:rPr>
                <w:bCs/>
                <w:i/>
              </w:rPr>
              <w:t>Séries de numéros</w:t>
            </w:r>
          </w:p>
        </w:tc>
        <w:tc>
          <w:tcPr>
            <w:tcW w:w="810" w:type="pct"/>
            <w:vAlign w:val="center"/>
            <w:hideMark/>
          </w:tcPr>
          <w:p w14:paraId="2A7AF4D7" w14:textId="77777777" w:rsidR="007169D9" w:rsidRPr="009A6DA0" w:rsidRDefault="007169D9" w:rsidP="00D61E3A">
            <w:pPr>
              <w:numPr>
                <w:ilvl w:val="12"/>
                <w:numId w:val="0"/>
              </w:numPr>
              <w:spacing w:before="0"/>
              <w:jc w:val="center"/>
              <w:rPr>
                <w:rFonts w:cs="Arial"/>
                <w:i/>
                <w:lang w:val="es-ES_tradnl"/>
              </w:rPr>
            </w:pPr>
            <w:r w:rsidRPr="00D62E93">
              <w:rPr>
                <w:i/>
              </w:rPr>
              <w:t>Date de retrait</w:t>
            </w:r>
          </w:p>
        </w:tc>
      </w:tr>
      <w:tr w:rsidR="007169D9" w:rsidRPr="009A6DA0" w14:paraId="4698F9B4" w14:textId="77777777" w:rsidTr="00D61E3A">
        <w:trPr>
          <w:cantSplit/>
          <w:jc w:val="center"/>
        </w:trPr>
        <w:tc>
          <w:tcPr>
            <w:tcW w:w="1547" w:type="pct"/>
          </w:tcPr>
          <w:p w14:paraId="56036AC2"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Gigabit ApS</w:t>
            </w:r>
          </w:p>
        </w:tc>
        <w:tc>
          <w:tcPr>
            <w:tcW w:w="2643" w:type="pct"/>
          </w:tcPr>
          <w:p w14:paraId="5C238AF0"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Pr>
                <w:rFonts w:cs="Arial"/>
                <w:color w:val="000000" w:themeColor="text1"/>
                <w:sz w:val="19"/>
                <w:szCs w:val="19"/>
                <w:lang w:val="es-ES_tradnl"/>
              </w:rPr>
              <w:t>NSPC4-5-50</w:t>
            </w:r>
          </w:p>
        </w:tc>
        <w:tc>
          <w:tcPr>
            <w:tcW w:w="810" w:type="pct"/>
          </w:tcPr>
          <w:p w14:paraId="5A95F9B2"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w:t>
            </w:r>
            <w:r>
              <w:rPr>
                <w:rFonts w:cs="Arial"/>
                <w:color w:val="000000" w:themeColor="text1"/>
                <w:sz w:val="19"/>
                <w:szCs w:val="19"/>
                <w:lang w:val="es-ES_tradnl"/>
              </w:rPr>
              <w:t>5</w:t>
            </w:r>
            <w:r w:rsidRPr="008005CD">
              <w:rPr>
                <w:rFonts w:cs="Arial"/>
                <w:color w:val="000000" w:themeColor="text1"/>
                <w:sz w:val="19"/>
                <w:szCs w:val="19"/>
                <w:lang w:val="es-ES_tradnl"/>
              </w:rPr>
              <w:t>.II.202</w:t>
            </w:r>
            <w:r>
              <w:rPr>
                <w:rFonts w:cs="Arial"/>
                <w:color w:val="000000" w:themeColor="text1"/>
                <w:sz w:val="19"/>
                <w:szCs w:val="19"/>
                <w:lang w:val="es-ES_tradnl"/>
              </w:rPr>
              <w:t>1</w:t>
            </w:r>
          </w:p>
        </w:tc>
      </w:tr>
    </w:tbl>
    <w:p w14:paraId="75B058A3" w14:textId="77777777" w:rsidR="007169D9" w:rsidRDefault="007169D9" w:rsidP="007169D9">
      <w:pPr>
        <w:spacing w:after="80"/>
        <w:rPr>
          <w:bCs/>
          <w:lang w:val="fr-FR"/>
        </w:rPr>
      </w:pPr>
      <w:r w:rsidRPr="00780730">
        <w:rPr>
          <w:lang w:val="fr-FR"/>
        </w:rPr>
        <w:t>•</w:t>
      </w:r>
      <w:r w:rsidRPr="00780730">
        <w:rPr>
          <w:lang w:val="fr-FR"/>
        </w:rPr>
        <w:tab/>
      </w:r>
      <w:r w:rsidRPr="00780730">
        <w:rPr>
          <w:bCs/>
          <w:lang w:val="fr-FR"/>
        </w:rPr>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43"/>
        <w:gridCol w:w="5026"/>
        <w:gridCol w:w="1540"/>
      </w:tblGrid>
      <w:tr w:rsidR="007169D9" w:rsidRPr="009A6DA0" w14:paraId="690DAB90" w14:textId="77777777" w:rsidTr="00D61E3A">
        <w:trPr>
          <w:cantSplit/>
          <w:tblHeader/>
          <w:jc w:val="center"/>
        </w:trPr>
        <w:tc>
          <w:tcPr>
            <w:tcW w:w="1547" w:type="pct"/>
            <w:vAlign w:val="center"/>
            <w:hideMark/>
          </w:tcPr>
          <w:p w14:paraId="094554C9" w14:textId="77777777" w:rsidR="007169D9" w:rsidRPr="009A6DA0" w:rsidRDefault="007169D9" w:rsidP="00D61E3A">
            <w:pPr>
              <w:spacing w:before="0"/>
              <w:jc w:val="center"/>
              <w:rPr>
                <w:rFonts w:cs="Arial"/>
                <w:i/>
                <w:lang w:val="es-ES_tradnl"/>
              </w:rPr>
            </w:pPr>
            <w:r w:rsidRPr="00D62E93">
              <w:rPr>
                <w:i/>
              </w:rPr>
              <w:t>Fournisseur</w:t>
            </w:r>
          </w:p>
        </w:tc>
        <w:tc>
          <w:tcPr>
            <w:tcW w:w="2643" w:type="pct"/>
            <w:vAlign w:val="center"/>
            <w:hideMark/>
          </w:tcPr>
          <w:p w14:paraId="43D26854" w14:textId="77777777" w:rsidR="007169D9" w:rsidRPr="009A6DA0" w:rsidRDefault="007169D9" w:rsidP="00D61E3A">
            <w:pPr>
              <w:numPr>
                <w:ilvl w:val="12"/>
                <w:numId w:val="0"/>
              </w:numPr>
              <w:spacing w:before="0"/>
              <w:jc w:val="center"/>
              <w:rPr>
                <w:rFonts w:cs="Arial"/>
                <w:lang w:val="es-ES_tradnl"/>
              </w:rPr>
            </w:pPr>
            <w:r w:rsidRPr="00D62E93">
              <w:rPr>
                <w:bCs/>
                <w:i/>
              </w:rPr>
              <w:t>Séries de numéros</w:t>
            </w:r>
          </w:p>
        </w:tc>
        <w:tc>
          <w:tcPr>
            <w:tcW w:w="810" w:type="pct"/>
            <w:vAlign w:val="center"/>
            <w:hideMark/>
          </w:tcPr>
          <w:p w14:paraId="79F93907" w14:textId="77777777" w:rsidR="007169D9" w:rsidRPr="009A6DA0" w:rsidRDefault="007169D9" w:rsidP="00D61E3A">
            <w:pPr>
              <w:numPr>
                <w:ilvl w:val="12"/>
                <w:numId w:val="0"/>
              </w:numPr>
              <w:spacing w:before="0"/>
              <w:jc w:val="center"/>
              <w:rPr>
                <w:rFonts w:cs="Arial"/>
                <w:i/>
                <w:lang w:val="es-ES_tradnl"/>
              </w:rPr>
            </w:pPr>
            <w:r w:rsidRPr="00D62E93">
              <w:rPr>
                <w:i/>
              </w:rPr>
              <w:t>Date d'attribution</w:t>
            </w:r>
          </w:p>
        </w:tc>
      </w:tr>
      <w:tr w:rsidR="007169D9" w:rsidRPr="009A6DA0" w14:paraId="46369F9D" w14:textId="77777777" w:rsidTr="00D61E3A">
        <w:trPr>
          <w:cantSplit/>
          <w:jc w:val="center"/>
        </w:trPr>
        <w:tc>
          <w:tcPr>
            <w:tcW w:w="1547" w:type="pct"/>
          </w:tcPr>
          <w:p w14:paraId="4C7BB46A"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XPLORA Mobile Denmark ApS</w:t>
            </w:r>
          </w:p>
        </w:tc>
        <w:tc>
          <w:tcPr>
            <w:tcW w:w="2643" w:type="pct"/>
          </w:tcPr>
          <w:p w14:paraId="40C51F13"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631760">
              <w:rPr>
                <w:rFonts w:cs="Arial"/>
                <w:color w:val="000000" w:themeColor="text1"/>
                <w:sz w:val="19"/>
                <w:szCs w:val="19"/>
              </w:rPr>
              <w:t>61495fgh, 61496fgh, 61498fgh, 61499fgh, 91307fgh</w:t>
            </w:r>
          </w:p>
        </w:tc>
        <w:tc>
          <w:tcPr>
            <w:tcW w:w="810" w:type="pct"/>
          </w:tcPr>
          <w:p w14:paraId="6545EA33"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01.VIII.2020</w:t>
            </w:r>
          </w:p>
        </w:tc>
      </w:tr>
      <w:tr w:rsidR="007169D9" w:rsidRPr="009A6DA0" w14:paraId="3737BE63" w14:textId="77777777" w:rsidTr="00D61E3A">
        <w:trPr>
          <w:cantSplit/>
          <w:jc w:val="center"/>
        </w:trPr>
        <w:tc>
          <w:tcPr>
            <w:tcW w:w="1547" w:type="pct"/>
          </w:tcPr>
          <w:p w14:paraId="389611E4"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Ipnordic A/S</w:t>
            </w:r>
          </w:p>
        </w:tc>
        <w:tc>
          <w:tcPr>
            <w:tcW w:w="2643" w:type="pct"/>
          </w:tcPr>
          <w:p w14:paraId="70393915"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631760">
              <w:rPr>
                <w:rFonts w:cs="Arial"/>
                <w:color w:val="000000" w:themeColor="text1"/>
                <w:sz w:val="19"/>
                <w:szCs w:val="19"/>
              </w:rPr>
              <w:t>49818fgh</w:t>
            </w:r>
          </w:p>
        </w:tc>
        <w:tc>
          <w:tcPr>
            <w:tcW w:w="810" w:type="pct"/>
          </w:tcPr>
          <w:p w14:paraId="5E4FD1FD"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04.IX.2020</w:t>
            </w:r>
          </w:p>
        </w:tc>
      </w:tr>
      <w:tr w:rsidR="007169D9" w:rsidRPr="009A6DA0" w14:paraId="4B44D87A" w14:textId="77777777" w:rsidTr="00D61E3A">
        <w:trPr>
          <w:cantSplit/>
          <w:jc w:val="center"/>
        </w:trPr>
        <w:tc>
          <w:tcPr>
            <w:tcW w:w="1547" w:type="pct"/>
          </w:tcPr>
          <w:p w14:paraId="708FAFE2"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Firstcome Europe</w:t>
            </w:r>
          </w:p>
        </w:tc>
        <w:tc>
          <w:tcPr>
            <w:tcW w:w="2643" w:type="pct"/>
          </w:tcPr>
          <w:p w14:paraId="535B5BB9"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5436efgh</w:t>
            </w:r>
          </w:p>
        </w:tc>
        <w:tc>
          <w:tcPr>
            <w:tcW w:w="810" w:type="pct"/>
          </w:tcPr>
          <w:p w14:paraId="72DAB453"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21.IX.2020</w:t>
            </w:r>
          </w:p>
        </w:tc>
      </w:tr>
      <w:tr w:rsidR="007169D9" w:rsidRPr="009A6DA0" w14:paraId="78FD2FB0" w14:textId="77777777" w:rsidTr="00D61E3A">
        <w:trPr>
          <w:cantSplit/>
          <w:jc w:val="center"/>
        </w:trPr>
        <w:tc>
          <w:tcPr>
            <w:tcW w:w="1547" w:type="pct"/>
          </w:tcPr>
          <w:p w14:paraId="2B3191C5"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Flexonet ApS</w:t>
            </w:r>
          </w:p>
        </w:tc>
        <w:tc>
          <w:tcPr>
            <w:tcW w:w="2643" w:type="pct"/>
          </w:tcPr>
          <w:p w14:paraId="27B1F70D"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30395fgh</w:t>
            </w:r>
          </w:p>
        </w:tc>
        <w:tc>
          <w:tcPr>
            <w:tcW w:w="810" w:type="pct"/>
          </w:tcPr>
          <w:p w14:paraId="715F884F"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01.X.2020</w:t>
            </w:r>
          </w:p>
        </w:tc>
      </w:tr>
      <w:tr w:rsidR="007169D9" w:rsidRPr="009A6DA0" w14:paraId="707F3C45" w14:textId="77777777" w:rsidTr="00D61E3A">
        <w:trPr>
          <w:cantSplit/>
          <w:jc w:val="center"/>
        </w:trPr>
        <w:tc>
          <w:tcPr>
            <w:tcW w:w="1547" w:type="pct"/>
          </w:tcPr>
          <w:p w14:paraId="241B6FD8"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GULDNUMMER</w:t>
            </w:r>
          </w:p>
        </w:tc>
        <w:tc>
          <w:tcPr>
            <w:tcW w:w="2643" w:type="pct"/>
          </w:tcPr>
          <w:p w14:paraId="4B9E8384"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3838efgh</w:t>
            </w:r>
          </w:p>
        </w:tc>
        <w:tc>
          <w:tcPr>
            <w:tcW w:w="810" w:type="pct"/>
          </w:tcPr>
          <w:p w14:paraId="1B2834D3"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01.X.2020</w:t>
            </w:r>
          </w:p>
        </w:tc>
      </w:tr>
      <w:tr w:rsidR="007169D9" w:rsidRPr="009A6DA0" w14:paraId="331BC30C" w14:textId="77777777" w:rsidTr="00D61E3A">
        <w:trPr>
          <w:cantSplit/>
          <w:jc w:val="center"/>
        </w:trPr>
        <w:tc>
          <w:tcPr>
            <w:tcW w:w="1547" w:type="pct"/>
          </w:tcPr>
          <w:p w14:paraId="5C38170E"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Twilio Ireland Limited</w:t>
            </w:r>
          </w:p>
        </w:tc>
        <w:tc>
          <w:tcPr>
            <w:tcW w:w="2643" w:type="pct"/>
          </w:tcPr>
          <w:p w14:paraId="6ED954D1"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9229efgh</w:t>
            </w:r>
          </w:p>
        </w:tc>
        <w:tc>
          <w:tcPr>
            <w:tcW w:w="810" w:type="pct"/>
          </w:tcPr>
          <w:p w14:paraId="2297C2E0"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21.X.2020</w:t>
            </w:r>
          </w:p>
        </w:tc>
      </w:tr>
      <w:tr w:rsidR="007169D9" w:rsidRPr="009A6DA0" w14:paraId="2F33F157" w14:textId="77777777" w:rsidTr="00D61E3A">
        <w:trPr>
          <w:cantSplit/>
          <w:jc w:val="center"/>
        </w:trPr>
        <w:tc>
          <w:tcPr>
            <w:tcW w:w="1547" w:type="pct"/>
          </w:tcPr>
          <w:p w14:paraId="4B167BA0"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Telavox ApS</w:t>
            </w:r>
          </w:p>
        </w:tc>
        <w:tc>
          <w:tcPr>
            <w:tcW w:w="2643" w:type="pct"/>
          </w:tcPr>
          <w:p w14:paraId="389181EA"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3267efgh</w:t>
            </w:r>
          </w:p>
        </w:tc>
        <w:tc>
          <w:tcPr>
            <w:tcW w:w="810" w:type="pct"/>
          </w:tcPr>
          <w:p w14:paraId="4131D137"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21.X.2020</w:t>
            </w:r>
          </w:p>
        </w:tc>
      </w:tr>
      <w:tr w:rsidR="007169D9" w:rsidRPr="009A6DA0" w14:paraId="0FA4E014" w14:textId="77777777" w:rsidTr="00D61E3A">
        <w:trPr>
          <w:cantSplit/>
          <w:jc w:val="center"/>
        </w:trPr>
        <w:tc>
          <w:tcPr>
            <w:tcW w:w="1547" w:type="pct"/>
          </w:tcPr>
          <w:p w14:paraId="76BE5F95"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BSG Estonia OÜ</w:t>
            </w:r>
          </w:p>
        </w:tc>
        <w:tc>
          <w:tcPr>
            <w:tcW w:w="2643" w:type="pct"/>
          </w:tcPr>
          <w:p w14:paraId="0065D430"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30841fgh</w:t>
            </w:r>
          </w:p>
        </w:tc>
        <w:tc>
          <w:tcPr>
            <w:tcW w:w="810" w:type="pct"/>
          </w:tcPr>
          <w:p w14:paraId="5D89EF0E"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26.X.2020</w:t>
            </w:r>
          </w:p>
        </w:tc>
      </w:tr>
      <w:tr w:rsidR="007169D9" w:rsidRPr="009A6DA0" w14:paraId="201E02E6" w14:textId="77777777" w:rsidTr="00D61E3A">
        <w:trPr>
          <w:cantSplit/>
          <w:jc w:val="center"/>
        </w:trPr>
        <w:tc>
          <w:tcPr>
            <w:tcW w:w="1547" w:type="pct"/>
          </w:tcPr>
          <w:p w14:paraId="43352805"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Lancelot BV</w:t>
            </w:r>
          </w:p>
        </w:tc>
        <w:tc>
          <w:tcPr>
            <w:tcW w:w="2643" w:type="pct"/>
          </w:tcPr>
          <w:p w14:paraId="694D2FF7"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4626efgh</w:t>
            </w:r>
          </w:p>
        </w:tc>
        <w:tc>
          <w:tcPr>
            <w:tcW w:w="810" w:type="pct"/>
          </w:tcPr>
          <w:p w14:paraId="51360300"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15.XI.2020</w:t>
            </w:r>
          </w:p>
        </w:tc>
      </w:tr>
      <w:tr w:rsidR="007169D9" w:rsidRPr="009A6DA0" w14:paraId="50772F27" w14:textId="77777777" w:rsidTr="00D61E3A">
        <w:trPr>
          <w:cantSplit/>
          <w:jc w:val="center"/>
        </w:trPr>
        <w:tc>
          <w:tcPr>
            <w:tcW w:w="1547" w:type="pct"/>
          </w:tcPr>
          <w:p w14:paraId="3A61FA9C"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Alka Fordele A/S</w:t>
            </w:r>
          </w:p>
        </w:tc>
        <w:tc>
          <w:tcPr>
            <w:tcW w:w="2643" w:type="pct"/>
          </w:tcPr>
          <w:p w14:paraId="5BD81055"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6930efgh</w:t>
            </w:r>
          </w:p>
        </w:tc>
        <w:tc>
          <w:tcPr>
            <w:tcW w:w="810" w:type="pct"/>
          </w:tcPr>
          <w:p w14:paraId="0AF768AB"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17.XI.2020</w:t>
            </w:r>
          </w:p>
        </w:tc>
      </w:tr>
      <w:tr w:rsidR="007169D9" w:rsidRPr="009A6DA0" w14:paraId="1747F8FE" w14:textId="77777777" w:rsidTr="00D61E3A">
        <w:trPr>
          <w:cantSplit/>
          <w:jc w:val="center"/>
        </w:trPr>
        <w:tc>
          <w:tcPr>
            <w:tcW w:w="1547" w:type="pct"/>
          </w:tcPr>
          <w:p w14:paraId="0758CC81"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Telcom X ApS</w:t>
            </w:r>
          </w:p>
        </w:tc>
        <w:tc>
          <w:tcPr>
            <w:tcW w:w="2643" w:type="pct"/>
          </w:tcPr>
          <w:p w14:paraId="74AA2277"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70180fgh, 70170fgh</w:t>
            </w:r>
          </w:p>
        </w:tc>
        <w:tc>
          <w:tcPr>
            <w:tcW w:w="810" w:type="pct"/>
          </w:tcPr>
          <w:p w14:paraId="3DF91283"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23.XI.2020</w:t>
            </w:r>
          </w:p>
        </w:tc>
      </w:tr>
      <w:tr w:rsidR="007169D9" w:rsidRPr="009A6DA0" w14:paraId="04C45867" w14:textId="77777777" w:rsidTr="00D61E3A">
        <w:trPr>
          <w:cantSplit/>
          <w:jc w:val="center"/>
        </w:trPr>
        <w:tc>
          <w:tcPr>
            <w:tcW w:w="1547" w:type="pct"/>
          </w:tcPr>
          <w:p w14:paraId="3F27F41A"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Ipnordic A/S</w:t>
            </w:r>
          </w:p>
        </w:tc>
        <w:tc>
          <w:tcPr>
            <w:tcW w:w="2643" w:type="pct"/>
          </w:tcPr>
          <w:p w14:paraId="7ACC5C63"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4310efgh, 4880efgh</w:t>
            </w:r>
          </w:p>
        </w:tc>
        <w:tc>
          <w:tcPr>
            <w:tcW w:w="810" w:type="pct"/>
          </w:tcPr>
          <w:p w14:paraId="0D014518"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18.XII.2020</w:t>
            </w:r>
          </w:p>
        </w:tc>
      </w:tr>
      <w:tr w:rsidR="007169D9" w:rsidRPr="009A6DA0" w14:paraId="4D308AD9" w14:textId="77777777" w:rsidTr="00D61E3A">
        <w:trPr>
          <w:cantSplit/>
          <w:jc w:val="center"/>
        </w:trPr>
        <w:tc>
          <w:tcPr>
            <w:tcW w:w="1547" w:type="pct"/>
          </w:tcPr>
          <w:p w14:paraId="7B80211C"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Flexfone A/S</w:t>
            </w:r>
          </w:p>
        </w:tc>
        <w:tc>
          <w:tcPr>
            <w:tcW w:w="2643" w:type="pct"/>
          </w:tcPr>
          <w:p w14:paraId="7D832A20" w14:textId="77777777" w:rsidR="007169D9" w:rsidRPr="008005CD" w:rsidRDefault="007169D9" w:rsidP="00D61E3A">
            <w:pPr>
              <w:numPr>
                <w:ilvl w:val="12"/>
                <w:numId w:val="0"/>
              </w:numPr>
              <w:tabs>
                <w:tab w:val="left" w:pos="675"/>
              </w:tabs>
              <w:spacing w:before="40" w:after="40"/>
              <w:jc w:val="left"/>
              <w:rPr>
                <w:rFonts w:cs="Arial"/>
                <w:color w:val="000000" w:themeColor="text1"/>
                <w:sz w:val="19"/>
                <w:szCs w:val="19"/>
              </w:rPr>
            </w:pPr>
            <w:r w:rsidRPr="008005CD">
              <w:rPr>
                <w:rFonts w:cs="Arial"/>
                <w:color w:val="000000" w:themeColor="text1"/>
                <w:sz w:val="19"/>
                <w:szCs w:val="19"/>
              </w:rPr>
              <w:t>4314efgh, 6917efgh</w:t>
            </w:r>
          </w:p>
        </w:tc>
        <w:tc>
          <w:tcPr>
            <w:tcW w:w="810" w:type="pct"/>
          </w:tcPr>
          <w:p w14:paraId="2BF410AD"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01.I.2021</w:t>
            </w:r>
          </w:p>
        </w:tc>
      </w:tr>
      <w:tr w:rsidR="007169D9" w:rsidRPr="009A6DA0" w14:paraId="485B3815" w14:textId="77777777" w:rsidTr="00D61E3A">
        <w:trPr>
          <w:cantSplit/>
          <w:jc w:val="center"/>
        </w:trPr>
        <w:tc>
          <w:tcPr>
            <w:tcW w:w="1547" w:type="pct"/>
          </w:tcPr>
          <w:p w14:paraId="5A4B840B"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Cobira ApS</w:t>
            </w:r>
          </w:p>
        </w:tc>
        <w:tc>
          <w:tcPr>
            <w:tcW w:w="2643" w:type="pct"/>
          </w:tcPr>
          <w:p w14:paraId="1E157257" w14:textId="77777777" w:rsidR="007169D9" w:rsidRPr="008005CD" w:rsidRDefault="007169D9" w:rsidP="00D61E3A">
            <w:pPr>
              <w:numPr>
                <w:ilvl w:val="12"/>
                <w:numId w:val="0"/>
              </w:numPr>
              <w:tabs>
                <w:tab w:val="left" w:pos="675"/>
              </w:tabs>
              <w:spacing w:before="40" w:after="40"/>
              <w:jc w:val="left"/>
              <w:rPr>
                <w:rFonts w:cs="Arial"/>
                <w:color w:val="000000" w:themeColor="text1"/>
                <w:sz w:val="19"/>
                <w:szCs w:val="19"/>
              </w:rPr>
            </w:pPr>
            <w:r w:rsidRPr="008005CD">
              <w:rPr>
                <w:rFonts w:cs="Arial"/>
                <w:color w:val="000000" w:themeColor="text1"/>
                <w:sz w:val="19"/>
                <w:szCs w:val="19"/>
              </w:rPr>
              <w:t>91300fgh</w:t>
            </w:r>
          </w:p>
        </w:tc>
        <w:tc>
          <w:tcPr>
            <w:tcW w:w="810" w:type="pct"/>
          </w:tcPr>
          <w:p w14:paraId="37D02D00"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28.I.2021</w:t>
            </w:r>
          </w:p>
        </w:tc>
      </w:tr>
      <w:tr w:rsidR="007169D9" w:rsidRPr="009A6DA0" w14:paraId="229B14ED" w14:textId="77777777" w:rsidTr="00D61E3A">
        <w:trPr>
          <w:cantSplit/>
          <w:jc w:val="center"/>
        </w:trPr>
        <w:tc>
          <w:tcPr>
            <w:tcW w:w="1547" w:type="pct"/>
          </w:tcPr>
          <w:p w14:paraId="6E836AB9"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Uni-tel A/S</w:t>
            </w:r>
          </w:p>
        </w:tc>
        <w:tc>
          <w:tcPr>
            <w:tcW w:w="2643" w:type="pct"/>
          </w:tcPr>
          <w:p w14:paraId="42A22707" w14:textId="77777777" w:rsidR="007169D9" w:rsidRPr="008005CD" w:rsidRDefault="007169D9" w:rsidP="00D61E3A">
            <w:pPr>
              <w:numPr>
                <w:ilvl w:val="12"/>
                <w:numId w:val="0"/>
              </w:numPr>
              <w:tabs>
                <w:tab w:val="left" w:pos="675"/>
              </w:tabs>
              <w:spacing w:before="40" w:after="40"/>
              <w:jc w:val="left"/>
              <w:rPr>
                <w:rFonts w:cs="Arial"/>
                <w:color w:val="000000" w:themeColor="text1"/>
                <w:sz w:val="19"/>
                <w:szCs w:val="19"/>
              </w:rPr>
            </w:pPr>
            <w:r w:rsidRPr="008005CD">
              <w:rPr>
                <w:rFonts w:cs="Arial"/>
                <w:color w:val="000000" w:themeColor="text1"/>
                <w:sz w:val="19"/>
                <w:szCs w:val="19"/>
              </w:rPr>
              <w:t>5434efgh</w:t>
            </w:r>
          </w:p>
        </w:tc>
        <w:tc>
          <w:tcPr>
            <w:tcW w:w="810" w:type="pct"/>
          </w:tcPr>
          <w:p w14:paraId="61C02011"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11.II.2021</w:t>
            </w:r>
          </w:p>
        </w:tc>
      </w:tr>
      <w:tr w:rsidR="007169D9" w:rsidRPr="009A6DA0" w14:paraId="09D73E66" w14:textId="77777777" w:rsidTr="00D61E3A">
        <w:trPr>
          <w:cantSplit/>
          <w:jc w:val="center"/>
        </w:trPr>
        <w:tc>
          <w:tcPr>
            <w:tcW w:w="1547" w:type="pct"/>
          </w:tcPr>
          <w:p w14:paraId="327E9F64"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proofErr w:type="gramStart"/>
            <w:r w:rsidRPr="008005CD">
              <w:rPr>
                <w:rFonts w:cs="Arial"/>
                <w:color w:val="000000" w:themeColor="text1"/>
                <w:sz w:val="19"/>
                <w:szCs w:val="19"/>
                <w:lang w:val="es-ES_tradnl"/>
              </w:rPr>
              <w:t>Link</w:t>
            </w:r>
            <w:proofErr w:type="gramEnd"/>
            <w:r w:rsidRPr="008005CD">
              <w:rPr>
                <w:rFonts w:cs="Arial"/>
                <w:color w:val="000000" w:themeColor="text1"/>
                <w:sz w:val="19"/>
                <w:szCs w:val="19"/>
                <w:lang w:val="es-ES_tradnl"/>
              </w:rPr>
              <w:t xml:space="preserve"> Mobility A/S</w:t>
            </w:r>
          </w:p>
        </w:tc>
        <w:tc>
          <w:tcPr>
            <w:tcW w:w="2643" w:type="pct"/>
          </w:tcPr>
          <w:p w14:paraId="3EB58A42" w14:textId="77777777" w:rsidR="007169D9" w:rsidRPr="008005CD" w:rsidRDefault="007169D9" w:rsidP="00D61E3A">
            <w:pPr>
              <w:numPr>
                <w:ilvl w:val="12"/>
                <w:numId w:val="0"/>
              </w:numPr>
              <w:tabs>
                <w:tab w:val="left" w:pos="675"/>
              </w:tabs>
              <w:spacing w:before="40" w:after="40"/>
              <w:jc w:val="left"/>
              <w:rPr>
                <w:rFonts w:cs="Arial"/>
                <w:color w:val="000000" w:themeColor="text1"/>
                <w:sz w:val="19"/>
                <w:szCs w:val="19"/>
              </w:rPr>
            </w:pPr>
            <w:r w:rsidRPr="008005CD">
              <w:rPr>
                <w:rFonts w:cs="Arial"/>
                <w:color w:val="000000" w:themeColor="text1"/>
                <w:sz w:val="19"/>
                <w:szCs w:val="19"/>
              </w:rPr>
              <w:t>61490fgh, 30842fgh</w:t>
            </w:r>
          </w:p>
        </w:tc>
        <w:tc>
          <w:tcPr>
            <w:tcW w:w="810" w:type="pct"/>
          </w:tcPr>
          <w:p w14:paraId="5585D207"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r w:rsidR="007169D9" w:rsidRPr="009A6DA0" w14:paraId="02378EC9" w14:textId="77777777" w:rsidTr="00D61E3A">
        <w:trPr>
          <w:cantSplit/>
          <w:jc w:val="center"/>
        </w:trPr>
        <w:tc>
          <w:tcPr>
            <w:tcW w:w="1547" w:type="pct"/>
          </w:tcPr>
          <w:p w14:paraId="21817917"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SimService A/S</w:t>
            </w:r>
          </w:p>
        </w:tc>
        <w:tc>
          <w:tcPr>
            <w:tcW w:w="2643" w:type="pct"/>
          </w:tcPr>
          <w:p w14:paraId="7F0F3D5F" w14:textId="77777777" w:rsidR="007169D9" w:rsidRPr="008005CD" w:rsidRDefault="007169D9" w:rsidP="00D61E3A">
            <w:pPr>
              <w:numPr>
                <w:ilvl w:val="12"/>
                <w:numId w:val="0"/>
              </w:numPr>
              <w:tabs>
                <w:tab w:val="left" w:pos="675"/>
              </w:tabs>
              <w:spacing w:before="40" w:after="40"/>
              <w:jc w:val="left"/>
              <w:rPr>
                <w:rFonts w:cs="Arial"/>
                <w:color w:val="000000" w:themeColor="text1"/>
                <w:sz w:val="19"/>
                <w:szCs w:val="19"/>
              </w:rPr>
            </w:pPr>
            <w:r w:rsidRPr="008005CD">
              <w:rPr>
                <w:rFonts w:cs="Arial"/>
                <w:color w:val="000000" w:themeColor="text1"/>
                <w:sz w:val="19"/>
                <w:szCs w:val="19"/>
              </w:rPr>
              <w:t>3570efgh, 3571efgh, 5710efgh, 5711efgh</w:t>
            </w:r>
          </w:p>
        </w:tc>
        <w:tc>
          <w:tcPr>
            <w:tcW w:w="810" w:type="pct"/>
          </w:tcPr>
          <w:p w14:paraId="06B2536F"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r w:rsidR="007169D9" w:rsidRPr="009A6DA0" w14:paraId="35340DEB" w14:textId="77777777" w:rsidTr="00D61E3A">
        <w:trPr>
          <w:cantSplit/>
          <w:jc w:val="center"/>
        </w:trPr>
        <w:tc>
          <w:tcPr>
            <w:tcW w:w="1547" w:type="pct"/>
          </w:tcPr>
          <w:p w14:paraId="286D771C" w14:textId="77777777" w:rsidR="007169D9" w:rsidRPr="008005CD" w:rsidRDefault="007169D9" w:rsidP="00D61E3A">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Comtalk DK ApS</w:t>
            </w:r>
          </w:p>
        </w:tc>
        <w:tc>
          <w:tcPr>
            <w:tcW w:w="2643" w:type="pct"/>
          </w:tcPr>
          <w:p w14:paraId="0A7F2899" w14:textId="77777777" w:rsidR="007169D9" w:rsidRPr="008005CD" w:rsidRDefault="007169D9" w:rsidP="00D61E3A">
            <w:pPr>
              <w:numPr>
                <w:ilvl w:val="12"/>
                <w:numId w:val="0"/>
              </w:numPr>
              <w:tabs>
                <w:tab w:val="left" w:pos="1642"/>
              </w:tabs>
              <w:spacing w:before="40" w:after="40"/>
              <w:jc w:val="left"/>
              <w:rPr>
                <w:rFonts w:cs="Arial"/>
                <w:color w:val="000000" w:themeColor="text1"/>
                <w:sz w:val="19"/>
                <w:szCs w:val="19"/>
              </w:rPr>
            </w:pPr>
            <w:r w:rsidRPr="008005CD">
              <w:rPr>
                <w:rFonts w:cs="Arial"/>
                <w:color w:val="000000" w:themeColor="text1"/>
                <w:sz w:val="19"/>
                <w:szCs w:val="19"/>
              </w:rPr>
              <w:t>703450gh, 70706fgh, 7273efgh, 8182efgh</w:t>
            </w:r>
          </w:p>
        </w:tc>
        <w:tc>
          <w:tcPr>
            <w:tcW w:w="810" w:type="pct"/>
          </w:tcPr>
          <w:p w14:paraId="4B451B45" w14:textId="77777777" w:rsidR="007169D9" w:rsidRPr="008005CD" w:rsidRDefault="007169D9" w:rsidP="00D61E3A">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bl>
    <w:p w14:paraId="2906C0C5" w14:textId="77777777" w:rsidR="007169D9" w:rsidRDefault="007169D9" w:rsidP="007169D9">
      <w:pPr>
        <w:spacing w:after="80"/>
        <w:rPr>
          <w:bCs/>
        </w:rPr>
      </w:pPr>
      <w:r w:rsidRPr="00D62E93">
        <w:t>•</w:t>
      </w:r>
      <w:r w:rsidRPr="00D62E93">
        <w:tab/>
      </w:r>
      <w:r w:rsidRPr="00D62E93">
        <w:rPr>
          <w:bCs/>
        </w:rPr>
        <w:t>Attribution – communications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43"/>
        <w:gridCol w:w="5026"/>
        <w:gridCol w:w="1540"/>
      </w:tblGrid>
      <w:tr w:rsidR="007169D9" w:rsidRPr="009A6DA0" w14:paraId="08D1354C" w14:textId="77777777" w:rsidTr="00D61E3A">
        <w:trPr>
          <w:cantSplit/>
          <w:tblHeader/>
          <w:jc w:val="center"/>
        </w:trPr>
        <w:tc>
          <w:tcPr>
            <w:tcW w:w="1547" w:type="pct"/>
            <w:vAlign w:val="center"/>
            <w:hideMark/>
          </w:tcPr>
          <w:p w14:paraId="031E1B97" w14:textId="77777777" w:rsidR="007169D9" w:rsidRPr="009A6DA0" w:rsidRDefault="007169D9" w:rsidP="00D61E3A">
            <w:pPr>
              <w:keepNext/>
              <w:keepLines/>
              <w:spacing w:before="0"/>
              <w:jc w:val="center"/>
              <w:rPr>
                <w:rFonts w:cs="Arial"/>
                <w:i/>
                <w:lang w:val="es-ES_tradnl"/>
              </w:rPr>
            </w:pPr>
            <w:r w:rsidRPr="00D62E93">
              <w:rPr>
                <w:i/>
              </w:rPr>
              <w:t>Fournisseur</w:t>
            </w:r>
          </w:p>
        </w:tc>
        <w:tc>
          <w:tcPr>
            <w:tcW w:w="2643" w:type="pct"/>
            <w:vAlign w:val="center"/>
            <w:hideMark/>
          </w:tcPr>
          <w:p w14:paraId="3515110D" w14:textId="77777777" w:rsidR="007169D9" w:rsidRPr="009A6DA0" w:rsidRDefault="007169D9" w:rsidP="00D61E3A">
            <w:pPr>
              <w:keepNext/>
              <w:keepLines/>
              <w:numPr>
                <w:ilvl w:val="12"/>
                <w:numId w:val="0"/>
              </w:numPr>
              <w:spacing w:before="0"/>
              <w:jc w:val="center"/>
              <w:rPr>
                <w:rFonts w:cs="Arial"/>
                <w:lang w:val="es-ES_tradnl"/>
              </w:rPr>
            </w:pPr>
            <w:r w:rsidRPr="00D62E93">
              <w:rPr>
                <w:bCs/>
                <w:i/>
              </w:rPr>
              <w:t>Séries de numéros</w:t>
            </w:r>
          </w:p>
        </w:tc>
        <w:tc>
          <w:tcPr>
            <w:tcW w:w="810" w:type="pct"/>
            <w:vAlign w:val="center"/>
            <w:hideMark/>
          </w:tcPr>
          <w:p w14:paraId="043BE51D" w14:textId="77777777" w:rsidR="007169D9" w:rsidRPr="009A6DA0" w:rsidRDefault="007169D9" w:rsidP="00D61E3A">
            <w:pPr>
              <w:keepNext/>
              <w:keepLines/>
              <w:numPr>
                <w:ilvl w:val="12"/>
                <w:numId w:val="0"/>
              </w:numPr>
              <w:spacing w:before="0"/>
              <w:jc w:val="center"/>
              <w:rPr>
                <w:rFonts w:cs="Arial"/>
                <w:i/>
                <w:lang w:val="es-ES_tradnl"/>
              </w:rPr>
            </w:pPr>
            <w:r w:rsidRPr="00D62E93">
              <w:rPr>
                <w:i/>
              </w:rPr>
              <w:t>Date d'attribution</w:t>
            </w:r>
          </w:p>
        </w:tc>
      </w:tr>
      <w:tr w:rsidR="007169D9" w:rsidRPr="009A6DA0" w14:paraId="41DCAC37" w14:textId="77777777" w:rsidTr="00D61E3A">
        <w:trPr>
          <w:cantSplit/>
          <w:jc w:val="center"/>
        </w:trPr>
        <w:tc>
          <w:tcPr>
            <w:tcW w:w="1547" w:type="pct"/>
          </w:tcPr>
          <w:p w14:paraId="5CF65B15" w14:textId="77777777" w:rsidR="007169D9" w:rsidRPr="008005CD" w:rsidRDefault="007169D9" w:rsidP="00D61E3A">
            <w:pPr>
              <w:keepNext/>
              <w:keepLines/>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Greenwave Mobile IoT ApS</w:t>
            </w:r>
          </w:p>
        </w:tc>
        <w:tc>
          <w:tcPr>
            <w:tcW w:w="2643" w:type="pct"/>
          </w:tcPr>
          <w:p w14:paraId="7211107D" w14:textId="77777777" w:rsidR="007169D9" w:rsidRPr="008005CD" w:rsidRDefault="007169D9" w:rsidP="00D61E3A">
            <w:pPr>
              <w:keepNext/>
              <w:keepLines/>
              <w:numPr>
                <w:ilvl w:val="12"/>
                <w:numId w:val="0"/>
              </w:numPr>
              <w:tabs>
                <w:tab w:val="center" w:pos="1642"/>
              </w:tabs>
              <w:spacing w:before="40" w:after="40"/>
              <w:jc w:val="left"/>
              <w:rPr>
                <w:rFonts w:cs="Arial"/>
                <w:color w:val="000000" w:themeColor="text1"/>
                <w:sz w:val="19"/>
                <w:szCs w:val="19"/>
              </w:rPr>
            </w:pPr>
            <w:r w:rsidRPr="008005CD">
              <w:rPr>
                <w:rFonts w:cs="Arial"/>
                <w:color w:val="000000" w:themeColor="text1"/>
                <w:sz w:val="19"/>
                <w:szCs w:val="19"/>
              </w:rPr>
              <w:t>37100158ijkl</w:t>
            </w:r>
          </w:p>
        </w:tc>
        <w:tc>
          <w:tcPr>
            <w:tcW w:w="810" w:type="pct"/>
          </w:tcPr>
          <w:p w14:paraId="13B27FC7" w14:textId="77777777" w:rsidR="007169D9" w:rsidRPr="008005CD" w:rsidRDefault="007169D9" w:rsidP="00D61E3A">
            <w:pPr>
              <w:keepNext/>
              <w:keepLines/>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bl>
    <w:p w14:paraId="49C7994A" w14:textId="77777777" w:rsidR="007169D9" w:rsidRPr="00D62E93" w:rsidRDefault="007169D9" w:rsidP="007169D9">
      <w:pPr>
        <w:keepNext/>
        <w:spacing w:before="240" w:after="120"/>
      </w:pPr>
      <w:bookmarkStart w:id="509" w:name="lt_pId1275"/>
      <w:r w:rsidRPr="00D62E93">
        <w:t>Contact:</w:t>
      </w:r>
      <w:bookmarkEnd w:id="509"/>
    </w:p>
    <w:p w14:paraId="09508786" w14:textId="77777777" w:rsidR="007169D9" w:rsidRPr="00D62E93" w:rsidRDefault="007169D9" w:rsidP="007169D9">
      <w:pPr>
        <w:keepNext/>
        <w:tabs>
          <w:tab w:val="center" w:pos="1276"/>
        </w:tabs>
        <w:spacing w:before="0"/>
        <w:ind w:left="567"/>
        <w:jc w:val="left"/>
        <w:rPr>
          <w:lang w:val="en-US"/>
        </w:rPr>
      </w:pPr>
      <w:bookmarkStart w:id="510" w:name="lt_pId1277"/>
      <w:r w:rsidRPr="00D62E93">
        <w:rPr>
          <w:lang w:val="en-US"/>
        </w:rPr>
        <w:tab/>
        <w:t>Danish Energy Agency</w:t>
      </w:r>
      <w:bookmarkStart w:id="511" w:name="lt_pId1278"/>
      <w:bookmarkEnd w:id="510"/>
      <w:r w:rsidRPr="00D62E93">
        <w:rPr>
          <w:lang w:val="en-US"/>
        </w:rPr>
        <w:br/>
      </w:r>
      <w:bookmarkStart w:id="512" w:name="lt_pId1279"/>
      <w:bookmarkEnd w:id="511"/>
      <w:r w:rsidRPr="00D62E93">
        <w:rPr>
          <w:lang w:val="en-US"/>
        </w:rPr>
        <w:tab/>
        <w:t>43 Carsten Niebuhrs Gade</w:t>
      </w:r>
      <w:r w:rsidRPr="00D62E93">
        <w:rPr>
          <w:lang w:val="en-US"/>
        </w:rPr>
        <w:br/>
      </w:r>
      <w:r w:rsidRPr="00D62E93">
        <w:rPr>
          <w:lang w:val="en-US"/>
        </w:rPr>
        <w:tab/>
        <w:t xml:space="preserve">1577 COPENHAGEN </w:t>
      </w:r>
      <w:bookmarkStart w:id="513" w:name="lt_pId1280"/>
      <w:bookmarkEnd w:id="512"/>
      <w:r w:rsidRPr="00D62E93">
        <w:rPr>
          <w:lang w:val="en-US"/>
        </w:rPr>
        <w:t>V</w:t>
      </w:r>
      <w:r w:rsidRPr="00D62E93">
        <w:rPr>
          <w:lang w:val="en-US"/>
        </w:rPr>
        <w:br/>
        <w:t>Danemark</w:t>
      </w:r>
      <w:bookmarkEnd w:id="513"/>
      <w:r w:rsidRPr="00D62E93">
        <w:rPr>
          <w:lang w:val="en-US"/>
        </w:rPr>
        <w:br/>
      </w:r>
      <w:bookmarkStart w:id="514" w:name="lt_pId1281"/>
      <w:r w:rsidRPr="00D62E93">
        <w:rPr>
          <w:lang w:val="en-US"/>
        </w:rPr>
        <w:t>Tél.:</w:t>
      </w:r>
      <w:bookmarkEnd w:id="514"/>
      <w:r w:rsidRPr="00D62E93">
        <w:rPr>
          <w:lang w:val="en-US"/>
        </w:rPr>
        <w:tab/>
      </w:r>
      <w:r w:rsidRPr="00D62E93">
        <w:rPr>
          <w:lang w:val="en-US"/>
        </w:rPr>
        <w:tab/>
        <w:t xml:space="preserve">+45 33 92 67 00 </w:t>
      </w:r>
      <w:r w:rsidRPr="00D62E93">
        <w:rPr>
          <w:lang w:val="en-US"/>
        </w:rPr>
        <w:br/>
      </w:r>
      <w:bookmarkStart w:id="515" w:name="lt_pId1283"/>
      <w:r w:rsidRPr="00D62E93">
        <w:rPr>
          <w:lang w:val="en-US"/>
        </w:rPr>
        <w:t>Fax:</w:t>
      </w:r>
      <w:bookmarkEnd w:id="515"/>
      <w:r w:rsidRPr="00D62E93">
        <w:rPr>
          <w:lang w:val="en-US"/>
        </w:rPr>
        <w:tab/>
      </w:r>
      <w:r w:rsidRPr="00D62E93">
        <w:rPr>
          <w:lang w:val="en-US"/>
        </w:rPr>
        <w:tab/>
        <w:t>+45 33 11 47 43</w:t>
      </w:r>
      <w:r w:rsidRPr="00D62E93">
        <w:rPr>
          <w:lang w:val="en-US"/>
        </w:rPr>
        <w:br/>
      </w:r>
      <w:bookmarkStart w:id="516" w:name="lt_pId1285"/>
      <w:r w:rsidRPr="00D62E93">
        <w:rPr>
          <w:lang w:val="en-US"/>
        </w:rPr>
        <w:t>E-mail:</w:t>
      </w:r>
      <w:bookmarkEnd w:id="516"/>
      <w:r w:rsidRPr="00D62E93">
        <w:rPr>
          <w:lang w:val="en-US"/>
        </w:rPr>
        <w:tab/>
      </w:r>
      <w:r w:rsidRPr="00D62E93">
        <w:rPr>
          <w:lang w:val="en-US"/>
        </w:rPr>
        <w:tab/>
      </w:r>
      <w:bookmarkStart w:id="517" w:name="lt_pId1286"/>
      <w:r w:rsidRPr="00D62E93">
        <w:rPr>
          <w:lang w:val="en-US"/>
        </w:rPr>
        <w:t>ens@ens.dk</w:t>
      </w:r>
      <w:bookmarkEnd w:id="517"/>
      <w:r w:rsidRPr="00D62E93">
        <w:rPr>
          <w:lang w:val="en-US"/>
        </w:rPr>
        <w:t xml:space="preserve"> </w:t>
      </w:r>
      <w:r w:rsidRPr="00D62E93">
        <w:rPr>
          <w:lang w:val="en-US"/>
        </w:rPr>
        <w:br/>
      </w:r>
      <w:bookmarkStart w:id="518" w:name="lt_pId1287"/>
      <w:r w:rsidRPr="00D62E93">
        <w:rPr>
          <w:lang w:val="en-US"/>
        </w:rPr>
        <w:t>URL:</w:t>
      </w:r>
      <w:bookmarkEnd w:id="518"/>
      <w:r w:rsidRPr="00D62E93">
        <w:rPr>
          <w:lang w:val="en-US"/>
        </w:rPr>
        <w:tab/>
      </w:r>
      <w:r w:rsidRPr="00D62E93">
        <w:rPr>
          <w:lang w:val="en-US"/>
        </w:rPr>
        <w:tab/>
      </w:r>
      <w:bookmarkStart w:id="519" w:name="lt_pId1288"/>
      <w:r w:rsidRPr="00466091">
        <w:rPr>
          <w:lang w:val="en-US"/>
        </w:rPr>
        <w:t>www.ens.dk</w:t>
      </w:r>
      <w:bookmarkEnd w:id="519"/>
    </w:p>
    <w:p w14:paraId="716BD8C6" w14:textId="77777777" w:rsidR="007169D9" w:rsidRPr="00525D54" w:rsidRDefault="007169D9" w:rsidP="007169D9">
      <w:pPr>
        <w:tabs>
          <w:tab w:val="clear" w:pos="567"/>
          <w:tab w:val="clear" w:pos="1276"/>
          <w:tab w:val="clear" w:pos="1843"/>
          <w:tab w:val="clear" w:pos="5387"/>
          <w:tab w:val="clear" w:pos="5954"/>
        </w:tabs>
        <w:overflowPunct/>
        <w:autoSpaceDE/>
        <w:autoSpaceDN/>
        <w:adjustRightInd/>
        <w:spacing w:before="0"/>
        <w:jc w:val="left"/>
        <w:textAlignment w:val="auto"/>
        <w:rPr>
          <w:rFonts w:cs="Arial"/>
          <w:b/>
          <w:noProof/>
          <w:color w:val="000000" w:themeColor="text1"/>
        </w:rPr>
      </w:pPr>
      <w:bookmarkStart w:id="520" w:name="_Hlk37856722"/>
      <w:r w:rsidRPr="00525D54">
        <w:rPr>
          <w:rFonts w:cs="Arial"/>
          <w:b/>
          <w:noProof/>
          <w:color w:val="000000" w:themeColor="text1"/>
        </w:rPr>
        <w:br w:type="page"/>
      </w:r>
    </w:p>
    <w:p w14:paraId="51680D81" w14:textId="77777777" w:rsidR="007169D9" w:rsidRPr="009D0917" w:rsidRDefault="007169D9" w:rsidP="00D61E3A">
      <w:pPr>
        <w:pStyle w:val="country0"/>
        <w:rPr>
          <w:noProof/>
        </w:rPr>
      </w:pPr>
      <w:bookmarkStart w:id="521" w:name="_Toc72943258"/>
      <w:r w:rsidRPr="009D0917">
        <w:rPr>
          <w:noProof/>
        </w:rPr>
        <w:t>Maroc (Indicatif de pays +212)</w:t>
      </w:r>
      <w:bookmarkEnd w:id="521"/>
    </w:p>
    <w:p w14:paraId="1FDAE528" w14:textId="77777777" w:rsidR="007169D9" w:rsidRPr="009D0917" w:rsidRDefault="007169D9" w:rsidP="007169D9">
      <w:pPr>
        <w:rPr>
          <w:noProof/>
          <w:lang w:val="fr-FR"/>
        </w:rPr>
      </w:pPr>
      <w:r w:rsidRPr="009D0917">
        <w:rPr>
          <w:noProof/>
          <w:lang w:val="fr-FR"/>
        </w:rPr>
        <w:t>Communication du 2</w:t>
      </w:r>
      <w:r>
        <w:rPr>
          <w:noProof/>
          <w:lang w:val="fr-FR"/>
        </w:rPr>
        <w:t>6</w:t>
      </w:r>
      <w:r w:rsidRPr="009D0917">
        <w:rPr>
          <w:noProof/>
          <w:lang w:val="fr-FR"/>
        </w:rPr>
        <w:t>.I</w:t>
      </w:r>
      <w:r>
        <w:rPr>
          <w:noProof/>
          <w:lang w:val="fr-FR"/>
        </w:rPr>
        <w:t>V</w:t>
      </w:r>
      <w:r w:rsidRPr="009D0917">
        <w:rPr>
          <w:noProof/>
          <w:lang w:val="fr-FR"/>
        </w:rPr>
        <w:t>.2021:</w:t>
      </w:r>
    </w:p>
    <w:p w14:paraId="2B95FA76" w14:textId="77777777" w:rsidR="007169D9" w:rsidRPr="00AF4819" w:rsidRDefault="007169D9" w:rsidP="007169D9">
      <w:pPr>
        <w:rPr>
          <w:noProof/>
          <w:lang w:val="fr-FR"/>
        </w:rPr>
      </w:pPr>
      <w:r w:rsidRPr="00AF4819">
        <w:rPr>
          <w:noProof/>
          <w:lang w:val="fr-FR"/>
        </w:rPr>
        <w:t>L'</w:t>
      </w:r>
      <w:r w:rsidRPr="00AF4819">
        <w:rPr>
          <w:i/>
          <w:iCs/>
          <w:noProof/>
          <w:lang w:val="fr-FR"/>
        </w:rPr>
        <w:t>Agence Nationale de Réglementation des Télécommunications (ANRT)</w:t>
      </w:r>
      <w:r w:rsidRPr="00AF4819">
        <w:rPr>
          <w:noProof/>
          <w:lang w:val="fr-FR"/>
        </w:rPr>
        <w:t xml:space="preserve">, Rabat, annonce </w:t>
      </w:r>
      <w:r>
        <w:rPr>
          <w:noProof/>
          <w:lang w:val="fr-FR"/>
        </w:rPr>
        <w:t xml:space="preserve">les </w:t>
      </w:r>
      <w:r w:rsidRPr="00AF4819">
        <w:rPr>
          <w:noProof/>
          <w:lang w:val="fr-FR"/>
        </w:rPr>
        <w:t>mise</w:t>
      </w:r>
      <w:r>
        <w:rPr>
          <w:noProof/>
          <w:lang w:val="fr-FR"/>
        </w:rPr>
        <w:t xml:space="preserve">s </w:t>
      </w:r>
      <w:r w:rsidRPr="00AF4819">
        <w:rPr>
          <w:noProof/>
          <w:lang w:val="fr-FR"/>
        </w:rPr>
        <w:t>à jour suivante</w:t>
      </w:r>
      <w:r>
        <w:rPr>
          <w:noProof/>
          <w:lang w:val="fr-FR"/>
        </w:rPr>
        <w:t>s</w:t>
      </w:r>
      <w:r w:rsidRPr="00AF4819">
        <w:rPr>
          <w:noProof/>
          <w:lang w:val="fr-FR"/>
        </w:rPr>
        <w:t xml:space="preserve"> du plan national de numérotage téléphonique du Maroc.</w:t>
      </w:r>
    </w:p>
    <w:p w14:paraId="33B64CEC" w14:textId="77777777" w:rsidR="007169D9" w:rsidRPr="00AF4819" w:rsidRDefault="007169D9" w:rsidP="007169D9">
      <w:pPr>
        <w:spacing w:after="120"/>
        <w:ind w:left="567" w:hanging="567"/>
        <w:rPr>
          <w:noProof/>
          <w:lang w:val="fr-FR"/>
        </w:rPr>
      </w:pPr>
      <w:r w:rsidRPr="00AF4819">
        <w:rPr>
          <w:noProof/>
          <w:lang w:val="fr-FR"/>
        </w:rPr>
        <w:t>•</w:t>
      </w:r>
      <w:r w:rsidRPr="00AF4819">
        <w:rPr>
          <w:noProof/>
          <w:lang w:val="fr-FR"/>
        </w:rPr>
        <w:tab/>
        <w:t xml:space="preserve">Description de la mise en service </w:t>
      </w:r>
      <w:r>
        <w:rPr>
          <w:noProof/>
          <w:lang w:val="fr-FR"/>
        </w:rPr>
        <w:t>d'une nouvelle ressource</w:t>
      </w:r>
      <w:r w:rsidRPr="00AF4819">
        <w:rPr>
          <w:noProof/>
          <w:lang w:val="fr-FR"/>
        </w:rPr>
        <w:t xml:space="preserve"> dans le plan national de numérotage E.164 pour l'indicatif de pays +212: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2"/>
        <w:gridCol w:w="1186"/>
        <w:gridCol w:w="1187"/>
        <w:gridCol w:w="2756"/>
        <w:gridCol w:w="2408"/>
      </w:tblGrid>
      <w:tr w:rsidR="007169D9" w:rsidRPr="00AF4819" w14:paraId="28972DAE" w14:textId="77777777" w:rsidTr="007169D9">
        <w:trPr>
          <w:cantSplit/>
          <w:trHeight w:val="41"/>
          <w:tblHeader/>
          <w:jc w:val="center"/>
        </w:trPr>
        <w:tc>
          <w:tcPr>
            <w:tcW w:w="2034" w:type="dxa"/>
            <w:vMerge w:val="restart"/>
            <w:shd w:val="clear" w:color="auto" w:fill="auto"/>
            <w:vAlign w:val="center"/>
            <w:hideMark/>
          </w:tcPr>
          <w:p w14:paraId="73B1BB38" w14:textId="77777777" w:rsidR="007169D9" w:rsidRPr="00AF4819" w:rsidRDefault="007169D9" w:rsidP="00D61E3A">
            <w:pPr>
              <w:keepNext/>
              <w:spacing w:before="40" w:after="40"/>
              <w:jc w:val="center"/>
              <w:outlineLvl w:val="3"/>
              <w:rPr>
                <w:rFonts w:cs="Arial"/>
                <w:bCs/>
                <w:i/>
                <w:noProof/>
                <w:color w:val="000000" w:themeColor="text1"/>
                <w:lang w:val="fr-FR"/>
              </w:rPr>
            </w:pPr>
            <w:r w:rsidRPr="00AF4819">
              <w:rPr>
                <w:rFonts w:cs="Arial"/>
                <w:bCs/>
                <w:i/>
                <w:noProof/>
                <w:color w:val="000000" w:themeColor="text1"/>
                <w:lang w:val="fr-FR"/>
              </w:rPr>
              <w:t>Indicatif national de destination (NDC) ou premiers chiffres du numéro national significatif (N(S)N)</w:t>
            </w:r>
          </w:p>
        </w:tc>
        <w:tc>
          <w:tcPr>
            <w:tcW w:w="2445" w:type="dxa"/>
            <w:gridSpan w:val="2"/>
            <w:shd w:val="clear" w:color="auto" w:fill="auto"/>
            <w:vAlign w:val="center"/>
            <w:hideMark/>
          </w:tcPr>
          <w:p w14:paraId="04684A1C" w14:textId="77777777" w:rsidR="007169D9" w:rsidRPr="00AF4819" w:rsidRDefault="007169D9" w:rsidP="00D61E3A">
            <w:pPr>
              <w:keepNext/>
              <w:spacing w:before="40" w:after="40"/>
              <w:jc w:val="center"/>
              <w:outlineLvl w:val="3"/>
              <w:rPr>
                <w:rFonts w:cs="Arial"/>
                <w:bCs/>
                <w:i/>
                <w:noProof/>
                <w:color w:val="000000" w:themeColor="text1"/>
                <w:lang w:val="fr-FR"/>
              </w:rPr>
            </w:pPr>
            <w:r w:rsidRPr="00AF4819">
              <w:rPr>
                <w:rFonts w:cs="Arial"/>
                <w:bCs/>
                <w:i/>
                <w:noProof/>
                <w:color w:val="000000" w:themeColor="text1"/>
                <w:lang w:val="fr-FR"/>
              </w:rPr>
              <w:t>Longueur du numéro N(S)N</w:t>
            </w:r>
          </w:p>
        </w:tc>
        <w:tc>
          <w:tcPr>
            <w:tcW w:w="2845" w:type="dxa"/>
            <w:vMerge w:val="restart"/>
            <w:shd w:val="clear" w:color="auto" w:fill="auto"/>
            <w:vAlign w:val="center"/>
            <w:hideMark/>
          </w:tcPr>
          <w:p w14:paraId="2FEFC3E7" w14:textId="77777777" w:rsidR="007169D9" w:rsidRPr="00AF4819" w:rsidRDefault="007169D9" w:rsidP="00D61E3A">
            <w:pPr>
              <w:keepNext/>
              <w:spacing w:before="40" w:after="40"/>
              <w:jc w:val="center"/>
              <w:outlineLvl w:val="3"/>
              <w:rPr>
                <w:rFonts w:cs="Arial"/>
                <w:bCs/>
                <w:i/>
                <w:noProof/>
                <w:color w:val="000000" w:themeColor="text1"/>
                <w:lang w:val="fr-FR"/>
              </w:rPr>
            </w:pPr>
            <w:r>
              <w:rPr>
                <w:rFonts w:cs="Arial"/>
                <w:bCs/>
                <w:i/>
                <w:noProof/>
                <w:color w:val="000000" w:themeColor="text1"/>
                <w:lang w:val="fr-FR"/>
              </w:rPr>
              <w:t xml:space="preserve">Utilisation du </w:t>
            </w:r>
            <w:r>
              <w:rPr>
                <w:rFonts w:cs="Arial"/>
                <w:bCs/>
                <w:i/>
                <w:noProof/>
                <w:color w:val="000000" w:themeColor="text1"/>
                <w:lang w:val="fr-FR"/>
              </w:rPr>
              <w:br/>
              <w:t xml:space="preserve">numéro </w:t>
            </w:r>
            <w:r w:rsidRPr="00AF4819">
              <w:rPr>
                <w:rFonts w:cs="Arial"/>
                <w:bCs/>
                <w:i/>
                <w:noProof/>
                <w:color w:val="000000" w:themeColor="text1"/>
                <w:lang w:val="fr-FR"/>
              </w:rPr>
              <w:t>E.164</w:t>
            </w:r>
          </w:p>
        </w:tc>
        <w:tc>
          <w:tcPr>
            <w:tcW w:w="2486" w:type="dxa"/>
            <w:vMerge w:val="restart"/>
            <w:shd w:val="clear" w:color="auto" w:fill="auto"/>
            <w:vAlign w:val="center"/>
            <w:hideMark/>
          </w:tcPr>
          <w:p w14:paraId="1C3B4372" w14:textId="77777777" w:rsidR="007169D9" w:rsidRPr="00AF4819" w:rsidRDefault="007169D9" w:rsidP="00D61E3A">
            <w:pPr>
              <w:keepNext/>
              <w:spacing w:before="40" w:after="40"/>
              <w:jc w:val="center"/>
              <w:outlineLvl w:val="3"/>
              <w:rPr>
                <w:rFonts w:cs="Arial"/>
                <w:bCs/>
                <w:i/>
                <w:noProof/>
                <w:color w:val="000000" w:themeColor="text1"/>
                <w:lang w:val="fr-FR"/>
              </w:rPr>
            </w:pPr>
            <w:r w:rsidRPr="00AF4819">
              <w:rPr>
                <w:rFonts w:cs="Arial"/>
                <w:bCs/>
                <w:i/>
                <w:noProof/>
                <w:color w:val="000000" w:themeColor="text1"/>
                <w:lang w:val="fr-FR"/>
              </w:rPr>
              <w:t>Informations complémentaires</w:t>
            </w:r>
          </w:p>
        </w:tc>
      </w:tr>
      <w:tr w:rsidR="007169D9" w:rsidRPr="00AF4819" w14:paraId="24DC81EF" w14:textId="77777777" w:rsidTr="007169D9">
        <w:trPr>
          <w:cantSplit/>
          <w:trHeight w:val="841"/>
          <w:tblHeader/>
          <w:jc w:val="center"/>
        </w:trPr>
        <w:tc>
          <w:tcPr>
            <w:tcW w:w="2034" w:type="dxa"/>
            <w:vMerge/>
            <w:vAlign w:val="center"/>
            <w:hideMark/>
          </w:tcPr>
          <w:p w14:paraId="4AC027B4" w14:textId="77777777" w:rsidR="007169D9" w:rsidRPr="00AF4819" w:rsidRDefault="007169D9" w:rsidP="00D61E3A">
            <w:pPr>
              <w:keepNext/>
              <w:outlineLvl w:val="3"/>
              <w:rPr>
                <w:rFonts w:cs="Arial"/>
                <w:noProof/>
                <w:color w:val="000000" w:themeColor="text1"/>
                <w:lang w:val="fr-FR"/>
              </w:rPr>
            </w:pPr>
          </w:p>
        </w:tc>
        <w:tc>
          <w:tcPr>
            <w:tcW w:w="1222" w:type="dxa"/>
            <w:shd w:val="clear" w:color="auto" w:fill="auto"/>
            <w:noWrap/>
            <w:vAlign w:val="center"/>
            <w:hideMark/>
          </w:tcPr>
          <w:p w14:paraId="48C006C5" w14:textId="77777777" w:rsidR="007169D9" w:rsidRPr="00AF4819" w:rsidRDefault="007169D9" w:rsidP="00D61E3A">
            <w:pPr>
              <w:keepNext/>
              <w:jc w:val="center"/>
              <w:outlineLvl w:val="3"/>
              <w:rPr>
                <w:rFonts w:cs="Arial"/>
                <w:bCs/>
                <w:i/>
                <w:noProof/>
                <w:color w:val="000000" w:themeColor="text1"/>
                <w:lang w:val="fr-FR"/>
              </w:rPr>
            </w:pPr>
            <w:r w:rsidRPr="00AF4819">
              <w:rPr>
                <w:rFonts w:cs="Arial"/>
                <w:bCs/>
                <w:i/>
                <w:noProof/>
                <w:color w:val="000000" w:themeColor="text1"/>
                <w:lang w:val="fr-FR"/>
              </w:rPr>
              <w:t>Longueur maximale</w:t>
            </w:r>
          </w:p>
        </w:tc>
        <w:tc>
          <w:tcPr>
            <w:tcW w:w="1223" w:type="dxa"/>
            <w:shd w:val="clear" w:color="auto" w:fill="auto"/>
            <w:noWrap/>
            <w:vAlign w:val="center"/>
            <w:hideMark/>
          </w:tcPr>
          <w:p w14:paraId="09D0A05E" w14:textId="77777777" w:rsidR="007169D9" w:rsidRPr="00AF4819" w:rsidRDefault="007169D9" w:rsidP="00D61E3A">
            <w:pPr>
              <w:keepNext/>
              <w:jc w:val="center"/>
              <w:outlineLvl w:val="3"/>
              <w:rPr>
                <w:rFonts w:cs="Arial"/>
                <w:bCs/>
                <w:i/>
                <w:noProof/>
                <w:color w:val="000000" w:themeColor="text1"/>
                <w:lang w:val="fr-FR"/>
              </w:rPr>
            </w:pPr>
            <w:r w:rsidRPr="00AF4819">
              <w:rPr>
                <w:rFonts w:cs="Arial"/>
                <w:bCs/>
                <w:i/>
                <w:noProof/>
                <w:color w:val="000000" w:themeColor="text1"/>
                <w:lang w:val="fr-FR"/>
              </w:rPr>
              <w:t>Longueur minimale</w:t>
            </w:r>
          </w:p>
        </w:tc>
        <w:tc>
          <w:tcPr>
            <w:tcW w:w="2845" w:type="dxa"/>
            <w:vMerge/>
            <w:vAlign w:val="center"/>
            <w:hideMark/>
          </w:tcPr>
          <w:p w14:paraId="23A4DFBC" w14:textId="77777777" w:rsidR="007169D9" w:rsidRPr="00AF4819" w:rsidRDefault="007169D9" w:rsidP="00D61E3A">
            <w:pPr>
              <w:keepNext/>
              <w:outlineLvl w:val="3"/>
              <w:rPr>
                <w:rFonts w:cs="Arial"/>
                <w:noProof/>
                <w:color w:val="000000" w:themeColor="text1"/>
                <w:lang w:val="fr-FR"/>
              </w:rPr>
            </w:pPr>
          </w:p>
        </w:tc>
        <w:tc>
          <w:tcPr>
            <w:tcW w:w="2486" w:type="dxa"/>
            <w:vMerge/>
            <w:vAlign w:val="center"/>
            <w:hideMark/>
          </w:tcPr>
          <w:p w14:paraId="072801DF" w14:textId="77777777" w:rsidR="007169D9" w:rsidRPr="00AF4819" w:rsidRDefault="007169D9" w:rsidP="00D61E3A">
            <w:pPr>
              <w:keepNext/>
              <w:outlineLvl w:val="3"/>
              <w:rPr>
                <w:rFonts w:cs="Arial"/>
                <w:noProof/>
                <w:color w:val="000000" w:themeColor="text1"/>
                <w:lang w:val="fr-FR"/>
              </w:rPr>
            </w:pPr>
          </w:p>
        </w:tc>
      </w:tr>
      <w:tr w:rsidR="007169D9" w:rsidRPr="00AF4819" w14:paraId="069A34BD" w14:textId="77777777" w:rsidTr="007169D9">
        <w:trPr>
          <w:cantSplit/>
          <w:trHeight w:val="300"/>
          <w:jc w:val="center"/>
        </w:trPr>
        <w:tc>
          <w:tcPr>
            <w:tcW w:w="2034" w:type="dxa"/>
            <w:shd w:val="clear" w:color="auto" w:fill="auto"/>
            <w:noWrap/>
          </w:tcPr>
          <w:p w14:paraId="3A7170F6" w14:textId="77777777" w:rsidR="007169D9" w:rsidRPr="00AF4819" w:rsidRDefault="007169D9" w:rsidP="00D61E3A">
            <w:pPr>
              <w:keepNext/>
              <w:spacing w:before="40" w:after="40"/>
              <w:jc w:val="center"/>
              <w:outlineLvl w:val="3"/>
              <w:rPr>
                <w:rFonts w:cs="Arial"/>
                <w:noProof/>
                <w:color w:val="000000" w:themeColor="text1"/>
                <w:lang w:val="fr-FR"/>
              </w:rPr>
            </w:pPr>
            <w:r w:rsidRPr="00CB4912">
              <w:rPr>
                <w:color w:val="000000"/>
                <w:lang w:val="fr-FR" w:eastAsia="fr-FR"/>
              </w:rPr>
              <w:t>5221</w:t>
            </w:r>
          </w:p>
        </w:tc>
        <w:tc>
          <w:tcPr>
            <w:tcW w:w="1222" w:type="dxa"/>
            <w:shd w:val="clear" w:color="auto" w:fill="auto"/>
            <w:noWrap/>
            <w:vAlign w:val="center"/>
          </w:tcPr>
          <w:p w14:paraId="2D075D9E" w14:textId="77777777" w:rsidR="007169D9" w:rsidRPr="00AF4819" w:rsidRDefault="007169D9" w:rsidP="00D61E3A">
            <w:pPr>
              <w:keepNext/>
              <w:spacing w:before="40" w:after="40"/>
              <w:jc w:val="center"/>
              <w:outlineLvl w:val="3"/>
              <w:rPr>
                <w:rFonts w:cs="Arial"/>
                <w:noProof/>
                <w:color w:val="000000" w:themeColor="text1"/>
                <w:lang w:val="fr-FR"/>
              </w:rPr>
            </w:pPr>
            <w:r w:rsidRPr="00CB4912">
              <w:rPr>
                <w:color w:val="000000"/>
                <w:lang w:val="fr-FR" w:eastAsia="fr-FR"/>
              </w:rPr>
              <w:t>9</w:t>
            </w:r>
          </w:p>
        </w:tc>
        <w:tc>
          <w:tcPr>
            <w:tcW w:w="1223" w:type="dxa"/>
            <w:shd w:val="clear" w:color="auto" w:fill="auto"/>
            <w:noWrap/>
            <w:vAlign w:val="center"/>
          </w:tcPr>
          <w:p w14:paraId="0E9F3E7C" w14:textId="77777777" w:rsidR="007169D9" w:rsidRPr="00AF4819" w:rsidRDefault="007169D9" w:rsidP="00D61E3A">
            <w:pPr>
              <w:keepNext/>
              <w:spacing w:before="40" w:after="40"/>
              <w:jc w:val="center"/>
              <w:outlineLvl w:val="3"/>
              <w:rPr>
                <w:rFonts w:cs="Arial"/>
                <w:noProof/>
                <w:color w:val="000000" w:themeColor="text1"/>
                <w:lang w:val="fr-FR"/>
              </w:rPr>
            </w:pPr>
            <w:r w:rsidRPr="00CB4912">
              <w:rPr>
                <w:color w:val="000000"/>
                <w:lang w:val="fr-FR" w:eastAsia="fr-FR"/>
              </w:rPr>
              <w:t>9</w:t>
            </w:r>
          </w:p>
        </w:tc>
        <w:tc>
          <w:tcPr>
            <w:tcW w:w="2845" w:type="dxa"/>
            <w:shd w:val="clear" w:color="auto" w:fill="auto"/>
            <w:noWrap/>
            <w:vAlign w:val="center"/>
          </w:tcPr>
          <w:p w14:paraId="0E2CC47C" w14:textId="77777777" w:rsidR="007169D9" w:rsidRPr="00AF4819" w:rsidRDefault="007169D9" w:rsidP="00D61E3A">
            <w:pPr>
              <w:keepNext/>
              <w:spacing w:before="40" w:after="40"/>
              <w:jc w:val="center"/>
              <w:outlineLvl w:val="3"/>
              <w:rPr>
                <w:rFonts w:cs="Arial"/>
                <w:noProof/>
                <w:color w:val="000000" w:themeColor="text1"/>
                <w:lang w:val="fr-FR"/>
              </w:rPr>
            </w:pPr>
            <w:r>
              <w:rPr>
                <w:color w:val="000000"/>
                <w:lang w:val="fr-FR" w:eastAsia="fr-FR"/>
              </w:rPr>
              <w:t>Réseaux de téléphonie fixe</w:t>
            </w:r>
          </w:p>
        </w:tc>
        <w:tc>
          <w:tcPr>
            <w:tcW w:w="2486" w:type="dxa"/>
            <w:shd w:val="clear" w:color="auto" w:fill="auto"/>
            <w:noWrap/>
            <w:vAlign w:val="center"/>
          </w:tcPr>
          <w:p w14:paraId="667A8DAE" w14:textId="77777777" w:rsidR="007169D9" w:rsidRPr="00AF4819" w:rsidRDefault="007169D9" w:rsidP="00D61E3A">
            <w:pPr>
              <w:keepNext/>
              <w:spacing w:before="40" w:after="40"/>
              <w:jc w:val="center"/>
              <w:outlineLvl w:val="3"/>
              <w:rPr>
                <w:rFonts w:cs="Arial"/>
                <w:noProof/>
                <w:color w:val="000000" w:themeColor="text1"/>
                <w:lang w:val="fr-FR"/>
              </w:rPr>
            </w:pPr>
            <w:r w:rsidRPr="00CB4912">
              <w:rPr>
                <w:color w:val="000000"/>
                <w:lang w:val="fr-FR" w:eastAsia="fr-FR"/>
              </w:rPr>
              <w:t>Itissalat Al-Maghrib</w:t>
            </w:r>
            <w:r w:rsidRPr="00CB4912">
              <w:rPr>
                <w:color w:val="000000"/>
                <w:vertAlign w:val="superscript"/>
                <w:lang w:val="fr-FR" w:eastAsia="fr-FR"/>
              </w:rPr>
              <w:t>1</w:t>
            </w:r>
          </w:p>
        </w:tc>
      </w:tr>
    </w:tbl>
    <w:p w14:paraId="64E5F90B" w14:textId="77777777" w:rsidR="007169D9" w:rsidRDefault="007169D9" w:rsidP="007169D9">
      <w:pPr>
        <w:tabs>
          <w:tab w:val="clear" w:pos="567"/>
          <w:tab w:val="left" w:pos="284"/>
        </w:tabs>
        <w:rPr>
          <w:noProof/>
        </w:rPr>
      </w:pPr>
      <w:r w:rsidRPr="00AF4819">
        <w:rPr>
          <w:noProof/>
          <w:vertAlign w:val="superscript"/>
          <w:lang w:val="fr-CH"/>
        </w:rPr>
        <w:t>1</w:t>
      </w:r>
      <w:r>
        <w:rPr>
          <w:noProof/>
          <w:lang w:val="fr-CH"/>
        </w:rPr>
        <w:tab/>
      </w:r>
      <w:r w:rsidRPr="009D0917">
        <w:rPr>
          <w:noProof/>
        </w:rPr>
        <w:t>MAROC TELECOM</w:t>
      </w:r>
    </w:p>
    <w:p w14:paraId="659018A6" w14:textId="77777777" w:rsidR="007169D9" w:rsidRPr="000B6865" w:rsidRDefault="007169D9" w:rsidP="007169D9">
      <w:pPr>
        <w:spacing w:before="360" w:after="120"/>
        <w:ind w:left="567" w:hanging="567"/>
        <w:rPr>
          <w:bCs/>
          <w:lang w:val="fr-FR"/>
        </w:rPr>
      </w:pPr>
      <w:r w:rsidRPr="000B6865">
        <w:rPr>
          <w:bCs/>
          <w:lang w:val="fr-FR"/>
        </w:rPr>
        <w:t>•</w:t>
      </w:r>
      <w:r w:rsidRPr="000B6865">
        <w:rPr>
          <w:bCs/>
          <w:lang w:val="fr-FR"/>
        </w:rPr>
        <w:tab/>
        <w:t>Description de la suppression d'une ressource dans le plan national de numérotage E.164 pour l'indicatif de pays</w:t>
      </w:r>
      <w:r>
        <w:rPr>
          <w:bCs/>
          <w:lang w:val="fr-FR"/>
        </w:rPr>
        <w:t> </w:t>
      </w:r>
      <w:r w:rsidRPr="000B6865">
        <w:rPr>
          <w:bCs/>
          <w:lang w:val="fr-FR"/>
        </w:rPr>
        <w:t>+</w:t>
      </w:r>
      <w:proofErr w:type="gramStart"/>
      <w:r w:rsidRPr="000B6865">
        <w:rPr>
          <w:bCs/>
          <w:lang w:val="fr-FR"/>
        </w:rPr>
        <w:t>212:</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2828"/>
        <w:gridCol w:w="2370"/>
      </w:tblGrid>
      <w:tr w:rsidR="007169D9" w:rsidRPr="00525D54" w14:paraId="6C6F6DC9" w14:textId="77777777" w:rsidTr="00D61E3A">
        <w:trPr>
          <w:cantSplit/>
          <w:tblHeader/>
          <w:jc w:val="center"/>
        </w:trPr>
        <w:tc>
          <w:tcPr>
            <w:tcW w:w="2267" w:type="pct"/>
            <w:vAlign w:val="center"/>
          </w:tcPr>
          <w:p w14:paraId="640E8998" w14:textId="77777777" w:rsidR="007169D9" w:rsidRPr="00BC4C9A" w:rsidRDefault="007169D9" w:rsidP="00D61E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lang w:val="fr-FR"/>
              </w:rPr>
            </w:pPr>
            <w:r w:rsidRPr="00AF4819">
              <w:rPr>
                <w:rFonts w:cs="Arial"/>
                <w:bCs/>
                <w:i/>
                <w:noProof/>
                <w:color w:val="000000" w:themeColor="text1"/>
                <w:lang w:val="fr-FR"/>
              </w:rPr>
              <w:t>Indicatif national de destination (NDC) ou premiers chiffres du numéro national significatif (N(S)N)</w:t>
            </w:r>
          </w:p>
        </w:tc>
        <w:tc>
          <w:tcPr>
            <w:tcW w:w="1487" w:type="pct"/>
            <w:vAlign w:val="center"/>
          </w:tcPr>
          <w:p w14:paraId="1CC17EA3" w14:textId="77777777" w:rsidR="007169D9" w:rsidRPr="00094345" w:rsidRDefault="007169D9" w:rsidP="00D61E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rPr>
            </w:pPr>
            <w:r>
              <w:rPr>
                <w:rFonts w:cs="Arial"/>
                <w:bCs/>
                <w:i/>
                <w:noProof/>
                <w:color w:val="000000" w:themeColor="text1"/>
                <w:lang w:val="fr-FR"/>
              </w:rPr>
              <w:t xml:space="preserve">Utilisation du </w:t>
            </w:r>
            <w:r>
              <w:rPr>
                <w:rFonts w:cs="Arial"/>
                <w:bCs/>
                <w:i/>
                <w:noProof/>
                <w:color w:val="000000" w:themeColor="text1"/>
                <w:lang w:val="fr-FR"/>
              </w:rPr>
              <w:br/>
              <w:t xml:space="preserve">numéro </w:t>
            </w:r>
            <w:r w:rsidRPr="00AF4819">
              <w:rPr>
                <w:rFonts w:cs="Arial"/>
                <w:bCs/>
                <w:i/>
                <w:noProof/>
                <w:color w:val="000000" w:themeColor="text1"/>
                <w:lang w:val="fr-FR"/>
              </w:rPr>
              <w:t>E.164</w:t>
            </w:r>
          </w:p>
        </w:tc>
        <w:tc>
          <w:tcPr>
            <w:tcW w:w="1246" w:type="pct"/>
            <w:vAlign w:val="center"/>
          </w:tcPr>
          <w:p w14:paraId="4623F4B4" w14:textId="77777777" w:rsidR="007169D9" w:rsidRPr="000B6865" w:rsidRDefault="007169D9" w:rsidP="00D61E3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lang w:val="fr-FR"/>
              </w:rPr>
            </w:pPr>
            <w:r w:rsidRPr="000B6865">
              <w:rPr>
                <w:i/>
                <w:iCs/>
                <w:color w:val="000000"/>
                <w:lang w:val="fr-FR"/>
              </w:rPr>
              <w:t>Date et heure de la suppression</w:t>
            </w:r>
          </w:p>
        </w:tc>
      </w:tr>
      <w:tr w:rsidR="007169D9" w:rsidRPr="00CB4912" w14:paraId="4A03625F" w14:textId="77777777" w:rsidTr="00D61E3A">
        <w:trPr>
          <w:cantSplit/>
          <w:jc w:val="center"/>
        </w:trPr>
        <w:tc>
          <w:tcPr>
            <w:tcW w:w="2267" w:type="pct"/>
          </w:tcPr>
          <w:p w14:paraId="09D3B467" w14:textId="77777777" w:rsidR="007169D9" w:rsidRPr="00CB4912" w:rsidRDefault="007169D9" w:rsidP="00D61E3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rPr>
            </w:pPr>
            <w:r w:rsidRPr="00CB4912">
              <w:rPr>
                <w:rFonts w:cs="Calibri"/>
              </w:rPr>
              <w:t>5230</w:t>
            </w:r>
          </w:p>
        </w:tc>
        <w:tc>
          <w:tcPr>
            <w:tcW w:w="1487" w:type="pct"/>
          </w:tcPr>
          <w:p w14:paraId="19BC9AFA" w14:textId="77777777" w:rsidR="007169D9" w:rsidRPr="00CB4912" w:rsidRDefault="007169D9" w:rsidP="00D61E3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rPr>
            </w:pPr>
            <w:r>
              <w:rPr>
                <w:color w:val="000000"/>
                <w:lang w:val="fr-FR" w:eastAsia="fr-FR"/>
              </w:rPr>
              <w:t>Réseaux de téléphonie fixe</w:t>
            </w:r>
          </w:p>
        </w:tc>
        <w:tc>
          <w:tcPr>
            <w:tcW w:w="1246" w:type="pct"/>
          </w:tcPr>
          <w:p w14:paraId="73922E33" w14:textId="77777777" w:rsidR="007169D9" w:rsidRPr="00CB4912" w:rsidRDefault="007169D9" w:rsidP="00D61E3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rPr>
            </w:pPr>
            <w:r w:rsidRPr="00CB4912">
              <w:rPr>
                <w:rFonts w:cs="Calibri"/>
              </w:rPr>
              <w:t>26/04/2021</w:t>
            </w:r>
          </w:p>
        </w:tc>
      </w:tr>
    </w:tbl>
    <w:p w14:paraId="7EE1BC7C" w14:textId="77777777" w:rsidR="007169D9" w:rsidRPr="00AF4819" w:rsidRDefault="007169D9" w:rsidP="007169D9">
      <w:pPr>
        <w:rPr>
          <w:noProof/>
          <w:lang w:val="fr-FR"/>
        </w:rPr>
      </w:pPr>
      <w:r w:rsidRPr="00AF4819">
        <w:rPr>
          <w:noProof/>
          <w:lang w:val="fr-FR"/>
        </w:rPr>
        <w:t>Contact:</w:t>
      </w:r>
    </w:p>
    <w:p w14:paraId="3508E96B" w14:textId="77777777" w:rsidR="007169D9" w:rsidRPr="009D0917" w:rsidRDefault="007169D9" w:rsidP="007169D9">
      <w:pPr>
        <w:ind w:left="567" w:hanging="567"/>
        <w:jc w:val="left"/>
        <w:rPr>
          <w:noProof/>
          <w:u w:val="single"/>
          <w:lang w:val="fr-FR"/>
        </w:rPr>
      </w:pPr>
      <w:r w:rsidRPr="00AF4819">
        <w:rPr>
          <w:noProof/>
          <w:lang w:val="fr-FR"/>
        </w:rPr>
        <w:tab/>
        <w:t>Motiaa Abdelhay</w:t>
      </w:r>
      <w:r w:rsidRPr="00AF4819">
        <w:rPr>
          <w:noProof/>
          <w:lang w:val="fr-FR"/>
        </w:rPr>
        <w:br/>
        <w:t>Agence Nationale de Réglementation des Télécommunications (A</w:t>
      </w:r>
      <w:r>
        <w:rPr>
          <w:noProof/>
          <w:lang w:val="fr-FR"/>
        </w:rPr>
        <w:t>NRT)</w:t>
      </w:r>
      <w:r>
        <w:rPr>
          <w:noProof/>
          <w:lang w:val="fr-FR"/>
        </w:rPr>
        <w:br/>
        <w:t>Centre d'affaires</w:t>
      </w:r>
      <w:r>
        <w:rPr>
          <w:noProof/>
          <w:lang w:val="fr-FR"/>
        </w:rPr>
        <w:br/>
      </w:r>
      <w:r w:rsidRPr="00AF4819">
        <w:rPr>
          <w:noProof/>
          <w:lang w:val="fr-FR"/>
        </w:rPr>
        <w:t xml:space="preserve">Boulevard Ar-Riad, Hay Riad </w:t>
      </w:r>
      <w:r w:rsidRPr="00AF4819">
        <w:rPr>
          <w:noProof/>
          <w:lang w:val="fr-FR"/>
        </w:rPr>
        <w:br/>
        <w:t>B.P. 2939</w:t>
      </w:r>
      <w:r w:rsidRPr="00AF4819">
        <w:rPr>
          <w:noProof/>
          <w:lang w:val="fr-FR"/>
        </w:rPr>
        <w:br/>
        <w:t>RABAT 10100</w:t>
      </w:r>
      <w:r w:rsidRPr="00AF4819">
        <w:rPr>
          <w:noProof/>
          <w:lang w:val="fr-FR"/>
        </w:rPr>
        <w:br/>
        <w:t>Maroc</w:t>
      </w:r>
      <w:r w:rsidRPr="00AF4819">
        <w:rPr>
          <w:noProof/>
          <w:lang w:val="fr-FR"/>
        </w:rPr>
        <w:br/>
        <w:t>Tél.</w:t>
      </w:r>
      <w:r>
        <w:rPr>
          <w:noProof/>
          <w:lang w:val="fr-FR"/>
        </w:rPr>
        <w:t>:</w:t>
      </w:r>
      <w:r>
        <w:rPr>
          <w:noProof/>
          <w:lang w:val="fr-FR"/>
        </w:rPr>
        <w:tab/>
      </w:r>
      <w:r w:rsidRPr="00AF4819">
        <w:rPr>
          <w:noProof/>
          <w:lang w:val="fr-FR"/>
        </w:rPr>
        <w:t>+212 5 37 71 85 64</w:t>
      </w:r>
      <w:r w:rsidRPr="00AF4819">
        <w:rPr>
          <w:noProof/>
          <w:lang w:val="fr-FR"/>
        </w:rPr>
        <w:br/>
        <w:t>E-mail:</w:t>
      </w:r>
      <w:r w:rsidRPr="00AF4819">
        <w:rPr>
          <w:noProof/>
          <w:lang w:val="fr-FR"/>
        </w:rPr>
        <w:tab/>
        <w:t xml:space="preserve">numerotation@anrt.ma </w:t>
      </w:r>
      <w:r w:rsidRPr="00AF4819">
        <w:rPr>
          <w:noProof/>
          <w:lang w:val="fr-FR"/>
        </w:rPr>
        <w:br/>
      </w:r>
      <w:r>
        <w:rPr>
          <w:noProof/>
          <w:lang w:val="fr-FR"/>
        </w:rPr>
        <w:t xml:space="preserve">URL: </w:t>
      </w:r>
      <w:r>
        <w:rPr>
          <w:noProof/>
          <w:lang w:val="fr-FR"/>
        </w:rPr>
        <w:tab/>
      </w:r>
      <w:r w:rsidRPr="00AF4819">
        <w:rPr>
          <w:noProof/>
          <w:lang w:val="fr-FR"/>
        </w:rPr>
        <w:t>www.anrt.ma</w:t>
      </w:r>
      <w:bookmarkEnd w:id="520"/>
    </w:p>
    <w:p w14:paraId="394E7A15" w14:textId="77777777" w:rsidR="00511FC5" w:rsidRPr="00511FC5" w:rsidRDefault="00511FC5" w:rsidP="007B5DC6">
      <w:pPr>
        <w:tabs>
          <w:tab w:val="clear" w:pos="567"/>
          <w:tab w:val="left" w:pos="1701"/>
        </w:tabs>
        <w:spacing w:before="0"/>
        <w:ind w:left="2269" w:hanging="1417"/>
        <w:rPr>
          <w:lang w:val="fr-CH"/>
        </w:rPr>
      </w:pPr>
    </w:p>
    <w:p w14:paraId="0CC141AE" w14:textId="77777777" w:rsidR="00E63036" w:rsidRPr="00732284" w:rsidRDefault="00E63036" w:rsidP="007D610B">
      <w:pPr>
        <w:ind w:left="567" w:hanging="567"/>
        <w:jc w:val="left"/>
        <w:rPr>
          <w:lang w:val="fr-CH"/>
        </w:rPr>
        <w:sectPr w:rsidR="00E63036" w:rsidRPr="00732284" w:rsidSect="007B5DC6">
          <w:footerReference w:type="even" r:id="rId10"/>
          <w:footerReference w:type="default" r:id="rId11"/>
          <w:footerReference w:type="first" r:id="rId12"/>
          <w:type w:val="continuous"/>
          <w:pgSz w:w="11901" w:h="16840" w:code="9"/>
          <w:pgMar w:top="680" w:right="1191" w:bottom="680" w:left="1191"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522" w:name="_Toc417551684"/>
      <w:bookmarkStart w:id="523" w:name="_Toc418172334"/>
      <w:bookmarkStart w:id="524" w:name="_Toc418590416"/>
      <w:bookmarkStart w:id="525" w:name="_Toc421025977"/>
      <w:bookmarkStart w:id="526" w:name="_Toc422401214"/>
      <w:bookmarkStart w:id="527" w:name="_Toc423525459"/>
      <w:bookmarkStart w:id="528" w:name="_Toc424821420"/>
      <w:bookmarkStart w:id="529" w:name="_Toc428366209"/>
      <w:bookmarkStart w:id="530" w:name="_Toc429043969"/>
      <w:bookmarkStart w:id="531" w:name="_Toc430351629"/>
      <w:bookmarkStart w:id="532" w:name="_Toc435101744"/>
      <w:bookmarkStart w:id="533" w:name="_Toc436994431"/>
      <w:bookmarkStart w:id="534" w:name="_Toc437951348"/>
      <w:bookmarkStart w:id="535" w:name="_Toc439770098"/>
      <w:bookmarkStart w:id="536" w:name="_Toc442697183"/>
      <w:bookmarkStart w:id="537" w:name="_Toc443314403"/>
      <w:bookmarkStart w:id="538" w:name="_Toc451159962"/>
      <w:bookmarkStart w:id="539" w:name="_Toc452042297"/>
      <w:bookmarkStart w:id="540" w:name="_Toc453246397"/>
      <w:bookmarkStart w:id="541" w:name="_Toc455568929"/>
      <w:bookmarkStart w:id="542" w:name="_Toc458763347"/>
      <w:bookmarkStart w:id="543" w:name="_Toc461613929"/>
      <w:bookmarkStart w:id="544" w:name="_Toc464028571"/>
      <w:bookmarkStart w:id="545" w:name="_Toc466292736"/>
      <w:bookmarkStart w:id="546" w:name="_Toc467229228"/>
      <w:bookmarkStart w:id="547" w:name="_Toc468199537"/>
      <w:bookmarkStart w:id="548" w:name="_Toc469058093"/>
      <w:bookmarkStart w:id="549" w:name="_Toc472413666"/>
      <w:bookmarkStart w:id="550" w:name="_Toc473107267"/>
      <w:bookmarkStart w:id="551" w:name="_Toc474850439"/>
      <w:bookmarkStart w:id="552" w:name="_Toc476061821"/>
      <w:bookmarkStart w:id="553" w:name="_Toc477355879"/>
      <w:bookmarkStart w:id="554" w:name="_Toc478045212"/>
      <w:bookmarkStart w:id="555" w:name="_Toc479170905"/>
      <w:bookmarkStart w:id="556" w:name="_Toc481736935"/>
      <w:bookmarkStart w:id="557" w:name="_Toc483991774"/>
      <w:bookmarkStart w:id="558" w:name="_Toc484612706"/>
      <w:bookmarkStart w:id="559" w:name="_Toc486861831"/>
      <w:bookmarkStart w:id="560" w:name="_Toc489604268"/>
      <w:bookmarkStart w:id="561" w:name="_Toc490733865"/>
      <w:bookmarkStart w:id="562" w:name="_Toc492473929"/>
      <w:bookmarkStart w:id="563" w:name="_Toc493239117"/>
      <w:bookmarkStart w:id="564" w:name="_Toc494706577"/>
      <w:bookmarkStart w:id="565" w:name="_Toc496867161"/>
      <w:bookmarkStart w:id="566" w:name="_Toc497466152"/>
      <w:bookmarkStart w:id="567" w:name="_Toc498510163"/>
      <w:bookmarkStart w:id="568" w:name="_Toc499892935"/>
      <w:bookmarkStart w:id="569" w:name="_Toc500928331"/>
      <w:bookmarkStart w:id="570" w:name="_Toc503278447"/>
      <w:bookmarkStart w:id="571" w:name="_Toc508115976"/>
      <w:bookmarkStart w:id="572" w:name="_Toc509306707"/>
      <w:bookmarkStart w:id="573" w:name="_Toc510616292"/>
      <w:bookmarkStart w:id="574" w:name="_Toc512954056"/>
      <w:bookmarkStart w:id="575" w:name="_Toc513554846"/>
      <w:bookmarkStart w:id="576" w:name="_Toc514942276"/>
      <w:bookmarkStart w:id="577" w:name="_Toc516152566"/>
      <w:bookmarkStart w:id="578" w:name="_Toc517084132"/>
      <w:bookmarkStart w:id="579" w:name="_Toc517963000"/>
      <w:bookmarkStart w:id="580" w:name="_Toc525139697"/>
      <w:bookmarkStart w:id="581" w:name="_Toc526173614"/>
      <w:bookmarkStart w:id="582" w:name="_Toc527641996"/>
      <w:bookmarkStart w:id="583" w:name="_Toc528154648"/>
      <w:bookmarkStart w:id="584" w:name="_Toc530564043"/>
      <w:bookmarkStart w:id="585" w:name="_Toc535414819"/>
      <w:bookmarkStart w:id="586" w:name="_Toc536450198"/>
      <w:bookmarkStart w:id="587" w:name="_Toc169242"/>
      <w:bookmarkStart w:id="588" w:name="_Toc6472175"/>
      <w:bookmarkStart w:id="589" w:name="_Toc7430885"/>
      <w:bookmarkStart w:id="590" w:name="_Toc11673110"/>
      <w:bookmarkStart w:id="591" w:name="_Toc11942215"/>
      <w:bookmarkStart w:id="592" w:name="_Toc16521662"/>
      <w:bookmarkStart w:id="593" w:name="_Toc17124508"/>
      <w:bookmarkStart w:id="594" w:name="_Toc19268841"/>
      <w:bookmarkStart w:id="595" w:name="_Toc22049226"/>
      <w:bookmarkStart w:id="596" w:name="_Toc23412326"/>
      <w:bookmarkStart w:id="597" w:name="_Toc24538174"/>
      <w:bookmarkStart w:id="598" w:name="_Toc25845782"/>
      <w:bookmarkStart w:id="599" w:name="_Toc26799557"/>
      <w:bookmarkStart w:id="600" w:name="_Toc42092839"/>
      <w:bookmarkStart w:id="601" w:name="_Toc49845638"/>
      <w:bookmarkStart w:id="602" w:name="_Toc51764048"/>
      <w:bookmarkStart w:id="603" w:name="_Toc58332535"/>
      <w:bookmarkStart w:id="604" w:name="_Toc59624751"/>
      <w:bookmarkStart w:id="605" w:name="_Toc62805785"/>
      <w:bookmarkStart w:id="606" w:name="_Toc63688636"/>
      <w:bookmarkStart w:id="607" w:name="_Toc66289915"/>
      <w:bookmarkStart w:id="608" w:name="_Toc70589201"/>
      <w:bookmarkStart w:id="609" w:name="_Toc72943259"/>
      <w:bookmarkEnd w:id="483"/>
      <w:bookmarkEnd w:id="484"/>
      <w:r w:rsidRPr="002A6185">
        <w:t>Restrictions de service</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10" w:name="_Toc417551685"/>
      <w:bookmarkStart w:id="611" w:name="_Toc418172335"/>
      <w:bookmarkStart w:id="612" w:name="_Toc418590417"/>
      <w:bookmarkStart w:id="613" w:name="_Toc421025978"/>
      <w:bookmarkStart w:id="614" w:name="_Toc422401215"/>
      <w:bookmarkStart w:id="615" w:name="_Toc423525460"/>
      <w:bookmarkStart w:id="616" w:name="_Toc424821421"/>
      <w:bookmarkStart w:id="617" w:name="_Toc428366210"/>
      <w:bookmarkStart w:id="618" w:name="_Toc429043970"/>
      <w:bookmarkStart w:id="619" w:name="_Toc430351630"/>
      <w:bookmarkStart w:id="620" w:name="_Toc435101745"/>
      <w:bookmarkStart w:id="621" w:name="_Toc436994432"/>
      <w:bookmarkStart w:id="622" w:name="_Toc437951349"/>
      <w:bookmarkStart w:id="623" w:name="_Toc439770099"/>
      <w:bookmarkStart w:id="624" w:name="_Toc442697184"/>
      <w:bookmarkStart w:id="625" w:name="_Toc443314404"/>
      <w:bookmarkStart w:id="626" w:name="_Toc451159963"/>
      <w:bookmarkStart w:id="627" w:name="_Toc452042298"/>
      <w:bookmarkStart w:id="628" w:name="_Toc453246398"/>
      <w:bookmarkStart w:id="629" w:name="_Toc455568930"/>
      <w:bookmarkStart w:id="630" w:name="_Toc458763348"/>
      <w:bookmarkStart w:id="631" w:name="_Toc461613930"/>
      <w:bookmarkStart w:id="632" w:name="_Toc464028572"/>
      <w:bookmarkStart w:id="633" w:name="_Toc466292737"/>
      <w:bookmarkStart w:id="634" w:name="_Toc467229229"/>
      <w:bookmarkStart w:id="635" w:name="_Toc468199538"/>
      <w:bookmarkStart w:id="636" w:name="_Toc469058094"/>
      <w:bookmarkStart w:id="637" w:name="_Toc472413667"/>
      <w:bookmarkStart w:id="638" w:name="_Toc473107268"/>
      <w:bookmarkStart w:id="639" w:name="_Toc474850440"/>
      <w:bookmarkStart w:id="640" w:name="_Toc476061822"/>
      <w:bookmarkStart w:id="641" w:name="_Toc477355880"/>
      <w:bookmarkStart w:id="642" w:name="_Toc478045213"/>
      <w:bookmarkStart w:id="643" w:name="_Toc479170906"/>
      <w:bookmarkStart w:id="644" w:name="_Toc481736936"/>
      <w:bookmarkStart w:id="645" w:name="_Toc483991775"/>
      <w:bookmarkStart w:id="646" w:name="_Toc484612707"/>
      <w:bookmarkStart w:id="647" w:name="_Toc486861832"/>
      <w:bookmarkStart w:id="648" w:name="_Toc489604269"/>
      <w:bookmarkStart w:id="649" w:name="_Toc490733866"/>
      <w:bookmarkStart w:id="650" w:name="_Toc492473930"/>
      <w:bookmarkStart w:id="651" w:name="_Toc493239118"/>
      <w:bookmarkStart w:id="652" w:name="_Toc494706578"/>
      <w:bookmarkStart w:id="653" w:name="_Toc496867162"/>
      <w:bookmarkStart w:id="654" w:name="_Toc497466153"/>
      <w:bookmarkStart w:id="655" w:name="_Toc498510164"/>
      <w:bookmarkStart w:id="656" w:name="_Toc499892936"/>
      <w:bookmarkStart w:id="657" w:name="_Toc500928332"/>
      <w:bookmarkStart w:id="658" w:name="_Toc503278448"/>
      <w:bookmarkStart w:id="659" w:name="_Toc508115977"/>
      <w:bookmarkStart w:id="660" w:name="_Toc509306708"/>
      <w:bookmarkStart w:id="661" w:name="_Toc510616293"/>
      <w:bookmarkStart w:id="662" w:name="_Toc512954057"/>
      <w:bookmarkStart w:id="663" w:name="_Toc513554847"/>
      <w:bookmarkStart w:id="664" w:name="_Toc514942277"/>
      <w:bookmarkStart w:id="665" w:name="_Toc516152567"/>
      <w:bookmarkStart w:id="666" w:name="_Toc517084133"/>
      <w:bookmarkStart w:id="667" w:name="_Toc517963001"/>
      <w:bookmarkStart w:id="668" w:name="_Toc525139698"/>
      <w:bookmarkStart w:id="669" w:name="_Toc526173615"/>
      <w:bookmarkStart w:id="670" w:name="_Toc527641997"/>
      <w:bookmarkStart w:id="671" w:name="_Toc528154649"/>
      <w:bookmarkStart w:id="672" w:name="_Toc530564044"/>
      <w:bookmarkStart w:id="673" w:name="_Toc535414820"/>
      <w:bookmarkStart w:id="674" w:name="_Toc536450199"/>
      <w:bookmarkStart w:id="675" w:name="_Toc169243"/>
      <w:bookmarkStart w:id="676" w:name="_Toc6472176"/>
      <w:bookmarkStart w:id="677" w:name="_Toc7430886"/>
      <w:bookmarkStart w:id="678" w:name="_Toc11673111"/>
      <w:bookmarkStart w:id="679" w:name="_Toc11942216"/>
      <w:bookmarkStart w:id="680" w:name="_Toc16521663"/>
      <w:bookmarkStart w:id="681" w:name="_Toc17124509"/>
      <w:bookmarkStart w:id="682" w:name="_Toc19268842"/>
      <w:bookmarkStart w:id="683" w:name="_Toc22049227"/>
      <w:bookmarkStart w:id="684" w:name="_Toc23412327"/>
      <w:bookmarkStart w:id="685" w:name="_Toc24538175"/>
      <w:bookmarkStart w:id="686" w:name="_Toc25845783"/>
      <w:bookmarkStart w:id="687" w:name="_Toc26799558"/>
      <w:bookmarkStart w:id="688" w:name="_Toc42092840"/>
      <w:bookmarkStart w:id="689" w:name="_Toc49845639"/>
      <w:bookmarkStart w:id="690" w:name="_Toc51764049"/>
      <w:bookmarkStart w:id="691" w:name="_Toc58332536"/>
      <w:bookmarkStart w:id="692" w:name="_Toc59624752"/>
      <w:bookmarkStart w:id="693" w:name="_Toc62805786"/>
      <w:bookmarkStart w:id="694" w:name="_Toc63688637"/>
      <w:bookmarkStart w:id="695" w:name="_Toc66289916"/>
      <w:bookmarkStart w:id="696" w:name="_Toc70589202"/>
      <w:bookmarkStart w:id="697" w:name="_Toc72943260"/>
      <w:r w:rsidRPr="003D52C3">
        <w:t>Systèmes de rappel (Call-Back)</w:t>
      </w:r>
      <w:r w:rsidRPr="003D52C3">
        <w:br/>
        <w:t>et procédures d'appel alternatives (Rés. 21 Rév. PP-2006)</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98" w:name="_Toc40273974"/>
      <w:bookmarkStart w:id="699" w:name="_Toc42092841"/>
      <w:bookmarkStart w:id="700" w:name="_Toc49845640"/>
      <w:bookmarkStart w:id="701" w:name="_Toc51764050"/>
      <w:bookmarkStart w:id="702" w:name="_Toc58332537"/>
      <w:bookmarkStart w:id="703" w:name="_Toc59624753"/>
      <w:bookmarkStart w:id="704" w:name="_Toc62805787"/>
      <w:bookmarkStart w:id="705" w:name="_Toc63688638"/>
      <w:bookmarkStart w:id="706" w:name="_Toc66289917"/>
      <w:bookmarkStart w:id="707" w:name="_Toc70589203"/>
      <w:bookmarkStart w:id="708" w:name="_Toc72943261"/>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8"/>
      <w:bookmarkEnd w:id="699"/>
      <w:bookmarkEnd w:id="700"/>
      <w:bookmarkEnd w:id="701"/>
      <w:bookmarkEnd w:id="702"/>
      <w:bookmarkEnd w:id="703"/>
      <w:bookmarkEnd w:id="704"/>
      <w:bookmarkEnd w:id="705"/>
      <w:bookmarkEnd w:id="706"/>
      <w:bookmarkEnd w:id="707"/>
      <w:bookmarkEnd w:id="708"/>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78E1B5B6" w:rsidR="00B11972" w:rsidRDefault="00B11972" w:rsidP="00E8399C">
      <w:pPr>
        <w:rPr>
          <w:lang w:val="fr-FR"/>
        </w:rPr>
      </w:pPr>
    </w:p>
    <w:p w14:paraId="295B914A" w14:textId="77777777" w:rsidR="00511FC5" w:rsidRPr="00FE5DE8" w:rsidRDefault="00511FC5" w:rsidP="00511FC5">
      <w:pPr>
        <w:widowControl w:val="0"/>
        <w:tabs>
          <w:tab w:val="left" w:pos="199"/>
          <w:tab w:val="left" w:pos="1021"/>
        </w:tabs>
        <w:spacing w:before="110"/>
        <w:rPr>
          <w:rFonts w:ascii="Arial" w:hAnsi="Arial" w:cs="Arial"/>
          <w:color w:val="000000"/>
          <w:sz w:val="25"/>
          <w:szCs w:val="25"/>
          <w:lang w:val="fr-CH" w:eastAsia="en-GB"/>
        </w:rPr>
      </w:pPr>
    </w:p>
    <w:p w14:paraId="66CE884A" w14:textId="77777777" w:rsidR="00511FC5" w:rsidRPr="003B314E" w:rsidRDefault="00511FC5" w:rsidP="00511FC5">
      <w:pPr>
        <w:pStyle w:val="Heading20"/>
        <w:rPr>
          <w:rFonts w:asciiTheme="minorHAnsi" w:hAnsiTheme="minorHAnsi"/>
        </w:rPr>
      </w:pPr>
      <w:bookmarkStart w:id="709" w:name="_Toc72943262"/>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bookmarkEnd w:id="709"/>
    </w:p>
    <w:p w14:paraId="1C4F71E6" w14:textId="23092B01" w:rsidR="00511FC5" w:rsidRDefault="00511FC5" w:rsidP="00511FC5">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w:t>
      </w:r>
      <w:r w:rsidR="004B2E51">
        <w:rPr>
          <w:rFonts w:cs="Arial"/>
          <w:lang w:val="fr-FR"/>
        </w:rPr>
        <w:t>8</w:t>
      </w:r>
      <w:r w:rsidRPr="003B314E">
        <w:rPr>
          <w:rFonts w:cs="Arial"/>
          <w:lang w:val="fr-FR"/>
        </w:rPr>
        <w:t>)</w:t>
      </w:r>
    </w:p>
    <w:p w14:paraId="68FE0B12" w14:textId="77777777" w:rsidR="004B2E51" w:rsidRPr="004B2E51" w:rsidRDefault="004B2E51" w:rsidP="004B2E51">
      <w:pPr>
        <w:tabs>
          <w:tab w:val="clear" w:pos="1276"/>
          <w:tab w:val="clear" w:pos="1843"/>
          <w:tab w:val="clear" w:pos="5387"/>
          <w:tab w:val="clear" w:pos="5954"/>
          <w:tab w:val="left" w:pos="1560"/>
          <w:tab w:val="left" w:pos="2700"/>
        </w:tabs>
        <w:spacing w:before="240" w:after="120"/>
        <w:jc w:val="left"/>
        <w:rPr>
          <w:b/>
          <w:bCs/>
          <w:lang w:val="fr-CH"/>
        </w:rPr>
      </w:pPr>
      <w:r w:rsidRPr="004B2E51">
        <w:rPr>
          <w:rFonts w:eastAsia="SimSun" w:cs="Calibri"/>
          <w:b/>
          <w:bCs/>
          <w:color w:val="000000"/>
          <w:lang w:val="en-US" w:eastAsia="zh-CN"/>
        </w:rPr>
        <w:t>France</w:t>
      </w:r>
      <w:r w:rsidRPr="004B2E51">
        <w:rPr>
          <w:rFonts w:eastAsia="SimSun" w:cs="Calibri"/>
          <w:b/>
          <w:bCs/>
          <w:color w:val="000000"/>
          <w:lang w:val="en-US" w:eastAsia="zh-CN"/>
        </w:rPr>
        <w:tab/>
      </w:r>
      <w:r w:rsidRPr="004B2E51">
        <w:rPr>
          <w:rFonts w:eastAsia="SimSun" w:cs="Arial"/>
          <w:b/>
          <w:bCs/>
          <w:lang w:val="fr-CH" w:eastAsia="zh-CN"/>
        </w:rPr>
        <w:tab/>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2"/>
        <w:gridCol w:w="2217"/>
        <w:gridCol w:w="1514"/>
        <w:gridCol w:w="2706"/>
        <w:gridCol w:w="1260"/>
      </w:tblGrid>
      <w:tr w:rsidR="004B2E51" w:rsidRPr="00525D54" w14:paraId="62A95F61" w14:textId="77777777" w:rsidTr="0054440F">
        <w:trPr>
          <w:jc w:val="center"/>
        </w:trPr>
        <w:tc>
          <w:tcPr>
            <w:tcW w:w="1352" w:type="dxa"/>
            <w:tcBorders>
              <w:top w:val="single" w:sz="6" w:space="0" w:color="auto"/>
              <w:left w:val="single" w:sz="6" w:space="0" w:color="auto"/>
              <w:bottom w:val="single" w:sz="6" w:space="0" w:color="auto"/>
              <w:right w:val="single" w:sz="6" w:space="0" w:color="auto"/>
            </w:tcBorders>
            <w:hideMark/>
          </w:tcPr>
          <w:p w14:paraId="74FB8FCC"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4B2E51">
              <w:rPr>
                <w:rFonts w:eastAsia="SimSun" w:cs="Arial"/>
                <w:i/>
                <w:iCs/>
                <w:lang w:val="fr-FR" w:eastAsia="zh-CN"/>
              </w:rPr>
              <w:t>Pays/zone géographique</w:t>
            </w:r>
          </w:p>
        </w:tc>
        <w:tc>
          <w:tcPr>
            <w:tcW w:w="2217" w:type="dxa"/>
            <w:tcBorders>
              <w:top w:val="single" w:sz="6" w:space="0" w:color="auto"/>
              <w:left w:val="single" w:sz="6" w:space="0" w:color="auto"/>
              <w:bottom w:val="single" w:sz="6" w:space="0" w:color="auto"/>
              <w:right w:val="single" w:sz="6" w:space="0" w:color="auto"/>
            </w:tcBorders>
            <w:hideMark/>
          </w:tcPr>
          <w:p w14:paraId="71C87247"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Nom de la compagnie/</w:t>
            </w:r>
            <w:r w:rsidRPr="004B2E51">
              <w:rPr>
                <w:rFonts w:eastAsia="SimSun" w:cs="Arial"/>
                <w:i/>
                <w:iCs/>
                <w:lang w:val="fr-FR" w:eastAsia="zh-CN"/>
              </w:rPr>
              <w:br/>
              <w:t>Adresse</w:t>
            </w:r>
          </w:p>
        </w:tc>
        <w:tc>
          <w:tcPr>
            <w:tcW w:w="1514" w:type="dxa"/>
            <w:tcBorders>
              <w:top w:val="single" w:sz="6" w:space="0" w:color="auto"/>
              <w:left w:val="single" w:sz="6" w:space="0" w:color="auto"/>
              <w:bottom w:val="single" w:sz="6" w:space="0" w:color="auto"/>
              <w:right w:val="single" w:sz="6" w:space="0" w:color="auto"/>
            </w:tcBorders>
            <w:hideMark/>
          </w:tcPr>
          <w:p w14:paraId="31D500A9"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Identification d’entité émettrice</w:t>
            </w:r>
          </w:p>
        </w:tc>
        <w:tc>
          <w:tcPr>
            <w:tcW w:w="2706" w:type="dxa"/>
            <w:tcBorders>
              <w:top w:val="single" w:sz="6" w:space="0" w:color="auto"/>
              <w:left w:val="single" w:sz="6" w:space="0" w:color="auto"/>
              <w:bottom w:val="single" w:sz="6" w:space="0" w:color="auto"/>
              <w:right w:val="single" w:sz="6" w:space="0" w:color="auto"/>
            </w:tcBorders>
            <w:hideMark/>
          </w:tcPr>
          <w:p w14:paraId="53871867" w14:textId="77777777" w:rsidR="004B2E51" w:rsidRPr="004B2E51" w:rsidRDefault="004B2E51" w:rsidP="003F5B5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Contact</w:t>
            </w:r>
          </w:p>
        </w:tc>
        <w:tc>
          <w:tcPr>
            <w:tcW w:w="1260" w:type="dxa"/>
            <w:tcBorders>
              <w:top w:val="single" w:sz="6" w:space="0" w:color="auto"/>
              <w:left w:val="single" w:sz="6" w:space="0" w:color="auto"/>
              <w:bottom w:val="single" w:sz="6" w:space="0" w:color="auto"/>
              <w:right w:val="single" w:sz="6" w:space="0" w:color="auto"/>
            </w:tcBorders>
          </w:tcPr>
          <w:p w14:paraId="00C00C6D"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 xml:space="preserve">Date de </w:t>
            </w:r>
            <w:r w:rsidRPr="004B2E51">
              <w:rPr>
                <w:rFonts w:eastAsia="SimSun" w:cs="Arial"/>
                <w:i/>
                <w:iCs/>
                <w:lang w:val="fr-FR" w:eastAsia="zh-CN"/>
              </w:rPr>
              <w:br/>
              <w:t>mise en application</w:t>
            </w:r>
          </w:p>
        </w:tc>
      </w:tr>
      <w:tr w:rsidR="004B2E51" w:rsidRPr="004B2E51" w14:paraId="026912F0" w14:textId="77777777" w:rsidTr="0054440F">
        <w:trPr>
          <w:trHeight w:val="1065"/>
          <w:jc w:val="center"/>
        </w:trPr>
        <w:tc>
          <w:tcPr>
            <w:tcW w:w="1352" w:type="dxa"/>
            <w:tcBorders>
              <w:top w:val="single" w:sz="6" w:space="0" w:color="auto"/>
              <w:left w:val="single" w:sz="6" w:space="0" w:color="auto"/>
              <w:bottom w:val="single" w:sz="6" w:space="0" w:color="auto"/>
              <w:right w:val="single" w:sz="6" w:space="0" w:color="auto"/>
            </w:tcBorders>
          </w:tcPr>
          <w:p w14:paraId="16BCE568" w14:textId="77777777" w:rsidR="004B2E51" w:rsidRPr="004B2E51" w:rsidRDefault="004B2E51" w:rsidP="004B2E5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4B2E51">
              <w:rPr>
                <w:rFonts w:eastAsia="SimSun" w:cs="Arial"/>
                <w:lang w:val="en-US" w:eastAsia="zh-CN"/>
              </w:rPr>
              <w:t>France</w:t>
            </w:r>
          </w:p>
        </w:tc>
        <w:tc>
          <w:tcPr>
            <w:tcW w:w="2217" w:type="dxa"/>
            <w:tcBorders>
              <w:top w:val="single" w:sz="6" w:space="0" w:color="auto"/>
              <w:left w:val="single" w:sz="6" w:space="0" w:color="auto"/>
              <w:bottom w:val="single" w:sz="6" w:space="0" w:color="auto"/>
              <w:right w:val="single" w:sz="6" w:space="0" w:color="auto"/>
            </w:tcBorders>
          </w:tcPr>
          <w:p w14:paraId="67B98B90"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highlight w:val="yellow"/>
                <w:lang w:val="fr-CH" w:eastAsia="zh-CN"/>
              </w:rPr>
            </w:pPr>
            <w:r w:rsidRPr="004B2E51">
              <w:rPr>
                <w:rFonts w:eastAsia="SimSun" w:cs="Arial"/>
                <w:b/>
                <w:lang w:val="fr-CH" w:eastAsia="zh-CN"/>
              </w:rPr>
              <w:t>IP Directions</w:t>
            </w:r>
          </w:p>
          <w:p w14:paraId="542C09C6"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4B2E51">
              <w:rPr>
                <w:rFonts w:eastAsia="SimSun" w:cs="Arial"/>
                <w:lang w:val="fr-CH" w:eastAsia="zh-CN"/>
              </w:rPr>
              <w:t>32 rue de Mogador</w:t>
            </w:r>
          </w:p>
          <w:p w14:paraId="387FD170" w14:textId="77777777" w:rsidR="004B2E51" w:rsidRPr="00525D54" w:rsidRDefault="004B2E51" w:rsidP="004B2E5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val="fr-CH" w:eastAsia="zh-CN"/>
              </w:rPr>
            </w:pPr>
            <w:r w:rsidRPr="004B2E51">
              <w:rPr>
                <w:rFonts w:eastAsia="SimSun" w:cs="Arial"/>
                <w:lang w:val="fr-CH" w:eastAsia="zh-CN"/>
              </w:rPr>
              <w:t>75 009 PARIS</w:t>
            </w:r>
          </w:p>
        </w:tc>
        <w:tc>
          <w:tcPr>
            <w:tcW w:w="1514" w:type="dxa"/>
            <w:tcBorders>
              <w:top w:val="single" w:sz="6" w:space="0" w:color="auto"/>
              <w:left w:val="single" w:sz="6" w:space="0" w:color="auto"/>
              <w:bottom w:val="single" w:sz="6" w:space="0" w:color="auto"/>
              <w:right w:val="single" w:sz="6" w:space="0" w:color="auto"/>
            </w:tcBorders>
          </w:tcPr>
          <w:p w14:paraId="1A928DBB"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4B2E51">
              <w:rPr>
                <w:rFonts w:eastAsia="SimSun" w:cs="Arial"/>
                <w:b/>
                <w:lang w:val="en-US" w:eastAsia="zh-CN"/>
              </w:rPr>
              <w:t>89 33 37</w:t>
            </w:r>
          </w:p>
        </w:tc>
        <w:tc>
          <w:tcPr>
            <w:tcW w:w="2706" w:type="dxa"/>
            <w:tcBorders>
              <w:top w:val="single" w:sz="6" w:space="0" w:color="auto"/>
              <w:left w:val="single" w:sz="6" w:space="0" w:color="auto"/>
              <w:bottom w:val="single" w:sz="6" w:space="0" w:color="auto"/>
              <w:right w:val="single" w:sz="6" w:space="0" w:color="auto"/>
            </w:tcBorders>
          </w:tcPr>
          <w:p w14:paraId="035402D3"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4B2E51">
              <w:rPr>
                <w:rFonts w:eastAsia="SimSun" w:cs="Arial"/>
                <w:lang w:val="fr-CH" w:eastAsia="zh-CN"/>
              </w:rPr>
              <w:t>IP Directions, NOC</w:t>
            </w:r>
          </w:p>
          <w:p w14:paraId="48FCFB7E"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4B2E51">
              <w:rPr>
                <w:rFonts w:eastAsia="SimSun" w:cs="Arial"/>
                <w:lang w:val="fr-CH" w:eastAsia="zh-CN"/>
              </w:rPr>
              <w:t>32 rue de Mogador</w:t>
            </w:r>
          </w:p>
          <w:p w14:paraId="2C48FC60"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4B2E51">
              <w:rPr>
                <w:rFonts w:eastAsia="SimSun" w:cs="Arial"/>
                <w:lang w:val="fr-CH" w:eastAsia="zh-CN"/>
              </w:rPr>
              <w:t>75 009 PARIS</w:t>
            </w:r>
          </w:p>
          <w:tbl>
            <w:tblPr>
              <w:tblW w:w="3577" w:type="dxa"/>
              <w:tblLayout w:type="fixed"/>
              <w:tblCellMar>
                <w:left w:w="0" w:type="dxa"/>
                <w:right w:w="0" w:type="dxa"/>
              </w:tblCellMar>
              <w:tblLook w:val="04A0" w:firstRow="1" w:lastRow="0" w:firstColumn="1" w:lastColumn="0" w:noHBand="0" w:noVBand="1"/>
            </w:tblPr>
            <w:tblGrid>
              <w:gridCol w:w="580"/>
              <w:gridCol w:w="2997"/>
            </w:tblGrid>
            <w:tr w:rsidR="004B2E51" w:rsidRPr="004B2E51" w14:paraId="3262B528" w14:textId="77777777" w:rsidTr="00D61E3A">
              <w:trPr>
                <w:trHeight w:val="268"/>
              </w:trPr>
              <w:tc>
                <w:tcPr>
                  <w:tcW w:w="580" w:type="dxa"/>
                  <w:shd w:val="clear" w:color="auto" w:fill="auto"/>
                </w:tcPr>
                <w:p w14:paraId="0706B310"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roofErr w:type="gramStart"/>
                  <w:r w:rsidRPr="004B2E51">
                    <w:rPr>
                      <w:rFonts w:eastAsia="SimSun" w:cs="Arial"/>
                      <w:lang w:val="fr-CH" w:eastAsia="zh-CN"/>
                    </w:rPr>
                    <w:t>Tél:</w:t>
                  </w:r>
                  <w:proofErr w:type="gramEnd"/>
                </w:p>
              </w:tc>
              <w:tc>
                <w:tcPr>
                  <w:tcW w:w="2997" w:type="dxa"/>
                  <w:shd w:val="clear" w:color="auto" w:fill="auto"/>
                </w:tcPr>
                <w:p w14:paraId="27102B88" w14:textId="77777777" w:rsidR="004B2E51" w:rsidRPr="004B2E51" w:rsidRDefault="004B2E51" w:rsidP="0054440F">
                  <w:pPr>
                    <w:tabs>
                      <w:tab w:val="clear" w:pos="567"/>
                      <w:tab w:val="clear" w:pos="1276"/>
                      <w:tab w:val="clear" w:pos="1843"/>
                      <w:tab w:val="clear" w:pos="5387"/>
                      <w:tab w:val="clear" w:pos="5954"/>
                    </w:tabs>
                    <w:overflowPunct/>
                    <w:autoSpaceDE/>
                    <w:autoSpaceDN/>
                    <w:adjustRightInd/>
                    <w:spacing w:before="0"/>
                    <w:ind w:left="23"/>
                    <w:jc w:val="left"/>
                    <w:textAlignment w:val="auto"/>
                    <w:rPr>
                      <w:rFonts w:eastAsia="SimSun" w:cs="Arial"/>
                      <w:lang w:val="fr-CH" w:eastAsia="zh-CN"/>
                    </w:rPr>
                  </w:pPr>
                  <w:r w:rsidRPr="004B2E51">
                    <w:rPr>
                      <w:rFonts w:eastAsia="SimSun" w:cs="Arial"/>
                      <w:lang w:val="fr-CH" w:eastAsia="zh-CN"/>
                    </w:rPr>
                    <w:t>+33 (0)8 11 09 74 02</w:t>
                  </w:r>
                </w:p>
              </w:tc>
            </w:tr>
            <w:tr w:rsidR="004B2E51" w:rsidRPr="004B2E51" w14:paraId="01FAA277" w14:textId="77777777" w:rsidTr="00D61E3A">
              <w:trPr>
                <w:trHeight w:val="268"/>
              </w:trPr>
              <w:tc>
                <w:tcPr>
                  <w:tcW w:w="580" w:type="dxa"/>
                  <w:shd w:val="clear" w:color="auto" w:fill="auto"/>
                </w:tcPr>
                <w:p w14:paraId="0FCC9494"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roofErr w:type="gramStart"/>
                  <w:r w:rsidRPr="004B2E51">
                    <w:rPr>
                      <w:rFonts w:eastAsia="SimSun" w:cs="Arial"/>
                      <w:lang w:val="fr-CH" w:eastAsia="zh-CN"/>
                    </w:rPr>
                    <w:t>E-mail:</w:t>
                  </w:r>
                  <w:proofErr w:type="gramEnd"/>
                </w:p>
              </w:tc>
              <w:tc>
                <w:tcPr>
                  <w:tcW w:w="2997" w:type="dxa"/>
                  <w:shd w:val="clear" w:color="auto" w:fill="auto"/>
                </w:tcPr>
                <w:p w14:paraId="366CAB76"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4B2E51">
                    <w:rPr>
                      <w:rFonts w:eastAsia="SimSun" w:cs="Arial"/>
                      <w:lang w:val="fr-CH" w:eastAsia="zh-CN"/>
                    </w:rPr>
                    <w:t>noc@ipdirections.net</w:t>
                  </w:r>
                </w:p>
              </w:tc>
            </w:tr>
          </w:tbl>
          <w:p w14:paraId="0737657B"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lang w:eastAsia="zh-CN"/>
              </w:rPr>
            </w:pPr>
          </w:p>
        </w:tc>
        <w:tc>
          <w:tcPr>
            <w:tcW w:w="1260" w:type="dxa"/>
            <w:tcBorders>
              <w:top w:val="single" w:sz="6" w:space="0" w:color="auto"/>
              <w:left w:val="single" w:sz="6" w:space="0" w:color="auto"/>
              <w:bottom w:val="single" w:sz="6" w:space="0" w:color="auto"/>
              <w:right w:val="single" w:sz="6" w:space="0" w:color="auto"/>
            </w:tcBorders>
          </w:tcPr>
          <w:p w14:paraId="733CE6A4" w14:textId="77777777" w:rsidR="004B2E51" w:rsidRPr="004B2E51" w:rsidRDefault="004B2E51" w:rsidP="004B2E5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lang w:eastAsia="zh-CN"/>
              </w:rPr>
            </w:pPr>
            <w:r w:rsidRPr="004B2E51">
              <w:rPr>
                <w:rFonts w:eastAsia="SimSun" w:cs="Arial"/>
                <w:bCs/>
                <w:lang w:val="en-US" w:eastAsia="zh-CN"/>
              </w:rPr>
              <w:t>1.I.2021</w:t>
            </w:r>
          </w:p>
        </w:tc>
      </w:tr>
    </w:tbl>
    <w:p w14:paraId="14084500" w14:textId="77777777" w:rsidR="004B2E51" w:rsidRPr="004B2E51" w:rsidRDefault="004B2E51" w:rsidP="004B2E51">
      <w:pPr>
        <w:tabs>
          <w:tab w:val="clear" w:pos="1276"/>
          <w:tab w:val="clear" w:pos="1843"/>
          <w:tab w:val="clear" w:pos="5387"/>
          <w:tab w:val="clear" w:pos="5954"/>
          <w:tab w:val="left" w:pos="1560"/>
          <w:tab w:val="left" w:pos="2700"/>
        </w:tabs>
        <w:spacing w:before="240" w:after="120"/>
        <w:jc w:val="left"/>
        <w:rPr>
          <w:b/>
          <w:bCs/>
          <w:lang w:val="fr-CH"/>
        </w:rPr>
      </w:pPr>
      <w:r w:rsidRPr="004B2E51">
        <w:rPr>
          <w:rFonts w:eastAsia="SimSun" w:cs="Calibri"/>
          <w:b/>
          <w:bCs/>
          <w:color w:val="000000"/>
          <w:lang w:val="en-US" w:eastAsia="zh-CN"/>
        </w:rPr>
        <w:t>Suède</w:t>
      </w:r>
      <w:r w:rsidRPr="004B2E51">
        <w:rPr>
          <w:rFonts w:eastAsia="SimSun" w:cs="Calibri"/>
          <w:b/>
          <w:bCs/>
          <w:color w:val="000000"/>
          <w:lang w:val="en-US" w:eastAsia="zh-CN"/>
        </w:rPr>
        <w:tab/>
      </w:r>
      <w:r w:rsidRPr="004B2E51">
        <w:rPr>
          <w:rFonts w:eastAsia="SimSun" w:cs="Arial"/>
          <w:b/>
          <w:bCs/>
          <w:lang w:val="fr-CH" w:eastAsia="zh-CN"/>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7"/>
        <w:gridCol w:w="2798"/>
        <w:gridCol w:w="2086"/>
        <w:gridCol w:w="2798"/>
      </w:tblGrid>
      <w:tr w:rsidR="004B2E51" w:rsidRPr="004B2E51" w14:paraId="00C6B63F" w14:textId="77777777" w:rsidTr="0054440F">
        <w:trPr>
          <w:jc w:val="center"/>
        </w:trPr>
        <w:tc>
          <w:tcPr>
            <w:tcW w:w="1522" w:type="dxa"/>
            <w:tcBorders>
              <w:top w:val="single" w:sz="6" w:space="0" w:color="auto"/>
              <w:left w:val="single" w:sz="6" w:space="0" w:color="auto"/>
              <w:bottom w:val="single" w:sz="6" w:space="0" w:color="auto"/>
              <w:right w:val="single" w:sz="6" w:space="0" w:color="auto"/>
            </w:tcBorders>
            <w:hideMark/>
          </w:tcPr>
          <w:p w14:paraId="1C4BD33E"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4B2E51">
              <w:rPr>
                <w:rFonts w:eastAsia="SimSun" w:cs="Arial"/>
                <w:i/>
                <w:iCs/>
                <w:lang w:val="fr-FR" w:eastAsia="zh-CN"/>
              </w:rPr>
              <w:t>Pays/zone géographique</w:t>
            </w:r>
          </w:p>
        </w:tc>
        <w:tc>
          <w:tcPr>
            <w:tcW w:w="3150" w:type="dxa"/>
            <w:tcBorders>
              <w:top w:val="single" w:sz="6" w:space="0" w:color="auto"/>
              <w:left w:val="single" w:sz="6" w:space="0" w:color="auto"/>
              <w:bottom w:val="single" w:sz="6" w:space="0" w:color="auto"/>
              <w:right w:val="single" w:sz="6" w:space="0" w:color="auto"/>
            </w:tcBorders>
            <w:hideMark/>
          </w:tcPr>
          <w:p w14:paraId="23F3AB85"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Nom de la compagnie/Adresse</w:t>
            </w:r>
          </w:p>
        </w:tc>
        <w:tc>
          <w:tcPr>
            <w:tcW w:w="2340" w:type="dxa"/>
            <w:tcBorders>
              <w:top w:val="single" w:sz="6" w:space="0" w:color="auto"/>
              <w:left w:val="single" w:sz="6" w:space="0" w:color="auto"/>
              <w:bottom w:val="single" w:sz="6" w:space="0" w:color="auto"/>
              <w:right w:val="single" w:sz="6" w:space="0" w:color="auto"/>
            </w:tcBorders>
            <w:hideMark/>
          </w:tcPr>
          <w:p w14:paraId="5607D76B"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Identification d’entité émettrice</w:t>
            </w:r>
          </w:p>
        </w:tc>
        <w:tc>
          <w:tcPr>
            <w:tcW w:w="3149" w:type="dxa"/>
            <w:tcBorders>
              <w:top w:val="single" w:sz="6" w:space="0" w:color="auto"/>
              <w:left w:val="single" w:sz="6" w:space="0" w:color="auto"/>
              <w:bottom w:val="single" w:sz="6" w:space="0" w:color="auto"/>
              <w:right w:val="single" w:sz="6" w:space="0" w:color="auto"/>
            </w:tcBorders>
            <w:hideMark/>
          </w:tcPr>
          <w:p w14:paraId="05E0165E" w14:textId="77777777" w:rsidR="004B2E51" w:rsidRPr="004B2E51" w:rsidRDefault="004B2E51" w:rsidP="003F5B5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4B2E51">
              <w:rPr>
                <w:rFonts w:eastAsia="SimSun" w:cs="Arial"/>
                <w:i/>
                <w:iCs/>
                <w:lang w:val="fr-FR" w:eastAsia="zh-CN"/>
              </w:rPr>
              <w:t>Contact</w:t>
            </w:r>
          </w:p>
        </w:tc>
      </w:tr>
      <w:tr w:rsidR="004B2E51" w:rsidRPr="004B2E51" w14:paraId="1F9D7E2F" w14:textId="77777777" w:rsidTr="0054440F">
        <w:trPr>
          <w:trHeight w:val="1065"/>
          <w:jc w:val="center"/>
        </w:trPr>
        <w:tc>
          <w:tcPr>
            <w:tcW w:w="1522" w:type="dxa"/>
            <w:tcBorders>
              <w:top w:val="single" w:sz="6" w:space="0" w:color="auto"/>
              <w:left w:val="single" w:sz="6" w:space="0" w:color="auto"/>
              <w:bottom w:val="single" w:sz="6" w:space="0" w:color="auto"/>
              <w:right w:val="single" w:sz="6" w:space="0" w:color="auto"/>
            </w:tcBorders>
          </w:tcPr>
          <w:p w14:paraId="624A34CC" w14:textId="77777777" w:rsidR="004B2E51" w:rsidRPr="004B2E51" w:rsidRDefault="004B2E51" w:rsidP="004B2E5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4B2E51">
              <w:rPr>
                <w:rFonts w:eastAsia="SimSun" w:cs="Calibri"/>
                <w:bCs/>
                <w:color w:val="212121"/>
                <w:lang w:val="en-US" w:eastAsia="zh-CN"/>
              </w:rPr>
              <w:t>Suède</w:t>
            </w:r>
          </w:p>
        </w:tc>
        <w:tc>
          <w:tcPr>
            <w:tcW w:w="3150" w:type="dxa"/>
            <w:tcBorders>
              <w:top w:val="single" w:sz="6" w:space="0" w:color="auto"/>
              <w:left w:val="single" w:sz="6" w:space="0" w:color="auto"/>
              <w:bottom w:val="single" w:sz="6" w:space="0" w:color="auto"/>
              <w:right w:val="single" w:sz="6" w:space="0" w:color="auto"/>
            </w:tcBorders>
          </w:tcPr>
          <w:p w14:paraId="53D872DE" w14:textId="77777777" w:rsidR="004B2E51" w:rsidRPr="00525D54" w:rsidRDefault="004B2E51" w:rsidP="004B2E51">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Arial"/>
                <w:b/>
                <w:bCs/>
                <w:color w:val="000000"/>
                <w:lang w:eastAsia="en-GB"/>
              </w:rPr>
            </w:pPr>
            <w:r w:rsidRPr="00525D54">
              <w:rPr>
                <w:rFonts w:eastAsia="Calibri" w:cs="Arial"/>
                <w:b/>
                <w:bCs/>
                <w:color w:val="000000"/>
                <w:lang w:eastAsia="en-GB"/>
              </w:rPr>
              <w:t>Sinch Sweden AB</w:t>
            </w:r>
          </w:p>
          <w:p w14:paraId="31BB7E26" w14:textId="77777777" w:rsidR="004B2E51" w:rsidRPr="00525D54" w:rsidRDefault="004B2E51" w:rsidP="004B2E51">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Arial"/>
                <w:bCs/>
                <w:color w:val="000000"/>
                <w:lang w:eastAsia="en-GB"/>
              </w:rPr>
            </w:pPr>
            <w:r w:rsidRPr="00525D54">
              <w:rPr>
                <w:rFonts w:eastAsia="Calibri" w:cs="Arial"/>
                <w:bCs/>
                <w:color w:val="000000"/>
                <w:lang w:eastAsia="en-GB"/>
              </w:rPr>
              <w:t>Lindhagensgatan 72</w:t>
            </w:r>
          </w:p>
          <w:p w14:paraId="00E346EF" w14:textId="77777777" w:rsidR="004B2E51" w:rsidRPr="004B2E51" w:rsidRDefault="004B2E51" w:rsidP="004B2E5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525D54">
              <w:rPr>
                <w:rFonts w:eastAsia="Calibri" w:cs="Arial"/>
                <w:bCs/>
                <w:color w:val="000000"/>
                <w:lang w:eastAsia="en-GB"/>
              </w:rPr>
              <w:t>SE-112 18 STOCKHOLM</w:t>
            </w:r>
          </w:p>
        </w:tc>
        <w:tc>
          <w:tcPr>
            <w:tcW w:w="2340" w:type="dxa"/>
            <w:tcBorders>
              <w:top w:val="single" w:sz="6" w:space="0" w:color="auto"/>
              <w:left w:val="single" w:sz="6" w:space="0" w:color="auto"/>
              <w:bottom w:val="single" w:sz="6" w:space="0" w:color="auto"/>
              <w:right w:val="single" w:sz="6" w:space="0" w:color="auto"/>
            </w:tcBorders>
          </w:tcPr>
          <w:p w14:paraId="2A24EB1C" w14:textId="77777777" w:rsidR="004B2E51" w:rsidRPr="004B2E51" w:rsidRDefault="004B2E51" w:rsidP="004B2E5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4B2E51">
              <w:rPr>
                <w:rFonts w:eastAsia="SimSun" w:cs="Arial"/>
                <w:b/>
                <w:bCs/>
                <w:color w:val="000000"/>
                <w:lang w:val="es-ES" w:eastAsia="zh-CN"/>
              </w:rPr>
              <w:t>89 46 11</w:t>
            </w:r>
          </w:p>
        </w:tc>
        <w:tc>
          <w:tcPr>
            <w:tcW w:w="3149" w:type="dxa"/>
            <w:tcBorders>
              <w:top w:val="single" w:sz="6" w:space="0" w:color="auto"/>
              <w:left w:val="single" w:sz="6" w:space="0" w:color="auto"/>
              <w:bottom w:val="single" w:sz="6" w:space="0" w:color="auto"/>
              <w:right w:val="single" w:sz="6" w:space="0" w:color="auto"/>
            </w:tcBorders>
          </w:tcPr>
          <w:p w14:paraId="655C520F"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Arial"/>
                <w:color w:val="000000"/>
                <w:lang w:val="en-US" w:eastAsia="en-GB"/>
              </w:rPr>
            </w:pPr>
            <w:r w:rsidRPr="004B2E51">
              <w:rPr>
                <w:rFonts w:eastAsia="Calibri" w:cs="Arial"/>
                <w:color w:val="000000"/>
                <w:lang w:val="en-US" w:eastAsia="en-GB"/>
              </w:rPr>
              <w:t>Ola Hanson</w:t>
            </w:r>
          </w:p>
          <w:p w14:paraId="21C4FA55"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Arial"/>
                <w:color w:val="000000"/>
                <w:lang w:val="en-US" w:eastAsia="en-GB"/>
              </w:rPr>
            </w:pPr>
            <w:r w:rsidRPr="004B2E51">
              <w:rPr>
                <w:rFonts w:eastAsia="Calibri" w:cs="Arial"/>
                <w:color w:val="000000"/>
                <w:lang w:val="en-US" w:eastAsia="en-GB"/>
              </w:rPr>
              <w:t>Lindhagensgatan 72</w:t>
            </w:r>
          </w:p>
          <w:p w14:paraId="1CC447D4"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Arial"/>
                <w:color w:val="000000"/>
                <w:lang w:val="en-US" w:eastAsia="en-GB"/>
              </w:rPr>
            </w:pPr>
            <w:r w:rsidRPr="004B2E51">
              <w:rPr>
                <w:rFonts w:eastAsia="Calibri" w:cs="Arial"/>
                <w:color w:val="000000"/>
                <w:lang w:val="en-US" w:eastAsia="en-GB"/>
              </w:rPr>
              <w:t>SE-112 18 STOCKHOLM</w:t>
            </w:r>
          </w:p>
          <w:p w14:paraId="3104454A" w14:textId="77777777" w:rsidR="004B2E51" w:rsidRPr="004B2E51" w:rsidRDefault="004B2E51" w:rsidP="0054440F">
            <w:pPr>
              <w:tabs>
                <w:tab w:val="clear" w:pos="567"/>
                <w:tab w:val="clear" w:pos="1276"/>
                <w:tab w:val="clear" w:pos="1843"/>
                <w:tab w:val="clear" w:pos="5387"/>
                <w:tab w:val="clear" w:pos="5954"/>
                <w:tab w:val="left" w:pos="586"/>
              </w:tabs>
              <w:overflowPunct/>
              <w:autoSpaceDE/>
              <w:autoSpaceDN/>
              <w:adjustRightInd/>
              <w:spacing w:before="0" w:after="2" w:line="228" w:lineRule="auto"/>
              <w:ind w:right="256"/>
              <w:contextualSpacing/>
              <w:jc w:val="left"/>
              <w:textAlignment w:val="auto"/>
              <w:rPr>
                <w:rFonts w:eastAsia="Calibri" w:cs="Arial"/>
                <w:color w:val="000000"/>
                <w:lang w:val="en-US" w:eastAsia="en-GB"/>
              </w:rPr>
            </w:pPr>
            <w:r w:rsidRPr="004B2E51">
              <w:rPr>
                <w:rFonts w:eastAsia="Calibri" w:cs="Arial"/>
                <w:color w:val="000000"/>
                <w:lang w:val="en-US" w:eastAsia="en-GB"/>
              </w:rPr>
              <w:t>Tél:</w:t>
            </w:r>
            <w:r w:rsidRPr="004B2E51">
              <w:rPr>
                <w:rFonts w:eastAsia="Calibri" w:cs="Arial"/>
                <w:color w:val="000000"/>
                <w:lang w:val="en-US" w:eastAsia="en-GB"/>
              </w:rPr>
              <w:tab/>
              <w:t xml:space="preserve"> +46 70 933 55 23</w:t>
            </w:r>
          </w:p>
          <w:p w14:paraId="0BE30758" w14:textId="702D1AFA" w:rsidR="004B2E51" w:rsidRPr="004B2E51" w:rsidRDefault="004B2E51" w:rsidP="0054440F">
            <w:pPr>
              <w:tabs>
                <w:tab w:val="clear" w:pos="567"/>
                <w:tab w:val="clear" w:pos="1276"/>
                <w:tab w:val="clear" w:pos="1843"/>
                <w:tab w:val="clear" w:pos="5387"/>
                <w:tab w:val="clear" w:pos="5954"/>
                <w:tab w:val="left" w:pos="586"/>
                <w:tab w:val="left" w:pos="794"/>
                <w:tab w:val="left" w:pos="1191"/>
                <w:tab w:val="left" w:pos="1588"/>
                <w:tab w:val="left" w:pos="1985"/>
              </w:tabs>
              <w:overflowPunct/>
              <w:autoSpaceDE/>
              <w:autoSpaceDN/>
              <w:adjustRightInd/>
              <w:spacing w:before="0"/>
              <w:jc w:val="left"/>
              <w:textAlignment w:val="auto"/>
              <w:rPr>
                <w:rFonts w:eastAsia="SimSun" w:cs="Arial"/>
                <w:color w:val="000000"/>
                <w:lang w:eastAsia="zh-CN"/>
              </w:rPr>
            </w:pPr>
            <w:r w:rsidRPr="004B2E51">
              <w:rPr>
                <w:rFonts w:eastAsia="Calibri" w:cs="Arial"/>
                <w:color w:val="000000"/>
                <w:lang w:val="en-US" w:eastAsia="en-GB"/>
              </w:rPr>
              <w:t>E-mail:</w:t>
            </w:r>
            <w:r w:rsidRPr="004B2E51">
              <w:rPr>
                <w:rFonts w:eastAsia="Calibri" w:cs="Arial"/>
                <w:color w:val="000000"/>
                <w:lang w:val="en-US" w:eastAsia="en-GB"/>
              </w:rPr>
              <w:tab/>
              <w:t>ola.hanson@sinch.com</w:t>
            </w:r>
          </w:p>
        </w:tc>
      </w:tr>
    </w:tbl>
    <w:p w14:paraId="77FE81ED" w14:textId="77777777" w:rsidR="004B2E51" w:rsidRPr="004B2E51" w:rsidRDefault="004B2E51" w:rsidP="004B2E51">
      <w:pPr>
        <w:tabs>
          <w:tab w:val="clear" w:pos="1276"/>
          <w:tab w:val="clear" w:pos="1843"/>
          <w:tab w:val="clear" w:pos="5387"/>
          <w:tab w:val="clear" w:pos="5954"/>
          <w:tab w:val="left" w:pos="1560"/>
          <w:tab w:val="left" w:pos="4140"/>
          <w:tab w:val="left" w:pos="4230"/>
        </w:tabs>
        <w:overflowPunct/>
        <w:autoSpaceDE/>
        <w:autoSpaceDN/>
        <w:adjustRightInd/>
        <w:spacing w:before="360" w:after="120"/>
        <w:jc w:val="left"/>
        <w:textAlignment w:val="auto"/>
        <w:rPr>
          <w:rFonts w:eastAsia="SimSun" w:cs="Arial"/>
          <w:lang w:eastAsia="zh-CN"/>
        </w:rPr>
      </w:pPr>
      <w:r w:rsidRPr="004B2E51">
        <w:rPr>
          <w:rFonts w:eastAsia="SimSun" w:cs="Arial"/>
          <w:b/>
          <w:bCs/>
          <w:lang w:eastAsia="zh-CN"/>
        </w:rPr>
        <w:t>États Unis</w:t>
      </w:r>
      <w:r w:rsidRPr="004B2E51">
        <w:rPr>
          <w:rFonts w:eastAsia="SimSun" w:cs="Arial"/>
          <w:b/>
          <w:bCs/>
          <w:lang w:eastAsia="zh-CN"/>
        </w:rPr>
        <w:tab/>
        <w:t>ADD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5"/>
        <w:gridCol w:w="2022"/>
        <w:gridCol w:w="1396"/>
        <w:gridCol w:w="2934"/>
        <w:gridCol w:w="1428"/>
      </w:tblGrid>
      <w:tr w:rsidR="004B2E51" w:rsidRPr="00525D54" w14:paraId="1EBE2BED" w14:textId="77777777" w:rsidTr="0054440F">
        <w:trPr>
          <w:jc w:val="center"/>
        </w:trPr>
        <w:tc>
          <w:tcPr>
            <w:tcW w:w="1418" w:type="dxa"/>
            <w:shd w:val="clear" w:color="auto" w:fill="FFFFFF"/>
            <w:tcMar>
              <w:top w:w="0" w:type="dxa"/>
              <w:left w:w="108" w:type="dxa"/>
              <w:bottom w:w="0" w:type="dxa"/>
              <w:right w:w="108" w:type="dxa"/>
            </w:tcMar>
          </w:tcPr>
          <w:p w14:paraId="79CB4B6B" w14:textId="77777777" w:rsidR="004B2E51" w:rsidRPr="004B2E51" w:rsidRDefault="004B2E51" w:rsidP="003F5B57">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i/>
                <w:iCs/>
                <w:lang w:val="en-US" w:eastAsia="zh-CN"/>
              </w:rPr>
            </w:pPr>
            <w:r w:rsidRPr="004B2E51">
              <w:rPr>
                <w:rFonts w:eastAsia="SimSun" w:cs="Arial"/>
                <w:i/>
                <w:iCs/>
                <w:lang w:val="fr-FR" w:eastAsia="zh-CN"/>
              </w:rPr>
              <w:t>Pays/zone géographique</w:t>
            </w:r>
          </w:p>
        </w:tc>
        <w:tc>
          <w:tcPr>
            <w:tcW w:w="2267" w:type="dxa"/>
            <w:shd w:val="clear" w:color="auto" w:fill="FFFFFF"/>
            <w:tcMar>
              <w:top w:w="0" w:type="dxa"/>
              <w:left w:w="108" w:type="dxa"/>
              <w:bottom w:w="0" w:type="dxa"/>
              <w:right w:w="108" w:type="dxa"/>
            </w:tcMar>
          </w:tcPr>
          <w:p w14:paraId="07193E7D" w14:textId="77777777" w:rsidR="004B2E51" w:rsidRPr="00525D54" w:rsidRDefault="004B2E51" w:rsidP="003F5B57">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i/>
                <w:iCs/>
                <w:color w:val="000000"/>
                <w:lang w:val="fr-CH" w:eastAsia="zh-CN"/>
              </w:rPr>
            </w:pPr>
            <w:r w:rsidRPr="004B2E51">
              <w:rPr>
                <w:rFonts w:eastAsia="SimSun" w:cs="Arial"/>
                <w:i/>
                <w:iCs/>
                <w:lang w:val="fr-FR" w:eastAsia="zh-CN"/>
              </w:rPr>
              <w:t>Nom de la compagnie/</w:t>
            </w:r>
            <w:r w:rsidRPr="004B2E51">
              <w:rPr>
                <w:rFonts w:eastAsia="SimSun" w:cs="Arial"/>
                <w:i/>
                <w:iCs/>
                <w:lang w:val="fr-FR" w:eastAsia="zh-CN"/>
              </w:rPr>
              <w:br/>
              <w:t>Adresse</w:t>
            </w:r>
          </w:p>
        </w:tc>
        <w:tc>
          <w:tcPr>
            <w:tcW w:w="1555" w:type="dxa"/>
            <w:shd w:val="clear" w:color="auto" w:fill="FFFFFF"/>
            <w:tcMar>
              <w:top w:w="0" w:type="dxa"/>
              <w:left w:w="108" w:type="dxa"/>
              <w:bottom w:w="0" w:type="dxa"/>
              <w:right w:w="108" w:type="dxa"/>
            </w:tcMar>
          </w:tcPr>
          <w:p w14:paraId="6E7EE333" w14:textId="77777777" w:rsidR="004B2E51" w:rsidRPr="004B2E51" w:rsidRDefault="004B2E51" w:rsidP="003F5B57">
            <w:pPr>
              <w:widowControl w:val="0"/>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Calibri"/>
                <w:i/>
                <w:iCs/>
                <w:color w:val="000000"/>
                <w:lang w:val="en-US" w:eastAsia="zh-CN"/>
              </w:rPr>
            </w:pPr>
            <w:r w:rsidRPr="004B2E51">
              <w:rPr>
                <w:rFonts w:eastAsia="SimSun" w:cs="Arial"/>
                <w:i/>
                <w:iCs/>
                <w:lang w:val="fr-FR" w:eastAsia="zh-CN"/>
              </w:rPr>
              <w:t>Identification d’entité émettrice</w:t>
            </w:r>
          </w:p>
        </w:tc>
        <w:tc>
          <w:tcPr>
            <w:tcW w:w="3305" w:type="dxa"/>
            <w:shd w:val="clear" w:color="auto" w:fill="FFFFFF"/>
            <w:tcMar>
              <w:top w:w="0" w:type="dxa"/>
              <w:left w:w="108" w:type="dxa"/>
              <w:bottom w:w="0" w:type="dxa"/>
              <w:right w:w="108" w:type="dxa"/>
            </w:tcMar>
          </w:tcPr>
          <w:p w14:paraId="14DF18A9" w14:textId="77777777" w:rsidR="004B2E51" w:rsidRPr="004B2E51" w:rsidRDefault="004B2E51" w:rsidP="003F5B57">
            <w:pPr>
              <w:widowControl w:val="0"/>
              <w:tabs>
                <w:tab w:val="clear" w:pos="567"/>
                <w:tab w:val="clear" w:pos="1276"/>
                <w:tab w:val="clear" w:pos="1843"/>
                <w:tab w:val="clear" w:pos="5387"/>
                <w:tab w:val="clear" w:pos="5954"/>
                <w:tab w:val="center" w:pos="1679"/>
              </w:tabs>
              <w:overflowPunct/>
              <w:autoSpaceDE/>
              <w:autoSpaceDN/>
              <w:adjustRightInd/>
              <w:spacing w:before="0"/>
              <w:jc w:val="center"/>
              <w:textAlignment w:val="auto"/>
              <w:rPr>
                <w:rFonts w:eastAsia="SimSun" w:cs="Calibri"/>
                <w:i/>
                <w:iCs/>
                <w:color w:val="000000"/>
                <w:lang w:val="en-US" w:eastAsia="zh-CN"/>
              </w:rPr>
            </w:pPr>
            <w:r w:rsidRPr="004B2E51">
              <w:rPr>
                <w:rFonts w:eastAsia="SimSun" w:cs="Arial"/>
                <w:i/>
                <w:iCs/>
                <w:lang w:val="fr-FR" w:eastAsia="zh-CN"/>
              </w:rPr>
              <w:t>Contact</w:t>
            </w:r>
          </w:p>
        </w:tc>
        <w:tc>
          <w:tcPr>
            <w:tcW w:w="1620" w:type="dxa"/>
            <w:shd w:val="clear" w:color="auto" w:fill="FFFFFF"/>
          </w:tcPr>
          <w:p w14:paraId="4DC1CC0F" w14:textId="77777777" w:rsidR="004B2E51" w:rsidRPr="00525D54" w:rsidRDefault="004B2E51" w:rsidP="003F5B57">
            <w:pPr>
              <w:widowControl w:val="0"/>
              <w:tabs>
                <w:tab w:val="clear" w:pos="567"/>
                <w:tab w:val="clear" w:pos="1276"/>
                <w:tab w:val="clear" w:pos="1843"/>
                <w:tab w:val="clear" w:pos="5387"/>
                <w:tab w:val="clear" w:pos="5954"/>
                <w:tab w:val="center" w:pos="1679"/>
              </w:tabs>
              <w:overflowPunct/>
              <w:autoSpaceDE/>
              <w:autoSpaceDN/>
              <w:adjustRightInd/>
              <w:spacing w:before="0"/>
              <w:jc w:val="center"/>
              <w:textAlignment w:val="auto"/>
              <w:rPr>
                <w:rFonts w:eastAsia="SimSun" w:cs="Calibri"/>
                <w:i/>
                <w:iCs/>
                <w:lang w:val="fr-CH" w:eastAsia="zh-CN"/>
              </w:rPr>
            </w:pPr>
            <w:r w:rsidRPr="004B2E51">
              <w:rPr>
                <w:rFonts w:eastAsia="SimSun" w:cs="Arial"/>
                <w:i/>
                <w:iCs/>
                <w:lang w:val="fr-FR" w:eastAsia="zh-CN"/>
              </w:rPr>
              <w:t xml:space="preserve">Date de </w:t>
            </w:r>
            <w:r w:rsidRPr="004B2E51">
              <w:rPr>
                <w:rFonts w:eastAsia="SimSun" w:cs="Arial"/>
                <w:i/>
                <w:iCs/>
                <w:lang w:val="fr-FR" w:eastAsia="zh-CN"/>
              </w:rPr>
              <w:br/>
              <w:t>mise en application</w:t>
            </w:r>
          </w:p>
        </w:tc>
      </w:tr>
      <w:tr w:rsidR="004B2E51" w:rsidRPr="004B2E51" w14:paraId="37667BF6" w14:textId="77777777" w:rsidTr="0054440F">
        <w:trPr>
          <w:jc w:val="center"/>
        </w:trPr>
        <w:tc>
          <w:tcPr>
            <w:tcW w:w="1418" w:type="dxa"/>
            <w:shd w:val="clear" w:color="auto" w:fill="FFFFFF"/>
            <w:tcMar>
              <w:top w:w="0" w:type="dxa"/>
              <w:left w:w="108" w:type="dxa"/>
              <w:bottom w:w="0" w:type="dxa"/>
              <w:right w:w="108" w:type="dxa"/>
            </w:tcMar>
            <w:hideMark/>
          </w:tcPr>
          <w:p w14:paraId="00A7D9B9" w14:textId="77777777" w:rsidR="004B2E51" w:rsidRPr="004B2E51" w:rsidRDefault="004B2E51" w:rsidP="004B2E5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000000"/>
                <w:lang w:val="en-US" w:eastAsia="zh-CN"/>
              </w:rPr>
            </w:pPr>
            <w:r w:rsidRPr="004B2E51">
              <w:rPr>
                <w:rFonts w:eastAsia="SimSun" w:cs="Calibri"/>
                <w:bCs/>
                <w:color w:val="000000"/>
                <w:lang w:val="en-US" w:eastAsia="zh-CN"/>
              </w:rPr>
              <w:t>États Unis</w:t>
            </w:r>
          </w:p>
        </w:tc>
        <w:tc>
          <w:tcPr>
            <w:tcW w:w="2267" w:type="dxa"/>
            <w:shd w:val="clear" w:color="auto" w:fill="FFFFFF"/>
            <w:tcMar>
              <w:top w:w="0" w:type="dxa"/>
              <w:left w:w="108" w:type="dxa"/>
              <w:bottom w:w="0" w:type="dxa"/>
              <w:right w:w="108" w:type="dxa"/>
            </w:tcMar>
            <w:hideMark/>
          </w:tcPr>
          <w:p w14:paraId="425851A5" w14:textId="77777777" w:rsidR="004B2E51" w:rsidRPr="004B2E51" w:rsidRDefault="004B2E51" w:rsidP="004B2E51">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
                <w:bCs/>
                <w:color w:val="000000"/>
                <w:lang w:eastAsia="zh-CN"/>
              </w:rPr>
            </w:pPr>
            <w:r w:rsidRPr="004B2E51">
              <w:rPr>
                <w:rFonts w:eastAsia="SimSun" w:cs="Calibri"/>
                <w:b/>
                <w:bCs/>
                <w:color w:val="000000"/>
                <w:lang w:eastAsia="zh-CN"/>
              </w:rPr>
              <w:t>Expeto Wireless Inc.</w:t>
            </w:r>
          </w:p>
          <w:p w14:paraId="5140ECB3" w14:textId="77777777" w:rsidR="004B2E51" w:rsidRPr="004B2E51" w:rsidRDefault="004B2E51" w:rsidP="004B2E51">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Cs/>
                <w:color w:val="000000"/>
                <w:lang w:eastAsia="zh-CN"/>
              </w:rPr>
            </w:pPr>
            <w:r w:rsidRPr="004B2E51">
              <w:rPr>
                <w:rFonts w:eastAsia="SimSun" w:cs="Calibri"/>
                <w:bCs/>
                <w:color w:val="000000"/>
                <w:lang w:eastAsia="zh-CN"/>
              </w:rPr>
              <w:t>920 SW 6th Avenue</w:t>
            </w:r>
          </w:p>
          <w:p w14:paraId="42C57874" w14:textId="77777777" w:rsidR="004B2E51" w:rsidRPr="004B2E51" w:rsidRDefault="004B2E51" w:rsidP="004B2E51">
            <w:pPr>
              <w:tabs>
                <w:tab w:val="clear" w:pos="567"/>
                <w:tab w:val="clear" w:pos="1276"/>
                <w:tab w:val="clear" w:pos="1843"/>
                <w:tab w:val="clear" w:pos="5387"/>
                <w:tab w:val="clear" w:pos="5954"/>
                <w:tab w:val="left" w:pos="709"/>
              </w:tabs>
              <w:overflowPunct/>
              <w:autoSpaceDE/>
              <w:autoSpaceDN/>
              <w:adjustRightInd/>
              <w:spacing w:before="0"/>
              <w:jc w:val="left"/>
              <w:textAlignment w:val="auto"/>
              <w:rPr>
                <w:rFonts w:eastAsia="SimSun" w:cs="Calibri"/>
                <w:bCs/>
                <w:color w:val="000000"/>
                <w:lang w:eastAsia="zh-CN"/>
              </w:rPr>
            </w:pPr>
            <w:r w:rsidRPr="004B2E51">
              <w:rPr>
                <w:rFonts w:eastAsia="SimSun" w:cs="Calibri"/>
                <w:bCs/>
                <w:color w:val="000000"/>
                <w:lang w:eastAsia="zh-CN"/>
              </w:rPr>
              <w:t>Portland, OR 97204</w:t>
            </w:r>
          </w:p>
        </w:tc>
        <w:tc>
          <w:tcPr>
            <w:tcW w:w="1555" w:type="dxa"/>
            <w:shd w:val="clear" w:color="auto" w:fill="FFFFFF"/>
            <w:tcMar>
              <w:top w:w="0" w:type="dxa"/>
              <w:left w:w="108" w:type="dxa"/>
              <w:bottom w:w="0" w:type="dxa"/>
              <w:right w:w="108" w:type="dxa"/>
            </w:tcMar>
            <w:hideMark/>
          </w:tcPr>
          <w:p w14:paraId="2CAAC36C" w14:textId="77777777" w:rsidR="004B2E51" w:rsidRPr="004B2E51" w:rsidRDefault="004B2E51" w:rsidP="004B2E51">
            <w:pPr>
              <w:tabs>
                <w:tab w:val="clear" w:pos="567"/>
                <w:tab w:val="clear" w:pos="1276"/>
                <w:tab w:val="clear" w:pos="1843"/>
                <w:tab w:val="clear" w:pos="5387"/>
                <w:tab w:val="clear" w:pos="5954"/>
                <w:tab w:val="left" w:pos="720"/>
              </w:tabs>
              <w:overflowPunct/>
              <w:autoSpaceDE/>
              <w:autoSpaceDN/>
              <w:adjustRightInd/>
              <w:spacing w:before="0"/>
              <w:jc w:val="center"/>
              <w:textAlignment w:val="auto"/>
              <w:rPr>
                <w:rFonts w:eastAsia="SimSun" w:cs="Calibri"/>
                <w:b/>
                <w:color w:val="000000"/>
                <w:lang w:val="en-US" w:eastAsia="zh-CN"/>
              </w:rPr>
            </w:pPr>
            <w:r w:rsidRPr="004B2E51">
              <w:rPr>
                <w:rFonts w:eastAsia="SimSun" w:cs="Calibri"/>
                <w:b/>
                <w:color w:val="000000"/>
                <w:lang w:val="en-US" w:eastAsia="zh-CN"/>
              </w:rPr>
              <w:t>89 1 057</w:t>
            </w:r>
          </w:p>
        </w:tc>
        <w:tc>
          <w:tcPr>
            <w:tcW w:w="3305" w:type="dxa"/>
            <w:shd w:val="clear" w:color="auto" w:fill="FFFFFF"/>
            <w:tcMar>
              <w:top w:w="0" w:type="dxa"/>
              <w:left w:w="108" w:type="dxa"/>
              <w:bottom w:w="0" w:type="dxa"/>
              <w:right w:w="108" w:type="dxa"/>
            </w:tcMar>
            <w:hideMark/>
          </w:tcPr>
          <w:p w14:paraId="2E17D270"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4B2E51">
              <w:rPr>
                <w:rFonts w:eastAsia="SimSun" w:cs="Calibri"/>
                <w:color w:val="000000"/>
                <w:lang w:eastAsia="zh-CN"/>
              </w:rPr>
              <w:t>Brian Anderson</w:t>
            </w:r>
          </w:p>
          <w:p w14:paraId="62F0E21C"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4B2E51">
              <w:rPr>
                <w:rFonts w:eastAsia="SimSun" w:cs="Calibri"/>
                <w:color w:val="000000"/>
                <w:lang w:eastAsia="zh-CN"/>
              </w:rPr>
              <w:t>920 SW 6th Avenue</w:t>
            </w:r>
          </w:p>
          <w:p w14:paraId="4E1F3AB1"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lang w:eastAsia="zh-CN"/>
              </w:rPr>
            </w:pPr>
            <w:r w:rsidRPr="004B2E51">
              <w:rPr>
                <w:rFonts w:eastAsia="SimSun" w:cs="Calibri"/>
                <w:color w:val="000000"/>
                <w:lang w:eastAsia="zh-CN"/>
              </w:rPr>
              <w:t>Portland, OR 97204</w:t>
            </w:r>
          </w:p>
          <w:p w14:paraId="1F1B6F12" w14:textId="77777777" w:rsidR="004B2E51" w:rsidRPr="00525D54" w:rsidRDefault="004B2E51" w:rsidP="0054440F">
            <w:pPr>
              <w:tabs>
                <w:tab w:val="clear" w:pos="567"/>
                <w:tab w:val="clear" w:pos="1276"/>
                <w:tab w:val="clear" w:pos="1843"/>
                <w:tab w:val="clear" w:pos="5387"/>
                <w:tab w:val="clear" w:pos="5954"/>
                <w:tab w:val="left" w:pos="638"/>
              </w:tabs>
              <w:overflowPunct/>
              <w:autoSpaceDE/>
              <w:autoSpaceDN/>
              <w:adjustRightInd/>
              <w:spacing w:before="0"/>
              <w:jc w:val="left"/>
              <w:textAlignment w:val="auto"/>
              <w:rPr>
                <w:rFonts w:eastAsia="SimSun" w:cs="Calibri"/>
                <w:color w:val="000000"/>
                <w:lang w:val="fr-CH" w:eastAsia="zh-CN"/>
              </w:rPr>
            </w:pPr>
            <w:r w:rsidRPr="00525D54">
              <w:rPr>
                <w:rFonts w:eastAsia="SimSun" w:cs="Calibri"/>
                <w:color w:val="000000"/>
                <w:lang w:val="fr-CH" w:eastAsia="zh-CN"/>
              </w:rPr>
              <w:t>Tél:</w:t>
            </w:r>
            <w:r w:rsidRPr="00525D54">
              <w:rPr>
                <w:rFonts w:eastAsia="SimSun" w:cs="Calibri"/>
                <w:color w:val="000000"/>
                <w:lang w:val="fr-CH" w:eastAsia="zh-CN"/>
              </w:rPr>
              <w:tab/>
              <w:t>+1 855 273 5782</w:t>
            </w:r>
          </w:p>
          <w:p w14:paraId="7A80C60D" w14:textId="77777777" w:rsidR="004B2E51" w:rsidRPr="00525D54" w:rsidRDefault="004B2E51" w:rsidP="0054440F">
            <w:pPr>
              <w:tabs>
                <w:tab w:val="clear" w:pos="567"/>
                <w:tab w:val="clear" w:pos="1276"/>
                <w:tab w:val="clear" w:pos="1843"/>
                <w:tab w:val="clear" w:pos="5387"/>
                <w:tab w:val="clear" w:pos="5954"/>
                <w:tab w:val="left" w:pos="638"/>
              </w:tabs>
              <w:overflowPunct/>
              <w:autoSpaceDE/>
              <w:autoSpaceDN/>
              <w:adjustRightInd/>
              <w:spacing w:before="0"/>
              <w:jc w:val="left"/>
              <w:textAlignment w:val="auto"/>
              <w:rPr>
                <w:rFonts w:eastAsia="SimSun" w:cs="Calibri"/>
                <w:color w:val="000000"/>
                <w:lang w:val="fr-CH" w:eastAsia="zh-CN"/>
              </w:rPr>
            </w:pPr>
            <w:r w:rsidRPr="00525D54">
              <w:rPr>
                <w:rFonts w:eastAsia="SimSun" w:cs="Calibri"/>
                <w:color w:val="000000"/>
                <w:lang w:val="fr-CH" w:eastAsia="zh-CN"/>
              </w:rPr>
              <w:t>Fax:</w:t>
            </w:r>
            <w:r w:rsidRPr="00525D54">
              <w:rPr>
                <w:rFonts w:eastAsia="SimSun" w:cs="Calibri"/>
                <w:color w:val="000000"/>
                <w:lang w:val="fr-CH" w:eastAsia="zh-CN"/>
              </w:rPr>
              <w:tab/>
              <w:t>+1 503 776 7267</w:t>
            </w:r>
          </w:p>
          <w:p w14:paraId="393AC99F" w14:textId="77777777" w:rsidR="004B2E51" w:rsidRPr="00525D54" w:rsidRDefault="004B2E51" w:rsidP="0054440F">
            <w:pPr>
              <w:tabs>
                <w:tab w:val="clear" w:pos="567"/>
                <w:tab w:val="clear" w:pos="1276"/>
                <w:tab w:val="clear" w:pos="1843"/>
                <w:tab w:val="clear" w:pos="5387"/>
                <w:tab w:val="clear" w:pos="5954"/>
                <w:tab w:val="left" w:pos="638"/>
              </w:tabs>
              <w:overflowPunct/>
              <w:autoSpaceDE/>
              <w:autoSpaceDN/>
              <w:adjustRightInd/>
              <w:spacing w:before="0"/>
              <w:jc w:val="left"/>
              <w:textAlignment w:val="auto"/>
              <w:rPr>
                <w:rFonts w:eastAsia="SimSun" w:cs="Calibri"/>
                <w:color w:val="000000"/>
                <w:lang w:val="fr-CH" w:eastAsia="zh-CN"/>
              </w:rPr>
            </w:pPr>
            <w:r w:rsidRPr="00525D54">
              <w:rPr>
                <w:rFonts w:eastAsia="SimSun" w:cs="Calibri"/>
                <w:color w:val="000000"/>
                <w:lang w:val="fr-CH" w:eastAsia="zh-CN"/>
              </w:rPr>
              <w:t>E-mail:</w:t>
            </w:r>
            <w:r w:rsidRPr="00525D54">
              <w:rPr>
                <w:rFonts w:eastAsia="SimSun" w:cs="Calibri"/>
                <w:color w:val="000000"/>
                <w:lang w:val="fr-CH" w:eastAsia="zh-CN"/>
              </w:rPr>
              <w:tab/>
              <w:t>info@expeto.io</w:t>
            </w:r>
          </w:p>
        </w:tc>
        <w:tc>
          <w:tcPr>
            <w:tcW w:w="1620" w:type="dxa"/>
            <w:shd w:val="clear" w:color="auto" w:fill="FFFFFF"/>
            <w:hideMark/>
          </w:tcPr>
          <w:p w14:paraId="1F55BDFE" w14:textId="77777777" w:rsidR="004B2E51" w:rsidRPr="004B2E51" w:rsidRDefault="004B2E51" w:rsidP="004B2E5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color w:val="000000"/>
                <w:lang w:eastAsia="zh-CN"/>
              </w:rPr>
            </w:pPr>
            <w:r w:rsidRPr="004B2E51">
              <w:rPr>
                <w:rFonts w:eastAsia="SimSun" w:cs="Calibri"/>
                <w:color w:val="000000"/>
                <w:lang w:eastAsia="zh-CN"/>
              </w:rPr>
              <w:t>26.IV.2021</w:t>
            </w:r>
          </w:p>
        </w:tc>
      </w:tr>
    </w:tbl>
    <w:p w14:paraId="71AE592A" w14:textId="448B23F4" w:rsid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
    <w:p w14:paraId="28EF13EB" w14:textId="45AB5D83" w:rsidR="0054440F" w:rsidRDefault="0054440F"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Pr>
          <w:rFonts w:eastAsia="SimSun" w:cs="Arial"/>
          <w:lang w:val="fr-CH" w:eastAsia="zh-CN"/>
        </w:rPr>
        <w:br w:type="page"/>
      </w:r>
    </w:p>
    <w:p w14:paraId="1FD7C1C9" w14:textId="77777777" w:rsidR="00511FC5" w:rsidRPr="0075749F" w:rsidRDefault="00511FC5" w:rsidP="00D61E3A">
      <w:pPr>
        <w:pStyle w:val="Heading20"/>
      </w:pPr>
      <w:bookmarkStart w:id="710" w:name="_Toc236568475"/>
      <w:bookmarkStart w:id="711" w:name="_Toc240772455"/>
      <w:bookmarkStart w:id="712" w:name="_Toc72943263"/>
      <w:r w:rsidRPr="0075749F">
        <w:t xml:space="preserve">Codes de réseau mobile (MNC) pour le plan d'identification international </w:t>
      </w:r>
      <w:r w:rsidRPr="0075749F">
        <w:br/>
        <w:t xml:space="preserve">pour les réseaux publics et les abonnements </w:t>
      </w:r>
      <w:r w:rsidRPr="0075749F">
        <w:br/>
        <w:t>(Selon la Recommandation UIT-T E.212 (09/2016))</w:t>
      </w:r>
      <w:r w:rsidRPr="0075749F">
        <w:br/>
        <w:t>(Situation au 15 décembre 2018)</w:t>
      </w:r>
      <w:bookmarkEnd w:id="710"/>
      <w:bookmarkEnd w:id="711"/>
      <w:bookmarkEnd w:id="712"/>
    </w:p>
    <w:p w14:paraId="33320B85" w14:textId="56A6B6F3" w:rsidR="00511FC5" w:rsidRPr="0075749F" w:rsidRDefault="00511FC5" w:rsidP="00511FC5">
      <w:pPr>
        <w:keepNext/>
        <w:tabs>
          <w:tab w:val="right" w:pos="1021"/>
          <w:tab w:val="left" w:pos="1701"/>
          <w:tab w:val="left" w:pos="2268"/>
        </w:tabs>
        <w:spacing w:before="240"/>
        <w:jc w:val="center"/>
        <w:rPr>
          <w:b/>
          <w:bCs/>
          <w:lang w:val="fr-FR"/>
        </w:rPr>
      </w:pPr>
      <w:r w:rsidRPr="0075749F">
        <w:rPr>
          <w:bCs/>
          <w:lang w:val="fr-FR"/>
        </w:rPr>
        <w:t>(Annexe au Bulletin d'exploitation de l'UIT N° 1162 - 15.XII.2018)</w:t>
      </w:r>
      <w:r w:rsidRPr="0075749F">
        <w:rPr>
          <w:bCs/>
          <w:lang w:val="fr-FR"/>
        </w:rPr>
        <w:br/>
        <w:t xml:space="preserve">(Amendement N° </w:t>
      </w:r>
      <w:r>
        <w:rPr>
          <w:bCs/>
          <w:lang w:val="fr-FR"/>
        </w:rPr>
        <w:t>5</w:t>
      </w:r>
      <w:r w:rsidR="004B2E51">
        <w:rPr>
          <w:bCs/>
          <w:lang w:val="fr-FR"/>
        </w:rPr>
        <w:t>4</w:t>
      </w:r>
      <w:r w:rsidRPr="0075749F">
        <w:rPr>
          <w:bCs/>
          <w:lang w:val="fr-FR"/>
        </w:rPr>
        <w:t>)</w:t>
      </w:r>
    </w:p>
    <w:p w14:paraId="21F0BC71" w14:textId="77777777" w:rsidR="00511FC5" w:rsidRPr="0075749F" w:rsidRDefault="00511FC5" w:rsidP="00511FC5">
      <w:pPr>
        <w:rPr>
          <w:lang w:val="fr-CH"/>
        </w:rPr>
      </w:pPr>
    </w:p>
    <w:p w14:paraId="2B7A0DB3" w14:textId="77777777" w:rsidR="00511FC5" w:rsidRDefault="00511FC5" w:rsidP="00511FC5">
      <w:pPr>
        <w:rPr>
          <w:lang w:val="fr-CH"/>
        </w:rPr>
      </w:pPr>
    </w:p>
    <w:tbl>
      <w:tblPr>
        <w:tblW w:w="9057" w:type="dxa"/>
        <w:tblBorders>
          <w:top w:val="nil"/>
          <w:left w:val="nil"/>
          <w:bottom w:val="nil"/>
          <w:right w:val="nil"/>
        </w:tblBorders>
        <w:tblCellMar>
          <w:left w:w="0" w:type="dxa"/>
          <w:right w:w="0" w:type="dxa"/>
        </w:tblCellMar>
        <w:tblLook w:val="04A0" w:firstRow="1" w:lastRow="0" w:firstColumn="1" w:lastColumn="0" w:noHBand="0" w:noVBand="1"/>
      </w:tblPr>
      <w:tblGrid>
        <w:gridCol w:w="3535"/>
        <w:gridCol w:w="1418"/>
        <w:gridCol w:w="4104"/>
      </w:tblGrid>
      <w:tr w:rsidR="00511FC5" w:rsidRPr="00C23BF7" w14:paraId="2F96556B" w14:textId="77777777" w:rsidTr="00511FC5">
        <w:trPr>
          <w:trHeight w:val="493"/>
        </w:trPr>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6C4CEB" w14:textId="77777777" w:rsidR="00511FC5" w:rsidRPr="00C23BF7" w:rsidRDefault="00511FC5" w:rsidP="0057728A">
            <w:pPr>
              <w:spacing w:before="0"/>
              <w:rPr>
                <w:rFonts w:ascii="Times New Roman" w:hAnsi="Times New Roman"/>
                <w:lang w:val="fr-FR"/>
              </w:rPr>
            </w:pPr>
            <w:r w:rsidRPr="00C23BF7">
              <w:rPr>
                <w:rFonts w:eastAsia="Calibri"/>
                <w:b/>
                <w:i/>
                <w:color w:val="000000"/>
                <w:lang w:val="fr-FR"/>
              </w:rPr>
              <w:t>Pays ou Zone géographique</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F9263" w14:textId="0ABBB876" w:rsidR="00511FC5" w:rsidRPr="00C23BF7" w:rsidRDefault="00511FC5" w:rsidP="004B2E51">
            <w:pPr>
              <w:spacing w:before="0"/>
              <w:jc w:val="center"/>
              <w:rPr>
                <w:rFonts w:ascii="Times New Roman" w:hAnsi="Times New Roman"/>
                <w:lang w:val="fr-FR"/>
              </w:rPr>
            </w:pPr>
            <w:r w:rsidRPr="00C23BF7">
              <w:rPr>
                <w:rFonts w:eastAsia="Calibri"/>
                <w:b/>
                <w:i/>
                <w:color w:val="000000"/>
                <w:lang w:val="fr-FR"/>
              </w:rPr>
              <w:t>MCC+MNC</w:t>
            </w:r>
            <w:r w:rsidR="004B2E51" w:rsidRPr="004B2E51">
              <w:rPr>
                <w:rFonts w:eastAsia="Calibri"/>
                <w:b/>
                <w:i/>
                <w:color w:val="000000"/>
                <w:lang w:val="en-US"/>
              </w:rPr>
              <w:t>*</w:t>
            </w: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FB097" w14:textId="77777777" w:rsidR="00511FC5" w:rsidRPr="00C23BF7" w:rsidRDefault="00511FC5" w:rsidP="0057728A">
            <w:pPr>
              <w:spacing w:before="0"/>
              <w:rPr>
                <w:rFonts w:ascii="Times New Roman" w:hAnsi="Times New Roman"/>
                <w:lang w:val="fr-FR"/>
              </w:rPr>
            </w:pPr>
            <w:r w:rsidRPr="00C23BF7">
              <w:rPr>
                <w:rFonts w:eastAsia="Calibri"/>
                <w:b/>
                <w:i/>
                <w:color w:val="000000"/>
                <w:lang w:val="fr-FR"/>
              </w:rPr>
              <w:t>Nom de Réseau/Opérateur</w:t>
            </w:r>
          </w:p>
        </w:tc>
      </w:tr>
      <w:tr w:rsidR="00511FC5" w:rsidRPr="00C23BF7" w14:paraId="03E01B3A" w14:textId="77777777" w:rsidTr="00511FC5">
        <w:trPr>
          <w:trHeight w:val="277"/>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57A511" w14:textId="52AEE57B" w:rsidR="00511FC5" w:rsidRPr="00C23BF7" w:rsidRDefault="004B2E51" w:rsidP="004B2E51">
            <w:pPr>
              <w:spacing w:before="0"/>
              <w:rPr>
                <w:rFonts w:ascii="Times New Roman" w:hAnsi="Times New Roman"/>
                <w:lang w:val="fr-FR"/>
              </w:rPr>
            </w:pPr>
            <w:r w:rsidRPr="004B2E51">
              <w:rPr>
                <w:rFonts w:eastAsia="Calibri"/>
                <w:b/>
                <w:color w:val="000000"/>
                <w:lang w:val="en-US"/>
              </w:rPr>
              <w:t>Australie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43AE" w14:textId="77777777" w:rsidR="00511FC5" w:rsidRPr="00C23BF7" w:rsidRDefault="00511FC5" w:rsidP="0057728A">
            <w:pPr>
              <w:spacing w:before="0"/>
              <w:rPr>
                <w:rFonts w:ascii="Times New Roman" w:hAnsi="Times New Roman"/>
                <w:lang w:val="fr-FR"/>
              </w:rPr>
            </w:pP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5677D" w14:textId="77777777" w:rsidR="00511FC5" w:rsidRPr="00C23BF7" w:rsidRDefault="00511FC5" w:rsidP="0057728A">
            <w:pPr>
              <w:spacing w:before="0"/>
              <w:rPr>
                <w:rFonts w:ascii="Times New Roman" w:hAnsi="Times New Roman"/>
                <w:lang w:val="fr-FR"/>
              </w:rPr>
            </w:pPr>
          </w:p>
        </w:tc>
      </w:tr>
      <w:tr w:rsidR="004B2E51" w:rsidRPr="00C23BF7" w14:paraId="647D1FC9" w14:textId="77777777" w:rsidTr="004B2E51">
        <w:trPr>
          <w:trHeight w:val="277"/>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813A5D" w14:textId="77777777" w:rsidR="004B2E51" w:rsidRPr="00C23BF7" w:rsidRDefault="004B2E51" w:rsidP="004B2E51">
            <w:pPr>
              <w:spacing w:before="0"/>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8E7C3" w14:textId="06576AEA" w:rsidR="004B2E51" w:rsidRPr="00C23BF7" w:rsidRDefault="004B2E51" w:rsidP="004B2E51">
            <w:pPr>
              <w:spacing w:before="0"/>
              <w:jc w:val="center"/>
              <w:rPr>
                <w:rFonts w:ascii="Times New Roman" w:hAnsi="Times New Roman"/>
                <w:lang w:val="fr-FR"/>
              </w:rPr>
            </w:pPr>
            <w:r>
              <w:rPr>
                <w:rFonts w:eastAsia="Calibri"/>
                <w:color w:val="000000"/>
              </w:rPr>
              <w:t>505 52</w:t>
            </w:r>
          </w:p>
        </w:tc>
        <w:tc>
          <w:tcPr>
            <w:tcW w:w="41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005D9" w14:textId="2B42428F" w:rsidR="004B2E51" w:rsidRPr="00C23BF7" w:rsidRDefault="004B2E51" w:rsidP="004B2E51">
            <w:pPr>
              <w:spacing w:before="0"/>
              <w:rPr>
                <w:rFonts w:ascii="Times New Roman" w:hAnsi="Times New Roman"/>
                <w:lang w:val="fr-FR"/>
              </w:rPr>
            </w:pPr>
            <w:r>
              <w:rPr>
                <w:rFonts w:eastAsia="Calibri"/>
                <w:color w:val="000000"/>
              </w:rPr>
              <w:t>Optitel Pty Ltd</w:t>
            </w:r>
          </w:p>
        </w:tc>
      </w:tr>
    </w:tbl>
    <w:p w14:paraId="2F394693" w14:textId="77777777" w:rsidR="00511FC5" w:rsidRDefault="00511FC5" w:rsidP="00511FC5"/>
    <w:tbl>
      <w:tblPr>
        <w:tblW w:w="9057" w:type="dxa"/>
        <w:tblBorders>
          <w:top w:val="nil"/>
          <w:left w:val="nil"/>
          <w:bottom w:val="nil"/>
          <w:right w:val="nil"/>
        </w:tblBorders>
        <w:tblCellMar>
          <w:left w:w="0" w:type="dxa"/>
          <w:right w:w="0" w:type="dxa"/>
        </w:tblCellMar>
        <w:tblLook w:val="04A0" w:firstRow="1" w:lastRow="0" w:firstColumn="1" w:lastColumn="0" w:noHBand="0" w:noVBand="1"/>
      </w:tblPr>
      <w:tblGrid>
        <w:gridCol w:w="3535"/>
        <w:gridCol w:w="1418"/>
        <w:gridCol w:w="4104"/>
      </w:tblGrid>
      <w:tr w:rsidR="00511FC5" w:rsidRPr="00FE5DE8" w14:paraId="727BFF12" w14:textId="77777777" w:rsidTr="004B2E51">
        <w:trPr>
          <w:trHeight w:val="277"/>
        </w:trPr>
        <w:tc>
          <w:tcPr>
            <w:tcW w:w="3535" w:type="dxa"/>
            <w:vMerge w:val="restart"/>
            <w:tcBorders>
              <w:top w:val="single" w:sz="8" w:space="0" w:color="D3D3D3"/>
              <w:left w:val="single" w:sz="8" w:space="0" w:color="D3D3D3"/>
              <w:bottom w:val="nil"/>
              <w:right w:val="single" w:sz="8" w:space="0" w:color="D3D3D3"/>
            </w:tcBorders>
            <w:tcMar>
              <w:top w:w="39" w:type="dxa"/>
              <w:left w:w="39" w:type="dxa"/>
              <w:bottom w:w="39" w:type="dxa"/>
              <w:right w:w="39" w:type="dxa"/>
            </w:tcMar>
          </w:tcPr>
          <w:p w14:paraId="4355461A" w14:textId="6243C809" w:rsidR="00511FC5" w:rsidRPr="00C23BF7" w:rsidRDefault="004B2E51" w:rsidP="004B2E51">
            <w:pPr>
              <w:spacing w:before="0"/>
              <w:jc w:val="left"/>
              <w:rPr>
                <w:rFonts w:ascii="Times New Roman" w:hAnsi="Times New Roman"/>
                <w:lang w:val="fr-FR"/>
              </w:rPr>
            </w:pPr>
            <w:r w:rsidRPr="004B2E51">
              <w:rPr>
                <w:rFonts w:eastAsia="Calibri"/>
                <w:b/>
                <w:color w:val="000000"/>
                <w:lang w:val="en-US"/>
              </w:rPr>
              <w:t>Canada ADD</w:t>
            </w:r>
          </w:p>
        </w:tc>
        <w:tc>
          <w:tcPr>
            <w:tcW w:w="1418" w:type="dxa"/>
            <w:tcBorders>
              <w:top w:val="single" w:sz="8" w:space="0" w:color="D3D3D3"/>
              <w:left w:val="single" w:sz="8" w:space="0" w:color="D3D3D3"/>
              <w:bottom w:val="single" w:sz="7" w:space="0" w:color="D3D3D3"/>
              <w:right w:val="single" w:sz="8" w:space="0" w:color="D3D3D3"/>
            </w:tcBorders>
            <w:tcMar>
              <w:top w:w="39" w:type="dxa"/>
              <w:left w:w="39" w:type="dxa"/>
              <w:bottom w:w="39" w:type="dxa"/>
              <w:right w:w="39" w:type="dxa"/>
            </w:tcMar>
            <w:vAlign w:val="center"/>
          </w:tcPr>
          <w:p w14:paraId="396F1EF9" w14:textId="77777777" w:rsidR="00511FC5" w:rsidRPr="00C23BF7" w:rsidRDefault="00511FC5" w:rsidP="0057728A">
            <w:pPr>
              <w:spacing w:before="0"/>
              <w:rPr>
                <w:rFonts w:ascii="Times New Roman" w:hAnsi="Times New Roman"/>
                <w:lang w:val="fr-FR"/>
              </w:rPr>
            </w:pPr>
          </w:p>
        </w:tc>
        <w:tc>
          <w:tcPr>
            <w:tcW w:w="4104" w:type="dxa"/>
            <w:tcBorders>
              <w:top w:val="single" w:sz="8" w:space="0" w:color="D3D3D3"/>
              <w:left w:val="single" w:sz="8" w:space="0" w:color="D3D3D3"/>
              <w:bottom w:val="single" w:sz="7" w:space="0" w:color="D3D3D3"/>
              <w:right w:val="single" w:sz="8" w:space="0" w:color="D3D3D3"/>
            </w:tcBorders>
            <w:tcMar>
              <w:top w:w="39" w:type="dxa"/>
              <w:left w:w="39" w:type="dxa"/>
              <w:bottom w:w="39" w:type="dxa"/>
              <w:right w:w="39" w:type="dxa"/>
            </w:tcMar>
            <w:vAlign w:val="center"/>
          </w:tcPr>
          <w:p w14:paraId="770413E4" w14:textId="77777777" w:rsidR="00511FC5" w:rsidRPr="00C23BF7" w:rsidRDefault="00511FC5" w:rsidP="0057728A">
            <w:pPr>
              <w:spacing w:before="0"/>
              <w:rPr>
                <w:rFonts w:ascii="Times New Roman" w:hAnsi="Times New Roman"/>
                <w:lang w:val="fr-FR"/>
              </w:rPr>
            </w:pPr>
          </w:p>
        </w:tc>
      </w:tr>
      <w:tr w:rsidR="004B2E51" w:rsidRPr="00C23BF7" w14:paraId="6FCA7151" w14:textId="77777777" w:rsidTr="004B2E51">
        <w:trPr>
          <w:trHeight w:val="277"/>
        </w:trPr>
        <w:tc>
          <w:tcPr>
            <w:tcW w:w="3535" w:type="dxa"/>
            <w:vMerge/>
            <w:tcBorders>
              <w:top w:val="nil"/>
              <w:left w:val="single" w:sz="8" w:space="0" w:color="D3D3D3"/>
              <w:bottom w:val="single" w:sz="8" w:space="0" w:color="D3D3D3"/>
              <w:right w:val="single" w:sz="8" w:space="0" w:color="D3D3D3"/>
            </w:tcBorders>
            <w:tcMar>
              <w:top w:w="39" w:type="dxa"/>
              <w:left w:w="39" w:type="dxa"/>
              <w:bottom w:w="39" w:type="dxa"/>
              <w:right w:w="39" w:type="dxa"/>
            </w:tcMar>
          </w:tcPr>
          <w:p w14:paraId="19F54F73" w14:textId="77777777" w:rsidR="004B2E51" w:rsidRPr="00C23BF7" w:rsidRDefault="004B2E51" w:rsidP="004B2E51">
            <w:pPr>
              <w:spacing w:before="0"/>
              <w:rPr>
                <w:rFonts w:ascii="Times New Roman" w:hAnsi="Times New Roman"/>
                <w:lang w:val="fr-FR"/>
              </w:rPr>
            </w:pPr>
          </w:p>
        </w:tc>
        <w:tc>
          <w:tcPr>
            <w:tcW w:w="1418" w:type="dxa"/>
            <w:tcBorders>
              <w:top w:val="single" w:sz="7"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2F5B6A1" w14:textId="2302A8A0" w:rsidR="004B2E51" w:rsidRPr="00C23BF7" w:rsidRDefault="004B2E51" w:rsidP="004B2E51">
            <w:pPr>
              <w:spacing w:before="0"/>
              <w:jc w:val="center"/>
              <w:rPr>
                <w:rFonts w:ascii="Times New Roman" w:hAnsi="Times New Roman"/>
                <w:lang w:val="fr-FR"/>
              </w:rPr>
            </w:pPr>
            <w:r>
              <w:rPr>
                <w:rFonts w:eastAsia="Calibri"/>
                <w:color w:val="000000"/>
              </w:rPr>
              <w:t>302 996</w:t>
            </w:r>
          </w:p>
        </w:tc>
        <w:tc>
          <w:tcPr>
            <w:tcW w:w="4104" w:type="dxa"/>
            <w:tcBorders>
              <w:top w:val="single" w:sz="7" w:space="0" w:color="D3D3D3"/>
              <w:left w:val="single" w:sz="8" w:space="0" w:color="D3D3D3"/>
              <w:bottom w:val="single" w:sz="8" w:space="0" w:color="D3D3D3"/>
              <w:right w:val="single" w:sz="8" w:space="0" w:color="D3D3D3"/>
            </w:tcBorders>
            <w:tcMar>
              <w:top w:w="39" w:type="dxa"/>
              <w:left w:w="39" w:type="dxa"/>
              <w:bottom w:w="39" w:type="dxa"/>
              <w:right w:w="39" w:type="dxa"/>
            </w:tcMar>
          </w:tcPr>
          <w:p w14:paraId="576C461B" w14:textId="367BCD03" w:rsidR="004B2E51" w:rsidRPr="00C23BF7" w:rsidRDefault="004B2E51" w:rsidP="004B2E51">
            <w:pPr>
              <w:spacing w:before="0"/>
              <w:rPr>
                <w:rFonts w:ascii="Times New Roman" w:hAnsi="Times New Roman"/>
                <w:lang w:val="fr-FR"/>
              </w:rPr>
            </w:pPr>
            <w:r>
              <w:rPr>
                <w:rFonts w:eastAsia="Calibri"/>
                <w:color w:val="000000"/>
              </w:rPr>
              <w:t>Powertech Labs (experimental)</w:t>
            </w:r>
          </w:p>
        </w:tc>
      </w:tr>
    </w:tbl>
    <w:p w14:paraId="76B56D0A" w14:textId="77777777" w:rsidR="00511FC5" w:rsidRPr="0075749F" w:rsidRDefault="00511FC5" w:rsidP="00511FC5">
      <w:pPr>
        <w:rPr>
          <w:lang w:val="fr-CH"/>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3535"/>
        <w:gridCol w:w="1418"/>
        <w:gridCol w:w="4110"/>
      </w:tblGrid>
      <w:tr w:rsidR="00511FC5" w:rsidRPr="00FE5DE8" w14:paraId="2C9BCCBB" w14:textId="77777777" w:rsidTr="00511FC5">
        <w:trPr>
          <w:trHeight w:val="262"/>
        </w:trPr>
        <w:tc>
          <w:tcPr>
            <w:tcW w:w="353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24FF5C" w14:textId="66C47AE3" w:rsidR="00511FC5" w:rsidRPr="0075749F" w:rsidRDefault="004B2E51" w:rsidP="004B2E51">
            <w:pPr>
              <w:spacing w:before="0"/>
              <w:jc w:val="left"/>
              <w:rPr>
                <w:rFonts w:ascii="Times New Roman" w:hAnsi="Times New Roman"/>
                <w:lang w:val="fr-FR"/>
              </w:rPr>
            </w:pPr>
            <w:r w:rsidRPr="004B2E51">
              <w:rPr>
                <w:rFonts w:eastAsia="Calibri"/>
                <w:b/>
                <w:color w:val="000000"/>
                <w:lang w:val="en-US"/>
              </w:rPr>
              <w:t>Danemark 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4777" w14:textId="77777777" w:rsidR="00511FC5" w:rsidRPr="0075749F" w:rsidRDefault="00511FC5" w:rsidP="0057728A">
            <w:pPr>
              <w:spacing w:before="0"/>
              <w:rPr>
                <w:rFonts w:ascii="Times New Roman" w:hAnsi="Times New Roman"/>
                <w:sz w:val="0"/>
                <w:lang w:val="fr-FR"/>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347F1" w14:textId="77777777" w:rsidR="00511FC5" w:rsidRPr="0075749F" w:rsidRDefault="00511FC5" w:rsidP="0057728A">
            <w:pPr>
              <w:spacing w:before="0"/>
              <w:rPr>
                <w:rFonts w:ascii="Times New Roman" w:hAnsi="Times New Roman"/>
                <w:sz w:val="0"/>
                <w:lang w:val="fr-FR"/>
              </w:rPr>
            </w:pPr>
          </w:p>
        </w:tc>
      </w:tr>
      <w:tr w:rsidR="004B2E51" w:rsidRPr="00FE5DE8" w14:paraId="27EB3722" w14:textId="77777777" w:rsidTr="004B2E51">
        <w:trPr>
          <w:trHeight w:val="262"/>
        </w:trPr>
        <w:tc>
          <w:tcPr>
            <w:tcW w:w="353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09F626" w14:textId="77777777" w:rsidR="004B2E51" w:rsidRPr="0075749F" w:rsidRDefault="004B2E51" w:rsidP="004B2E51">
            <w:pPr>
              <w:spacing w:before="0"/>
              <w:rPr>
                <w:rFonts w:ascii="Times New Roman" w:hAnsi="Times New Roman"/>
                <w:lang w:val="fr-FR"/>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35164D" w14:textId="6C43AE06" w:rsidR="004B2E51" w:rsidRPr="0075749F" w:rsidRDefault="004B2E51" w:rsidP="004B2E51">
            <w:pPr>
              <w:spacing w:before="0"/>
              <w:jc w:val="center"/>
              <w:rPr>
                <w:rFonts w:ascii="Times New Roman" w:hAnsi="Times New Roman"/>
                <w:lang w:val="fr-FR"/>
              </w:rPr>
            </w:pPr>
            <w:r>
              <w:rPr>
                <w:rFonts w:eastAsia="Calibri"/>
                <w:color w:val="000000"/>
              </w:rPr>
              <w:t>238 88</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5639D" w14:textId="47A10779" w:rsidR="004B2E51" w:rsidRPr="0075749F" w:rsidRDefault="004B2E51" w:rsidP="004B2E51">
            <w:pPr>
              <w:spacing w:before="0"/>
              <w:jc w:val="left"/>
              <w:rPr>
                <w:rFonts w:cs="Calibri"/>
                <w:lang w:val="fr-FR"/>
              </w:rPr>
            </w:pPr>
            <w:r>
              <w:rPr>
                <w:rFonts w:eastAsia="Calibri"/>
                <w:color w:val="000000"/>
              </w:rPr>
              <w:t>Cobira ApS</w:t>
            </w:r>
          </w:p>
        </w:tc>
      </w:tr>
    </w:tbl>
    <w:p w14:paraId="05AED691" w14:textId="77777777" w:rsidR="00511FC5" w:rsidRPr="0075749F" w:rsidRDefault="00511FC5" w:rsidP="00511FC5">
      <w:pPr>
        <w:tabs>
          <w:tab w:val="left" w:pos="284"/>
        </w:tabs>
        <w:spacing w:before="136"/>
        <w:rPr>
          <w:position w:val="6"/>
          <w:sz w:val="18"/>
          <w:szCs w:val="18"/>
          <w:lang w:val="fr-FR"/>
        </w:rPr>
      </w:pPr>
      <w:r w:rsidRPr="0075749F">
        <w:rPr>
          <w:position w:val="6"/>
          <w:sz w:val="18"/>
          <w:szCs w:val="18"/>
          <w:lang w:val="fr-FR"/>
        </w:rPr>
        <w:t>____________</w:t>
      </w:r>
    </w:p>
    <w:p w14:paraId="21C555DE" w14:textId="77777777" w:rsidR="004B2E51" w:rsidRDefault="004B2E51" w:rsidP="004B2E51">
      <w:r>
        <w:rPr>
          <w:rFonts w:eastAsia="Calibri"/>
          <w:color w:val="000000"/>
          <w:sz w:val="16"/>
        </w:rPr>
        <w:t>*</w:t>
      </w:r>
      <w:r>
        <w:rPr>
          <w:rFonts w:eastAsia="Calibri"/>
          <w:color w:val="000000"/>
          <w:sz w:val="18"/>
        </w:rPr>
        <w:t>                  MCC:  Mobile Country Code / Indicatif de pays du mobile / Indicativo de país para el servicio móvil</w:t>
      </w:r>
    </w:p>
    <w:p w14:paraId="46C80A5E" w14:textId="2A7BE796" w:rsidR="00511FC5" w:rsidRPr="0075749F" w:rsidRDefault="004B2E51" w:rsidP="004B2E51">
      <w:pPr>
        <w:spacing w:before="0"/>
        <w:rPr>
          <w:sz w:val="18"/>
          <w:szCs w:val="18"/>
          <w:lang w:val="fr-FR"/>
        </w:rPr>
      </w:pPr>
      <w:r>
        <w:rPr>
          <w:rFonts w:eastAsia="Calibri"/>
          <w:color w:val="000000"/>
          <w:sz w:val="18"/>
        </w:rPr>
        <w:t>                    MNC:  Mobile Network Code / Code de réseau mobile / Indicativo de red para el servicio móvil</w:t>
      </w:r>
    </w:p>
    <w:p w14:paraId="03428853" w14:textId="77777777" w:rsidR="00511FC5" w:rsidRPr="0075749F" w:rsidRDefault="00511FC5" w:rsidP="00511FC5">
      <w:pPr>
        <w:spacing w:before="40"/>
        <w:rPr>
          <w:sz w:val="18"/>
          <w:szCs w:val="18"/>
          <w:lang w:val="fr-FR"/>
        </w:rPr>
      </w:pPr>
    </w:p>
    <w:p w14:paraId="562899A0" w14:textId="77777777" w:rsidR="00511FC5" w:rsidRPr="0075749F" w:rsidRDefault="00511FC5" w:rsidP="00511FC5">
      <w:pPr>
        <w:spacing w:before="40"/>
        <w:rPr>
          <w:sz w:val="16"/>
          <w:szCs w:val="16"/>
          <w:lang w:val="fr-FR"/>
        </w:rPr>
      </w:pPr>
    </w:p>
    <w:p w14:paraId="6E9A6A63" w14:textId="05930CC6" w:rsidR="004B2E51" w:rsidRDefault="004B2E51" w:rsidP="00511FC5">
      <w:pPr>
        <w:pStyle w:val="NoSpacing"/>
        <w:rPr>
          <w:sz w:val="20"/>
          <w:szCs w:val="20"/>
          <w:lang w:val="fr-CH"/>
        </w:rPr>
      </w:pPr>
      <w:r>
        <w:rPr>
          <w:sz w:val="20"/>
          <w:szCs w:val="20"/>
          <w:lang w:val="fr-CH"/>
        </w:rPr>
        <w:br w:type="page"/>
      </w:r>
    </w:p>
    <w:p w14:paraId="276FFFC4" w14:textId="77777777" w:rsidR="00511FC5" w:rsidRPr="007C1B11" w:rsidRDefault="00511FC5" w:rsidP="00511FC5">
      <w:pPr>
        <w:pStyle w:val="Heading20"/>
        <w:rPr>
          <w:rFonts w:asciiTheme="minorHAnsi" w:hAnsiTheme="minorHAnsi"/>
          <w:szCs w:val="28"/>
        </w:rPr>
      </w:pPr>
      <w:bookmarkStart w:id="713" w:name="_Toc402878819"/>
      <w:bookmarkStart w:id="714" w:name="_Toc436994436"/>
      <w:bookmarkStart w:id="715" w:name="_Toc458670027"/>
      <w:bookmarkStart w:id="716" w:name="_Toc458670620"/>
      <w:bookmarkStart w:id="717" w:name="_Toc72943264"/>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13"/>
      <w:bookmarkEnd w:id="714"/>
      <w:bookmarkEnd w:id="715"/>
      <w:bookmarkEnd w:id="716"/>
      <w:bookmarkEnd w:id="717"/>
    </w:p>
    <w:p w14:paraId="0EB3C1AC" w14:textId="7EB2B408" w:rsidR="00511FC5" w:rsidRDefault="00511FC5" w:rsidP="00511FC5">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11</w:t>
      </w:r>
      <w:r w:rsidR="004B2E51">
        <w:rPr>
          <w:lang w:val="fr-CH"/>
        </w:rPr>
        <w:t>5</w:t>
      </w:r>
      <w:r>
        <w:rPr>
          <w:lang w:val="fr-CH"/>
        </w:rPr>
        <w:t>)</w:t>
      </w:r>
    </w:p>
    <w:p w14:paraId="19033C7E" w14:textId="77777777" w:rsidR="004B2E51" w:rsidRPr="007B7B31" w:rsidRDefault="004B2E51" w:rsidP="004B2E51">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420"/>
        <w:gridCol w:w="2250"/>
        <w:gridCol w:w="3828"/>
      </w:tblGrid>
      <w:tr w:rsidR="004B2E51" w:rsidRPr="007B7B31" w14:paraId="4942C8E5" w14:textId="77777777" w:rsidTr="00D61E3A">
        <w:trPr>
          <w:cantSplit/>
          <w:tblHeader/>
        </w:trPr>
        <w:tc>
          <w:tcPr>
            <w:tcW w:w="3420" w:type="dxa"/>
            <w:hideMark/>
          </w:tcPr>
          <w:p w14:paraId="2C347B7A" w14:textId="77777777" w:rsidR="004B2E51" w:rsidRPr="007B7B31" w:rsidRDefault="004B2E51" w:rsidP="00D61E3A">
            <w:pPr>
              <w:rPr>
                <w:lang w:val="fr-CH"/>
              </w:rPr>
            </w:pPr>
            <w:r w:rsidRPr="007B7B31">
              <w:rPr>
                <w:rFonts w:cs="Arial"/>
                <w:b/>
                <w:bCs/>
                <w:i/>
                <w:iCs/>
                <w:lang w:val="fr-FR"/>
              </w:rPr>
              <w:t xml:space="preserve">Pays ou zone/code </w:t>
            </w:r>
            <w:bookmarkStart w:id="718" w:name="_GoBack"/>
            <w:bookmarkEnd w:id="718"/>
            <w:r w:rsidRPr="007B7B31">
              <w:rPr>
                <w:rFonts w:cs="Arial"/>
                <w:b/>
                <w:bCs/>
                <w:i/>
                <w:iCs/>
                <w:lang w:val="fr-FR"/>
              </w:rPr>
              <w:t>ISO</w:t>
            </w:r>
          </w:p>
        </w:tc>
        <w:tc>
          <w:tcPr>
            <w:tcW w:w="2250" w:type="dxa"/>
            <w:hideMark/>
          </w:tcPr>
          <w:p w14:paraId="7471B8A8" w14:textId="77777777" w:rsidR="004B2E51" w:rsidRPr="007B7B31" w:rsidRDefault="004B2E51" w:rsidP="00D61E3A">
            <w:pPr>
              <w:jc w:val="center"/>
            </w:pPr>
            <w:r w:rsidRPr="007B7B31">
              <w:rPr>
                <w:rFonts w:cs="Arial"/>
                <w:b/>
                <w:bCs/>
                <w:i/>
                <w:iCs/>
                <w:lang w:val="fr-FR"/>
              </w:rPr>
              <w:t>Code de la Société</w:t>
            </w:r>
          </w:p>
        </w:tc>
        <w:tc>
          <w:tcPr>
            <w:tcW w:w="3828" w:type="dxa"/>
            <w:hideMark/>
          </w:tcPr>
          <w:p w14:paraId="49C5EDDB" w14:textId="77777777" w:rsidR="004B2E51" w:rsidRPr="007B7B31" w:rsidRDefault="004B2E51" w:rsidP="00D61E3A">
            <w:pPr>
              <w:rPr>
                <w:b/>
                <w:bCs/>
                <w:i/>
                <w:iCs/>
              </w:rPr>
            </w:pPr>
            <w:r w:rsidRPr="007B7B31">
              <w:rPr>
                <w:b/>
                <w:bCs/>
                <w:i/>
                <w:iCs/>
              </w:rPr>
              <w:t>Contact</w:t>
            </w:r>
          </w:p>
        </w:tc>
      </w:tr>
      <w:tr w:rsidR="004B2E51" w:rsidRPr="007B7B31" w14:paraId="2A4E2A1D" w14:textId="77777777" w:rsidTr="00D61E3A">
        <w:trPr>
          <w:cantSplit/>
          <w:tblHeader/>
        </w:trPr>
        <w:tc>
          <w:tcPr>
            <w:tcW w:w="3420" w:type="dxa"/>
            <w:tcBorders>
              <w:top w:val="nil"/>
              <w:left w:val="nil"/>
              <w:bottom w:val="single" w:sz="4" w:space="0" w:color="auto"/>
              <w:right w:val="nil"/>
            </w:tcBorders>
            <w:hideMark/>
          </w:tcPr>
          <w:p w14:paraId="2221C6F8" w14:textId="77777777" w:rsidR="004B2E51" w:rsidRPr="007B7B31" w:rsidRDefault="004B2E51" w:rsidP="00D61E3A">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04DAE067" w14:textId="77777777" w:rsidR="004B2E51" w:rsidRPr="007B7B31" w:rsidRDefault="004B2E51" w:rsidP="00D61E3A">
            <w:pPr>
              <w:jc w:val="center"/>
              <w:rPr>
                <w:b/>
                <w:bCs/>
                <w:i/>
                <w:iCs/>
              </w:rPr>
            </w:pPr>
            <w:r w:rsidRPr="007B7B31">
              <w:rPr>
                <w:b/>
                <w:bCs/>
                <w:i/>
                <w:iCs/>
              </w:rPr>
              <w:t>(code de l'exploitant)</w:t>
            </w:r>
          </w:p>
        </w:tc>
        <w:tc>
          <w:tcPr>
            <w:tcW w:w="3828" w:type="dxa"/>
            <w:tcBorders>
              <w:top w:val="nil"/>
              <w:left w:val="nil"/>
              <w:bottom w:val="single" w:sz="4" w:space="0" w:color="auto"/>
              <w:right w:val="nil"/>
            </w:tcBorders>
          </w:tcPr>
          <w:p w14:paraId="5BDF8DC2" w14:textId="77777777" w:rsidR="004B2E51" w:rsidRPr="007B7B31" w:rsidRDefault="004B2E51" w:rsidP="00D61E3A"/>
        </w:tc>
      </w:tr>
    </w:tbl>
    <w:p w14:paraId="13B25DD3" w14:textId="77777777" w:rsidR="004B2E51" w:rsidRPr="007B7B31" w:rsidRDefault="004B2E51" w:rsidP="004B2E51"/>
    <w:p w14:paraId="3CC61F79" w14:textId="77777777" w:rsidR="004B2E51" w:rsidRDefault="004B2E51" w:rsidP="00525D54">
      <w:pPr>
        <w:tabs>
          <w:tab w:val="clear" w:pos="5387"/>
          <w:tab w:val="left" w:pos="3686"/>
        </w:tabs>
        <w:rPr>
          <w:rFonts w:eastAsia="SimSun" w:cs="Arial"/>
          <w:b/>
          <w:bCs/>
          <w:color w:val="000000"/>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p w14:paraId="17B24B29" w14:textId="77777777" w:rsidR="004B2E51" w:rsidRDefault="004B2E51" w:rsidP="004B2E51">
      <w:pPr>
        <w:rPr>
          <w:rFonts w:cs="Calibri"/>
          <w:color w:val="000000"/>
          <w:lang w:val="pt-BR"/>
        </w:rPr>
      </w:pPr>
    </w:p>
    <w:tbl>
      <w:tblPr>
        <w:tblW w:w="9900" w:type="dxa"/>
        <w:tblLayout w:type="fixed"/>
        <w:tblLook w:val="04A0" w:firstRow="1" w:lastRow="0" w:firstColumn="1" w:lastColumn="0" w:noHBand="0" w:noVBand="1"/>
      </w:tblPr>
      <w:tblGrid>
        <w:gridCol w:w="3330"/>
        <w:gridCol w:w="1710"/>
        <w:gridCol w:w="4860"/>
      </w:tblGrid>
      <w:tr w:rsidR="004B2E51" w:rsidRPr="00FC4064" w14:paraId="0A86308B" w14:textId="77777777" w:rsidTr="00D61E3A">
        <w:trPr>
          <w:trHeight w:val="1014"/>
        </w:trPr>
        <w:tc>
          <w:tcPr>
            <w:tcW w:w="3330" w:type="dxa"/>
          </w:tcPr>
          <w:p w14:paraId="2DFA3472" w14:textId="77777777" w:rsidR="004B2E51" w:rsidRPr="00566F40" w:rsidRDefault="004B2E51" w:rsidP="004B2E51">
            <w:pPr>
              <w:tabs>
                <w:tab w:val="left" w:pos="426"/>
                <w:tab w:val="center" w:pos="2480"/>
              </w:tabs>
              <w:spacing w:before="0"/>
              <w:rPr>
                <w:noProof/>
                <w:lang w:val="de-CH"/>
              </w:rPr>
            </w:pPr>
            <w:r w:rsidRPr="001B61C6">
              <w:rPr>
                <w:noProof/>
                <w:lang w:val="de-CH"/>
              </w:rPr>
              <w:t>Stadtwerke Dingolfing GmbH</w:t>
            </w:r>
          </w:p>
          <w:p w14:paraId="72BAB701" w14:textId="77777777" w:rsidR="004B2E51" w:rsidRPr="001B61C6" w:rsidRDefault="004B2E51" w:rsidP="004B2E51">
            <w:pPr>
              <w:tabs>
                <w:tab w:val="left" w:pos="426"/>
                <w:tab w:val="left" w:pos="4140"/>
                <w:tab w:val="left" w:pos="4230"/>
              </w:tabs>
              <w:spacing w:before="0"/>
              <w:rPr>
                <w:noProof/>
                <w:lang w:val="de-CH"/>
              </w:rPr>
            </w:pPr>
            <w:r w:rsidRPr="001B61C6">
              <w:rPr>
                <w:noProof/>
                <w:lang w:val="de-CH"/>
              </w:rPr>
              <w:t>Wollerstrasse 3</w:t>
            </w:r>
          </w:p>
          <w:p w14:paraId="000B870C" w14:textId="77777777" w:rsidR="004B2E51" w:rsidRPr="00620DD6" w:rsidRDefault="004B2E51" w:rsidP="004B2E51">
            <w:pPr>
              <w:tabs>
                <w:tab w:val="left" w:pos="426"/>
                <w:tab w:val="left" w:pos="4140"/>
                <w:tab w:val="left" w:pos="4230"/>
              </w:tabs>
              <w:spacing w:before="0"/>
              <w:rPr>
                <w:lang w:val="de-CH"/>
              </w:rPr>
            </w:pPr>
            <w:r w:rsidRPr="001B61C6">
              <w:rPr>
                <w:noProof/>
                <w:lang w:val="de-CH"/>
              </w:rPr>
              <w:t>D-84130 DINGOLFING</w:t>
            </w:r>
            <w:r w:rsidRPr="00620DD6">
              <w:rPr>
                <w:lang w:val="de-CH"/>
              </w:rPr>
              <w:t xml:space="preserve"> </w:t>
            </w:r>
          </w:p>
        </w:tc>
        <w:tc>
          <w:tcPr>
            <w:tcW w:w="1710" w:type="dxa"/>
          </w:tcPr>
          <w:p w14:paraId="55487734" w14:textId="77777777" w:rsidR="004B2E51" w:rsidRPr="00860C0A" w:rsidRDefault="004B2E51" w:rsidP="004B2E51">
            <w:pPr>
              <w:widowControl w:val="0"/>
              <w:spacing w:before="0"/>
              <w:jc w:val="center"/>
              <w:rPr>
                <w:rFonts w:eastAsia="SimSun"/>
                <w:b/>
                <w:bCs/>
                <w:color w:val="000000"/>
              </w:rPr>
            </w:pPr>
            <w:r>
              <w:rPr>
                <w:rFonts w:eastAsia="SimSun"/>
                <w:b/>
                <w:bCs/>
                <w:color w:val="000000"/>
              </w:rPr>
              <w:t>STWDGF</w:t>
            </w:r>
          </w:p>
        </w:tc>
        <w:tc>
          <w:tcPr>
            <w:tcW w:w="4860" w:type="dxa"/>
          </w:tcPr>
          <w:p w14:paraId="5811E74C" w14:textId="77777777" w:rsidR="004B2E51" w:rsidRPr="001B61C6" w:rsidRDefault="004B2E51" w:rsidP="004B2E51">
            <w:pPr>
              <w:tabs>
                <w:tab w:val="left" w:pos="426"/>
                <w:tab w:val="left" w:pos="4140"/>
                <w:tab w:val="left" w:pos="4230"/>
              </w:tabs>
              <w:spacing w:before="0"/>
              <w:rPr>
                <w:noProof/>
                <w:lang w:val="de-CH"/>
              </w:rPr>
            </w:pPr>
            <w:r w:rsidRPr="001B61C6">
              <w:rPr>
                <w:noProof/>
                <w:lang w:val="de-CH"/>
              </w:rPr>
              <w:t>Mr Tobias Frank</w:t>
            </w:r>
          </w:p>
          <w:p w14:paraId="41E33B2E" w14:textId="61B97E25" w:rsidR="004B2E51" w:rsidRPr="001B61C6" w:rsidRDefault="004B2E51" w:rsidP="004B2E51">
            <w:pPr>
              <w:tabs>
                <w:tab w:val="clear" w:pos="567"/>
                <w:tab w:val="left" w:pos="607"/>
                <w:tab w:val="left" w:pos="4140"/>
                <w:tab w:val="left" w:pos="4230"/>
              </w:tabs>
              <w:spacing w:before="0"/>
              <w:rPr>
                <w:noProof/>
                <w:lang w:val="de-CH"/>
              </w:rPr>
            </w:pPr>
            <w:r w:rsidRPr="001B61C6">
              <w:rPr>
                <w:noProof/>
                <w:lang w:val="de-CH"/>
              </w:rPr>
              <w:t>T</w:t>
            </w:r>
            <w:r>
              <w:rPr>
                <w:noProof/>
                <w:lang w:val="de-CH"/>
              </w:rPr>
              <w:t>é</w:t>
            </w:r>
            <w:r w:rsidRPr="001B61C6">
              <w:rPr>
                <w:noProof/>
                <w:lang w:val="de-CH"/>
              </w:rPr>
              <w:t xml:space="preserve">l.: </w:t>
            </w:r>
            <w:r>
              <w:rPr>
                <w:noProof/>
                <w:lang w:val="de-CH"/>
              </w:rPr>
              <w:tab/>
            </w:r>
            <w:r w:rsidRPr="001B61C6">
              <w:rPr>
                <w:noProof/>
                <w:lang w:val="de-CH"/>
              </w:rPr>
              <w:t>+49 8731 5060 129</w:t>
            </w:r>
          </w:p>
          <w:p w14:paraId="4562351E" w14:textId="38317B43" w:rsidR="004B2E51" w:rsidRPr="001B61C6" w:rsidRDefault="004B2E51" w:rsidP="004B2E51">
            <w:pPr>
              <w:tabs>
                <w:tab w:val="clear" w:pos="567"/>
                <w:tab w:val="left" w:pos="607"/>
                <w:tab w:val="left" w:pos="4140"/>
                <w:tab w:val="left" w:pos="4230"/>
              </w:tabs>
              <w:spacing w:before="0"/>
              <w:rPr>
                <w:noProof/>
                <w:lang w:val="de-CH"/>
              </w:rPr>
            </w:pPr>
            <w:r w:rsidRPr="001B61C6">
              <w:rPr>
                <w:noProof/>
                <w:lang w:val="de-CH"/>
              </w:rPr>
              <w:t xml:space="preserve">Fax: </w:t>
            </w:r>
            <w:r>
              <w:rPr>
                <w:noProof/>
                <w:lang w:val="de-CH"/>
              </w:rPr>
              <w:tab/>
            </w:r>
            <w:r w:rsidRPr="001B61C6">
              <w:rPr>
                <w:noProof/>
                <w:lang w:val="de-CH"/>
              </w:rPr>
              <w:t>+49 8731 5060 39</w:t>
            </w:r>
          </w:p>
          <w:p w14:paraId="639C9ED5" w14:textId="54EB7851" w:rsidR="004B2E51" w:rsidRPr="00FC4064" w:rsidRDefault="004B2E51" w:rsidP="004B2E51">
            <w:pPr>
              <w:tabs>
                <w:tab w:val="clear" w:pos="567"/>
                <w:tab w:val="left" w:pos="607"/>
                <w:tab w:val="left" w:pos="4140"/>
                <w:tab w:val="left" w:pos="4230"/>
              </w:tabs>
              <w:spacing w:before="0"/>
              <w:rPr>
                <w:noProof/>
                <w:lang w:val="de-CH"/>
              </w:rPr>
            </w:pPr>
            <w:r w:rsidRPr="001B61C6">
              <w:rPr>
                <w:noProof/>
                <w:lang w:val="de-CH"/>
              </w:rPr>
              <w:t xml:space="preserve">Email: </w:t>
            </w:r>
            <w:r>
              <w:rPr>
                <w:noProof/>
                <w:lang w:val="de-CH"/>
              </w:rPr>
              <w:tab/>
            </w:r>
            <w:r w:rsidRPr="001B61C6">
              <w:rPr>
                <w:noProof/>
                <w:lang w:val="de-CH"/>
              </w:rPr>
              <w:t>tobias.frank@stadtwerke-dingolfing.de</w:t>
            </w:r>
          </w:p>
        </w:tc>
      </w:tr>
    </w:tbl>
    <w:p w14:paraId="5900EBD5" w14:textId="5BB64221" w:rsidR="004B2E51" w:rsidRDefault="004B2E51" w:rsidP="004B2E51">
      <w:pPr>
        <w:rPr>
          <w:rFonts w:cs="Calibri"/>
          <w:color w:val="000000"/>
          <w:lang w:val="pt-BR"/>
        </w:rPr>
      </w:pPr>
    </w:p>
    <w:p w14:paraId="7A13C899" w14:textId="77777777" w:rsidR="0054440F" w:rsidRDefault="0054440F" w:rsidP="004B2E51">
      <w:pPr>
        <w:rPr>
          <w:rFonts w:cs="Calibri"/>
          <w:color w:val="000000"/>
          <w:lang w:val="pt-BR"/>
        </w:rPr>
      </w:pPr>
    </w:p>
    <w:p w14:paraId="3B685445" w14:textId="77777777" w:rsidR="00511FC5" w:rsidRPr="00542D9D" w:rsidRDefault="00511FC5" w:rsidP="00511FC5">
      <w:pPr>
        <w:pStyle w:val="Heading20"/>
      </w:pPr>
      <w:bookmarkStart w:id="719" w:name="_Toc72943265"/>
      <w:r w:rsidRPr="008149B6">
        <w:t>Liste des codes de zone/réseau sémaphore (SANC)</w:t>
      </w:r>
      <w:r w:rsidRPr="008149B6">
        <w:br/>
        <w:t>(Complément à la Recommandation UIT-T Q.708 (03/1999))</w:t>
      </w:r>
      <w:r w:rsidRPr="008149B6">
        <w:br/>
        <w:t>(Situation au 1 juin 2017)</w:t>
      </w:r>
      <w:bookmarkEnd w:id="719"/>
    </w:p>
    <w:p w14:paraId="2C75B2F5" w14:textId="0AB4D87C" w:rsidR="00511FC5" w:rsidRPr="008A51A4" w:rsidRDefault="00511FC5" w:rsidP="00511FC5">
      <w:pPr>
        <w:pStyle w:val="Heading70"/>
        <w:keepNext/>
        <w:spacing w:before="240"/>
        <w:rPr>
          <w:b/>
          <w:lang w:val="fr-FR"/>
        </w:rPr>
      </w:pPr>
      <w:r w:rsidRPr="008A51A4">
        <w:rPr>
          <w:lang w:val="fr-FR"/>
        </w:rPr>
        <w:t>(Annexe au Bulletin d'exploitation de l'UIT No. 1125 - 1.VI.2017)</w:t>
      </w:r>
      <w:r w:rsidRPr="008A51A4">
        <w:rPr>
          <w:lang w:val="fr-FR"/>
        </w:rPr>
        <w:br/>
        <w:t>(Amendement No. 1</w:t>
      </w:r>
      <w:r w:rsidR="004B2E51">
        <w:rPr>
          <w:lang w:val="fr-FR"/>
        </w:rPr>
        <w:t>4</w:t>
      </w:r>
      <w:r w:rsidRPr="008A51A4">
        <w:rPr>
          <w:lang w:val="fr-FR"/>
        </w:rPr>
        <w:t>)</w:t>
      </w:r>
    </w:p>
    <w:p w14:paraId="1639BEAF" w14:textId="77777777" w:rsidR="004B2E51" w:rsidRPr="00525D54" w:rsidRDefault="004B2E51" w:rsidP="004B2E51">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B2E51" w:rsidRPr="004B2E51" w14:paraId="18E2AA08" w14:textId="77777777" w:rsidTr="00D61E3A">
        <w:trPr>
          <w:trHeight w:val="240"/>
        </w:trPr>
        <w:tc>
          <w:tcPr>
            <w:tcW w:w="9288" w:type="dxa"/>
            <w:gridSpan w:val="3"/>
            <w:shd w:val="clear" w:color="auto" w:fill="auto"/>
          </w:tcPr>
          <w:p w14:paraId="40550662" w14:textId="77777777" w:rsidR="004B2E51" w:rsidRPr="004B2E51" w:rsidRDefault="004B2E51" w:rsidP="004B2E51">
            <w:pPr>
              <w:keepNext/>
              <w:tabs>
                <w:tab w:val="clear" w:pos="1276"/>
                <w:tab w:val="clear" w:pos="1843"/>
                <w:tab w:val="clear" w:pos="5387"/>
                <w:tab w:val="clear" w:pos="5954"/>
                <w:tab w:val="right" w:pos="1021"/>
                <w:tab w:val="left" w:pos="1701"/>
                <w:tab w:val="left" w:pos="2268"/>
              </w:tabs>
              <w:spacing w:before="240" w:after="120"/>
              <w:rPr>
                <w:b/>
              </w:rPr>
            </w:pPr>
            <w:r w:rsidRPr="004B2E51">
              <w:rPr>
                <w:b/>
              </w:rPr>
              <w:t>Ordre numérique    ADD</w:t>
            </w:r>
          </w:p>
        </w:tc>
      </w:tr>
      <w:tr w:rsidR="004B2E51" w:rsidRPr="004B2E51" w14:paraId="4563F1E7" w14:textId="77777777" w:rsidTr="00D61E3A">
        <w:trPr>
          <w:trHeight w:val="240"/>
        </w:trPr>
        <w:tc>
          <w:tcPr>
            <w:tcW w:w="909" w:type="dxa"/>
            <w:shd w:val="clear" w:color="auto" w:fill="auto"/>
          </w:tcPr>
          <w:p w14:paraId="4AA1B2D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14:paraId="3857F72B"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4-166</w:t>
            </w:r>
          </w:p>
        </w:tc>
        <w:tc>
          <w:tcPr>
            <w:tcW w:w="7470" w:type="dxa"/>
            <w:shd w:val="clear" w:color="auto" w:fill="auto"/>
          </w:tcPr>
          <w:p w14:paraId="21B2048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Ouzbékistan (République d')</w:t>
            </w:r>
          </w:p>
        </w:tc>
      </w:tr>
    </w:tbl>
    <w:p w14:paraId="2643FC5E" w14:textId="77777777" w:rsidR="004B2E51" w:rsidRPr="004B2E51" w:rsidRDefault="004B2E51" w:rsidP="004B2E5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B2E51" w:rsidRPr="004B2E51" w14:paraId="30AF2F71" w14:textId="77777777" w:rsidTr="00D61E3A">
        <w:trPr>
          <w:trHeight w:val="240"/>
        </w:trPr>
        <w:tc>
          <w:tcPr>
            <w:tcW w:w="9288" w:type="dxa"/>
            <w:gridSpan w:val="3"/>
            <w:shd w:val="clear" w:color="auto" w:fill="auto"/>
          </w:tcPr>
          <w:p w14:paraId="193566A3" w14:textId="77777777" w:rsidR="004B2E51" w:rsidRPr="004B2E51" w:rsidRDefault="004B2E51" w:rsidP="004B2E51">
            <w:pPr>
              <w:keepNext/>
              <w:tabs>
                <w:tab w:val="clear" w:pos="1276"/>
                <w:tab w:val="clear" w:pos="1843"/>
                <w:tab w:val="clear" w:pos="5387"/>
                <w:tab w:val="clear" w:pos="5954"/>
                <w:tab w:val="right" w:pos="1021"/>
                <w:tab w:val="left" w:pos="1701"/>
                <w:tab w:val="left" w:pos="2268"/>
              </w:tabs>
              <w:spacing w:before="240" w:after="120"/>
              <w:rPr>
                <w:b/>
              </w:rPr>
            </w:pPr>
            <w:r w:rsidRPr="004B2E51">
              <w:rPr>
                <w:b/>
              </w:rPr>
              <w:t>Ordre alphabétique    ADD</w:t>
            </w:r>
          </w:p>
        </w:tc>
      </w:tr>
      <w:tr w:rsidR="004B2E51" w:rsidRPr="004B2E51" w14:paraId="640B0E0A" w14:textId="77777777" w:rsidTr="00D61E3A">
        <w:trPr>
          <w:trHeight w:val="240"/>
        </w:trPr>
        <w:tc>
          <w:tcPr>
            <w:tcW w:w="909" w:type="dxa"/>
            <w:shd w:val="clear" w:color="auto" w:fill="auto"/>
          </w:tcPr>
          <w:p w14:paraId="4BBBCCAE"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14:paraId="7EA805C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4-166</w:t>
            </w:r>
          </w:p>
        </w:tc>
        <w:tc>
          <w:tcPr>
            <w:tcW w:w="7470" w:type="dxa"/>
            <w:shd w:val="clear" w:color="auto" w:fill="auto"/>
          </w:tcPr>
          <w:p w14:paraId="0EF18F17"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Ouzbékistan (République d')</w:t>
            </w:r>
          </w:p>
        </w:tc>
      </w:tr>
    </w:tbl>
    <w:p w14:paraId="0F6399F7" w14:textId="77777777" w:rsidR="00511FC5" w:rsidRPr="00FF621E" w:rsidRDefault="00511FC5" w:rsidP="00511FC5">
      <w:pPr>
        <w:pStyle w:val="Footnotesepar"/>
        <w:rPr>
          <w:lang w:val="fr-FR"/>
        </w:rPr>
      </w:pPr>
      <w:r w:rsidRPr="00FF621E">
        <w:rPr>
          <w:lang w:val="fr-FR"/>
        </w:rPr>
        <w:t>____________</w:t>
      </w:r>
    </w:p>
    <w:p w14:paraId="7B164B01" w14:textId="77777777" w:rsidR="00511FC5" w:rsidRPr="008A51A4" w:rsidRDefault="00511FC5" w:rsidP="00511FC5">
      <w:pPr>
        <w:pStyle w:val="Tabletext"/>
        <w:tabs>
          <w:tab w:val="clear" w:pos="1276"/>
          <w:tab w:val="clear" w:pos="1843"/>
          <w:tab w:val="left" w:pos="567"/>
        </w:tabs>
        <w:spacing w:after="0"/>
        <w:rPr>
          <w:b w:val="0"/>
          <w:sz w:val="16"/>
          <w:szCs w:val="16"/>
          <w:lang w:val="en-GB"/>
        </w:rPr>
      </w:pPr>
      <w:r w:rsidRPr="008A51A4">
        <w:rPr>
          <w:b w:val="0"/>
          <w:sz w:val="16"/>
          <w:szCs w:val="16"/>
          <w:lang w:val="en-GB"/>
        </w:rPr>
        <w:t>SANC:</w:t>
      </w:r>
      <w:r w:rsidRPr="008A51A4">
        <w:rPr>
          <w:b w:val="0"/>
          <w:sz w:val="16"/>
          <w:szCs w:val="16"/>
          <w:lang w:val="en-GB"/>
        </w:rPr>
        <w:tab/>
        <w:t>Signalling Area/Network Code.</w:t>
      </w:r>
    </w:p>
    <w:p w14:paraId="214860FF" w14:textId="77777777" w:rsidR="00511FC5" w:rsidRDefault="00511FC5" w:rsidP="00511FC5">
      <w:pPr>
        <w:pStyle w:val="Tabletext"/>
        <w:tabs>
          <w:tab w:val="clear" w:pos="1276"/>
          <w:tab w:val="clear" w:pos="1843"/>
          <w:tab w:val="left" w:pos="567"/>
        </w:tabs>
        <w:spacing w:before="0" w:after="0"/>
        <w:rPr>
          <w:b w:val="0"/>
          <w:sz w:val="16"/>
          <w:szCs w:val="16"/>
        </w:rPr>
      </w:pPr>
      <w:r w:rsidRPr="008A51A4">
        <w:rPr>
          <w:b w:val="0"/>
          <w:sz w:val="16"/>
          <w:szCs w:val="16"/>
          <w:lang w:val="en-GB"/>
        </w:rPr>
        <w:tab/>
      </w:r>
      <w:r w:rsidRPr="00FF621E">
        <w:rPr>
          <w:b w:val="0"/>
          <w:sz w:val="16"/>
          <w:szCs w:val="16"/>
        </w:rPr>
        <w:t>Code de zone/réseau sémaphore (CZRS).</w:t>
      </w:r>
    </w:p>
    <w:p w14:paraId="70BDE562" w14:textId="77777777" w:rsidR="00511FC5" w:rsidRPr="00756D3F" w:rsidRDefault="00511FC5" w:rsidP="00511FC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4015DD22" w14:textId="1D8A7DFC" w:rsidR="004B2E51" w:rsidRDefault="004B2E51">
      <w:pPr>
        <w:rPr>
          <w:lang w:val="es-ES"/>
        </w:rPr>
      </w:pPr>
      <w:r>
        <w:rPr>
          <w:lang w:val="es-ES"/>
        </w:rPr>
        <w:br w:type="page"/>
      </w:r>
    </w:p>
    <w:p w14:paraId="0A64F882" w14:textId="77777777" w:rsidR="00511FC5" w:rsidRPr="00542D9D" w:rsidRDefault="00511FC5" w:rsidP="00511FC5">
      <w:pPr>
        <w:pStyle w:val="Heading20"/>
      </w:pPr>
      <w:bookmarkStart w:id="720" w:name="_Toc72943266"/>
      <w:r w:rsidRPr="008149B6">
        <w:t>Liste des codes de points sémaphores internationaux (ISPC)</w:t>
      </w:r>
      <w:r w:rsidRPr="008149B6">
        <w:br/>
        <w:t>(Selon la Recommandation UIT-T Q.708 (03/1999))</w:t>
      </w:r>
      <w:r w:rsidRPr="008149B6">
        <w:br/>
        <w:t>(Situation au 1 juillet 2020)</w:t>
      </w:r>
      <w:bookmarkEnd w:id="720"/>
    </w:p>
    <w:p w14:paraId="5E9E4A4C" w14:textId="0FC7C5F9" w:rsidR="00511FC5" w:rsidRPr="00CE423E" w:rsidRDefault="00511FC5" w:rsidP="00511FC5">
      <w:pPr>
        <w:pStyle w:val="Heading70"/>
        <w:keepNext/>
        <w:spacing w:before="240"/>
        <w:rPr>
          <w:b/>
          <w:bCs/>
          <w:lang w:val="fr-FR"/>
        </w:rPr>
      </w:pPr>
      <w:r w:rsidRPr="00CE423E">
        <w:rPr>
          <w:bCs/>
          <w:lang w:val="fr-FR"/>
        </w:rPr>
        <w:t>(Annexe au Bulletin d'exploitation de l'UIT No. 1199 - 1.VII.2020)</w:t>
      </w:r>
      <w:r w:rsidRPr="00CE423E">
        <w:rPr>
          <w:bCs/>
          <w:lang w:val="fr-FR"/>
        </w:rPr>
        <w:br/>
        <w:t>(Amendement No. 1</w:t>
      </w:r>
      <w:r w:rsidR="004B2E51">
        <w:rPr>
          <w:bCs/>
          <w:lang w:val="fr-FR"/>
        </w:rPr>
        <w:t>5</w:t>
      </w:r>
      <w:r w:rsidRPr="00CE423E">
        <w:rPr>
          <w:bCs/>
          <w:lang w:val="fr-FR"/>
        </w:rPr>
        <w:t>)</w:t>
      </w:r>
    </w:p>
    <w:p w14:paraId="5591BDF2" w14:textId="77777777" w:rsidR="004B2E51" w:rsidRPr="00525D54" w:rsidRDefault="004B2E51" w:rsidP="004B2E51">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B2E51" w:rsidRPr="00525D54" w14:paraId="58D05C6E" w14:textId="77777777" w:rsidTr="00D61E3A">
        <w:trPr>
          <w:cantSplit/>
          <w:trHeight w:val="227"/>
        </w:trPr>
        <w:tc>
          <w:tcPr>
            <w:tcW w:w="1818" w:type="dxa"/>
            <w:gridSpan w:val="2"/>
          </w:tcPr>
          <w:p w14:paraId="5330BD89" w14:textId="77777777" w:rsidR="004B2E51" w:rsidRPr="004B2E51" w:rsidRDefault="004B2E51" w:rsidP="004B2E51">
            <w:pPr>
              <w:keepNext/>
              <w:tabs>
                <w:tab w:val="clear" w:pos="567"/>
                <w:tab w:val="clear" w:pos="5387"/>
                <w:tab w:val="clear" w:pos="5954"/>
              </w:tabs>
              <w:spacing w:before="60" w:after="60"/>
              <w:jc w:val="left"/>
              <w:rPr>
                <w:i/>
                <w:sz w:val="18"/>
                <w:lang w:val="fr-FR"/>
              </w:rPr>
            </w:pPr>
            <w:r w:rsidRPr="004B2E51">
              <w:rPr>
                <w:i/>
                <w:sz w:val="18"/>
                <w:lang w:val="fr-FR"/>
              </w:rPr>
              <w:t>Pays/ Zone Géographique</w:t>
            </w:r>
          </w:p>
        </w:tc>
        <w:tc>
          <w:tcPr>
            <w:tcW w:w="3461" w:type="dxa"/>
            <w:vMerge w:val="restart"/>
            <w:shd w:val="clear" w:color="auto" w:fill="auto"/>
          </w:tcPr>
          <w:p w14:paraId="0FE41BB2" w14:textId="77777777" w:rsidR="004B2E51" w:rsidRPr="004B2E51" w:rsidRDefault="004B2E51" w:rsidP="004B2E51">
            <w:pPr>
              <w:keepNext/>
              <w:tabs>
                <w:tab w:val="clear" w:pos="567"/>
                <w:tab w:val="clear" w:pos="5387"/>
                <w:tab w:val="clear" w:pos="5954"/>
              </w:tabs>
              <w:spacing w:before="60" w:after="60"/>
              <w:jc w:val="left"/>
              <w:rPr>
                <w:i/>
                <w:sz w:val="18"/>
                <w:lang w:val="fr-FR"/>
              </w:rPr>
            </w:pPr>
            <w:r w:rsidRPr="004B2E51">
              <w:rPr>
                <w:i/>
                <w:sz w:val="18"/>
                <w:lang w:val="fr-FR"/>
              </w:rPr>
              <w:t>Nom unique du point sémaphore</w:t>
            </w:r>
          </w:p>
        </w:tc>
        <w:tc>
          <w:tcPr>
            <w:tcW w:w="4009" w:type="dxa"/>
            <w:vMerge w:val="restart"/>
            <w:shd w:val="clear" w:color="auto" w:fill="auto"/>
          </w:tcPr>
          <w:p w14:paraId="3D0736DC" w14:textId="77777777" w:rsidR="004B2E51" w:rsidRPr="004B2E51" w:rsidRDefault="004B2E51" w:rsidP="004B2E51">
            <w:pPr>
              <w:keepNext/>
              <w:tabs>
                <w:tab w:val="clear" w:pos="567"/>
                <w:tab w:val="clear" w:pos="5387"/>
                <w:tab w:val="clear" w:pos="5954"/>
              </w:tabs>
              <w:spacing w:before="60" w:after="60"/>
              <w:jc w:val="left"/>
              <w:rPr>
                <w:i/>
                <w:sz w:val="18"/>
                <w:lang w:val="fr-FR"/>
              </w:rPr>
            </w:pPr>
            <w:r w:rsidRPr="004B2E51">
              <w:rPr>
                <w:i/>
                <w:sz w:val="18"/>
                <w:lang w:val="fr-FR"/>
              </w:rPr>
              <w:t>Nom de l'opérateur du point sémaphore</w:t>
            </w:r>
          </w:p>
        </w:tc>
      </w:tr>
      <w:tr w:rsidR="004B2E51" w:rsidRPr="004B2E51" w14:paraId="2AE149AD" w14:textId="77777777" w:rsidTr="00D61E3A">
        <w:trPr>
          <w:cantSplit/>
          <w:trHeight w:val="227"/>
        </w:trPr>
        <w:tc>
          <w:tcPr>
            <w:tcW w:w="909" w:type="dxa"/>
          </w:tcPr>
          <w:p w14:paraId="4C76BEE1" w14:textId="77777777" w:rsidR="004B2E51" w:rsidRPr="004B2E51" w:rsidRDefault="004B2E51" w:rsidP="004B2E51">
            <w:pPr>
              <w:keepNext/>
              <w:tabs>
                <w:tab w:val="clear" w:pos="567"/>
                <w:tab w:val="clear" w:pos="5387"/>
                <w:tab w:val="clear" w:pos="5954"/>
              </w:tabs>
              <w:spacing w:before="60" w:after="60"/>
              <w:jc w:val="left"/>
              <w:rPr>
                <w:i/>
                <w:sz w:val="18"/>
                <w:lang w:val="fr-FR"/>
              </w:rPr>
            </w:pPr>
            <w:r w:rsidRPr="004B2E51">
              <w:rPr>
                <w:i/>
                <w:sz w:val="18"/>
                <w:lang w:val="fr-FR"/>
              </w:rPr>
              <w:t>ISPC</w:t>
            </w:r>
          </w:p>
        </w:tc>
        <w:tc>
          <w:tcPr>
            <w:tcW w:w="909" w:type="dxa"/>
            <w:shd w:val="clear" w:color="auto" w:fill="auto"/>
          </w:tcPr>
          <w:p w14:paraId="02858C31" w14:textId="77777777" w:rsidR="004B2E51" w:rsidRPr="004B2E51" w:rsidRDefault="004B2E51" w:rsidP="004B2E51">
            <w:pPr>
              <w:keepNext/>
              <w:tabs>
                <w:tab w:val="clear" w:pos="567"/>
                <w:tab w:val="clear" w:pos="5387"/>
                <w:tab w:val="clear" w:pos="5954"/>
              </w:tabs>
              <w:spacing w:before="60" w:after="60"/>
              <w:jc w:val="left"/>
              <w:rPr>
                <w:i/>
                <w:sz w:val="18"/>
                <w:lang w:val="fr-FR"/>
              </w:rPr>
            </w:pPr>
            <w:r w:rsidRPr="004B2E51">
              <w:rPr>
                <w:i/>
                <w:sz w:val="18"/>
                <w:lang w:val="fr-FR"/>
              </w:rPr>
              <w:t>DEC</w:t>
            </w:r>
          </w:p>
        </w:tc>
        <w:tc>
          <w:tcPr>
            <w:tcW w:w="3461" w:type="dxa"/>
            <w:vMerge/>
            <w:shd w:val="clear" w:color="auto" w:fill="auto"/>
          </w:tcPr>
          <w:p w14:paraId="585FEE18" w14:textId="77777777" w:rsidR="004B2E51" w:rsidRPr="004B2E51" w:rsidRDefault="004B2E51" w:rsidP="004B2E51">
            <w:pPr>
              <w:keepNext/>
              <w:tabs>
                <w:tab w:val="clear" w:pos="567"/>
                <w:tab w:val="clear" w:pos="5387"/>
                <w:tab w:val="clear" w:pos="5954"/>
              </w:tabs>
              <w:spacing w:before="60" w:after="60"/>
              <w:jc w:val="left"/>
              <w:rPr>
                <w:i/>
                <w:sz w:val="18"/>
                <w:lang w:val="fr-FR"/>
              </w:rPr>
            </w:pPr>
          </w:p>
        </w:tc>
        <w:tc>
          <w:tcPr>
            <w:tcW w:w="4009" w:type="dxa"/>
            <w:vMerge/>
            <w:shd w:val="clear" w:color="auto" w:fill="auto"/>
          </w:tcPr>
          <w:p w14:paraId="733DF4B2" w14:textId="77777777" w:rsidR="004B2E51" w:rsidRPr="004B2E51" w:rsidRDefault="004B2E51" w:rsidP="004B2E51">
            <w:pPr>
              <w:keepNext/>
              <w:tabs>
                <w:tab w:val="clear" w:pos="567"/>
                <w:tab w:val="clear" w:pos="5387"/>
                <w:tab w:val="clear" w:pos="5954"/>
              </w:tabs>
              <w:spacing w:before="60" w:after="60"/>
              <w:jc w:val="left"/>
              <w:rPr>
                <w:i/>
                <w:sz w:val="18"/>
                <w:lang w:val="fr-FR"/>
              </w:rPr>
            </w:pPr>
          </w:p>
        </w:tc>
      </w:tr>
      <w:tr w:rsidR="004B2E51" w:rsidRPr="004B2E51" w14:paraId="2AAE1B8C" w14:textId="77777777" w:rsidTr="00D61E3A">
        <w:trPr>
          <w:cantSplit/>
          <w:trHeight w:val="240"/>
        </w:trPr>
        <w:tc>
          <w:tcPr>
            <w:tcW w:w="9288" w:type="dxa"/>
            <w:gridSpan w:val="4"/>
            <w:shd w:val="clear" w:color="auto" w:fill="auto"/>
          </w:tcPr>
          <w:p w14:paraId="1FD432D0" w14:textId="77777777" w:rsidR="004B2E51" w:rsidRPr="004B2E51" w:rsidRDefault="004B2E51" w:rsidP="007269AF">
            <w:pPr>
              <w:keepNext/>
              <w:tabs>
                <w:tab w:val="clear" w:pos="1276"/>
                <w:tab w:val="clear" w:pos="1843"/>
                <w:tab w:val="clear" w:pos="5387"/>
                <w:tab w:val="clear" w:pos="5954"/>
                <w:tab w:val="right" w:pos="1021"/>
                <w:tab w:val="left" w:pos="1701"/>
                <w:tab w:val="left" w:pos="2268"/>
              </w:tabs>
              <w:rPr>
                <w:b/>
              </w:rPr>
            </w:pPr>
            <w:r w:rsidRPr="004B2E51">
              <w:rPr>
                <w:b/>
              </w:rPr>
              <w:t>Allemagne    ADD</w:t>
            </w:r>
          </w:p>
        </w:tc>
      </w:tr>
      <w:tr w:rsidR="004B2E51" w:rsidRPr="004B2E51" w14:paraId="38943927" w14:textId="77777777" w:rsidTr="00D61E3A">
        <w:trPr>
          <w:cantSplit/>
          <w:trHeight w:val="240"/>
        </w:trPr>
        <w:tc>
          <w:tcPr>
            <w:tcW w:w="909" w:type="dxa"/>
            <w:shd w:val="clear" w:color="auto" w:fill="auto"/>
          </w:tcPr>
          <w:p w14:paraId="7463965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2-037-7</w:t>
            </w:r>
          </w:p>
        </w:tc>
        <w:tc>
          <w:tcPr>
            <w:tcW w:w="909" w:type="dxa"/>
            <w:shd w:val="clear" w:color="auto" w:fill="auto"/>
          </w:tcPr>
          <w:p w14:paraId="2B8C32B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4399</w:t>
            </w:r>
          </w:p>
        </w:tc>
        <w:tc>
          <w:tcPr>
            <w:tcW w:w="2640" w:type="dxa"/>
            <w:shd w:val="clear" w:color="auto" w:fill="auto"/>
          </w:tcPr>
          <w:p w14:paraId="3C829AE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Frankfurt</w:t>
            </w:r>
          </w:p>
        </w:tc>
        <w:tc>
          <w:tcPr>
            <w:tcW w:w="4009" w:type="dxa"/>
          </w:tcPr>
          <w:p w14:paraId="797C820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UAB Intis Telecom</w:t>
            </w:r>
          </w:p>
        </w:tc>
      </w:tr>
      <w:tr w:rsidR="004B2E51" w:rsidRPr="004B2E51" w14:paraId="1A23B91B" w14:textId="77777777" w:rsidTr="00D61E3A">
        <w:trPr>
          <w:cantSplit/>
          <w:trHeight w:val="240"/>
        </w:trPr>
        <w:tc>
          <w:tcPr>
            <w:tcW w:w="9288" w:type="dxa"/>
            <w:gridSpan w:val="4"/>
            <w:shd w:val="clear" w:color="auto" w:fill="auto"/>
          </w:tcPr>
          <w:p w14:paraId="29617073" w14:textId="77777777" w:rsidR="004B2E51" w:rsidRPr="004B2E51" w:rsidRDefault="004B2E51" w:rsidP="007269AF">
            <w:pPr>
              <w:keepNext/>
              <w:tabs>
                <w:tab w:val="clear" w:pos="1276"/>
                <w:tab w:val="clear" w:pos="1843"/>
                <w:tab w:val="clear" w:pos="5387"/>
                <w:tab w:val="clear" w:pos="5954"/>
                <w:tab w:val="right" w:pos="1021"/>
                <w:tab w:val="left" w:pos="1701"/>
                <w:tab w:val="left" w:pos="2268"/>
              </w:tabs>
              <w:rPr>
                <w:b/>
              </w:rPr>
            </w:pPr>
            <w:r w:rsidRPr="004B2E51">
              <w:rPr>
                <w:b/>
              </w:rPr>
              <w:t>Allemagne    LIR</w:t>
            </w:r>
          </w:p>
        </w:tc>
      </w:tr>
      <w:tr w:rsidR="004B2E51" w:rsidRPr="004B2E51" w14:paraId="0A484AE8" w14:textId="77777777" w:rsidTr="00D61E3A">
        <w:trPr>
          <w:cantSplit/>
          <w:trHeight w:val="240"/>
        </w:trPr>
        <w:tc>
          <w:tcPr>
            <w:tcW w:w="909" w:type="dxa"/>
            <w:shd w:val="clear" w:color="auto" w:fill="auto"/>
          </w:tcPr>
          <w:p w14:paraId="678105AA"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2-248-4</w:t>
            </w:r>
          </w:p>
        </w:tc>
        <w:tc>
          <w:tcPr>
            <w:tcW w:w="909" w:type="dxa"/>
            <w:shd w:val="clear" w:color="auto" w:fill="auto"/>
          </w:tcPr>
          <w:p w14:paraId="5BC3483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6084</w:t>
            </w:r>
          </w:p>
        </w:tc>
        <w:tc>
          <w:tcPr>
            <w:tcW w:w="2640" w:type="dxa"/>
            <w:shd w:val="clear" w:color="auto" w:fill="auto"/>
          </w:tcPr>
          <w:p w14:paraId="6DB535D2"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Drillisch-Mobil-Duesseldorf</w:t>
            </w:r>
          </w:p>
        </w:tc>
        <w:tc>
          <w:tcPr>
            <w:tcW w:w="4009" w:type="dxa"/>
          </w:tcPr>
          <w:p w14:paraId="5BDEB81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Drillisch Netz AG</w:t>
            </w:r>
          </w:p>
        </w:tc>
      </w:tr>
      <w:tr w:rsidR="004B2E51" w:rsidRPr="004B2E51" w14:paraId="3F3542B1" w14:textId="77777777" w:rsidTr="00D61E3A">
        <w:trPr>
          <w:cantSplit/>
          <w:trHeight w:val="240"/>
        </w:trPr>
        <w:tc>
          <w:tcPr>
            <w:tcW w:w="909" w:type="dxa"/>
            <w:shd w:val="clear" w:color="auto" w:fill="auto"/>
          </w:tcPr>
          <w:p w14:paraId="126E5AE2"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2-251-6</w:t>
            </w:r>
          </w:p>
        </w:tc>
        <w:tc>
          <w:tcPr>
            <w:tcW w:w="909" w:type="dxa"/>
            <w:shd w:val="clear" w:color="auto" w:fill="auto"/>
          </w:tcPr>
          <w:p w14:paraId="2EA1573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6110</w:t>
            </w:r>
          </w:p>
        </w:tc>
        <w:tc>
          <w:tcPr>
            <w:tcW w:w="2640" w:type="dxa"/>
            <w:shd w:val="clear" w:color="auto" w:fill="auto"/>
          </w:tcPr>
          <w:p w14:paraId="7E9B748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Drillisch-Mobil-Frankfurt</w:t>
            </w:r>
          </w:p>
        </w:tc>
        <w:tc>
          <w:tcPr>
            <w:tcW w:w="4009" w:type="dxa"/>
          </w:tcPr>
          <w:p w14:paraId="2CD33F6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Drillisch Netz AG</w:t>
            </w:r>
          </w:p>
        </w:tc>
      </w:tr>
      <w:tr w:rsidR="004B2E51" w:rsidRPr="004B2E51" w14:paraId="62B1E033" w14:textId="77777777" w:rsidTr="00D61E3A">
        <w:trPr>
          <w:cantSplit/>
          <w:trHeight w:val="240"/>
        </w:trPr>
        <w:tc>
          <w:tcPr>
            <w:tcW w:w="909" w:type="dxa"/>
            <w:shd w:val="clear" w:color="auto" w:fill="auto"/>
          </w:tcPr>
          <w:p w14:paraId="794C5112"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5-251-6</w:t>
            </w:r>
          </w:p>
        </w:tc>
        <w:tc>
          <w:tcPr>
            <w:tcW w:w="909" w:type="dxa"/>
            <w:shd w:val="clear" w:color="auto" w:fill="auto"/>
          </w:tcPr>
          <w:p w14:paraId="7FCF1865"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12254</w:t>
            </w:r>
          </w:p>
        </w:tc>
        <w:tc>
          <w:tcPr>
            <w:tcW w:w="2640" w:type="dxa"/>
            <w:shd w:val="clear" w:color="auto" w:fill="auto"/>
          </w:tcPr>
          <w:p w14:paraId="46E7DA72"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Frankfurt</w:t>
            </w:r>
          </w:p>
        </w:tc>
        <w:tc>
          <w:tcPr>
            <w:tcW w:w="4009" w:type="dxa"/>
          </w:tcPr>
          <w:p w14:paraId="47B415B7"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STROTH Telecom GmbH</w:t>
            </w:r>
          </w:p>
        </w:tc>
      </w:tr>
      <w:tr w:rsidR="004B2E51" w:rsidRPr="004B2E51" w14:paraId="0FBB5FAE" w14:textId="77777777" w:rsidTr="00D61E3A">
        <w:trPr>
          <w:cantSplit/>
          <w:trHeight w:val="240"/>
        </w:trPr>
        <w:tc>
          <w:tcPr>
            <w:tcW w:w="909" w:type="dxa"/>
            <w:shd w:val="clear" w:color="auto" w:fill="auto"/>
          </w:tcPr>
          <w:p w14:paraId="5CF2F2B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5-251-7</w:t>
            </w:r>
          </w:p>
        </w:tc>
        <w:tc>
          <w:tcPr>
            <w:tcW w:w="909" w:type="dxa"/>
            <w:shd w:val="clear" w:color="auto" w:fill="auto"/>
          </w:tcPr>
          <w:p w14:paraId="6F576AA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12255</w:t>
            </w:r>
          </w:p>
        </w:tc>
        <w:tc>
          <w:tcPr>
            <w:tcW w:w="2640" w:type="dxa"/>
            <w:shd w:val="clear" w:color="auto" w:fill="auto"/>
          </w:tcPr>
          <w:p w14:paraId="07A30CF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Frankfurt</w:t>
            </w:r>
          </w:p>
        </w:tc>
        <w:tc>
          <w:tcPr>
            <w:tcW w:w="4009" w:type="dxa"/>
          </w:tcPr>
          <w:p w14:paraId="15343AAB"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STROTH Telecom GmbH</w:t>
            </w:r>
          </w:p>
        </w:tc>
      </w:tr>
      <w:tr w:rsidR="004B2E51" w:rsidRPr="004B2E51" w14:paraId="1BE4BA0B" w14:textId="77777777" w:rsidTr="00D61E3A">
        <w:trPr>
          <w:cantSplit/>
          <w:trHeight w:val="240"/>
        </w:trPr>
        <w:tc>
          <w:tcPr>
            <w:tcW w:w="909" w:type="dxa"/>
            <w:shd w:val="clear" w:color="auto" w:fill="auto"/>
          </w:tcPr>
          <w:p w14:paraId="22525A7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7-249-7</w:t>
            </w:r>
          </w:p>
        </w:tc>
        <w:tc>
          <w:tcPr>
            <w:tcW w:w="909" w:type="dxa"/>
            <w:shd w:val="clear" w:color="auto" w:fill="auto"/>
          </w:tcPr>
          <w:p w14:paraId="4C6599A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16335</w:t>
            </w:r>
          </w:p>
        </w:tc>
        <w:tc>
          <w:tcPr>
            <w:tcW w:w="2640" w:type="dxa"/>
            <w:shd w:val="clear" w:color="auto" w:fill="auto"/>
          </w:tcPr>
          <w:p w14:paraId="70C3FF9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Frankfurt</w:t>
            </w:r>
          </w:p>
        </w:tc>
        <w:tc>
          <w:tcPr>
            <w:tcW w:w="4009" w:type="dxa"/>
          </w:tcPr>
          <w:p w14:paraId="2A305975"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STROTH Telecom GmbH</w:t>
            </w:r>
          </w:p>
        </w:tc>
      </w:tr>
      <w:tr w:rsidR="004B2E51" w:rsidRPr="004B2E51" w14:paraId="1C535D09" w14:textId="77777777" w:rsidTr="00D61E3A">
        <w:trPr>
          <w:cantSplit/>
          <w:trHeight w:val="240"/>
        </w:trPr>
        <w:tc>
          <w:tcPr>
            <w:tcW w:w="9288" w:type="dxa"/>
            <w:gridSpan w:val="4"/>
            <w:shd w:val="clear" w:color="auto" w:fill="auto"/>
          </w:tcPr>
          <w:p w14:paraId="30C1F7FC" w14:textId="77777777" w:rsidR="004B2E51" w:rsidRPr="004B2E51" w:rsidRDefault="004B2E51" w:rsidP="007269AF">
            <w:pPr>
              <w:keepNext/>
              <w:tabs>
                <w:tab w:val="clear" w:pos="1276"/>
                <w:tab w:val="clear" w:pos="1843"/>
                <w:tab w:val="clear" w:pos="5387"/>
                <w:tab w:val="clear" w:pos="5954"/>
                <w:tab w:val="right" w:pos="1021"/>
                <w:tab w:val="left" w:pos="1701"/>
                <w:tab w:val="left" w:pos="2268"/>
              </w:tabs>
              <w:rPr>
                <w:b/>
              </w:rPr>
            </w:pPr>
            <w:r w:rsidRPr="004B2E51">
              <w:rPr>
                <w:b/>
              </w:rPr>
              <w:t>Ouzbékistan    ADD</w:t>
            </w:r>
          </w:p>
        </w:tc>
      </w:tr>
      <w:tr w:rsidR="004B2E51" w:rsidRPr="004B2E51" w14:paraId="0A7BB0DC" w14:textId="77777777" w:rsidTr="00D61E3A">
        <w:trPr>
          <w:cantSplit/>
          <w:trHeight w:val="240"/>
        </w:trPr>
        <w:tc>
          <w:tcPr>
            <w:tcW w:w="909" w:type="dxa"/>
            <w:shd w:val="clear" w:color="auto" w:fill="auto"/>
          </w:tcPr>
          <w:p w14:paraId="4524D79E"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4-164-0</w:t>
            </w:r>
          </w:p>
        </w:tc>
        <w:tc>
          <w:tcPr>
            <w:tcW w:w="909" w:type="dxa"/>
            <w:shd w:val="clear" w:color="auto" w:fill="auto"/>
          </w:tcPr>
          <w:p w14:paraId="3170AED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9504</w:t>
            </w:r>
          </w:p>
        </w:tc>
        <w:tc>
          <w:tcPr>
            <w:tcW w:w="2640" w:type="dxa"/>
            <w:shd w:val="clear" w:color="auto" w:fill="auto"/>
          </w:tcPr>
          <w:p w14:paraId="4AEFBA1B"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STP1</w:t>
            </w:r>
          </w:p>
        </w:tc>
        <w:tc>
          <w:tcPr>
            <w:tcW w:w="4009" w:type="dxa"/>
          </w:tcPr>
          <w:p w14:paraId="69C3756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Universal Mobile Systems LLC</w:t>
            </w:r>
          </w:p>
        </w:tc>
      </w:tr>
      <w:tr w:rsidR="004B2E51" w:rsidRPr="004B2E51" w14:paraId="55F012D2" w14:textId="77777777" w:rsidTr="00D61E3A">
        <w:trPr>
          <w:cantSplit/>
          <w:trHeight w:val="240"/>
        </w:trPr>
        <w:tc>
          <w:tcPr>
            <w:tcW w:w="909" w:type="dxa"/>
            <w:shd w:val="clear" w:color="auto" w:fill="auto"/>
          </w:tcPr>
          <w:p w14:paraId="463CA37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4-164-4</w:t>
            </w:r>
          </w:p>
        </w:tc>
        <w:tc>
          <w:tcPr>
            <w:tcW w:w="909" w:type="dxa"/>
            <w:shd w:val="clear" w:color="auto" w:fill="auto"/>
          </w:tcPr>
          <w:p w14:paraId="1F58DBC3"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9508</w:t>
            </w:r>
          </w:p>
        </w:tc>
        <w:tc>
          <w:tcPr>
            <w:tcW w:w="2640" w:type="dxa"/>
            <w:shd w:val="clear" w:color="auto" w:fill="auto"/>
          </w:tcPr>
          <w:p w14:paraId="2EF38A27"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MSS</w:t>
            </w:r>
          </w:p>
        </w:tc>
        <w:tc>
          <w:tcPr>
            <w:tcW w:w="4009" w:type="dxa"/>
          </w:tcPr>
          <w:p w14:paraId="5007CA7E"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Coscom LLC</w:t>
            </w:r>
          </w:p>
        </w:tc>
      </w:tr>
      <w:tr w:rsidR="004B2E51" w:rsidRPr="004B2E51" w14:paraId="74DD72B6" w14:textId="77777777" w:rsidTr="00D61E3A">
        <w:trPr>
          <w:cantSplit/>
          <w:trHeight w:val="240"/>
        </w:trPr>
        <w:tc>
          <w:tcPr>
            <w:tcW w:w="909" w:type="dxa"/>
            <w:shd w:val="clear" w:color="auto" w:fill="auto"/>
          </w:tcPr>
          <w:p w14:paraId="760EF45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4-164-5</w:t>
            </w:r>
          </w:p>
        </w:tc>
        <w:tc>
          <w:tcPr>
            <w:tcW w:w="909" w:type="dxa"/>
            <w:shd w:val="clear" w:color="auto" w:fill="auto"/>
          </w:tcPr>
          <w:p w14:paraId="36C025E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9509</w:t>
            </w:r>
          </w:p>
        </w:tc>
        <w:tc>
          <w:tcPr>
            <w:tcW w:w="2640" w:type="dxa"/>
            <w:shd w:val="clear" w:color="auto" w:fill="auto"/>
          </w:tcPr>
          <w:p w14:paraId="047A5A8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MSC151003</w:t>
            </w:r>
          </w:p>
        </w:tc>
        <w:tc>
          <w:tcPr>
            <w:tcW w:w="4009" w:type="dxa"/>
          </w:tcPr>
          <w:p w14:paraId="64F0619B"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Unitel LLC</w:t>
            </w:r>
          </w:p>
        </w:tc>
      </w:tr>
      <w:tr w:rsidR="004B2E51" w:rsidRPr="004B2E51" w14:paraId="0B801DB8" w14:textId="77777777" w:rsidTr="00D61E3A">
        <w:trPr>
          <w:cantSplit/>
          <w:trHeight w:val="240"/>
        </w:trPr>
        <w:tc>
          <w:tcPr>
            <w:tcW w:w="909" w:type="dxa"/>
            <w:shd w:val="clear" w:color="auto" w:fill="auto"/>
          </w:tcPr>
          <w:p w14:paraId="6E86B68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4-164-6</w:t>
            </w:r>
          </w:p>
        </w:tc>
        <w:tc>
          <w:tcPr>
            <w:tcW w:w="909" w:type="dxa"/>
            <w:shd w:val="clear" w:color="auto" w:fill="auto"/>
          </w:tcPr>
          <w:p w14:paraId="4115A0E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9510</w:t>
            </w:r>
          </w:p>
        </w:tc>
        <w:tc>
          <w:tcPr>
            <w:tcW w:w="2640" w:type="dxa"/>
            <w:shd w:val="clear" w:color="auto" w:fill="auto"/>
          </w:tcPr>
          <w:p w14:paraId="75C99BF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Kokand</w:t>
            </w:r>
          </w:p>
        </w:tc>
        <w:tc>
          <w:tcPr>
            <w:tcW w:w="4009" w:type="dxa"/>
          </w:tcPr>
          <w:p w14:paraId="527271A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5E726681" w14:textId="77777777" w:rsidTr="00D61E3A">
        <w:trPr>
          <w:cantSplit/>
          <w:trHeight w:val="240"/>
        </w:trPr>
        <w:tc>
          <w:tcPr>
            <w:tcW w:w="909" w:type="dxa"/>
            <w:shd w:val="clear" w:color="auto" w:fill="auto"/>
          </w:tcPr>
          <w:p w14:paraId="4D00D8D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4-164-7</w:t>
            </w:r>
          </w:p>
        </w:tc>
        <w:tc>
          <w:tcPr>
            <w:tcW w:w="909" w:type="dxa"/>
            <w:shd w:val="clear" w:color="auto" w:fill="auto"/>
          </w:tcPr>
          <w:p w14:paraId="348B5E0A"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9511</w:t>
            </w:r>
          </w:p>
        </w:tc>
        <w:tc>
          <w:tcPr>
            <w:tcW w:w="2640" w:type="dxa"/>
            <w:shd w:val="clear" w:color="auto" w:fill="auto"/>
          </w:tcPr>
          <w:p w14:paraId="61A3665E"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Bukhara</w:t>
            </w:r>
          </w:p>
        </w:tc>
        <w:tc>
          <w:tcPr>
            <w:tcW w:w="4009" w:type="dxa"/>
          </w:tcPr>
          <w:p w14:paraId="549B21F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34AF900A" w14:textId="77777777" w:rsidTr="00D61E3A">
        <w:trPr>
          <w:cantSplit/>
          <w:trHeight w:val="240"/>
        </w:trPr>
        <w:tc>
          <w:tcPr>
            <w:tcW w:w="909" w:type="dxa"/>
            <w:shd w:val="clear" w:color="auto" w:fill="auto"/>
          </w:tcPr>
          <w:p w14:paraId="65D34D0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4-165-0</w:t>
            </w:r>
          </w:p>
        </w:tc>
        <w:tc>
          <w:tcPr>
            <w:tcW w:w="909" w:type="dxa"/>
            <w:shd w:val="clear" w:color="auto" w:fill="auto"/>
          </w:tcPr>
          <w:p w14:paraId="763F3ADE"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9512</w:t>
            </w:r>
          </w:p>
        </w:tc>
        <w:tc>
          <w:tcPr>
            <w:tcW w:w="2640" w:type="dxa"/>
            <w:shd w:val="clear" w:color="auto" w:fill="auto"/>
          </w:tcPr>
          <w:p w14:paraId="72C2465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STP2</w:t>
            </w:r>
          </w:p>
        </w:tc>
        <w:tc>
          <w:tcPr>
            <w:tcW w:w="4009" w:type="dxa"/>
          </w:tcPr>
          <w:p w14:paraId="22125765"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Universal Mobile Systems LLC</w:t>
            </w:r>
          </w:p>
        </w:tc>
      </w:tr>
      <w:tr w:rsidR="004B2E51" w:rsidRPr="004B2E51" w14:paraId="55B0FB44" w14:textId="77777777" w:rsidTr="00D61E3A">
        <w:trPr>
          <w:cantSplit/>
          <w:trHeight w:val="240"/>
        </w:trPr>
        <w:tc>
          <w:tcPr>
            <w:tcW w:w="909" w:type="dxa"/>
            <w:shd w:val="clear" w:color="auto" w:fill="auto"/>
          </w:tcPr>
          <w:p w14:paraId="4E359B03"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4-165-1</w:t>
            </w:r>
          </w:p>
        </w:tc>
        <w:tc>
          <w:tcPr>
            <w:tcW w:w="909" w:type="dxa"/>
            <w:shd w:val="clear" w:color="auto" w:fill="auto"/>
          </w:tcPr>
          <w:p w14:paraId="7988919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9513</w:t>
            </w:r>
          </w:p>
        </w:tc>
        <w:tc>
          <w:tcPr>
            <w:tcW w:w="2640" w:type="dxa"/>
            <w:shd w:val="clear" w:color="auto" w:fill="auto"/>
          </w:tcPr>
          <w:p w14:paraId="07461CF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Bukhara AXE-810</w:t>
            </w:r>
          </w:p>
        </w:tc>
        <w:tc>
          <w:tcPr>
            <w:tcW w:w="4009" w:type="dxa"/>
          </w:tcPr>
          <w:p w14:paraId="27D29BD5"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07E9011E" w14:textId="77777777" w:rsidTr="00D61E3A">
        <w:trPr>
          <w:cantSplit/>
          <w:trHeight w:val="240"/>
        </w:trPr>
        <w:tc>
          <w:tcPr>
            <w:tcW w:w="909" w:type="dxa"/>
            <w:shd w:val="clear" w:color="auto" w:fill="auto"/>
          </w:tcPr>
          <w:p w14:paraId="01A4451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4-165-2</w:t>
            </w:r>
          </w:p>
        </w:tc>
        <w:tc>
          <w:tcPr>
            <w:tcW w:w="909" w:type="dxa"/>
            <w:shd w:val="clear" w:color="auto" w:fill="auto"/>
          </w:tcPr>
          <w:p w14:paraId="15FB074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9514</w:t>
            </w:r>
          </w:p>
        </w:tc>
        <w:tc>
          <w:tcPr>
            <w:tcW w:w="2640" w:type="dxa"/>
            <w:shd w:val="clear" w:color="auto" w:fill="auto"/>
          </w:tcPr>
          <w:p w14:paraId="5A520D2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Kokand AXE-810</w:t>
            </w:r>
          </w:p>
        </w:tc>
        <w:tc>
          <w:tcPr>
            <w:tcW w:w="4009" w:type="dxa"/>
          </w:tcPr>
          <w:p w14:paraId="18D03E0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4CABECE3" w14:textId="77777777" w:rsidTr="00D61E3A">
        <w:trPr>
          <w:cantSplit/>
          <w:trHeight w:val="240"/>
        </w:trPr>
        <w:tc>
          <w:tcPr>
            <w:tcW w:w="909" w:type="dxa"/>
            <w:shd w:val="clear" w:color="auto" w:fill="auto"/>
          </w:tcPr>
          <w:p w14:paraId="10DC9C9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4-165-3</w:t>
            </w:r>
          </w:p>
        </w:tc>
        <w:tc>
          <w:tcPr>
            <w:tcW w:w="909" w:type="dxa"/>
            <w:shd w:val="clear" w:color="auto" w:fill="auto"/>
          </w:tcPr>
          <w:p w14:paraId="7A6F10C8"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9515</w:t>
            </w:r>
          </w:p>
        </w:tc>
        <w:tc>
          <w:tcPr>
            <w:tcW w:w="2640" w:type="dxa"/>
            <w:shd w:val="clear" w:color="auto" w:fill="auto"/>
          </w:tcPr>
          <w:p w14:paraId="11E3CC02"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IMS</w:t>
            </w:r>
          </w:p>
        </w:tc>
        <w:tc>
          <w:tcPr>
            <w:tcW w:w="4009" w:type="dxa"/>
          </w:tcPr>
          <w:p w14:paraId="6B162C3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6ECF7E4E" w14:textId="77777777" w:rsidTr="00D61E3A">
        <w:trPr>
          <w:cantSplit/>
          <w:trHeight w:val="240"/>
        </w:trPr>
        <w:tc>
          <w:tcPr>
            <w:tcW w:w="909" w:type="dxa"/>
            <w:shd w:val="clear" w:color="auto" w:fill="auto"/>
          </w:tcPr>
          <w:p w14:paraId="7AAB9A4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4-165-4</w:t>
            </w:r>
          </w:p>
        </w:tc>
        <w:tc>
          <w:tcPr>
            <w:tcW w:w="909" w:type="dxa"/>
            <w:shd w:val="clear" w:color="auto" w:fill="auto"/>
          </w:tcPr>
          <w:p w14:paraId="244B7403"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9516</w:t>
            </w:r>
          </w:p>
        </w:tc>
        <w:tc>
          <w:tcPr>
            <w:tcW w:w="2640" w:type="dxa"/>
            <w:shd w:val="clear" w:color="auto" w:fill="auto"/>
          </w:tcPr>
          <w:p w14:paraId="7DAE4A43"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SPS-1</w:t>
            </w:r>
          </w:p>
        </w:tc>
        <w:tc>
          <w:tcPr>
            <w:tcW w:w="4009" w:type="dxa"/>
          </w:tcPr>
          <w:p w14:paraId="2263EEDE" w14:textId="77777777" w:rsidR="004B2E51" w:rsidRPr="00525D54" w:rsidRDefault="004B2E51" w:rsidP="004B2E51">
            <w:pPr>
              <w:tabs>
                <w:tab w:val="clear" w:pos="567"/>
                <w:tab w:val="clear" w:pos="1276"/>
                <w:tab w:val="clear" w:pos="1843"/>
                <w:tab w:val="clear" w:pos="5387"/>
                <w:tab w:val="clear" w:pos="5954"/>
                <w:tab w:val="right" w:pos="454"/>
              </w:tabs>
              <w:spacing w:before="40" w:after="40"/>
              <w:jc w:val="left"/>
              <w:rPr>
                <w:bCs/>
                <w:sz w:val="18"/>
                <w:szCs w:val="22"/>
              </w:rPr>
            </w:pPr>
            <w:r w:rsidRPr="00525D54">
              <w:rPr>
                <w:bCs/>
                <w:sz w:val="18"/>
                <w:szCs w:val="22"/>
              </w:rPr>
              <w:t>UzMobile branch of Uzbektelecom JSC</w:t>
            </w:r>
          </w:p>
        </w:tc>
      </w:tr>
      <w:tr w:rsidR="004B2E51" w:rsidRPr="004B2E51" w14:paraId="5EE57CD3" w14:textId="77777777" w:rsidTr="00D61E3A">
        <w:trPr>
          <w:cantSplit/>
          <w:trHeight w:val="240"/>
        </w:trPr>
        <w:tc>
          <w:tcPr>
            <w:tcW w:w="909" w:type="dxa"/>
            <w:shd w:val="clear" w:color="auto" w:fill="auto"/>
          </w:tcPr>
          <w:p w14:paraId="292D775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4-165-5</w:t>
            </w:r>
          </w:p>
        </w:tc>
        <w:tc>
          <w:tcPr>
            <w:tcW w:w="909" w:type="dxa"/>
            <w:shd w:val="clear" w:color="auto" w:fill="auto"/>
          </w:tcPr>
          <w:p w14:paraId="5048FC88"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9517</w:t>
            </w:r>
          </w:p>
        </w:tc>
        <w:tc>
          <w:tcPr>
            <w:tcW w:w="2640" w:type="dxa"/>
            <w:shd w:val="clear" w:color="auto" w:fill="auto"/>
          </w:tcPr>
          <w:p w14:paraId="1B0CCDC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IMS-1</w:t>
            </w:r>
          </w:p>
        </w:tc>
        <w:tc>
          <w:tcPr>
            <w:tcW w:w="4009" w:type="dxa"/>
          </w:tcPr>
          <w:p w14:paraId="553EA24E"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3C4CBAE2" w14:textId="77777777" w:rsidTr="00D61E3A">
        <w:trPr>
          <w:cantSplit/>
          <w:trHeight w:val="240"/>
        </w:trPr>
        <w:tc>
          <w:tcPr>
            <w:tcW w:w="909" w:type="dxa"/>
            <w:shd w:val="clear" w:color="auto" w:fill="auto"/>
          </w:tcPr>
          <w:p w14:paraId="24F2997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4-165-6</w:t>
            </w:r>
          </w:p>
        </w:tc>
        <w:tc>
          <w:tcPr>
            <w:tcW w:w="909" w:type="dxa"/>
            <w:shd w:val="clear" w:color="auto" w:fill="auto"/>
          </w:tcPr>
          <w:p w14:paraId="09F6833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9518</w:t>
            </w:r>
          </w:p>
        </w:tc>
        <w:tc>
          <w:tcPr>
            <w:tcW w:w="2640" w:type="dxa"/>
            <w:shd w:val="clear" w:color="auto" w:fill="auto"/>
          </w:tcPr>
          <w:p w14:paraId="51156B3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IMS-2</w:t>
            </w:r>
          </w:p>
        </w:tc>
        <w:tc>
          <w:tcPr>
            <w:tcW w:w="4009" w:type="dxa"/>
          </w:tcPr>
          <w:p w14:paraId="3DBDFAD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2F5083CD" w14:textId="77777777" w:rsidTr="00D61E3A">
        <w:trPr>
          <w:cantSplit/>
          <w:trHeight w:val="240"/>
        </w:trPr>
        <w:tc>
          <w:tcPr>
            <w:tcW w:w="9288" w:type="dxa"/>
            <w:gridSpan w:val="4"/>
            <w:shd w:val="clear" w:color="auto" w:fill="auto"/>
          </w:tcPr>
          <w:p w14:paraId="66AA5374" w14:textId="77777777" w:rsidR="004B2E51" w:rsidRPr="004B2E51" w:rsidRDefault="004B2E51" w:rsidP="007269AF">
            <w:pPr>
              <w:keepNext/>
              <w:tabs>
                <w:tab w:val="clear" w:pos="1276"/>
                <w:tab w:val="clear" w:pos="1843"/>
                <w:tab w:val="clear" w:pos="5387"/>
                <w:tab w:val="clear" w:pos="5954"/>
                <w:tab w:val="right" w:pos="1021"/>
                <w:tab w:val="left" w:pos="1701"/>
                <w:tab w:val="left" w:pos="2268"/>
              </w:tabs>
              <w:rPr>
                <w:b/>
              </w:rPr>
            </w:pPr>
            <w:r w:rsidRPr="004B2E51">
              <w:rPr>
                <w:b/>
              </w:rPr>
              <w:t>Ouzbékistan    LIR</w:t>
            </w:r>
          </w:p>
        </w:tc>
      </w:tr>
      <w:tr w:rsidR="004B2E51" w:rsidRPr="004B2E51" w14:paraId="14086466" w14:textId="77777777" w:rsidTr="00D61E3A">
        <w:trPr>
          <w:cantSplit/>
          <w:trHeight w:val="240"/>
        </w:trPr>
        <w:tc>
          <w:tcPr>
            <w:tcW w:w="909" w:type="dxa"/>
            <w:shd w:val="clear" w:color="auto" w:fill="auto"/>
          </w:tcPr>
          <w:p w14:paraId="3EDD103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4-164-1</w:t>
            </w:r>
          </w:p>
        </w:tc>
        <w:tc>
          <w:tcPr>
            <w:tcW w:w="909" w:type="dxa"/>
            <w:shd w:val="clear" w:color="auto" w:fill="auto"/>
          </w:tcPr>
          <w:p w14:paraId="41C3BF0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9505</w:t>
            </w:r>
          </w:p>
        </w:tc>
        <w:tc>
          <w:tcPr>
            <w:tcW w:w="2640" w:type="dxa"/>
            <w:shd w:val="clear" w:color="auto" w:fill="auto"/>
          </w:tcPr>
          <w:p w14:paraId="0D857B5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SPS-2</w:t>
            </w:r>
          </w:p>
        </w:tc>
        <w:tc>
          <w:tcPr>
            <w:tcW w:w="4009" w:type="dxa"/>
          </w:tcPr>
          <w:p w14:paraId="54D8963C" w14:textId="77777777" w:rsidR="004B2E51" w:rsidRPr="00525D54" w:rsidRDefault="004B2E51" w:rsidP="004B2E51">
            <w:pPr>
              <w:tabs>
                <w:tab w:val="clear" w:pos="567"/>
                <w:tab w:val="clear" w:pos="1276"/>
                <w:tab w:val="clear" w:pos="1843"/>
                <w:tab w:val="clear" w:pos="5387"/>
                <w:tab w:val="clear" w:pos="5954"/>
                <w:tab w:val="right" w:pos="454"/>
              </w:tabs>
              <w:spacing w:before="40" w:after="40"/>
              <w:jc w:val="left"/>
              <w:rPr>
                <w:bCs/>
                <w:sz w:val="18"/>
                <w:szCs w:val="22"/>
              </w:rPr>
            </w:pPr>
            <w:r w:rsidRPr="00525D54">
              <w:rPr>
                <w:bCs/>
                <w:sz w:val="18"/>
                <w:szCs w:val="22"/>
              </w:rPr>
              <w:t>UzMobile branch of Uzbektelecom JSC</w:t>
            </w:r>
          </w:p>
        </w:tc>
      </w:tr>
      <w:tr w:rsidR="004B2E51" w:rsidRPr="004B2E51" w14:paraId="56726D7A" w14:textId="77777777" w:rsidTr="00D61E3A">
        <w:trPr>
          <w:cantSplit/>
          <w:trHeight w:val="240"/>
        </w:trPr>
        <w:tc>
          <w:tcPr>
            <w:tcW w:w="909" w:type="dxa"/>
            <w:shd w:val="clear" w:color="auto" w:fill="auto"/>
          </w:tcPr>
          <w:p w14:paraId="2100666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4-164-2</w:t>
            </w:r>
          </w:p>
        </w:tc>
        <w:tc>
          <w:tcPr>
            <w:tcW w:w="909" w:type="dxa"/>
            <w:shd w:val="clear" w:color="auto" w:fill="auto"/>
          </w:tcPr>
          <w:p w14:paraId="27659D51"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9506</w:t>
            </w:r>
          </w:p>
        </w:tc>
        <w:tc>
          <w:tcPr>
            <w:tcW w:w="2640" w:type="dxa"/>
            <w:shd w:val="clear" w:color="auto" w:fill="auto"/>
          </w:tcPr>
          <w:p w14:paraId="0050F7B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Tashkent AXE-810</w:t>
            </w:r>
          </w:p>
        </w:tc>
        <w:tc>
          <w:tcPr>
            <w:tcW w:w="4009" w:type="dxa"/>
          </w:tcPr>
          <w:p w14:paraId="3D3C8977"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6C8B92A3" w14:textId="77777777" w:rsidTr="00D61E3A">
        <w:trPr>
          <w:cantSplit/>
          <w:trHeight w:val="240"/>
        </w:trPr>
        <w:tc>
          <w:tcPr>
            <w:tcW w:w="909" w:type="dxa"/>
            <w:shd w:val="clear" w:color="auto" w:fill="auto"/>
          </w:tcPr>
          <w:p w14:paraId="7EDEC1F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4-164-3</w:t>
            </w:r>
          </w:p>
        </w:tc>
        <w:tc>
          <w:tcPr>
            <w:tcW w:w="909" w:type="dxa"/>
            <w:shd w:val="clear" w:color="auto" w:fill="auto"/>
          </w:tcPr>
          <w:p w14:paraId="42C479C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9507</w:t>
            </w:r>
          </w:p>
        </w:tc>
        <w:tc>
          <w:tcPr>
            <w:tcW w:w="2640" w:type="dxa"/>
            <w:shd w:val="clear" w:color="auto" w:fill="auto"/>
          </w:tcPr>
          <w:p w14:paraId="06816932"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Pakhta AXE-810</w:t>
            </w:r>
          </w:p>
        </w:tc>
        <w:tc>
          <w:tcPr>
            <w:tcW w:w="4009" w:type="dxa"/>
          </w:tcPr>
          <w:p w14:paraId="2DAD4DBA"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Uzbektelecom JSC</w:t>
            </w:r>
          </w:p>
        </w:tc>
      </w:tr>
      <w:tr w:rsidR="004B2E51" w:rsidRPr="004B2E51" w14:paraId="36F2C4D3" w14:textId="77777777" w:rsidTr="00D61E3A">
        <w:trPr>
          <w:cantSplit/>
          <w:trHeight w:val="240"/>
        </w:trPr>
        <w:tc>
          <w:tcPr>
            <w:tcW w:w="9288" w:type="dxa"/>
            <w:gridSpan w:val="4"/>
            <w:shd w:val="clear" w:color="auto" w:fill="auto"/>
          </w:tcPr>
          <w:p w14:paraId="41856EA7" w14:textId="77777777" w:rsidR="004B2E51" w:rsidRPr="004B2E51" w:rsidRDefault="004B2E51" w:rsidP="007269AF">
            <w:pPr>
              <w:keepNext/>
              <w:tabs>
                <w:tab w:val="clear" w:pos="1276"/>
                <w:tab w:val="clear" w:pos="1843"/>
                <w:tab w:val="clear" w:pos="5387"/>
                <w:tab w:val="clear" w:pos="5954"/>
                <w:tab w:val="right" w:pos="1021"/>
                <w:tab w:val="left" w:pos="1701"/>
                <w:tab w:val="left" w:pos="2268"/>
              </w:tabs>
              <w:rPr>
                <w:b/>
              </w:rPr>
            </w:pPr>
            <w:r w:rsidRPr="004B2E51">
              <w:rPr>
                <w:b/>
              </w:rPr>
              <w:t>Suisse    ADD</w:t>
            </w:r>
          </w:p>
        </w:tc>
      </w:tr>
      <w:tr w:rsidR="004B2E51" w:rsidRPr="004B2E51" w14:paraId="21CA5583" w14:textId="77777777" w:rsidTr="00D61E3A">
        <w:trPr>
          <w:cantSplit/>
          <w:trHeight w:val="240"/>
        </w:trPr>
        <w:tc>
          <w:tcPr>
            <w:tcW w:w="909" w:type="dxa"/>
            <w:shd w:val="clear" w:color="auto" w:fill="auto"/>
          </w:tcPr>
          <w:p w14:paraId="1A75A96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2-053-3</w:t>
            </w:r>
          </w:p>
        </w:tc>
        <w:tc>
          <w:tcPr>
            <w:tcW w:w="909" w:type="dxa"/>
            <w:shd w:val="clear" w:color="auto" w:fill="auto"/>
          </w:tcPr>
          <w:p w14:paraId="2EF154C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4523</w:t>
            </w:r>
          </w:p>
        </w:tc>
        <w:tc>
          <w:tcPr>
            <w:tcW w:w="2640" w:type="dxa"/>
            <w:shd w:val="clear" w:color="auto" w:fill="auto"/>
          </w:tcPr>
          <w:p w14:paraId="7B4D0C48"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Zürich-1</w:t>
            </w:r>
          </w:p>
        </w:tc>
        <w:tc>
          <w:tcPr>
            <w:tcW w:w="4009" w:type="dxa"/>
          </w:tcPr>
          <w:p w14:paraId="55DD31BF"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Datatrade AG</w:t>
            </w:r>
          </w:p>
        </w:tc>
      </w:tr>
      <w:tr w:rsidR="004B2E51" w:rsidRPr="004B2E51" w14:paraId="581AE19D" w14:textId="77777777" w:rsidTr="00D61E3A">
        <w:trPr>
          <w:cantSplit/>
          <w:trHeight w:val="240"/>
        </w:trPr>
        <w:tc>
          <w:tcPr>
            <w:tcW w:w="909" w:type="dxa"/>
            <w:shd w:val="clear" w:color="auto" w:fill="auto"/>
          </w:tcPr>
          <w:p w14:paraId="6A3F565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2-061-4</w:t>
            </w:r>
          </w:p>
        </w:tc>
        <w:tc>
          <w:tcPr>
            <w:tcW w:w="909" w:type="dxa"/>
            <w:shd w:val="clear" w:color="auto" w:fill="auto"/>
          </w:tcPr>
          <w:p w14:paraId="1AE0E41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4588</w:t>
            </w:r>
          </w:p>
        </w:tc>
        <w:tc>
          <w:tcPr>
            <w:tcW w:w="2640" w:type="dxa"/>
            <w:shd w:val="clear" w:color="auto" w:fill="auto"/>
          </w:tcPr>
          <w:p w14:paraId="409BD41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Zürich-2</w:t>
            </w:r>
          </w:p>
        </w:tc>
        <w:tc>
          <w:tcPr>
            <w:tcW w:w="4009" w:type="dxa"/>
          </w:tcPr>
          <w:p w14:paraId="35249953"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Datatrade AG</w:t>
            </w:r>
          </w:p>
        </w:tc>
      </w:tr>
      <w:tr w:rsidR="004B2E51" w:rsidRPr="004B2E51" w14:paraId="1E9E13E2" w14:textId="77777777" w:rsidTr="00D61E3A">
        <w:trPr>
          <w:cantSplit/>
          <w:trHeight w:val="240"/>
        </w:trPr>
        <w:tc>
          <w:tcPr>
            <w:tcW w:w="909" w:type="dxa"/>
            <w:shd w:val="clear" w:color="auto" w:fill="auto"/>
          </w:tcPr>
          <w:p w14:paraId="1A4E236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2-061-5</w:t>
            </w:r>
          </w:p>
        </w:tc>
        <w:tc>
          <w:tcPr>
            <w:tcW w:w="909" w:type="dxa"/>
            <w:shd w:val="clear" w:color="auto" w:fill="auto"/>
          </w:tcPr>
          <w:p w14:paraId="42B1A27A"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4589</w:t>
            </w:r>
          </w:p>
        </w:tc>
        <w:tc>
          <w:tcPr>
            <w:tcW w:w="2640" w:type="dxa"/>
            <w:shd w:val="clear" w:color="auto" w:fill="auto"/>
          </w:tcPr>
          <w:p w14:paraId="33B2FDA9"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Zürich-3</w:t>
            </w:r>
          </w:p>
        </w:tc>
        <w:tc>
          <w:tcPr>
            <w:tcW w:w="4009" w:type="dxa"/>
          </w:tcPr>
          <w:p w14:paraId="74B9FFFA"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Datatrade AG</w:t>
            </w:r>
          </w:p>
        </w:tc>
      </w:tr>
      <w:tr w:rsidR="004B2E51" w:rsidRPr="004B2E51" w14:paraId="5CC9DD99" w14:textId="77777777" w:rsidTr="00D61E3A">
        <w:trPr>
          <w:cantSplit/>
          <w:trHeight w:val="240"/>
        </w:trPr>
        <w:tc>
          <w:tcPr>
            <w:tcW w:w="909" w:type="dxa"/>
            <w:shd w:val="clear" w:color="auto" w:fill="auto"/>
          </w:tcPr>
          <w:p w14:paraId="316D7488"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2-063-2</w:t>
            </w:r>
          </w:p>
        </w:tc>
        <w:tc>
          <w:tcPr>
            <w:tcW w:w="909" w:type="dxa"/>
            <w:shd w:val="clear" w:color="auto" w:fill="auto"/>
          </w:tcPr>
          <w:p w14:paraId="4F1C5E6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4602</w:t>
            </w:r>
          </w:p>
        </w:tc>
        <w:tc>
          <w:tcPr>
            <w:tcW w:w="2640" w:type="dxa"/>
            <w:shd w:val="clear" w:color="auto" w:fill="auto"/>
          </w:tcPr>
          <w:p w14:paraId="0E5F26FC"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Zürich-1</w:t>
            </w:r>
          </w:p>
        </w:tc>
        <w:tc>
          <w:tcPr>
            <w:tcW w:w="4009" w:type="dxa"/>
          </w:tcPr>
          <w:p w14:paraId="73674B8A"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Intellico AG</w:t>
            </w:r>
          </w:p>
        </w:tc>
      </w:tr>
      <w:tr w:rsidR="004B2E51" w:rsidRPr="004B2E51" w14:paraId="57C9CAA3" w14:textId="77777777" w:rsidTr="00D61E3A">
        <w:trPr>
          <w:cantSplit/>
          <w:trHeight w:val="240"/>
        </w:trPr>
        <w:tc>
          <w:tcPr>
            <w:tcW w:w="909" w:type="dxa"/>
            <w:shd w:val="clear" w:color="auto" w:fill="auto"/>
          </w:tcPr>
          <w:p w14:paraId="4747292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2-063-4</w:t>
            </w:r>
          </w:p>
        </w:tc>
        <w:tc>
          <w:tcPr>
            <w:tcW w:w="909" w:type="dxa"/>
            <w:shd w:val="clear" w:color="auto" w:fill="auto"/>
          </w:tcPr>
          <w:p w14:paraId="1002663B"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4604</w:t>
            </w:r>
          </w:p>
        </w:tc>
        <w:tc>
          <w:tcPr>
            <w:tcW w:w="2640" w:type="dxa"/>
            <w:shd w:val="clear" w:color="auto" w:fill="auto"/>
          </w:tcPr>
          <w:p w14:paraId="4718AD97"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Zürich-2</w:t>
            </w:r>
          </w:p>
        </w:tc>
        <w:tc>
          <w:tcPr>
            <w:tcW w:w="4009" w:type="dxa"/>
          </w:tcPr>
          <w:p w14:paraId="18C850A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Intellico AG</w:t>
            </w:r>
          </w:p>
        </w:tc>
      </w:tr>
      <w:tr w:rsidR="004B2E51" w:rsidRPr="004B2E51" w14:paraId="66D1782F" w14:textId="77777777" w:rsidTr="00D61E3A">
        <w:trPr>
          <w:cantSplit/>
          <w:trHeight w:val="240"/>
        </w:trPr>
        <w:tc>
          <w:tcPr>
            <w:tcW w:w="909" w:type="dxa"/>
            <w:shd w:val="clear" w:color="auto" w:fill="auto"/>
          </w:tcPr>
          <w:p w14:paraId="736FB81D"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7-228-7</w:t>
            </w:r>
          </w:p>
        </w:tc>
        <w:tc>
          <w:tcPr>
            <w:tcW w:w="909" w:type="dxa"/>
            <w:shd w:val="clear" w:color="auto" w:fill="auto"/>
          </w:tcPr>
          <w:p w14:paraId="1FF715C4"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16167</w:t>
            </w:r>
          </w:p>
        </w:tc>
        <w:tc>
          <w:tcPr>
            <w:tcW w:w="2640" w:type="dxa"/>
            <w:shd w:val="clear" w:color="auto" w:fill="auto"/>
          </w:tcPr>
          <w:p w14:paraId="650AC2F6"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Zürich-3</w:t>
            </w:r>
          </w:p>
        </w:tc>
        <w:tc>
          <w:tcPr>
            <w:tcW w:w="4009" w:type="dxa"/>
          </w:tcPr>
          <w:p w14:paraId="68E65180" w14:textId="77777777" w:rsidR="004B2E51" w:rsidRPr="004B2E51" w:rsidRDefault="004B2E51" w:rsidP="004B2E51">
            <w:pPr>
              <w:tabs>
                <w:tab w:val="clear" w:pos="567"/>
                <w:tab w:val="clear" w:pos="1276"/>
                <w:tab w:val="clear" w:pos="1843"/>
                <w:tab w:val="clear" w:pos="5387"/>
                <w:tab w:val="clear" w:pos="5954"/>
                <w:tab w:val="right" w:pos="454"/>
              </w:tabs>
              <w:spacing w:before="40" w:after="40"/>
              <w:jc w:val="left"/>
              <w:rPr>
                <w:bCs/>
                <w:sz w:val="18"/>
                <w:szCs w:val="22"/>
                <w:lang w:val="fr-FR"/>
              </w:rPr>
            </w:pPr>
            <w:r w:rsidRPr="004B2E51">
              <w:rPr>
                <w:bCs/>
                <w:sz w:val="18"/>
                <w:szCs w:val="22"/>
                <w:lang w:val="fr-FR"/>
              </w:rPr>
              <w:t>Intellico AG</w:t>
            </w:r>
          </w:p>
        </w:tc>
      </w:tr>
    </w:tbl>
    <w:p w14:paraId="0CFC975E" w14:textId="77777777" w:rsidR="004B2E51" w:rsidRPr="004B2E51" w:rsidRDefault="004B2E51" w:rsidP="004B2E51">
      <w:pPr>
        <w:tabs>
          <w:tab w:val="clear" w:pos="567"/>
          <w:tab w:val="clear" w:pos="5387"/>
          <w:tab w:val="clear" w:pos="5954"/>
          <w:tab w:val="left" w:pos="284"/>
        </w:tabs>
        <w:spacing w:before="136"/>
        <w:rPr>
          <w:position w:val="6"/>
          <w:sz w:val="16"/>
          <w:szCs w:val="16"/>
          <w:lang w:val="fr-FR"/>
        </w:rPr>
      </w:pPr>
      <w:r w:rsidRPr="004B2E51">
        <w:rPr>
          <w:position w:val="6"/>
          <w:sz w:val="16"/>
          <w:szCs w:val="16"/>
          <w:lang w:val="fr-FR"/>
        </w:rPr>
        <w:t>____________</w:t>
      </w:r>
    </w:p>
    <w:p w14:paraId="5147A107" w14:textId="77777777" w:rsidR="004B2E51" w:rsidRPr="004B2E51" w:rsidRDefault="004B2E51" w:rsidP="004B2E51">
      <w:pPr>
        <w:tabs>
          <w:tab w:val="clear" w:pos="1276"/>
          <w:tab w:val="clear" w:pos="1843"/>
          <w:tab w:val="clear" w:pos="5387"/>
          <w:tab w:val="clear" w:pos="5954"/>
        </w:tabs>
        <w:spacing w:before="40"/>
        <w:jc w:val="left"/>
        <w:rPr>
          <w:sz w:val="16"/>
          <w:szCs w:val="16"/>
          <w:lang w:val="fr-FR"/>
        </w:rPr>
      </w:pPr>
      <w:proofErr w:type="gramStart"/>
      <w:r w:rsidRPr="004B2E51">
        <w:rPr>
          <w:sz w:val="16"/>
          <w:szCs w:val="16"/>
          <w:lang w:val="fr-FR"/>
        </w:rPr>
        <w:t>ISPC:</w:t>
      </w:r>
      <w:proofErr w:type="gramEnd"/>
      <w:r w:rsidRPr="004B2E51">
        <w:rPr>
          <w:sz w:val="16"/>
          <w:szCs w:val="16"/>
          <w:lang w:val="fr-FR"/>
        </w:rPr>
        <w:tab/>
        <w:t>International Signalling Point Codes.</w:t>
      </w:r>
    </w:p>
    <w:p w14:paraId="43F96601" w14:textId="77777777" w:rsidR="004B2E51" w:rsidRPr="004B2E51" w:rsidRDefault="004B2E51" w:rsidP="004B2E51">
      <w:pPr>
        <w:tabs>
          <w:tab w:val="clear" w:pos="1276"/>
          <w:tab w:val="clear" w:pos="1843"/>
          <w:tab w:val="clear" w:pos="5387"/>
          <w:tab w:val="clear" w:pos="5954"/>
        </w:tabs>
        <w:spacing w:before="0"/>
        <w:jc w:val="left"/>
        <w:rPr>
          <w:sz w:val="16"/>
          <w:szCs w:val="16"/>
          <w:lang w:val="fr-FR"/>
        </w:rPr>
      </w:pPr>
      <w:r w:rsidRPr="004B2E51">
        <w:rPr>
          <w:sz w:val="16"/>
          <w:szCs w:val="16"/>
          <w:lang w:val="fr-FR"/>
        </w:rPr>
        <w:tab/>
        <w:t>Codes de points sémaphores internationaux (CPSI).</w:t>
      </w:r>
    </w:p>
    <w:p w14:paraId="51CB13BF" w14:textId="77777777" w:rsidR="004B2E51" w:rsidRPr="004B2E51" w:rsidRDefault="004B2E51" w:rsidP="004B2E51">
      <w:pPr>
        <w:tabs>
          <w:tab w:val="clear" w:pos="1276"/>
          <w:tab w:val="clear" w:pos="1843"/>
          <w:tab w:val="clear" w:pos="5387"/>
          <w:tab w:val="clear" w:pos="5954"/>
        </w:tabs>
        <w:spacing w:before="0"/>
        <w:jc w:val="left"/>
        <w:rPr>
          <w:b/>
          <w:sz w:val="18"/>
          <w:szCs w:val="22"/>
          <w:lang w:val="es-ES"/>
        </w:rPr>
      </w:pPr>
      <w:r w:rsidRPr="004B2E51">
        <w:rPr>
          <w:sz w:val="16"/>
          <w:szCs w:val="16"/>
          <w:lang w:val="fr-FR"/>
        </w:rPr>
        <w:tab/>
      </w:r>
      <w:r w:rsidRPr="004B2E51">
        <w:rPr>
          <w:sz w:val="16"/>
          <w:szCs w:val="16"/>
          <w:lang w:val="es-ES"/>
        </w:rPr>
        <w:t>Códigos de puntos de señalización internacional (CPSI).</w:t>
      </w:r>
    </w:p>
    <w:p w14:paraId="01500CE3" w14:textId="73B27058" w:rsidR="000B7D4F" w:rsidRDefault="000B7D4F" w:rsidP="000B7D4F">
      <w:pPr>
        <w:rPr>
          <w:lang w:val="es-ES"/>
        </w:rPr>
      </w:pPr>
      <w:r>
        <w:rPr>
          <w:lang w:val="es-ES"/>
        </w:rPr>
        <w:br w:type="page"/>
      </w:r>
    </w:p>
    <w:p w14:paraId="763D21CB" w14:textId="77777777" w:rsidR="00511FC5" w:rsidRPr="007406C6" w:rsidRDefault="00511FC5" w:rsidP="00511FC5">
      <w:pPr>
        <w:pStyle w:val="Heading2"/>
        <w:spacing w:before="0"/>
        <w:rPr>
          <w:rFonts w:asciiTheme="minorHAnsi" w:hAnsiTheme="minorHAnsi" w:cs="Arial"/>
          <w:sz w:val="26"/>
          <w:szCs w:val="26"/>
          <w:lang w:val="fr-FR"/>
        </w:rPr>
      </w:pPr>
      <w:bookmarkStart w:id="721" w:name="_Toc36874412"/>
      <w:bookmarkStart w:id="722" w:name="_Toc72943267"/>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21"/>
      <w:bookmarkEnd w:id="722"/>
    </w:p>
    <w:p w14:paraId="22466EB8" w14:textId="77777777" w:rsidR="00511FC5" w:rsidRPr="0014039D" w:rsidRDefault="00511FC5" w:rsidP="00511FC5">
      <w:pPr>
        <w:jc w:val="center"/>
        <w:rPr>
          <w:rFonts w:asciiTheme="minorHAnsi" w:hAnsiTheme="minorHAnsi"/>
        </w:rPr>
      </w:pPr>
      <w:bookmarkStart w:id="723" w:name="_Toc36875244"/>
      <w:r w:rsidRPr="0014039D">
        <w:rPr>
          <w:rFonts w:asciiTheme="minorHAnsi" w:hAnsiTheme="minorHAnsi"/>
        </w:rPr>
        <w:t>Web: www.itu.int/itu-t/inr/nnp/index.html</w:t>
      </w:r>
    </w:p>
    <w:bookmarkEnd w:id="723"/>
    <w:p w14:paraId="3C1467DE" w14:textId="7280A3BE" w:rsidR="007269AF" w:rsidRDefault="007269AF" w:rsidP="007269A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4C16A596" w14:textId="77777777" w:rsidR="0054440F" w:rsidRPr="007269AF" w:rsidRDefault="0054440F" w:rsidP="007269A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75E19699" w14:textId="77777777" w:rsidR="007269AF" w:rsidRPr="007269AF" w:rsidRDefault="007269AF" w:rsidP="007269AF">
      <w:pPr>
        <w:tabs>
          <w:tab w:val="clear" w:pos="1276"/>
          <w:tab w:val="clear" w:pos="1843"/>
          <w:tab w:val="clear" w:pos="5387"/>
          <w:tab w:val="clear" w:pos="5954"/>
        </w:tabs>
        <w:spacing w:before="0"/>
        <w:rPr>
          <w:rFonts w:eastAsia="SimSun" w:cs="Arial"/>
          <w:lang w:val="fr-FR"/>
        </w:rPr>
      </w:pPr>
      <w:r w:rsidRPr="007269AF">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A5B5B73" w14:textId="77777777" w:rsidR="007269AF" w:rsidRPr="007269AF" w:rsidRDefault="007269AF" w:rsidP="007269AF">
      <w:pPr>
        <w:tabs>
          <w:tab w:val="clear" w:pos="1276"/>
          <w:tab w:val="clear" w:pos="1843"/>
          <w:tab w:val="clear" w:pos="5387"/>
          <w:tab w:val="clear" w:pos="5954"/>
        </w:tabs>
        <w:spacing w:before="0"/>
        <w:rPr>
          <w:rFonts w:eastAsia="SimSun" w:cs="Arial"/>
          <w:lang w:val="fr-FR"/>
        </w:rPr>
      </w:pPr>
    </w:p>
    <w:p w14:paraId="4DD02BF5"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7269AF">
        <w:rPr>
          <w:rFonts w:eastAsia="SimSun" w:cs="Arial"/>
          <w:lang w:val="fr-FR"/>
        </w:rPr>
        <w:t>Pour leur site web sur le numérotage ou l’envoi de leurs informations à l’UIT/TSB (</w:t>
      </w:r>
      <w:proofErr w:type="gramStart"/>
      <w:r w:rsidRPr="007269AF">
        <w:rPr>
          <w:rFonts w:eastAsia="SimSun" w:cs="Arial"/>
          <w:lang w:val="fr-FR"/>
        </w:rPr>
        <w:t>e-mail:</w:t>
      </w:r>
      <w:proofErr w:type="gramEnd"/>
      <w:r w:rsidRPr="007269AF">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46334665"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14:paraId="38207C37"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7269AF">
        <w:rPr>
          <w:rFonts w:eastAsia="SimSun" w:cs="Arial"/>
          <w:lang w:val="fr-FR"/>
        </w:rPr>
        <w:t>Le 15.IV.2021, les pays/z</w:t>
      </w:r>
      <w:r w:rsidRPr="007269AF">
        <w:rPr>
          <w:rFonts w:eastAsia="Calibri"/>
          <w:color w:val="000000"/>
          <w:lang w:val="fr-FR"/>
        </w:rPr>
        <w:t>ones géographiques</w:t>
      </w:r>
      <w:r w:rsidRPr="007269AF">
        <w:rPr>
          <w:rFonts w:eastAsia="SimSun" w:cs="Arial"/>
          <w:lang w:val="fr-FR"/>
        </w:rPr>
        <w:t xml:space="preserve"> suivants ont actualisé leur plan de numérotage national sur le </w:t>
      </w:r>
      <w:proofErr w:type="gramStart"/>
      <w:r w:rsidRPr="007269AF">
        <w:rPr>
          <w:rFonts w:eastAsia="SimSun" w:cs="Arial"/>
          <w:lang w:val="fr-FR"/>
        </w:rPr>
        <w:t>site:</w:t>
      </w:r>
      <w:proofErr w:type="gramEnd"/>
    </w:p>
    <w:p w14:paraId="514A168E"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7269AF" w:rsidRPr="007269AF" w14:paraId="6EEE8ACF" w14:textId="77777777" w:rsidTr="00D61E3A">
        <w:trPr>
          <w:jc w:val="center"/>
        </w:trPr>
        <w:tc>
          <w:tcPr>
            <w:tcW w:w="4390" w:type="dxa"/>
            <w:tcBorders>
              <w:top w:val="single" w:sz="4" w:space="0" w:color="auto"/>
              <w:bottom w:val="single" w:sz="4" w:space="0" w:color="auto"/>
              <w:right w:val="single" w:sz="4" w:space="0" w:color="auto"/>
            </w:tcBorders>
            <w:hideMark/>
          </w:tcPr>
          <w:p w14:paraId="225037DB" w14:textId="77777777" w:rsidR="007269AF" w:rsidRPr="007269AF" w:rsidRDefault="007269AF" w:rsidP="007269AF">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7269AF">
              <w:rPr>
                <w:rFonts w:eastAsia="SimSun" w:cs="Calibri"/>
                <w:i/>
                <w:iCs/>
                <w:color w:val="000000"/>
                <w:lang w:val="fr-FR" w:eastAsia="zh-CN"/>
              </w:rPr>
              <w:t xml:space="preserve">Pays / </w:t>
            </w:r>
            <w:r w:rsidRPr="007269AF">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7A7B801B" w14:textId="77777777" w:rsidR="007269AF" w:rsidRPr="007269AF" w:rsidRDefault="007269AF" w:rsidP="007269AF">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7269AF">
              <w:rPr>
                <w:rFonts w:eastAsia="SimSun" w:cs="Calibri"/>
                <w:i/>
                <w:iCs/>
                <w:color w:val="000000"/>
                <w:lang w:val="fr-FR" w:eastAsia="zh-CN"/>
              </w:rPr>
              <w:t xml:space="preserve">Indicatif de pays (CC) </w:t>
            </w:r>
          </w:p>
        </w:tc>
      </w:tr>
      <w:tr w:rsidR="007269AF" w:rsidRPr="007269AF" w14:paraId="2235962E" w14:textId="77777777" w:rsidTr="00D61E3A">
        <w:trPr>
          <w:jc w:val="center"/>
        </w:trPr>
        <w:tc>
          <w:tcPr>
            <w:tcW w:w="4390" w:type="dxa"/>
            <w:tcBorders>
              <w:top w:val="single" w:sz="4" w:space="0" w:color="auto"/>
              <w:left w:val="single" w:sz="4" w:space="0" w:color="auto"/>
              <w:bottom w:val="single" w:sz="4" w:space="0" w:color="auto"/>
              <w:right w:val="single" w:sz="4" w:space="0" w:color="auto"/>
            </w:tcBorders>
          </w:tcPr>
          <w:p w14:paraId="505022E8"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269AF">
              <w:rPr>
                <w:rFonts w:eastAsia="SimSun"/>
                <w:lang w:val="en-US"/>
              </w:rPr>
              <w:t>Belize</w:t>
            </w:r>
          </w:p>
        </w:tc>
        <w:tc>
          <w:tcPr>
            <w:tcW w:w="2443" w:type="dxa"/>
            <w:tcBorders>
              <w:top w:val="single" w:sz="4" w:space="0" w:color="auto"/>
              <w:left w:val="single" w:sz="4" w:space="0" w:color="auto"/>
              <w:bottom w:val="single" w:sz="4" w:space="0" w:color="auto"/>
              <w:right w:val="single" w:sz="4" w:space="0" w:color="auto"/>
            </w:tcBorders>
          </w:tcPr>
          <w:p w14:paraId="2D57F3ED" w14:textId="77777777" w:rsidR="007269AF" w:rsidRPr="007269AF" w:rsidRDefault="007269AF" w:rsidP="007269A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269AF">
              <w:rPr>
                <w:rFonts w:eastAsia="SimSun"/>
                <w:lang w:val="en-US"/>
              </w:rPr>
              <w:t>+501</w:t>
            </w:r>
          </w:p>
        </w:tc>
      </w:tr>
      <w:tr w:rsidR="007269AF" w:rsidRPr="007269AF" w14:paraId="122B3C59" w14:textId="77777777" w:rsidTr="00D61E3A">
        <w:trPr>
          <w:jc w:val="center"/>
        </w:trPr>
        <w:tc>
          <w:tcPr>
            <w:tcW w:w="4390" w:type="dxa"/>
            <w:tcBorders>
              <w:top w:val="single" w:sz="4" w:space="0" w:color="auto"/>
              <w:left w:val="single" w:sz="4" w:space="0" w:color="auto"/>
              <w:bottom w:val="single" w:sz="4" w:space="0" w:color="auto"/>
              <w:right w:val="single" w:sz="4" w:space="0" w:color="auto"/>
            </w:tcBorders>
          </w:tcPr>
          <w:p w14:paraId="7CCF1655"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269AF">
              <w:rPr>
                <w:rFonts w:eastAsia="SimSun"/>
                <w:lang w:val="en-US"/>
              </w:rPr>
              <w:t>Maroc</w:t>
            </w:r>
          </w:p>
        </w:tc>
        <w:tc>
          <w:tcPr>
            <w:tcW w:w="2443" w:type="dxa"/>
            <w:tcBorders>
              <w:top w:val="single" w:sz="4" w:space="0" w:color="auto"/>
              <w:left w:val="single" w:sz="4" w:space="0" w:color="auto"/>
              <w:bottom w:val="single" w:sz="4" w:space="0" w:color="auto"/>
              <w:right w:val="single" w:sz="4" w:space="0" w:color="auto"/>
            </w:tcBorders>
          </w:tcPr>
          <w:p w14:paraId="2F98C0DA" w14:textId="77777777" w:rsidR="007269AF" w:rsidRPr="007269AF" w:rsidRDefault="007269AF" w:rsidP="007269A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269AF">
              <w:rPr>
                <w:rFonts w:eastAsia="SimSun"/>
                <w:lang w:val="en-US"/>
              </w:rPr>
              <w:t>+212</w:t>
            </w:r>
          </w:p>
        </w:tc>
      </w:tr>
      <w:tr w:rsidR="007269AF" w:rsidRPr="007269AF" w14:paraId="52CB4541" w14:textId="77777777" w:rsidTr="00D61E3A">
        <w:trPr>
          <w:jc w:val="center"/>
        </w:trPr>
        <w:tc>
          <w:tcPr>
            <w:tcW w:w="4390" w:type="dxa"/>
            <w:tcBorders>
              <w:top w:val="single" w:sz="4" w:space="0" w:color="auto"/>
              <w:left w:val="single" w:sz="4" w:space="0" w:color="auto"/>
              <w:bottom w:val="single" w:sz="4" w:space="0" w:color="auto"/>
              <w:right w:val="single" w:sz="4" w:space="0" w:color="auto"/>
            </w:tcBorders>
          </w:tcPr>
          <w:p w14:paraId="1FB6CAF2" w14:textId="77777777" w:rsidR="007269AF" w:rsidRPr="007269AF" w:rsidRDefault="007269AF" w:rsidP="007269A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269AF">
              <w:rPr>
                <w:rFonts w:eastAsia="SimSun" w:cs="Arial"/>
                <w:lang w:val="fr-FR"/>
              </w:rPr>
              <w:t>Papouasie-Nouvelle-Guinée</w:t>
            </w:r>
          </w:p>
        </w:tc>
        <w:tc>
          <w:tcPr>
            <w:tcW w:w="2443" w:type="dxa"/>
            <w:tcBorders>
              <w:top w:val="single" w:sz="4" w:space="0" w:color="auto"/>
              <w:left w:val="single" w:sz="4" w:space="0" w:color="auto"/>
              <w:bottom w:val="single" w:sz="4" w:space="0" w:color="auto"/>
              <w:right w:val="single" w:sz="4" w:space="0" w:color="auto"/>
            </w:tcBorders>
          </w:tcPr>
          <w:p w14:paraId="42946AA0" w14:textId="77777777" w:rsidR="007269AF" w:rsidRPr="007269AF" w:rsidRDefault="007269AF" w:rsidP="007269A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269AF">
              <w:rPr>
                <w:rFonts w:eastAsia="SimSun"/>
                <w:lang w:val="en-US"/>
              </w:rPr>
              <w:t>+675</w:t>
            </w:r>
          </w:p>
        </w:tc>
      </w:tr>
      <w:tr w:rsidR="007269AF" w:rsidRPr="007269AF" w14:paraId="5E6A0435" w14:textId="77777777" w:rsidTr="00D61E3A">
        <w:trPr>
          <w:jc w:val="center"/>
        </w:trPr>
        <w:tc>
          <w:tcPr>
            <w:tcW w:w="4390" w:type="dxa"/>
            <w:tcBorders>
              <w:top w:val="single" w:sz="4" w:space="0" w:color="auto"/>
              <w:left w:val="single" w:sz="4" w:space="0" w:color="auto"/>
              <w:bottom w:val="single" w:sz="4" w:space="0" w:color="auto"/>
              <w:right w:val="single" w:sz="4" w:space="0" w:color="auto"/>
            </w:tcBorders>
          </w:tcPr>
          <w:p w14:paraId="5B2CB33E" w14:textId="77777777" w:rsidR="007269AF" w:rsidRPr="007269AF" w:rsidRDefault="007269AF" w:rsidP="007269AF">
            <w:pPr>
              <w:tabs>
                <w:tab w:val="clear" w:pos="567"/>
                <w:tab w:val="clear" w:pos="1276"/>
                <w:tab w:val="clear" w:pos="1843"/>
                <w:tab w:val="clear" w:pos="5387"/>
                <w:tab w:val="clear" w:pos="5954"/>
                <w:tab w:val="left" w:pos="1335"/>
              </w:tabs>
              <w:overflowPunct/>
              <w:autoSpaceDE/>
              <w:autoSpaceDN/>
              <w:adjustRightInd/>
              <w:spacing w:before="40" w:after="40"/>
              <w:jc w:val="left"/>
              <w:textAlignment w:val="auto"/>
              <w:rPr>
                <w:rFonts w:eastAsia="SimSun" w:cs="Arial"/>
                <w:lang w:val="fr-FR"/>
              </w:rPr>
            </w:pPr>
            <w:r w:rsidRPr="007269AF">
              <w:rPr>
                <w:rFonts w:eastAsia="SimSun"/>
                <w:lang w:val="en-US"/>
              </w:rPr>
              <w:t>Vanuatu</w:t>
            </w:r>
          </w:p>
        </w:tc>
        <w:tc>
          <w:tcPr>
            <w:tcW w:w="2443" w:type="dxa"/>
            <w:tcBorders>
              <w:top w:val="single" w:sz="4" w:space="0" w:color="auto"/>
              <w:left w:val="single" w:sz="4" w:space="0" w:color="auto"/>
              <w:bottom w:val="single" w:sz="4" w:space="0" w:color="auto"/>
              <w:right w:val="single" w:sz="4" w:space="0" w:color="auto"/>
            </w:tcBorders>
          </w:tcPr>
          <w:p w14:paraId="5CE52930" w14:textId="77777777" w:rsidR="007269AF" w:rsidRPr="007269AF" w:rsidRDefault="007269AF" w:rsidP="007269A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269AF">
              <w:rPr>
                <w:rFonts w:eastAsia="SimSun"/>
                <w:lang w:val="en-US"/>
              </w:rPr>
              <w:t>+678</w:t>
            </w:r>
          </w:p>
        </w:tc>
      </w:tr>
    </w:tbl>
    <w:p w14:paraId="24304311" w14:textId="77777777" w:rsidR="007269AF" w:rsidRPr="007269AF" w:rsidRDefault="007269AF" w:rsidP="007269AF">
      <w:pPr>
        <w:spacing w:before="0"/>
        <w:rPr>
          <w:rFonts w:eastAsia="SimSun"/>
          <w:noProof/>
          <w:lang w:val="en-US"/>
        </w:rPr>
      </w:pPr>
    </w:p>
    <w:p w14:paraId="28C85497" w14:textId="77777777" w:rsidR="00990760" w:rsidRPr="00511FC5" w:rsidRDefault="00990760" w:rsidP="00511FC5">
      <w:pPr>
        <w:rPr>
          <w:noProof/>
          <w:lang w:val="es-ES"/>
        </w:rPr>
      </w:pPr>
    </w:p>
    <w:p w14:paraId="5298BF2B" w14:textId="77777777" w:rsidR="00147200" w:rsidRPr="00511FC5" w:rsidRDefault="00147200" w:rsidP="007B5DC6">
      <w:pPr>
        <w:rPr>
          <w:lang w:val="es-ES_tradnl"/>
        </w:rPr>
      </w:pPr>
    </w:p>
    <w:sectPr w:rsidR="00147200" w:rsidRPr="00511FC5" w:rsidSect="00B2501F">
      <w:footerReference w:type="even" r:id="rId13"/>
      <w:footerReference w:type="default" r:id="rId14"/>
      <w:footerReference w:type="first" r:id="rId15"/>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AC85" w14:textId="77777777" w:rsidR="00D61E3A" w:rsidRPr="00346A28" w:rsidRDefault="00D61E3A" w:rsidP="00346A28">
      <w:pPr>
        <w:pStyle w:val="Footer"/>
      </w:pPr>
    </w:p>
  </w:endnote>
  <w:endnote w:type="continuationSeparator" w:id="0">
    <w:p w14:paraId="3A280A1A" w14:textId="77777777" w:rsidR="00D61E3A" w:rsidRPr="00346A28" w:rsidRDefault="00D61E3A" w:rsidP="00346A28">
      <w:pPr>
        <w:pStyle w:val="Footer"/>
      </w:pPr>
    </w:p>
  </w:endnote>
  <w:endnote w:type="continuationNotice" w:id="1">
    <w:p w14:paraId="18BB3D54" w14:textId="77777777" w:rsidR="00D61E3A" w:rsidRDefault="00D61E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61E3A"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D61E3A" w:rsidRDefault="00D61E3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D61E3A" w:rsidRPr="007F091C" w:rsidRDefault="00D61E3A"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D61E3A" w:rsidRDefault="00D61E3A"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61E3A" w:rsidRPr="00D33DDA" w14:paraId="0F794217" w14:textId="77777777" w:rsidTr="001912C6">
      <w:trPr>
        <w:cantSplit/>
      </w:trPr>
      <w:tc>
        <w:tcPr>
          <w:tcW w:w="1761" w:type="dxa"/>
          <w:shd w:val="clear" w:color="auto" w:fill="4C4C4C"/>
        </w:tcPr>
        <w:p w14:paraId="4DAA307C" w14:textId="083CCA6E" w:rsidR="00D61E3A" w:rsidRPr="00D33DDA" w:rsidRDefault="00D61E3A"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25D54">
            <w:rPr>
              <w:noProof/>
              <w:color w:val="FFFFFF" w:themeColor="background1"/>
              <w:lang w:val="es-ES_tradnl"/>
            </w:rPr>
            <w:t>1220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D61E3A" w:rsidRPr="00D33DDA" w:rsidRDefault="00D61E3A"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D61E3A" w:rsidRDefault="00D61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61E3A" w:rsidRPr="00D33DDA" w14:paraId="21F7B550" w14:textId="77777777" w:rsidTr="00233549">
      <w:trPr>
        <w:cantSplit/>
      </w:trPr>
      <w:tc>
        <w:tcPr>
          <w:tcW w:w="7378" w:type="dxa"/>
          <w:shd w:val="clear" w:color="auto" w:fill="A6A6A6"/>
        </w:tcPr>
        <w:p w14:paraId="5162E80C" w14:textId="77777777" w:rsidR="00D61E3A" w:rsidRPr="00D33DDA" w:rsidRDefault="00D61E3A"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56DC3AE3" w:rsidR="00D61E3A" w:rsidRPr="00D33DDA" w:rsidRDefault="00D61E3A"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25D54">
            <w:rPr>
              <w:noProof/>
              <w:color w:val="FFFFFF" w:themeColor="background1"/>
              <w:lang w:val="es-ES_tradnl"/>
            </w:rPr>
            <w:t>1220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D61E3A" w:rsidRDefault="00D61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61E3A" w:rsidRPr="007F091C" w14:paraId="7FD79690" w14:textId="77777777" w:rsidTr="00C8229B">
      <w:trPr>
        <w:cantSplit/>
        <w:jc w:val="center"/>
      </w:trPr>
      <w:tc>
        <w:tcPr>
          <w:tcW w:w="1761" w:type="dxa"/>
          <w:shd w:val="clear" w:color="auto" w:fill="4C4C4C"/>
        </w:tcPr>
        <w:p w14:paraId="042E33A7" w14:textId="409750DE" w:rsidR="00D61E3A" w:rsidRPr="007F091C" w:rsidRDefault="00D61E3A"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27521">
            <w:rPr>
              <w:noProof/>
              <w:color w:val="FFFFFF"/>
              <w:lang w:val="es-ES_tradnl"/>
            </w:rPr>
            <w:t>1220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D61E3A" w:rsidRPr="007F091C" w:rsidRDefault="00D61E3A"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D61E3A" w:rsidRPr="00940694" w:rsidRDefault="00D61E3A"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61E3A" w:rsidRPr="00D33DDA" w14:paraId="0F3951D3" w14:textId="77777777" w:rsidTr="001912C6">
      <w:trPr>
        <w:cantSplit/>
      </w:trPr>
      <w:tc>
        <w:tcPr>
          <w:tcW w:w="1761" w:type="dxa"/>
          <w:shd w:val="clear" w:color="auto" w:fill="4C4C4C"/>
        </w:tcPr>
        <w:p w14:paraId="67B5FF60" w14:textId="23FC2B9A" w:rsidR="00D61E3A" w:rsidRPr="00D33DDA" w:rsidRDefault="00D61E3A"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25D54">
            <w:rPr>
              <w:noProof/>
              <w:color w:val="FFFFFF" w:themeColor="background1"/>
              <w:lang w:val="es-ES_tradnl"/>
            </w:rPr>
            <w:t>1220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D61E3A" w:rsidRPr="00D33DDA" w:rsidRDefault="00D61E3A"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D61E3A" w:rsidRDefault="00D61E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61E3A" w:rsidRPr="00D33DDA" w14:paraId="752D49A5" w14:textId="77777777" w:rsidTr="001912C6">
      <w:trPr>
        <w:cantSplit/>
        <w:jc w:val="right"/>
      </w:trPr>
      <w:tc>
        <w:tcPr>
          <w:tcW w:w="7378" w:type="dxa"/>
          <w:shd w:val="clear" w:color="auto" w:fill="A6A6A6"/>
        </w:tcPr>
        <w:p w14:paraId="48137D27" w14:textId="77777777" w:rsidR="00D61E3A" w:rsidRPr="00D33DDA" w:rsidRDefault="00D61E3A"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4B376E51" w:rsidR="00D61E3A" w:rsidRPr="00D33DDA" w:rsidRDefault="00D61E3A"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25D54">
            <w:rPr>
              <w:noProof/>
              <w:color w:val="FFFFFF" w:themeColor="background1"/>
              <w:lang w:val="es-ES_tradnl"/>
            </w:rPr>
            <w:t>1220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D61E3A" w:rsidRDefault="00D61E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61E3A" w:rsidRPr="00D33DDA" w14:paraId="79767024" w14:textId="77777777" w:rsidTr="001912C6">
      <w:trPr>
        <w:cantSplit/>
        <w:jc w:val="right"/>
      </w:trPr>
      <w:tc>
        <w:tcPr>
          <w:tcW w:w="7378" w:type="dxa"/>
          <w:shd w:val="clear" w:color="auto" w:fill="A6A6A6"/>
        </w:tcPr>
        <w:p w14:paraId="718B4EC5" w14:textId="77777777" w:rsidR="00D61E3A" w:rsidRPr="00D33DDA" w:rsidRDefault="00D61E3A"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48B19CB0" w:rsidR="00D61E3A" w:rsidRPr="00D33DDA" w:rsidRDefault="00D61E3A"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25D54">
            <w:rPr>
              <w:noProof/>
              <w:color w:val="FFFFFF" w:themeColor="background1"/>
              <w:lang w:val="es-ES_tradnl"/>
            </w:rPr>
            <w:t>1220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D61E3A" w:rsidRPr="00FB32DC" w:rsidRDefault="00D61E3A"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6638" w14:textId="77777777" w:rsidR="00D61E3A" w:rsidRPr="00097BDE" w:rsidRDefault="00D61E3A" w:rsidP="00097BDE">
      <w:pPr>
        <w:pStyle w:val="Footer"/>
      </w:pPr>
      <w:r>
        <w:separator/>
      </w:r>
    </w:p>
  </w:footnote>
  <w:footnote w:type="continuationSeparator" w:id="0">
    <w:p w14:paraId="3C69EAB9" w14:textId="77777777" w:rsidR="00D61E3A" w:rsidRPr="006D67B6" w:rsidRDefault="00D61E3A" w:rsidP="006D67B6">
      <w:pPr>
        <w:pStyle w:val="Footer"/>
      </w:pPr>
    </w:p>
  </w:footnote>
  <w:footnote w:type="continuationNotice" w:id="1">
    <w:p w14:paraId="3512E456" w14:textId="77777777" w:rsidR="00D61E3A" w:rsidRDefault="00D61E3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8"/>
  </w:num>
  <w:num w:numId="3">
    <w:abstractNumId w:val="21"/>
  </w:num>
  <w:num w:numId="4">
    <w:abstractNumId w:val="16"/>
  </w:num>
  <w:num w:numId="5">
    <w:abstractNumId w:val="6"/>
  </w:num>
  <w:num w:numId="6">
    <w:abstractNumId w:val="11"/>
  </w:num>
  <w:num w:numId="7">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8">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10"/>
  </w:num>
  <w:num w:numId="12">
    <w:abstractNumId w:val="22"/>
  </w:num>
  <w:num w:numId="1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3"/>
  </w:num>
  <w:num w:numId="16">
    <w:abstractNumId w:val="38"/>
  </w:num>
  <w:num w:numId="17">
    <w:abstractNumId w:val="30"/>
  </w:num>
  <w:num w:numId="18">
    <w:abstractNumId w:val="32"/>
  </w:num>
  <w:num w:numId="19">
    <w:abstractNumId w:val="25"/>
  </w:num>
  <w:num w:numId="20">
    <w:abstractNumId w:val="20"/>
  </w:num>
  <w:num w:numId="21">
    <w:abstractNumId w:val="13"/>
  </w:num>
  <w:num w:numId="22">
    <w:abstractNumId w:val="34"/>
  </w:num>
  <w:num w:numId="23">
    <w:abstractNumId w:val="26"/>
  </w:num>
  <w:num w:numId="24">
    <w:abstractNumId w:val="24"/>
  </w:num>
  <w:num w:numId="25">
    <w:abstractNumId w:val="37"/>
  </w:num>
  <w:num w:numId="26">
    <w:abstractNumId w:val="7"/>
  </w:num>
  <w:num w:numId="27">
    <w:abstractNumId w:val="5"/>
  </w:num>
  <w:num w:numId="28">
    <w:abstractNumId w:val="4"/>
  </w:num>
  <w:num w:numId="2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0">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1">
    <w:abstractNumId w:val="12"/>
  </w:num>
  <w:num w:numId="3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3">
    <w:abstractNumId w:val="8"/>
  </w:num>
  <w:num w:numId="34">
    <w:abstractNumId w:val="3"/>
  </w:num>
  <w:num w:numId="35">
    <w:abstractNumId w:val="2"/>
  </w:num>
  <w:num w:numId="36">
    <w:abstractNumId w:val="1"/>
  </w:num>
  <w:num w:numId="37">
    <w:abstractNumId w:val="0"/>
  </w:num>
  <w:num w:numId="38">
    <w:abstractNumId w:val="33"/>
  </w:num>
  <w:num w:numId="39">
    <w:abstractNumId w:val="31"/>
  </w:num>
  <w:num w:numId="40">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abstractNumId w:val="14"/>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5"/>
  </w:num>
  <w:num w:numId="47">
    <w:abstractNumId w:val="17"/>
  </w:num>
  <w:num w:numId="48">
    <w:abstractNumId w:val="18"/>
  </w:num>
  <w:num w:numId="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55B"/>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08AF-0BDB-481D-B0BE-D0A588E1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13</Pages>
  <Words>3035</Words>
  <Characters>18091</Characters>
  <Application>Microsoft Office Word</Application>
  <DocSecurity>0</DocSecurity>
  <Lines>488</Lines>
  <Paragraphs>364</Paragraphs>
  <ScaleCrop>false</ScaleCrop>
  <HeadingPairs>
    <vt:vector size="2" baseType="variant">
      <vt:variant>
        <vt:lpstr>Title</vt:lpstr>
      </vt:variant>
      <vt:variant>
        <vt:i4>1</vt:i4>
      </vt:variant>
    </vt:vector>
  </HeadingPairs>
  <TitlesOfParts>
    <vt:vector size="1" baseType="lpstr">
      <vt:lpstr>OB 1220</vt:lpstr>
    </vt:vector>
  </TitlesOfParts>
  <Company>ITU</Company>
  <LinksUpToDate>false</LinksUpToDate>
  <CharactersWithSpaces>20762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subject/>
  <dc:creator>ITU-T</dc:creator>
  <cp:keywords/>
  <dc:description>Yammouni, 23/09/2020, ITU51013804</dc:description>
  <cp:lastModifiedBy>Gachet, Christelle</cp:lastModifiedBy>
  <cp:revision>122</cp:revision>
  <cp:lastPrinted>2021-05-26T15:46:00Z</cp:lastPrinted>
  <dcterms:created xsi:type="dcterms:W3CDTF">2020-12-22T10:20:00Z</dcterms:created>
  <dcterms:modified xsi:type="dcterms:W3CDTF">2021-05-27T09:16:00Z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