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48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4"/>
        <w:gridCol w:w="2813"/>
      </w:tblGrid>
      <w:tr w:rsidR="008149B6" w:rsidRPr="00F3027E" w14:paraId="5EAC2776" w14:textId="77777777" w:rsidTr="00816726">
        <w:tc>
          <w:tcPr>
            <w:tcW w:w="9488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3027E" w14:paraId="6E4E2FDE" w14:textId="77777777" w:rsidTr="0081672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35A904E5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554D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9E60A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33963388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9E60A6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62604F">
              <w:rPr>
                <w:color w:val="FFFFFF"/>
                <w:lang w:val="en-US"/>
              </w:rPr>
              <w:t>V</w:t>
            </w:r>
            <w:r w:rsidR="009F6087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25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53E66699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E60A6">
              <w:rPr>
                <w:color w:val="FFFFFF"/>
                <w:lang w:val="es-ES"/>
              </w:rPr>
              <w:t>3</w:t>
            </w:r>
            <w:r w:rsidR="009F6087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9F6087">
              <w:rPr>
                <w:color w:val="FFFFFF"/>
                <w:lang w:val="es-ES"/>
              </w:rPr>
              <w:t>mayo</w:t>
            </w:r>
            <w:r w:rsidR="00816726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F3027E" w14:paraId="2472E7C2" w14:textId="77777777" w:rsidTr="0081672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4DE97CB5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281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14:paraId="0E772996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CC53B91" w14:textId="2743A9F6" w:rsidR="001F332F" w:rsidRPr="00440AE0" w:rsidRDefault="001F332F" w:rsidP="001F332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"/>
        </w:rPr>
        <w:t>INFORMACIÓN  GENERAL</w:t>
      </w:r>
    </w:p>
    <w:p w14:paraId="558AEFE2" w14:textId="45C92F7E" w:rsidR="001F332F" w:rsidRDefault="001F332F" w:rsidP="006D3522">
      <w:pPr>
        <w:pStyle w:val="TOC1"/>
        <w:tabs>
          <w:tab w:val="right" w:leader="dot" w:pos="8505"/>
          <w:tab w:val="right" w:pos="9072"/>
        </w:tabs>
        <w:rPr>
          <w:webHidden/>
          <w:lang w:val="es-ES_tradnl"/>
        </w:rPr>
      </w:pPr>
      <w:r w:rsidRPr="00440AE0">
        <w:rPr>
          <w:lang w:val="es-ES"/>
        </w:rPr>
        <w:t xml:space="preserve">Listas </w:t>
      </w:r>
      <w:r w:rsidRPr="00440AE0">
        <w:rPr>
          <w:lang w:val="es-ES_tradnl"/>
        </w:rPr>
        <w:t>anexas</w:t>
      </w:r>
      <w:r w:rsidRPr="00440AE0">
        <w:rPr>
          <w:lang w:val="es-ES"/>
        </w:rPr>
        <w:t xml:space="preserve"> al </w:t>
      </w:r>
      <w:r w:rsidRPr="00440AE0">
        <w:rPr>
          <w:lang w:val="es-ES_tradnl"/>
        </w:rPr>
        <w:t>Boletín</w:t>
      </w:r>
      <w:r w:rsidRPr="00440AE0">
        <w:rPr>
          <w:lang w:val="es-ES"/>
        </w:rPr>
        <w:t xml:space="preserve"> de Explotación de la UIT: </w:t>
      </w:r>
      <w:r w:rsidRPr="001F332F">
        <w:rPr>
          <w:i/>
          <w:iCs/>
          <w:lang w:val="es-ES_tradnl"/>
        </w:rPr>
        <w:t>Nota de la TSB</w:t>
      </w:r>
      <w:r w:rsidRPr="00440AE0">
        <w:rPr>
          <w:webHidden/>
          <w:lang w:val="es-ES_tradnl"/>
        </w:rPr>
        <w:tab/>
      </w:r>
      <w:r w:rsidR="006D3522">
        <w:rPr>
          <w:webHidden/>
          <w:lang w:val="es-ES_tradnl"/>
        </w:rPr>
        <w:tab/>
      </w:r>
      <w:r w:rsidR="00154CD3" w:rsidRPr="00440AE0">
        <w:rPr>
          <w:webHidden/>
          <w:lang w:val="es-ES_tradnl"/>
        </w:rPr>
        <w:t>3</w:t>
      </w:r>
    </w:p>
    <w:p w14:paraId="4E937062" w14:textId="3E049764" w:rsidR="00D3368C" w:rsidRPr="007D6790" w:rsidRDefault="007D6790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568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>Aprobación de Recomendaciones UIT-T</w:t>
      </w:r>
      <w:r w:rsidR="00D3368C" w:rsidRPr="007D6790">
        <w:rPr>
          <w:noProof/>
          <w:lang w:val="es-ES_tradnl"/>
        </w:rPr>
        <w:tab/>
      </w:r>
      <w:r w:rsidR="00D3368C" w:rsidRPr="007D6790">
        <w:rPr>
          <w:noProof/>
          <w:lang w:val="es-ES_tradnl"/>
        </w:rPr>
        <w:tab/>
        <w:t>4</w:t>
      </w:r>
    </w:p>
    <w:p w14:paraId="50335267" w14:textId="77777777" w:rsidR="007D6790" w:rsidRDefault="007D6790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568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 xml:space="preserve">Asignación de códigos de zona/red de señalización (SANC) (Recomendación UIT-T Q.708 (03/99)) </w:t>
      </w:r>
      <w:r w:rsidRPr="007D6790">
        <w:rPr>
          <w:noProof/>
          <w:lang w:val="es-ES_tradnl"/>
        </w:rPr>
        <w:br/>
        <w:t>Nota de la TSB</w:t>
      </w:r>
      <w:r>
        <w:rPr>
          <w:noProof/>
          <w:lang w:val="es-ES_tradnl"/>
        </w:rPr>
        <w:tab/>
      </w:r>
      <w:r>
        <w:rPr>
          <w:noProof/>
          <w:lang w:val="es-ES_tradnl"/>
        </w:rPr>
        <w:tab/>
        <w:t>5</w:t>
      </w:r>
    </w:p>
    <w:p w14:paraId="24AE23D2" w14:textId="13492BC3" w:rsidR="00D3368C" w:rsidRPr="007D6790" w:rsidRDefault="007D6790" w:rsidP="007D6790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568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>Plan de identificación internacional para redes públicas y suscripciones (Recomendación UIT-T E.212 (09/2016))</w:t>
      </w:r>
      <w:r w:rsidR="00D3368C" w:rsidRPr="007D6790">
        <w:rPr>
          <w:noProof/>
          <w:lang w:val="es-ES_tradnl"/>
        </w:rPr>
        <w:t xml:space="preserve">: </w:t>
      </w:r>
      <w:r w:rsidR="00D3368C" w:rsidRPr="007D6790">
        <w:rPr>
          <w:i/>
          <w:iCs/>
          <w:noProof/>
          <w:lang w:val="es-ES_tradnl"/>
        </w:rPr>
        <w:t>Not</w:t>
      </w:r>
      <w:r w:rsidRPr="007D6790">
        <w:rPr>
          <w:i/>
          <w:iCs/>
          <w:noProof/>
          <w:lang w:val="es-ES_tradnl"/>
        </w:rPr>
        <w:t>a de  la</w:t>
      </w:r>
      <w:r w:rsidR="00D3368C" w:rsidRPr="007D6790">
        <w:rPr>
          <w:i/>
          <w:iCs/>
          <w:noProof/>
          <w:lang w:val="es-ES_tradnl"/>
        </w:rPr>
        <w:t xml:space="preserve"> TSB</w:t>
      </w:r>
      <w:r w:rsidR="00D3368C" w:rsidRPr="007D6790">
        <w:rPr>
          <w:i/>
          <w:iCs/>
          <w:noProof/>
          <w:lang w:val="es-ES_tradnl"/>
        </w:rPr>
        <w:tab/>
      </w:r>
      <w:r w:rsidR="00D3368C" w:rsidRPr="007D6790">
        <w:rPr>
          <w:i/>
          <w:iCs/>
          <w:noProof/>
          <w:lang w:val="es-ES_tradnl"/>
        </w:rPr>
        <w:tab/>
        <w:t>5</w:t>
      </w:r>
    </w:p>
    <w:p w14:paraId="47A0FD84" w14:textId="1F7E9E79" w:rsidR="00D3368C" w:rsidRPr="007D6790" w:rsidRDefault="007D6790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568"/>
        <w:jc w:val="left"/>
        <w:rPr>
          <w:noProof/>
          <w:lang w:val="fr-CH"/>
        </w:rPr>
      </w:pPr>
      <w:r w:rsidRPr="007D6790">
        <w:rPr>
          <w:noProof/>
          <w:lang w:val="fr-CH"/>
        </w:rPr>
        <w:t>Servicio telefónico</w:t>
      </w:r>
      <w:r w:rsidR="00D3368C" w:rsidRPr="007D6790">
        <w:rPr>
          <w:noProof/>
          <w:lang w:val="fr-CH"/>
        </w:rPr>
        <w:t>:</w:t>
      </w:r>
    </w:p>
    <w:p w14:paraId="062A7CB6" w14:textId="2E4C022A" w:rsidR="00D3368C" w:rsidRPr="007D6790" w:rsidRDefault="007D6790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851" w:hanging="568"/>
        <w:jc w:val="left"/>
        <w:rPr>
          <w:noProof/>
          <w:lang w:val="fr-CH"/>
        </w:rPr>
      </w:pPr>
      <w:r w:rsidRPr="007D6790">
        <w:rPr>
          <w:noProof/>
          <w:lang w:val="fr-CH"/>
        </w:rPr>
        <w:t xml:space="preserve">Marruecos </w:t>
      </w:r>
      <w:r w:rsidR="00D3368C" w:rsidRPr="007D6790">
        <w:rPr>
          <w:noProof/>
          <w:lang w:val="fr-CH"/>
        </w:rPr>
        <w:t>(</w:t>
      </w:r>
      <w:r w:rsidR="00D3368C" w:rsidRPr="007D6790">
        <w:rPr>
          <w:i/>
          <w:iCs/>
          <w:noProof/>
          <w:lang w:val="fr-CH"/>
        </w:rPr>
        <w:t>Agence Nationale de Réglementation des Télécommunications (ANRT)</w:t>
      </w:r>
      <w:r w:rsidR="00D3368C" w:rsidRPr="007D6790">
        <w:rPr>
          <w:noProof/>
          <w:lang w:val="fr-CH"/>
        </w:rPr>
        <w:t>, Rabat)</w:t>
      </w:r>
      <w:r w:rsidR="00D3368C" w:rsidRPr="007D6790">
        <w:rPr>
          <w:noProof/>
          <w:lang w:val="fr-CH"/>
        </w:rPr>
        <w:tab/>
      </w:r>
      <w:r w:rsidR="00D3368C" w:rsidRPr="007D6790">
        <w:rPr>
          <w:noProof/>
          <w:lang w:val="fr-CH"/>
        </w:rPr>
        <w:tab/>
        <w:t>6</w:t>
      </w:r>
    </w:p>
    <w:p w14:paraId="26FEF7BC" w14:textId="3A0E3D38" w:rsidR="00D3368C" w:rsidRPr="007D6790" w:rsidRDefault="007D6790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851" w:hanging="568"/>
        <w:jc w:val="left"/>
        <w:rPr>
          <w:noProof/>
        </w:rPr>
      </w:pPr>
      <w:r w:rsidRPr="007D6790">
        <w:rPr>
          <w:noProof/>
        </w:rPr>
        <w:t xml:space="preserve">Omán </w:t>
      </w:r>
      <w:r w:rsidR="00D3368C" w:rsidRPr="007D6790">
        <w:rPr>
          <w:noProof/>
        </w:rPr>
        <w:t>(</w:t>
      </w:r>
      <w:r w:rsidR="00D3368C" w:rsidRPr="007D6790">
        <w:rPr>
          <w:i/>
          <w:iCs/>
          <w:noProof/>
        </w:rPr>
        <w:t xml:space="preserve">Oman Telecommunications Regulatory Authority (TRA), </w:t>
      </w:r>
      <w:r w:rsidR="00D3368C" w:rsidRPr="007D6790">
        <w:rPr>
          <w:noProof/>
        </w:rPr>
        <w:t>Ruwi)</w:t>
      </w:r>
      <w:r w:rsidR="00D3368C" w:rsidRPr="007D6790">
        <w:rPr>
          <w:noProof/>
        </w:rPr>
        <w:tab/>
      </w:r>
      <w:r w:rsidR="00D3368C" w:rsidRPr="007D6790">
        <w:rPr>
          <w:noProof/>
        </w:rPr>
        <w:tab/>
        <w:t>7</w:t>
      </w:r>
    </w:p>
    <w:p w14:paraId="1E72A1D1" w14:textId="77777777" w:rsidR="00D3368C" w:rsidRPr="007D6790" w:rsidRDefault="00D3368C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851" w:hanging="568"/>
        <w:jc w:val="left"/>
        <w:rPr>
          <w:noProof/>
        </w:rPr>
      </w:pPr>
      <w:r w:rsidRPr="007D6790">
        <w:rPr>
          <w:noProof/>
        </w:rPr>
        <w:t>Papua New Guinea (</w:t>
      </w:r>
      <w:r w:rsidRPr="007D6790">
        <w:rPr>
          <w:i/>
          <w:iCs/>
          <w:noProof/>
          <w:lang w:val="en-US"/>
        </w:rPr>
        <w:t>National Information &amp; Communications Technology Authority (NICTA)</w:t>
      </w:r>
      <w:r w:rsidRPr="007D6790">
        <w:rPr>
          <w:noProof/>
          <w:lang w:val="en-US"/>
        </w:rPr>
        <w:t>, Boroko)</w:t>
      </w:r>
      <w:r w:rsidRPr="007D6790">
        <w:rPr>
          <w:noProof/>
          <w:lang w:val="en-US"/>
        </w:rPr>
        <w:tab/>
      </w:r>
      <w:r w:rsidRPr="007D6790">
        <w:rPr>
          <w:noProof/>
          <w:lang w:val="en-US"/>
        </w:rPr>
        <w:tab/>
        <w:t>8</w:t>
      </w:r>
    </w:p>
    <w:p w14:paraId="2EB6A372" w14:textId="3C9CB2A9" w:rsidR="00D3368C" w:rsidRPr="00D3368C" w:rsidRDefault="00D3368C" w:rsidP="00D3368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851" w:hanging="568"/>
        <w:jc w:val="left"/>
        <w:rPr>
          <w:noProof/>
        </w:rPr>
      </w:pPr>
      <w:r w:rsidRPr="00D3368C">
        <w:rPr>
          <w:noProof/>
        </w:rPr>
        <w:t>Trinidad</w:t>
      </w:r>
      <w:r w:rsidRPr="00D3368C">
        <w:rPr>
          <w:noProof/>
          <w:lang w:val="en-US"/>
        </w:rPr>
        <w:t xml:space="preserve"> </w:t>
      </w:r>
      <w:r w:rsidR="007D6790">
        <w:rPr>
          <w:noProof/>
          <w:lang w:val="en-US"/>
        </w:rPr>
        <w:t>y</w:t>
      </w:r>
      <w:r w:rsidRPr="00D3368C">
        <w:rPr>
          <w:noProof/>
          <w:lang w:val="en-US"/>
        </w:rPr>
        <w:t xml:space="preserve"> Tobago (</w:t>
      </w:r>
      <w:r w:rsidRPr="00D3368C">
        <w:rPr>
          <w:i/>
          <w:iCs/>
          <w:noProof/>
        </w:rPr>
        <w:t xml:space="preserve">Telecommunications Authority of Trinidad and Tobago (TATT), </w:t>
      </w:r>
      <w:r w:rsidRPr="00D3368C">
        <w:rPr>
          <w:noProof/>
        </w:rPr>
        <w:t>Barataria)</w:t>
      </w:r>
      <w:r w:rsidRPr="00D3368C">
        <w:rPr>
          <w:noProof/>
        </w:rPr>
        <w:tab/>
      </w:r>
      <w:r w:rsidRPr="00D3368C">
        <w:rPr>
          <w:noProof/>
        </w:rPr>
        <w:tab/>
        <w:t>9</w:t>
      </w:r>
    </w:p>
    <w:p w14:paraId="19201C29" w14:textId="3C433202" w:rsidR="001F332F" w:rsidRDefault="001F332F" w:rsidP="008128EB">
      <w:pPr>
        <w:pStyle w:val="TOC1"/>
        <w:tabs>
          <w:tab w:val="right" w:leader="dot" w:pos="8505"/>
          <w:tab w:val="right" w:pos="9072"/>
        </w:tabs>
        <w:rPr>
          <w:webHidden/>
          <w:lang w:val="es-ES_tradnl"/>
        </w:rPr>
      </w:pPr>
      <w:r w:rsidRPr="008128EB">
        <w:rPr>
          <w:lang w:val="es-ES_tradnl"/>
        </w:rPr>
        <w:t>Restricciones</w:t>
      </w:r>
      <w:r w:rsidRPr="00440AE0">
        <w:rPr>
          <w:lang w:val="es-ES_tradnl"/>
        </w:rPr>
        <w:t xml:space="preserve"> de servicio</w:t>
      </w:r>
      <w:r w:rsidRPr="00440AE0">
        <w:rPr>
          <w:webHidden/>
          <w:lang w:val="es-ES_tradnl"/>
        </w:rPr>
        <w:tab/>
      </w:r>
      <w:r w:rsidR="008128EB">
        <w:rPr>
          <w:webHidden/>
          <w:lang w:val="es-ES_tradnl"/>
        </w:rPr>
        <w:tab/>
      </w:r>
      <w:r w:rsidR="007D6790">
        <w:rPr>
          <w:webHidden/>
          <w:lang w:val="es-ES_tradnl"/>
        </w:rPr>
        <w:t>10</w:t>
      </w:r>
    </w:p>
    <w:p w14:paraId="40CE9361" w14:textId="11147D5D" w:rsidR="008128EB" w:rsidRPr="008128EB" w:rsidRDefault="008128EB" w:rsidP="008128EB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s-ES_tradnl"/>
        </w:rPr>
      </w:pPr>
      <w:r w:rsidRPr="008128EB">
        <w:rPr>
          <w:rFonts w:eastAsiaTheme="minorEastAsia"/>
          <w:lang w:val="es-ES_tradnl"/>
        </w:rPr>
        <w:t>Comunicaciones por intermediario (Call-Back)</w:t>
      </w:r>
      <w:r>
        <w:rPr>
          <w:rFonts w:eastAsiaTheme="minorEastAsia"/>
          <w:lang w:val="es-ES_tradnl"/>
        </w:rPr>
        <w:t xml:space="preserve"> </w:t>
      </w:r>
      <w:r w:rsidRPr="008128EB">
        <w:rPr>
          <w:rFonts w:eastAsiaTheme="minorEastAsia"/>
          <w:lang w:val="es-ES_tradnl"/>
        </w:rPr>
        <w:t xml:space="preserve">y procedimientos alternativos de llamada </w:t>
      </w:r>
      <w:r>
        <w:rPr>
          <w:rFonts w:eastAsiaTheme="minorEastAsia"/>
          <w:lang w:val="es-ES_tradnl"/>
        </w:rPr>
        <w:br/>
      </w:r>
      <w:r w:rsidRPr="008128EB">
        <w:rPr>
          <w:rFonts w:eastAsiaTheme="minorEastAsia"/>
          <w:lang w:val="es-ES_tradnl"/>
        </w:rPr>
        <w:t>(Res. 21 Rev. PP-2006)</w:t>
      </w:r>
      <w:r>
        <w:rPr>
          <w:rFonts w:eastAsiaTheme="minorEastAsia"/>
          <w:lang w:val="es-ES_tradnl"/>
        </w:rPr>
        <w:tab/>
      </w:r>
      <w:r>
        <w:rPr>
          <w:rFonts w:eastAsiaTheme="minorEastAsia"/>
          <w:lang w:val="es-ES_tradnl"/>
        </w:rPr>
        <w:tab/>
      </w:r>
      <w:r w:rsidR="007D6790">
        <w:rPr>
          <w:rFonts w:eastAsiaTheme="minorEastAsia"/>
          <w:lang w:val="es-ES_tradnl"/>
        </w:rPr>
        <w:t>10</w:t>
      </w:r>
    </w:p>
    <w:p w14:paraId="133E1BA6" w14:textId="15A25192" w:rsidR="001F332F" w:rsidRPr="00440AE0" w:rsidRDefault="001F332F" w:rsidP="001F332F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440AE0">
        <w:rPr>
          <w:b/>
          <w:bCs/>
          <w:lang w:val="es-ES_tradnl"/>
        </w:rPr>
        <w:t>ENMIENDAS  A  LAS  PUBLICACIONES  DE  SERVICIO</w:t>
      </w:r>
      <w:r w:rsidRPr="00440AE0"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  <w:t xml:space="preserve"> </w:t>
      </w:r>
    </w:p>
    <w:p w14:paraId="26AA4849" w14:textId="22D262FD" w:rsidR="009F6087" w:rsidRPr="009F6087" w:rsidRDefault="009F6087" w:rsidP="00C665A8">
      <w:pPr>
        <w:pStyle w:val="TOC1"/>
        <w:tabs>
          <w:tab w:val="right" w:leader="dot" w:pos="8505"/>
          <w:tab w:val="right" w:pos="9072"/>
        </w:tabs>
        <w:rPr>
          <w:lang w:val="es-ES_tradnl"/>
        </w:rPr>
      </w:pPr>
      <w:r w:rsidRPr="009F6087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9F6087">
        <w:rPr>
          <w:lang w:val="es-ES"/>
        </w:rPr>
        <w:t>a identidades del servicio móvil marítimo</w:t>
      </w:r>
      <w:r w:rsidRPr="009F6087">
        <w:rPr>
          <w:lang w:val="es-ES"/>
        </w:rPr>
        <w:br/>
        <w:t>(Lista V)</w:t>
      </w:r>
      <w:r>
        <w:rPr>
          <w:lang w:val="es-ES"/>
        </w:rPr>
        <w:tab/>
      </w:r>
      <w:r>
        <w:rPr>
          <w:lang w:val="es-ES"/>
        </w:rPr>
        <w:tab/>
      </w:r>
      <w:r w:rsidR="007D6790">
        <w:rPr>
          <w:lang w:val="es-ES"/>
        </w:rPr>
        <w:t>11</w:t>
      </w:r>
    </w:p>
    <w:p w14:paraId="0EAA8F16" w14:textId="42024458" w:rsidR="00D3368C" w:rsidRPr="007D6790" w:rsidRDefault="007D6790" w:rsidP="00D33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 w:hanging="284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>Lista de números de identificación de expedidor de la tarjeta con cargo a cuenta para telecomunicaciones internacionales</w:t>
      </w:r>
      <w:r w:rsidR="00D3368C" w:rsidRPr="007D6790">
        <w:rPr>
          <w:noProof/>
          <w:lang w:val="es-ES_tradnl"/>
        </w:rPr>
        <w:tab/>
      </w:r>
      <w:r w:rsidR="00D3368C" w:rsidRPr="007D6790">
        <w:rPr>
          <w:noProof/>
          <w:lang w:val="es-ES_tradnl"/>
        </w:rPr>
        <w:tab/>
        <w:t>12</w:t>
      </w:r>
    </w:p>
    <w:p w14:paraId="403FF218" w14:textId="53AD72B4" w:rsidR="00D3368C" w:rsidRPr="007D6790" w:rsidRDefault="007D6790" w:rsidP="00D33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 w:hanging="284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 xml:space="preserve">Indicativos de red para el servicio </w:t>
      </w:r>
      <w:r w:rsidRPr="007D6790">
        <w:rPr>
          <w:noProof/>
          <w:lang w:val="es-ES"/>
        </w:rPr>
        <w:t>servicio móvil (MNC) del plan de identificación internacional para redes públicas y suscripciones</w:t>
      </w:r>
      <w:r w:rsidR="00D3368C" w:rsidRPr="007D6790">
        <w:rPr>
          <w:noProof/>
          <w:lang w:val="es-ES_tradnl"/>
        </w:rPr>
        <w:tab/>
        <w:t xml:space="preserve"> </w:t>
      </w:r>
      <w:r w:rsidR="00D3368C" w:rsidRPr="007D6790">
        <w:rPr>
          <w:noProof/>
          <w:lang w:val="es-ES_tradnl"/>
        </w:rPr>
        <w:tab/>
        <w:t>13</w:t>
      </w:r>
    </w:p>
    <w:p w14:paraId="703757E9" w14:textId="50A6E39C" w:rsidR="00D3368C" w:rsidRPr="007D6790" w:rsidRDefault="007D6790" w:rsidP="00D33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 w:hanging="284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>Lista de códigos de operador de la UIT</w:t>
      </w:r>
      <w:r w:rsidR="00D3368C" w:rsidRPr="007D6790">
        <w:rPr>
          <w:noProof/>
          <w:lang w:val="es-ES_tradnl"/>
        </w:rPr>
        <w:tab/>
      </w:r>
      <w:r w:rsidR="00D3368C" w:rsidRPr="007D6790">
        <w:rPr>
          <w:noProof/>
          <w:lang w:val="es-ES_tradnl"/>
        </w:rPr>
        <w:tab/>
        <w:t>14</w:t>
      </w:r>
    </w:p>
    <w:p w14:paraId="163473A4" w14:textId="2CC0BA23" w:rsidR="00D3368C" w:rsidRPr="007D6790" w:rsidRDefault="007D6790" w:rsidP="00D33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 w:hanging="284"/>
        <w:jc w:val="left"/>
        <w:rPr>
          <w:noProof/>
          <w:lang w:val="es-ES_tradnl"/>
        </w:rPr>
      </w:pPr>
      <w:r w:rsidRPr="007D6790">
        <w:rPr>
          <w:noProof/>
          <w:lang w:val="es-ES_tradnl"/>
        </w:rPr>
        <w:t>Lista de códigos de zona/red de señalización (SANC)</w:t>
      </w:r>
      <w:r w:rsidR="00D3368C" w:rsidRPr="007D6790">
        <w:rPr>
          <w:noProof/>
          <w:lang w:val="es-ES_tradnl"/>
        </w:rPr>
        <w:tab/>
      </w:r>
      <w:r w:rsidR="00D3368C" w:rsidRPr="007D6790">
        <w:rPr>
          <w:noProof/>
          <w:lang w:val="es-ES_tradnl"/>
        </w:rPr>
        <w:tab/>
        <w:t>14</w:t>
      </w:r>
    </w:p>
    <w:p w14:paraId="16AF70E3" w14:textId="59A625AF" w:rsidR="00C665A8" w:rsidRDefault="00C665A8" w:rsidP="00C665A8">
      <w:pPr>
        <w:pStyle w:val="TOC1"/>
        <w:tabs>
          <w:tab w:val="right" w:leader="dot" w:pos="8505"/>
          <w:tab w:val="right" w:pos="9072"/>
        </w:tabs>
        <w:rPr>
          <w:lang w:val="es-ES"/>
        </w:rPr>
      </w:pPr>
      <w:r w:rsidRPr="00C665A8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7D6790">
        <w:rPr>
          <w:lang w:val="es-ES"/>
        </w:rPr>
        <w:t>1</w:t>
      </w:r>
      <w:r w:rsidR="009F6087">
        <w:rPr>
          <w:lang w:val="es-ES"/>
        </w:rPr>
        <w:t>5</w:t>
      </w:r>
    </w:p>
    <w:p w14:paraId="054FB432" w14:textId="4E3C43AA" w:rsidR="00D3368C" w:rsidRPr="007D6790" w:rsidRDefault="007D6790" w:rsidP="00D336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284" w:hanging="284"/>
        <w:jc w:val="left"/>
        <w:rPr>
          <w:noProof/>
          <w:lang w:val="en-US"/>
        </w:rPr>
      </w:pPr>
      <w:r w:rsidRPr="007D6790">
        <w:rPr>
          <w:noProof/>
        </w:rPr>
        <w:t>Plan de numeración nacional</w:t>
      </w:r>
      <w:r w:rsidR="00D3368C" w:rsidRPr="007D6790">
        <w:rPr>
          <w:noProof/>
          <w:lang w:val="en-US"/>
        </w:rPr>
        <w:tab/>
      </w:r>
      <w:r w:rsidR="00D3368C" w:rsidRPr="007D6790">
        <w:rPr>
          <w:noProof/>
          <w:lang w:val="en-US"/>
        </w:rPr>
        <w:tab/>
        <w:t>16</w:t>
      </w:r>
    </w:p>
    <w:p w14:paraId="61B87E71" w14:textId="77777777" w:rsidR="00D3368C" w:rsidRPr="00D3368C" w:rsidRDefault="00D3368C" w:rsidP="00D3368C">
      <w:pPr>
        <w:rPr>
          <w:lang w:val="es-ES"/>
        </w:rPr>
      </w:pPr>
    </w:p>
    <w:p w14:paraId="1AD3504E" w14:textId="77777777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F3027E" w14:paraId="61B5E71B" w14:textId="77777777" w:rsidTr="00C1062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C106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C1062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38C92CB4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232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2F8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922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68794D0A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695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6A7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2C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3763268C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278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669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230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25F2C672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C106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C1062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9055FA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bookmarkStart w:id="773" w:name="_Toc100839482"/>
      <w:proofErr w:type="gramStart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proofErr w:type="gramEnd"/>
    </w:p>
    <w:p w14:paraId="36B6C983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4" w:name="_Toc252180815"/>
      <w:bookmarkStart w:id="775" w:name="_Toc253408618"/>
      <w:bookmarkStart w:id="776" w:name="_Toc255825119"/>
      <w:bookmarkStart w:id="777" w:name="_Toc259796935"/>
      <w:bookmarkStart w:id="778" w:name="_Toc262578226"/>
      <w:bookmarkStart w:id="779" w:name="_Toc265230208"/>
      <w:bookmarkStart w:id="780" w:name="_Toc266196248"/>
      <w:bookmarkStart w:id="781" w:name="_Toc266196853"/>
      <w:bookmarkStart w:id="782" w:name="_Toc268852785"/>
      <w:bookmarkStart w:id="783" w:name="_Toc271705007"/>
      <w:bookmarkStart w:id="784" w:name="_Toc273033462"/>
      <w:bookmarkStart w:id="785" w:name="_Toc274227194"/>
      <w:bookmarkStart w:id="786" w:name="_Toc276730707"/>
      <w:bookmarkStart w:id="787" w:name="_Toc279670831"/>
      <w:bookmarkStart w:id="788" w:name="_Toc280349884"/>
      <w:bookmarkStart w:id="789" w:name="_Toc282526516"/>
      <w:bookmarkStart w:id="790" w:name="_Toc283740091"/>
      <w:bookmarkStart w:id="791" w:name="_Toc286165549"/>
      <w:bookmarkStart w:id="792" w:name="_Toc288732121"/>
      <w:bookmarkStart w:id="793" w:name="_Toc291005939"/>
      <w:bookmarkStart w:id="794" w:name="_Toc292706390"/>
      <w:bookmarkStart w:id="795" w:name="_Toc295388394"/>
      <w:bookmarkStart w:id="796" w:name="_Toc296610507"/>
      <w:bookmarkStart w:id="797" w:name="_Toc297899983"/>
      <w:bookmarkStart w:id="798" w:name="_Toc301947205"/>
      <w:bookmarkStart w:id="799" w:name="_Toc303344657"/>
      <w:bookmarkStart w:id="800" w:name="_Toc304895926"/>
      <w:bookmarkStart w:id="801" w:name="_Toc308532551"/>
      <w:bookmarkStart w:id="802" w:name="_Toc311112751"/>
      <w:bookmarkStart w:id="803" w:name="_Toc313981345"/>
      <w:bookmarkStart w:id="804" w:name="_Toc316480893"/>
      <w:bookmarkStart w:id="805" w:name="_Toc319073133"/>
      <w:bookmarkStart w:id="806" w:name="_Toc320602813"/>
      <w:bookmarkStart w:id="807" w:name="_Toc321308877"/>
      <w:bookmarkStart w:id="808" w:name="_Toc323050813"/>
      <w:bookmarkStart w:id="809" w:name="_Toc323907410"/>
      <w:bookmarkStart w:id="810" w:name="_Toc331071413"/>
      <w:bookmarkStart w:id="811" w:name="_Toc332274660"/>
      <w:bookmarkStart w:id="812" w:name="_Toc334778512"/>
      <w:bookmarkStart w:id="813" w:name="_Toc336263069"/>
      <w:bookmarkStart w:id="814" w:name="_Toc337214303"/>
      <w:bookmarkStart w:id="815" w:name="_Toc338334119"/>
      <w:bookmarkStart w:id="816" w:name="_Toc340228240"/>
      <w:bookmarkStart w:id="817" w:name="_Toc341435083"/>
      <w:bookmarkStart w:id="818" w:name="_Toc342912216"/>
      <w:bookmarkStart w:id="819" w:name="_Toc343265190"/>
      <w:bookmarkStart w:id="820" w:name="_Toc345584976"/>
      <w:bookmarkStart w:id="821" w:name="_Toc346877108"/>
      <w:bookmarkStart w:id="822" w:name="_Toc348013763"/>
      <w:bookmarkStart w:id="823" w:name="_Toc349289477"/>
      <w:bookmarkStart w:id="824" w:name="_Toc350779890"/>
      <w:bookmarkStart w:id="825" w:name="_Toc351713751"/>
      <w:bookmarkStart w:id="826" w:name="_Toc353278382"/>
      <w:bookmarkStart w:id="827" w:name="_Toc354393669"/>
      <w:bookmarkStart w:id="828" w:name="_Toc355866560"/>
      <w:bookmarkStart w:id="829" w:name="_Toc357172132"/>
      <w:bookmarkStart w:id="830" w:name="_Toc358380586"/>
      <w:bookmarkStart w:id="831" w:name="_Toc359592116"/>
      <w:bookmarkStart w:id="832" w:name="_Toc361130956"/>
      <w:bookmarkStart w:id="833" w:name="_Toc361990640"/>
      <w:bookmarkStart w:id="834" w:name="_Toc363827503"/>
      <w:bookmarkStart w:id="835" w:name="_Toc364761758"/>
      <w:bookmarkStart w:id="836" w:name="_Toc366497571"/>
      <w:bookmarkStart w:id="837" w:name="_Toc367955888"/>
      <w:bookmarkStart w:id="838" w:name="_Toc369255105"/>
      <w:bookmarkStart w:id="839" w:name="_Toc370388932"/>
      <w:bookmarkStart w:id="840" w:name="_Toc371690029"/>
      <w:bookmarkStart w:id="841" w:name="_Toc373242811"/>
      <w:bookmarkStart w:id="842" w:name="_Toc374090738"/>
      <w:bookmarkStart w:id="843" w:name="_Toc374693364"/>
      <w:bookmarkStart w:id="844" w:name="_Toc377021949"/>
      <w:bookmarkStart w:id="845" w:name="_Toc378602305"/>
      <w:bookmarkStart w:id="846" w:name="_Toc379450028"/>
      <w:bookmarkStart w:id="847" w:name="_Toc380670202"/>
      <w:bookmarkStart w:id="848" w:name="_Toc381884137"/>
      <w:bookmarkStart w:id="849" w:name="_Toc383176318"/>
      <w:bookmarkStart w:id="850" w:name="_Toc384821877"/>
      <w:bookmarkStart w:id="851" w:name="_Toc385938600"/>
      <w:bookmarkStart w:id="852" w:name="_Toc389037500"/>
      <w:bookmarkStart w:id="853" w:name="_Toc390075810"/>
      <w:bookmarkStart w:id="854" w:name="_Toc391387211"/>
      <w:bookmarkStart w:id="855" w:name="_Toc392593312"/>
      <w:bookmarkStart w:id="856" w:name="_Toc393879048"/>
      <w:bookmarkStart w:id="857" w:name="_Toc395100072"/>
      <w:bookmarkStart w:id="858" w:name="_Toc396223657"/>
      <w:bookmarkStart w:id="859" w:name="_Toc397595050"/>
      <w:bookmarkStart w:id="860" w:name="_Toc399248274"/>
      <w:bookmarkStart w:id="861" w:name="_Toc400455628"/>
      <w:bookmarkStart w:id="862" w:name="_Toc401910819"/>
      <w:bookmarkStart w:id="863" w:name="_Toc403048159"/>
      <w:bookmarkStart w:id="864" w:name="_Toc404347561"/>
      <w:bookmarkStart w:id="865" w:name="_Toc405802696"/>
      <w:bookmarkStart w:id="866" w:name="_Toc406576792"/>
      <w:bookmarkStart w:id="867" w:name="_Toc408823950"/>
      <w:bookmarkStart w:id="868" w:name="_Toc410026910"/>
      <w:bookmarkStart w:id="869" w:name="_Toc410913016"/>
      <w:bookmarkStart w:id="870" w:name="_Toc415665858"/>
      <w:bookmarkStart w:id="871" w:name="_Toc417648366"/>
      <w:bookmarkStart w:id="872" w:name="_Toc418252408"/>
      <w:bookmarkStart w:id="873" w:name="_Toc418601839"/>
      <w:bookmarkStart w:id="874" w:name="_Toc421177159"/>
      <w:bookmarkStart w:id="875" w:name="_Toc422476097"/>
      <w:bookmarkStart w:id="876" w:name="_Toc423527138"/>
      <w:bookmarkStart w:id="877" w:name="_Toc424895562"/>
      <w:bookmarkStart w:id="878" w:name="_Toc428367861"/>
      <w:bookmarkStart w:id="879" w:name="_Toc429122147"/>
      <w:bookmarkStart w:id="880" w:name="_Toc430184024"/>
      <w:bookmarkStart w:id="881" w:name="_Toc434309342"/>
      <w:bookmarkStart w:id="882" w:name="_Toc435690628"/>
      <w:bookmarkStart w:id="883" w:name="_Toc437441136"/>
      <w:bookmarkStart w:id="884" w:name="_Toc437956415"/>
      <w:bookmarkStart w:id="885" w:name="_Toc439840792"/>
      <w:bookmarkStart w:id="886" w:name="_Toc442883549"/>
      <w:bookmarkStart w:id="887" w:name="_Toc443382393"/>
      <w:bookmarkStart w:id="888" w:name="_Toc451174483"/>
      <w:bookmarkStart w:id="889" w:name="_Toc452126887"/>
      <w:bookmarkStart w:id="890" w:name="_Toc453247181"/>
      <w:bookmarkStart w:id="891" w:name="_Toc455669832"/>
      <w:bookmarkStart w:id="892" w:name="_Toc458780993"/>
      <w:bookmarkStart w:id="893" w:name="_Toc463441551"/>
      <w:bookmarkStart w:id="894" w:name="_Toc463947699"/>
      <w:bookmarkStart w:id="895" w:name="_Toc466370870"/>
      <w:bookmarkStart w:id="896" w:name="_Toc467245935"/>
      <w:bookmarkStart w:id="897" w:name="_Toc468457227"/>
      <w:bookmarkStart w:id="898" w:name="_Toc472590293"/>
      <w:bookmarkStart w:id="899" w:name="_Toc473727732"/>
      <w:bookmarkStart w:id="900" w:name="_Toc474936336"/>
      <w:bookmarkStart w:id="901" w:name="_Toc476142317"/>
      <w:bookmarkStart w:id="902" w:name="_Toc477429084"/>
      <w:bookmarkStart w:id="903" w:name="_Toc478134088"/>
      <w:bookmarkStart w:id="904" w:name="_Toc479850629"/>
      <w:bookmarkStart w:id="905" w:name="_Toc482090351"/>
      <w:bookmarkStart w:id="906" w:name="_Toc484181126"/>
      <w:bookmarkStart w:id="907" w:name="_Toc484787056"/>
      <w:bookmarkStart w:id="908" w:name="_Toc487119312"/>
      <w:bookmarkStart w:id="909" w:name="_Toc489607373"/>
      <w:bookmarkStart w:id="910" w:name="_Toc490829845"/>
      <w:bookmarkStart w:id="911" w:name="_Toc492375220"/>
      <w:bookmarkStart w:id="912" w:name="_Toc493254979"/>
      <w:bookmarkStart w:id="913" w:name="_Toc495992891"/>
      <w:bookmarkStart w:id="914" w:name="_Toc497227734"/>
      <w:bookmarkStart w:id="915" w:name="_Toc497485435"/>
      <w:bookmarkStart w:id="916" w:name="_Toc498613285"/>
      <w:bookmarkStart w:id="917" w:name="_Toc500253779"/>
      <w:bookmarkStart w:id="918" w:name="_Toc501030450"/>
      <w:bookmarkStart w:id="919" w:name="_Toc504138697"/>
      <w:bookmarkStart w:id="920" w:name="_Toc508619450"/>
      <w:bookmarkStart w:id="921" w:name="_Toc509410666"/>
      <w:bookmarkStart w:id="922" w:name="_Toc510706789"/>
      <w:bookmarkStart w:id="923" w:name="_Toc513019737"/>
      <w:bookmarkStart w:id="924" w:name="_Toc513558615"/>
      <w:bookmarkStart w:id="925" w:name="_Toc515519607"/>
      <w:bookmarkStart w:id="926" w:name="_Toc516232701"/>
      <w:bookmarkStart w:id="927" w:name="_Toc517356342"/>
      <w:bookmarkStart w:id="928" w:name="_Toc518308401"/>
      <w:bookmarkStart w:id="929" w:name="_Toc524958848"/>
      <w:bookmarkStart w:id="930" w:name="_Toc526347910"/>
      <w:bookmarkStart w:id="931" w:name="_Toc527711992"/>
      <w:bookmarkStart w:id="932" w:name="_Toc530993337"/>
      <w:bookmarkStart w:id="933" w:name="_Toc535587891"/>
      <w:bookmarkStart w:id="934" w:name="_Toc536454737"/>
      <w:bookmarkStart w:id="935" w:name="_Toc7446097"/>
      <w:bookmarkStart w:id="936" w:name="_Toc11758753"/>
      <w:bookmarkStart w:id="937" w:name="_Toc12021961"/>
      <w:bookmarkStart w:id="938" w:name="_Toc12958981"/>
      <w:bookmarkStart w:id="939" w:name="_Toc16080619"/>
      <w:bookmarkStart w:id="940" w:name="_Toc17118718"/>
      <w:bookmarkStart w:id="941" w:name="_Toc19280726"/>
      <w:bookmarkStart w:id="942" w:name="_Toc22117823"/>
      <w:bookmarkStart w:id="943" w:name="_Toc23423310"/>
      <w:bookmarkStart w:id="944" w:name="_Toc25852719"/>
      <w:bookmarkStart w:id="945" w:name="_Toc26878313"/>
      <w:bookmarkStart w:id="946" w:name="_Toc40343732"/>
      <w:bookmarkStart w:id="947" w:name="_Toc47969199"/>
      <w:bookmarkStart w:id="948" w:name="_Toc49863163"/>
      <w:bookmarkStart w:id="949" w:name="_Toc62823898"/>
      <w:bookmarkStart w:id="950" w:name="_Toc63697073"/>
      <w:bookmarkStart w:id="951" w:name="_Toc66345082"/>
      <w:bookmarkStart w:id="952" w:name="_Toc75258739"/>
      <w:bookmarkStart w:id="953" w:name="_Toc76724545"/>
      <w:bookmarkStart w:id="954" w:name="_Toc78985027"/>
      <w:bookmarkStart w:id="955" w:name="_Toc100839483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6" w:name="_Hlk66345150"/>
      <w:r w:rsidRPr="00114C12">
        <w:rPr>
          <w:b/>
          <w:bCs/>
          <w:lang w:val="es-ES_tradnl"/>
        </w:rPr>
        <w:t>Nota de la TSB</w:t>
      </w:r>
      <w:bookmarkEnd w:id="956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F3027E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7" w:name="_Toc10609490"/>
            <w:bookmarkStart w:id="958" w:name="_Toc7833766"/>
            <w:bookmarkStart w:id="959" w:name="_Toc8813736"/>
            <w:bookmarkStart w:id="960" w:name="_Toc10609497"/>
            <w:bookmarkStart w:id="96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F3027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3027E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F3027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F3027E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F3027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7"/>
      <w:bookmarkEnd w:id="958"/>
      <w:bookmarkEnd w:id="959"/>
      <w:bookmarkEnd w:id="960"/>
      <w:bookmarkEnd w:id="961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01530C5F" w14:textId="55B5087C" w:rsidR="00701CE6" w:rsidRDefault="00701CE6" w:rsidP="00B25811">
      <w:pPr>
        <w:rPr>
          <w:lang w:val="es-ES_tradnl"/>
        </w:rPr>
      </w:pPr>
      <w:bookmarkStart w:id="962" w:name="_Toc524430969"/>
      <w:bookmarkStart w:id="963" w:name="_Toc456103325"/>
      <w:bookmarkStart w:id="964" w:name="_Toc456103209"/>
      <w:r w:rsidRPr="009E60A6">
        <w:rPr>
          <w:lang w:val="es-ES_tradnl"/>
        </w:rPr>
        <w:br w:type="page"/>
      </w:r>
    </w:p>
    <w:p w14:paraId="6DC180D8" w14:textId="77777777" w:rsidR="007E55F2" w:rsidRPr="00732241" w:rsidRDefault="007E55F2" w:rsidP="007E55F2">
      <w:pPr>
        <w:pStyle w:val="Heading20"/>
        <w:spacing w:before="0"/>
        <w:rPr>
          <w:sz w:val="28"/>
          <w:lang w:val="es-ES_tradnl"/>
        </w:rPr>
      </w:pPr>
      <w:bookmarkStart w:id="965" w:name="_Toc255825120"/>
      <w:r w:rsidRPr="00732241">
        <w:rPr>
          <w:sz w:val="28"/>
          <w:lang w:val="es-ES_tradnl"/>
        </w:rPr>
        <w:lastRenderedPageBreak/>
        <w:t>Aprobación de Recomendaciones UIT-T</w:t>
      </w:r>
      <w:bookmarkEnd w:id="965"/>
    </w:p>
    <w:p w14:paraId="3378C160" w14:textId="77777777" w:rsidR="007E55F2" w:rsidRPr="008C6577" w:rsidRDefault="007E55F2" w:rsidP="007E55F2">
      <w:pPr>
        <w:spacing w:before="240"/>
        <w:jc w:val="left"/>
        <w:rPr>
          <w:lang w:val="es-ES_tradnl"/>
        </w:rPr>
      </w:pPr>
      <w:r w:rsidRPr="008C6577">
        <w:rPr>
          <w:lang w:val="es-ES_tradnl"/>
        </w:rPr>
        <w:t>Por AAP-06, se anunció la aprobación de las Recomendaciones UIT-T siguientes, de conformidad con el procedimiento definido en la Recomendación UIT-T A.8:</w:t>
      </w:r>
    </w:p>
    <w:p w14:paraId="3A9F50B9" w14:textId="0BCB0887" w:rsidR="007E55F2" w:rsidRPr="008C6577" w:rsidRDefault="007E55F2" w:rsidP="007E55F2">
      <w:pPr>
        <w:jc w:val="left"/>
        <w:rPr>
          <w:lang w:val="es-ES_tradnl"/>
        </w:rPr>
      </w:pPr>
      <w:r w:rsidRPr="008C6577">
        <w:rPr>
          <w:lang w:val="es-ES_tradnl"/>
        </w:rPr>
        <w:t xml:space="preserve">–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F.748.16 (05/2022):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CE8A2AD" w14:textId="65F88B34" w:rsidR="007E55F2" w:rsidRPr="008C6577" w:rsidRDefault="007E55F2" w:rsidP="007E55F2">
      <w:pPr>
        <w:jc w:val="left"/>
        <w:rPr>
          <w:lang w:val="es-ES_tradnl"/>
        </w:rPr>
      </w:pPr>
      <w:r w:rsidRPr="008C6577">
        <w:rPr>
          <w:lang w:val="es-ES_tradnl"/>
        </w:rPr>
        <w:t xml:space="preserve">–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G.798 (2017) Amd. 4 (05/2022): </w:t>
      </w:r>
      <w:r>
        <w:rPr>
          <w:rFonts w:cs="Arial"/>
          <w:i/>
          <w:iCs/>
          <w:lang w:val="es-ES"/>
        </w:rPr>
        <w:t>Ninguna traducción disponible</w:t>
      </w:r>
    </w:p>
    <w:p w14:paraId="53B575AD" w14:textId="54234EE9" w:rsidR="007E55F2" w:rsidRPr="008C6577" w:rsidRDefault="007E55F2" w:rsidP="007E55F2">
      <w:pPr>
        <w:jc w:val="left"/>
        <w:rPr>
          <w:lang w:val="es-ES_tradnl"/>
        </w:rPr>
      </w:pPr>
      <w:r w:rsidRPr="008C6577">
        <w:rPr>
          <w:lang w:val="es-ES_tradnl"/>
        </w:rPr>
        <w:t xml:space="preserve">–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G.9961 (2018) Amd. 4 (05/2022): </w:t>
      </w:r>
      <w:r>
        <w:rPr>
          <w:rFonts w:cs="Arial"/>
          <w:i/>
          <w:iCs/>
          <w:lang w:val="es-ES"/>
        </w:rPr>
        <w:t>Ninguna traducción disponible</w:t>
      </w:r>
    </w:p>
    <w:p w14:paraId="73705BD7" w14:textId="5EEDB244" w:rsidR="007E55F2" w:rsidRPr="008C6577" w:rsidRDefault="007E55F2" w:rsidP="007E55F2">
      <w:pPr>
        <w:jc w:val="left"/>
        <w:rPr>
          <w:lang w:val="es-ES_tradnl"/>
        </w:rPr>
      </w:pPr>
      <w:r w:rsidRPr="008C6577">
        <w:rPr>
          <w:lang w:val="es-ES_tradnl"/>
        </w:rPr>
        <w:t xml:space="preserve">–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G.9978 (2018) Amd. 1 (05/2022): </w:t>
      </w:r>
      <w:r>
        <w:rPr>
          <w:rFonts w:cs="Arial"/>
          <w:i/>
          <w:iCs/>
          <w:lang w:val="es-ES"/>
        </w:rPr>
        <w:t>Ninguna traducción disponible</w:t>
      </w:r>
    </w:p>
    <w:p w14:paraId="388039D2" w14:textId="1A7C0D0A" w:rsidR="007E55F2" w:rsidRPr="008C6577" w:rsidRDefault="007E55F2" w:rsidP="007E55F2">
      <w:pPr>
        <w:ind w:left="567" w:hanging="567"/>
        <w:jc w:val="left"/>
        <w:rPr>
          <w:lang w:val="es-ES_tradnl"/>
        </w:rPr>
      </w:pPr>
      <w:r w:rsidRPr="008C6577">
        <w:rPr>
          <w:lang w:val="es-ES_tradnl"/>
        </w:rPr>
        <w:t xml:space="preserve">– </w:t>
      </w:r>
      <w:r>
        <w:rPr>
          <w:lang w:val="es-ES_tradnl"/>
        </w:rPr>
        <w:tab/>
      </w:r>
      <w:r w:rsidRPr="008C6577">
        <w:rPr>
          <w:lang w:val="es-ES_tradnl"/>
        </w:rPr>
        <w:t>ITU-T H.274 (V2) (05/2022): Mensajes versátiles de información de mejora suplementaria para trenes de bits de vídeo codificados</w:t>
      </w:r>
    </w:p>
    <w:p w14:paraId="2A370ABA" w14:textId="2A503EBA" w:rsidR="007E55F2" w:rsidRDefault="007E55F2" w:rsidP="007E55F2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15 del 6</w:t>
      </w:r>
      <w:r w:rsidRPr="000B0142">
        <w:rPr>
          <w:lang w:val="es-ES_tradnl"/>
        </w:rPr>
        <w:t xml:space="preserve"> de </w:t>
      </w:r>
      <w:r>
        <w:rPr>
          <w:lang w:val="es-ES_tradnl"/>
        </w:rPr>
        <w:t>mayo</w:t>
      </w:r>
      <w:r w:rsidRPr="000B0142">
        <w:rPr>
          <w:lang w:val="es-ES_tradnl"/>
        </w:rPr>
        <w:t xml:space="preserve"> de 2022</w:t>
      </w:r>
      <w:r w:rsidRPr="0016679F">
        <w:rPr>
          <w:lang w:val="es-ES_tradnl"/>
        </w:rPr>
        <w:t xml:space="preserve">, se anunció </w:t>
      </w:r>
      <w:r w:rsidR="00F3027E" w:rsidRPr="008C6577">
        <w:rPr>
          <w:lang w:val="es-ES_tradnl"/>
        </w:rPr>
        <w:t xml:space="preserve">la aprobación </w:t>
      </w:r>
      <w:r w:rsidRPr="008C6577">
        <w:rPr>
          <w:lang w:val="es-ES_tradnl"/>
        </w:rPr>
        <w:t>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1CA34874" w14:textId="2534BE12" w:rsidR="007E55F2" w:rsidRDefault="007E55F2" w:rsidP="007E55F2">
      <w:pPr>
        <w:jc w:val="left"/>
        <w:rPr>
          <w:lang w:val="es-ES_tradnl"/>
        </w:rPr>
      </w:pPr>
      <w:r w:rsidRPr="008C6577">
        <w:rPr>
          <w:lang w:val="es-ES_tradnl"/>
        </w:rPr>
        <w:t xml:space="preserve">– 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</w:t>
      </w:r>
      <w:r w:rsidRPr="008C6577">
        <w:rPr>
          <w:rFonts w:asciiTheme="minorHAnsi" w:hAnsiTheme="minorHAnsi" w:cstheme="minorHAnsi"/>
          <w:lang w:val="es-ES_tradnl"/>
        </w:rPr>
        <w:t>D.608 R</w:t>
      </w:r>
      <w:r w:rsidRPr="008C6577">
        <w:rPr>
          <w:lang w:val="es-ES_tradnl"/>
        </w:rPr>
        <w:t xml:space="preserve"> (05/2022): Atajo de voz OTT</w:t>
      </w:r>
    </w:p>
    <w:p w14:paraId="3F1F5D89" w14:textId="5FF88B1E" w:rsidR="007E55F2" w:rsidRDefault="007E55F2" w:rsidP="007E55F2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18 del 23</w:t>
      </w:r>
      <w:r w:rsidRPr="000B0142">
        <w:rPr>
          <w:lang w:val="es-ES_tradnl"/>
        </w:rPr>
        <w:t xml:space="preserve"> de </w:t>
      </w:r>
      <w:r>
        <w:rPr>
          <w:lang w:val="es-ES_tradnl"/>
        </w:rPr>
        <w:t>mayo</w:t>
      </w:r>
      <w:r w:rsidRPr="000B0142">
        <w:rPr>
          <w:lang w:val="es-ES_tradnl"/>
        </w:rPr>
        <w:t xml:space="preserve"> de 2022</w:t>
      </w:r>
      <w:r w:rsidRPr="0016679F">
        <w:rPr>
          <w:lang w:val="es-ES_tradnl"/>
        </w:rPr>
        <w:t xml:space="preserve">, se anunció </w:t>
      </w:r>
      <w:r w:rsidR="00F3027E" w:rsidRPr="008C6577">
        <w:rPr>
          <w:lang w:val="es-ES_tradnl"/>
        </w:rPr>
        <w:t xml:space="preserve">la aprobación </w:t>
      </w:r>
      <w:bookmarkStart w:id="966" w:name="_GoBack"/>
      <w:bookmarkEnd w:id="966"/>
      <w:r w:rsidRPr="008C6577">
        <w:rPr>
          <w:lang w:val="es-ES_tradnl"/>
        </w:rPr>
        <w:t>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315430FB" w14:textId="28B79C32" w:rsidR="007E55F2" w:rsidRPr="008C6577" w:rsidRDefault="007E55F2" w:rsidP="007E55F2">
      <w:pPr>
        <w:spacing w:after="120"/>
        <w:ind w:left="567" w:hanging="567"/>
        <w:jc w:val="left"/>
        <w:rPr>
          <w:rFonts w:asciiTheme="minorHAnsi" w:hAnsiTheme="minorHAnsi" w:cstheme="minorHAnsi"/>
          <w:lang w:val="es-ES_tradnl"/>
        </w:rPr>
      </w:pPr>
      <w:r w:rsidRPr="008C6577">
        <w:rPr>
          <w:lang w:val="es-ES_tradnl"/>
        </w:rPr>
        <w:t xml:space="preserve">– 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X.1246 (2015) Amd. 1 (05/2022): </w:t>
      </w:r>
      <w:r w:rsidRPr="008C6577">
        <w:rPr>
          <w:szCs w:val="22"/>
          <w:lang w:val="es-ES_tradnl"/>
        </w:rPr>
        <w:t>Tecnologías implicadas en la lucha contra el spam de voz en las organizaciones de telecomunicaciones</w:t>
      </w:r>
    </w:p>
    <w:p w14:paraId="05E7C95B" w14:textId="021F9F64" w:rsidR="007E55F2" w:rsidRPr="008C6577" w:rsidRDefault="007E55F2" w:rsidP="007E55F2">
      <w:pPr>
        <w:spacing w:after="120"/>
        <w:jc w:val="left"/>
        <w:rPr>
          <w:rFonts w:asciiTheme="minorHAnsi" w:hAnsiTheme="minorHAnsi" w:cstheme="minorHAnsi"/>
          <w:lang w:val="es-ES_tradnl"/>
        </w:rPr>
      </w:pPr>
      <w:r w:rsidRPr="008C6577">
        <w:rPr>
          <w:lang w:val="es-ES_tradnl"/>
        </w:rPr>
        <w:t xml:space="preserve">– 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X.1247 (2016) Amd. 1 (05/2022): </w:t>
      </w:r>
      <w:r w:rsidRPr="008C6577">
        <w:rPr>
          <w:szCs w:val="22"/>
          <w:lang w:val="es-ES_tradnl"/>
        </w:rPr>
        <w:t>Marco técnico para la lucha contra el spam de mensajes móviles</w:t>
      </w:r>
    </w:p>
    <w:p w14:paraId="28245611" w14:textId="7751AAAA" w:rsidR="007E55F2" w:rsidRPr="008C6577" w:rsidRDefault="007E55F2" w:rsidP="007E55F2">
      <w:pPr>
        <w:spacing w:before="240"/>
        <w:ind w:left="567" w:hanging="567"/>
        <w:jc w:val="left"/>
        <w:rPr>
          <w:lang w:val="es-ES_tradnl"/>
        </w:rPr>
      </w:pPr>
      <w:r w:rsidRPr="008C6577">
        <w:rPr>
          <w:lang w:val="es-ES_tradnl"/>
        </w:rPr>
        <w:t xml:space="preserve">–  </w:t>
      </w:r>
      <w:r>
        <w:rPr>
          <w:lang w:val="es-ES_tradnl"/>
        </w:rPr>
        <w:tab/>
      </w:r>
      <w:r w:rsidRPr="008C6577">
        <w:rPr>
          <w:lang w:val="es-ES_tradnl"/>
        </w:rPr>
        <w:t xml:space="preserve">ITU-T X.1812 (05/2022): </w:t>
      </w:r>
      <w:r w:rsidRPr="008C6577">
        <w:rPr>
          <w:szCs w:val="22"/>
          <w:lang w:val="es-ES_tradnl"/>
        </w:rPr>
        <w:t>Marco de seguridad basado en relaciones de confianza para el ecosistema IMT-2020</w:t>
      </w:r>
    </w:p>
    <w:p w14:paraId="1D135218" w14:textId="0F0915E9" w:rsidR="009E60A6" w:rsidRDefault="009E60A6" w:rsidP="007E55F2">
      <w:pPr>
        <w:rPr>
          <w:lang w:val="es-ES_tradnl"/>
        </w:rPr>
      </w:pPr>
    </w:p>
    <w:p w14:paraId="6A9A3647" w14:textId="0A358F06" w:rsidR="007E55F2" w:rsidRDefault="007E55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6678163" w14:textId="77777777" w:rsidR="007E55F2" w:rsidRPr="001E7D84" w:rsidRDefault="007E55F2" w:rsidP="007E55F2">
      <w:pPr>
        <w:pStyle w:val="Heading2"/>
        <w:spacing w:before="0"/>
        <w:rPr>
          <w:rFonts w:asciiTheme="minorHAnsi" w:hAnsiTheme="minorHAnsi"/>
          <w:sz w:val="26"/>
          <w:szCs w:val="26"/>
          <w:lang w:val="es-ES_tradnl"/>
        </w:rPr>
      </w:pPr>
      <w:bookmarkStart w:id="967" w:name="_Toc232323903"/>
      <w:r w:rsidRPr="001E7D84">
        <w:rPr>
          <w:rFonts w:asciiTheme="minorHAnsi" w:hAnsiTheme="minorHAnsi"/>
          <w:sz w:val="26"/>
          <w:szCs w:val="26"/>
          <w:lang w:val="es-ES_tradnl"/>
        </w:rPr>
        <w:lastRenderedPageBreak/>
        <w:t>Asignación de códigos de zona/red de señalización (SANC)</w:t>
      </w:r>
      <w:r w:rsidRPr="001E7D84">
        <w:rPr>
          <w:rFonts w:asciiTheme="minorHAnsi" w:hAnsiTheme="minorHAnsi"/>
          <w:sz w:val="26"/>
          <w:szCs w:val="26"/>
          <w:lang w:val="es-ES_tradnl"/>
        </w:rPr>
        <w:br/>
        <w:t>(Recomendación UIT-T Q.708 (03/99))</w:t>
      </w:r>
      <w:bookmarkEnd w:id="967"/>
    </w:p>
    <w:p w14:paraId="3BDB82B0" w14:textId="77777777" w:rsidR="007E55F2" w:rsidRPr="00C3443D" w:rsidRDefault="007E55F2" w:rsidP="007E55F2">
      <w:pPr>
        <w:rPr>
          <w:rFonts w:asciiTheme="minorHAnsi" w:eastAsia="SimSun" w:hAnsiTheme="minorHAnsi"/>
          <w:lang w:val="es-ES_tradnl"/>
        </w:rPr>
      </w:pPr>
    </w:p>
    <w:p w14:paraId="6F317DF7" w14:textId="77777777" w:rsidR="007E55F2" w:rsidRPr="007E55F2" w:rsidRDefault="007E55F2" w:rsidP="007E55F2">
      <w:pPr>
        <w:pStyle w:val="Heading4"/>
        <w:rPr>
          <w:rFonts w:asciiTheme="minorHAnsi" w:hAnsiTheme="minorHAnsi"/>
          <w:b/>
          <w:bCs/>
          <w:sz w:val="20"/>
          <w:szCs w:val="20"/>
          <w:lang w:val="es-ES_tradnl"/>
        </w:rPr>
      </w:pPr>
      <w:bookmarkStart w:id="968" w:name="_Toc219001156"/>
      <w:bookmarkStart w:id="969" w:name="_Toc232323904"/>
      <w:r w:rsidRPr="007E55F2">
        <w:rPr>
          <w:rFonts w:asciiTheme="minorHAnsi" w:hAnsiTheme="minorHAnsi"/>
          <w:b/>
          <w:bCs/>
          <w:sz w:val="20"/>
          <w:szCs w:val="20"/>
          <w:lang w:val="es-ES_tradnl"/>
        </w:rPr>
        <w:t>Nota de la TSB</w:t>
      </w:r>
      <w:bookmarkEnd w:id="968"/>
      <w:bookmarkEnd w:id="969"/>
    </w:p>
    <w:p w14:paraId="58BA5960" w14:textId="77777777" w:rsidR="007E55F2" w:rsidRPr="00C3443D" w:rsidRDefault="007E55F2" w:rsidP="007E55F2">
      <w:pPr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 xml:space="preserve">A petición de la Administración </w:t>
      </w:r>
      <w:r w:rsidRPr="005667FE">
        <w:rPr>
          <w:rFonts w:asciiTheme="minorHAnsi" w:hAnsiTheme="minorHAnsi"/>
          <w:lang w:val="es-ES_tradnl"/>
        </w:rPr>
        <w:t xml:space="preserve">de </w:t>
      </w:r>
      <w:r>
        <w:rPr>
          <w:rFonts w:asciiTheme="minorHAnsi" w:hAnsiTheme="minorHAnsi"/>
          <w:lang w:val="es-ES_tradnl"/>
        </w:rPr>
        <w:t xml:space="preserve">la </w:t>
      </w:r>
      <w:r w:rsidRPr="0056196F">
        <w:rPr>
          <w:rFonts w:asciiTheme="minorHAnsi" w:hAnsiTheme="minorHAnsi"/>
          <w:lang w:val="es-ES_tradnl"/>
        </w:rPr>
        <w:t xml:space="preserve">República Cooperativa de </w:t>
      </w:r>
      <w:r>
        <w:rPr>
          <w:rFonts w:asciiTheme="minorHAnsi" w:hAnsiTheme="minorHAnsi"/>
          <w:lang w:val="es-ES_tradnl"/>
        </w:rPr>
        <w:t>Guyana</w:t>
      </w:r>
      <w:r w:rsidRPr="00C3443D">
        <w:rPr>
          <w:rFonts w:asciiTheme="minorHAnsi" w:hAnsiTheme="minorHAnsi"/>
          <w:lang w:val="es-ES_tradnl"/>
        </w:rPr>
        <w:t xml:space="preserve">, el </w:t>
      </w:r>
      <w:proofErr w:type="gramStart"/>
      <w:r w:rsidRPr="00C3443D">
        <w:rPr>
          <w:rFonts w:asciiTheme="minorHAnsi" w:hAnsiTheme="minorHAnsi"/>
          <w:lang w:val="es-ES_tradnl"/>
        </w:rPr>
        <w:t>Director</w:t>
      </w:r>
      <w:proofErr w:type="gramEnd"/>
      <w:r w:rsidRPr="00C3443D">
        <w:rPr>
          <w:rFonts w:asciiTheme="minorHAnsi" w:hAnsiTheme="minorHAnsi"/>
          <w:lang w:val="es-ES_tradnl"/>
        </w:rPr>
        <w:t xml:space="preserve"> de la TSB ha asignado </w:t>
      </w:r>
      <w:r>
        <w:rPr>
          <w:rFonts w:asciiTheme="minorHAnsi" w:hAnsiTheme="minorHAnsi"/>
          <w:lang w:val="es-ES_tradnl"/>
        </w:rPr>
        <w:t>el</w:t>
      </w:r>
      <w:r w:rsidRPr="00C3443D">
        <w:rPr>
          <w:rFonts w:asciiTheme="minorHAnsi" w:hAnsiTheme="minorHAnsi"/>
          <w:lang w:val="es-ES_tradnl"/>
        </w:rPr>
        <w:t xml:space="preserve"> siguiente código de zona/red de señalización (SANC) para uso en la parte internacional de la red de estos país/zona geográfica que utiliza el sistema de señalización No 7, de conformidad con la Recomendación UIT-T Q.708 (03/99):</w:t>
      </w:r>
    </w:p>
    <w:p w14:paraId="0003A067" w14:textId="77777777" w:rsidR="007E55F2" w:rsidRPr="00C3443D" w:rsidRDefault="007E55F2" w:rsidP="007E55F2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7E55F2" w:rsidRPr="00EE5240" w14:paraId="545881BD" w14:textId="77777777" w:rsidTr="00C10622">
        <w:trPr>
          <w:jc w:val="center"/>
        </w:trPr>
        <w:tc>
          <w:tcPr>
            <w:tcW w:w="6056" w:type="dxa"/>
            <w:hideMark/>
          </w:tcPr>
          <w:p w14:paraId="262D51CE" w14:textId="77777777" w:rsidR="007E55F2" w:rsidRPr="00C3443D" w:rsidRDefault="007E55F2" w:rsidP="00C10622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3443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3443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3443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33A82321" w14:textId="77777777" w:rsidR="007E55F2" w:rsidRPr="00EE5240" w:rsidRDefault="007E55F2" w:rsidP="00C10622">
            <w:pPr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E5240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7E55F2" w:rsidRPr="00EE5240" w14:paraId="77056EDD" w14:textId="77777777" w:rsidTr="00C10622">
        <w:trPr>
          <w:jc w:val="center"/>
        </w:trPr>
        <w:tc>
          <w:tcPr>
            <w:tcW w:w="6056" w:type="dxa"/>
          </w:tcPr>
          <w:p w14:paraId="62762290" w14:textId="77777777" w:rsidR="007E55F2" w:rsidRPr="00FE2B5B" w:rsidRDefault="007E55F2" w:rsidP="00C10622">
            <w:pPr>
              <w:rPr>
                <w:rFonts w:asciiTheme="minorHAnsi" w:eastAsia="SimSun" w:hAnsiTheme="minorHAnsi"/>
                <w:lang w:val="es-ES"/>
              </w:rPr>
            </w:pPr>
            <w:r w:rsidRPr="0056196F">
              <w:rPr>
                <w:rFonts w:asciiTheme="minorHAnsi" w:eastAsia="SimSun" w:hAnsiTheme="minorHAnsi"/>
                <w:lang w:val="es-ES"/>
              </w:rPr>
              <w:t>Guyana (República Cooperativa de)</w:t>
            </w:r>
          </w:p>
        </w:tc>
        <w:tc>
          <w:tcPr>
            <w:tcW w:w="1564" w:type="dxa"/>
          </w:tcPr>
          <w:p w14:paraId="6918C9DF" w14:textId="77777777" w:rsidR="007E55F2" w:rsidRPr="00FE2B5B" w:rsidRDefault="007E55F2" w:rsidP="00C10622">
            <w:pPr>
              <w:rPr>
                <w:rFonts w:asciiTheme="minorHAnsi" w:eastAsia="SimSun" w:hAnsiTheme="minorHAnsi"/>
                <w:lang w:val="es-ES_tradnl"/>
              </w:rPr>
            </w:pPr>
            <w:r>
              <w:rPr>
                <w:rFonts w:asciiTheme="minorHAnsi" w:hAnsiTheme="minorHAnsi" w:cstheme="majorBidi"/>
              </w:rPr>
              <w:t>7</w:t>
            </w:r>
            <w:r w:rsidRPr="00FE2B5B">
              <w:rPr>
                <w:rFonts w:asciiTheme="minorHAnsi" w:hAnsiTheme="minorHAnsi" w:cstheme="majorBidi"/>
              </w:rPr>
              <w:t>-</w:t>
            </w:r>
            <w:r>
              <w:rPr>
                <w:rFonts w:asciiTheme="minorHAnsi" w:hAnsiTheme="minorHAnsi" w:cstheme="majorBidi"/>
              </w:rPr>
              <w:t>078</w:t>
            </w:r>
          </w:p>
        </w:tc>
      </w:tr>
    </w:tbl>
    <w:p w14:paraId="267B01FB" w14:textId="77777777" w:rsidR="007E55F2" w:rsidRPr="007E55F2" w:rsidRDefault="007E55F2" w:rsidP="007E55F2">
      <w:pPr>
        <w:pStyle w:val="Footnotesepar"/>
        <w:rPr>
          <w:rFonts w:asciiTheme="minorHAnsi" w:hAnsiTheme="minorHAnsi"/>
          <w:sz w:val="20"/>
          <w:szCs w:val="20"/>
          <w:lang w:val="es-ES_tradnl"/>
        </w:rPr>
      </w:pPr>
      <w:r w:rsidRPr="007E55F2">
        <w:rPr>
          <w:rFonts w:asciiTheme="minorHAnsi" w:hAnsiTheme="minorHAnsi"/>
          <w:sz w:val="20"/>
          <w:szCs w:val="20"/>
          <w:lang w:val="es-ES_tradnl"/>
        </w:rPr>
        <w:t>____________</w:t>
      </w:r>
    </w:p>
    <w:p w14:paraId="5807D106" w14:textId="77777777" w:rsidR="007E55F2" w:rsidRPr="007E55F2" w:rsidRDefault="007E55F2" w:rsidP="007E55F2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lang w:val="es-ES_tradnl"/>
        </w:rPr>
      </w:pPr>
      <w:r w:rsidRPr="007E55F2">
        <w:rPr>
          <w:rFonts w:asciiTheme="minorHAnsi" w:hAnsiTheme="minorHAnsi"/>
        </w:rPr>
        <w:t>SANC:</w:t>
      </w:r>
      <w:r w:rsidRPr="007E55F2">
        <w:rPr>
          <w:rFonts w:asciiTheme="minorHAnsi" w:hAnsiTheme="minorHAnsi"/>
        </w:rPr>
        <w:tab/>
        <w:t>Signalling Area/Network Code.</w:t>
      </w:r>
      <w:r w:rsidRPr="007E55F2">
        <w:rPr>
          <w:rFonts w:asciiTheme="minorHAnsi" w:hAnsiTheme="minorHAnsi"/>
        </w:rPr>
        <w:br/>
      </w:r>
      <w:r w:rsidRPr="007E55F2">
        <w:rPr>
          <w:rFonts w:asciiTheme="minorHAnsi" w:hAnsiTheme="minorHAnsi"/>
          <w:lang w:val="fr-CH"/>
        </w:rPr>
        <w:t>C</w:t>
      </w:r>
      <w:r w:rsidRPr="007E55F2">
        <w:rPr>
          <w:rFonts w:asciiTheme="minorHAnsi" w:hAnsiTheme="minorHAnsi"/>
          <w:lang w:val="fr-FR"/>
        </w:rPr>
        <w:t>ode de zone/réseau sémaphore (CZRS).</w:t>
      </w:r>
      <w:r w:rsidRPr="007E55F2">
        <w:rPr>
          <w:rFonts w:asciiTheme="minorHAnsi" w:hAnsiTheme="minorHAnsi"/>
          <w:lang w:val="fr-FR"/>
        </w:rPr>
        <w:br/>
      </w:r>
      <w:r w:rsidRPr="007E55F2">
        <w:rPr>
          <w:rFonts w:asciiTheme="minorHAnsi" w:hAnsiTheme="minorHAnsi"/>
          <w:lang w:val="es-ES_tradnl"/>
        </w:rPr>
        <w:t>Código de zona/red de señalización (CZRS).</w:t>
      </w:r>
    </w:p>
    <w:p w14:paraId="3EEAC106" w14:textId="17CAF9BA" w:rsidR="007E55F2" w:rsidRDefault="007E55F2" w:rsidP="007E55F2">
      <w:pPr>
        <w:rPr>
          <w:rFonts w:asciiTheme="minorHAnsi" w:hAnsiTheme="minorHAnsi"/>
          <w:lang w:val="es-ES_tradnl"/>
        </w:rPr>
      </w:pPr>
    </w:p>
    <w:p w14:paraId="60DB24F7" w14:textId="77777777" w:rsidR="007E55F2" w:rsidRPr="007E55F2" w:rsidRDefault="007E55F2" w:rsidP="007E55F2">
      <w:pPr>
        <w:rPr>
          <w:rFonts w:asciiTheme="minorHAnsi" w:hAnsiTheme="minorHAnsi"/>
          <w:lang w:val="es-ES_tradnl"/>
        </w:rPr>
      </w:pPr>
    </w:p>
    <w:p w14:paraId="0616E06E" w14:textId="77777777" w:rsidR="007E55F2" w:rsidRDefault="007E55F2" w:rsidP="007E55F2">
      <w:pPr>
        <w:pStyle w:val="Heading20"/>
        <w:spacing w:before="0" w:after="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14:paraId="36AC9E6C" w14:textId="77777777" w:rsidR="007E55F2" w:rsidRDefault="007E55F2" w:rsidP="007E55F2">
      <w:pPr>
        <w:pStyle w:val="Heading20"/>
        <w:spacing w:before="0" w:after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1746737F" w14:textId="77777777" w:rsidR="007E55F2" w:rsidRPr="00A1497F" w:rsidRDefault="007E55F2" w:rsidP="007E55F2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04C995F3" w14:textId="77777777" w:rsidR="007E55F2" w:rsidRPr="00A1497F" w:rsidRDefault="007E55F2" w:rsidP="007E55F2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448A3157" w14:textId="77777777" w:rsidR="007E55F2" w:rsidRPr="00A1497F" w:rsidRDefault="007E55F2" w:rsidP="007E55F2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7958B0">
        <w:rPr>
          <w:b/>
          <w:noProof/>
          <w:lang w:val="es-ES_tradnl"/>
        </w:rPr>
        <w:t>retirados</w:t>
      </w:r>
      <w:r w:rsidRPr="00A1497F">
        <w:rPr>
          <w:lang w:val="es-ES_tradnl"/>
        </w:rPr>
        <w:t>.</w:t>
      </w:r>
    </w:p>
    <w:p w14:paraId="0493BAF0" w14:textId="77777777" w:rsidR="007E55F2" w:rsidRPr="00A1497F" w:rsidRDefault="007E55F2" w:rsidP="007E55F2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665"/>
        <w:gridCol w:w="2953"/>
      </w:tblGrid>
      <w:tr w:rsidR="007E55F2" w:rsidRPr="00A1497F" w14:paraId="601B016D" w14:textId="77777777" w:rsidTr="00C10622">
        <w:trPr>
          <w:tblHeader/>
          <w:jc w:val="center"/>
        </w:trPr>
        <w:tc>
          <w:tcPr>
            <w:tcW w:w="2965" w:type="dxa"/>
            <w:vAlign w:val="center"/>
          </w:tcPr>
          <w:p w14:paraId="327744FB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140" w:type="dxa"/>
            <w:vAlign w:val="center"/>
          </w:tcPr>
          <w:p w14:paraId="249E2914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3330" w:type="dxa"/>
          </w:tcPr>
          <w:p w14:paraId="629A9A36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7958B0">
              <w:rPr>
                <w:rFonts w:cs="Arial"/>
                <w:i/>
                <w:iCs/>
                <w:lang w:val="es-ES_tradnl"/>
              </w:rPr>
              <w:t>Fecha de reclamación</w:t>
            </w:r>
          </w:p>
        </w:tc>
      </w:tr>
      <w:tr w:rsidR="007E55F2" w:rsidRPr="00A1497F" w14:paraId="643C97D0" w14:textId="77777777" w:rsidTr="00C10622">
        <w:trPr>
          <w:jc w:val="center"/>
        </w:trPr>
        <w:tc>
          <w:tcPr>
            <w:tcW w:w="2965" w:type="dxa"/>
            <w:textDirection w:val="lrTbV"/>
          </w:tcPr>
          <w:p w14:paraId="07129D73" w14:textId="77777777" w:rsidR="007E55F2" w:rsidRPr="000D52E6" w:rsidRDefault="007E55F2" w:rsidP="00C10622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BF3B05">
              <w:rPr>
                <w:sz w:val="20"/>
                <w:szCs w:val="20"/>
              </w:rPr>
              <w:t>VisionNG</w:t>
            </w:r>
          </w:p>
        </w:tc>
        <w:tc>
          <w:tcPr>
            <w:tcW w:w="4140" w:type="dxa"/>
            <w:textDirection w:val="lrTbV"/>
          </w:tcPr>
          <w:p w14:paraId="702EF900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901 51</w:t>
            </w:r>
          </w:p>
        </w:tc>
        <w:tc>
          <w:tcPr>
            <w:tcW w:w="3330" w:type="dxa"/>
            <w:textDirection w:val="lrTbV"/>
          </w:tcPr>
          <w:p w14:paraId="551365FE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27.V.2022</w:t>
            </w:r>
          </w:p>
        </w:tc>
      </w:tr>
    </w:tbl>
    <w:p w14:paraId="0398FEE7" w14:textId="77777777" w:rsidR="007E55F2" w:rsidRPr="00A1497F" w:rsidRDefault="007E55F2" w:rsidP="007E55F2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A1497F">
        <w:rPr>
          <w:lang w:val="es-ES_tradnl"/>
        </w:rPr>
        <w:t>.</w:t>
      </w:r>
    </w:p>
    <w:p w14:paraId="1F778C75" w14:textId="77777777" w:rsidR="007E55F2" w:rsidRPr="00A1497F" w:rsidRDefault="007E55F2" w:rsidP="007E55F2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665"/>
        <w:gridCol w:w="2953"/>
      </w:tblGrid>
      <w:tr w:rsidR="007E55F2" w:rsidRPr="00A1497F" w14:paraId="3E45B748" w14:textId="77777777" w:rsidTr="00C10622">
        <w:trPr>
          <w:tblHeader/>
          <w:jc w:val="center"/>
        </w:trPr>
        <w:tc>
          <w:tcPr>
            <w:tcW w:w="2965" w:type="dxa"/>
            <w:vAlign w:val="center"/>
          </w:tcPr>
          <w:p w14:paraId="4854223F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140" w:type="dxa"/>
            <w:vAlign w:val="center"/>
          </w:tcPr>
          <w:p w14:paraId="5EB29823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3330" w:type="dxa"/>
          </w:tcPr>
          <w:p w14:paraId="04835AF9" w14:textId="77777777" w:rsidR="007E55F2" w:rsidRPr="00A1497F" w:rsidRDefault="007E55F2" w:rsidP="00C10622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7E55F2" w:rsidRPr="00A1497F" w14:paraId="18202477" w14:textId="77777777" w:rsidTr="00C10622">
        <w:trPr>
          <w:jc w:val="center"/>
        </w:trPr>
        <w:tc>
          <w:tcPr>
            <w:tcW w:w="2965" w:type="dxa"/>
            <w:textDirection w:val="lrTbV"/>
          </w:tcPr>
          <w:p w14:paraId="1395212C" w14:textId="77777777" w:rsidR="007E55F2" w:rsidRPr="000D52E6" w:rsidRDefault="007E55F2" w:rsidP="00C10622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E4188">
              <w:rPr>
                <w:sz w:val="20"/>
                <w:szCs w:val="20"/>
              </w:rPr>
              <w:t>Phonegroup SA</w:t>
            </w:r>
          </w:p>
        </w:tc>
        <w:tc>
          <w:tcPr>
            <w:tcW w:w="4140" w:type="dxa"/>
            <w:textDirection w:val="lrTbV"/>
          </w:tcPr>
          <w:p w14:paraId="5B264A8F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901 92</w:t>
            </w:r>
          </w:p>
        </w:tc>
        <w:tc>
          <w:tcPr>
            <w:tcW w:w="3330" w:type="dxa"/>
            <w:textDirection w:val="lrTbV"/>
          </w:tcPr>
          <w:p w14:paraId="670724EA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19.V.2022</w:t>
            </w:r>
          </w:p>
        </w:tc>
      </w:tr>
      <w:tr w:rsidR="007E55F2" w:rsidRPr="00A1497F" w14:paraId="51030018" w14:textId="77777777" w:rsidTr="00C10622">
        <w:trPr>
          <w:jc w:val="center"/>
        </w:trPr>
        <w:tc>
          <w:tcPr>
            <w:tcW w:w="2965" w:type="dxa"/>
            <w:textDirection w:val="lrTbV"/>
          </w:tcPr>
          <w:p w14:paraId="24239B96" w14:textId="77777777" w:rsidR="007E55F2" w:rsidRPr="000D52E6" w:rsidRDefault="007E55F2" w:rsidP="00C10622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DE4188">
              <w:rPr>
                <w:sz w:val="20"/>
                <w:szCs w:val="20"/>
              </w:rPr>
              <w:t>SkyFive AG</w:t>
            </w:r>
          </w:p>
        </w:tc>
        <w:tc>
          <w:tcPr>
            <w:tcW w:w="4140" w:type="dxa"/>
            <w:textDirection w:val="lrTbV"/>
          </w:tcPr>
          <w:p w14:paraId="05147F5F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901 93</w:t>
            </w:r>
          </w:p>
        </w:tc>
        <w:tc>
          <w:tcPr>
            <w:tcW w:w="3330" w:type="dxa"/>
            <w:textDirection w:val="lrTbV"/>
          </w:tcPr>
          <w:p w14:paraId="7E6703A0" w14:textId="77777777" w:rsidR="007E55F2" w:rsidRPr="000D52E6" w:rsidRDefault="007E55F2" w:rsidP="00C10622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19.V.2022</w:t>
            </w:r>
          </w:p>
        </w:tc>
      </w:tr>
    </w:tbl>
    <w:p w14:paraId="7B277301" w14:textId="18664B12" w:rsidR="007E55F2" w:rsidRDefault="007E55F2" w:rsidP="007E55F2">
      <w:pPr>
        <w:spacing w:before="480" w:after="120"/>
        <w:rPr>
          <w:bCs/>
          <w:lang w:val="es-ES_tradnl"/>
        </w:rPr>
      </w:pPr>
    </w:p>
    <w:p w14:paraId="275AA9BD" w14:textId="7E43655B" w:rsidR="008E3CA5" w:rsidRDefault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_tradnl"/>
        </w:rPr>
      </w:pPr>
      <w:r>
        <w:rPr>
          <w:bCs/>
          <w:lang w:val="es-ES_tradnl"/>
        </w:rPr>
        <w:br w:type="page"/>
      </w:r>
    </w:p>
    <w:p w14:paraId="3A652F5F" w14:textId="77777777" w:rsidR="008E3CA5" w:rsidRPr="008E3CA5" w:rsidRDefault="008E3CA5" w:rsidP="008E3CA5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noProof/>
          <w:sz w:val="28"/>
          <w:szCs w:val="28"/>
          <w:lang w:val="es-ES_tradnl"/>
        </w:rPr>
      </w:pPr>
      <w:bookmarkStart w:id="970" w:name="_Toc65856739"/>
      <w:bookmarkStart w:id="971" w:name="_Toc74064882"/>
      <w:bookmarkStart w:id="972" w:name="_Toc96330842"/>
      <w:bookmarkStart w:id="973" w:name="_Toc97889182"/>
      <w:bookmarkStart w:id="974" w:name="_Toc41986998"/>
      <w:bookmarkStart w:id="975" w:name="_Toc253407143"/>
      <w:bookmarkStart w:id="976" w:name="_Toc262631799"/>
      <w:r w:rsidRPr="008E3CA5">
        <w:rPr>
          <w:rFonts w:cs="Calibri"/>
          <w:b/>
          <w:bCs/>
          <w:noProof/>
          <w:sz w:val="28"/>
          <w:szCs w:val="28"/>
          <w:lang w:val="es-ES_tradnl"/>
        </w:rPr>
        <w:lastRenderedPageBreak/>
        <w:t>Servicio telefónico</w:t>
      </w:r>
      <w:r w:rsidRPr="008E3CA5">
        <w:rPr>
          <w:rFonts w:cs="Calibri"/>
          <w:b/>
          <w:bCs/>
          <w:noProof/>
          <w:sz w:val="28"/>
          <w:szCs w:val="28"/>
          <w:lang w:val="es-ES_tradnl"/>
        </w:rPr>
        <w:br/>
        <w:t>(Recomendación UIT-T E.164)</w:t>
      </w:r>
      <w:bookmarkEnd w:id="970"/>
      <w:bookmarkEnd w:id="971"/>
      <w:bookmarkEnd w:id="972"/>
      <w:bookmarkEnd w:id="973"/>
    </w:p>
    <w:p w14:paraId="56D7315E" w14:textId="77777777" w:rsidR="008E3CA5" w:rsidRPr="008E3CA5" w:rsidRDefault="008E3CA5" w:rsidP="008E3CA5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after="0"/>
        <w:jc w:val="center"/>
        <w:rPr>
          <w:rFonts w:cs="Calibri"/>
          <w:noProof/>
          <w:sz w:val="18"/>
          <w:szCs w:val="18"/>
        </w:rPr>
      </w:pPr>
      <w:r w:rsidRPr="008E3CA5">
        <w:rPr>
          <w:rFonts w:cs="Calibri"/>
          <w:noProof/>
          <w:sz w:val="18"/>
          <w:szCs w:val="18"/>
        </w:rPr>
        <w:t>url: www.itu.int/itu-t/inr/nnp</w:t>
      </w:r>
    </w:p>
    <w:bookmarkEnd w:id="974"/>
    <w:p w14:paraId="188DC588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8E3CA5">
        <w:rPr>
          <w:rFonts w:cs="Arial"/>
          <w:b/>
          <w:lang w:val="es-ES_tradnl"/>
        </w:rPr>
        <w:t>Marruecos (indicativo de país +212)</w:t>
      </w:r>
    </w:p>
    <w:p w14:paraId="11DFB8D8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>Comunicación del 26.V.2022:</w:t>
      </w:r>
    </w:p>
    <w:p w14:paraId="4EC2E00E" w14:textId="77777777" w:rsidR="008E3CA5" w:rsidRPr="008E3CA5" w:rsidRDefault="008E3CA5" w:rsidP="008E3CA5">
      <w:pPr>
        <w:spacing w:after="0"/>
        <w:jc w:val="left"/>
        <w:rPr>
          <w:lang w:val="es-ES_tradnl"/>
        </w:rPr>
      </w:pPr>
      <w:bookmarkStart w:id="977" w:name="_Hlk74931543"/>
      <w:r w:rsidRPr="008E3CA5">
        <w:rPr>
          <w:lang w:val="es-ES_tradnl"/>
        </w:rPr>
        <w:t xml:space="preserve">La </w:t>
      </w:r>
      <w:r w:rsidRPr="008E3CA5">
        <w:rPr>
          <w:i/>
          <w:iCs/>
          <w:lang w:val="es-ES_tradnl"/>
        </w:rPr>
        <w:t>Agence Nationale de Réglementation des Télécommunications (ANRT)</w:t>
      </w:r>
      <w:r w:rsidRPr="008E3CA5">
        <w:rPr>
          <w:lang w:val="es-ES_tradnl"/>
        </w:rPr>
        <w:t xml:space="preserve">, Rabat, anuncia las siguientes actualizaciones del plan nacional de numeración telefónica de Marruecos. </w:t>
      </w:r>
    </w:p>
    <w:bookmarkEnd w:id="977"/>
    <w:p w14:paraId="251A4BA9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lang w:val="es-ES_tradnl"/>
        </w:rPr>
      </w:pPr>
    </w:p>
    <w:p w14:paraId="7CD54C50" w14:textId="77777777" w:rsidR="008E3CA5" w:rsidRPr="008E3CA5" w:rsidRDefault="008E3CA5" w:rsidP="008E3CA5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contextualSpacing/>
        <w:jc w:val="left"/>
        <w:textAlignment w:val="auto"/>
        <w:rPr>
          <w:rFonts w:eastAsia="SimSun"/>
          <w:lang w:val="es-ES_tradnl" w:eastAsia="zh-CN"/>
        </w:rPr>
      </w:pPr>
      <w:r w:rsidRPr="008E3CA5">
        <w:rPr>
          <w:bCs/>
          <w:lang w:val="es-ES_tradnl"/>
        </w:rPr>
        <w:t>Descripción de la introducción de nuevos recursos para el Plan nacional de numeración E.164 correspondiente al indicativo de país +212:</w:t>
      </w:r>
    </w:p>
    <w:p w14:paraId="1DDD8290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eastAsia="SimSun" w:hAnsi="Arial"/>
          <w:lang w:val="es-ES_tradnl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1260"/>
        <w:gridCol w:w="2700"/>
        <w:gridCol w:w="2520"/>
      </w:tblGrid>
      <w:tr w:rsidR="008E3CA5" w:rsidRPr="008E3CA5" w14:paraId="7F3F984D" w14:textId="77777777" w:rsidTr="00C10622">
        <w:trPr>
          <w:cantSplit/>
          <w:tblHeader/>
        </w:trPr>
        <w:tc>
          <w:tcPr>
            <w:tcW w:w="2250" w:type="dxa"/>
            <w:vMerge w:val="restart"/>
            <w:vAlign w:val="center"/>
          </w:tcPr>
          <w:p w14:paraId="55E69E8F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 w:cs="Calibri"/>
                <w:i/>
                <w:lang w:val="es-ES_tradnl"/>
              </w:rPr>
            </w:pPr>
            <w:bookmarkStart w:id="978" w:name="_Hlk88493930"/>
            <w:r w:rsidRPr="008E3CA5">
              <w:rPr>
                <w:rFonts w:eastAsia="SimSun"/>
                <w:i/>
                <w:noProof/>
                <w:lang w:val="es-ES_tradnl"/>
              </w:rPr>
              <w:t>NDC – Indicativo nacional de destino o dígitos principales del N(S)N – Número nacional significativo)</w:t>
            </w:r>
          </w:p>
        </w:tc>
        <w:tc>
          <w:tcPr>
            <w:tcW w:w="2340" w:type="dxa"/>
            <w:gridSpan w:val="2"/>
            <w:vAlign w:val="center"/>
          </w:tcPr>
          <w:p w14:paraId="0B5DC266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es-ES_tradnl"/>
              </w:rPr>
            </w:pPr>
            <w:r w:rsidRPr="008E3CA5">
              <w:rPr>
                <w:rFonts w:eastAsia="SimSun"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2700" w:type="dxa"/>
            <w:vMerge w:val="restart"/>
            <w:vAlign w:val="center"/>
          </w:tcPr>
          <w:p w14:paraId="26F76C7E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es-ES_tradnl"/>
              </w:rPr>
            </w:pPr>
            <w:r w:rsidRPr="008E3CA5">
              <w:rPr>
                <w:rFonts w:eastAsia="SimSun"/>
                <w:i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252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D09E268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es-ES_tradnl"/>
              </w:rPr>
            </w:pPr>
            <w:r w:rsidRPr="008E3CA5">
              <w:rPr>
                <w:rFonts w:eastAsia="SimSun"/>
                <w:i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8E3CA5" w:rsidRPr="008E3CA5" w14:paraId="775DE152" w14:textId="77777777" w:rsidTr="00C10622">
        <w:trPr>
          <w:cantSplit/>
          <w:tblHeader/>
        </w:trPr>
        <w:tc>
          <w:tcPr>
            <w:tcW w:w="2250" w:type="dxa"/>
            <w:vMerge/>
            <w:vAlign w:val="center"/>
          </w:tcPr>
          <w:p w14:paraId="45C2D129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  <w:tc>
          <w:tcPr>
            <w:tcW w:w="1080" w:type="dxa"/>
            <w:vAlign w:val="center"/>
          </w:tcPr>
          <w:p w14:paraId="5DDEF03A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es-ES_tradnl"/>
              </w:rPr>
            </w:pPr>
            <w:r w:rsidRPr="008E3CA5">
              <w:rPr>
                <w:rFonts w:eastAsia="SimSun"/>
                <w:i/>
                <w:noProof/>
                <w:lang w:val="es-ES_tradnl"/>
              </w:rPr>
              <w:t>Longitud máxima</w:t>
            </w:r>
          </w:p>
        </w:tc>
        <w:tc>
          <w:tcPr>
            <w:tcW w:w="1260" w:type="dxa"/>
            <w:vAlign w:val="center"/>
          </w:tcPr>
          <w:p w14:paraId="4CB2D535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es-ES_tradnl"/>
              </w:rPr>
            </w:pPr>
            <w:r w:rsidRPr="008E3CA5">
              <w:rPr>
                <w:rFonts w:eastAsia="SimSun"/>
                <w:i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700" w:type="dxa"/>
            <w:vMerge/>
            <w:vAlign w:val="center"/>
          </w:tcPr>
          <w:p w14:paraId="03AA40ED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  <w:tc>
          <w:tcPr>
            <w:tcW w:w="2520" w:type="dxa"/>
            <w:vMerge/>
            <w:tcMar>
              <w:left w:w="68" w:type="dxa"/>
              <w:right w:w="68" w:type="dxa"/>
            </w:tcMar>
            <w:vAlign w:val="center"/>
          </w:tcPr>
          <w:p w14:paraId="35898270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es-ES_tradnl"/>
              </w:rPr>
            </w:pPr>
          </w:p>
        </w:tc>
      </w:tr>
      <w:bookmarkEnd w:id="978"/>
      <w:tr w:rsidR="008E3CA5" w:rsidRPr="008E3CA5" w14:paraId="0FBFFA0E" w14:textId="77777777" w:rsidTr="00C106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799F07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720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D706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ACEF4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554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noProof/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9C6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Wana Corporate</w:t>
            </w:r>
            <w:r w:rsidRPr="008E3CA5">
              <w:rPr>
                <w:color w:val="000000"/>
                <w:vertAlign w:val="superscript"/>
                <w:lang w:val="es-ES_tradnl" w:eastAsia="fr-FR"/>
              </w:rPr>
              <w:t>1</w:t>
            </w:r>
          </w:p>
        </w:tc>
      </w:tr>
      <w:tr w:rsidR="008E3CA5" w:rsidRPr="008E3CA5" w14:paraId="7551A593" w14:textId="77777777" w:rsidTr="00C106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2E8AE5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/>
              </w:rPr>
              <w:t>721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50B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A2D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F3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noProof/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351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8E3CA5" w:rsidRPr="008E3CA5" w14:paraId="2EBE2E41" w14:textId="77777777" w:rsidTr="00C10622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849E4F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/>
              </w:rPr>
              <w:t>722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05F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AAE16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8365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color w:val="000000"/>
                <w:lang w:val="es-ES_tradnl" w:eastAsia="fr-FR"/>
              </w:rPr>
            </w:pPr>
            <w:r w:rsidRPr="008E3CA5">
              <w:rPr>
                <w:noProof/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7D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rPr>
                <w:color w:val="000000"/>
                <w:lang w:val="es-ES_tradnl" w:eastAsia="fr-FR"/>
              </w:rPr>
            </w:pPr>
            <w:r w:rsidRPr="008E3CA5">
              <w:rPr>
                <w:color w:val="000000"/>
                <w:lang w:val="es-ES_tradnl" w:eastAsia="fr-FR"/>
              </w:rPr>
              <w:t>Wana Corporate</w:t>
            </w:r>
          </w:p>
        </w:tc>
      </w:tr>
    </w:tbl>
    <w:p w14:paraId="510143B6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vertAlign w:val="superscript"/>
          <w:lang w:val="es-ES_tradnl" w:eastAsia="zh-CN"/>
        </w:rPr>
        <w:t>1</w:t>
      </w:r>
      <w:r w:rsidRPr="008E3CA5">
        <w:rPr>
          <w:rFonts w:eastAsia="SimSun"/>
          <w:lang w:val="es-ES_tradnl" w:eastAsia="zh-CN"/>
        </w:rPr>
        <w:t>: INWI</w:t>
      </w:r>
    </w:p>
    <w:p w14:paraId="388F7DA0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>Contacto:</w:t>
      </w:r>
    </w:p>
    <w:p w14:paraId="73D33B2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720"/>
        <w:jc w:val="left"/>
        <w:rPr>
          <w:lang w:val="fr-CH"/>
        </w:rPr>
      </w:pPr>
      <w:r w:rsidRPr="008E3CA5">
        <w:rPr>
          <w:lang w:val="fr-CH"/>
        </w:rPr>
        <w:t>Agence Nationale de Réglementation des Télécommunications (ANRT)</w:t>
      </w:r>
    </w:p>
    <w:p w14:paraId="0991A483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CH" w:eastAsia="zh-CN"/>
        </w:rPr>
      </w:pPr>
      <w:r w:rsidRPr="008E3CA5">
        <w:rPr>
          <w:lang w:val="fr-CH"/>
        </w:rPr>
        <w:t>Centre d'affaires</w:t>
      </w:r>
    </w:p>
    <w:p w14:paraId="3360D895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CH" w:eastAsia="zh-CN"/>
        </w:rPr>
      </w:pPr>
      <w:r w:rsidRPr="008E3CA5">
        <w:rPr>
          <w:rFonts w:eastAsia="SimSun"/>
          <w:lang w:val="fr-CH" w:eastAsia="zh-CN"/>
        </w:rPr>
        <w:t xml:space="preserve">Boulevard Ar-Riad, Hay Riad </w:t>
      </w:r>
    </w:p>
    <w:p w14:paraId="25619F4D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>B.P. 2939</w:t>
      </w:r>
    </w:p>
    <w:p w14:paraId="2D291847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>RABAT 10100</w:t>
      </w:r>
    </w:p>
    <w:p w14:paraId="1C952453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>Marruecos</w:t>
      </w:r>
    </w:p>
    <w:p w14:paraId="209F5766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 xml:space="preserve">Tel:  </w:t>
      </w:r>
      <w:r w:rsidRPr="008E3CA5">
        <w:rPr>
          <w:rFonts w:eastAsia="SimSun"/>
          <w:lang w:val="es-ES_tradnl" w:eastAsia="zh-CN"/>
        </w:rPr>
        <w:tab/>
        <w:t>+212 5 37 71 85 64</w:t>
      </w:r>
    </w:p>
    <w:p w14:paraId="1BE8B654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 xml:space="preserve">E-mail: </w:t>
      </w:r>
      <w:r w:rsidRPr="008E3CA5">
        <w:rPr>
          <w:rFonts w:eastAsia="SimSun"/>
          <w:lang w:val="es-ES_tradnl" w:eastAsia="zh-CN"/>
        </w:rPr>
        <w:tab/>
        <w:t xml:space="preserve">numerotation@anrt.ma </w:t>
      </w:r>
    </w:p>
    <w:p w14:paraId="49A778ED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t xml:space="preserve">URL: </w:t>
      </w:r>
      <w:r w:rsidRPr="008E3CA5">
        <w:rPr>
          <w:rFonts w:eastAsia="SimSun"/>
          <w:lang w:val="es-ES_tradnl" w:eastAsia="zh-CN"/>
        </w:rPr>
        <w:tab/>
      </w:r>
      <w:r w:rsidRPr="008E3CA5">
        <w:rPr>
          <w:rFonts w:eastAsia="SimSun"/>
          <w:lang w:val="es-ES_tradnl" w:eastAsia="zh-CN"/>
        </w:rPr>
        <w:tab/>
        <w:t>www.anrt.ma</w:t>
      </w:r>
    </w:p>
    <w:p w14:paraId="38D6EFB8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_tradnl" w:eastAsia="zh-CN"/>
        </w:rPr>
      </w:pPr>
      <w:r w:rsidRPr="008E3CA5">
        <w:rPr>
          <w:rFonts w:eastAsia="SimSun"/>
          <w:lang w:val="es-ES_tradnl" w:eastAsia="zh-CN"/>
        </w:rPr>
        <w:br w:type="page"/>
      </w:r>
    </w:p>
    <w:p w14:paraId="28B73498" w14:textId="77777777" w:rsidR="008E3CA5" w:rsidRPr="008E3CA5" w:rsidRDefault="008E3CA5" w:rsidP="008E3CA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outlineLvl w:val="3"/>
        <w:rPr>
          <w:rFonts w:cs="Arial"/>
          <w:b/>
          <w:bCs/>
          <w:lang w:val="es-ES_tradnl"/>
        </w:rPr>
      </w:pPr>
      <w:r w:rsidRPr="008E3CA5">
        <w:rPr>
          <w:rFonts w:cs="Arial"/>
          <w:b/>
          <w:bCs/>
          <w:lang w:val="es-ES_tradnl"/>
        </w:rPr>
        <w:lastRenderedPageBreak/>
        <w:t>Omán (indicativo de país +968)</w:t>
      </w:r>
    </w:p>
    <w:p w14:paraId="17698164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>Comunicación del 17.V.2022:</w:t>
      </w:r>
    </w:p>
    <w:p w14:paraId="45958875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rPr>
          <w:rFonts w:cs="Arial"/>
          <w:lang w:val="es-ES_tradnl"/>
        </w:rPr>
      </w:pPr>
      <w:r w:rsidRPr="008E3CA5">
        <w:rPr>
          <w:rFonts w:cs="Arial"/>
          <w:iCs/>
          <w:lang w:val="es-ES_tradnl"/>
        </w:rPr>
        <w:t xml:space="preserve">La </w:t>
      </w:r>
      <w:r w:rsidRPr="008E3CA5">
        <w:rPr>
          <w:rFonts w:cs="Arial"/>
          <w:i/>
          <w:iCs/>
          <w:lang w:val="es-ES_tradnl"/>
        </w:rPr>
        <w:t xml:space="preserve">Oman Telecommunications Regulatory Authority (TRA), </w:t>
      </w:r>
      <w:r w:rsidRPr="008E3CA5">
        <w:rPr>
          <w:rFonts w:cs="Arial"/>
          <w:lang w:val="es-ES_tradnl"/>
        </w:rPr>
        <w:t>Ruwi</w:t>
      </w:r>
      <w:r w:rsidRPr="008E3CA5">
        <w:rPr>
          <w:rFonts w:cs="Arial"/>
          <w:i/>
          <w:iCs/>
          <w:lang w:val="es-ES_tradnl"/>
        </w:rPr>
        <w:t xml:space="preserve">, </w:t>
      </w:r>
      <w:r w:rsidRPr="008E3CA5">
        <w:rPr>
          <w:rFonts w:cs="Arial"/>
          <w:lang w:val="es-ES_tradnl"/>
        </w:rPr>
        <w:t>anuncia las siguientes actualizaciones del Plan Nacional de Numeración (PNN) de Omán:</w:t>
      </w:r>
    </w:p>
    <w:p w14:paraId="14A0D403" w14:textId="77777777" w:rsidR="008E3CA5" w:rsidRPr="008E3CA5" w:rsidRDefault="008E3CA5" w:rsidP="008E3CA5">
      <w:pPr>
        <w:spacing w:before="0" w:after="0"/>
        <w:jc w:val="left"/>
        <w:rPr>
          <w:rFonts w:cs="Arial"/>
          <w:lang w:val="es-ES_tradnl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1042"/>
        <w:gridCol w:w="1011"/>
        <w:gridCol w:w="2858"/>
        <w:gridCol w:w="2402"/>
      </w:tblGrid>
      <w:tr w:rsidR="008E3CA5" w:rsidRPr="008E3CA5" w14:paraId="42B75322" w14:textId="77777777" w:rsidTr="00C10622">
        <w:trPr>
          <w:cantSplit/>
          <w:tblHeader/>
          <w:jc w:val="center"/>
        </w:trPr>
        <w:tc>
          <w:tcPr>
            <w:tcW w:w="2195" w:type="dxa"/>
            <w:vMerge w:val="restart"/>
            <w:vAlign w:val="center"/>
          </w:tcPr>
          <w:p w14:paraId="78F232F4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rFonts w:eastAsia="SimSun"/>
                <w:i/>
                <w:noProof/>
                <w:sz w:val="19"/>
                <w:szCs w:val="19"/>
                <w:lang w:val="es-ES_tradnl"/>
              </w:rPr>
              <w:t>NDC – Indicativo nacional de destino o dígitos principales del N(S)N – Número nacional significativo)</w:t>
            </w:r>
          </w:p>
        </w:tc>
        <w:tc>
          <w:tcPr>
            <w:tcW w:w="2053" w:type="dxa"/>
            <w:gridSpan w:val="2"/>
            <w:vAlign w:val="center"/>
          </w:tcPr>
          <w:p w14:paraId="7E99BFDC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rFonts w:eastAsia="SimSun"/>
                <w:i/>
                <w:noProof/>
                <w:sz w:val="19"/>
                <w:szCs w:val="19"/>
                <w:lang w:val="es-ES_tradnl"/>
              </w:rPr>
              <w:t>Longitud del número N(S)N</w:t>
            </w:r>
          </w:p>
        </w:tc>
        <w:tc>
          <w:tcPr>
            <w:tcW w:w="2858" w:type="dxa"/>
            <w:vMerge w:val="restart"/>
            <w:vAlign w:val="center"/>
          </w:tcPr>
          <w:p w14:paraId="6B6259A0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rFonts w:eastAsia="SimSun"/>
                <w:i/>
                <w:noProof/>
                <w:color w:val="000000"/>
                <w:sz w:val="19"/>
                <w:szCs w:val="19"/>
                <w:lang w:val="es-ES_tradnl"/>
              </w:rPr>
              <w:t>Utilización del número E.164</w:t>
            </w:r>
          </w:p>
        </w:tc>
        <w:tc>
          <w:tcPr>
            <w:tcW w:w="2402" w:type="dxa"/>
            <w:vMerge w:val="restart"/>
            <w:vAlign w:val="center"/>
          </w:tcPr>
          <w:p w14:paraId="37152EF6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rFonts w:eastAsia="SimSun"/>
                <w:i/>
                <w:noProof/>
                <w:color w:val="000000"/>
                <w:sz w:val="19"/>
                <w:szCs w:val="19"/>
                <w:lang w:val="es-ES_tradnl"/>
              </w:rPr>
              <w:t>Información adicional</w:t>
            </w:r>
          </w:p>
        </w:tc>
      </w:tr>
      <w:tr w:rsidR="008E3CA5" w:rsidRPr="008E3CA5" w14:paraId="60CE6C8A" w14:textId="77777777" w:rsidTr="00C10622">
        <w:trPr>
          <w:cantSplit/>
          <w:tblHeader/>
          <w:jc w:val="center"/>
        </w:trPr>
        <w:tc>
          <w:tcPr>
            <w:tcW w:w="2195" w:type="dxa"/>
            <w:vMerge/>
            <w:vAlign w:val="center"/>
          </w:tcPr>
          <w:p w14:paraId="0DFD08EF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</w:p>
        </w:tc>
        <w:tc>
          <w:tcPr>
            <w:tcW w:w="1042" w:type="dxa"/>
            <w:vAlign w:val="center"/>
          </w:tcPr>
          <w:p w14:paraId="3F4C7A89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bCs/>
                <w:i/>
                <w:sz w:val="19"/>
                <w:szCs w:val="19"/>
                <w:lang w:val="es-ES_tradnl"/>
              </w:rPr>
              <w:t xml:space="preserve">Máxima </w:t>
            </w:r>
          </w:p>
        </w:tc>
        <w:tc>
          <w:tcPr>
            <w:tcW w:w="1011" w:type="dxa"/>
            <w:vAlign w:val="center"/>
          </w:tcPr>
          <w:p w14:paraId="7405BF12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  <w:r w:rsidRPr="008E3CA5">
              <w:rPr>
                <w:bCs/>
                <w:i/>
                <w:sz w:val="19"/>
                <w:szCs w:val="19"/>
                <w:lang w:val="es-ES_tradnl"/>
              </w:rPr>
              <w:t xml:space="preserve">Mínima </w:t>
            </w:r>
          </w:p>
        </w:tc>
        <w:tc>
          <w:tcPr>
            <w:tcW w:w="2858" w:type="dxa"/>
            <w:vMerge/>
            <w:vAlign w:val="center"/>
          </w:tcPr>
          <w:p w14:paraId="1B80058F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</w:p>
        </w:tc>
        <w:tc>
          <w:tcPr>
            <w:tcW w:w="2402" w:type="dxa"/>
            <w:vMerge/>
            <w:vAlign w:val="center"/>
          </w:tcPr>
          <w:p w14:paraId="196207B5" w14:textId="77777777" w:rsidR="008E3CA5" w:rsidRPr="008E3CA5" w:rsidRDefault="008E3CA5" w:rsidP="008E3C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i/>
                <w:sz w:val="19"/>
                <w:szCs w:val="19"/>
                <w:lang w:val="es-ES_tradnl"/>
              </w:rPr>
            </w:pPr>
          </w:p>
        </w:tc>
      </w:tr>
      <w:tr w:rsidR="008E3CA5" w:rsidRPr="008E3CA5" w14:paraId="07F2F367" w14:textId="77777777" w:rsidTr="00C10622">
        <w:trPr>
          <w:cantSplit/>
          <w:jc w:val="center"/>
        </w:trPr>
        <w:tc>
          <w:tcPr>
            <w:tcW w:w="2195" w:type="dxa"/>
          </w:tcPr>
          <w:p w14:paraId="6A26D66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 xml:space="preserve">901X XXXX </w:t>
            </w:r>
            <w:r w:rsidRPr="008E3CA5">
              <w:rPr>
                <w:sz w:val="19"/>
                <w:szCs w:val="19"/>
                <w:lang w:val="es-ES_tradnl"/>
              </w:rPr>
              <w:br/>
              <w:t xml:space="preserve">a </w:t>
            </w:r>
            <w:r w:rsidRPr="008E3CA5">
              <w:rPr>
                <w:sz w:val="19"/>
                <w:szCs w:val="19"/>
                <w:lang w:val="es-ES_tradnl"/>
              </w:rPr>
              <w:br/>
              <w:t>909X XXXX</w:t>
            </w:r>
          </w:p>
        </w:tc>
        <w:tc>
          <w:tcPr>
            <w:tcW w:w="1042" w:type="dxa"/>
          </w:tcPr>
          <w:p w14:paraId="6EFC195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5864017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0F99A96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150550A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19C99B30" w14:textId="77777777" w:rsidTr="00C10622">
        <w:trPr>
          <w:cantSplit/>
          <w:jc w:val="center"/>
        </w:trPr>
        <w:tc>
          <w:tcPr>
            <w:tcW w:w="2195" w:type="dxa"/>
          </w:tcPr>
          <w:p w14:paraId="0E7071C4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91XXXXXX</w:t>
            </w:r>
          </w:p>
        </w:tc>
        <w:tc>
          <w:tcPr>
            <w:tcW w:w="1042" w:type="dxa"/>
          </w:tcPr>
          <w:p w14:paraId="0AC91A4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6002313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4F261A5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03CE3B6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5D126AC3" w14:textId="77777777" w:rsidTr="00C10622">
        <w:trPr>
          <w:cantSplit/>
          <w:jc w:val="center"/>
        </w:trPr>
        <w:tc>
          <w:tcPr>
            <w:tcW w:w="2195" w:type="dxa"/>
          </w:tcPr>
          <w:p w14:paraId="66533FD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92XXXXXX</w:t>
            </w:r>
          </w:p>
        </w:tc>
        <w:tc>
          <w:tcPr>
            <w:tcW w:w="1042" w:type="dxa"/>
          </w:tcPr>
          <w:p w14:paraId="22C4751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65CDD63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249FDF6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244A9A6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21FB35C5" w14:textId="77777777" w:rsidTr="00C10622">
        <w:trPr>
          <w:cantSplit/>
          <w:jc w:val="center"/>
        </w:trPr>
        <w:tc>
          <w:tcPr>
            <w:tcW w:w="2195" w:type="dxa"/>
          </w:tcPr>
          <w:p w14:paraId="269692A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93XXXXXX</w:t>
            </w:r>
          </w:p>
        </w:tc>
        <w:tc>
          <w:tcPr>
            <w:tcW w:w="1042" w:type="dxa"/>
          </w:tcPr>
          <w:p w14:paraId="79850C5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0038947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15A39DA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40E4BB8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62819AA2" w14:textId="77777777" w:rsidTr="00C10622">
        <w:trPr>
          <w:cantSplit/>
          <w:jc w:val="center"/>
        </w:trPr>
        <w:tc>
          <w:tcPr>
            <w:tcW w:w="2195" w:type="dxa"/>
          </w:tcPr>
          <w:p w14:paraId="3D4A78B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94XXXXXX</w:t>
            </w:r>
          </w:p>
        </w:tc>
        <w:tc>
          <w:tcPr>
            <w:tcW w:w="1042" w:type="dxa"/>
          </w:tcPr>
          <w:p w14:paraId="6D050BF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75AA0C7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17AD923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78D019F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64F778C3" w14:textId="77777777" w:rsidTr="00C10622">
        <w:trPr>
          <w:cantSplit/>
          <w:jc w:val="center"/>
        </w:trPr>
        <w:tc>
          <w:tcPr>
            <w:tcW w:w="2195" w:type="dxa"/>
          </w:tcPr>
          <w:p w14:paraId="21161AC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95XXXXXX</w:t>
            </w:r>
          </w:p>
        </w:tc>
        <w:tc>
          <w:tcPr>
            <w:tcW w:w="1042" w:type="dxa"/>
          </w:tcPr>
          <w:p w14:paraId="680E540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08B9930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524AB6F5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1759A40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3C6EE833" w14:textId="77777777" w:rsidTr="00C10622">
        <w:trPr>
          <w:cantSplit/>
          <w:jc w:val="center"/>
        </w:trPr>
        <w:tc>
          <w:tcPr>
            <w:tcW w:w="2195" w:type="dxa"/>
          </w:tcPr>
          <w:p w14:paraId="04E0BC3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96XXXXXX</w:t>
            </w:r>
          </w:p>
        </w:tc>
        <w:tc>
          <w:tcPr>
            <w:tcW w:w="1042" w:type="dxa"/>
          </w:tcPr>
          <w:p w14:paraId="3CA1489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126BCFE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4D13D07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0C30851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39765CBE" w14:textId="77777777" w:rsidTr="00C10622">
        <w:trPr>
          <w:cantSplit/>
          <w:jc w:val="center"/>
        </w:trPr>
        <w:tc>
          <w:tcPr>
            <w:tcW w:w="2195" w:type="dxa"/>
          </w:tcPr>
          <w:p w14:paraId="05CEB76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97XXXXXX</w:t>
            </w:r>
          </w:p>
        </w:tc>
        <w:tc>
          <w:tcPr>
            <w:tcW w:w="1042" w:type="dxa"/>
          </w:tcPr>
          <w:p w14:paraId="665DEFA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3CC0F88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520BE2E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2D0BD1A4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16F3117D" w14:textId="77777777" w:rsidTr="00C10622">
        <w:trPr>
          <w:cantSplit/>
          <w:jc w:val="center"/>
        </w:trPr>
        <w:tc>
          <w:tcPr>
            <w:tcW w:w="2195" w:type="dxa"/>
          </w:tcPr>
          <w:p w14:paraId="0CD0A88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98XXXXXX</w:t>
            </w:r>
          </w:p>
        </w:tc>
        <w:tc>
          <w:tcPr>
            <w:tcW w:w="1042" w:type="dxa"/>
          </w:tcPr>
          <w:p w14:paraId="3BDE5C7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5C8F4DF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00AF417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5E70582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3ABFD46F" w14:textId="77777777" w:rsidTr="00C10622">
        <w:trPr>
          <w:cantSplit/>
          <w:jc w:val="center"/>
        </w:trPr>
        <w:tc>
          <w:tcPr>
            <w:tcW w:w="2195" w:type="dxa"/>
          </w:tcPr>
          <w:p w14:paraId="05F29944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99XXXXXX</w:t>
            </w:r>
          </w:p>
        </w:tc>
        <w:tc>
          <w:tcPr>
            <w:tcW w:w="1042" w:type="dxa"/>
          </w:tcPr>
          <w:p w14:paraId="46EE89A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48240EE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2A5DA7F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</w:tcPr>
          <w:p w14:paraId="6600761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5A367642" w14:textId="77777777" w:rsidTr="00C10622">
        <w:trPr>
          <w:cantSplit/>
          <w:jc w:val="center"/>
        </w:trPr>
        <w:tc>
          <w:tcPr>
            <w:tcW w:w="2195" w:type="dxa"/>
            <w:shd w:val="clear" w:color="auto" w:fill="auto"/>
          </w:tcPr>
          <w:p w14:paraId="6C456C0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71XXXXXX</w:t>
            </w:r>
          </w:p>
        </w:tc>
        <w:tc>
          <w:tcPr>
            <w:tcW w:w="1042" w:type="dxa"/>
            <w:shd w:val="clear" w:color="auto" w:fill="auto"/>
          </w:tcPr>
          <w:p w14:paraId="3E4D5FB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395DEB56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14:paraId="631A25B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14:paraId="7D26F29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75AA17D7" w14:textId="77777777" w:rsidTr="00C10622">
        <w:trPr>
          <w:cantSplit/>
          <w:jc w:val="center"/>
        </w:trPr>
        <w:tc>
          <w:tcPr>
            <w:tcW w:w="2195" w:type="dxa"/>
            <w:shd w:val="clear" w:color="auto" w:fill="auto"/>
          </w:tcPr>
          <w:p w14:paraId="76639A5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72XXXXXX</w:t>
            </w:r>
          </w:p>
        </w:tc>
        <w:tc>
          <w:tcPr>
            <w:tcW w:w="1042" w:type="dxa"/>
            <w:shd w:val="clear" w:color="auto" w:fill="auto"/>
          </w:tcPr>
          <w:p w14:paraId="6623F52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0C81EB5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14:paraId="6F2D0A5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14:paraId="2DF39BB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Omantel Mobile</w:t>
            </w:r>
          </w:p>
        </w:tc>
      </w:tr>
      <w:tr w:rsidR="008E3CA5" w:rsidRPr="008E3CA5" w14:paraId="6585AA30" w14:textId="77777777" w:rsidTr="00C10622">
        <w:trPr>
          <w:cantSplit/>
          <w:jc w:val="center"/>
        </w:trPr>
        <w:tc>
          <w:tcPr>
            <w:tcW w:w="2195" w:type="dxa"/>
            <w:shd w:val="clear" w:color="auto" w:fill="95B3D7"/>
          </w:tcPr>
          <w:p w14:paraId="19619B2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770XXXXX</w:t>
            </w:r>
          </w:p>
        </w:tc>
        <w:tc>
          <w:tcPr>
            <w:tcW w:w="1042" w:type="dxa"/>
            <w:shd w:val="clear" w:color="auto" w:fill="95B3D7"/>
          </w:tcPr>
          <w:p w14:paraId="508AE1C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95B3D7"/>
          </w:tcPr>
          <w:p w14:paraId="7B04F76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95B3D7"/>
          </w:tcPr>
          <w:p w14:paraId="0894B97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95B3D7"/>
          </w:tcPr>
          <w:p w14:paraId="4C9AB10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Vodafone</w:t>
            </w:r>
          </w:p>
        </w:tc>
      </w:tr>
      <w:tr w:rsidR="008E3CA5" w:rsidRPr="008E3CA5" w14:paraId="182D5202" w14:textId="77777777" w:rsidTr="00C10622">
        <w:trPr>
          <w:cantSplit/>
          <w:jc w:val="center"/>
        </w:trPr>
        <w:tc>
          <w:tcPr>
            <w:tcW w:w="2195" w:type="dxa"/>
            <w:shd w:val="clear" w:color="auto" w:fill="95B3D7"/>
          </w:tcPr>
          <w:p w14:paraId="53DED51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771XXXXX</w:t>
            </w:r>
          </w:p>
        </w:tc>
        <w:tc>
          <w:tcPr>
            <w:tcW w:w="1042" w:type="dxa"/>
            <w:shd w:val="clear" w:color="auto" w:fill="95B3D7"/>
          </w:tcPr>
          <w:p w14:paraId="26A0E104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95B3D7"/>
          </w:tcPr>
          <w:p w14:paraId="04E5294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95B3D7"/>
          </w:tcPr>
          <w:p w14:paraId="666C4B1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95B3D7"/>
          </w:tcPr>
          <w:p w14:paraId="6388F50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Vodafone</w:t>
            </w:r>
          </w:p>
        </w:tc>
      </w:tr>
      <w:tr w:rsidR="008E3CA5" w:rsidRPr="008E3CA5" w14:paraId="68BDC67F" w14:textId="77777777" w:rsidTr="00C10622">
        <w:trPr>
          <w:cantSplit/>
          <w:jc w:val="center"/>
        </w:trPr>
        <w:tc>
          <w:tcPr>
            <w:tcW w:w="2195" w:type="dxa"/>
            <w:shd w:val="clear" w:color="auto" w:fill="95B3D7"/>
          </w:tcPr>
          <w:p w14:paraId="1DAFD43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772XXXXX</w:t>
            </w:r>
          </w:p>
        </w:tc>
        <w:tc>
          <w:tcPr>
            <w:tcW w:w="1042" w:type="dxa"/>
            <w:shd w:val="clear" w:color="auto" w:fill="95B3D7"/>
          </w:tcPr>
          <w:p w14:paraId="7D6E2D3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95B3D7"/>
          </w:tcPr>
          <w:p w14:paraId="06CA210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95B3D7"/>
          </w:tcPr>
          <w:p w14:paraId="1362C9D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95B3D7"/>
          </w:tcPr>
          <w:p w14:paraId="4FE6EA7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Vodafone</w:t>
            </w:r>
          </w:p>
        </w:tc>
      </w:tr>
      <w:tr w:rsidR="008E3CA5" w:rsidRPr="008E3CA5" w14:paraId="5DC09F2D" w14:textId="77777777" w:rsidTr="00C10622">
        <w:trPr>
          <w:cantSplit/>
          <w:jc w:val="center"/>
        </w:trPr>
        <w:tc>
          <w:tcPr>
            <w:tcW w:w="2195" w:type="dxa"/>
            <w:shd w:val="clear" w:color="auto" w:fill="95B3D7"/>
          </w:tcPr>
          <w:p w14:paraId="5374EC3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773XXXXX</w:t>
            </w:r>
          </w:p>
        </w:tc>
        <w:tc>
          <w:tcPr>
            <w:tcW w:w="1042" w:type="dxa"/>
            <w:shd w:val="clear" w:color="auto" w:fill="95B3D7"/>
          </w:tcPr>
          <w:p w14:paraId="47972AB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95B3D7"/>
          </w:tcPr>
          <w:p w14:paraId="0D4F5AF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95B3D7"/>
          </w:tcPr>
          <w:p w14:paraId="3860B7E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95B3D7"/>
          </w:tcPr>
          <w:p w14:paraId="717CD9E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Vodafone</w:t>
            </w:r>
          </w:p>
        </w:tc>
      </w:tr>
      <w:tr w:rsidR="008E3CA5" w:rsidRPr="008E3CA5" w14:paraId="30521400" w14:textId="77777777" w:rsidTr="00C10622">
        <w:trPr>
          <w:cantSplit/>
          <w:jc w:val="center"/>
        </w:trPr>
        <w:tc>
          <w:tcPr>
            <w:tcW w:w="2195" w:type="dxa"/>
            <w:shd w:val="clear" w:color="auto" w:fill="95B3D7"/>
          </w:tcPr>
          <w:p w14:paraId="41A771F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774XXXXX</w:t>
            </w:r>
          </w:p>
        </w:tc>
        <w:tc>
          <w:tcPr>
            <w:tcW w:w="1042" w:type="dxa"/>
            <w:shd w:val="clear" w:color="auto" w:fill="95B3D7"/>
          </w:tcPr>
          <w:p w14:paraId="4FCBEAC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95B3D7"/>
          </w:tcPr>
          <w:p w14:paraId="5CFB545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95B3D7"/>
          </w:tcPr>
          <w:p w14:paraId="30DEC12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95B3D7"/>
          </w:tcPr>
          <w:p w14:paraId="6CA5D10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Vodafone</w:t>
            </w:r>
          </w:p>
        </w:tc>
      </w:tr>
      <w:tr w:rsidR="008E3CA5" w:rsidRPr="008E3CA5" w14:paraId="5205A78D" w14:textId="77777777" w:rsidTr="00C10622">
        <w:trPr>
          <w:cantSplit/>
          <w:jc w:val="center"/>
        </w:trPr>
        <w:tc>
          <w:tcPr>
            <w:tcW w:w="2195" w:type="dxa"/>
            <w:shd w:val="clear" w:color="auto" w:fill="auto"/>
          </w:tcPr>
          <w:p w14:paraId="57D61F0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78XXXXXX</w:t>
            </w:r>
          </w:p>
        </w:tc>
        <w:tc>
          <w:tcPr>
            <w:tcW w:w="1042" w:type="dxa"/>
            <w:shd w:val="clear" w:color="auto" w:fill="auto"/>
          </w:tcPr>
          <w:p w14:paraId="4C7190B5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3BC953E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14:paraId="35A5CC0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14:paraId="3491A22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6B1DBD93" w14:textId="77777777" w:rsidTr="00C10622">
        <w:trPr>
          <w:cantSplit/>
          <w:jc w:val="center"/>
        </w:trPr>
        <w:tc>
          <w:tcPr>
            <w:tcW w:w="2195" w:type="dxa"/>
            <w:shd w:val="clear" w:color="auto" w:fill="auto"/>
          </w:tcPr>
          <w:p w14:paraId="3DF9A4B7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79XXXXXX</w:t>
            </w:r>
          </w:p>
        </w:tc>
        <w:tc>
          <w:tcPr>
            <w:tcW w:w="1042" w:type="dxa"/>
            <w:shd w:val="clear" w:color="auto" w:fill="auto"/>
          </w:tcPr>
          <w:p w14:paraId="2D30C7D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14:paraId="436E4D6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14:paraId="799C5642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móvil</w:t>
            </w:r>
          </w:p>
        </w:tc>
        <w:tc>
          <w:tcPr>
            <w:tcW w:w="2402" w:type="dxa"/>
            <w:shd w:val="clear" w:color="auto" w:fill="auto"/>
          </w:tcPr>
          <w:p w14:paraId="7DA62D1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</w:t>
            </w:r>
          </w:p>
        </w:tc>
      </w:tr>
      <w:tr w:rsidR="008E3CA5" w:rsidRPr="008E3CA5" w14:paraId="7E75F695" w14:textId="77777777" w:rsidTr="00C10622">
        <w:trPr>
          <w:cantSplit/>
          <w:jc w:val="center"/>
        </w:trPr>
        <w:tc>
          <w:tcPr>
            <w:tcW w:w="2195" w:type="dxa"/>
          </w:tcPr>
          <w:p w14:paraId="6EFE9CF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22XXXXXX</w:t>
            </w:r>
          </w:p>
        </w:tc>
        <w:tc>
          <w:tcPr>
            <w:tcW w:w="1042" w:type="dxa"/>
          </w:tcPr>
          <w:p w14:paraId="38D8DDF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72C7262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5D0FFB4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Servicio fijo</w:t>
            </w:r>
          </w:p>
        </w:tc>
        <w:tc>
          <w:tcPr>
            <w:tcW w:w="2402" w:type="dxa"/>
          </w:tcPr>
          <w:p w14:paraId="492729A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Ooredoo/Omantel/Awaser</w:t>
            </w:r>
          </w:p>
        </w:tc>
      </w:tr>
      <w:tr w:rsidR="008E3CA5" w:rsidRPr="008E3CA5" w14:paraId="5B0F6E7A" w14:textId="77777777" w:rsidTr="00C10622">
        <w:trPr>
          <w:cantSplit/>
          <w:jc w:val="center"/>
        </w:trPr>
        <w:tc>
          <w:tcPr>
            <w:tcW w:w="2195" w:type="dxa"/>
          </w:tcPr>
          <w:p w14:paraId="0E81A93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23XXXXXX</w:t>
            </w:r>
          </w:p>
        </w:tc>
        <w:tc>
          <w:tcPr>
            <w:tcW w:w="1042" w:type="dxa"/>
          </w:tcPr>
          <w:p w14:paraId="1F44886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2331BBD3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45FF506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14:paraId="6EBCC646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Dhofar y Al Wusta</w:t>
            </w:r>
          </w:p>
        </w:tc>
      </w:tr>
      <w:tr w:rsidR="008E3CA5" w:rsidRPr="008E3CA5" w14:paraId="286CF3D8" w14:textId="77777777" w:rsidTr="00C10622">
        <w:trPr>
          <w:cantSplit/>
          <w:jc w:val="center"/>
        </w:trPr>
        <w:tc>
          <w:tcPr>
            <w:tcW w:w="2195" w:type="dxa"/>
          </w:tcPr>
          <w:p w14:paraId="7A0E32AE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24XXXXXX</w:t>
            </w:r>
          </w:p>
        </w:tc>
        <w:tc>
          <w:tcPr>
            <w:tcW w:w="1042" w:type="dxa"/>
          </w:tcPr>
          <w:p w14:paraId="0DBB40C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63B1375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20A5A42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14:paraId="0D9857C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Muscat</w:t>
            </w:r>
          </w:p>
        </w:tc>
      </w:tr>
      <w:tr w:rsidR="008E3CA5" w:rsidRPr="00F3027E" w14:paraId="614A5EFE" w14:textId="77777777" w:rsidTr="00C10622">
        <w:trPr>
          <w:cantSplit/>
          <w:jc w:val="center"/>
        </w:trPr>
        <w:tc>
          <w:tcPr>
            <w:tcW w:w="2195" w:type="dxa"/>
          </w:tcPr>
          <w:p w14:paraId="76D36AE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25XXXXXX</w:t>
            </w:r>
          </w:p>
        </w:tc>
        <w:tc>
          <w:tcPr>
            <w:tcW w:w="1042" w:type="dxa"/>
          </w:tcPr>
          <w:p w14:paraId="27B9EE8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230152C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04D1F8BC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14:paraId="0640069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A’Dakhliyah, Al Sharqiya y A’Dhahira</w:t>
            </w:r>
          </w:p>
        </w:tc>
      </w:tr>
      <w:tr w:rsidR="008E3CA5" w:rsidRPr="008E3CA5" w14:paraId="36A463B8" w14:textId="77777777" w:rsidTr="00C10622">
        <w:trPr>
          <w:cantSplit/>
          <w:jc w:val="center"/>
        </w:trPr>
        <w:tc>
          <w:tcPr>
            <w:tcW w:w="2195" w:type="dxa"/>
          </w:tcPr>
          <w:p w14:paraId="7D2B2BA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26XXXXXX</w:t>
            </w:r>
          </w:p>
        </w:tc>
        <w:tc>
          <w:tcPr>
            <w:tcW w:w="1042" w:type="dxa"/>
          </w:tcPr>
          <w:p w14:paraId="7C37CA9D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011" w:type="dxa"/>
          </w:tcPr>
          <w:p w14:paraId="0364D490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2858" w:type="dxa"/>
          </w:tcPr>
          <w:p w14:paraId="4E3B3E9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noProof/>
                <w:sz w:val="19"/>
                <w:szCs w:val="19"/>
                <w:lang w:val="es-ES_tradnl"/>
              </w:rPr>
              <w:t>Servicio fijo – actualmente solo se registra un operador fijo (Omantel)</w:t>
            </w:r>
          </w:p>
        </w:tc>
        <w:tc>
          <w:tcPr>
            <w:tcW w:w="2402" w:type="dxa"/>
          </w:tcPr>
          <w:p w14:paraId="51DD6CD1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sz w:val="19"/>
                <w:szCs w:val="19"/>
                <w:lang w:val="es-ES_tradnl"/>
              </w:rPr>
            </w:pPr>
            <w:r w:rsidRPr="008E3CA5">
              <w:rPr>
                <w:sz w:val="19"/>
                <w:szCs w:val="19"/>
                <w:lang w:val="es-ES_tradnl"/>
              </w:rPr>
              <w:t>Al Batinah y Musandam</w:t>
            </w:r>
          </w:p>
        </w:tc>
      </w:tr>
    </w:tbl>
    <w:p w14:paraId="5B9262DB" w14:textId="77777777" w:rsidR="008E3CA5" w:rsidRPr="008E3CA5" w:rsidRDefault="008E3CA5" w:rsidP="008E3CA5">
      <w:pPr>
        <w:spacing w:before="0" w:after="0"/>
        <w:jc w:val="left"/>
        <w:rPr>
          <w:rFonts w:cs="Arial"/>
          <w:lang w:val="es-ES_tradnl"/>
        </w:rPr>
      </w:pPr>
    </w:p>
    <w:p w14:paraId="19E763AC" w14:textId="77777777" w:rsidR="008E3CA5" w:rsidRPr="008E3CA5" w:rsidRDefault="008E3CA5" w:rsidP="008E3CA5">
      <w:pPr>
        <w:spacing w:before="0" w:after="0"/>
        <w:jc w:val="left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>Contacto:</w:t>
      </w:r>
    </w:p>
    <w:p w14:paraId="5CE7777A" w14:textId="77777777" w:rsidR="008E3CA5" w:rsidRPr="008E3CA5" w:rsidRDefault="008E3CA5" w:rsidP="008E3CA5">
      <w:pPr>
        <w:spacing w:after="0"/>
        <w:ind w:left="562" w:hanging="562"/>
        <w:jc w:val="left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ab/>
        <w:t xml:space="preserve">Sr. Omar ALQatabi </w:t>
      </w:r>
      <w:r w:rsidRPr="008E3CA5">
        <w:rPr>
          <w:rFonts w:cs="Arial"/>
          <w:lang w:val="es-ES_tradnl"/>
        </w:rPr>
        <w:br/>
        <w:t xml:space="preserve">Director Ejecutivo Principal – Sector Telecom </w:t>
      </w:r>
      <w:r w:rsidRPr="008E3CA5">
        <w:rPr>
          <w:rFonts w:cs="Arial"/>
          <w:lang w:val="es-ES_tradnl"/>
        </w:rPr>
        <w:br/>
        <w:t xml:space="preserve">Oman Telecommunications Regulatory Authority (TRA) </w:t>
      </w:r>
      <w:r w:rsidRPr="008E3CA5">
        <w:rPr>
          <w:rFonts w:cs="Arial"/>
          <w:lang w:val="es-ES_tradnl"/>
        </w:rPr>
        <w:br/>
        <w:t xml:space="preserve">P.O. Box 579 </w:t>
      </w:r>
      <w:r w:rsidRPr="008E3CA5">
        <w:rPr>
          <w:rFonts w:cs="Arial"/>
          <w:lang w:val="es-ES_tradnl"/>
        </w:rPr>
        <w:br/>
        <w:t xml:space="preserve">RUWI, 112 </w:t>
      </w:r>
      <w:r w:rsidRPr="008E3CA5">
        <w:rPr>
          <w:rFonts w:cs="Arial"/>
          <w:lang w:val="es-ES_tradnl"/>
        </w:rPr>
        <w:br/>
        <w:t xml:space="preserve">Sultanato de Omán </w:t>
      </w:r>
      <w:r w:rsidRPr="008E3CA5">
        <w:rPr>
          <w:rFonts w:cs="Arial"/>
          <w:lang w:val="es-ES_tradnl"/>
        </w:rPr>
        <w:br/>
        <w:t xml:space="preserve">Tel: </w:t>
      </w:r>
      <w:r w:rsidRPr="008E3CA5">
        <w:rPr>
          <w:rFonts w:cs="Arial"/>
          <w:lang w:val="es-ES_tradnl"/>
        </w:rPr>
        <w:tab/>
        <w:t xml:space="preserve">+968 24222163 </w:t>
      </w:r>
      <w:r w:rsidRPr="008E3CA5">
        <w:rPr>
          <w:rFonts w:cs="Arial"/>
          <w:lang w:val="es-ES_tradnl"/>
        </w:rPr>
        <w:br/>
        <w:t xml:space="preserve">Fax: </w:t>
      </w:r>
      <w:r w:rsidRPr="008E3CA5">
        <w:rPr>
          <w:rFonts w:cs="Arial"/>
          <w:lang w:val="es-ES_tradnl"/>
        </w:rPr>
        <w:tab/>
        <w:t xml:space="preserve">+968 24222081 </w:t>
      </w:r>
      <w:r w:rsidRPr="008E3CA5">
        <w:rPr>
          <w:rFonts w:cs="Arial"/>
          <w:lang w:val="es-ES_tradnl"/>
        </w:rPr>
        <w:br/>
        <w:t xml:space="preserve">E-mail: </w:t>
      </w:r>
      <w:r w:rsidRPr="008E3CA5">
        <w:rPr>
          <w:rFonts w:cs="Arial"/>
          <w:lang w:val="es-ES_tradnl"/>
        </w:rPr>
        <w:tab/>
      </w:r>
      <w:hyperlink r:id="rId13" w:history="1">
        <w:r w:rsidRPr="008E3CA5">
          <w:rPr>
            <w:rFonts w:cs="Arial"/>
            <w:lang w:val="es-ES_tradnl"/>
          </w:rPr>
          <w:t>ir@tra.gov.om</w:t>
        </w:r>
      </w:hyperlink>
      <w:r w:rsidRPr="008E3CA5">
        <w:rPr>
          <w:rFonts w:cs="Arial"/>
          <w:lang w:val="es-ES_tradnl"/>
        </w:rPr>
        <w:t xml:space="preserve"> </w:t>
      </w:r>
      <w:r w:rsidRPr="008E3CA5">
        <w:rPr>
          <w:rFonts w:cs="Arial"/>
          <w:lang w:val="es-ES_tradnl"/>
        </w:rPr>
        <w:br/>
        <w:t>URL:</w:t>
      </w:r>
      <w:r w:rsidRPr="008E3CA5">
        <w:rPr>
          <w:rFonts w:cs="Arial"/>
          <w:lang w:val="es-ES_tradnl"/>
        </w:rPr>
        <w:tab/>
        <w:t>www.tra.gov.om</w:t>
      </w:r>
    </w:p>
    <w:p w14:paraId="36DF73C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s-ES_tradnl"/>
        </w:rPr>
      </w:pPr>
      <w:bookmarkStart w:id="979" w:name="_Toc262052116"/>
    </w:p>
    <w:p w14:paraId="3569D883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8E3CA5">
        <w:rPr>
          <w:rFonts w:cs="Arial"/>
          <w:b/>
          <w:lang w:val="es-ES_tradnl"/>
        </w:rPr>
        <w:lastRenderedPageBreak/>
        <w:t>Papua Nueva Guinea (indicativo de país +675)</w:t>
      </w:r>
    </w:p>
    <w:p w14:paraId="38A3E20C" w14:textId="77777777" w:rsidR="008E3CA5" w:rsidRPr="008E3CA5" w:rsidRDefault="008E3CA5" w:rsidP="008E3CA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outlineLvl w:val="4"/>
        <w:rPr>
          <w:rFonts w:eastAsia="SimSun" w:cs="Arial"/>
          <w:color w:val="000000"/>
          <w:lang w:val="es-ES_tradnl"/>
        </w:rPr>
      </w:pPr>
      <w:r w:rsidRPr="008E3CA5">
        <w:rPr>
          <w:rFonts w:eastAsia="SimSun" w:cs="Arial"/>
          <w:color w:val="000000"/>
          <w:lang w:val="es-ES_tradnl"/>
        </w:rPr>
        <w:t>Comunicación del 16.V.2022:</w:t>
      </w:r>
    </w:p>
    <w:p w14:paraId="0223B2A4" w14:textId="77777777" w:rsidR="008E3CA5" w:rsidRPr="008E3CA5" w:rsidRDefault="008E3CA5" w:rsidP="008E3CA5">
      <w:pPr>
        <w:spacing w:after="0"/>
        <w:rPr>
          <w:rFonts w:cs="Arial"/>
          <w:lang w:val="es-ES_tradnl"/>
        </w:rPr>
      </w:pPr>
      <w:r w:rsidRPr="008E3CA5">
        <w:rPr>
          <w:rFonts w:cs="Arial"/>
          <w:noProof/>
          <w:lang w:val="es-ES_tradnl"/>
        </w:rPr>
        <w:t xml:space="preserve">La </w:t>
      </w:r>
      <w:r w:rsidRPr="008E3CA5">
        <w:rPr>
          <w:rFonts w:cs="Arial"/>
          <w:i/>
          <w:iCs/>
          <w:noProof/>
          <w:lang w:val="es-ES_tradnl"/>
        </w:rPr>
        <w:t>National Information &amp; Communications Technology Authority (NICTA)</w:t>
      </w:r>
      <w:r w:rsidRPr="008E3CA5">
        <w:rPr>
          <w:rFonts w:cs="Arial"/>
          <w:noProof/>
          <w:lang w:val="es-ES_tradnl"/>
        </w:rPr>
        <w:t>,</w:t>
      </w:r>
      <w:r w:rsidRPr="008E3CA5">
        <w:rPr>
          <w:rFonts w:cs="Arial"/>
          <w:i/>
          <w:iCs/>
          <w:noProof/>
          <w:lang w:val="es-ES_tradnl"/>
        </w:rPr>
        <w:t xml:space="preserve"> </w:t>
      </w:r>
      <w:r w:rsidRPr="008E3CA5">
        <w:rPr>
          <w:rFonts w:cs="Arial"/>
          <w:noProof/>
          <w:lang w:val="es-ES_tradnl"/>
        </w:rPr>
        <w:t>Boroko, anuncia la siguiente actualización del plan nacional de numeración de Papua Nueva Guinea</w:t>
      </w:r>
      <w:r w:rsidRPr="008E3CA5">
        <w:rPr>
          <w:rFonts w:cs="Arial"/>
          <w:lang w:val="es-ES_tradnl"/>
        </w:rPr>
        <w:t>.</w:t>
      </w:r>
    </w:p>
    <w:p w14:paraId="2E88ED9C" w14:textId="77777777" w:rsidR="008E3CA5" w:rsidRPr="008E3CA5" w:rsidRDefault="008E3CA5" w:rsidP="008E3CA5">
      <w:pPr>
        <w:spacing w:after="0"/>
        <w:rPr>
          <w:rFonts w:cs="Arial"/>
          <w:lang w:val="es-ES_tradnl"/>
        </w:rPr>
      </w:pPr>
    </w:p>
    <w:p w14:paraId="56103DB5" w14:textId="77777777" w:rsidR="008E3CA5" w:rsidRPr="008E3CA5" w:rsidRDefault="008E3CA5" w:rsidP="008E3CA5">
      <w:pPr>
        <w:keepNext/>
        <w:keepLines/>
        <w:numPr>
          <w:ilvl w:val="0"/>
          <w:numId w:val="23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contextualSpacing/>
        <w:jc w:val="center"/>
        <w:rPr>
          <w:b/>
          <w:bCs/>
          <w:i/>
          <w:iCs/>
          <w:spacing w:val="-10"/>
          <w:sz w:val="22"/>
          <w:szCs w:val="22"/>
          <w:lang w:val="es-ES_tradnl"/>
        </w:rPr>
      </w:pPr>
      <w:r w:rsidRPr="008E3CA5">
        <w:rPr>
          <w:b/>
          <w:bCs/>
          <w:i/>
          <w:iCs/>
          <w:spacing w:val="-10"/>
          <w:sz w:val="22"/>
          <w:szCs w:val="22"/>
          <w:lang w:val="es-ES_tradnl"/>
        </w:rPr>
        <w:t>Descripción de la introducción de nuevos recursos en el plan nacional de numeración E.164 para el indicativo de país 675:</w:t>
      </w:r>
    </w:p>
    <w:p w14:paraId="481C36E6" w14:textId="77777777" w:rsidR="008E3CA5" w:rsidRPr="008E3CA5" w:rsidRDefault="008E3CA5" w:rsidP="008E3CA5">
      <w:pPr>
        <w:spacing w:after="0"/>
        <w:rPr>
          <w:noProof/>
          <w:lang w:val="es-ES_tradnl"/>
        </w:rPr>
      </w:pPr>
    </w:p>
    <w:tbl>
      <w:tblPr>
        <w:tblW w:w="97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397"/>
        <w:gridCol w:w="1134"/>
        <w:gridCol w:w="1134"/>
        <w:gridCol w:w="3402"/>
        <w:gridCol w:w="1701"/>
      </w:tblGrid>
      <w:tr w:rsidR="008E3CA5" w:rsidRPr="008E3CA5" w14:paraId="08606F5F" w14:textId="77777777" w:rsidTr="00C10622">
        <w:trPr>
          <w:cantSplit/>
          <w:trHeight w:val="413"/>
          <w:tblHeader/>
        </w:trPr>
        <w:tc>
          <w:tcPr>
            <w:tcW w:w="2397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7D72EFD7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>NDC (indicativo nacional de destino) o cifras iniciales del N(S)N (número nacional (significativo))</w:t>
            </w:r>
          </w:p>
        </w:tc>
        <w:tc>
          <w:tcPr>
            <w:tcW w:w="2268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3D680696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 xml:space="preserve">Longitud del </w:t>
            </w:r>
            <w:r w:rsidRPr="008E3CA5">
              <w:rPr>
                <w:i/>
                <w:iCs/>
                <w:noProof/>
                <w:lang w:val="es-ES_tradnl" w:bidi="ar-LB"/>
              </w:rPr>
              <w:br/>
              <w:t>número N(S)N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AD18F84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>Utilización del número E.164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347BB1CA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>Información adicional</w:t>
            </w:r>
          </w:p>
        </w:tc>
      </w:tr>
      <w:tr w:rsidR="008E3CA5" w:rsidRPr="008E3CA5" w14:paraId="2F7CC081" w14:textId="77777777" w:rsidTr="00C10622">
        <w:trPr>
          <w:cantSplit/>
          <w:trHeight w:val="413"/>
          <w:tblHeader/>
        </w:trPr>
        <w:tc>
          <w:tcPr>
            <w:tcW w:w="2397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769D52F2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tcMar>
              <w:left w:w="107" w:type="dxa"/>
            </w:tcMar>
            <w:vAlign w:val="center"/>
          </w:tcPr>
          <w:p w14:paraId="0C83FA0A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color w:val="000000"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>Longitud máxima</w:t>
            </w:r>
          </w:p>
        </w:tc>
        <w:tc>
          <w:tcPr>
            <w:tcW w:w="1134" w:type="dxa"/>
            <w:shd w:val="clear" w:color="auto" w:fill="auto"/>
            <w:tcMar>
              <w:left w:w="107" w:type="dxa"/>
            </w:tcMar>
            <w:vAlign w:val="center"/>
          </w:tcPr>
          <w:p w14:paraId="3E1C094E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Cs/>
                <w:i/>
                <w:iCs/>
                <w:color w:val="000000"/>
                <w:lang w:val="es-ES_tradnl"/>
              </w:rPr>
            </w:pPr>
            <w:r w:rsidRPr="008E3CA5">
              <w:rPr>
                <w:i/>
                <w:iCs/>
                <w:noProof/>
                <w:lang w:val="es-ES_tradnl" w:bidi="ar-LB"/>
              </w:rPr>
              <w:t>Longitud mínima</w:t>
            </w:r>
          </w:p>
        </w:tc>
        <w:tc>
          <w:tcPr>
            <w:tcW w:w="3402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549DCD9A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44E565BC" w14:textId="77777777" w:rsidR="008E3CA5" w:rsidRPr="008E3CA5" w:rsidRDefault="008E3CA5" w:rsidP="008E3C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b/>
                <w:bCs/>
                <w:i/>
                <w:color w:val="000000"/>
                <w:lang w:val="es-ES_tradnl"/>
              </w:rPr>
            </w:pPr>
          </w:p>
        </w:tc>
      </w:tr>
      <w:tr w:rsidR="008E3CA5" w:rsidRPr="008E3CA5" w14:paraId="0ED66FAB" w14:textId="77777777" w:rsidTr="00C10622">
        <w:trPr>
          <w:cantSplit/>
          <w:trHeight w:val="571"/>
        </w:trPr>
        <w:tc>
          <w:tcPr>
            <w:tcW w:w="2397" w:type="dxa"/>
            <w:shd w:val="clear" w:color="auto" w:fill="auto"/>
            <w:tcMar>
              <w:left w:w="110" w:type="dxa"/>
            </w:tcMar>
          </w:tcPr>
          <w:p w14:paraId="5FF1DB38" w14:textId="77777777" w:rsidR="008E3CA5" w:rsidRPr="008E3CA5" w:rsidRDefault="008E3CA5" w:rsidP="008E3C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left"/>
              <w:rPr>
                <w:lang w:val="es-ES_tradnl"/>
              </w:rPr>
            </w:pPr>
            <w:r w:rsidRPr="008E3CA5">
              <w:rPr>
                <w:lang w:val="es-ES_tradnl"/>
              </w:rPr>
              <w:t>2050000 – 2059999 (NDC)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5C73E2B0" w14:textId="77777777" w:rsidR="008E3CA5" w:rsidRPr="008E3CA5" w:rsidRDefault="008E3CA5" w:rsidP="008E3C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  <w:rPr>
                <w:lang w:val="es-ES_tradnl"/>
              </w:rPr>
            </w:pPr>
            <w:r w:rsidRPr="008E3CA5">
              <w:rPr>
                <w:lang w:val="es-ES_tradnl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110" w:type="dxa"/>
            </w:tcMar>
          </w:tcPr>
          <w:p w14:paraId="64CC50A1" w14:textId="77777777" w:rsidR="008E3CA5" w:rsidRPr="008E3CA5" w:rsidRDefault="008E3CA5" w:rsidP="008E3C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120"/>
              <w:jc w:val="center"/>
              <w:rPr>
                <w:lang w:val="es-ES_tradnl"/>
              </w:rPr>
            </w:pPr>
            <w:r w:rsidRPr="008E3CA5">
              <w:rPr>
                <w:lang w:val="es-ES_tradnl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left w:w="110" w:type="dxa"/>
            </w:tcMar>
          </w:tcPr>
          <w:p w14:paraId="0D3E1066" w14:textId="77777777" w:rsidR="008E3CA5" w:rsidRPr="008E3CA5" w:rsidRDefault="008E3CA5" w:rsidP="008E3C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after="0"/>
              <w:jc w:val="left"/>
              <w:rPr>
                <w:lang w:val="es-ES_tradnl"/>
              </w:rPr>
            </w:pPr>
            <w:r w:rsidRPr="008E3CA5">
              <w:rPr>
                <w:lang w:val="es-ES_tradnl"/>
              </w:rPr>
              <w:t>Número no geográfico</w:t>
            </w:r>
          </w:p>
          <w:p w14:paraId="2107DFB7" w14:textId="77777777" w:rsidR="008E3CA5" w:rsidRPr="008E3CA5" w:rsidRDefault="008E3CA5" w:rsidP="008E3C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120"/>
              <w:jc w:val="left"/>
              <w:rPr>
                <w:lang w:val="es-ES_tradnl"/>
              </w:rPr>
            </w:pPr>
            <w:r w:rsidRPr="008E3CA5">
              <w:rPr>
                <w:lang w:val="es-ES_tradnl"/>
              </w:rPr>
              <w:t>Asignado a Quadima Holdings Limited</w:t>
            </w:r>
          </w:p>
        </w:tc>
        <w:tc>
          <w:tcPr>
            <w:tcW w:w="1701" w:type="dxa"/>
            <w:shd w:val="clear" w:color="auto" w:fill="auto"/>
            <w:tcMar>
              <w:left w:w="110" w:type="dxa"/>
            </w:tcMar>
          </w:tcPr>
          <w:p w14:paraId="461E2DF8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="Arial"/>
                <w:lang w:val="es-ES_tradnl"/>
              </w:rPr>
            </w:pPr>
            <w:r w:rsidRPr="008E3CA5">
              <w:rPr>
                <w:rFonts w:cs="Arial"/>
                <w:lang w:val="es-ES_tradnl"/>
              </w:rPr>
              <w:t>Servicio VoIP</w:t>
            </w:r>
          </w:p>
        </w:tc>
      </w:tr>
    </w:tbl>
    <w:p w14:paraId="5386AE2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_tradnl"/>
        </w:rPr>
      </w:pPr>
    </w:p>
    <w:p w14:paraId="70D46030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Arial"/>
          <w:bCs/>
          <w:lang w:val="es-ES_tradnl"/>
        </w:rPr>
      </w:pPr>
      <w:r w:rsidRPr="008E3CA5">
        <w:rPr>
          <w:rFonts w:cs="Arial"/>
          <w:bCs/>
          <w:lang w:val="es-ES_tradnl"/>
        </w:rPr>
        <w:t>Contacto:</w:t>
      </w:r>
    </w:p>
    <w:p w14:paraId="1E7B16F6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Sr. Kila Gulo-Vui</w:t>
      </w:r>
    </w:p>
    <w:p w14:paraId="732CA937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National Information &amp; Communications Technology Authority (NICTA)</w:t>
      </w:r>
    </w:p>
    <w:p w14:paraId="1364989F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</w:pPr>
      <w:r w:rsidRPr="008E3CA5">
        <w:t>Corner of Frangipani &amp; Croton Street, HOHOLA</w:t>
      </w:r>
    </w:p>
    <w:p w14:paraId="153FC622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P.O. Box 8444</w:t>
      </w:r>
    </w:p>
    <w:p w14:paraId="4AA0CCEF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111 BOROKO, NCD</w:t>
      </w:r>
    </w:p>
    <w:p w14:paraId="15E2CAB6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Papua Nueva Guinea</w:t>
      </w:r>
    </w:p>
    <w:p w14:paraId="38877272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Tel:</w:t>
      </w:r>
      <w:r w:rsidRPr="008E3CA5">
        <w:rPr>
          <w:lang w:val="es-ES_tradnl"/>
        </w:rPr>
        <w:tab/>
        <w:t>+675 303 3227</w:t>
      </w:r>
    </w:p>
    <w:p w14:paraId="3F3E6072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Fax:</w:t>
      </w:r>
      <w:r w:rsidRPr="008E3CA5">
        <w:rPr>
          <w:lang w:val="es-ES_tradnl"/>
        </w:rPr>
        <w:tab/>
        <w:t>+675 325 6868</w:t>
      </w:r>
    </w:p>
    <w:p w14:paraId="5706D7DE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E-mail: kgulovui@nicta.gov.pg</w:t>
      </w:r>
    </w:p>
    <w:p w14:paraId="3C94536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2268" w:hanging="1134"/>
        <w:jc w:val="left"/>
        <w:rPr>
          <w:lang w:val="es-ES_tradnl"/>
        </w:rPr>
      </w:pPr>
      <w:r w:rsidRPr="008E3CA5">
        <w:rPr>
          <w:lang w:val="es-ES_tradnl"/>
        </w:rPr>
        <w:t>URL:</w:t>
      </w:r>
      <w:r w:rsidRPr="008E3CA5">
        <w:rPr>
          <w:lang w:val="es-ES_tradnl"/>
        </w:rPr>
        <w:tab/>
        <w:t>www.nicta.gov.pg</w:t>
      </w:r>
    </w:p>
    <w:p w14:paraId="2150D556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s-ES_tradnl"/>
        </w:rPr>
      </w:pPr>
      <w:r w:rsidRPr="008E3CA5">
        <w:rPr>
          <w:rFonts w:cs="Arial"/>
          <w:b/>
          <w:lang w:val="es-ES_tradnl"/>
        </w:rPr>
        <w:br w:type="page"/>
      </w:r>
    </w:p>
    <w:p w14:paraId="35151730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r w:rsidRPr="008E3CA5">
        <w:rPr>
          <w:rFonts w:cs="Arial"/>
          <w:b/>
          <w:lang w:val="es-ES_tradnl"/>
        </w:rPr>
        <w:lastRenderedPageBreak/>
        <w:t>Trinidad y Tabago (indicativo de país +1 868)</w:t>
      </w:r>
    </w:p>
    <w:p w14:paraId="05276934" w14:textId="77777777" w:rsidR="008E3CA5" w:rsidRPr="008E3CA5" w:rsidRDefault="008E3CA5" w:rsidP="008E3CA5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>Comunicación del 31.V.2022:</w:t>
      </w:r>
    </w:p>
    <w:p w14:paraId="53FB9E6C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 xml:space="preserve">La </w:t>
      </w:r>
      <w:r w:rsidRPr="008E3CA5">
        <w:rPr>
          <w:rFonts w:cs="Arial"/>
          <w:i/>
          <w:iCs/>
          <w:lang w:val="es-ES_tradnl"/>
        </w:rPr>
        <w:t>Telecommunications Authority of Trinidad and Tobago (TATT)</w:t>
      </w:r>
      <w:r w:rsidRPr="008E3CA5">
        <w:rPr>
          <w:rFonts w:cs="Arial"/>
          <w:lang w:val="es-ES_tradnl"/>
        </w:rPr>
        <w:t xml:space="preserve">, Barataria, anuncia que ha </w:t>
      </w:r>
      <w:r w:rsidRPr="008E3CA5">
        <w:rPr>
          <w:rFonts w:cs="Arial"/>
          <w:b/>
          <w:bCs/>
          <w:lang w:val="es-ES_tradnl"/>
        </w:rPr>
        <w:t>retirado</w:t>
      </w:r>
      <w:r w:rsidRPr="008E3CA5">
        <w:rPr>
          <w:rFonts w:cs="Arial"/>
          <w:lang w:val="es-ES_tradnl"/>
        </w:rPr>
        <w:t xml:space="preserve"> el siguiente indicativo de central del operador </w:t>
      </w:r>
      <w:r w:rsidRPr="008E3CA5">
        <w:rPr>
          <w:rFonts w:cs="Arial"/>
          <w:i/>
          <w:iCs/>
          <w:lang w:val="es-ES_tradnl"/>
        </w:rPr>
        <w:t>Wireless Telecommunications Limited (WIRETEL)</w:t>
      </w:r>
      <w:r w:rsidRPr="008E3CA5">
        <w:rPr>
          <w:rFonts w:cs="Arial"/>
          <w:lang w:val="es-ES_tradnl"/>
        </w:rPr>
        <w:t xml:space="preserve"> debido a la terminación de la concesión de WIRETEL.</w:t>
      </w:r>
    </w:p>
    <w:p w14:paraId="76F9675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rFonts w:cs="Arial"/>
          <w:lang w:val="es-ES_tradnl"/>
        </w:rPr>
      </w:pPr>
    </w:p>
    <w:p w14:paraId="58FEEAE5" w14:textId="77777777" w:rsidR="008E3CA5" w:rsidRPr="008E3CA5" w:rsidRDefault="008E3CA5" w:rsidP="008E3CA5">
      <w:pPr>
        <w:numPr>
          <w:ilvl w:val="0"/>
          <w:numId w:val="43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after="0" w:line="280" w:lineRule="exact"/>
        <w:ind w:left="357" w:hanging="357"/>
        <w:contextualSpacing/>
        <w:jc w:val="left"/>
        <w:textAlignment w:val="auto"/>
        <w:rPr>
          <w:rFonts w:cs="Arial"/>
          <w:lang w:val="es-ES_tradnl"/>
        </w:rPr>
      </w:pPr>
      <w:r w:rsidRPr="008E3CA5">
        <w:rPr>
          <w:rFonts w:cs="Arial"/>
          <w:lang w:val="es-ES_tradnl"/>
        </w:rPr>
        <w:t>Red fija: Retirada de indicativo de central</w:t>
      </w:r>
    </w:p>
    <w:p w14:paraId="46862F21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0"/>
        <w:textAlignment w:val="auto"/>
        <w:rPr>
          <w:rFonts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8E3CA5" w:rsidRPr="008E3CA5" w14:paraId="4E94D88F" w14:textId="77777777" w:rsidTr="00C10622">
        <w:trPr>
          <w:trHeight w:val="265"/>
        </w:trPr>
        <w:tc>
          <w:tcPr>
            <w:tcW w:w="3964" w:type="dxa"/>
            <w:vAlign w:val="center"/>
          </w:tcPr>
          <w:p w14:paraId="24CAD9F5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8E3CA5">
              <w:rPr>
                <w:rFonts w:asciiTheme="minorHAnsi" w:eastAsia="SimSun" w:hAnsiTheme="minorHAnsi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>Nombre del operador</w:t>
            </w:r>
          </w:p>
        </w:tc>
        <w:tc>
          <w:tcPr>
            <w:tcW w:w="2552" w:type="dxa"/>
            <w:vAlign w:val="center"/>
          </w:tcPr>
          <w:p w14:paraId="15186519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8E3CA5">
              <w:rPr>
                <w:rFonts w:asciiTheme="minorHAnsi" w:eastAsia="SimSun" w:hAnsiTheme="minorHAnsi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 xml:space="preserve">Indicativo de central </w:t>
            </w:r>
            <w:r w:rsidRPr="008E3CA5">
              <w:rPr>
                <w:rFonts w:asciiTheme="minorHAnsi" w:eastAsia="SimSun" w:hAnsiTheme="minorHAnsi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br/>
              <w:t>(NXX)</w:t>
            </w:r>
          </w:p>
        </w:tc>
        <w:tc>
          <w:tcPr>
            <w:tcW w:w="2126" w:type="dxa"/>
            <w:vAlign w:val="center"/>
          </w:tcPr>
          <w:p w14:paraId="63EB226F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8E3CA5">
              <w:rPr>
                <w:rFonts w:asciiTheme="minorHAnsi" w:eastAsia="SimSun" w:hAnsiTheme="minorHAnsi"/>
                <w:i/>
                <w:iCs/>
                <w:noProof/>
                <w:color w:val="000000"/>
                <w:sz w:val="18"/>
                <w:szCs w:val="18"/>
                <w:lang w:val="es-ES_tradnl" w:eastAsia="zh-CN"/>
              </w:rPr>
              <w:t>Servicio</w:t>
            </w:r>
          </w:p>
        </w:tc>
      </w:tr>
      <w:tr w:rsidR="008E3CA5" w:rsidRPr="008E3CA5" w14:paraId="485CF8CB" w14:textId="77777777" w:rsidTr="00C10622">
        <w:trPr>
          <w:trHeight w:val="110"/>
        </w:trPr>
        <w:tc>
          <w:tcPr>
            <w:tcW w:w="3964" w:type="dxa"/>
          </w:tcPr>
          <w:p w14:paraId="3F44D6CB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8E3CA5">
              <w:rPr>
                <w:rFonts w:cs="Arial"/>
                <w:lang w:val="es-ES_tradnl"/>
              </w:rPr>
              <w:t>Wireless Telecommunications Limited</w:t>
            </w:r>
          </w:p>
        </w:tc>
        <w:tc>
          <w:tcPr>
            <w:tcW w:w="2552" w:type="dxa"/>
          </w:tcPr>
          <w:p w14:paraId="4EF0F25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cs="Arial"/>
                <w:lang w:val="es-ES_tradnl"/>
              </w:rPr>
            </w:pPr>
            <w:r w:rsidRPr="008E3CA5">
              <w:rPr>
                <w:rFonts w:cs="Arial"/>
                <w:lang w:val="es-ES_tradnl"/>
              </w:rPr>
              <w:t>203</w:t>
            </w:r>
          </w:p>
        </w:tc>
        <w:tc>
          <w:tcPr>
            <w:tcW w:w="2126" w:type="dxa"/>
          </w:tcPr>
          <w:p w14:paraId="0C8E40EA" w14:textId="77777777" w:rsidR="008E3CA5" w:rsidRPr="008E3CA5" w:rsidRDefault="008E3CA5" w:rsidP="008E3C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8E3CA5">
              <w:rPr>
                <w:rFonts w:eastAsia="SimSun" w:cs="Calibri"/>
                <w:color w:val="000000"/>
                <w:lang w:val="es-ES_tradnl" w:eastAsia="zh-CN"/>
              </w:rPr>
              <w:t>Fijo</w:t>
            </w:r>
          </w:p>
        </w:tc>
      </w:tr>
    </w:tbl>
    <w:p w14:paraId="31C16EE5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</w:p>
    <w:p w14:paraId="64C8174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  <w:r w:rsidRPr="008E3CA5">
        <w:rPr>
          <w:rFonts w:cs="Arial"/>
          <w:bCs/>
          <w:lang w:val="es-ES_tradnl"/>
        </w:rPr>
        <w:t>Formato de marcación internacional: +1 868 NXX XXXX</w:t>
      </w:r>
    </w:p>
    <w:p w14:paraId="6B325263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</w:p>
    <w:p w14:paraId="048F9E5F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rPr>
          <w:rFonts w:cs="Arial"/>
          <w:bCs/>
          <w:lang w:val="es-ES_tradnl"/>
        </w:rPr>
      </w:pPr>
      <w:r w:rsidRPr="008E3CA5">
        <w:rPr>
          <w:rFonts w:cs="Arial"/>
          <w:bCs/>
          <w:lang w:val="es-ES_tradnl"/>
        </w:rPr>
        <w:t>Contacto:</w:t>
      </w:r>
    </w:p>
    <w:p w14:paraId="14BB667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  <w:r w:rsidRPr="008E3CA5">
        <w:rPr>
          <w:rFonts w:cs="Calibri"/>
          <w:lang w:val="es-ES_tradnl"/>
        </w:rPr>
        <w:tab/>
        <w:t>Sra. Cynthia Reddock-Downes</w:t>
      </w:r>
    </w:p>
    <w:p w14:paraId="74570021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  <w:r w:rsidRPr="008E3CA5">
        <w:rPr>
          <w:rFonts w:cs="Calibri"/>
          <w:lang w:val="es-ES_tradnl"/>
        </w:rPr>
        <w:tab/>
        <w:t>Directora Ejecutiva</w:t>
      </w:r>
    </w:p>
    <w:p w14:paraId="48ACD977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</w:rPr>
      </w:pPr>
      <w:r w:rsidRPr="008E3CA5">
        <w:rPr>
          <w:rFonts w:cs="Arial"/>
          <w:bCs/>
          <w:lang w:val="es-ES_tradnl"/>
        </w:rPr>
        <w:tab/>
      </w:r>
      <w:r w:rsidRPr="008E3CA5">
        <w:rPr>
          <w:rFonts w:cs="Arial"/>
          <w:bCs/>
        </w:rPr>
        <w:t>Telecommunications Authority of Trinidad and Tobago (TATT)</w:t>
      </w:r>
    </w:p>
    <w:p w14:paraId="2A1F7E3A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</w:rPr>
      </w:pPr>
      <w:r w:rsidRPr="008E3CA5">
        <w:rPr>
          <w:rFonts w:cs="Arial"/>
          <w:bCs/>
        </w:rPr>
        <w:tab/>
        <w:t>5, Eight Avenue Extension, off Twelfth Street</w:t>
      </w:r>
    </w:p>
    <w:p w14:paraId="153A424D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  <w:r w:rsidRPr="008E3CA5">
        <w:rPr>
          <w:rFonts w:cs="Arial"/>
          <w:bCs/>
        </w:rPr>
        <w:tab/>
      </w:r>
      <w:r w:rsidRPr="008E3CA5">
        <w:rPr>
          <w:rFonts w:cs="Arial"/>
          <w:bCs/>
          <w:lang w:val="es-ES_tradnl"/>
        </w:rPr>
        <w:t xml:space="preserve">BARATARIA </w:t>
      </w:r>
    </w:p>
    <w:p w14:paraId="770E4588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  <w:r w:rsidRPr="008E3CA5">
        <w:rPr>
          <w:rFonts w:cs="Arial"/>
          <w:bCs/>
          <w:lang w:val="es-ES_tradnl"/>
        </w:rPr>
        <w:tab/>
        <w:t>Trinidad y Tabago</w:t>
      </w:r>
    </w:p>
    <w:p w14:paraId="798E7022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60"/>
          <w:tab w:val="left" w:pos="1588"/>
          <w:tab w:val="left" w:pos="1985"/>
        </w:tabs>
        <w:spacing w:before="0" w:after="0"/>
        <w:rPr>
          <w:rFonts w:cs="Arial"/>
          <w:bCs/>
          <w:lang w:val="es-ES_tradnl"/>
        </w:rPr>
      </w:pPr>
      <w:r w:rsidRPr="008E3CA5">
        <w:rPr>
          <w:rFonts w:cs="Arial"/>
          <w:bCs/>
          <w:lang w:val="es-ES_tradnl"/>
        </w:rPr>
        <w:tab/>
        <w:t>Tel:</w:t>
      </w:r>
      <w:r w:rsidRPr="008E3CA5">
        <w:rPr>
          <w:rFonts w:cs="Arial"/>
          <w:bCs/>
          <w:lang w:val="es-ES_tradnl"/>
        </w:rPr>
        <w:tab/>
        <w:t xml:space="preserve">+1 868 675 8288 </w:t>
      </w:r>
    </w:p>
    <w:p w14:paraId="6870C0C2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60"/>
          <w:tab w:val="left" w:pos="1588"/>
          <w:tab w:val="left" w:pos="1985"/>
        </w:tabs>
        <w:spacing w:before="0" w:after="0"/>
        <w:rPr>
          <w:rFonts w:cs="Arial"/>
          <w:bCs/>
          <w:lang w:val="fr-CH"/>
        </w:rPr>
      </w:pPr>
      <w:r w:rsidRPr="008E3CA5">
        <w:rPr>
          <w:rFonts w:cs="Arial"/>
          <w:bCs/>
          <w:lang w:val="es-ES_tradnl"/>
        </w:rPr>
        <w:tab/>
      </w:r>
      <w:proofErr w:type="gramStart"/>
      <w:r w:rsidRPr="008E3CA5">
        <w:rPr>
          <w:rFonts w:cs="Arial"/>
          <w:bCs/>
          <w:lang w:val="fr-CH"/>
        </w:rPr>
        <w:t>Fax:</w:t>
      </w:r>
      <w:proofErr w:type="gramEnd"/>
      <w:r w:rsidRPr="008E3CA5">
        <w:rPr>
          <w:rFonts w:cs="Arial"/>
          <w:bCs/>
          <w:lang w:val="fr-CH"/>
        </w:rPr>
        <w:tab/>
        <w:t xml:space="preserve">+1 868 674 1055 </w:t>
      </w:r>
    </w:p>
    <w:p w14:paraId="489FCEC8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60"/>
          <w:tab w:val="left" w:pos="1588"/>
          <w:tab w:val="left" w:pos="1985"/>
        </w:tabs>
        <w:spacing w:before="0" w:after="0"/>
        <w:rPr>
          <w:rFonts w:cs="Arial"/>
          <w:bCs/>
          <w:lang w:val="fr-CH"/>
        </w:rPr>
      </w:pPr>
      <w:r w:rsidRPr="008E3CA5">
        <w:rPr>
          <w:rFonts w:cs="Arial"/>
          <w:bCs/>
          <w:lang w:val="fr-CH"/>
        </w:rPr>
        <w:tab/>
      </w:r>
      <w:proofErr w:type="gramStart"/>
      <w:r w:rsidRPr="008E3CA5">
        <w:rPr>
          <w:rFonts w:cs="Arial"/>
          <w:bCs/>
          <w:lang w:val="fr-CH"/>
        </w:rPr>
        <w:t>E-mail:</w:t>
      </w:r>
      <w:proofErr w:type="gramEnd"/>
      <w:r w:rsidRPr="008E3CA5">
        <w:rPr>
          <w:rFonts w:cs="Arial"/>
          <w:bCs/>
          <w:lang w:val="fr-CH"/>
        </w:rPr>
        <w:t xml:space="preserve"> </w:t>
      </w:r>
      <w:r w:rsidRPr="008E3CA5">
        <w:rPr>
          <w:rFonts w:cs="Arial"/>
          <w:bCs/>
          <w:lang w:val="fr-CH"/>
        </w:rPr>
        <w:tab/>
        <w:t>info@tatt.org.tt</w:t>
      </w:r>
    </w:p>
    <w:p w14:paraId="35CCB59C" w14:textId="77777777" w:rsidR="008E3CA5" w:rsidRPr="008E3CA5" w:rsidRDefault="008E3CA5" w:rsidP="008E3C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560"/>
          <w:tab w:val="left" w:pos="1588"/>
          <w:tab w:val="left" w:pos="1985"/>
        </w:tabs>
        <w:spacing w:before="0" w:after="0"/>
        <w:rPr>
          <w:rFonts w:cs="Calibri"/>
          <w:lang w:val="es-ES_tradnl"/>
        </w:rPr>
      </w:pPr>
      <w:r w:rsidRPr="008E3CA5">
        <w:rPr>
          <w:rFonts w:cs="Arial"/>
          <w:bCs/>
          <w:lang w:val="fr-CH"/>
        </w:rPr>
        <w:tab/>
      </w:r>
      <w:r w:rsidRPr="008E3CA5">
        <w:rPr>
          <w:rFonts w:cs="Arial"/>
          <w:bCs/>
          <w:lang w:val="es-ES_tradnl"/>
        </w:rPr>
        <w:t>URL:</w:t>
      </w:r>
      <w:r w:rsidRPr="008E3CA5">
        <w:rPr>
          <w:rFonts w:cs="Arial"/>
          <w:bCs/>
          <w:lang w:val="es-ES_tradnl"/>
        </w:rPr>
        <w:tab/>
        <w:t>www.tatt.org.tt</w:t>
      </w:r>
      <w:bookmarkEnd w:id="979"/>
    </w:p>
    <w:bookmarkEnd w:id="975"/>
    <w:bookmarkEnd w:id="976"/>
    <w:p w14:paraId="7A945096" w14:textId="77777777" w:rsidR="007E55F2" w:rsidRDefault="007E55F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Cs/>
          <w:lang w:val="es-ES_tradnl"/>
        </w:rPr>
      </w:pPr>
    </w:p>
    <w:p w14:paraId="1F804F13" w14:textId="77777777" w:rsidR="007E55F2" w:rsidRPr="00900AE5" w:rsidRDefault="007E55F2" w:rsidP="007E55F2">
      <w:pPr>
        <w:spacing w:before="480" w:after="120"/>
        <w:rPr>
          <w:bCs/>
          <w:lang w:val="es-ES_tradnl"/>
        </w:rPr>
      </w:pPr>
    </w:p>
    <w:p w14:paraId="43BCA229" w14:textId="77777777" w:rsidR="007E55F2" w:rsidRPr="009E60A6" w:rsidRDefault="007E55F2" w:rsidP="007E55F2">
      <w:pPr>
        <w:rPr>
          <w:lang w:val="es-ES_tradnl"/>
        </w:rPr>
      </w:pPr>
    </w:p>
    <w:p w14:paraId="59F5E0F7" w14:textId="77777777" w:rsidR="009E60A6" w:rsidRDefault="009E60A6" w:rsidP="009E60A6">
      <w:pPr>
        <w:rPr>
          <w:rFonts w:cs="Calibri"/>
          <w:szCs w:val="28"/>
          <w:lang w:val="es-ES"/>
        </w:rPr>
      </w:pPr>
      <w:bookmarkStart w:id="980" w:name="_Toc75258744"/>
      <w:bookmarkStart w:id="981" w:name="_Toc76724554"/>
      <w:bookmarkStart w:id="982" w:name="_Toc78985034"/>
      <w:bookmarkStart w:id="983" w:name="_Toc100839493"/>
      <w:r>
        <w:rPr>
          <w:lang w:val="es-ES"/>
        </w:rPr>
        <w:br w:type="page"/>
      </w:r>
    </w:p>
    <w:p w14:paraId="026CAE84" w14:textId="0F7D6E1C" w:rsidR="00B25811" w:rsidRPr="00D80D81" w:rsidRDefault="00B25811" w:rsidP="00B25811">
      <w:pPr>
        <w:pStyle w:val="Heading20"/>
        <w:keepNext w:val="0"/>
        <w:spacing w:before="480"/>
        <w:rPr>
          <w:sz w:val="28"/>
          <w:lang w:val="es-ES_tradnl"/>
        </w:rPr>
      </w:pPr>
      <w:r w:rsidRPr="00D80D81">
        <w:rPr>
          <w:sz w:val="28"/>
          <w:lang w:val="es-ES"/>
        </w:rPr>
        <w:lastRenderedPageBreak/>
        <w:t>Restricciones</w:t>
      </w:r>
      <w:r w:rsidRPr="00D80D81">
        <w:rPr>
          <w:sz w:val="28"/>
          <w:lang w:val="es-ES_tradnl"/>
        </w:rPr>
        <w:t xml:space="preserve"> de servicio</w:t>
      </w:r>
      <w:bookmarkEnd w:id="980"/>
      <w:bookmarkEnd w:id="981"/>
      <w:bookmarkEnd w:id="982"/>
      <w:bookmarkEnd w:id="983"/>
    </w:p>
    <w:p w14:paraId="0D2F5810" w14:textId="0B15916C" w:rsidR="0091493F" w:rsidRPr="007D6790" w:rsidRDefault="0091493F" w:rsidP="00AD739B">
      <w:pPr>
        <w:jc w:val="center"/>
      </w:pPr>
      <w:r w:rsidRPr="007D6790">
        <w:t xml:space="preserve">Véase URL: </w:t>
      </w:r>
      <w:hyperlink r:id="rId14" w:history="1">
        <w:r w:rsidRPr="007D6790">
          <w:t>www.itu.int/pub/T-SP-SR.1-2012</w:t>
        </w:r>
      </w:hyperlink>
    </w:p>
    <w:p w14:paraId="6C52169B" w14:textId="77777777" w:rsidR="0091493F" w:rsidRPr="007D6790" w:rsidRDefault="0091493F" w:rsidP="00AD739B"/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4696EC91" w14:textId="2F4E5F3F" w:rsidR="00701CE6" w:rsidRDefault="00701CE6" w:rsidP="00701CE6">
      <w:pPr>
        <w:rPr>
          <w:lang w:val="es-ES_tradnl"/>
        </w:rPr>
      </w:pPr>
    </w:p>
    <w:p w14:paraId="6CA8BAC4" w14:textId="715F3312" w:rsidR="00701CE6" w:rsidRDefault="00701CE6" w:rsidP="00701CE6">
      <w:pPr>
        <w:rPr>
          <w:lang w:val="es-ES_tradnl"/>
        </w:rPr>
      </w:pPr>
    </w:p>
    <w:p w14:paraId="62E0A4C9" w14:textId="77777777" w:rsidR="00701CE6" w:rsidRPr="00701CE6" w:rsidRDefault="00701CE6" w:rsidP="00701CE6">
      <w:pPr>
        <w:pStyle w:val="Heading20"/>
        <w:keepNext w:val="0"/>
        <w:spacing w:before="480"/>
        <w:rPr>
          <w:sz w:val="28"/>
          <w:lang w:val="es-ES"/>
        </w:rPr>
      </w:pPr>
      <w:bookmarkStart w:id="984" w:name="_Toc75258745"/>
      <w:bookmarkStart w:id="985" w:name="_Toc76724555"/>
      <w:bookmarkStart w:id="986" w:name="_Toc78985035"/>
      <w:bookmarkStart w:id="987" w:name="_Toc100839494"/>
      <w:r w:rsidRPr="00701CE6">
        <w:rPr>
          <w:sz w:val="28"/>
          <w:lang w:val="es-ES"/>
        </w:rPr>
        <w:t>Comunicaciones por intermediario (Call-Back)</w:t>
      </w:r>
      <w:r w:rsidRPr="00701CE6">
        <w:rPr>
          <w:sz w:val="28"/>
          <w:lang w:val="es-ES"/>
        </w:rPr>
        <w:br/>
        <w:t>y procedimientos alternativos de llamada (Res. 21 Rev. PP-2006)</w:t>
      </w:r>
      <w:bookmarkEnd w:id="984"/>
      <w:bookmarkEnd w:id="985"/>
      <w:bookmarkEnd w:id="986"/>
      <w:bookmarkEnd w:id="987"/>
    </w:p>
    <w:p w14:paraId="3777A9B3" w14:textId="6F7B0A9A" w:rsidR="0091493F" w:rsidRDefault="0091493F" w:rsidP="00AD739B">
      <w:pPr>
        <w:jc w:val="center"/>
        <w:rPr>
          <w:rFonts w:asciiTheme="minorHAnsi" w:hAnsiTheme="minorHAnsi"/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5E529BD9" w14:textId="1B0AD16E" w:rsidR="00701CE6" w:rsidRDefault="00701CE6" w:rsidP="00701CE6">
      <w:pPr>
        <w:rPr>
          <w:lang w:val="es-ES_tradnl"/>
        </w:rPr>
      </w:pPr>
    </w:p>
    <w:p w14:paraId="09112E46" w14:textId="77777777" w:rsidR="00701CE6" w:rsidRPr="009F59EC" w:rsidRDefault="00701CE6" w:rsidP="00701CE6">
      <w:pPr>
        <w:rPr>
          <w:lang w:val="es-ES_tradnl"/>
        </w:rPr>
      </w:pP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8" w:name="_Toc451174501"/>
      <w:bookmarkStart w:id="989" w:name="_Toc452126900"/>
      <w:bookmarkStart w:id="990" w:name="_Toc453247195"/>
      <w:bookmarkStart w:id="991" w:name="_Toc455669854"/>
      <w:bookmarkStart w:id="992" w:name="_Toc458781012"/>
      <w:bookmarkStart w:id="993" w:name="_Toc463441567"/>
      <w:bookmarkStart w:id="994" w:name="_Toc463947717"/>
      <w:bookmarkStart w:id="995" w:name="_Toc466370894"/>
      <w:bookmarkStart w:id="996" w:name="_Toc467245952"/>
      <w:bookmarkStart w:id="997" w:name="_Toc468457249"/>
      <w:bookmarkStart w:id="998" w:name="_Toc472590313"/>
      <w:bookmarkStart w:id="999" w:name="_Toc473727741"/>
      <w:bookmarkStart w:id="1000" w:name="_Toc474936346"/>
      <w:bookmarkStart w:id="1001" w:name="_Toc476142328"/>
      <w:bookmarkStart w:id="1002" w:name="_Toc477429101"/>
      <w:bookmarkStart w:id="1003" w:name="_Toc478134105"/>
      <w:bookmarkStart w:id="1004" w:name="_Toc479850647"/>
      <w:bookmarkStart w:id="1005" w:name="_Toc482090365"/>
      <w:bookmarkStart w:id="1006" w:name="_Toc484181141"/>
      <w:bookmarkStart w:id="1007" w:name="_Toc484787076"/>
      <w:bookmarkStart w:id="1008" w:name="_Toc487119326"/>
      <w:bookmarkStart w:id="1009" w:name="_Toc489607398"/>
      <w:bookmarkStart w:id="1010" w:name="_Toc490829860"/>
      <w:bookmarkStart w:id="1011" w:name="_Toc492375239"/>
      <w:bookmarkStart w:id="1012" w:name="_Toc493254988"/>
      <w:bookmarkStart w:id="1013" w:name="_Toc495992907"/>
      <w:bookmarkStart w:id="1014" w:name="_Toc497227743"/>
      <w:bookmarkStart w:id="1015" w:name="_Toc497485446"/>
      <w:bookmarkStart w:id="1016" w:name="_Toc498613294"/>
      <w:bookmarkStart w:id="1017" w:name="_Toc500253798"/>
      <w:bookmarkStart w:id="1018" w:name="_Toc501030459"/>
      <w:bookmarkStart w:id="1019" w:name="_Toc504138712"/>
      <w:bookmarkStart w:id="1020" w:name="_Toc508619468"/>
      <w:bookmarkStart w:id="1021" w:name="_Toc509410687"/>
      <w:bookmarkStart w:id="1022" w:name="_Toc510706809"/>
      <w:bookmarkStart w:id="1023" w:name="_Toc513019749"/>
      <w:bookmarkStart w:id="1024" w:name="_Toc513558625"/>
      <w:bookmarkStart w:id="1025" w:name="_Toc515519622"/>
      <w:bookmarkStart w:id="1026" w:name="_Toc516232719"/>
      <w:bookmarkStart w:id="1027" w:name="_Toc517356352"/>
      <w:bookmarkStart w:id="1028" w:name="_Toc518308410"/>
      <w:bookmarkStart w:id="1029" w:name="_Toc524958858"/>
      <w:bookmarkStart w:id="1030" w:name="_Toc526347928"/>
      <w:bookmarkStart w:id="1031" w:name="_Toc527712007"/>
      <w:bookmarkStart w:id="1032" w:name="_Toc530993353"/>
      <w:bookmarkStart w:id="1033" w:name="_Toc535587904"/>
      <w:bookmarkStart w:id="1034" w:name="_Toc536454749"/>
      <w:bookmarkStart w:id="1035" w:name="_Toc7446110"/>
      <w:bookmarkStart w:id="1036" w:name="_Toc11758770"/>
      <w:bookmarkStart w:id="1037" w:name="_Toc12021973"/>
      <w:bookmarkStart w:id="1038" w:name="_Toc12959013"/>
      <w:bookmarkStart w:id="1039" w:name="_Toc16080628"/>
      <w:bookmarkStart w:id="1040" w:name="_Toc19280737"/>
      <w:bookmarkStart w:id="1041" w:name="_Toc22117830"/>
      <w:bookmarkStart w:id="1042" w:name="_Toc23423319"/>
      <w:bookmarkStart w:id="1043" w:name="_Toc25852732"/>
      <w:bookmarkStart w:id="1044" w:name="_Toc26878317"/>
      <w:bookmarkStart w:id="1045" w:name="_Toc40343745"/>
      <w:bookmarkStart w:id="1046" w:name="_Toc47969211"/>
      <w:bookmarkStart w:id="1047" w:name="_Toc75258746"/>
      <w:bookmarkStart w:id="1048" w:name="_Toc76724556"/>
      <w:bookmarkStart w:id="1049" w:name="_Toc78985036"/>
      <w:bookmarkStart w:id="1050" w:name="_Toc100839495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1" w:name="_Toc47969212"/>
      <w:r w:rsidRPr="00535804">
        <w:rPr>
          <w:b w:val="0"/>
          <w:bCs/>
          <w:lang w:val="es-ES_tradnl"/>
        </w:rPr>
        <w:t>Abreviaturas utilizadas</w:t>
      </w:r>
      <w:bookmarkEnd w:id="105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071D971" w14:textId="2958928E" w:rsidR="00D80D81" w:rsidRDefault="00D80D81" w:rsidP="00D300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5"/>
        </w:tabs>
      </w:pPr>
    </w:p>
    <w:p w14:paraId="6F823D92" w14:textId="77777777" w:rsidR="00DC0E14" w:rsidRPr="00DC0E14" w:rsidRDefault="00DC0E14" w:rsidP="00DC0E14">
      <w:pPr>
        <w:pStyle w:val="Heading2"/>
        <w:rPr>
          <w:rFonts w:asciiTheme="minorHAnsi" w:hAnsiTheme="minorHAnsi" w:cstheme="minorHAnsi"/>
          <w:lang w:val="es-ES_tradnl"/>
        </w:rPr>
      </w:pPr>
      <w:r w:rsidRPr="00DC0E14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DC0E14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DC0E14">
        <w:rPr>
          <w:rFonts w:asciiTheme="minorHAnsi" w:hAnsiTheme="minorHAnsi" w:cstheme="minorHAnsi"/>
          <w:lang w:val="es-ES_tradnl"/>
        </w:rPr>
        <w:br/>
        <w:t>(Lista V)</w:t>
      </w:r>
      <w:r w:rsidRPr="00DC0E14">
        <w:rPr>
          <w:rFonts w:asciiTheme="minorHAnsi" w:hAnsiTheme="minorHAnsi" w:cstheme="minorHAnsi"/>
          <w:lang w:val="es-ES_tradnl"/>
        </w:rPr>
        <w:br/>
        <w:t>Edición de 2022</w:t>
      </w:r>
      <w:r w:rsidRPr="00DC0E14">
        <w:rPr>
          <w:rFonts w:asciiTheme="minorHAnsi" w:hAnsiTheme="minorHAnsi" w:cstheme="minorHAnsi"/>
          <w:lang w:val="es-ES_tradnl"/>
        </w:rPr>
        <w:br/>
      </w:r>
      <w:r w:rsidRPr="00DC0E14">
        <w:rPr>
          <w:rFonts w:asciiTheme="minorHAnsi" w:hAnsiTheme="minorHAnsi" w:cstheme="minorHAnsi"/>
          <w:lang w:val="es-ES_tradnl"/>
        </w:rPr>
        <w:br/>
        <w:t>Sección VI</w:t>
      </w:r>
    </w:p>
    <w:p w14:paraId="72810A2A" w14:textId="77777777" w:rsidR="00DC0E14" w:rsidRPr="00DC0E14" w:rsidRDefault="00DC0E14" w:rsidP="00DC0E1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5B6FDE79" w14:textId="77777777" w:rsidR="00DC0E14" w:rsidRPr="00DC0E14" w:rsidRDefault="00DC0E14" w:rsidP="00DC0E1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6DB6B37A" w14:textId="77777777" w:rsidR="00DC0E14" w:rsidRPr="00DC0E14" w:rsidRDefault="00DC0E14" w:rsidP="00DC0E14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lang w:val="es-ES_tradnl" w:eastAsia="en-GB"/>
        </w:rPr>
      </w:pPr>
    </w:p>
    <w:p w14:paraId="15104243" w14:textId="77777777" w:rsidR="00DC0E14" w:rsidRPr="00DC0E14" w:rsidRDefault="00DC0E14" w:rsidP="00DC0E1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DC0E14">
        <w:rPr>
          <w:rFonts w:asciiTheme="minorHAnsi" w:hAnsiTheme="minorHAnsi" w:cstheme="minorHAnsi"/>
          <w:b/>
          <w:bCs/>
        </w:rPr>
        <w:t>REP</w:t>
      </w:r>
    </w:p>
    <w:p w14:paraId="2BCAD065" w14:textId="77777777" w:rsidR="00DC0E14" w:rsidRPr="00DC0E14" w:rsidRDefault="00DC0E14" w:rsidP="00DC0E14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eastAsia="en-GB"/>
        </w:rPr>
      </w:pPr>
      <w:bookmarkStart w:id="1052" w:name="_Hlk98227836"/>
      <w:r w:rsidRPr="00DC0E14">
        <w:rPr>
          <w:rFonts w:asciiTheme="minorHAnsi" w:hAnsiTheme="minorHAnsi" w:cstheme="minorHAnsi"/>
          <w:b/>
          <w:bCs/>
          <w:color w:val="000000"/>
        </w:rPr>
        <w:t>JP04</w:t>
      </w:r>
      <w:r w:rsidRPr="00DC0E14">
        <w:rPr>
          <w:rFonts w:asciiTheme="minorHAnsi" w:hAnsiTheme="minorHAnsi" w:cstheme="minorHAnsi"/>
          <w:b/>
          <w:bCs/>
          <w:color w:val="000000"/>
        </w:rPr>
        <w:tab/>
      </w:r>
      <w:r w:rsidRPr="00DC0E14">
        <w:rPr>
          <w:rFonts w:asciiTheme="minorHAnsi" w:hAnsiTheme="minorHAnsi" w:cstheme="minorHAnsi"/>
          <w:sz w:val="24"/>
          <w:szCs w:val="24"/>
        </w:rPr>
        <w:tab/>
      </w:r>
      <w:bookmarkEnd w:id="1052"/>
      <w:r w:rsidRPr="00DC0E14">
        <w:rPr>
          <w:rFonts w:asciiTheme="minorHAnsi" w:hAnsiTheme="minorHAnsi" w:cstheme="minorHAnsi"/>
          <w:color w:val="000000"/>
          <w:lang w:eastAsia="en-GB"/>
        </w:rPr>
        <w:t>BS Japan Co., Ltd., 3-8, Nihonbashi 1-Chome, Chuo-Ward, Tokyo 103, Japan.</w:t>
      </w:r>
    </w:p>
    <w:p w14:paraId="1EA9742E" w14:textId="486A3467" w:rsidR="00DC0E14" w:rsidRPr="00DC0E14" w:rsidRDefault="00DC0E14" w:rsidP="00DC0E14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val="fr-CH" w:eastAsia="en-GB"/>
        </w:rPr>
      </w:pPr>
      <w:r w:rsidRPr="00DC0E14">
        <w:rPr>
          <w:rFonts w:asciiTheme="minorHAnsi" w:hAnsiTheme="minorHAnsi" w:cstheme="minorHAnsi"/>
          <w:color w:val="000000"/>
          <w:lang w:eastAsia="en-GB"/>
        </w:rPr>
        <w:tab/>
      </w:r>
      <w:r w:rsidRPr="00DC0E14">
        <w:rPr>
          <w:rFonts w:asciiTheme="minorHAnsi" w:hAnsiTheme="minorHAnsi" w:cstheme="minorHAnsi"/>
          <w:color w:val="000000"/>
          <w:lang w:eastAsia="en-GB"/>
        </w:rPr>
        <w:tab/>
      </w:r>
      <w:proofErr w:type="gramStart"/>
      <w:r w:rsidRPr="00DC0E14">
        <w:rPr>
          <w:rFonts w:asciiTheme="minorHAnsi" w:hAnsiTheme="minorHAnsi" w:cstheme="minorHAnsi"/>
          <w:color w:val="000000"/>
          <w:lang w:val="fr-CH" w:eastAsia="en-GB"/>
        </w:rPr>
        <w:t>E-mail:</w:t>
      </w:r>
      <w:proofErr w:type="gramEnd"/>
      <w:r w:rsidRPr="00DC0E14">
        <w:rPr>
          <w:rFonts w:asciiTheme="minorHAnsi" w:hAnsiTheme="minorHAnsi" w:cstheme="minorHAnsi"/>
          <w:color w:val="000000"/>
          <w:lang w:val="fr-CH" w:eastAsia="en-GB"/>
        </w:rPr>
        <w:t xml:space="preserve"> </w:t>
      </w:r>
      <w:hyperlink r:id="rId15" w:history="1">
        <w:r w:rsidRPr="00DC0E14">
          <w:rPr>
            <w:rStyle w:val="Hyperlink"/>
            <w:rFonts w:asciiTheme="minorHAnsi" w:hAnsiTheme="minorHAnsi" w:cstheme="minorHAnsi"/>
            <w:lang w:val="fr-CH" w:eastAsia="en-GB"/>
          </w:rPr>
          <w:t>ADMIN_BSJ@LiLY.OCN.NE.JP</w:t>
        </w:r>
      </w:hyperlink>
      <w:r w:rsidRPr="00DC0E14">
        <w:rPr>
          <w:rFonts w:asciiTheme="minorHAnsi" w:hAnsiTheme="minorHAnsi" w:cstheme="minorHAnsi"/>
          <w:color w:val="000000"/>
          <w:lang w:val="fr-CH" w:eastAsia="en-GB"/>
        </w:rPr>
        <w:t>,</w:t>
      </w:r>
    </w:p>
    <w:p w14:paraId="65DAD91B" w14:textId="6A82EB41" w:rsidR="00DC0E14" w:rsidRPr="00DC0E14" w:rsidRDefault="00DC0E14" w:rsidP="00DC0E14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color w:val="000000"/>
          <w:lang w:val="fr-CH" w:eastAsia="en-GB"/>
        </w:rPr>
      </w:pPr>
      <w:r w:rsidRPr="00DC0E14">
        <w:rPr>
          <w:rFonts w:asciiTheme="minorHAnsi" w:hAnsiTheme="minorHAnsi" w:cstheme="minorHAnsi"/>
          <w:color w:val="000000"/>
          <w:lang w:val="fr-CH" w:eastAsia="en-GB"/>
        </w:rPr>
        <w:tab/>
      </w:r>
      <w:r w:rsidRPr="00DC0E14">
        <w:rPr>
          <w:rFonts w:asciiTheme="minorHAnsi" w:hAnsiTheme="minorHAnsi" w:cstheme="minorHAnsi"/>
          <w:color w:val="000000"/>
          <w:lang w:val="fr-CH" w:eastAsia="en-GB"/>
        </w:rPr>
        <w:tab/>
      </w:r>
      <w:proofErr w:type="gramStart"/>
      <w:r w:rsidRPr="00DC0E14">
        <w:rPr>
          <w:rFonts w:asciiTheme="minorHAnsi" w:hAnsiTheme="minorHAnsi" w:cstheme="minorHAnsi"/>
          <w:color w:val="000000"/>
          <w:lang w:val="fr-CH" w:eastAsia="en-GB"/>
        </w:rPr>
        <w:t>Tel:</w:t>
      </w:r>
      <w:proofErr w:type="gramEnd"/>
      <w:r w:rsidRPr="00DC0E14">
        <w:rPr>
          <w:rFonts w:asciiTheme="minorHAnsi" w:hAnsiTheme="minorHAnsi" w:cstheme="minorHAnsi"/>
          <w:color w:val="000000"/>
          <w:lang w:val="fr-CH" w:eastAsia="en-GB"/>
        </w:rPr>
        <w:t xml:space="preserve"> +81 3 3281-5261, Fax: +81 3 3281-5263,</w:t>
      </w:r>
    </w:p>
    <w:p w14:paraId="17C7DD31" w14:textId="6E6610B8" w:rsidR="00DC0E14" w:rsidRPr="00DC0E14" w:rsidRDefault="00DC0E14" w:rsidP="00DC0E14">
      <w:pPr>
        <w:widowControl w:val="0"/>
        <w:tabs>
          <w:tab w:val="left" w:pos="1021"/>
        </w:tabs>
        <w:spacing w:before="0" w:after="0"/>
        <w:ind w:left="567"/>
        <w:rPr>
          <w:rFonts w:asciiTheme="minorHAnsi" w:hAnsiTheme="minorHAnsi" w:cstheme="minorHAnsi"/>
          <w:b/>
          <w:bCs/>
          <w:lang w:val="es-ES_tradnl"/>
        </w:rPr>
      </w:pPr>
      <w:r w:rsidRPr="00DC0E14">
        <w:rPr>
          <w:rFonts w:asciiTheme="minorHAnsi" w:hAnsiTheme="minorHAnsi" w:cstheme="minorHAnsi"/>
          <w:color w:val="000000"/>
          <w:lang w:val="fr-CH" w:eastAsia="en-GB"/>
        </w:rPr>
        <w:tab/>
      </w:r>
      <w:r w:rsidRPr="00DC0E14">
        <w:rPr>
          <w:rFonts w:asciiTheme="minorHAnsi" w:hAnsiTheme="minorHAnsi" w:cstheme="minorHAnsi"/>
          <w:color w:val="000000"/>
          <w:lang w:val="fr-CH" w:eastAsia="en-GB"/>
        </w:rPr>
        <w:tab/>
      </w:r>
      <w:r w:rsidRPr="00DC0E14">
        <w:rPr>
          <w:rFonts w:asciiTheme="minorHAnsi" w:hAnsiTheme="minorHAnsi" w:cstheme="minorHAnsi"/>
          <w:color w:val="000000"/>
          <w:lang w:val="es-ES_tradnl" w:eastAsia="en-GB"/>
        </w:rPr>
        <w:t>Personas de contacto: Ryuichi Tsuhako, Eriko Shimada.</w:t>
      </w:r>
    </w:p>
    <w:p w14:paraId="697D685B" w14:textId="77777777" w:rsidR="00DC0E14" w:rsidRPr="00DC0E14" w:rsidRDefault="00DC0E14" w:rsidP="00DC0E1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45FB0A62" w14:textId="2ED1C798" w:rsidR="00DC0E14" w:rsidRDefault="00DC0E14" w:rsidP="008E3CA5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br w:type="page"/>
      </w:r>
    </w:p>
    <w:p w14:paraId="40584805" w14:textId="77777777" w:rsidR="00DC0E14" w:rsidRPr="00DC0E14" w:rsidRDefault="00DC0E14" w:rsidP="00DC0E14">
      <w:pPr>
        <w:keepNext/>
        <w:shd w:val="clear" w:color="auto" w:fill="D9D9D9"/>
        <w:spacing w:before="0"/>
        <w:jc w:val="center"/>
        <w:textAlignment w:val="auto"/>
        <w:outlineLvl w:val="1"/>
        <w:rPr>
          <w:rFonts w:cs="Arial"/>
          <w:b/>
          <w:bCs/>
          <w:sz w:val="28"/>
          <w:szCs w:val="28"/>
          <w:lang w:val="es-ES"/>
        </w:rPr>
      </w:pPr>
      <w:bookmarkStart w:id="1053" w:name="_Toc295388418"/>
      <w:r w:rsidRPr="00DC0E14">
        <w:rPr>
          <w:rFonts w:cs="Arial"/>
          <w:b/>
          <w:bCs/>
          <w:sz w:val="28"/>
          <w:szCs w:val="28"/>
          <w:lang w:val="es-ES"/>
        </w:rPr>
        <w:lastRenderedPageBreak/>
        <w:t xml:space="preserve">Lista de números de identificación de expedidor de la tarjeta </w:t>
      </w:r>
      <w:r w:rsidRPr="00DC0E14">
        <w:rPr>
          <w:rFonts w:cs="Arial"/>
          <w:b/>
          <w:bCs/>
          <w:sz w:val="28"/>
          <w:szCs w:val="28"/>
          <w:lang w:val="es-ES"/>
        </w:rPr>
        <w:br/>
        <w:t xml:space="preserve">con cargo a cuenta para telecomunicaciones internacionales </w:t>
      </w:r>
      <w:r w:rsidRPr="00DC0E14">
        <w:rPr>
          <w:rFonts w:cs="Arial"/>
          <w:b/>
          <w:bCs/>
          <w:sz w:val="28"/>
          <w:szCs w:val="28"/>
          <w:lang w:val="es-ES"/>
        </w:rPr>
        <w:br/>
        <w:t>(Según la Recomendación UIT-T E.118 (05/2006))</w:t>
      </w:r>
      <w:r w:rsidRPr="00DC0E14">
        <w:rPr>
          <w:rFonts w:cs="Arial"/>
          <w:b/>
          <w:bCs/>
          <w:sz w:val="28"/>
          <w:szCs w:val="28"/>
          <w:lang w:val="es-ES"/>
        </w:rPr>
        <w:br/>
        <w:t>(Situación al 1 de diciembre de 2018)</w:t>
      </w:r>
      <w:bookmarkEnd w:id="1053"/>
    </w:p>
    <w:p w14:paraId="15CFC8A0" w14:textId="77777777" w:rsidR="00DC0E14" w:rsidRPr="00DC0E14" w:rsidRDefault="00DC0E14" w:rsidP="00DC0E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DC0E14">
        <w:rPr>
          <w:rFonts w:eastAsia="SimSun" w:cs="Arial"/>
          <w:lang w:val="es-ES" w:eastAsia="zh-CN"/>
        </w:rPr>
        <w:t>(Anexo al Boletín de Explotación de la UIT N.° 1161 – 1.XII.2018)</w:t>
      </w:r>
      <w:r w:rsidRPr="00DC0E14">
        <w:rPr>
          <w:rFonts w:eastAsia="SimSun" w:cs="Arial"/>
          <w:lang w:val="es-ES" w:eastAsia="zh-CN"/>
        </w:rPr>
        <w:br/>
        <w:t>(Enmienda N</w:t>
      </w:r>
      <w:r w:rsidRPr="00DC0E14">
        <w:rPr>
          <w:rFonts w:eastAsia="SimSun" w:cs="Arial"/>
          <w:vertAlign w:val="superscript"/>
          <w:lang w:val="es-ES" w:eastAsia="zh-CN"/>
        </w:rPr>
        <w:t>o</w:t>
      </w:r>
      <w:r w:rsidRPr="00DC0E14">
        <w:rPr>
          <w:rFonts w:eastAsia="SimSun" w:cs="Arial"/>
          <w:lang w:val="es-ES" w:eastAsia="zh-CN"/>
        </w:rPr>
        <w:t xml:space="preserve"> 67)</w:t>
      </w:r>
      <w:r w:rsidRPr="00DC0E14">
        <w:rPr>
          <w:rFonts w:eastAsia="SimSun" w:cs="Arial"/>
          <w:b/>
          <w:lang w:val="es-ES" w:eastAsia="zh-CN"/>
        </w:rPr>
        <w:t xml:space="preserve"> </w:t>
      </w:r>
    </w:p>
    <w:p w14:paraId="5F506FAD" w14:textId="77777777" w:rsidR="00DC0E14" w:rsidRPr="00DC0E14" w:rsidRDefault="00DC0E14" w:rsidP="00DC0E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C0E14">
        <w:rPr>
          <w:rFonts w:eastAsia="SimSun" w:cs="Arial"/>
          <w:b/>
          <w:bCs/>
          <w:lang w:eastAsia="zh-CN"/>
        </w:rPr>
        <w:t>Francia</w:t>
      </w:r>
      <w:r w:rsidRPr="00DC0E14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24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00"/>
        <w:gridCol w:w="1208"/>
        <w:gridCol w:w="3249"/>
        <w:gridCol w:w="1208"/>
      </w:tblGrid>
      <w:tr w:rsidR="00DC0E14" w:rsidRPr="00DC0E14" w14:paraId="416FBA09" w14:textId="77777777" w:rsidTr="00C10622">
        <w:trPr>
          <w:cantSplit/>
          <w:tblHeader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199D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País/zona geográfica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66BD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Empresa/Dirección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3E2C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Núm. Identificador de expedidor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EBD6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4004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DC0E14" w:rsidRPr="00DC0E14" w14:paraId="3A329BC4" w14:textId="77777777" w:rsidTr="00C10622">
        <w:trPr>
          <w:cantSplit/>
          <w:trHeight w:val="10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CA47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eastAsia="zh-CN"/>
              </w:rPr>
              <w:t>Francia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EBEC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sz w:val="18"/>
                <w:szCs w:val="18"/>
                <w:lang w:val="fr-FR" w:eastAsia="zh-CN"/>
              </w:rPr>
            </w:pPr>
            <w:r w:rsidRPr="00DC0E14">
              <w:rPr>
                <w:rFonts w:eastAsia="SimSun" w:cs="Arial"/>
                <w:b/>
                <w:sz w:val="18"/>
                <w:szCs w:val="18"/>
                <w:lang w:val="fr-FR" w:eastAsia="zh-CN"/>
              </w:rPr>
              <w:t>AIRBUS DEFENCE AND SPACE SAS</w:t>
            </w:r>
          </w:p>
          <w:p w14:paraId="55138663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sz w:val="18"/>
                <w:szCs w:val="18"/>
                <w:lang w:val="fr-FR" w:eastAsia="zh-CN"/>
              </w:rPr>
            </w:pPr>
            <w:r w:rsidRPr="00DC0E14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t>31, rue des cosmonautes</w:t>
            </w:r>
          </w:p>
          <w:p w14:paraId="69177302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t xml:space="preserve">ZI PALAYS – </w:t>
            </w:r>
            <w:r w:rsidRPr="00DC0E14">
              <w:rPr>
                <w:rFonts w:eastAsia="SimSun" w:cs="Arial"/>
                <w:bCs/>
                <w:sz w:val="18"/>
                <w:szCs w:val="18"/>
                <w:lang w:val="fr-FR" w:eastAsia="zh-CN"/>
              </w:rPr>
              <w:br/>
              <w:t>333402 TOULOUSE Cedex 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F4E9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b/>
                <w:sz w:val="18"/>
                <w:szCs w:val="18"/>
                <w:lang w:val="en-US" w:eastAsia="zh-CN"/>
              </w:rPr>
              <w:t>89 33 87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58AD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fr-FR"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val="fr-FR" w:eastAsia="zh-CN"/>
              </w:rPr>
              <w:t>Jean-Bernard Loiseau</w:t>
            </w:r>
          </w:p>
          <w:p w14:paraId="4311AA02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fr-CH"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val="fr-CH" w:eastAsia="zh-CN"/>
              </w:rPr>
              <w:t>Airbus Defence and Space</w:t>
            </w:r>
          </w:p>
          <w:p w14:paraId="17B3DB4E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fr-FR"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1, boulevard Jean-Moulin </w:t>
            </w:r>
          </w:p>
          <w:p w14:paraId="69F10B3C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fr-FR"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val="fr-FR" w:eastAsia="zh-CN"/>
              </w:rPr>
              <w:t>78996 ELANCOURT Cedex</w:t>
            </w:r>
          </w:p>
          <w:p w14:paraId="5F48FD13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fr-CH" w:eastAsia="zh-CN"/>
              </w:rPr>
            </w:pPr>
            <w:proofErr w:type="gramStart"/>
            <w:r w:rsidRPr="00DC0E14">
              <w:rPr>
                <w:rFonts w:eastAsia="SimSun" w:cs="Arial"/>
                <w:sz w:val="18"/>
                <w:szCs w:val="18"/>
                <w:lang w:val="fr-FR" w:eastAsia="zh-CN"/>
              </w:rPr>
              <w:t>E-mail:</w:t>
            </w:r>
            <w:proofErr w:type="gramEnd"/>
            <w:r w:rsidRPr="00DC0E14">
              <w:rPr>
                <w:rFonts w:eastAsia="SimSun" w:cs="Arial"/>
                <w:sz w:val="18"/>
                <w:szCs w:val="18"/>
                <w:lang w:val="fr-FR" w:eastAsia="zh-CN"/>
              </w:rPr>
              <w:t xml:space="preserve"> jean-bernard.loiseau@airbus.com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9A8C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eastAsia="zh-CN"/>
              </w:rPr>
              <w:t>1.IV.2022</w:t>
            </w:r>
          </w:p>
        </w:tc>
      </w:tr>
    </w:tbl>
    <w:p w14:paraId="428E7CCE" w14:textId="77777777" w:rsidR="00DC0E14" w:rsidRPr="00DC0E14" w:rsidRDefault="00DC0E14" w:rsidP="00DC0E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DC0E14">
        <w:rPr>
          <w:rFonts w:eastAsia="SimSun" w:cs="Arial"/>
          <w:b/>
          <w:bCs/>
          <w:lang w:val="es-ES_tradnl" w:eastAsia="zh-CN"/>
        </w:rPr>
        <w:t>México</w:t>
      </w:r>
      <w:r w:rsidRPr="00DC0E14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24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700"/>
        <w:gridCol w:w="1208"/>
        <w:gridCol w:w="3249"/>
        <w:gridCol w:w="1208"/>
      </w:tblGrid>
      <w:tr w:rsidR="00DC0E14" w:rsidRPr="00DC0E14" w14:paraId="3F686465" w14:textId="77777777" w:rsidTr="00C10622">
        <w:trPr>
          <w:cantSplit/>
          <w:tblHeader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B310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País/zona geográfica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70E9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Empresa/Dirección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7D7A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Núm. Identificador de expedidor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7B45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10FB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DC0E14" w:rsidRPr="00DC0E14" w14:paraId="3FA0EFC6" w14:textId="77777777" w:rsidTr="00C10622">
        <w:trPr>
          <w:cantSplit/>
          <w:trHeight w:val="101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503C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b/>
                <w:bCs/>
                <w:sz w:val="18"/>
                <w:szCs w:val="18"/>
                <w:lang w:val="es-ES_tradnl" w:eastAsia="zh-CN"/>
              </w:rPr>
              <w:t>México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C399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b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b/>
                <w:color w:val="000000"/>
                <w:sz w:val="18"/>
                <w:szCs w:val="18"/>
                <w:lang w:val="es-ES" w:eastAsia="zh-CN"/>
              </w:rPr>
              <w:t>AT&amp;T COMUNICACIONES DIGITALES, S. DE R.L. DE C.V.</w:t>
            </w:r>
          </w:p>
          <w:p w14:paraId="57C68817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Rio Lerma No. 232, piso 20,</w:t>
            </w:r>
          </w:p>
          <w:p w14:paraId="765FCD71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Col. Cuauhtémoc,</w:t>
            </w:r>
          </w:p>
          <w:p w14:paraId="54596841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Del. Cuauhtémoc,</w:t>
            </w:r>
          </w:p>
          <w:p w14:paraId="0501575D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es-ES_tradnl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C.P. 06500, CIUDAD DE MEXICO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44C8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b/>
                <w:sz w:val="18"/>
                <w:szCs w:val="18"/>
                <w:lang w:val="es-CO" w:eastAsia="zh-CN"/>
              </w:rPr>
              <w:t>89 52 06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76C3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Antonio Diaz Hernández, Regulatory AVP</w:t>
            </w:r>
          </w:p>
          <w:p w14:paraId="3A30E2F8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Rio Lerma No. 232, piso 20,</w:t>
            </w:r>
          </w:p>
          <w:p w14:paraId="00800C8E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Col. Cuauhtémoc,</w:t>
            </w:r>
          </w:p>
          <w:p w14:paraId="4B6E4980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Del. Cuauhtémoc,</w:t>
            </w:r>
          </w:p>
          <w:p w14:paraId="610689E4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C.P. 06500, CIUDAD DE MEXICO</w:t>
            </w:r>
          </w:p>
          <w:p w14:paraId="52E4E5B1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sz w:val="18"/>
                <w:szCs w:val="18"/>
                <w:lang w:val="es-CO" w:eastAsia="zh-CN"/>
              </w:rPr>
            </w:pPr>
            <w:r w:rsidRPr="00DC0E14">
              <w:rPr>
                <w:rFonts w:eastAsia="SimSun" w:cs="verdana MS"/>
                <w:color w:val="000000"/>
                <w:sz w:val="18"/>
                <w:szCs w:val="18"/>
                <w:lang w:val="es-ES" w:eastAsia="zh-CN"/>
              </w:rPr>
              <w:t>Tel: +52 5541154000</w:t>
            </w:r>
          </w:p>
          <w:p w14:paraId="324C866D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sz w:val="18"/>
                <w:szCs w:val="18"/>
                <w:lang w:val="es-CO" w:eastAsia="zh-CN"/>
              </w:rPr>
              <w:t>E-mail: ad596k@mx.att.com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D63E" w14:textId="77777777" w:rsidR="00DC0E14" w:rsidRPr="00DC0E14" w:rsidRDefault="00DC0E14" w:rsidP="00DC0E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DC0E14">
              <w:rPr>
                <w:rFonts w:eastAsia="SimSun" w:cs="Arial"/>
                <w:bCs/>
                <w:sz w:val="18"/>
                <w:szCs w:val="18"/>
                <w:lang w:val="es-CO" w:eastAsia="zh-CN"/>
              </w:rPr>
              <w:t>18.III.2022</w:t>
            </w:r>
          </w:p>
        </w:tc>
      </w:tr>
    </w:tbl>
    <w:p w14:paraId="1C1B644F" w14:textId="77777777" w:rsidR="00DC0E14" w:rsidRPr="00DC0E14" w:rsidRDefault="00DC0E14" w:rsidP="00DC0E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40E2DFB2" w14:textId="1548A659" w:rsidR="00DC0E14" w:rsidRDefault="00DC0E14" w:rsidP="008E3CA5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C10622" w:rsidRPr="00F3027E" w14:paraId="6628D794" w14:textId="77777777" w:rsidTr="00C10622">
        <w:trPr>
          <w:trHeight w:val="1016"/>
        </w:trPr>
        <w:tc>
          <w:tcPr>
            <w:tcW w:w="110" w:type="dxa"/>
          </w:tcPr>
          <w:p w14:paraId="455C5E62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10622" w:rsidRPr="00F3027E" w14:paraId="5143EC09" w14:textId="77777777" w:rsidTr="00C10622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A15C" w14:textId="77777777" w:rsidR="00C10622" w:rsidRPr="00C10622" w:rsidRDefault="00C10622" w:rsidP="00C10622">
                  <w:pPr>
                    <w:keepNext/>
                    <w:shd w:val="clear" w:color="auto" w:fill="D9D9D9"/>
                    <w:spacing w:before="0"/>
                    <w:jc w:val="center"/>
                    <w:textAlignment w:val="auto"/>
                    <w:outlineLvl w:val="1"/>
                    <w:rPr>
                      <w:rFonts w:ascii="Times New Roman" w:hAnsi="Times New Roman"/>
                      <w:sz w:val="26"/>
                      <w:szCs w:val="26"/>
                      <w:lang w:val="es-ES_tradnl"/>
                    </w:rPr>
                  </w:pPr>
                  <w:r w:rsidRPr="00C10622">
                    <w:rPr>
                      <w:rFonts w:cs="Arial"/>
                      <w:b/>
                      <w:bCs/>
                      <w:sz w:val="26"/>
                      <w:szCs w:val="26"/>
                      <w:lang w:val="es-ES"/>
                    </w:rPr>
                    <w:t xml:space="preserve">Indicativos de red para el servicio móvil (MNC) del </w:t>
                  </w:r>
                  <w:r w:rsidRPr="00C10622">
                    <w:rPr>
                      <w:rFonts w:cs="Arial"/>
                      <w:b/>
                      <w:bCs/>
                      <w:sz w:val="26"/>
                      <w:szCs w:val="26"/>
                      <w:lang w:val="es-ES"/>
                    </w:rPr>
                    <w:br/>
                    <w:t>plan de identificación internacional para redes públicas y suscripciones</w:t>
                  </w:r>
                  <w:r w:rsidRPr="00C10622">
                    <w:rPr>
                      <w:rFonts w:cs="Arial"/>
                      <w:b/>
                      <w:bCs/>
                      <w:sz w:val="26"/>
                      <w:szCs w:val="26"/>
                      <w:lang w:val="es-ES"/>
                    </w:rPr>
                    <w:br/>
                    <w:t>(Según la Recomendación UIT-T E.212 (09/2016))</w:t>
                  </w:r>
                  <w:r w:rsidRPr="00C10622">
                    <w:rPr>
                      <w:rFonts w:cs="Arial"/>
                      <w:b/>
                      <w:bCs/>
                      <w:sz w:val="26"/>
                      <w:szCs w:val="26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35C2F627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14:paraId="136A0AB1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C10622" w:rsidRPr="00F3027E" w14:paraId="094DB081" w14:textId="77777777" w:rsidTr="00C10622">
        <w:trPr>
          <w:trHeight w:val="240"/>
        </w:trPr>
        <w:tc>
          <w:tcPr>
            <w:tcW w:w="110" w:type="dxa"/>
          </w:tcPr>
          <w:p w14:paraId="47E33A35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14:paraId="733CDD3D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14:paraId="01007323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C10622" w:rsidRPr="00C10622" w14:paraId="712EB06B" w14:textId="77777777" w:rsidTr="00C10622">
        <w:trPr>
          <w:trHeight w:val="394"/>
        </w:trPr>
        <w:tc>
          <w:tcPr>
            <w:tcW w:w="110" w:type="dxa"/>
          </w:tcPr>
          <w:p w14:paraId="0478ED7B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10622" w:rsidRPr="00C10622" w14:paraId="73421E1D" w14:textId="77777777" w:rsidTr="00C1062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3188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_tradnl"/>
                    </w:rPr>
                  </w:pPr>
                  <w:r w:rsidRPr="00C10622">
                    <w:rPr>
                      <w:rFonts w:eastAsia="Arial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14:paraId="2FE80630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C10622">
                    <w:rPr>
                      <w:rFonts w:eastAsia="Arial"/>
                      <w:color w:val="000000"/>
                      <w:lang w:val="en-US"/>
                    </w:rPr>
                    <w:t xml:space="preserve">(Enmienda </w:t>
                  </w:r>
                  <w:r w:rsidRPr="00C10622">
                    <w:rPr>
                      <w:rFonts w:eastAsia="Calibri"/>
                      <w:color w:val="000000"/>
                      <w:lang w:val="en-US"/>
                    </w:rPr>
                    <w:t>N.°</w:t>
                  </w:r>
                  <w:r w:rsidRPr="00C10622">
                    <w:rPr>
                      <w:rFonts w:eastAsia="Arial"/>
                      <w:color w:val="000000"/>
                      <w:lang w:val="en-US"/>
                    </w:rPr>
                    <w:t>75)</w:t>
                  </w:r>
                </w:p>
              </w:tc>
            </w:tr>
          </w:tbl>
          <w:p w14:paraId="4A8A2958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3160FF4B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10622" w:rsidRPr="00C10622" w14:paraId="4952F7F3" w14:textId="77777777" w:rsidTr="00C10622">
        <w:trPr>
          <w:trHeight w:val="200"/>
        </w:trPr>
        <w:tc>
          <w:tcPr>
            <w:tcW w:w="110" w:type="dxa"/>
          </w:tcPr>
          <w:p w14:paraId="2732E059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14:paraId="65D58A53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4C2883BE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C10622" w:rsidRPr="00C10622" w14:paraId="707372B8" w14:textId="77777777" w:rsidTr="00C10622">
        <w:tc>
          <w:tcPr>
            <w:tcW w:w="110" w:type="dxa"/>
          </w:tcPr>
          <w:p w14:paraId="0EFEFCA6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0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72"/>
              <w:gridCol w:w="8940"/>
              <w:gridCol w:w="21"/>
              <w:gridCol w:w="20"/>
            </w:tblGrid>
            <w:tr w:rsidR="00C10622" w:rsidRPr="00C10622" w14:paraId="66EB8D13" w14:textId="77777777" w:rsidTr="00C10622">
              <w:trPr>
                <w:trHeight w:val="178"/>
              </w:trPr>
              <w:tc>
                <w:tcPr>
                  <w:tcW w:w="6" w:type="dxa"/>
                </w:tcPr>
                <w:p w14:paraId="672F17D6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2" w:type="dxa"/>
                </w:tcPr>
                <w:p w14:paraId="14B25B0A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954" w:type="dxa"/>
                </w:tcPr>
                <w:p w14:paraId="195B507F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5F2BE503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31FD8BDE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0622" w:rsidRPr="00C10622" w14:paraId="2DEBB770" w14:textId="77777777" w:rsidTr="00C10622">
              <w:tc>
                <w:tcPr>
                  <w:tcW w:w="6" w:type="dxa"/>
                </w:tcPr>
                <w:p w14:paraId="75901267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2" w:type="dxa"/>
                </w:tcPr>
                <w:p w14:paraId="331EE6F7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975" w:type="dxa"/>
                  <w:gridSpan w:val="2"/>
                </w:tcPr>
                <w:tbl>
                  <w:tblPr>
                    <w:tblW w:w="91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86"/>
                    <w:gridCol w:w="1440"/>
                    <w:gridCol w:w="3285"/>
                  </w:tblGrid>
                  <w:tr w:rsidR="00C10622" w:rsidRPr="00F3027E" w14:paraId="5294381B" w14:textId="77777777" w:rsidTr="00C10622">
                    <w:trPr>
                      <w:trHeight w:val="466"/>
                    </w:trPr>
                    <w:tc>
                      <w:tcPr>
                        <w:tcW w:w="438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8F5AC9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9AAEAD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C10622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2C24FF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s-ES_tradnl"/>
                          </w:rPr>
                        </w:pPr>
                        <w:r w:rsidRPr="00C10622">
                          <w:rPr>
                            <w:rFonts w:eastAsia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C10622" w:rsidRPr="00C10622" w14:paraId="2ACF96FB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394C1D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Estonia ADD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29A205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39571B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0622" w:rsidRPr="00C10622" w14:paraId="38B8DAFC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DFD9D2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B447CC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248 26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33365A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IT-Decision Telecom OÜ</w:t>
                        </w:r>
                      </w:p>
                    </w:tc>
                  </w:tr>
                  <w:tr w:rsidR="00C10622" w:rsidRPr="00C10622" w14:paraId="331830B8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B5C98B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Guyana ADD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01A4BA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193523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C10622" w:rsidRPr="00C10622" w14:paraId="4F930D86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11D4BE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1B44F4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738 00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312CDE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E-Networks Inc.</w:t>
                        </w:r>
                      </w:p>
                    </w:tc>
                  </w:tr>
                  <w:tr w:rsidR="00C10622" w:rsidRPr="00F3027E" w14:paraId="1283AEEA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7AB574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C10622">
                          <w:rPr>
                            <w:rFonts w:eastAsia="Calibri"/>
                            <w:b/>
                            <w:color w:val="000000"/>
                            <w:lang w:val="es-ES_tradnl"/>
                          </w:rPr>
                          <w:t>Móvil internacional, indicativo compartido SUP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9012F0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3334F6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</w:tr>
                  <w:tr w:rsidR="00C10622" w:rsidRPr="00C10622" w14:paraId="79959A03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DA0FE9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A153BC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901 51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1610F6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VisionNG</w:t>
                        </w:r>
                      </w:p>
                    </w:tc>
                  </w:tr>
                  <w:tr w:rsidR="00C10622" w:rsidRPr="00F3027E" w14:paraId="73EA7758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424D76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C10622">
                          <w:rPr>
                            <w:rFonts w:eastAsia="Calibri"/>
                            <w:b/>
                            <w:color w:val="000000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A2A91F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3ECA7A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</w:tr>
                  <w:tr w:rsidR="00C10622" w:rsidRPr="00C10622" w14:paraId="106D40F7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F160AF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16DAD6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901 92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D62598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Phonegroup SA</w:t>
                        </w:r>
                      </w:p>
                    </w:tc>
                  </w:tr>
                  <w:tr w:rsidR="00C10622" w:rsidRPr="00C10622" w14:paraId="559F0B23" w14:textId="77777777" w:rsidTr="00C10622">
                    <w:trPr>
                      <w:trHeight w:val="262"/>
                    </w:trPr>
                    <w:tc>
                      <w:tcPr>
                        <w:tcW w:w="438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620A3D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2F9D14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901 93</w:t>
                        </w:r>
                      </w:p>
                    </w:tc>
                    <w:tc>
                      <w:tcPr>
                        <w:tcW w:w="32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A9D6B6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lang w:val="en-US"/>
                          </w:rPr>
                          <w:t>SkyFive AG</w:t>
                        </w:r>
                      </w:p>
                    </w:tc>
                  </w:tr>
                </w:tbl>
                <w:p w14:paraId="517B23D7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7C1ADF0C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0622" w:rsidRPr="00C10622" w14:paraId="3CE2485F" w14:textId="77777777" w:rsidTr="00C10622">
              <w:trPr>
                <w:trHeight w:val="487"/>
              </w:trPr>
              <w:tc>
                <w:tcPr>
                  <w:tcW w:w="6" w:type="dxa"/>
                </w:tcPr>
                <w:p w14:paraId="46E902B4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2" w:type="dxa"/>
                </w:tcPr>
                <w:p w14:paraId="74198403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954" w:type="dxa"/>
                </w:tcPr>
                <w:p w14:paraId="11EA5204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65591EB8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26FC6CAF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C10622" w:rsidRPr="00C10622" w14:paraId="301EF6BF" w14:textId="77777777" w:rsidTr="00C10622">
              <w:trPr>
                <w:trHeight w:val="688"/>
              </w:trPr>
              <w:tc>
                <w:tcPr>
                  <w:tcW w:w="6" w:type="dxa"/>
                </w:tcPr>
                <w:p w14:paraId="4FFF3356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9026" w:type="dxa"/>
                  <w:gridSpan w:val="2"/>
                </w:tcPr>
                <w:tbl>
                  <w:tblPr>
                    <w:tblW w:w="91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80"/>
                  </w:tblGrid>
                  <w:tr w:rsidR="00C10622" w:rsidRPr="00C10622" w14:paraId="3BB0C0EF" w14:textId="77777777" w:rsidTr="00C10622">
                    <w:trPr>
                      <w:trHeight w:val="610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614762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14:paraId="0AFC259D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C1062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063BB58E" w14:textId="77777777" w:rsidR="00C10622" w:rsidRPr="00C10622" w:rsidRDefault="00C10622" w:rsidP="00C1062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10622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6E65B15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1" w:type="dxa"/>
                </w:tcPr>
                <w:p w14:paraId="4E40E854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14:paraId="2B1DC518" w14:textId="77777777" w:rsidR="00C10622" w:rsidRPr="00C10622" w:rsidRDefault="00C10622" w:rsidP="00C1062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14:paraId="2EECCCBD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4D772FD9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14:paraId="1804E359" w14:textId="77777777" w:rsidR="00C10622" w:rsidRPr="00C10622" w:rsidRDefault="00C10622" w:rsidP="00C106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14:paraId="1F224F7E" w14:textId="1DDD1A7D" w:rsidR="008E3CA5" w:rsidRPr="00C10622" w:rsidRDefault="008E3CA5" w:rsidP="008E3CA5">
      <w:pPr>
        <w:rPr>
          <w:rFonts w:asciiTheme="minorHAnsi" w:hAnsiTheme="minorHAnsi" w:cstheme="minorHAnsi"/>
          <w:lang w:val="en-US"/>
        </w:rPr>
      </w:pPr>
    </w:p>
    <w:p w14:paraId="464DDCFD" w14:textId="6FBA79FE" w:rsidR="00C10622" w:rsidRDefault="00C10622" w:rsidP="008E3C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7502F6D" w14:textId="77777777" w:rsidR="00C10622" w:rsidRPr="00C10622" w:rsidRDefault="00C10622" w:rsidP="00C10622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54" w:name="_Toc303344679"/>
      <w:bookmarkStart w:id="1055" w:name="_Toc458411211"/>
      <w:r w:rsidRPr="00C10622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C10622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54"/>
      <w:r w:rsidRPr="00C10622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55"/>
    </w:p>
    <w:p w14:paraId="4A384116" w14:textId="77777777" w:rsidR="00C10622" w:rsidRPr="00C10622" w:rsidRDefault="00C10622" w:rsidP="00C10622">
      <w:pPr>
        <w:spacing w:before="240" w:after="0"/>
        <w:jc w:val="center"/>
        <w:rPr>
          <w:lang w:val="es-ES"/>
        </w:rPr>
      </w:pPr>
      <w:r w:rsidRPr="00C10622">
        <w:rPr>
          <w:lang w:val="es-ES"/>
        </w:rPr>
        <w:t>(</w:t>
      </w:r>
      <w:r w:rsidRPr="00C10622">
        <w:rPr>
          <w:rFonts w:eastAsia="Arial"/>
          <w:lang w:val="es-ES"/>
        </w:rPr>
        <w:t>Anexo al Boletín de Explotación de la UIT N.°</w:t>
      </w:r>
      <w:r w:rsidRPr="00C10622">
        <w:rPr>
          <w:lang w:val="es-ES"/>
        </w:rPr>
        <w:t xml:space="preserve"> 1060 – 15.IX.2014)</w:t>
      </w:r>
      <w:r w:rsidRPr="00C10622">
        <w:rPr>
          <w:lang w:val="es-ES"/>
        </w:rPr>
        <w:br/>
        <w:t>(</w:t>
      </w:r>
      <w:r w:rsidRPr="00C10622">
        <w:rPr>
          <w:rFonts w:eastAsia="Arial"/>
          <w:lang w:val="es-ES"/>
        </w:rPr>
        <w:t xml:space="preserve">Enmienda </w:t>
      </w:r>
      <w:r w:rsidRPr="00C10622">
        <w:rPr>
          <w:rFonts w:eastAsia="Calibri"/>
          <w:lang w:val="es-ES"/>
        </w:rPr>
        <w:t>N.° 135)</w:t>
      </w:r>
    </w:p>
    <w:p w14:paraId="6B25D6AF" w14:textId="77777777" w:rsidR="00C10622" w:rsidRPr="00C10622" w:rsidRDefault="00C10622" w:rsidP="00C10622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C10622" w:rsidRPr="00C10622" w14:paraId="53716C44" w14:textId="77777777" w:rsidTr="00C10622">
        <w:trPr>
          <w:cantSplit/>
          <w:tblHeader/>
        </w:trPr>
        <w:tc>
          <w:tcPr>
            <w:tcW w:w="3420" w:type="dxa"/>
            <w:hideMark/>
          </w:tcPr>
          <w:p w14:paraId="25A9F4C8" w14:textId="77777777" w:rsidR="00C10622" w:rsidRPr="00C10622" w:rsidRDefault="00C10622" w:rsidP="00C1062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10622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04206437" w14:textId="77777777" w:rsidR="00C10622" w:rsidRPr="00C10622" w:rsidRDefault="00C10622" w:rsidP="00C1062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1062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69B1575D" w14:textId="77777777" w:rsidR="00C10622" w:rsidRPr="00C10622" w:rsidRDefault="00C10622" w:rsidP="00C1062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1062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10622" w:rsidRPr="00C10622" w14:paraId="6779A4F5" w14:textId="77777777" w:rsidTr="00C10622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53529B" w14:textId="77777777" w:rsidR="00C10622" w:rsidRPr="00C10622" w:rsidRDefault="00C10622" w:rsidP="00C1062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10622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C1062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4DF59" w14:textId="77777777" w:rsidR="00C10622" w:rsidRPr="00C10622" w:rsidRDefault="00C10622" w:rsidP="00C1062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1062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92768" w14:textId="77777777" w:rsidR="00C10622" w:rsidRPr="00C10622" w:rsidRDefault="00C10622" w:rsidP="00C1062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0BA4596" w14:textId="77777777" w:rsidR="00C10622" w:rsidRPr="00C10622" w:rsidRDefault="00C10622" w:rsidP="00C10622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bookmarkStart w:id="1056" w:name="OLE_LINK5"/>
      <w:bookmarkStart w:id="1057" w:name="OLE_LINK6"/>
      <w:bookmarkStart w:id="1058" w:name="OLE_LINK9"/>
      <w:bookmarkStart w:id="1059" w:name="OLE_LINK10"/>
      <w:r w:rsidRPr="00C10622">
        <w:rPr>
          <w:rFonts w:eastAsia="SimSun"/>
          <w:b/>
          <w:bCs/>
          <w:i/>
          <w:iCs/>
          <w:lang w:val="es-ES"/>
        </w:rPr>
        <w:t>Alemania (República Federal de) / DEU</w:t>
      </w:r>
      <w:r w:rsidRPr="00C10622">
        <w:rPr>
          <w:rFonts w:cs="Calibri"/>
          <w:b/>
          <w:i/>
          <w:color w:val="00B050"/>
          <w:lang w:val="es-ES"/>
        </w:rPr>
        <w:tab/>
      </w:r>
      <w:r w:rsidRPr="00C10622">
        <w:rPr>
          <w:rFonts w:cs="Calibri"/>
          <w:b/>
          <w:lang w:val="es-ES"/>
        </w:rPr>
        <w:t>ADD</w:t>
      </w:r>
    </w:p>
    <w:p w14:paraId="450C6BA0" w14:textId="77777777" w:rsidR="00C10622" w:rsidRPr="00C10622" w:rsidRDefault="00C10622" w:rsidP="00C106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C10622" w:rsidRPr="00C10622" w14:paraId="45F157FE" w14:textId="77777777" w:rsidTr="00C10622">
        <w:trPr>
          <w:trHeight w:val="818"/>
        </w:trPr>
        <w:tc>
          <w:tcPr>
            <w:tcW w:w="3828" w:type="dxa"/>
          </w:tcPr>
          <w:p w14:paraId="0889B4B1" w14:textId="77777777" w:rsidR="00C10622" w:rsidRPr="00C10622" w:rsidRDefault="00C10622" w:rsidP="00C1062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C10622">
              <w:rPr>
                <w:rFonts w:eastAsia="SimSun" w:cs="Calibri"/>
                <w:lang w:val="de-DE" w:eastAsia="zh-CN"/>
              </w:rPr>
              <w:t xml:space="preserve">2provide GmbH </w:t>
            </w:r>
            <w:r w:rsidRPr="00C10622">
              <w:rPr>
                <w:rFonts w:eastAsia="SimSun" w:cs="Calibri"/>
                <w:lang w:val="de-DE" w:eastAsia="zh-CN"/>
              </w:rPr>
              <w:br/>
              <w:t>Bulk-Account</w:t>
            </w:r>
          </w:p>
          <w:p w14:paraId="25E59C6E" w14:textId="77777777" w:rsidR="00C10622" w:rsidRPr="00C10622" w:rsidRDefault="00C10622" w:rsidP="00C1062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C10622">
              <w:rPr>
                <w:rFonts w:eastAsia="SimSun" w:cs="Calibri"/>
                <w:lang w:val="de-DE"/>
              </w:rPr>
              <w:t>Edisonstrasse 3</w:t>
            </w:r>
          </w:p>
          <w:p w14:paraId="74AEEF4A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C10622">
              <w:rPr>
                <w:rFonts w:eastAsia="SimSun" w:cs="Calibri"/>
                <w:lang w:val="de-DE"/>
              </w:rPr>
              <w:t>D-24145 KIEL</w:t>
            </w:r>
          </w:p>
        </w:tc>
        <w:tc>
          <w:tcPr>
            <w:tcW w:w="1842" w:type="dxa"/>
          </w:tcPr>
          <w:p w14:paraId="761EE716" w14:textId="77777777" w:rsidR="00C10622" w:rsidRPr="00C10622" w:rsidRDefault="00C10622" w:rsidP="00C1062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C10622">
              <w:rPr>
                <w:rFonts w:eastAsia="SimSun" w:cstheme="minorBidi"/>
                <w:b/>
                <w:bCs/>
                <w:color w:val="000000"/>
                <w:lang w:val="en-US"/>
              </w:rPr>
              <w:t>FL2PRV</w:t>
            </w:r>
          </w:p>
        </w:tc>
        <w:tc>
          <w:tcPr>
            <w:tcW w:w="4536" w:type="dxa"/>
          </w:tcPr>
          <w:p w14:paraId="1A9424EA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Mr Sascha Mueller</w:t>
            </w:r>
          </w:p>
          <w:p w14:paraId="4058EA77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Tel.: +49 171 1464433</w:t>
            </w:r>
          </w:p>
          <w:p w14:paraId="2E27BFAF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 xml:space="preserve">Email: </w:t>
            </w:r>
            <w:r w:rsidRPr="00C10622">
              <w:rPr>
                <w:rFonts w:cs="Calibri"/>
              </w:rPr>
              <w:t>sascha.mueller@2provide.de</w:t>
            </w:r>
          </w:p>
        </w:tc>
      </w:tr>
    </w:tbl>
    <w:p w14:paraId="56C986AF" w14:textId="77777777" w:rsidR="00C10622" w:rsidRPr="00C10622" w:rsidRDefault="00C10622" w:rsidP="00C106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C10622" w:rsidRPr="00C10622" w14:paraId="0621259B" w14:textId="77777777" w:rsidTr="00C10622">
        <w:trPr>
          <w:trHeight w:val="818"/>
        </w:trPr>
        <w:tc>
          <w:tcPr>
            <w:tcW w:w="3828" w:type="dxa"/>
          </w:tcPr>
          <w:p w14:paraId="0C40D87F" w14:textId="77777777" w:rsidR="00C10622" w:rsidRPr="00C10622" w:rsidRDefault="00C10622" w:rsidP="00C10622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C10622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2EBE2959" w14:textId="77777777" w:rsidR="00C10622" w:rsidRPr="00C10622" w:rsidRDefault="00C10622" w:rsidP="00C10622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C10622">
              <w:rPr>
                <w:rFonts w:eastAsia="SimSun" w:cs="Calibri"/>
                <w:lang w:val="de-DE"/>
              </w:rPr>
              <w:t>Am Binnenhafen 1</w:t>
            </w:r>
          </w:p>
          <w:p w14:paraId="5045116D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C10622">
              <w:rPr>
                <w:rFonts w:eastAsia="SimSun" w:cs="Calibri"/>
                <w:lang w:val="de-DE"/>
              </w:rPr>
              <w:t>D-25813 HUSUM</w:t>
            </w:r>
          </w:p>
        </w:tc>
        <w:tc>
          <w:tcPr>
            <w:tcW w:w="1842" w:type="dxa"/>
          </w:tcPr>
          <w:p w14:paraId="04BA5120" w14:textId="77777777" w:rsidR="00C10622" w:rsidRPr="00C10622" w:rsidRDefault="00C10622" w:rsidP="00C1062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C10622">
              <w:rPr>
                <w:rFonts w:eastAsia="SimSun" w:cstheme="minorBidi"/>
                <w:b/>
                <w:bCs/>
                <w:color w:val="000000"/>
                <w:lang w:val="en-US"/>
              </w:rPr>
              <w:t>HUSUMG</w:t>
            </w:r>
          </w:p>
        </w:tc>
        <w:tc>
          <w:tcPr>
            <w:tcW w:w="4536" w:type="dxa"/>
          </w:tcPr>
          <w:p w14:paraId="7AC6F9E2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Mr Norbert Jungjohann</w:t>
            </w:r>
          </w:p>
          <w:p w14:paraId="3E6D5B52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Tel.: +49 4841 8997 777</w:t>
            </w:r>
          </w:p>
          <w:p w14:paraId="04553B53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Fax: +49 4841 8997 188</w:t>
            </w:r>
          </w:p>
          <w:p w14:paraId="54D18D28" w14:textId="77777777" w:rsidR="00C10622" w:rsidRPr="00C10622" w:rsidRDefault="00C10622" w:rsidP="00C106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10622">
              <w:rPr>
                <w:rFonts w:cstheme="minorBidi"/>
                <w:noProof/>
                <w:lang w:val="de-CH"/>
              </w:rPr>
              <w:t>Email: n.jungjohann@husumnetz.de</w:t>
            </w:r>
          </w:p>
        </w:tc>
      </w:tr>
    </w:tbl>
    <w:p w14:paraId="40AC5844" w14:textId="77777777" w:rsidR="00C10622" w:rsidRPr="00C10622" w:rsidRDefault="00C10622" w:rsidP="00C106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de-CH"/>
        </w:rPr>
      </w:pPr>
    </w:p>
    <w:bookmarkEnd w:id="1056"/>
    <w:bookmarkEnd w:id="1057"/>
    <w:bookmarkEnd w:id="1058"/>
    <w:bookmarkEnd w:id="1059"/>
    <w:p w14:paraId="5FE6F909" w14:textId="77777777" w:rsidR="00C10622" w:rsidRPr="00C10622" w:rsidRDefault="00C10622" w:rsidP="008E3CA5">
      <w:pPr>
        <w:rPr>
          <w:rFonts w:asciiTheme="minorHAnsi" w:hAnsiTheme="minorHAnsi" w:cstheme="minorHAnsi"/>
        </w:rPr>
      </w:pPr>
    </w:p>
    <w:bookmarkEnd w:id="962"/>
    <w:bookmarkEnd w:id="963"/>
    <w:bookmarkEnd w:id="964"/>
    <w:p w14:paraId="6579298A" w14:textId="77777777" w:rsidR="0044008F" w:rsidRPr="00B50B4F" w:rsidRDefault="0044008F" w:rsidP="0044008F">
      <w:pPr>
        <w:pStyle w:val="Heading20"/>
        <w:spacing w:before="0"/>
        <w:rPr>
          <w:lang w:val="es-ES_tradnl"/>
        </w:rPr>
      </w:pPr>
      <w:r w:rsidRPr="00B50B4F">
        <w:rPr>
          <w:lang w:val="es-ES_tradnl"/>
        </w:rPr>
        <w:t>Lista de códigos de zona/red de señalización (SANC)</w:t>
      </w:r>
      <w:r w:rsidRPr="00B50B4F">
        <w:rPr>
          <w:lang w:val="es-ES_tradnl"/>
        </w:rPr>
        <w:br/>
        <w:t>(Complemento de la Recomendación UIT-T Q.708 (03/1999))</w:t>
      </w:r>
      <w:r w:rsidRPr="00B50B4F">
        <w:rPr>
          <w:lang w:val="es-ES_tradnl"/>
        </w:rPr>
        <w:br/>
        <w:t>(Situación al 1 de junio de 2017)</w:t>
      </w:r>
    </w:p>
    <w:p w14:paraId="743B755C" w14:textId="77777777" w:rsidR="0044008F" w:rsidRPr="00B50B4F" w:rsidRDefault="0044008F" w:rsidP="0044008F">
      <w:pPr>
        <w:pStyle w:val="Heading70"/>
        <w:keepNext/>
        <w:spacing w:before="240"/>
        <w:jc w:val="center"/>
        <w:rPr>
          <w:b w:val="0"/>
          <w:lang w:val="es-ES_tradnl"/>
        </w:rPr>
      </w:pPr>
      <w:r w:rsidRPr="00B50B4F">
        <w:rPr>
          <w:lang w:val="es-ES_tradnl"/>
        </w:rPr>
        <w:t>(</w:t>
      </w:r>
      <w:r w:rsidRPr="00B50B4F">
        <w:rPr>
          <w:b w:val="0"/>
          <w:lang w:val="es-ES_tradnl"/>
        </w:rPr>
        <w:t>Anexo al Boletín de Explotación de la UIT No. 1125 - 1.VI.2017)</w:t>
      </w:r>
      <w:r w:rsidRPr="00B50B4F">
        <w:rPr>
          <w:b w:val="0"/>
          <w:lang w:val="es-ES_tradnl"/>
        </w:rPr>
        <w:br/>
        <w:t>(Enmienda No. 20)</w:t>
      </w:r>
    </w:p>
    <w:p w14:paraId="28124FA5" w14:textId="77777777" w:rsidR="0044008F" w:rsidRPr="00B50B4F" w:rsidRDefault="0044008F" w:rsidP="0044008F">
      <w:pPr>
        <w:keepNext/>
        <w:spacing w:before="0"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4008F" w:rsidRPr="0044008F" w14:paraId="771CBAE9" w14:textId="77777777" w:rsidTr="00D103A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61864548" w14:textId="77777777" w:rsidR="0044008F" w:rsidRPr="0044008F" w:rsidRDefault="0044008F" w:rsidP="00D103A6">
            <w:pPr>
              <w:pStyle w:val="Normalaftertitle"/>
              <w:keepNext/>
              <w:spacing w:before="0" w:after="120"/>
              <w:rPr>
                <w:b/>
                <w:bCs/>
              </w:rPr>
            </w:pPr>
            <w:r w:rsidRPr="0044008F">
              <w:rPr>
                <w:b/>
                <w:bCs/>
              </w:rPr>
              <w:t>Orden numérico    ADD</w:t>
            </w:r>
          </w:p>
        </w:tc>
      </w:tr>
      <w:tr w:rsidR="0044008F" w:rsidRPr="00F25E55" w14:paraId="6CDF8BEC" w14:textId="77777777" w:rsidTr="00D103A6">
        <w:trPr>
          <w:trHeight w:val="240"/>
        </w:trPr>
        <w:tc>
          <w:tcPr>
            <w:tcW w:w="909" w:type="dxa"/>
            <w:shd w:val="clear" w:color="auto" w:fill="auto"/>
          </w:tcPr>
          <w:p w14:paraId="243B8218" w14:textId="77777777" w:rsidR="0044008F" w:rsidRPr="00F25E55" w:rsidRDefault="0044008F" w:rsidP="00D103A6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19FA9987" w14:textId="77777777" w:rsidR="0044008F" w:rsidRPr="00F25E55" w:rsidRDefault="0044008F" w:rsidP="00D103A6">
            <w:pPr>
              <w:pStyle w:val="StyleTabletextLeft"/>
            </w:pPr>
            <w:r>
              <w:t>7-078</w:t>
            </w:r>
          </w:p>
        </w:tc>
        <w:tc>
          <w:tcPr>
            <w:tcW w:w="7470" w:type="dxa"/>
            <w:shd w:val="clear" w:color="auto" w:fill="auto"/>
          </w:tcPr>
          <w:p w14:paraId="3DE09C78" w14:textId="77777777" w:rsidR="0044008F" w:rsidRPr="00F25E55" w:rsidRDefault="0044008F" w:rsidP="00D103A6">
            <w:pPr>
              <w:pStyle w:val="StyleTabletextLeft"/>
            </w:pPr>
            <w:r>
              <w:t>Guyana (República Cooperativa de)</w:t>
            </w:r>
          </w:p>
        </w:tc>
      </w:tr>
    </w:tbl>
    <w:p w14:paraId="5707BEE4" w14:textId="77777777" w:rsidR="0044008F" w:rsidRPr="00756D3F" w:rsidRDefault="0044008F" w:rsidP="0044008F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4008F" w:rsidRPr="0044008F" w14:paraId="43E816E6" w14:textId="77777777" w:rsidTr="00D103A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F3308DE" w14:textId="77777777" w:rsidR="0044008F" w:rsidRPr="0044008F" w:rsidRDefault="0044008F" w:rsidP="00D103A6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4008F">
              <w:rPr>
                <w:b/>
                <w:bCs/>
              </w:rPr>
              <w:t>Orden alfabético    ADD</w:t>
            </w:r>
          </w:p>
        </w:tc>
      </w:tr>
      <w:tr w:rsidR="0044008F" w:rsidRPr="00F25E55" w14:paraId="5D16238F" w14:textId="77777777" w:rsidTr="00D103A6">
        <w:trPr>
          <w:trHeight w:val="240"/>
        </w:trPr>
        <w:tc>
          <w:tcPr>
            <w:tcW w:w="909" w:type="dxa"/>
            <w:shd w:val="clear" w:color="auto" w:fill="auto"/>
          </w:tcPr>
          <w:p w14:paraId="39C33EC3" w14:textId="77777777" w:rsidR="0044008F" w:rsidRPr="00F25E55" w:rsidRDefault="0044008F" w:rsidP="00D103A6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124B8414" w14:textId="77777777" w:rsidR="0044008F" w:rsidRPr="00F25E55" w:rsidRDefault="0044008F" w:rsidP="00D103A6">
            <w:pPr>
              <w:pStyle w:val="StyleTabletextLeft"/>
            </w:pPr>
            <w:r>
              <w:t>7-078</w:t>
            </w:r>
          </w:p>
        </w:tc>
        <w:tc>
          <w:tcPr>
            <w:tcW w:w="7470" w:type="dxa"/>
            <w:shd w:val="clear" w:color="auto" w:fill="auto"/>
          </w:tcPr>
          <w:p w14:paraId="7616A072" w14:textId="77777777" w:rsidR="0044008F" w:rsidRPr="00F25E55" w:rsidRDefault="0044008F" w:rsidP="00D103A6">
            <w:pPr>
              <w:pStyle w:val="StyleTabletextLeft"/>
            </w:pPr>
            <w:r>
              <w:t>Guyana (República Cooperativa de)</w:t>
            </w:r>
          </w:p>
        </w:tc>
      </w:tr>
    </w:tbl>
    <w:p w14:paraId="355EFF63" w14:textId="77777777" w:rsidR="0044008F" w:rsidRPr="00FF621E" w:rsidRDefault="0044008F" w:rsidP="0044008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18785C06" w14:textId="77777777" w:rsidR="0044008F" w:rsidRPr="00B50B4F" w:rsidRDefault="0044008F" w:rsidP="0044008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B50B4F">
        <w:rPr>
          <w:b w:val="0"/>
          <w:sz w:val="16"/>
          <w:szCs w:val="16"/>
          <w:lang w:val="en-GB"/>
        </w:rPr>
        <w:t>SANC:</w:t>
      </w:r>
      <w:r w:rsidRPr="00B50B4F">
        <w:rPr>
          <w:b w:val="0"/>
          <w:sz w:val="16"/>
          <w:szCs w:val="16"/>
          <w:lang w:val="en-GB"/>
        </w:rPr>
        <w:tab/>
        <w:t>Signalling Area/Network Code.</w:t>
      </w:r>
    </w:p>
    <w:p w14:paraId="5C6F0A99" w14:textId="77777777" w:rsidR="0044008F" w:rsidRDefault="0044008F" w:rsidP="0044008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50B4F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14:paraId="2AF6872B" w14:textId="77777777" w:rsidR="0044008F" w:rsidRPr="00756D3F" w:rsidRDefault="0044008F" w:rsidP="0044008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4EAC5290" w14:textId="77777777" w:rsidR="0044008F" w:rsidRPr="00756D3F" w:rsidRDefault="0044008F" w:rsidP="0044008F">
      <w:pPr>
        <w:rPr>
          <w:lang w:val="es-ES"/>
        </w:rPr>
      </w:pPr>
    </w:p>
    <w:p w14:paraId="05EE7D37" w14:textId="4297AE70" w:rsidR="006C329E" w:rsidRDefault="006C3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5BBD9064" w14:textId="77777777" w:rsidR="006C329E" w:rsidRPr="006C329E" w:rsidRDefault="006C329E" w:rsidP="006C329E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6C329E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Lista de códigos de puntos de señalización internacional (ISPC)</w:t>
      </w:r>
      <w:r w:rsidRPr="006C329E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6C329E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julio de 2020)</w:t>
      </w:r>
    </w:p>
    <w:p w14:paraId="1259213A" w14:textId="77777777" w:rsidR="006C329E" w:rsidRPr="006C329E" w:rsidRDefault="006C329E" w:rsidP="006C329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_tradnl"/>
        </w:rPr>
      </w:pPr>
      <w:r w:rsidRPr="006C329E">
        <w:rPr>
          <w:lang w:val="es-ES_tradnl"/>
        </w:rPr>
        <w:t>(Anexo al Boletín de Explotación de la UIT No. 1199 - 1.VII.2020)</w:t>
      </w:r>
      <w:r w:rsidRPr="006C329E">
        <w:rPr>
          <w:lang w:val="es-ES_tradnl"/>
        </w:rPr>
        <w:br/>
        <w:t>(Enmienda No. 36)</w:t>
      </w:r>
    </w:p>
    <w:p w14:paraId="005C59D5" w14:textId="77777777" w:rsidR="006C329E" w:rsidRPr="006C329E" w:rsidRDefault="006C329E" w:rsidP="006C329E">
      <w:pPr>
        <w:keepNext/>
        <w:spacing w:before="0" w:after="0"/>
        <w:rPr>
          <w:lang w:val="es-ES_tradnl"/>
        </w:rPr>
      </w:pPr>
    </w:p>
    <w:tbl>
      <w:tblPr>
        <w:tblStyle w:val="TableGrid35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C329E" w:rsidRPr="00F3027E" w14:paraId="05F0863D" w14:textId="77777777" w:rsidTr="006C329E">
        <w:trPr>
          <w:cantSplit/>
          <w:trHeight w:val="227"/>
        </w:trPr>
        <w:tc>
          <w:tcPr>
            <w:tcW w:w="1818" w:type="dxa"/>
            <w:gridSpan w:val="2"/>
          </w:tcPr>
          <w:p w14:paraId="71EEF6D9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329E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780E50E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C329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6E04CD6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6C329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6C329E" w:rsidRPr="006C329E" w14:paraId="53F69B85" w14:textId="77777777" w:rsidTr="006C329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75A7320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329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3FF8FD4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329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3DA5EF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13AD91" w14:textId="77777777" w:rsidR="006C329E" w:rsidRPr="006C329E" w:rsidRDefault="006C329E" w:rsidP="006C329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C329E" w:rsidRPr="006C329E" w14:paraId="778BD640" w14:textId="77777777" w:rsidTr="006C329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B9234B" w14:textId="77777777" w:rsidR="006C329E" w:rsidRPr="006C329E" w:rsidRDefault="006C329E" w:rsidP="006C32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6C329E">
              <w:rPr>
                <w:b/>
              </w:rPr>
              <w:t>Guyana    ADD</w:t>
            </w:r>
          </w:p>
        </w:tc>
      </w:tr>
      <w:tr w:rsidR="006C329E" w:rsidRPr="006C329E" w14:paraId="34ECB461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A7459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7-077-0</w:t>
            </w:r>
          </w:p>
        </w:tc>
        <w:tc>
          <w:tcPr>
            <w:tcW w:w="909" w:type="dxa"/>
            <w:shd w:val="clear" w:color="auto" w:fill="auto"/>
          </w:tcPr>
          <w:p w14:paraId="0E24B04F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14952</w:t>
            </w:r>
          </w:p>
        </w:tc>
        <w:tc>
          <w:tcPr>
            <w:tcW w:w="2640" w:type="dxa"/>
            <w:shd w:val="clear" w:color="auto" w:fill="auto"/>
          </w:tcPr>
          <w:p w14:paraId="308C780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Broadband STP Node A (NI=INTL)</w:t>
            </w:r>
          </w:p>
        </w:tc>
        <w:tc>
          <w:tcPr>
            <w:tcW w:w="4009" w:type="dxa"/>
          </w:tcPr>
          <w:p w14:paraId="17E485C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5670531C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D0B09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7-077-1</w:t>
            </w:r>
          </w:p>
        </w:tc>
        <w:tc>
          <w:tcPr>
            <w:tcW w:w="909" w:type="dxa"/>
            <w:shd w:val="clear" w:color="auto" w:fill="auto"/>
          </w:tcPr>
          <w:p w14:paraId="1C13C2B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14953</w:t>
            </w:r>
          </w:p>
        </w:tc>
        <w:tc>
          <w:tcPr>
            <w:tcW w:w="2640" w:type="dxa"/>
            <w:shd w:val="clear" w:color="auto" w:fill="auto"/>
          </w:tcPr>
          <w:p w14:paraId="3D22888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Allocation for SCC-AS IMS Core Node A</w:t>
            </w:r>
          </w:p>
        </w:tc>
        <w:tc>
          <w:tcPr>
            <w:tcW w:w="4009" w:type="dxa"/>
          </w:tcPr>
          <w:p w14:paraId="70DC81E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D4BFC09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312B1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7-077-2</w:t>
            </w:r>
          </w:p>
        </w:tc>
        <w:tc>
          <w:tcPr>
            <w:tcW w:w="909" w:type="dxa"/>
            <w:shd w:val="clear" w:color="auto" w:fill="auto"/>
          </w:tcPr>
          <w:p w14:paraId="2F4E197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14954</w:t>
            </w:r>
          </w:p>
        </w:tc>
        <w:tc>
          <w:tcPr>
            <w:tcW w:w="2640" w:type="dxa"/>
            <w:shd w:val="clear" w:color="auto" w:fill="auto"/>
          </w:tcPr>
          <w:p w14:paraId="6233F8D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Broadband STP Node A (NI=NATL)</w:t>
            </w:r>
          </w:p>
        </w:tc>
        <w:tc>
          <w:tcPr>
            <w:tcW w:w="4009" w:type="dxa"/>
          </w:tcPr>
          <w:p w14:paraId="7EDD5D2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3E6D321E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10AEC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7-077-3</w:t>
            </w:r>
          </w:p>
        </w:tc>
        <w:tc>
          <w:tcPr>
            <w:tcW w:w="909" w:type="dxa"/>
            <w:shd w:val="clear" w:color="auto" w:fill="auto"/>
          </w:tcPr>
          <w:p w14:paraId="160DC30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14955</w:t>
            </w:r>
          </w:p>
        </w:tc>
        <w:tc>
          <w:tcPr>
            <w:tcW w:w="2640" w:type="dxa"/>
            <w:shd w:val="clear" w:color="auto" w:fill="auto"/>
          </w:tcPr>
          <w:p w14:paraId="290019B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Broadband STP Node B (NI=INTL)</w:t>
            </w:r>
          </w:p>
        </w:tc>
        <w:tc>
          <w:tcPr>
            <w:tcW w:w="4009" w:type="dxa"/>
          </w:tcPr>
          <w:p w14:paraId="03E68AF3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2F156F79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28785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7-077-4</w:t>
            </w:r>
          </w:p>
        </w:tc>
        <w:tc>
          <w:tcPr>
            <w:tcW w:w="909" w:type="dxa"/>
            <w:shd w:val="clear" w:color="auto" w:fill="auto"/>
          </w:tcPr>
          <w:p w14:paraId="719CD04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14956</w:t>
            </w:r>
          </w:p>
        </w:tc>
        <w:tc>
          <w:tcPr>
            <w:tcW w:w="2640" w:type="dxa"/>
            <w:shd w:val="clear" w:color="auto" w:fill="auto"/>
          </w:tcPr>
          <w:p w14:paraId="27F03D8B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Broadband STP Node B (NI=NATL)</w:t>
            </w:r>
          </w:p>
        </w:tc>
        <w:tc>
          <w:tcPr>
            <w:tcW w:w="4009" w:type="dxa"/>
          </w:tcPr>
          <w:p w14:paraId="4675C50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6431C9F4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623013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7-077-5</w:t>
            </w:r>
          </w:p>
        </w:tc>
        <w:tc>
          <w:tcPr>
            <w:tcW w:w="909" w:type="dxa"/>
            <w:shd w:val="clear" w:color="auto" w:fill="auto"/>
          </w:tcPr>
          <w:p w14:paraId="25DB2ECF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14957</w:t>
            </w:r>
          </w:p>
        </w:tc>
        <w:tc>
          <w:tcPr>
            <w:tcW w:w="2640" w:type="dxa"/>
            <w:shd w:val="clear" w:color="auto" w:fill="auto"/>
          </w:tcPr>
          <w:p w14:paraId="649F6FDF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Mobile MSC - Lethem</w:t>
            </w:r>
          </w:p>
        </w:tc>
        <w:tc>
          <w:tcPr>
            <w:tcW w:w="4009" w:type="dxa"/>
          </w:tcPr>
          <w:p w14:paraId="5393B273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AA6735F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1D903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7-077-6</w:t>
            </w:r>
          </w:p>
        </w:tc>
        <w:tc>
          <w:tcPr>
            <w:tcW w:w="909" w:type="dxa"/>
            <w:shd w:val="clear" w:color="auto" w:fill="auto"/>
          </w:tcPr>
          <w:p w14:paraId="3A32BAD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14958</w:t>
            </w:r>
          </w:p>
        </w:tc>
        <w:tc>
          <w:tcPr>
            <w:tcW w:w="2640" w:type="dxa"/>
            <w:shd w:val="clear" w:color="auto" w:fill="auto"/>
          </w:tcPr>
          <w:p w14:paraId="4736A5AB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Allocation for SCC-AS IMS Core Node B</w:t>
            </w:r>
          </w:p>
        </w:tc>
        <w:tc>
          <w:tcPr>
            <w:tcW w:w="4009" w:type="dxa"/>
          </w:tcPr>
          <w:p w14:paraId="167E699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76EB75D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A4B3F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7-077-7</w:t>
            </w:r>
          </w:p>
        </w:tc>
        <w:tc>
          <w:tcPr>
            <w:tcW w:w="909" w:type="dxa"/>
            <w:shd w:val="clear" w:color="auto" w:fill="auto"/>
          </w:tcPr>
          <w:p w14:paraId="7F99DEC0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14959</w:t>
            </w:r>
          </w:p>
        </w:tc>
        <w:tc>
          <w:tcPr>
            <w:tcW w:w="2640" w:type="dxa"/>
            <w:shd w:val="clear" w:color="auto" w:fill="auto"/>
          </w:tcPr>
          <w:p w14:paraId="4D0376E4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BBSTP ALIAS Point Code</w:t>
            </w:r>
          </w:p>
        </w:tc>
        <w:tc>
          <w:tcPr>
            <w:tcW w:w="4009" w:type="dxa"/>
          </w:tcPr>
          <w:p w14:paraId="18F4EE8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415C0FB" w14:textId="77777777" w:rsidTr="00D103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D7D1EDC" w14:textId="77777777" w:rsidR="006C329E" w:rsidRPr="006C329E" w:rsidRDefault="006C329E" w:rsidP="006C32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6C329E">
              <w:rPr>
                <w:b/>
              </w:rPr>
              <w:t>Guyana    LIR</w:t>
            </w:r>
          </w:p>
        </w:tc>
      </w:tr>
      <w:tr w:rsidR="006C329E" w:rsidRPr="006C329E" w14:paraId="4B194DE5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99159B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7-076-0</w:t>
            </w:r>
          </w:p>
        </w:tc>
        <w:tc>
          <w:tcPr>
            <w:tcW w:w="909" w:type="dxa"/>
            <w:shd w:val="clear" w:color="auto" w:fill="auto"/>
          </w:tcPr>
          <w:p w14:paraId="78DEAC8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14944</w:t>
            </w:r>
          </w:p>
        </w:tc>
        <w:tc>
          <w:tcPr>
            <w:tcW w:w="2640" w:type="dxa"/>
            <w:shd w:val="clear" w:color="auto" w:fill="auto"/>
          </w:tcPr>
          <w:p w14:paraId="118DB35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Allocation for Fixed Wireless Core</w:t>
            </w:r>
          </w:p>
        </w:tc>
        <w:tc>
          <w:tcPr>
            <w:tcW w:w="4009" w:type="dxa"/>
          </w:tcPr>
          <w:p w14:paraId="0426445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788246B9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CE272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7-076-1</w:t>
            </w:r>
          </w:p>
        </w:tc>
        <w:tc>
          <w:tcPr>
            <w:tcW w:w="909" w:type="dxa"/>
            <w:shd w:val="clear" w:color="auto" w:fill="auto"/>
          </w:tcPr>
          <w:p w14:paraId="13C1D32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14945</w:t>
            </w:r>
          </w:p>
        </w:tc>
        <w:tc>
          <w:tcPr>
            <w:tcW w:w="2640" w:type="dxa"/>
            <w:shd w:val="clear" w:color="auto" w:fill="auto"/>
          </w:tcPr>
          <w:p w14:paraId="0DCE1E9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Genband G9 Trunk Gateway - Georgetown</w:t>
            </w:r>
          </w:p>
        </w:tc>
        <w:tc>
          <w:tcPr>
            <w:tcW w:w="4009" w:type="dxa"/>
          </w:tcPr>
          <w:p w14:paraId="3777584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4892388D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E02A7B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7-076-2</w:t>
            </w:r>
          </w:p>
        </w:tc>
        <w:tc>
          <w:tcPr>
            <w:tcW w:w="909" w:type="dxa"/>
            <w:shd w:val="clear" w:color="auto" w:fill="auto"/>
          </w:tcPr>
          <w:p w14:paraId="0ACA9385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14946</w:t>
            </w:r>
          </w:p>
        </w:tc>
        <w:tc>
          <w:tcPr>
            <w:tcW w:w="2640" w:type="dxa"/>
            <w:shd w:val="clear" w:color="auto" w:fill="auto"/>
          </w:tcPr>
          <w:p w14:paraId="1889F8D6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Genband G6 Line Gateway - Georgetown</w:t>
            </w:r>
          </w:p>
        </w:tc>
        <w:tc>
          <w:tcPr>
            <w:tcW w:w="4009" w:type="dxa"/>
          </w:tcPr>
          <w:p w14:paraId="001BE0F8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63AAD15E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90446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7-076-3</w:t>
            </w:r>
          </w:p>
        </w:tc>
        <w:tc>
          <w:tcPr>
            <w:tcW w:w="909" w:type="dxa"/>
            <w:shd w:val="clear" w:color="auto" w:fill="auto"/>
          </w:tcPr>
          <w:p w14:paraId="359C0638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14947</w:t>
            </w:r>
          </w:p>
        </w:tc>
        <w:tc>
          <w:tcPr>
            <w:tcW w:w="2640" w:type="dxa"/>
            <w:shd w:val="clear" w:color="auto" w:fill="auto"/>
          </w:tcPr>
          <w:p w14:paraId="3DA7690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Genband C20 (Georgetown)</w:t>
            </w:r>
          </w:p>
        </w:tc>
        <w:tc>
          <w:tcPr>
            <w:tcW w:w="4009" w:type="dxa"/>
          </w:tcPr>
          <w:p w14:paraId="5A755E2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60FC2F90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2EE80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7-076-4</w:t>
            </w:r>
          </w:p>
        </w:tc>
        <w:tc>
          <w:tcPr>
            <w:tcW w:w="909" w:type="dxa"/>
            <w:shd w:val="clear" w:color="auto" w:fill="auto"/>
          </w:tcPr>
          <w:p w14:paraId="4187349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14948</w:t>
            </w:r>
          </w:p>
        </w:tc>
        <w:tc>
          <w:tcPr>
            <w:tcW w:w="2640" w:type="dxa"/>
            <w:shd w:val="clear" w:color="auto" w:fill="auto"/>
          </w:tcPr>
          <w:p w14:paraId="7AF8A67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Allocation for Agnity ACQ (Local Number Portability)</w:t>
            </w:r>
          </w:p>
        </w:tc>
        <w:tc>
          <w:tcPr>
            <w:tcW w:w="4009" w:type="dxa"/>
          </w:tcPr>
          <w:p w14:paraId="3016425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8722115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B9A258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7-076-5</w:t>
            </w:r>
          </w:p>
        </w:tc>
        <w:tc>
          <w:tcPr>
            <w:tcW w:w="909" w:type="dxa"/>
            <w:shd w:val="clear" w:color="auto" w:fill="auto"/>
          </w:tcPr>
          <w:p w14:paraId="7D95ED8C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14949</w:t>
            </w:r>
          </w:p>
        </w:tc>
        <w:tc>
          <w:tcPr>
            <w:tcW w:w="2640" w:type="dxa"/>
            <w:shd w:val="clear" w:color="auto" w:fill="auto"/>
          </w:tcPr>
          <w:p w14:paraId="7BC6FD0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Genband G6 Line Gateway - New Amsterdam</w:t>
            </w:r>
          </w:p>
        </w:tc>
        <w:tc>
          <w:tcPr>
            <w:tcW w:w="4009" w:type="dxa"/>
          </w:tcPr>
          <w:p w14:paraId="1BE7033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4D0FA63B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6BD189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7-076-6</w:t>
            </w:r>
          </w:p>
        </w:tc>
        <w:tc>
          <w:tcPr>
            <w:tcW w:w="909" w:type="dxa"/>
            <w:shd w:val="clear" w:color="auto" w:fill="auto"/>
          </w:tcPr>
          <w:p w14:paraId="4C52435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14950</w:t>
            </w:r>
          </w:p>
        </w:tc>
        <w:tc>
          <w:tcPr>
            <w:tcW w:w="2640" w:type="dxa"/>
            <w:shd w:val="clear" w:color="auto" w:fill="auto"/>
          </w:tcPr>
          <w:p w14:paraId="0AEF5BBF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Genband G6 Line Gateway - Beterverwagting</w:t>
            </w:r>
          </w:p>
        </w:tc>
        <w:tc>
          <w:tcPr>
            <w:tcW w:w="4009" w:type="dxa"/>
          </w:tcPr>
          <w:p w14:paraId="1B9F65C3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51EF2EDC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690EB5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7-076-7</w:t>
            </w:r>
          </w:p>
        </w:tc>
        <w:tc>
          <w:tcPr>
            <w:tcW w:w="909" w:type="dxa"/>
            <w:shd w:val="clear" w:color="auto" w:fill="auto"/>
          </w:tcPr>
          <w:p w14:paraId="1566177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14951</w:t>
            </w:r>
          </w:p>
        </w:tc>
        <w:tc>
          <w:tcPr>
            <w:tcW w:w="2640" w:type="dxa"/>
            <w:shd w:val="clear" w:color="auto" w:fill="auto"/>
          </w:tcPr>
          <w:p w14:paraId="089EDE5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Mobile MSC - Georgetown</w:t>
            </w:r>
          </w:p>
        </w:tc>
        <w:tc>
          <w:tcPr>
            <w:tcW w:w="4009" w:type="dxa"/>
          </w:tcPr>
          <w:p w14:paraId="51C371B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6C329E">
              <w:rPr>
                <w:bCs/>
                <w:sz w:val="18"/>
                <w:szCs w:val="22"/>
              </w:rPr>
              <w:t>Guyana Telephone and Telegraph Co. Ltd.</w:t>
            </w:r>
          </w:p>
        </w:tc>
      </w:tr>
      <w:tr w:rsidR="006C329E" w:rsidRPr="006C329E" w14:paraId="038D75E7" w14:textId="77777777" w:rsidTr="00D103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FE58789" w14:textId="77777777" w:rsidR="006C329E" w:rsidRPr="006C329E" w:rsidRDefault="006C329E" w:rsidP="006C329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120"/>
              <w:rPr>
                <w:b/>
              </w:rPr>
            </w:pPr>
            <w:r w:rsidRPr="006C329E">
              <w:rPr>
                <w:b/>
              </w:rPr>
              <w:t>Sudafricana (Rep.)    ADD</w:t>
            </w:r>
          </w:p>
        </w:tc>
      </w:tr>
      <w:tr w:rsidR="006C329E" w:rsidRPr="006C329E" w14:paraId="029C79D4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F0DE4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6-145-4</w:t>
            </w:r>
          </w:p>
        </w:tc>
        <w:tc>
          <w:tcPr>
            <w:tcW w:w="909" w:type="dxa"/>
            <w:shd w:val="clear" w:color="auto" w:fill="auto"/>
          </w:tcPr>
          <w:p w14:paraId="078D49CE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13452</w:t>
            </w:r>
          </w:p>
        </w:tc>
        <w:tc>
          <w:tcPr>
            <w:tcW w:w="2640" w:type="dxa"/>
            <w:shd w:val="clear" w:color="auto" w:fill="auto"/>
          </w:tcPr>
          <w:p w14:paraId="525513C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MSIMD</w:t>
            </w:r>
          </w:p>
        </w:tc>
        <w:tc>
          <w:tcPr>
            <w:tcW w:w="4009" w:type="dxa"/>
          </w:tcPr>
          <w:p w14:paraId="24E50FD1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6C329E" w:rsidRPr="006C329E" w14:paraId="4BB2C3D5" w14:textId="77777777" w:rsidTr="00D103A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FA76A2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6-145-5</w:t>
            </w:r>
          </w:p>
        </w:tc>
        <w:tc>
          <w:tcPr>
            <w:tcW w:w="909" w:type="dxa"/>
            <w:shd w:val="clear" w:color="auto" w:fill="auto"/>
          </w:tcPr>
          <w:p w14:paraId="6EA5FCAB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13453</w:t>
            </w:r>
          </w:p>
        </w:tc>
        <w:tc>
          <w:tcPr>
            <w:tcW w:w="2640" w:type="dxa"/>
            <w:shd w:val="clear" w:color="auto" w:fill="auto"/>
          </w:tcPr>
          <w:p w14:paraId="70DB187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MSISP</w:t>
            </w:r>
          </w:p>
        </w:tc>
        <w:tc>
          <w:tcPr>
            <w:tcW w:w="4009" w:type="dxa"/>
          </w:tcPr>
          <w:p w14:paraId="2046803F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329E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</w:tbl>
    <w:p w14:paraId="240F9F24" w14:textId="77777777" w:rsidR="006C329E" w:rsidRPr="006C329E" w:rsidRDefault="006C329E" w:rsidP="006C329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C329E">
        <w:rPr>
          <w:position w:val="6"/>
          <w:sz w:val="16"/>
          <w:szCs w:val="16"/>
          <w:lang w:val="fr-FR"/>
        </w:rPr>
        <w:t>____________</w:t>
      </w:r>
    </w:p>
    <w:p w14:paraId="0658FCFA" w14:textId="77777777" w:rsidR="006C329E" w:rsidRPr="006C329E" w:rsidRDefault="006C329E" w:rsidP="006C329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6C329E">
        <w:rPr>
          <w:sz w:val="16"/>
          <w:szCs w:val="16"/>
          <w:lang w:val="fr-FR"/>
        </w:rPr>
        <w:t>ISPC:</w:t>
      </w:r>
      <w:proofErr w:type="gramEnd"/>
      <w:r w:rsidRPr="006C329E">
        <w:rPr>
          <w:sz w:val="16"/>
          <w:szCs w:val="16"/>
          <w:lang w:val="fr-FR"/>
        </w:rPr>
        <w:tab/>
        <w:t>International Signalling Point Codes.</w:t>
      </w:r>
    </w:p>
    <w:p w14:paraId="1EEDAE95" w14:textId="77777777" w:rsidR="006C329E" w:rsidRPr="006C329E" w:rsidRDefault="006C329E" w:rsidP="006C329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C329E">
        <w:rPr>
          <w:sz w:val="16"/>
          <w:szCs w:val="16"/>
          <w:lang w:val="fr-FR"/>
        </w:rPr>
        <w:tab/>
        <w:t>Codes de points sémaphores internationaux (CPSI).</w:t>
      </w:r>
    </w:p>
    <w:p w14:paraId="1F4F409B" w14:textId="77777777" w:rsidR="006C329E" w:rsidRPr="006C329E" w:rsidRDefault="006C329E" w:rsidP="006C329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C329E">
        <w:rPr>
          <w:sz w:val="16"/>
          <w:szCs w:val="16"/>
          <w:lang w:val="fr-FR"/>
        </w:rPr>
        <w:tab/>
      </w:r>
      <w:r w:rsidRPr="006C329E">
        <w:rPr>
          <w:sz w:val="16"/>
          <w:szCs w:val="16"/>
          <w:lang w:val="es-ES"/>
        </w:rPr>
        <w:t>Códigos de puntos de señalización internacional (CPSI).</w:t>
      </w:r>
    </w:p>
    <w:p w14:paraId="3E6E2FCF" w14:textId="77777777" w:rsidR="006C329E" w:rsidRPr="006C329E" w:rsidRDefault="006C329E" w:rsidP="006C329E">
      <w:pPr>
        <w:spacing w:after="0"/>
        <w:rPr>
          <w:lang w:val="es-ES"/>
        </w:rPr>
      </w:pPr>
    </w:p>
    <w:p w14:paraId="500BD53B" w14:textId="70BAC007" w:rsidR="006C329E" w:rsidRDefault="006C3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5E033527" w14:textId="77777777" w:rsidR="006C329E" w:rsidRPr="006C329E" w:rsidRDefault="006C329E" w:rsidP="006C329E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0" w:after="0"/>
        <w:jc w:val="center"/>
        <w:outlineLvl w:val="1"/>
        <w:rPr>
          <w:rFonts w:eastAsia="SimSun" w:cs="Arial"/>
          <w:b/>
          <w:bCs/>
          <w:sz w:val="26"/>
          <w:szCs w:val="26"/>
          <w:lang w:val="es-ES"/>
        </w:rPr>
      </w:pPr>
      <w:bookmarkStart w:id="1060" w:name="_Toc36876175"/>
      <w:r w:rsidRPr="006C329E">
        <w:rPr>
          <w:rFonts w:eastAsia="SimSun" w:cs="Arial"/>
          <w:b/>
          <w:bCs/>
          <w:sz w:val="26"/>
          <w:szCs w:val="26"/>
          <w:lang w:val="es-ES"/>
        </w:rPr>
        <w:lastRenderedPageBreak/>
        <w:t>Plan de numeración nacional</w:t>
      </w:r>
      <w:r w:rsidRPr="006C329E">
        <w:rPr>
          <w:rFonts w:eastAsia="SimSun" w:cs="Arial"/>
          <w:b/>
          <w:bCs/>
          <w:sz w:val="26"/>
          <w:szCs w:val="26"/>
          <w:lang w:val="es-ES"/>
        </w:rPr>
        <w:br/>
        <w:t>(Según la Recomendación UIT-T E. 129 (01/2013))</w:t>
      </w:r>
      <w:bookmarkEnd w:id="1060"/>
    </w:p>
    <w:p w14:paraId="3C1AF7BA" w14:textId="77777777" w:rsidR="006C329E" w:rsidRPr="006C329E" w:rsidRDefault="006C329E" w:rsidP="006C3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61" w:name="_Toc36876176"/>
      <w:bookmarkStart w:id="1062" w:name="_Toc36875244"/>
    </w:p>
    <w:p w14:paraId="719E7D40" w14:textId="77777777" w:rsidR="006C329E" w:rsidRPr="006C329E" w:rsidRDefault="006C329E" w:rsidP="006C3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6C329E">
        <w:rPr>
          <w:rFonts w:eastAsia="SimSun"/>
        </w:rPr>
        <w:t>Web: www.itu.int/itu-t/inr/nnp/index.html</w:t>
      </w:r>
    </w:p>
    <w:bookmarkEnd w:id="1061"/>
    <w:bookmarkEnd w:id="1062"/>
    <w:p w14:paraId="6837E28E" w14:textId="77777777" w:rsidR="006C329E" w:rsidRPr="006C329E" w:rsidRDefault="006C329E" w:rsidP="006C329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42FB476A" w14:textId="77777777" w:rsidR="006C329E" w:rsidRPr="006C329E" w:rsidRDefault="006C329E" w:rsidP="006C329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6C329E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B4ADCF6" w14:textId="77777777" w:rsidR="006C329E" w:rsidRPr="006C329E" w:rsidRDefault="006C329E" w:rsidP="006C329E">
      <w:pPr>
        <w:rPr>
          <w:rFonts w:eastAsia="SimSun"/>
          <w:lang w:val="es-ES"/>
        </w:rPr>
      </w:pPr>
      <w:r w:rsidRPr="006C329E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64FF48B9" w14:textId="77777777" w:rsidR="006C329E" w:rsidRPr="006C329E" w:rsidRDefault="006C329E" w:rsidP="006C329E">
      <w:pPr>
        <w:rPr>
          <w:rFonts w:eastAsia="SimSun"/>
          <w:lang w:val="es-ES"/>
        </w:rPr>
      </w:pPr>
      <w:r w:rsidRPr="006C329E">
        <w:rPr>
          <w:rFonts w:eastAsia="SimSun"/>
          <w:lang w:val="es-ES"/>
        </w:rPr>
        <w:t>El 15.V.2022, ha actualizado sus planes de numeración nacional de los siguientes países/zonas geográficas en el sitio web:</w:t>
      </w:r>
    </w:p>
    <w:p w14:paraId="3095D5F2" w14:textId="77777777" w:rsidR="006C329E" w:rsidRPr="006C329E" w:rsidRDefault="006C329E" w:rsidP="006C329E">
      <w:pPr>
        <w:spacing w:before="0" w:after="0"/>
        <w:rPr>
          <w:rFonts w:eastAsia="SimSun"/>
          <w:noProof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6C329E" w:rsidRPr="006C329E" w14:paraId="1E23BBA1" w14:textId="77777777" w:rsidTr="00D103A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7E9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lang w:val="en-US"/>
              </w:rPr>
            </w:pPr>
            <w:r w:rsidRPr="006C329E">
              <w:rPr>
                <w:rFonts w:eastAsia="SimSun"/>
                <w:i/>
                <w:lang w:val="en-US"/>
              </w:rPr>
              <w:t>Country/</w:t>
            </w:r>
            <w:r w:rsidRPr="006C329E">
              <w:rPr>
                <w:rFonts w:eastAsia="SimSun" w:cs="Arial"/>
                <w:i/>
                <w:lang w:val="en-US"/>
              </w:rPr>
              <w:t xml:space="preserve"> Geographical area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52EC40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6C329E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6C329E" w:rsidRPr="006C329E" w14:paraId="5807EDC2" w14:textId="77777777" w:rsidTr="00D103A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D0A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  <w:tab w:val="center" w:pos="187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329E">
              <w:rPr>
                <w:rFonts w:eastAsia="SimSun"/>
                <w:lang w:val="en-US"/>
              </w:rPr>
              <w:t>Botswana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267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329E">
              <w:rPr>
                <w:rFonts w:eastAsia="SimSun"/>
                <w:lang w:val="en-US"/>
              </w:rPr>
              <w:t>+267</w:t>
            </w:r>
          </w:p>
        </w:tc>
      </w:tr>
      <w:tr w:rsidR="006C329E" w:rsidRPr="006C329E" w14:paraId="61E24369" w14:textId="77777777" w:rsidTr="00D103A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8FD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  <w:tab w:val="center" w:pos="187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6C329E">
              <w:rPr>
                <w:rFonts w:eastAsia="SimSun"/>
                <w:lang w:val="en-US"/>
              </w:rPr>
              <w:t>Feroe (Islas)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6C3" w14:textId="77777777" w:rsidR="006C329E" w:rsidRPr="006C329E" w:rsidRDefault="006C329E" w:rsidP="006C32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6C329E">
              <w:rPr>
                <w:rFonts w:eastAsia="SimSun"/>
                <w:lang w:val="en-US"/>
              </w:rPr>
              <w:t>+298</w:t>
            </w:r>
          </w:p>
        </w:tc>
      </w:tr>
    </w:tbl>
    <w:p w14:paraId="4040F4A0" w14:textId="77777777" w:rsidR="006C329E" w:rsidRPr="006C329E" w:rsidRDefault="006C329E" w:rsidP="006C3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n-US" w:eastAsia="zh-CN"/>
        </w:rPr>
      </w:pPr>
    </w:p>
    <w:p w14:paraId="4765C3AE" w14:textId="77777777" w:rsidR="00C10622" w:rsidRPr="0044008F" w:rsidRDefault="00C10622" w:rsidP="008E3CA5">
      <w:pPr>
        <w:rPr>
          <w:rFonts w:asciiTheme="minorHAnsi" w:hAnsiTheme="minorHAnsi" w:cstheme="minorHAnsi"/>
          <w:lang w:val="es-ES"/>
        </w:rPr>
      </w:pPr>
    </w:p>
    <w:sectPr w:rsidR="00C10622" w:rsidRPr="0044008F" w:rsidSect="009F6087">
      <w:footerReference w:type="even" r:id="rId16"/>
      <w:footerReference w:type="default" r:id="rId17"/>
      <w:footerReference w:type="first" r:id="rId18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C10622" w:rsidRDefault="00C10622">
      <w:r>
        <w:separator/>
      </w:r>
    </w:p>
  </w:endnote>
  <w:endnote w:type="continuationSeparator" w:id="0">
    <w:p w14:paraId="2A435484" w14:textId="77777777" w:rsidR="00C10622" w:rsidRDefault="00C1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10622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C10622" w:rsidRDefault="00C1062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C10622" w:rsidRPr="007F091C" w:rsidRDefault="00C1062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C10622" w:rsidRDefault="00C10622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C10622" w:rsidRPr="00F3027E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5172B44B" w:rsidR="00C10622" w:rsidRPr="007F091C" w:rsidRDefault="00C10622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F3027E">
            <w:rPr>
              <w:noProof/>
              <w:color w:val="FFFFFF"/>
              <w:lang w:val="es-ES_tradnl"/>
            </w:rPr>
            <w:t>1246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C10622" w:rsidRPr="00D76B19" w:rsidRDefault="00C10622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C10622" w:rsidRPr="00AE518B" w:rsidRDefault="00C10622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C10622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7777777" w:rsidR="00C10622" w:rsidRPr="00D76B19" w:rsidRDefault="00C1062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4A831B9D" w:rsidR="00C10622" w:rsidRPr="007F091C" w:rsidRDefault="00C1062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081A77">
            <w:rPr>
              <w:color w:val="FFFFFF"/>
              <w:lang w:val="es-ES_tradnl"/>
            </w:rPr>
            <w:t>N.</w:t>
          </w:r>
          <w:r w:rsidRPr="00081A77">
            <w:rPr>
              <w:color w:val="FFFFFF"/>
              <w:vertAlign w:val="superscript"/>
              <w:lang w:val="es-ES_tradnl"/>
            </w:rPr>
            <w:t>o</w:t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s-ES_tradnl"/>
            </w:rPr>
            <w:fldChar w:fldCharType="begin"/>
          </w:r>
          <w:r w:rsidRPr="00081A77">
            <w:rPr>
              <w:color w:val="FFFFFF"/>
              <w:lang w:val="es-ES_tradnl"/>
            </w:rPr>
            <w:instrText>styleref Foot</w:instrText>
          </w:r>
          <w:r w:rsidRPr="00081A77">
            <w:rPr>
              <w:color w:val="FFFFFF"/>
              <w:lang w:val="es-ES_tradnl"/>
            </w:rPr>
            <w:fldChar w:fldCharType="separate"/>
          </w:r>
          <w:r w:rsidR="00F3027E">
            <w:rPr>
              <w:noProof/>
              <w:color w:val="FFFFFF"/>
              <w:lang w:val="es-ES_tradnl"/>
            </w:rPr>
            <w:t>1246</w:t>
          </w:r>
          <w:r w:rsidRPr="00081A77">
            <w:rPr>
              <w:color w:val="FFFFFF"/>
              <w:lang w:val="es-ES_tradnl"/>
            </w:rPr>
            <w:fldChar w:fldCharType="end"/>
          </w:r>
          <w:r w:rsidRPr="00081A77">
            <w:rPr>
              <w:color w:val="FFFFFF"/>
              <w:lang w:val="es-ES_tradnl"/>
            </w:rPr>
            <w:t xml:space="preserve"> </w:t>
          </w:r>
          <w:r w:rsidRPr="00081A77">
            <w:rPr>
              <w:color w:val="FFFFFF"/>
              <w:lang w:val="en-US"/>
            </w:rPr>
            <w:t xml:space="preserve">– </w:t>
          </w:r>
          <w:r w:rsidRPr="00081A77">
            <w:rPr>
              <w:color w:val="FFFFFF"/>
              <w:lang w:val="en-US"/>
            </w:rPr>
            <w:fldChar w:fldCharType="begin"/>
          </w:r>
          <w:r w:rsidRPr="00081A77">
            <w:rPr>
              <w:color w:val="FFFFFF"/>
              <w:lang w:val="en-US"/>
            </w:rPr>
            <w:instrText>PAGE</w:instrText>
          </w:r>
          <w:r w:rsidRPr="00081A77">
            <w:rPr>
              <w:color w:val="FFFFFF"/>
              <w:lang w:val="en-US"/>
            </w:rPr>
            <w:fldChar w:fldCharType="separate"/>
          </w:r>
          <w:r w:rsidRPr="00081A77">
            <w:rPr>
              <w:color w:val="FFFFFF"/>
            </w:rPr>
            <w:t>2</w:t>
          </w:r>
          <w:r w:rsidRPr="00081A77">
            <w:rPr>
              <w:color w:val="FFFFFF"/>
              <w:lang w:val="es-ES_tradnl"/>
            </w:rPr>
            <w:fldChar w:fldCharType="end"/>
          </w:r>
        </w:p>
      </w:tc>
    </w:tr>
  </w:tbl>
  <w:p w14:paraId="3E3A3DAA" w14:textId="77777777" w:rsidR="00C10622" w:rsidRPr="008149B6" w:rsidRDefault="00C10622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10622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C10622" w:rsidRPr="00D76B19" w:rsidRDefault="00C10622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283E7BAF" w:rsidR="00C10622" w:rsidRPr="007F091C" w:rsidRDefault="00C10622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0253B">
            <w:rPr>
              <w:noProof/>
              <w:color w:val="FFFFFF"/>
              <w:lang w:val="es-ES_tradnl"/>
            </w:rPr>
            <w:t>1246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C10622" w:rsidRPr="000B2A30" w:rsidRDefault="00C10622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C10622" w:rsidRPr="00761A0A" w:rsidRDefault="00C10622" w:rsidP="00AE0A8D">
      <w:r>
        <w:separator/>
      </w:r>
    </w:p>
  </w:footnote>
  <w:footnote w:type="continuationSeparator" w:id="0">
    <w:p w14:paraId="3A8ECCEE" w14:textId="77777777" w:rsidR="00C10622" w:rsidRDefault="00C1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2E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2A5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D4A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D4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12A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DEA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25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928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2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34"/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2"/>
  </w:num>
  <w:num w:numId="23">
    <w:abstractNumId w:val="18"/>
  </w:num>
  <w:num w:numId="24">
    <w:abstractNumId w:val="2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5"/>
  </w:num>
  <w:num w:numId="28">
    <w:abstractNumId w:val="29"/>
  </w:num>
  <w:num w:numId="29">
    <w:abstractNumId w:val="24"/>
  </w:num>
  <w:num w:numId="30">
    <w:abstractNumId w:val="35"/>
  </w:num>
  <w:num w:numId="31">
    <w:abstractNumId w:val="20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8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8">
    <w:abstractNumId w:val="21"/>
  </w:num>
  <w:num w:numId="39">
    <w:abstractNumId w:val="13"/>
  </w:num>
  <w:num w:numId="40">
    <w:abstractNumId w:val="11"/>
  </w:num>
  <w:num w:numId="41">
    <w:abstractNumId w:val="17"/>
  </w:num>
  <w:num w:numId="42">
    <w:abstractNumId w:val="30"/>
  </w:num>
  <w:num w:numId="4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6C86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27E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B9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0FCE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A31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9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08F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E0A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01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817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F1C"/>
    <w:rsid w:val="00595258"/>
    <w:rsid w:val="00595384"/>
    <w:rsid w:val="005955B8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9B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29E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22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CE6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B1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790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5F2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8EB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726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7E4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68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CA5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60A6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087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87CE8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AF9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811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11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D21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A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BA"/>
    <w:rsid w:val="00C068C3"/>
    <w:rsid w:val="00C0699C"/>
    <w:rsid w:val="00C075E8"/>
    <w:rsid w:val="00C07A58"/>
    <w:rsid w:val="00C07F27"/>
    <w:rsid w:val="00C102A5"/>
    <w:rsid w:val="00C104A4"/>
    <w:rsid w:val="00C10552"/>
    <w:rsid w:val="00C1062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B09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65A8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6B51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A23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03D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68C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977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0E14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2BB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3B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3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27E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5E1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C25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AC3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  <w:style w:type="table" w:customStyle="1" w:styleId="TableGrid350">
    <w:name w:val="Table Grid350"/>
    <w:basedOn w:val="TableNormal"/>
    <w:next w:val="TableGrid"/>
    <w:rsid w:val="006C329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ir@tra.gov.om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_BSJ@LiLY.OCN.NE.JP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01A8-61D4-4255-868F-D4AAACCD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16</Pages>
  <Words>3193</Words>
  <Characters>19309</Characters>
  <Application>Microsoft Office Word</Application>
  <DocSecurity>0</DocSecurity>
  <Lines>470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1246S</vt:lpstr>
    </vt:vector>
  </TitlesOfParts>
  <Company>ITU</Company>
  <LinksUpToDate>false</LinksUpToDate>
  <CharactersWithSpaces>22218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1246S</dc:title>
  <dc:subject/>
  <dc:creator>ITU-T</dc:creator>
  <cp:keywords/>
  <dc:description/>
  <cp:lastModifiedBy>Gachet, Christelle</cp:lastModifiedBy>
  <cp:revision>137</cp:revision>
  <cp:lastPrinted>2022-06-23T05:41:00Z</cp:lastPrinted>
  <dcterms:created xsi:type="dcterms:W3CDTF">2021-09-15T06:23:00Z</dcterms:created>
  <dcterms:modified xsi:type="dcterms:W3CDTF">2022-06-27T16:52:00Z</dcterms:modified>
</cp:coreProperties>
</file>