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645"/>
        <w:gridCol w:w="2669"/>
      </w:tblGrid>
      <w:tr w:rsidR="00BF6D6B" w:rsidRPr="00F26175" w14:paraId="4B5959E3" w14:textId="7777777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541BD8CF" w14:textId="77777777"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F26175" w14:paraId="68695C08" w14:textId="77777777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3DDA2764" w14:textId="49C6B6D2" w:rsidR="00BF6D6B" w:rsidRPr="00F462DE" w:rsidRDefault="00BF6D6B" w:rsidP="004227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CC1388"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r w:rsidR="00AB1DC5"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  <w:r w:rsidR="00392F0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25FD91" w14:textId="5730552D" w:rsidR="00BF6D6B" w:rsidRPr="00396DF3" w:rsidRDefault="00674376" w:rsidP="0042274D">
            <w:pPr>
              <w:framePr w:hSpace="181" w:wrap="around" w:vAnchor="text" w:hAnchor="margin" w:xAlign="center" w:y="1"/>
              <w:jc w:val="left"/>
              <w:rPr>
                <w:color w:val="FFFFFF"/>
                <w:lang w:val="fr-FR"/>
              </w:rPr>
            </w:pPr>
            <w:r w:rsidRPr="00674376">
              <w:rPr>
                <w:color w:val="FFFFFF"/>
                <w:lang w:val="en-US"/>
              </w:rPr>
              <w:t>1.</w:t>
            </w:r>
            <w:r w:rsidR="0057292F">
              <w:rPr>
                <w:color w:val="FFFFFF"/>
                <w:lang w:val="en-US"/>
              </w:rPr>
              <w:t>V</w:t>
            </w:r>
            <w:r w:rsidR="00392F07">
              <w:rPr>
                <w:color w:val="FFFFFF"/>
                <w:lang w:val="en-US"/>
              </w:rPr>
              <w:t>I</w:t>
            </w:r>
            <w:r w:rsidR="001731EE">
              <w:rPr>
                <w:color w:val="FFFFFF"/>
                <w:lang w:val="en-US"/>
              </w:rPr>
              <w:t>I</w:t>
            </w:r>
            <w:r w:rsidRPr="00674376">
              <w:rPr>
                <w:color w:val="FFFFFF"/>
                <w:lang w:val="en-US"/>
              </w:rPr>
              <w:t>.202</w:t>
            </w:r>
            <w:r w:rsidR="00955593">
              <w:rPr>
                <w:color w:val="FFFFFF"/>
                <w:lang w:val="en-US"/>
              </w:rPr>
              <w:t>2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D7DA680" w14:textId="40FC24CB" w:rsidR="00BF6D6B" w:rsidRPr="004E21DC" w:rsidRDefault="00BF6D6B" w:rsidP="004227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392F07">
              <w:rPr>
                <w:color w:val="FFFFFF"/>
                <w:lang w:val="fr-FR"/>
              </w:rPr>
              <w:t xml:space="preserve">17 juin </w:t>
            </w:r>
            <w:r>
              <w:rPr>
                <w:color w:val="FFFFFF"/>
                <w:lang w:val="fr-FR"/>
              </w:rPr>
              <w:t>20</w:t>
            </w:r>
            <w:r w:rsidR="00FF7AFD">
              <w:rPr>
                <w:color w:val="FFFFFF"/>
                <w:lang w:val="fr-FR"/>
              </w:rPr>
              <w:t>2</w:t>
            </w:r>
            <w:r w:rsidR="006B6E4D">
              <w:rPr>
                <w:color w:val="FFFFFF"/>
                <w:lang w:val="fr-FR"/>
              </w:rPr>
              <w:t>2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 w:rsidR="00161141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F26175" w14:paraId="26C6A470" w14:textId="77777777" w:rsidTr="00B71E4A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2CFC8F73" w14:textId="5AB00142" w:rsidR="00BF6D6B" w:rsidRPr="003B358A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bookmarkStart w:id="63" w:name="_Toc19268825"/>
            <w:bookmarkStart w:id="64" w:name="_Toc22049215"/>
            <w:bookmarkStart w:id="65" w:name="_Toc23412314"/>
            <w:bookmarkStart w:id="66" w:name="_Toc24538159"/>
            <w:bookmarkStart w:id="67" w:name="_Toc25845763"/>
            <w:bookmarkStart w:id="68" w:name="_Toc26799550"/>
            <w:bookmarkStart w:id="69" w:name="_Toc49845626"/>
            <w:bookmarkStart w:id="70" w:name="_Toc62805772"/>
            <w:bookmarkStart w:id="71" w:name="_Toc63688620"/>
            <w:bookmarkStart w:id="72" w:name="_Toc76729006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(Suisse)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gramStart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>Tél</w:t>
            </w:r>
            <w:r w:rsidR="00DB4825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>:</w:t>
            </w:r>
            <w:proofErr w:type="gramEnd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701801DF" w14:textId="5ADB0831"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645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40CB2B5" w14:textId="75324216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73" w:name="_Toc419901106"/>
            <w:bookmarkStart w:id="74" w:name="_Toc423525450"/>
            <w:bookmarkStart w:id="75" w:name="_Toc424821405"/>
            <w:bookmarkStart w:id="76" w:name="_Toc429043948"/>
            <w:bookmarkStart w:id="77" w:name="_Toc430351610"/>
            <w:bookmarkStart w:id="78" w:name="_Toc435101736"/>
            <w:bookmarkStart w:id="79" w:name="_Toc436994414"/>
            <w:bookmarkStart w:id="80" w:name="_Toc437951326"/>
            <w:bookmarkStart w:id="81" w:name="_Toc439770081"/>
            <w:bookmarkStart w:id="82" w:name="_Toc442697165"/>
            <w:bookmarkStart w:id="83" w:name="_Toc443314395"/>
            <w:bookmarkStart w:id="84" w:name="_Toc451159940"/>
            <w:bookmarkStart w:id="85" w:name="_Toc452042282"/>
            <w:bookmarkStart w:id="86" w:name="_Toc453246382"/>
            <w:bookmarkStart w:id="87" w:name="_Toc455568905"/>
            <w:bookmarkStart w:id="88" w:name="_Toc458763331"/>
            <w:bookmarkStart w:id="89" w:name="_Toc461613919"/>
            <w:bookmarkStart w:id="90" w:name="_Toc464028552"/>
            <w:bookmarkStart w:id="91" w:name="_Toc466292711"/>
            <w:bookmarkStart w:id="92" w:name="_Toc467229208"/>
            <w:bookmarkStart w:id="93" w:name="_Toc468199508"/>
            <w:bookmarkStart w:id="94" w:name="_Toc469058077"/>
            <w:bookmarkStart w:id="95" w:name="_Toc472413645"/>
            <w:bookmarkStart w:id="96" w:name="_Toc473107256"/>
            <w:bookmarkStart w:id="97" w:name="_Toc474850427"/>
            <w:bookmarkStart w:id="98" w:name="_Toc476061805"/>
            <w:bookmarkStart w:id="99" w:name="_Toc477355858"/>
            <w:bookmarkStart w:id="100" w:name="_Toc478045194"/>
            <w:bookmarkStart w:id="101" w:name="_Toc479170884"/>
            <w:bookmarkStart w:id="102" w:name="_Toc481736912"/>
            <w:bookmarkStart w:id="103" w:name="_Toc483991758"/>
            <w:bookmarkStart w:id="104" w:name="_Toc484612680"/>
            <w:bookmarkStart w:id="105" w:name="_Toc486861815"/>
            <w:bookmarkStart w:id="106" w:name="_Toc489604239"/>
            <w:bookmarkStart w:id="107" w:name="_Toc490733846"/>
            <w:bookmarkStart w:id="108" w:name="_Toc492473912"/>
            <w:bookmarkStart w:id="109" w:name="_Toc493239106"/>
            <w:bookmarkStart w:id="110" w:name="_Toc494706559"/>
            <w:bookmarkStart w:id="111" w:name="_Toc496867147"/>
            <w:bookmarkStart w:id="112" w:name="_Toc497466140"/>
            <w:bookmarkStart w:id="113" w:name="_Toc498510152"/>
            <w:bookmarkStart w:id="114" w:name="_Toc499892914"/>
            <w:bookmarkStart w:id="115" w:name="_Toc500928320"/>
            <w:bookmarkStart w:id="116" w:name="_Toc503278432"/>
            <w:bookmarkStart w:id="117" w:name="_Toc508115956"/>
            <w:bookmarkStart w:id="118" w:name="_Toc509306684"/>
            <w:bookmarkStart w:id="119" w:name="_Toc510616269"/>
            <w:bookmarkStart w:id="120" w:name="_Toc512954041"/>
            <w:bookmarkStart w:id="121" w:name="_Toc513554835"/>
            <w:bookmarkStart w:id="122" w:name="_Toc514942257"/>
            <w:bookmarkStart w:id="123" w:name="_Toc516152548"/>
            <w:bookmarkStart w:id="124" w:name="_Toc517084119"/>
            <w:bookmarkStart w:id="125" w:name="_Toc517962987"/>
            <w:bookmarkStart w:id="126" w:name="_Toc525139684"/>
            <w:bookmarkStart w:id="127" w:name="_Toc526173594"/>
            <w:bookmarkStart w:id="128" w:name="_Toc527641978"/>
            <w:bookmarkStart w:id="129" w:name="_Toc528154637"/>
            <w:bookmarkStart w:id="130" w:name="_Toc530564026"/>
            <w:bookmarkStart w:id="131" w:name="_Toc535414803"/>
            <w:bookmarkStart w:id="132" w:name="_Toc536450184"/>
            <w:bookmarkStart w:id="133" w:name="_Toc7430870"/>
            <w:bookmarkStart w:id="134" w:name="_Toc11673091"/>
            <w:bookmarkStart w:id="135" w:name="_Toc11942196"/>
            <w:bookmarkStart w:id="136" w:name="_Toc19268826"/>
            <w:bookmarkStart w:id="137" w:name="_Toc22049216"/>
            <w:bookmarkStart w:id="138" w:name="_Toc23412315"/>
            <w:bookmarkStart w:id="139" w:name="_Toc24538160"/>
            <w:bookmarkStart w:id="140" w:name="_Toc25845764"/>
            <w:bookmarkStart w:id="141" w:name="_Toc26799551"/>
            <w:bookmarkStart w:id="142" w:name="_Toc49845627"/>
            <w:bookmarkStart w:id="143" w:name="_Toc62805773"/>
            <w:bookmarkStart w:id="144" w:name="_Toc63688621"/>
            <w:bookmarkStart w:id="145" w:name="_Toc76729007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2669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630BCC5" w14:textId="7AE9C43B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46" w:name="_Toc526173595"/>
            <w:bookmarkStart w:id="147" w:name="_Toc527641979"/>
            <w:bookmarkStart w:id="148" w:name="_Toc528154638"/>
            <w:bookmarkStart w:id="149" w:name="_Toc530564027"/>
            <w:bookmarkStart w:id="150" w:name="_Toc535414804"/>
            <w:bookmarkStart w:id="151" w:name="_Toc536450185"/>
            <w:bookmarkStart w:id="152" w:name="_Toc7430871"/>
            <w:bookmarkStart w:id="153" w:name="_Toc11673092"/>
            <w:bookmarkStart w:id="154" w:name="_Toc11942197"/>
            <w:bookmarkStart w:id="155" w:name="_Toc19268827"/>
            <w:bookmarkStart w:id="156" w:name="_Toc22049217"/>
            <w:bookmarkStart w:id="157" w:name="_Toc23412316"/>
            <w:bookmarkStart w:id="158" w:name="_Toc24538161"/>
            <w:bookmarkStart w:id="159" w:name="_Toc25845765"/>
            <w:bookmarkStart w:id="160" w:name="_Toc26799552"/>
            <w:bookmarkStart w:id="161" w:name="_Toc49845628"/>
            <w:bookmarkStart w:id="162" w:name="_Toc62805774"/>
            <w:bookmarkStart w:id="163" w:name="_Toc63688622"/>
            <w:bookmarkStart w:id="164" w:name="_Toc76729008"/>
            <w:bookmarkStart w:id="165" w:name="_Toc419901107"/>
            <w:bookmarkStart w:id="166" w:name="_Toc423525451"/>
            <w:bookmarkStart w:id="167" w:name="_Toc424821406"/>
            <w:bookmarkStart w:id="168" w:name="_Toc429043949"/>
            <w:bookmarkStart w:id="169" w:name="_Toc430351611"/>
            <w:bookmarkStart w:id="170" w:name="_Toc435101737"/>
            <w:bookmarkStart w:id="171" w:name="_Toc436994415"/>
            <w:bookmarkStart w:id="172" w:name="_Toc437951327"/>
            <w:bookmarkStart w:id="173" w:name="_Toc439770082"/>
            <w:bookmarkStart w:id="174" w:name="_Toc442697166"/>
            <w:bookmarkStart w:id="175" w:name="_Toc443314396"/>
            <w:bookmarkStart w:id="176" w:name="_Toc451159941"/>
            <w:bookmarkStart w:id="177" w:name="_Toc452042283"/>
            <w:bookmarkStart w:id="178" w:name="_Toc453246383"/>
            <w:bookmarkStart w:id="179" w:name="_Toc455568906"/>
            <w:bookmarkStart w:id="180" w:name="_Toc458763332"/>
            <w:bookmarkStart w:id="181" w:name="_Toc461613920"/>
            <w:bookmarkStart w:id="182" w:name="_Toc464028553"/>
            <w:bookmarkStart w:id="183" w:name="_Toc466292712"/>
            <w:bookmarkStart w:id="184" w:name="_Toc467229209"/>
            <w:bookmarkStart w:id="185" w:name="_Toc468199509"/>
            <w:bookmarkStart w:id="186" w:name="_Toc469058078"/>
            <w:bookmarkStart w:id="187" w:name="_Toc472413646"/>
            <w:bookmarkStart w:id="188" w:name="_Toc473107257"/>
            <w:bookmarkStart w:id="189" w:name="_Toc474850428"/>
            <w:bookmarkStart w:id="190" w:name="_Toc476061806"/>
            <w:bookmarkStart w:id="191" w:name="_Toc477355859"/>
            <w:bookmarkStart w:id="192" w:name="_Toc478045195"/>
            <w:bookmarkStart w:id="193" w:name="_Toc479170885"/>
            <w:bookmarkStart w:id="194" w:name="_Toc481736913"/>
            <w:bookmarkStart w:id="195" w:name="_Toc483991759"/>
            <w:bookmarkStart w:id="196" w:name="_Toc484612681"/>
            <w:bookmarkStart w:id="197" w:name="_Toc486861816"/>
            <w:bookmarkStart w:id="198" w:name="_Toc489604240"/>
            <w:bookmarkStart w:id="199" w:name="_Toc490733847"/>
            <w:bookmarkStart w:id="200" w:name="_Toc492473913"/>
            <w:bookmarkStart w:id="201" w:name="_Toc493239107"/>
            <w:bookmarkStart w:id="202" w:name="_Toc494706560"/>
            <w:bookmarkStart w:id="203" w:name="_Toc496867148"/>
            <w:bookmarkStart w:id="204" w:name="_Toc497466141"/>
            <w:bookmarkStart w:id="205" w:name="_Toc498510153"/>
            <w:bookmarkStart w:id="206" w:name="_Toc499892915"/>
            <w:bookmarkStart w:id="207" w:name="_Toc500928321"/>
            <w:bookmarkStart w:id="208" w:name="_Toc503278433"/>
            <w:bookmarkStart w:id="209" w:name="_Toc508115957"/>
            <w:bookmarkStart w:id="210" w:name="_Toc509306685"/>
            <w:bookmarkStart w:id="211" w:name="_Toc510616270"/>
            <w:bookmarkStart w:id="212" w:name="_Toc512954042"/>
            <w:bookmarkStart w:id="213" w:name="_Toc513554836"/>
            <w:bookmarkStart w:id="214" w:name="_Toc514942258"/>
            <w:bookmarkStart w:id="215" w:name="_Toc516152549"/>
            <w:bookmarkStart w:id="216" w:name="_Toc517084120"/>
            <w:bookmarkStart w:id="217" w:name="_Toc517962988"/>
            <w:bookmarkStart w:id="218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3D2A1A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</w:hyperlink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</w:tr>
    </w:tbl>
    <w:p w14:paraId="2D9F327B" w14:textId="77777777" w:rsidR="00BF6D6B" w:rsidRPr="007F41C3" w:rsidRDefault="00BF6D6B" w:rsidP="00BF6D6B">
      <w:pPr>
        <w:rPr>
          <w:lang w:val="fr-FR"/>
        </w:rPr>
      </w:pPr>
    </w:p>
    <w:p w14:paraId="4F6071B3" w14:textId="77777777" w:rsidR="00BF6D6B" w:rsidRPr="007F41C3" w:rsidRDefault="00BF6D6B" w:rsidP="00BF6D6B">
      <w:pPr>
        <w:rPr>
          <w:lang w:val="fr-FR"/>
        </w:rPr>
        <w:sectPr w:rsidR="00BF6D6B" w:rsidRPr="007F41C3" w:rsidSect="00BF6D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41F6B1C6" w14:textId="4E2DCF85" w:rsidR="00BF6D6B" w:rsidRPr="00A61AFB" w:rsidRDefault="00BF6D6B" w:rsidP="00B267F6">
      <w:pPr>
        <w:pStyle w:val="Heading1"/>
        <w:keepNext w:val="0"/>
        <w:widowControl w:val="0"/>
        <w:rPr>
          <w:lang w:val="fr-FR"/>
        </w:rPr>
      </w:pPr>
      <w:bookmarkStart w:id="219" w:name="_Toc419901108"/>
      <w:bookmarkStart w:id="220" w:name="_Toc423525452"/>
      <w:bookmarkStart w:id="221" w:name="_Toc424821407"/>
      <w:bookmarkStart w:id="222" w:name="_Toc428366200"/>
      <w:bookmarkStart w:id="223" w:name="_Toc429043950"/>
      <w:bookmarkStart w:id="224" w:name="_Toc430351612"/>
      <w:bookmarkStart w:id="225" w:name="_Toc435101738"/>
      <w:bookmarkStart w:id="226" w:name="_Toc436994416"/>
      <w:bookmarkStart w:id="227" w:name="_Toc437951328"/>
      <w:bookmarkStart w:id="228" w:name="_Toc439770083"/>
      <w:bookmarkStart w:id="229" w:name="_Toc442697167"/>
      <w:bookmarkStart w:id="230" w:name="_Toc443314397"/>
      <w:bookmarkStart w:id="231" w:name="_Toc451159942"/>
      <w:bookmarkStart w:id="232" w:name="_Toc452042284"/>
      <w:bookmarkStart w:id="233" w:name="_Toc453246384"/>
      <w:bookmarkStart w:id="234" w:name="_Toc455568907"/>
      <w:bookmarkStart w:id="235" w:name="_Toc458763333"/>
      <w:bookmarkStart w:id="236" w:name="_Toc461613921"/>
      <w:bookmarkStart w:id="237" w:name="_Toc464028554"/>
      <w:bookmarkStart w:id="238" w:name="_Toc466292713"/>
      <w:bookmarkStart w:id="239" w:name="_Toc467229210"/>
      <w:bookmarkStart w:id="240" w:name="_Toc468199510"/>
      <w:bookmarkStart w:id="241" w:name="_Toc469058079"/>
      <w:bookmarkStart w:id="242" w:name="_Toc472413647"/>
      <w:bookmarkStart w:id="243" w:name="_Toc473107258"/>
      <w:bookmarkStart w:id="244" w:name="_Toc474850429"/>
      <w:bookmarkStart w:id="245" w:name="_Toc476061807"/>
      <w:bookmarkStart w:id="246" w:name="_Toc477355860"/>
      <w:bookmarkStart w:id="247" w:name="_Toc478045196"/>
      <w:bookmarkStart w:id="248" w:name="_Toc479170886"/>
      <w:bookmarkStart w:id="249" w:name="_Toc481736914"/>
      <w:bookmarkStart w:id="250" w:name="_Toc483991760"/>
      <w:bookmarkStart w:id="251" w:name="_Toc484612682"/>
      <w:bookmarkStart w:id="252" w:name="_Toc486861817"/>
      <w:bookmarkStart w:id="253" w:name="_Toc489604241"/>
      <w:bookmarkStart w:id="254" w:name="_Toc490733848"/>
      <w:bookmarkStart w:id="255" w:name="_Toc492473914"/>
      <w:bookmarkStart w:id="256" w:name="_Toc493239108"/>
      <w:bookmarkStart w:id="257" w:name="_Toc494706561"/>
      <w:bookmarkStart w:id="258" w:name="_Toc496867149"/>
      <w:bookmarkStart w:id="259" w:name="_Toc497466142"/>
      <w:bookmarkStart w:id="260" w:name="_Toc498510154"/>
      <w:bookmarkStart w:id="261" w:name="_Toc499892916"/>
      <w:bookmarkStart w:id="262" w:name="_Toc500928322"/>
      <w:bookmarkStart w:id="263" w:name="_Toc503278434"/>
      <w:bookmarkStart w:id="264" w:name="_Toc508115958"/>
      <w:bookmarkStart w:id="265" w:name="_Toc509306686"/>
      <w:bookmarkStart w:id="266" w:name="_Toc510616271"/>
      <w:bookmarkStart w:id="267" w:name="_Toc512954043"/>
      <w:bookmarkStart w:id="268" w:name="_Toc513554837"/>
      <w:bookmarkStart w:id="269" w:name="_Toc514942259"/>
      <w:bookmarkStart w:id="270" w:name="_Toc516152550"/>
      <w:bookmarkStart w:id="271" w:name="_Toc517084121"/>
      <w:bookmarkStart w:id="272" w:name="_Toc517962989"/>
      <w:bookmarkStart w:id="273" w:name="_Toc525139686"/>
      <w:bookmarkStart w:id="274" w:name="_Toc526173596"/>
      <w:bookmarkStart w:id="275" w:name="_Toc527641980"/>
      <w:bookmarkStart w:id="276" w:name="_Toc528154639"/>
      <w:bookmarkStart w:id="277" w:name="_Toc530564028"/>
      <w:bookmarkStart w:id="278" w:name="_Toc535414805"/>
      <w:bookmarkStart w:id="279" w:name="_Toc536450186"/>
      <w:bookmarkStart w:id="280" w:name="_Toc169235"/>
      <w:bookmarkStart w:id="281" w:name="_Toc6472167"/>
      <w:bookmarkStart w:id="282" w:name="_Toc7430872"/>
      <w:bookmarkStart w:id="283" w:name="_Toc11673093"/>
      <w:bookmarkStart w:id="284" w:name="_Toc11942198"/>
      <w:bookmarkStart w:id="285" w:name="_Toc16076846"/>
      <w:bookmarkStart w:id="286" w:name="_Toc16521656"/>
      <w:bookmarkStart w:id="287" w:name="_Toc19268828"/>
      <w:bookmarkStart w:id="288" w:name="_Toc22049218"/>
      <w:bookmarkStart w:id="289" w:name="_Toc23412317"/>
      <w:bookmarkStart w:id="290" w:name="_Toc24538162"/>
      <w:bookmarkStart w:id="291" w:name="_Toc25845766"/>
      <w:bookmarkStart w:id="292" w:name="_Toc26799553"/>
      <w:bookmarkStart w:id="293" w:name="_Toc40273970"/>
      <w:bookmarkStart w:id="294" w:name="_Toc40274227"/>
      <w:bookmarkStart w:id="295" w:name="_Toc42092168"/>
      <w:bookmarkStart w:id="296" w:name="_Toc42092833"/>
      <w:bookmarkStart w:id="297" w:name="_Toc49845629"/>
      <w:bookmarkStart w:id="298" w:name="_Toc51764041"/>
      <w:bookmarkStart w:id="299" w:name="_Toc58332526"/>
      <w:bookmarkStart w:id="300" w:name="_Toc59553847"/>
      <w:bookmarkStart w:id="301" w:name="_Toc59624745"/>
      <w:bookmarkStart w:id="302" w:name="_Toc62805775"/>
      <w:bookmarkStart w:id="303" w:name="_Toc63688623"/>
      <w:bookmarkStart w:id="304" w:name="_Toc65050651"/>
      <w:bookmarkStart w:id="305" w:name="_Toc66289906"/>
      <w:bookmarkStart w:id="306" w:name="_Toc70589186"/>
      <w:bookmarkStart w:id="307" w:name="_Toc72943251"/>
      <w:bookmarkStart w:id="308" w:name="_Toc75270263"/>
      <w:bookmarkStart w:id="309" w:name="_Toc76729009"/>
      <w:bookmarkStart w:id="310" w:name="_Toc79585270"/>
      <w:bookmarkStart w:id="311" w:name="_Toc87364479"/>
      <w:bookmarkStart w:id="312" w:name="_Toc89865811"/>
      <w:bookmarkStart w:id="313" w:name="_Toc96667674"/>
      <w:bookmarkStart w:id="314" w:name="_Toc96667996"/>
      <w:bookmarkStart w:id="315" w:name="_Toc98774039"/>
      <w:bookmarkStart w:id="316" w:name="_Toc98774268"/>
      <w:bookmarkStart w:id="317" w:name="_Toc98774517"/>
      <w:bookmarkStart w:id="318" w:name="_Toc103354207"/>
      <w:bookmarkStart w:id="319" w:name="_Toc103354496"/>
      <w:r w:rsidRPr="00817DB4">
        <w:rPr>
          <w:lang w:val="fr-FR"/>
        </w:rPr>
        <w:t>Table des matières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14:paraId="300ED94A" w14:textId="77777777" w:rsidR="00BF6D6B" w:rsidRPr="00A61AFB" w:rsidRDefault="00BF6D6B" w:rsidP="00B267F6">
      <w:pPr>
        <w:pStyle w:val="TOC1"/>
        <w:widowControl w:val="0"/>
        <w:tabs>
          <w:tab w:val="right" w:pos="8505"/>
        </w:tabs>
        <w:spacing w:before="240"/>
        <w:jc w:val="right"/>
        <w:rPr>
          <w:i/>
        </w:rPr>
      </w:pPr>
      <w:r w:rsidRPr="00A61AFB">
        <w:rPr>
          <w:i/>
        </w:rPr>
        <w:t>Page</w:t>
      </w:r>
    </w:p>
    <w:p w14:paraId="04365B73" w14:textId="77777777" w:rsidR="00392F07" w:rsidRPr="00392F07" w:rsidRDefault="00392F07" w:rsidP="00392F07">
      <w:pPr>
        <w:pStyle w:val="TOC1"/>
        <w:spacing w:before="0"/>
        <w:rPr>
          <w:rFonts w:asciiTheme="minorHAnsi" w:eastAsiaTheme="minorEastAsia" w:hAnsiTheme="minorHAnsi" w:cs="Arial"/>
          <w:sz w:val="22"/>
          <w:szCs w:val="22"/>
          <w:lang w:val="fr-CH" w:eastAsia="en-GB"/>
        </w:rPr>
      </w:pPr>
      <w:r w:rsidRPr="00392F07">
        <w:rPr>
          <w:rStyle w:val="Hyperlink"/>
          <w:b/>
          <w:bCs/>
          <w:color w:val="auto"/>
          <w:u w:val="none"/>
        </w:rPr>
        <w:t>INFORMATION GÉNÉRALE</w:t>
      </w:r>
    </w:p>
    <w:p w14:paraId="345EF1F7" w14:textId="77777777" w:rsidR="00392F07" w:rsidRPr="00392F07" w:rsidRDefault="00392F07" w:rsidP="00392F07">
      <w:pPr>
        <w:pStyle w:val="TOC1"/>
        <w:rPr>
          <w:rFonts w:asciiTheme="minorHAnsi" w:eastAsiaTheme="minorEastAsia" w:hAnsiTheme="minorHAnsi" w:cs="Arial"/>
          <w:sz w:val="22"/>
          <w:szCs w:val="22"/>
          <w:lang w:val="fr-CH" w:eastAsia="en-GB"/>
        </w:rPr>
      </w:pPr>
      <w:r w:rsidRPr="00392F07">
        <w:rPr>
          <w:rStyle w:val="Hyperlink"/>
          <w:color w:val="auto"/>
          <w:u w:val="none"/>
        </w:rPr>
        <w:t xml:space="preserve">Listes annexées au Bulletin d'exploitation de l'UIT: </w:t>
      </w:r>
      <w:r w:rsidRPr="00392F07">
        <w:rPr>
          <w:rStyle w:val="Hyperlink"/>
          <w:i/>
          <w:iCs/>
          <w:color w:val="auto"/>
          <w:u w:val="none"/>
        </w:rPr>
        <w:t>Note du TSB</w:t>
      </w:r>
      <w:r w:rsidRPr="00392F07">
        <w:rPr>
          <w:webHidden/>
        </w:rPr>
        <w:tab/>
      </w:r>
      <w:r w:rsidRPr="00392F07">
        <w:rPr>
          <w:webHidden/>
        </w:rPr>
        <w:tab/>
        <w:t>3</w:t>
      </w:r>
    </w:p>
    <w:p w14:paraId="39756A7F" w14:textId="77777777" w:rsidR="00392F07" w:rsidRPr="00392F07" w:rsidRDefault="00392F07" w:rsidP="00392F07">
      <w:pPr>
        <w:pStyle w:val="TOC1"/>
        <w:rPr>
          <w:rStyle w:val="Hyperlink"/>
          <w:color w:val="auto"/>
          <w:u w:val="none"/>
        </w:rPr>
      </w:pPr>
      <w:r w:rsidRPr="00392F07">
        <w:rPr>
          <w:rStyle w:val="Hyperlink"/>
          <w:color w:val="auto"/>
          <w:u w:val="none"/>
        </w:rPr>
        <w:t>Approbation de Recommandations UIT-T</w:t>
      </w:r>
      <w:r w:rsidRPr="00392F07">
        <w:rPr>
          <w:rStyle w:val="Hyperlink"/>
          <w:color w:val="auto"/>
          <w:u w:val="none"/>
        </w:rPr>
        <w:tab/>
      </w:r>
      <w:r w:rsidRPr="00392F07">
        <w:rPr>
          <w:rStyle w:val="Hyperlink"/>
          <w:color w:val="auto"/>
          <w:u w:val="none"/>
        </w:rPr>
        <w:tab/>
        <w:t>4</w:t>
      </w:r>
    </w:p>
    <w:p w14:paraId="688354D7" w14:textId="77777777" w:rsidR="00392F07" w:rsidRDefault="00392F07" w:rsidP="00392F07">
      <w:pPr>
        <w:rPr>
          <w:lang w:val="fr-FR"/>
        </w:rPr>
      </w:pPr>
      <w:r>
        <w:rPr>
          <w:lang w:val="fr-FR"/>
        </w:rPr>
        <w:t xml:space="preserve">Service </w:t>
      </w:r>
      <w:proofErr w:type="gramStart"/>
      <w:r>
        <w:rPr>
          <w:lang w:val="fr-FR"/>
        </w:rPr>
        <w:t>téléphonique:</w:t>
      </w:r>
      <w:proofErr w:type="gramEnd"/>
    </w:p>
    <w:p w14:paraId="115A999F" w14:textId="77777777" w:rsidR="00392F07" w:rsidRPr="00CC0B5A" w:rsidRDefault="00392F07" w:rsidP="00392F07">
      <w:pPr>
        <w:pStyle w:val="TOC2"/>
        <w:ind w:left="851" w:hanging="568"/>
        <w:rPr>
          <w:bCs/>
        </w:rPr>
      </w:pPr>
      <w:r w:rsidRPr="00CC0B5A">
        <w:rPr>
          <w:rFonts w:cs="Arial"/>
          <w:bCs/>
          <w:lang w:val="fr-FR"/>
        </w:rPr>
        <w:t>Belize</w:t>
      </w:r>
      <w:r w:rsidRPr="00CC0B5A">
        <w:rPr>
          <w:bCs/>
        </w:rPr>
        <w:t xml:space="preserve"> (</w:t>
      </w:r>
      <w:r w:rsidRPr="00CC0B5A">
        <w:rPr>
          <w:bCs/>
          <w:i/>
          <w:iCs/>
        </w:rPr>
        <w:t xml:space="preserve">Public Utilities Commission (PUC), </w:t>
      </w:r>
      <w:r w:rsidRPr="00CC0B5A">
        <w:rPr>
          <w:bCs/>
        </w:rPr>
        <w:t>Belize City)</w:t>
      </w:r>
      <w:r w:rsidRPr="00CC0B5A">
        <w:rPr>
          <w:bCs/>
        </w:rPr>
        <w:tab/>
      </w:r>
      <w:r w:rsidRPr="00CC0B5A">
        <w:rPr>
          <w:bCs/>
        </w:rPr>
        <w:tab/>
        <w:t>4</w:t>
      </w:r>
    </w:p>
    <w:p w14:paraId="5BC4103F" w14:textId="77777777" w:rsidR="00392F07" w:rsidRPr="00CC0B5A" w:rsidRDefault="00392F07" w:rsidP="00392F07">
      <w:pPr>
        <w:pStyle w:val="TOC2"/>
        <w:ind w:left="851" w:hanging="568"/>
        <w:rPr>
          <w:bCs/>
          <w:lang w:val="fr-CH"/>
        </w:rPr>
      </w:pPr>
      <w:r w:rsidRPr="00CC0B5A">
        <w:rPr>
          <w:rFonts w:cs="Arial"/>
          <w:bCs/>
          <w:noProof/>
          <w:color w:val="000000" w:themeColor="text1"/>
          <w:lang w:val="fr-FR"/>
        </w:rPr>
        <w:t>Maroc</w:t>
      </w:r>
      <w:r w:rsidRPr="00CC0B5A">
        <w:rPr>
          <w:bCs/>
          <w:lang w:val="fr-CH"/>
        </w:rPr>
        <w:t xml:space="preserve"> (</w:t>
      </w:r>
      <w:r w:rsidRPr="00CC0B5A">
        <w:rPr>
          <w:bCs/>
          <w:i/>
          <w:iCs/>
          <w:lang w:val="fr-CH"/>
        </w:rPr>
        <w:t>Agence Nationale de Réglementation des Télécommunications (ANRT)</w:t>
      </w:r>
      <w:r w:rsidRPr="00CC0B5A">
        <w:rPr>
          <w:bCs/>
          <w:lang w:val="fr-CH"/>
        </w:rPr>
        <w:t>, Rabat)</w:t>
      </w:r>
      <w:r w:rsidRPr="00CC0B5A">
        <w:rPr>
          <w:bCs/>
          <w:lang w:val="fr-CH"/>
        </w:rPr>
        <w:tab/>
      </w:r>
      <w:r w:rsidRPr="00CC0B5A">
        <w:rPr>
          <w:bCs/>
          <w:lang w:val="fr-CH"/>
        </w:rPr>
        <w:tab/>
        <w:t>6</w:t>
      </w:r>
    </w:p>
    <w:p w14:paraId="0BB03687" w14:textId="77777777" w:rsidR="00392F07" w:rsidRPr="00E12E10" w:rsidRDefault="00392F07" w:rsidP="00392F07">
      <w:pPr>
        <w:rPr>
          <w:highlight w:val="yellow"/>
          <w:lang w:val="fr-FR"/>
        </w:rPr>
      </w:pPr>
      <w:r>
        <w:t>Autres communications</w:t>
      </w:r>
      <w:r w:rsidRPr="00B10822">
        <w:rPr>
          <w:lang w:val="fr-FR"/>
        </w:rPr>
        <w:t>:</w:t>
      </w:r>
    </w:p>
    <w:p w14:paraId="02289344" w14:textId="77777777" w:rsidR="00392F07" w:rsidRPr="00B10822" w:rsidRDefault="00392F07" w:rsidP="00392F07">
      <w:pPr>
        <w:pStyle w:val="TOC2"/>
        <w:ind w:left="851" w:hanging="568"/>
      </w:pPr>
      <w:r w:rsidRPr="00B10822">
        <w:rPr>
          <w:lang w:val="fr-FR"/>
        </w:rPr>
        <w:t>Chine (République populaire de)</w:t>
      </w:r>
      <w:r w:rsidRPr="00B10822">
        <w:tab/>
      </w:r>
      <w:r w:rsidRPr="00B10822">
        <w:tab/>
        <w:t>7</w:t>
      </w:r>
    </w:p>
    <w:p w14:paraId="69A65059" w14:textId="77777777" w:rsidR="00392F07" w:rsidRPr="00B10822" w:rsidRDefault="00392F07" w:rsidP="00392F07">
      <w:pPr>
        <w:pStyle w:val="TOC2"/>
        <w:ind w:left="851" w:hanging="568"/>
        <w:rPr>
          <w:lang w:val="fr-FR"/>
        </w:rPr>
      </w:pPr>
      <w:r w:rsidRPr="00B10822">
        <w:rPr>
          <w:lang w:val="fr-FR"/>
        </w:rPr>
        <w:t>Autriche</w:t>
      </w:r>
      <w:r w:rsidRPr="00B10822">
        <w:rPr>
          <w:lang w:val="fr-FR"/>
        </w:rPr>
        <w:tab/>
      </w:r>
      <w:r w:rsidRPr="00B10822">
        <w:rPr>
          <w:lang w:val="fr-FR"/>
        </w:rPr>
        <w:tab/>
        <w:t>7</w:t>
      </w:r>
    </w:p>
    <w:p w14:paraId="2C654C77" w14:textId="77777777" w:rsidR="00392F07" w:rsidRPr="00392F07" w:rsidRDefault="00392F07" w:rsidP="00392F07">
      <w:pPr>
        <w:pStyle w:val="TOC1"/>
        <w:rPr>
          <w:rFonts w:asciiTheme="minorHAnsi" w:eastAsiaTheme="minorEastAsia" w:hAnsiTheme="minorHAnsi" w:cs="Arial"/>
          <w:sz w:val="22"/>
          <w:szCs w:val="22"/>
          <w:lang w:val="fr-CH" w:eastAsia="en-GB"/>
        </w:rPr>
      </w:pPr>
      <w:r w:rsidRPr="00392F07">
        <w:rPr>
          <w:rStyle w:val="Hyperlink"/>
          <w:color w:val="auto"/>
          <w:u w:val="none"/>
        </w:rPr>
        <w:t>Restrictions de service</w:t>
      </w:r>
      <w:r w:rsidRPr="00392F07">
        <w:rPr>
          <w:webHidden/>
        </w:rPr>
        <w:tab/>
      </w:r>
      <w:r w:rsidRPr="00392F07">
        <w:rPr>
          <w:webHidden/>
        </w:rPr>
        <w:tab/>
        <w:t>8</w:t>
      </w:r>
    </w:p>
    <w:p w14:paraId="45332B73" w14:textId="77777777" w:rsidR="00392F07" w:rsidRPr="00392F07" w:rsidRDefault="00392F07" w:rsidP="00392F07">
      <w:pPr>
        <w:pStyle w:val="TOC1"/>
        <w:rPr>
          <w:rFonts w:asciiTheme="minorHAnsi" w:eastAsiaTheme="minorEastAsia" w:hAnsiTheme="minorHAnsi" w:cs="Arial"/>
          <w:sz w:val="22"/>
          <w:szCs w:val="22"/>
          <w:lang w:val="fr-CH" w:eastAsia="en-GB"/>
        </w:rPr>
      </w:pPr>
      <w:r w:rsidRPr="00392F07">
        <w:rPr>
          <w:rStyle w:val="Hyperlink"/>
          <w:color w:val="auto"/>
          <w:u w:val="none"/>
        </w:rPr>
        <w:t>Systèmes de rappel (Call-Back) et procédures d'appel alternatives (Rés. 21 Rév. PP-2006)</w:t>
      </w:r>
      <w:r w:rsidRPr="00392F07">
        <w:rPr>
          <w:webHidden/>
        </w:rPr>
        <w:tab/>
      </w:r>
      <w:r w:rsidRPr="00392F07">
        <w:rPr>
          <w:webHidden/>
        </w:rPr>
        <w:tab/>
        <w:t>8</w:t>
      </w:r>
    </w:p>
    <w:p w14:paraId="5716B9C9" w14:textId="77777777" w:rsidR="00392F07" w:rsidRPr="00392F07" w:rsidRDefault="00392F07" w:rsidP="00392F07">
      <w:pPr>
        <w:pStyle w:val="TOC1"/>
        <w:spacing w:before="240"/>
        <w:rPr>
          <w:rFonts w:asciiTheme="minorHAnsi" w:eastAsiaTheme="minorEastAsia" w:hAnsiTheme="minorHAnsi" w:cs="Arial"/>
          <w:b/>
          <w:bCs/>
          <w:sz w:val="22"/>
          <w:szCs w:val="22"/>
          <w:lang w:val="fr-CH" w:eastAsia="en-GB"/>
        </w:rPr>
      </w:pPr>
      <w:r w:rsidRPr="00392F07">
        <w:rPr>
          <w:rStyle w:val="Hyperlink"/>
          <w:b/>
          <w:bCs/>
          <w:color w:val="auto"/>
          <w:u w:val="none"/>
        </w:rPr>
        <w:t>AMENDEMENTS AUX PUBLICATIONS DE SERVICE</w:t>
      </w:r>
    </w:p>
    <w:p w14:paraId="1DE23A26" w14:textId="77777777" w:rsidR="00392F07" w:rsidRPr="00392F07" w:rsidRDefault="00392F07" w:rsidP="00392F07">
      <w:pPr>
        <w:pStyle w:val="TOC1"/>
        <w:rPr>
          <w:rStyle w:val="Hyperlink"/>
          <w:color w:val="auto"/>
          <w:u w:val="none"/>
        </w:rPr>
      </w:pPr>
      <w:r w:rsidRPr="00392F07">
        <w:rPr>
          <w:rStyle w:val="Hyperlink"/>
          <w:color w:val="auto"/>
          <w:u w:val="none"/>
        </w:rPr>
        <w:t>Nomenclature des stations de navire et des identités du service mobile maritime assignées (Liste V)</w:t>
      </w:r>
      <w:r w:rsidRPr="00392F07">
        <w:rPr>
          <w:rStyle w:val="Hyperlink"/>
          <w:color w:val="auto"/>
          <w:u w:val="none"/>
        </w:rPr>
        <w:tab/>
      </w:r>
      <w:r w:rsidRPr="00392F07">
        <w:rPr>
          <w:rStyle w:val="Hyperlink"/>
          <w:color w:val="auto"/>
          <w:u w:val="none"/>
        </w:rPr>
        <w:tab/>
        <w:t>9</w:t>
      </w:r>
    </w:p>
    <w:p w14:paraId="0ADD8D63" w14:textId="77777777" w:rsidR="00392F07" w:rsidRPr="00392F07" w:rsidRDefault="00392F07" w:rsidP="00392F07">
      <w:pPr>
        <w:pStyle w:val="TOC1"/>
        <w:rPr>
          <w:rStyle w:val="Hyperlink"/>
          <w:color w:val="auto"/>
          <w:u w:val="none"/>
        </w:rPr>
      </w:pPr>
      <w:r w:rsidRPr="00392F07">
        <w:rPr>
          <w:rStyle w:val="Hyperlink"/>
          <w:color w:val="auto"/>
          <w:u w:val="none"/>
        </w:rPr>
        <w:t>Liste des codes de points sémaphores internationaux (ISPC)</w:t>
      </w:r>
      <w:r w:rsidRPr="00392F07">
        <w:rPr>
          <w:rStyle w:val="Hyperlink"/>
          <w:color w:val="auto"/>
          <w:u w:val="none"/>
        </w:rPr>
        <w:tab/>
      </w:r>
      <w:r w:rsidRPr="00392F07">
        <w:rPr>
          <w:rStyle w:val="Hyperlink"/>
          <w:color w:val="auto"/>
          <w:u w:val="none"/>
        </w:rPr>
        <w:tab/>
        <w:t>10</w:t>
      </w:r>
    </w:p>
    <w:p w14:paraId="06A39599" w14:textId="77777777" w:rsidR="00392F07" w:rsidRDefault="00392F07" w:rsidP="00194E7F">
      <w:pPr>
        <w:rPr>
          <w:lang w:val="fr-CH"/>
        </w:rPr>
      </w:pPr>
    </w:p>
    <w:p w14:paraId="169BC3F8" w14:textId="6168A58A" w:rsidR="00BB2973" w:rsidRDefault="00BB2973" w:rsidP="00194E7F">
      <w:pPr>
        <w:rPr>
          <w:noProof/>
          <w:szCs w:val="32"/>
          <w:lang w:val="fr-CH"/>
        </w:rPr>
      </w:pPr>
      <w:r>
        <w:rPr>
          <w:lang w:val="fr-CH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980"/>
        <w:gridCol w:w="2520"/>
      </w:tblGrid>
      <w:tr w:rsidR="008A2B7F" w:rsidRPr="00F26175" w14:paraId="72AB130B" w14:textId="77777777" w:rsidTr="00701495">
        <w:trPr>
          <w:tblHeader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C820" w14:textId="77777777" w:rsidR="008A2B7F" w:rsidRPr="00621F48" w:rsidRDefault="008A2B7F" w:rsidP="008A2B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lastRenderedPageBreak/>
              <w:t>Dates de parution des prochains Bulletins d'exploitation</w:t>
            </w:r>
            <w:r w:rsidRPr="00701495">
              <w:rPr>
                <w:rFonts w:eastAsia="SimSun"/>
                <w:iCs/>
                <w:noProof/>
                <w:sz w:val="18"/>
                <w:szCs w:val="18"/>
                <w:lang w:val="fr-CH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54F6" w14:textId="77777777" w:rsidR="008A2B7F" w:rsidRPr="00621F48" w:rsidRDefault="008A2B7F" w:rsidP="008A2B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8A2B7F" w:rsidRPr="0093285D" w14:paraId="1A7067C9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21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D6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9F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</w:tr>
      <w:tr w:rsidR="008A2B7F" w:rsidRPr="0093285D" w14:paraId="10C70918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85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BB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E2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</w:tr>
      <w:tr w:rsidR="008A2B7F" w:rsidRPr="0093285D" w14:paraId="6D47CE21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FE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F0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EF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29.VII.2022</w:t>
            </w:r>
          </w:p>
        </w:tc>
      </w:tr>
      <w:tr w:rsidR="008A2B7F" w:rsidRPr="0093285D" w14:paraId="3313BC78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A93E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70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35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12.VIII.2022</w:t>
            </w:r>
          </w:p>
        </w:tc>
      </w:tr>
      <w:tr w:rsidR="008A2B7F" w:rsidRPr="0093285D" w14:paraId="21E4827A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C9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4F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26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31.VIII.2022</w:t>
            </w:r>
          </w:p>
        </w:tc>
      </w:tr>
      <w:tr w:rsidR="008A2B7F" w:rsidRPr="0093285D" w14:paraId="3EC58B76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2AF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E8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B3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</w:tr>
      <w:tr w:rsidR="008A2B7F" w:rsidRPr="0093285D" w14:paraId="741CB9E9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1B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6C5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3B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30.IX.2022</w:t>
            </w:r>
          </w:p>
        </w:tc>
      </w:tr>
      <w:tr w:rsidR="008A2B7F" w:rsidRPr="0093285D" w14:paraId="4B060A7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EF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B21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C7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14.X.2022</w:t>
            </w:r>
          </w:p>
        </w:tc>
      </w:tr>
      <w:tr w:rsidR="008A2B7F" w:rsidRPr="0093285D" w14:paraId="229A1506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56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52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5E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</w:tr>
      <w:tr w:rsidR="008A2B7F" w:rsidRPr="0093285D" w14:paraId="3B544D8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11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A0A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017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</w:tr>
      <w:tr w:rsidR="008A2B7F" w:rsidRPr="0093285D" w14:paraId="3D66CD3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52F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791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0D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30.XI.2022</w:t>
            </w:r>
          </w:p>
        </w:tc>
      </w:tr>
      <w:tr w:rsidR="008A2B7F" w:rsidRPr="0093285D" w14:paraId="6024FF7E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DA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AD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694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</w:tbl>
    <w:p w14:paraId="066A7BEA" w14:textId="77777777" w:rsidR="003C6B3F" w:rsidRPr="00621F48" w:rsidRDefault="003C6B3F" w:rsidP="00D363CC">
      <w:pPr>
        <w:tabs>
          <w:tab w:val="clear" w:pos="567"/>
          <w:tab w:val="clear" w:pos="1276"/>
          <w:tab w:val="clear" w:pos="1843"/>
          <w:tab w:val="left" w:pos="2268"/>
        </w:tabs>
        <w:ind w:left="1701"/>
        <w:rPr>
          <w:noProof/>
          <w:lang w:val="fr-FR"/>
        </w:rPr>
      </w:pPr>
      <w:r w:rsidRPr="00701495">
        <w:rPr>
          <w:rFonts w:asciiTheme="minorHAnsi" w:hAnsiTheme="minorHAnsi"/>
          <w:noProof/>
          <w:sz w:val="18"/>
          <w:szCs w:val="18"/>
          <w:lang w:val="fr-CH"/>
        </w:rPr>
        <w:t>*</w:t>
      </w:r>
      <w:r w:rsidRPr="00621F48">
        <w:rPr>
          <w:rFonts w:asciiTheme="minorHAnsi" w:hAnsiTheme="minorHAnsi"/>
          <w:noProof/>
          <w:lang w:val="fr-CH"/>
        </w:rPr>
        <w:tab/>
        <w:t>Ces dates concernent uniquement la version anglaise.</w:t>
      </w:r>
    </w:p>
    <w:p w14:paraId="3E206C24" w14:textId="77777777"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7CE17A64" w14:textId="77777777" w:rsidR="00A61AFB" w:rsidRPr="00A61AFB" w:rsidRDefault="00A61AFB" w:rsidP="004715C8">
      <w:pPr>
        <w:pStyle w:val="Heading1"/>
        <w:rPr>
          <w:lang w:val="fr-FR"/>
        </w:rPr>
      </w:pPr>
      <w:bookmarkStart w:id="320" w:name="_Toc417551655"/>
      <w:bookmarkStart w:id="321" w:name="_Toc418172323"/>
      <w:bookmarkStart w:id="322" w:name="_Toc418590386"/>
      <w:bookmarkStart w:id="323" w:name="_Toc421025955"/>
      <w:bookmarkStart w:id="324" w:name="_Toc422401203"/>
      <w:bookmarkStart w:id="325" w:name="_Toc423525453"/>
      <w:bookmarkStart w:id="326" w:name="_Toc424821408"/>
      <w:bookmarkStart w:id="327" w:name="_Toc428366201"/>
      <w:bookmarkStart w:id="328" w:name="_Toc429043951"/>
      <w:bookmarkStart w:id="329" w:name="_Toc430351613"/>
      <w:bookmarkStart w:id="330" w:name="_Toc435101739"/>
      <w:bookmarkStart w:id="331" w:name="_Toc436994417"/>
      <w:bookmarkStart w:id="332" w:name="_Toc437951329"/>
      <w:bookmarkStart w:id="333" w:name="_Toc439770084"/>
      <w:bookmarkStart w:id="334" w:name="_Toc442697168"/>
      <w:bookmarkStart w:id="335" w:name="_Toc443314398"/>
      <w:bookmarkStart w:id="336" w:name="_Toc451159943"/>
      <w:bookmarkStart w:id="337" w:name="_Toc452042285"/>
      <w:bookmarkStart w:id="338" w:name="_Toc453246385"/>
      <w:bookmarkStart w:id="339" w:name="_Toc455568908"/>
      <w:bookmarkStart w:id="340" w:name="_Toc458763334"/>
      <w:bookmarkStart w:id="341" w:name="_Toc461613922"/>
      <w:bookmarkStart w:id="342" w:name="_Toc464028555"/>
      <w:bookmarkStart w:id="343" w:name="_Toc466292714"/>
      <w:bookmarkStart w:id="344" w:name="_Toc467229211"/>
      <w:bookmarkStart w:id="345" w:name="_Toc468199511"/>
      <w:bookmarkStart w:id="346" w:name="_Toc469058080"/>
      <w:bookmarkStart w:id="347" w:name="_Toc472413648"/>
      <w:bookmarkStart w:id="348" w:name="_Toc473107259"/>
      <w:bookmarkStart w:id="349" w:name="_Toc474850430"/>
      <w:bookmarkStart w:id="350" w:name="_Toc476061808"/>
      <w:bookmarkStart w:id="351" w:name="_Toc477355861"/>
      <w:bookmarkStart w:id="352" w:name="_Toc478045197"/>
      <w:bookmarkStart w:id="353" w:name="_Toc479170887"/>
      <w:bookmarkStart w:id="354" w:name="_Toc481736915"/>
      <w:bookmarkStart w:id="355" w:name="_Toc483991761"/>
      <w:bookmarkStart w:id="356" w:name="_Toc484612683"/>
      <w:bookmarkStart w:id="357" w:name="_Toc486861818"/>
      <w:bookmarkStart w:id="358" w:name="_Toc489604242"/>
      <w:bookmarkStart w:id="359" w:name="_Toc490733849"/>
      <w:bookmarkStart w:id="360" w:name="_Toc492473915"/>
      <w:bookmarkStart w:id="361" w:name="_Toc493239109"/>
      <w:bookmarkStart w:id="362" w:name="_Toc494706562"/>
      <w:bookmarkStart w:id="363" w:name="_Toc496867150"/>
      <w:bookmarkStart w:id="364" w:name="_Toc497466143"/>
      <w:bookmarkStart w:id="365" w:name="_Toc498510155"/>
      <w:bookmarkStart w:id="366" w:name="_Toc499892917"/>
      <w:bookmarkStart w:id="367" w:name="_Toc500928323"/>
      <w:bookmarkStart w:id="368" w:name="_Toc503278435"/>
      <w:bookmarkStart w:id="369" w:name="_Toc508115959"/>
      <w:bookmarkStart w:id="370" w:name="_Toc509306687"/>
      <w:bookmarkStart w:id="371" w:name="_Toc510616272"/>
      <w:bookmarkStart w:id="372" w:name="_Toc512954044"/>
      <w:bookmarkStart w:id="373" w:name="_Toc513554838"/>
      <w:bookmarkStart w:id="374" w:name="_Toc514942260"/>
      <w:bookmarkStart w:id="375" w:name="_Toc516152551"/>
      <w:bookmarkStart w:id="376" w:name="_Toc517084122"/>
      <w:bookmarkStart w:id="377" w:name="_Toc517962990"/>
      <w:bookmarkStart w:id="378" w:name="_Toc525139687"/>
      <w:bookmarkStart w:id="379" w:name="_Toc526173597"/>
      <w:bookmarkStart w:id="380" w:name="_Toc527641981"/>
      <w:bookmarkStart w:id="381" w:name="_Toc528154640"/>
      <w:bookmarkStart w:id="382" w:name="_Toc530564029"/>
      <w:bookmarkStart w:id="383" w:name="_Toc535414806"/>
      <w:bookmarkStart w:id="384" w:name="_Toc536450187"/>
      <w:bookmarkStart w:id="385" w:name="_Toc169236"/>
      <w:bookmarkStart w:id="386" w:name="_Toc6472168"/>
      <w:bookmarkStart w:id="387" w:name="_Toc7430873"/>
      <w:bookmarkStart w:id="388" w:name="_Toc11673094"/>
      <w:bookmarkStart w:id="389" w:name="_Toc11942199"/>
      <w:bookmarkStart w:id="390" w:name="_Toc16521657"/>
      <w:bookmarkStart w:id="391" w:name="_Toc19268829"/>
      <w:bookmarkStart w:id="392" w:name="_Toc22049219"/>
      <w:bookmarkStart w:id="393" w:name="_Toc23412318"/>
      <w:bookmarkStart w:id="394" w:name="_Toc24538163"/>
      <w:bookmarkStart w:id="395" w:name="_Toc25845767"/>
      <w:bookmarkStart w:id="396" w:name="_Toc26799554"/>
      <w:bookmarkStart w:id="397" w:name="_Toc40273971"/>
      <w:bookmarkStart w:id="398" w:name="_Toc40274228"/>
      <w:bookmarkStart w:id="399" w:name="_Toc42092169"/>
      <w:bookmarkStart w:id="400" w:name="_Toc42092834"/>
      <w:bookmarkStart w:id="401" w:name="_Toc49845630"/>
      <w:bookmarkStart w:id="402" w:name="_Toc51764042"/>
      <w:bookmarkStart w:id="403" w:name="_Toc58332527"/>
      <w:bookmarkStart w:id="404" w:name="_Toc59624746"/>
      <w:bookmarkStart w:id="405" w:name="_Toc62805776"/>
      <w:bookmarkStart w:id="406" w:name="_Toc63688624"/>
      <w:bookmarkStart w:id="407" w:name="_Toc66289907"/>
      <w:bookmarkStart w:id="408" w:name="_Toc70589187"/>
      <w:bookmarkStart w:id="409" w:name="_Toc72943252"/>
      <w:bookmarkStart w:id="410" w:name="_Toc75270264"/>
      <w:bookmarkStart w:id="411" w:name="_Toc79585271"/>
      <w:bookmarkStart w:id="412" w:name="_Toc87364480"/>
      <w:bookmarkStart w:id="413" w:name="_Toc89865812"/>
      <w:bookmarkStart w:id="414" w:name="_Toc96667675"/>
      <w:bookmarkStart w:id="415" w:name="_Toc98774518"/>
      <w:bookmarkStart w:id="416" w:name="_Toc103354497"/>
      <w:r w:rsidRPr="00A61AFB">
        <w:rPr>
          <w:lang w:val="fr-FR"/>
        </w:rPr>
        <w:lastRenderedPageBreak/>
        <w:t>INFORMATION GÉNÉRALE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</w:p>
    <w:p w14:paraId="71213BF2" w14:textId="77777777" w:rsidR="00A61AFB" w:rsidRPr="003D52C3" w:rsidRDefault="00A61AFB" w:rsidP="00937135">
      <w:pPr>
        <w:pStyle w:val="Heading20"/>
      </w:pPr>
      <w:bookmarkStart w:id="417" w:name="_Toc417551656"/>
      <w:bookmarkStart w:id="418" w:name="_Toc418172324"/>
      <w:bookmarkStart w:id="419" w:name="_Toc418590387"/>
      <w:bookmarkStart w:id="420" w:name="_Toc421025956"/>
      <w:bookmarkStart w:id="421" w:name="_Toc422401204"/>
      <w:bookmarkStart w:id="422" w:name="_Toc423525454"/>
      <w:bookmarkStart w:id="423" w:name="_Toc424821409"/>
      <w:bookmarkStart w:id="424" w:name="_Toc428366202"/>
      <w:bookmarkStart w:id="425" w:name="_Toc429043952"/>
      <w:bookmarkStart w:id="426" w:name="_Toc430351614"/>
      <w:bookmarkStart w:id="427" w:name="_Toc435101740"/>
      <w:bookmarkStart w:id="428" w:name="_Toc436994418"/>
      <w:bookmarkStart w:id="429" w:name="_Toc437951330"/>
      <w:bookmarkStart w:id="430" w:name="_Toc439770085"/>
      <w:bookmarkStart w:id="431" w:name="_Toc442697169"/>
      <w:bookmarkStart w:id="432" w:name="_Toc443314399"/>
      <w:bookmarkStart w:id="433" w:name="_Toc451159944"/>
      <w:bookmarkStart w:id="434" w:name="_Toc452042286"/>
      <w:bookmarkStart w:id="435" w:name="_Toc453246386"/>
      <w:bookmarkStart w:id="436" w:name="_Toc455568909"/>
      <w:bookmarkStart w:id="437" w:name="_Toc458763335"/>
      <w:bookmarkStart w:id="438" w:name="_Toc461613923"/>
      <w:bookmarkStart w:id="439" w:name="_Toc464028556"/>
      <w:bookmarkStart w:id="440" w:name="_Toc466292715"/>
      <w:bookmarkStart w:id="441" w:name="_Toc467229212"/>
      <w:bookmarkStart w:id="442" w:name="_Toc468199512"/>
      <w:bookmarkStart w:id="443" w:name="_Toc469058081"/>
      <w:bookmarkStart w:id="444" w:name="_Toc472413649"/>
      <w:bookmarkStart w:id="445" w:name="_Toc473107260"/>
      <w:bookmarkStart w:id="446" w:name="_Toc474850431"/>
      <w:bookmarkStart w:id="447" w:name="_Toc476061809"/>
      <w:bookmarkStart w:id="448" w:name="_Toc477355862"/>
      <w:bookmarkStart w:id="449" w:name="_Toc478045198"/>
      <w:bookmarkStart w:id="450" w:name="_Toc479170888"/>
      <w:bookmarkStart w:id="451" w:name="_Toc481736916"/>
      <w:bookmarkStart w:id="452" w:name="_Toc483991762"/>
      <w:bookmarkStart w:id="453" w:name="_Toc484612684"/>
      <w:bookmarkStart w:id="454" w:name="_Toc486861819"/>
      <w:bookmarkStart w:id="455" w:name="_Toc489604243"/>
      <w:bookmarkStart w:id="456" w:name="_Toc490733850"/>
      <w:bookmarkStart w:id="457" w:name="_Toc492473916"/>
      <w:bookmarkStart w:id="458" w:name="_Toc493239110"/>
      <w:bookmarkStart w:id="459" w:name="_Toc494706563"/>
      <w:bookmarkStart w:id="460" w:name="_Toc496867151"/>
      <w:bookmarkStart w:id="461" w:name="_Toc497466144"/>
      <w:bookmarkStart w:id="462" w:name="_Toc498510156"/>
      <w:bookmarkStart w:id="463" w:name="_Toc499892918"/>
      <w:bookmarkStart w:id="464" w:name="_Toc500928324"/>
      <w:bookmarkStart w:id="465" w:name="_Toc503278436"/>
      <w:bookmarkStart w:id="466" w:name="_Toc508115960"/>
      <w:bookmarkStart w:id="467" w:name="_Toc509306688"/>
      <w:bookmarkStart w:id="468" w:name="_Toc510616273"/>
      <w:bookmarkStart w:id="469" w:name="_Toc512954045"/>
      <w:bookmarkStart w:id="470" w:name="_Toc513554839"/>
      <w:bookmarkStart w:id="471" w:name="_Toc514942261"/>
      <w:bookmarkStart w:id="472" w:name="_Toc516152552"/>
      <w:bookmarkStart w:id="473" w:name="_Toc517084123"/>
      <w:bookmarkStart w:id="474" w:name="_Toc517962991"/>
      <w:bookmarkStart w:id="475" w:name="_Toc525139688"/>
      <w:bookmarkStart w:id="476" w:name="_Toc526173598"/>
      <w:bookmarkStart w:id="477" w:name="_Toc527641982"/>
      <w:bookmarkStart w:id="478" w:name="_Toc528154641"/>
      <w:bookmarkStart w:id="479" w:name="_Toc530564030"/>
      <w:bookmarkStart w:id="480" w:name="_Toc535414807"/>
      <w:bookmarkStart w:id="481" w:name="_Toc536450188"/>
      <w:bookmarkStart w:id="482" w:name="_Toc169237"/>
      <w:bookmarkStart w:id="483" w:name="_Toc6472169"/>
      <w:bookmarkStart w:id="484" w:name="_Toc7430874"/>
      <w:bookmarkStart w:id="485" w:name="_Toc11673095"/>
      <w:bookmarkStart w:id="486" w:name="_Toc11942200"/>
      <w:bookmarkStart w:id="487" w:name="_Toc16521658"/>
      <w:bookmarkStart w:id="488" w:name="_Toc17124502"/>
      <w:bookmarkStart w:id="489" w:name="_Toc19268830"/>
      <w:bookmarkStart w:id="490" w:name="_Toc22049220"/>
      <w:bookmarkStart w:id="491" w:name="_Toc23412319"/>
      <w:bookmarkStart w:id="492" w:name="_Toc24538164"/>
      <w:bookmarkStart w:id="493" w:name="_Toc25845768"/>
      <w:bookmarkStart w:id="494" w:name="_Toc26799555"/>
      <w:bookmarkStart w:id="495" w:name="_Toc42092835"/>
      <w:bookmarkStart w:id="496" w:name="_Toc49845631"/>
      <w:bookmarkStart w:id="497" w:name="_Toc51764043"/>
      <w:bookmarkStart w:id="498" w:name="_Toc58332528"/>
      <w:bookmarkStart w:id="499" w:name="_Toc59624747"/>
      <w:bookmarkStart w:id="500" w:name="_Toc62805777"/>
      <w:bookmarkStart w:id="501" w:name="_Toc63688625"/>
      <w:bookmarkStart w:id="502" w:name="_Toc66289908"/>
      <w:bookmarkStart w:id="503" w:name="_Toc70589188"/>
      <w:bookmarkStart w:id="504" w:name="_Toc72943253"/>
      <w:bookmarkStart w:id="505" w:name="_Toc75270265"/>
      <w:bookmarkStart w:id="506" w:name="_Toc79585272"/>
      <w:bookmarkStart w:id="507" w:name="_Toc87364481"/>
      <w:bookmarkStart w:id="508" w:name="_Toc89865813"/>
      <w:bookmarkStart w:id="509" w:name="_Toc96667676"/>
      <w:bookmarkStart w:id="510" w:name="_Toc98774519"/>
      <w:bookmarkStart w:id="511" w:name="_Toc103354498"/>
      <w:r w:rsidRPr="003D52C3">
        <w:t>Listes annexées au Bulletin d'exploitation de l'UIT</w:t>
      </w:r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</w:p>
    <w:p w14:paraId="2305A93A" w14:textId="77777777" w:rsidR="00A61AFB" w:rsidRPr="00A61AFB" w:rsidRDefault="00A61AFB" w:rsidP="00E107C8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14:paraId="2B39E8B8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 xml:space="preserve">Les listes suivantes ont été publiées par le TSB ou le BR sous la forme d'une Annexe au Bulletin d'exploitation (BE) de </w:t>
      </w:r>
      <w:proofErr w:type="gramStart"/>
      <w:r w:rsidRPr="00A61AFB">
        <w:rPr>
          <w:rFonts w:asciiTheme="minorHAnsi" w:hAnsiTheme="minorHAnsi" w:cstheme="minorBidi"/>
          <w:lang w:val="fr-FR"/>
        </w:rPr>
        <w:t>l'UIT:</w:t>
      </w:r>
      <w:proofErr w:type="gramEnd"/>
    </w:p>
    <w:p w14:paraId="67A19BBB" w14:textId="7305431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 xml:space="preserve">BE </w:t>
      </w:r>
      <w:r w:rsidR="000E71D4" w:rsidRPr="00282D22">
        <w:rPr>
          <w:rFonts w:asciiTheme="minorHAnsi" w:hAnsiTheme="minorHAnsi" w:cstheme="minorBidi"/>
          <w:lang w:val="fr-CH"/>
        </w:rPr>
        <w:t>N</w:t>
      </w:r>
      <w:r w:rsidR="000E71D4" w:rsidRPr="00282D22">
        <w:rPr>
          <w:rFonts w:asciiTheme="minorHAnsi" w:hAnsiTheme="minorHAnsi" w:cstheme="minorBidi"/>
          <w:vertAlign w:val="superscript"/>
          <w:lang w:val="fr-CH"/>
        </w:rPr>
        <w:t>o</w:t>
      </w:r>
    </w:p>
    <w:p w14:paraId="3DE03A50" w14:textId="754747D8" w:rsidR="00E262CB" w:rsidRPr="00A61AFB" w:rsidRDefault="00E262C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199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</w:t>
      </w:r>
      <w:r w:rsidR="00D363CC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>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 xml:space="preserve">juillet </w:t>
      </w:r>
      <w:r w:rsidRPr="00A61AFB">
        <w:rPr>
          <w:rFonts w:asciiTheme="minorHAnsi" w:hAnsiTheme="minorHAnsi" w:cstheme="minorBidi"/>
          <w:lang w:val="fr-FR"/>
        </w:rPr>
        <w:t>20</w:t>
      </w:r>
      <w:r>
        <w:rPr>
          <w:rFonts w:asciiTheme="minorHAnsi" w:hAnsiTheme="minorHAnsi" w:cstheme="minorBidi"/>
          <w:lang w:val="fr-FR"/>
        </w:rPr>
        <w:t>20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5E29DFAF" w14:textId="77777777" w:rsidR="0058523D" w:rsidRPr="00A61AFB" w:rsidRDefault="0058523D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CH"/>
        </w:rPr>
        <w:t>1162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décembre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8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07772780" w14:textId="77777777" w:rsidR="00E93807" w:rsidRDefault="00E9380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CH"/>
        </w:rPr>
      </w:pPr>
      <w:r>
        <w:rPr>
          <w:rFonts w:asciiTheme="minorHAnsi" w:hAnsiTheme="minorHAnsi" w:cstheme="minorBidi"/>
          <w:lang w:val="fr-CH"/>
        </w:rPr>
        <w:t>1161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956C89">
        <w:rPr>
          <w:rFonts w:asciiTheme="minorHAnsi" w:hAnsiTheme="minorHAnsi" w:cstheme="minorBidi"/>
          <w:spacing w:val="-2"/>
          <w:lang w:val="fr-FR"/>
        </w:rPr>
        <w:t>8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013314B3" w14:textId="77777777" w:rsidR="00D85F31" w:rsidRPr="00A61AFB" w:rsidRDefault="00D85F3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4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="00956C89">
        <w:rPr>
          <w:rFonts w:asciiTheme="minorHAnsi" w:hAnsiTheme="minorHAnsi" w:cstheme="minorBidi"/>
          <w:lang w:val="fr-CH"/>
        </w:rPr>
        <w:t>5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 w:rsidR="00956C89">
        <w:rPr>
          <w:rFonts w:asciiTheme="minorHAnsi" w:hAnsiTheme="minorHAnsi" w:cstheme="minorBidi"/>
          <w:lang w:val="fr-CH"/>
        </w:rPr>
        <w:t xml:space="preserve">août </w:t>
      </w:r>
      <w:r w:rsidRPr="00A61AFB">
        <w:rPr>
          <w:rFonts w:asciiTheme="minorHAnsi" w:hAnsiTheme="minorHAnsi" w:cstheme="minorBidi"/>
          <w:lang w:val="fr-CH"/>
        </w:rPr>
        <w:t>201</w:t>
      </w:r>
      <w:r>
        <w:rPr>
          <w:rFonts w:asciiTheme="minorHAnsi" w:hAnsiTheme="minorHAnsi" w:cstheme="minorBidi"/>
          <w:lang w:val="fr-CH"/>
        </w:rPr>
        <w:t>8</w:t>
      </w:r>
      <w:r w:rsidRPr="00A61AFB">
        <w:rPr>
          <w:rFonts w:asciiTheme="minorHAnsi" w:hAnsiTheme="minorHAnsi" w:cstheme="minorBidi"/>
          <w:lang w:val="fr-CH"/>
        </w:rPr>
        <w:t>)</w:t>
      </w:r>
    </w:p>
    <w:p w14:paraId="1FADB72D" w14:textId="1DF82621" w:rsidR="00651959" w:rsidRPr="00A61AFB" w:rsidRDefault="00651959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</w:t>
      </w:r>
      <w:r w:rsidR="002615F3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 xml:space="preserve">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6658E9E6" w14:textId="77777777" w:rsidR="00D34DF7" w:rsidRPr="00A61AFB" w:rsidRDefault="00D34DF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7C121CDE" w14:textId="38DFCF58" w:rsidR="00490781" w:rsidRPr="00A61AFB" w:rsidRDefault="0049078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</w:t>
      </w:r>
      <w:r w:rsidR="00D363CC">
        <w:rPr>
          <w:rFonts w:asciiTheme="minorHAnsi" w:hAnsiTheme="minorHAnsi" w:cstheme="minorBidi"/>
          <w:lang w:val="fr-FR"/>
        </w:rPr>
        <w:noBreakHyphen/>
      </w:r>
      <w:r w:rsidRPr="00A61AFB">
        <w:rPr>
          <w:rFonts w:asciiTheme="minorHAnsi" w:hAnsiTheme="minorHAnsi" w:cstheme="minorBidi"/>
          <w:lang w:val="fr-FR"/>
        </w:rPr>
        <w:t>T</w:t>
      </w:r>
      <w:r w:rsidR="00D363CC">
        <w:rPr>
          <w:rFonts w:asciiTheme="minorHAnsi" w:hAnsiTheme="minorHAnsi" w:cstheme="minorBidi"/>
          <w:lang w:val="fr-FR"/>
        </w:rPr>
        <w:t> </w:t>
      </w:r>
      <w:r w:rsidRPr="00A61AFB">
        <w:rPr>
          <w:rFonts w:asciiTheme="minorHAnsi" w:hAnsiTheme="minorHAnsi" w:cstheme="minorBidi"/>
          <w:lang w:val="fr-FR"/>
        </w:rPr>
        <w:t>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5DEA5FFE" w14:textId="77777777" w:rsidR="007A5191" w:rsidRPr="00A61AFB" w:rsidRDefault="007A519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03716A1F" w14:textId="77777777" w:rsidR="00E24198" w:rsidRPr="00A61AFB" w:rsidRDefault="00E24198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14:paraId="3100C862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14:paraId="06141605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14:paraId="4B9D7D0E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14:paraId="73D3679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14:paraId="103AD099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14:paraId="3B613A0D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14:paraId="1BFCCE9B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14:paraId="4C8EC788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14:paraId="1C89813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14:paraId="622F5939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d'identification de réseau pour données (CIRD) (Selon la Recommandation UIT-T X.121 (10/2000)) </w:t>
      </w:r>
      <w:r w:rsidRPr="00937211">
        <w:rPr>
          <w:rFonts w:asciiTheme="minorHAnsi" w:hAnsiTheme="minorHAnsi" w:cstheme="minorBidi"/>
          <w:lang w:val="fr-FR"/>
        </w:rPr>
        <w:t xml:space="preserve">(Situation au </w:t>
      </w:r>
      <w:r w:rsidRPr="0058523D">
        <w:rPr>
          <w:rFonts w:asciiTheme="minorHAnsi" w:hAnsiTheme="minorHAnsi" w:cstheme="minorBidi"/>
          <w:lang w:val="fr-FR"/>
        </w:rPr>
        <w:t>1</w:t>
      </w:r>
      <w:r w:rsidRPr="0058523D">
        <w:rPr>
          <w:rFonts w:asciiTheme="minorHAnsi" w:hAnsiTheme="minorHAnsi" w:cstheme="minorBidi"/>
          <w:vertAlign w:val="superscript"/>
          <w:lang w:val="fr-FR"/>
        </w:rPr>
        <w:t>er</w:t>
      </w:r>
      <w:r w:rsidRPr="0058523D">
        <w:rPr>
          <w:rFonts w:asciiTheme="minorHAnsi" w:hAnsiTheme="minorHAnsi" w:cstheme="minorBidi"/>
          <w:lang w:val="fr-FR"/>
        </w:rPr>
        <w:t xml:space="preserve"> avril 2011)</w:t>
      </w:r>
    </w:p>
    <w:p w14:paraId="4D7EC0A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14:paraId="12B21540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14:paraId="54E5E368" w14:textId="23E972DC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</w:t>
      </w:r>
      <w:r w:rsidR="00E107C8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>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14:paraId="1251FE9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14:paraId="6EA10A0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</w:t>
      </w:r>
      <w:proofErr w:type="gramStart"/>
      <w:r w:rsidRPr="00A61AFB">
        <w:rPr>
          <w:rFonts w:asciiTheme="minorHAnsi" w:hAnsiTheme="minorHAnsi" w:cstheme="minorBidi"/>
          <w:lang w:val="fr-FR"/>
        </w:rPr>
        <w:t>T:</w:t>
      </w:r>
      <w:proofErr w:type="gramEnd"/>
    </w:p>
    <w:p w14:paraId="330B5FBA" w14:textId="77777777" w:rsidR="00A61AFB" w:rsidRPr="00A61AFB" w:rsidRDefault="00A61AFB" w:rsidP="00E107C8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</w:r>
      <w:r w:rsidR="00CB4B6F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FR"/>
        </w:rPr>
        <w:t>www.itu.int/ITU-T/inr/icc/index.html</w:t>
      </w:r>
      <w:r w:rsidR="00467760">
        <w:rPr>
          <w:rFonts w:asciiTheme="minorHAnsi" w:hAnsiTheme="minorHAnsi" w:cstheme="minorBidi"/>
          <w:sz w:val="18"/>
          <w:szCs w:val="18"/>
          <w:lang w:val="fr-FR"/>
        </w:rPr>
        <w:t xml:space="preserve"> 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CH"/>
        </w:rPr>
        <w:t>www.itu.int/ITU-T/inr/bureaufax/index.html</w:t>
      </w:r>
      <w:r w:rsidR="00467760">
        <w:rPr>
          <w:rFonts w:asciiTheme="minorHAnsi" w:hAnsiTheme="minorHAnsi" w:cstheme="minorBidi"/>
          <w:sz w:val="18"/>
          <w:szCs w:val="18"/>
          <w:lang w:val="fr-CH"/>
        </w:rPr>
        <w:t xml:space="preserve">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  <w:r w:rsidR="00467760">
        <w:rPr>
          <w:rFonts w:asciiTheme="minorHAnsi" w:hAnsiTheme="minorHAnsi" w:cstheme="minorBidi"/>
          <w:sz w:val="18"/>
          <w:szCs w:val="18"/>
          <w:lang w:val="fr-FR"/>
        </w:rPr>
        <w:t xml:space="preserve"> </w:t>
      </w:r>
    </w:p>
    <w:p w14:paraId="05B74629" w14:textId="77777777" w:rsidR="00222775" w:rsidRDefault="00222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512" w:name="_Toc262631799"/>
      <w:bookmarkStart w:id="513" w:name="_Toc253407143"/>
      <w:r>
        <w:rPr>
          <w:lang w:val="fr-CH"/>
        </w:rPr>
        <w:br w:type="page"/>
      </w:r>
    </w:p>
    <w:p w14:paraId="08B494F3" w14:textId="77777777" w:rsidR="00E745E3" w:rsidRPr="00721B3F" w:rsidRDefault="00E745E3" w:rsidP="00E745E3">
      <w:pPr>
        <w:pStyle w:val="Heading20"/>
        <w:rPr>
          <w:lang w:val="fr-CH"/>
        </w:rPr>
      </w:pPr>
      <w:bookmarkStart w:id="514" w:name="_Toc514942263"/>
      <w:r w:rsidRPr="00721B3F">
        <w:lastRenderedPageBreak/>
        <w:t>Approbation de Recommandations UIT-T</w:t>
      </w:r>
    </w:p>
    <w:p w14:paraId="72B139EB" w14:textId="77777777" w:rsidR="00392F07" w:rsidRDefault="00392F07" w:rsidP="00392F07">
      <w:pPr>
        <w:spacing w:before="240"/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Par AAP-07, il a été annoncé l’approbation des Recommandations UIT-T suivantes, conformément à la procédure définie dans la Recommandation UIT-T A.8:</w:t>
      </w:r>
    </w:p>
    <w:p w14:paraId="1407EA2E" w14:textId="77777777" w:rsidR="00392F07" w:rsidRDefault="00392F07" w:rsidP="00392F07">
      <w:pPr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  <w:t>ITU-T G.988 (2017) Amd. 5 (06/2022</w:t>
      </w:r>
      <w:proofErr w:type="gramStart"/>
      <w:r>
        <w:rPr>
          <w:rFonts w:cs="Arial"/>
          <w:iCs/>
          <w:lang w:val="fr-CH"/>
        </w:rPr>
        <w:t>):</w:t>
      </w:r>
      <w:proofErr w:type="gramEnd"/>
      <w:r>
        <w:rPr>
          <w:rFonts w:cs="Arial"/>
          <w:iCs/>
          <w:lang w:val="fr-CH"/>
        </w:rPr>
        <w:t xml:space="preserve"> </w:t>
      </w:r>
      <w:r>
        <w:rPr>
          <w:rFonts w:cs="Arial"/>
          <w:i/>
          <w:iCs/>
          <w:lang w:val="fr-CH"/>
        </w:rPr>
        <w:t>Traduction non disponible</w:t>
      </w:r>
    </w:p>
    <w:p w14:paraId="0EAF994A" w14:textId="77777777" w:rsidR="00392F07" w:rsidRDefault="00392F07" w:rsidP="00392F07">
      <w:pPr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  <w:t>ITU-T G.7721.1 (06/2022</w:t>
      </w:r>
      <w:proofErr w:type="gramStart"/>
      <w:r>
        <w:rPr>
          <w:rFonts w:cs="Arial"/>
          <w:iCs/>
          <w:lang w:val="fr-CH"/>
        </w:rPr>
        <w:t>):</w:t>
      </w:r>
      <w:proofErr w:type="gramEnd"/>
      <w:r>
        <w:rPr>
          <w:rFonts w:cs="Arial"/>
          <w:iCs/>
          <w:lang w:val="fr-CH"/>
        </w:rPr>
        <w:t xml:space="preserve"> </w:t>
      </w:r>
      <w:r>
        <w:rPr>
          <w:rFonts w:cs="Arial"/>
          <w:i/>
          <w:iCs/>
          <w:lang w:val="fr-CH"/>
        </w:rPr>
        <w:t>Traduction non disponible – Nouveau texte</w:t>
      </w:r>
    </w:p>
    <w:p w14:paraId="019876AA" w14:textId="77777777" w:rsidR="00392F07" w:rsidRDefault="00392F07" w:rsidP="00392F07">
      <w:pPr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  <w:t>ITU-T X.672 (06/2022</w:t>
      </w:r>
      <w:proofErr w:type="gramStart"/>
      <w:r>
        <w:rPr>
          <w:rFonts w:cs="Arial"/>
          <w:iCs/>
          <w:lang w:val="fr-CH"/>
        </w:rPr>
        <w:t>):</w:t>
      </w:r>
      <w:proofErr w:type="gramEnd"/>
      <w:r>
        <w:rPr>
          <w:rFonts w:cs="Arial"/>
          <w:iCs/>
          <w:lang w:val="fr-CH"/>
        </w:rPr>
        <w:t xml:space="preserve"> </w:t>
      </w:r>
      <w:r>
        <w:rPr>
          <w:rFonts w:cs="Arial"/>
          <w:i/>
          <w:iCs/>
          <w:lang w:val="fr-CH"/>
        </w:rPr>
        <w:t>Traduction non disponible</w:t>
      </w:r>
      <w:r>
        <w:rPr>
          <w:rFonts w:cs="Arial"/>
          <w:iCs/>
          <w:lang w:val="fr-CH"/>
        </w:rPr>
        <w:t xml:space="preserve"> – Texte révisé</w:t>
      </w:r>
    </w:p>
    <w:p w14:paraId="0FDBCF11" w14:textId="37A6E31A" w:rsidR="00E745E3" w:rsidRDefault="00E745E3" w:rsidP="00E745E3">
      <w:pPr>
        <w:jc w:val="left"/>
        <w:rPr>
          <w:iCs/>
          <w:lang w:val="fr-FR"/>
        </w:rPr>
      </w:pPr>
    </w:p>
    <w:p w14:paraId="7EDFBE68" w14:textId="77777777" w:rsidR="00392F07" w:rsidRDefault="00392F07" w:rsidP="00392F07">
      <w:pPr>
        <w:jc w:val="left"/>
        <w:rPr>
          <w:iCs/>
          <w:lang w:val="fr-FR"/>
        </w:rPr>
      </w:pPr>
    </w:p>
    <w:p w14:paraId="6898959D" w14:textId="77777777" w:rsidR="00392F07" w:rsidRPr="00D970FB" w:rsidRDefault="00392F07" w:rsidP="00392F07">
      <w:pPr>
        <w:pStyle w:val="Heading2"/>
        <w:spacing w:before="0" w:after="0"/>
        <w:rPr>
          <w:lang w:val="fr-FR"/>
        </w:rPr>
      </w:pPr>
      <w:bookmarkStart w:id="515" w:name="_Toc333228144"/>
      <w:bookmarkStart w:id="516" w:name="_Toc445368578"/>
      <w:bookmarkStart w:id="517" w:name="_Toc436383053"/>
      <w:bookmarkStart w:id="518" w:name="_Toc337110339"/>
      <w:bookmarkStart w:id="519" w:name="_Toc421783550"/>
      <w:bookmarkStart w:id="520" w:name="_Toc423078770"/>
      <w:bookmarkStart w:id="521" w:name="_Toc424300239"/>
      <w:bookmarkStart w:id="522" w:name="_Toc429469042"/>
      <w:bookmarkStart w:id="523" w:name="_Toc449442762"/>
      <w:bookmarkStart w:id="524" w:name="_Toc453320503"/>
      <w:bookmarkStart w:id="525" w:name="_Toc455568911"/>
      <w:bookmarkStart w:id="526" w:name="_Toc530564035"/>
      <w:r w:rsidRPr="00D970FB">
        <w:rPr>
          <w:lang w:val="fr-FR"/>
        </w:rPr>
        <w:t>Service</w:t>
      </w:r>
      <w:bookmarkEnd w:id="515"/>
      <w:r w:rsidRPr="00D970FB">
        <w:rPr>
          <w:lang w:val="fr-FR"/>
        </w:rPr>
        <w:t xml:space="preserve"> téléphonique </w:t>
      </w:r>
      <w:r w:rsidRPr="00D970FB">
        <w:rPr>
          <w:lang w:val="fr-FR"/>
        </w:rPr>
        <w:br/>
        <w:t>(Recommandation UIT-T E.164)</w:t>
      </w:r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14:paraId="40B08F5D" w14:textId="77777777" w:rsidR="00392F07" w:rsidRDefault="00392F07" w:rsidP="00392F07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/>
        <w:jc w:val="center"/>
        <w:rPr>
          <w:rFonts w:cs="Calibri"/>
          <w:sz w:val="22"/>
          <w:szCs w:val="22"/>
          <w:lang w:val="fr-FR"/>
        </w:rPr>
      </w:pPr>
      <w:proofErr w:type="gramStart"/>
      <w:r>
        <w:rPr>
          <w:rFonts w:cs="Calibri"/>
          <w:sz w:val="22"/>
          <w:szCs w:val="22"/>
          <w:lang w:val="fr-FR"/>
        </w:rPr>
        <w:t>url:</w:t>
      </w:r>
      <w:proofErr w:type="gramEnd"/>
      <w:r>
        <w:rPr>
          <w:rFonts w:cs="Calibri"/>
          <w:sz w:val="22"/>
          <w:szCs w:val="22"/>
          <w:lang w:val="fr-FR"/>
        </w:rPr>
        <w:t xml:space="preserve"> www.itu.int/itu-t/inr/nnp</w:t>
      </w:r>
    </w:p>
    <w:p w14:paraId="5078A8C4" w14:textId="77777777" w:rsidR="00392F07" w:rsidRDefault="00392F07" w:rsidP="00392F07">
      <w:pPr>
        <w:tabs>
          <w:tab w:val="left" w:pos="1560"/>
          <w:tab w:val="left" w:pos="2127"/>
        </w:tabs>
        <w:spacing w:before="60"/>
        <w:outlineLvl w:val="3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Belize (indicatif de pays +501)</w:t>
      </w:r>
    </w:p>
    <w:p w14:paraId="3FEF5A12" w14:textId="77777777" w:rsidR="00392F07" w:rsidRDefault="00392F07" w:rsidP="00392F07">
      <w:pPr>
        <w:spacing w:before="60"/>
        <w:rPr>
          <w:lang w:val="fr-FR"/>
        </w:rPr>
      </w:pPr>
      <w:r>
        <w:rPr>
          <w:lang w:val="fr-FR"/>
        </w:rPr>
        <w:t>Communication du 14.VI.2022:</w:t>
      </w:r>
    </w:p>
    <w:p w14:paraId="5C5F2979" w14:textId="77777777" w:rsidR="00392F07" w:rsidRDefault="00392F07" w:rsidP="00392F07">
      <w:pPr>
        <w:spacing w:before="60"/>
        <w:jc w:val="left"/>
        <w:rPr>
          <w:rFonts w:cs="Arial"/>
          <w:lang w:val="fr-FR"/>
        </w:rPr>
      </w:pPr>
      <w:r>
        <w:rPr>
          <w:rFonts w:cs="Arial"/>
          <w:lang w:val="fr-FR"/>
        </w:rPr>
        <w:t xml:space="preserve">La </w:t>
      </w:r>
      <w:r>
        <w:rPr>
          <w:rFonts w:cs="Arial"/>
          <w:i/>
          <w:iCs/>
          <w:lang w:val="fr-FR"/>
        </w:rPr>
        <w:t xml:space="preserve">Public Utilities Commission (PUC), </w:t>
      </w:r>
      <w:r>
        <w:rPr>
          <w:rFonts w:cs="Arial"/>
          <w:lang w:val="fr-FR"/>
        </w:rPr>
        <w:t xml:space="preserve">Belize City, annonce </w:t>
      </w:r>
      <w:r>
        <w:rPr>
          <w:rFonts w:cs="Arial"/>
          <w:noProof/>
          <w:color w:val="000000" w:themeColor="text1"/>
          <w:lang w:val="fr-FR"/>
        </w:rPr>
        <w:t xml:space="preserve">la mise à jour suivante du plan national de numérotage </w:t>
      </w:r>
      <w:r>
        <w:rPr>
          <w:rFonts w:cs="Arial"/>
          <w:lang w:val="fr-FR"/>
        </w:rPr>
        <w:t>du Belize.</w:t>
      </w:r>
    </w:p>
    <w:p w14:paraId="49C6E4FE" w14:textId="77777777" w:rsidR="00392F07" w:rsidRDefault="00392F07" w:rsidP="00392F07">
      <w:pPr>
        <w:jc w:val="center"/>
        <w:rPr>
          <w:bCs/>
          <w:noProof/>
          <w:lang w:val="fr-FR"/>
        </w:rPr>
      </w:pPr>
      <w:r>
        <w:rPr>
          <w:rFonts w:eastAsia="SimSun" w:cs="Arial"/>
          <w:bCs/>
          <w:i/>
          <w:iCs/>
          <w:noProof/>
          <w:lang w:val="fr-FR" w:eastAsia="zh-CN"/>
        </w:rPr>
        <w:t>Présentation du plan national de numérotage UIT</w:t>
      </w:r>
      <w:r>
        <w:rPr>
          <w:rFonts w:eastAsia="SimSun" w:cs="Arial"/>
          <w:bCs/>
          <w:i/>
          <w:iCs/>
          <w:noProof/>
          <w:lang w:val="fr-FR" w:eastAsia="zh-CN"/>
        </w:rPr>
        <w:noBreakHyphen/>
        <w:t xml:space="preserve">T E.164 </w:t>
      </w:r>
      <w:r>
        <w:rPr>
          <w:rFonts w:eastAsia="SimSun" w:cs="Arial"/>
          <w:bCs/>
          <w:i/>
          <w:iCs/>
          <w:noProof/>
          <w:lang w:val="fr-FR" w:eastAsia="zh-CN"/>
        </w:rPr>
        <w:br/>
        <w:t xml:space="preserve">pour l'indicatif de pays </w:t>
      </w:r>
      <w:r>
        <w:rPr>
          <w:bCs/>
          <w:i/>
          <w:iCs/>
          <w:noProof/>
          <w:lang w:val="fr-FR"/>
        </w:rPr>
        <w:t>+501:</w:t>
      </w:r>
    </w:p>
    <w:p w14:paraId="6E4BBC89" w14:textId="77777777" w:rsidR="00392F07" w:rsidRDefault="00392F07" w:rsidP="00392F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  <w:tab w:val="left" w:pos="6237"/>
        </w:tabs>
        <w:spacing w:before="80"/>
        <w:ind w:left="567" w:hanging="567"/>
        <w:jc w:val="left"/>
        <w:rPr>
          <w:noProof/>
          <w:lang w:val="fr-FR"/>
        </w:rPr>
      </w:pPr>
      <w:r>
        <w:rPr>
          <w:noProof/>
          <w:lang w:val="fr-FR"/>
        </w:rPr>
        <w:t>a)</w:t>
      </w:r>
      <w:r>
        <w:rPr>
          <w:noProof/>
          <w:lang w:val="fr-FR"/>
        </w:rPr>
        <w:tab/>
        <w:t>Aperçu:</w:t>
      </w:r>
      <w:r>
        <w:rPr>
          <w:noProof/>
          <w:lang w:val="fr-FR"/>
        </w:rPr>
        <w:br/>
      </w:r>
      <w:r>
        <w:rPr>
          <w:rFonts w:cs="Arial"/>
          <w:bCs/>
          <w:noProof/>
          <w:lang w:val="fr-FR"/>
        </w:rPr>
        <w:t>Longueur minimale du numéro (indicatif de pays non compris):</w:t>
      </w:r>
      <w:r>
        <w:rPr>
          <w:rFonts w:cs="Arial"/>
          <w:bCs/>
          <w:noProof/>
          <w:lang w:val="fr-FR"/>
        </w:rPr>
        <w:tab/>
      </w:r>
      <w:r>
        <w:rPr>
          <w:rFonts w:cs="Arial"/>
          <w:bCs/>
          <w:noProof/>
          <w:u w:val="single"/>
          <w:lang w:val="fr-FR"/>
        </w:rPr>
        <w:t>7</w:t>
      </w:r>
      <w:r>
        <w:rPr>
          <w:rFonts w:cs="Arial"/>
          <w:bCs/>
          <w:noProof/>
          <w:lang w:val="fr-FR"/>
        </w:rPr>
        <w:t xml:space="preserve"> chiffres</w:t>
      </w:r>
      <w:r>
        <w:rPr>
          <w:rFonts w:cs="Arial"/>
          <w:bCs/>
          <w:noProof/>
          <w:lang w:val="fr-FR"/>
        </w:rPr>
        <w:br/>
      </w:r>
      <w:r>
        <w:rPr>
          <w:noProof/>
          <w:lang w:val="fr-FR"/>
        </w:rPr>
        <w:t>Longueur maximale du numéro (indicatif de pays non compris):</w:t>
      </w:r>
      <w:r>
        <w:rPr>
          <w:noProof/>
          <w:lang w:val="fr-FR"/>
        </w:rPr>
        <w:tab/>
      </w:r>
      <w:r>
        <w:rPr>
          <w:noProof/>
          <w:u w:val="single"/>
          <w:lang w:val="fr-FR"/>
        </w:rPr>
        <w:t>7</w:t>
      </w:r>
      <w:r>
        <w:rPr>
          <w:noProof/>
          <w:lang w:val="fr-FR"/>
        </w:rPr>
        <w:t xml:space="preserve"> chiffres</w:t>
      </w:r>
    </w:p>
    <w:p w14:paraId="6A8CD2EC" w14:textId="77777777" w:rsidR="00392F07" w:rsidRDefault="00392F07" w:rsidP="00392F07">
      <w:pPr>
        <w:ind w:left="567" w:hanging="567"/>
        <w:jc w:val="left"/>
        <w:rPr>
          <w:rFonts w:asciiTheme="minorHAnsi" w:hAnsiTheme="minorHAnsi"/>
          <w:noProof/>
          <w:lang w:val="fr-FR"/>
        </w:rPr>
      </w:pPr>
      <w:r>
        <w:rPr>
          <w:noProof/>
          <w:lang w:val="fr-FR"/>
        </w:rPr>
        <w:t>b)</w:t>
      </w:r>
      <w:r>
        <w:rPr>
          <w:noProof/>
          <w:lang w:val="fr-FR"/>
        </w:rPr>
        <w:tab/>
        <w:t>Lien vers la base de données nationale (ou toute liste applicable) des numéros UIT</w:t>
      </w:r>
      <w:r>
        <w:rPr>
          <w:noProof/>
          <w:lang w:val="fr-FR"/>
        </w:rPr>
        <w:noBreakHyphen/>
        <w:t>T E.164 assignés dans le plan national de numérotage</w:t>
      </w:r>
      <w:r>
        <w:rPr>
          <w:rFonts w:asciiTheme="minorHAnsi" w:hAnsiTheme="minorHAnsi"/>
          <w:noProof/>
          <w:lang w:val="fr-FR"/>
        </w:rPr>
        <w:t xml:space="preserve">: </w:t>
      </w:r>
    </w:p>
    <w:p w14:paraId="37848B04" w14:textId="0B13960B" w:rsidR="00392F07" w:rsidRDefault="00392F07" w:rsidP="00A11DAB">
      <w:pPr>
        <w:spacing w:before="0"/>
        <w:ind w:left="567" w:hanging="567"/>
        <w:rPr>
          <w:rFonts w:asciiTheme="minorHAnsi" w:hAnsiTheme="minorHAnsi"/>
          <w:noProof/>
          <w:lang w:val="fr-FR"/>
        </w:rPr>
      </w:pPr>
      <w:r>
        <w:rPr>
          <w:rFonts w:asciiTheme="minorHAnsi" w:hAnsiTheme="minorHAnsi"/>
          <w:noProof/>
          <w:lang w:val="fr-FR"/>
        </w:rPr>
        <w:tab/>
      </w:r>
      <w:hyperlink r:id="rId15" w:history="1">
        <w:r w:rsidR="00A11DAB" w:rsidRPr="00A11DAB">
          <w:rPr>
            <w:rStyle w:val="Hyperlink"/>
            <w:lang w:val="es-ES"/>
          </w:rPr>
          <w:t>https://www.puc.bz/national-numbering-plan-2022/</w:t>
        </w:r>
      </w:hyperlink>
    </w:p>
    <w:p w14:paraId="72D5E5C7" w14:textId="77777777" w:rsidR="00392F07" w:rsidRDefault="00392F07" w:rsidP="00392F07">
      <w:pPr>
        <w:tabs>
          <w:tab w:val="clear" w:pos="567"/>
        </w:tabs>
        <w:ind w:left="567" w:hanging="567"/>
        <w:jc w:val="left"/>
        <w:rPr>
          <w:rFonts w:asciiTheme="minorHAnsi" w:hAnsiTheme="minorHAnsi"/>
          <w:noProof/>
          <w:lang w:val="fr-FR"/>
        </w:rPr>
      </w:pPr>
      <w:r>
        <w:rPr>
          <w:rFonts w:asciiTheme="minorHAnsi" w:hAnsiTheme="minorHAnsi"/>
          <w:noProof/>
          <w:lang w:val="fr-FR"/>
        </w:rPr>
        <w:t>c)</w:t>
      </w:r>
      <w:r>
        <w:rPr>
          <w:rFonts w:asciiTheme="minorHAnsi" w:hAnsiTheme="minorHAnsi"/>
          <w:noProof/>
          <w:lang w:val="fr-FR"/>
        </w:rPr>
        <w:tab/>
      </w:r>
      <w:r>
        <w:rPr>
          <w:noProof/>
          <w:lang w:val="fr-FR"/>
        </w:rPr>
        <w:t>Lien vers la base de données en temps réel des numéros UIT-T E.164 ayant fait l'objet d'une portabilité</w:t>
      </w:r>
      <w:r>
        <w:rPr>
          <w:rFonts w:asciiTheme="minorHAnsi" w:hAnsiTheme="minorHAnsi"/>
          <w:noProof/>
          <w:lang w:val="fr-FR"/>
        </w:rPr>
        <w:t xml:space="preserve">: </w:t>
      </w:r>
      <w:r>
        <w:rPr>
          <w:rFonts w:cs="Calibri"/>
          <w:lang w:val="fr-FR"/>
        </w:rPr>
        <w:t>non disponible</w:t>
      </w:r>
    </w:p>
    <w:p w14:paraId="12DCEE85" w14:textId="77777777" w:rsidR="00392F07" w:rsidRDefault="00392F07" w:rsidP="00392F07">
      <w:pPr>
        <w:spacing w:after="240"/>
        <w:ind w:left="567" w:hanging="567"/>
        <w:jc w:val="left"/>
        <w:rPr>
          <w:rFonts w:asciiTheme="minorHAnsi" w:hAnsiTheme="minorHAnsi"/>
          <w:noProof/>
          <w:lang w:val="fr-FR"/>
        </w:rPr>
      </w:pPr>
      <w:r>
        <w:rPr>
          <w:rFonts w:asciiTheme="minorHAnsi" w:hAnsiTheme="minorHAnsi"/>
          <w:noProof/>
          <w:lang w:val="fr-FR"/>
        </w:rPr>
        <w:t>d)</w:t>
      </w:r>
      <w:r>
        <w:rPr>
          <w:rFonts w:asciiTheme="minorHAnsi" w:hAnsiTheme="minorHAnsi"/>
          <w:noProof/>
          <w:lang w:val="fr-FR"/>
        </w:rPr>
        <w:tab/>
      </w:r>
      <w:r>
        <w:rPr>
          <w:noProof/>
          <w:color w:val="000000"/>
          <w:lang w:val="fr-FR"/>
        </w:rPr>
        <w:t>Détails du plan de numérotage</w:t>
      </w:r>
      <w:r>
        <w:rPr>
          <w:rFonts w:asciiTheme="minorHAnsi" w:hAnsiTheme="minorHAnsi"/>
          <w:noProof/>
          <w:lang w:val="fr-FR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259"/>
        <w:gridCol w:w="1260"/>
        <w:gridCol w:w="2376"/>
        <w:gridCol w:w="2658"/>
      </w:tblGrid>
      <w:tr w:rsidR="00392F07" w14:paraId="18A31F26" w14:textId="77777777" w:rsidTr="00392F07">
        <w:trPr>
          <w:cantSplit/>
          <w:trHeight w:val="701"/>
          <w:tblHeader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1518" w14:textId="77777777" w:rsidR="00392F07" w:rsidRDefault="00392F07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i/>
                <w:iCs/>
                <w:lang w:val="fr-FR"/>
              </w:rPr>
            </w:pPr>
            <w:r>
              <w:rPr>
                <w:rFonts w:asciiTheme="minorHAnsi" w:hAnsiTheme="minorHAnsi"/>
                <w:i/>
                <w:noProof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1D13" w14:textId="77777777" w:rsidR="00392F07" w:rsidRDefault="00392F07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i/>
                <w:iCs/>
                <w:lang w:val="fr-FR"/>
              </w:rPr>
            </w:pPr>
            <w:r>
              <w:rPr>
                <w:rFonts w:asciiTheme="minorHAnsi" w:hAnsiTheme="minorHAnsi"/>
                <w:i/>
                <w:noProof/>
                <w:lang w:val="fr-FR"/>
              </w:rPr>
              <w:t xml:space="preserve">Longueur du numéro N(S)N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3633" w14:textId="77777777" w:rsidR="00392F07" w:rsidRDefault="00392F07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i/>
                <w:iCs/>
                <w:lang w:val="fr-FR"/>
              </w:rPr>
            </w:pPr>
            <w:r>
              <w:rPr>
                <w:rFonts w:asciiTheme="minorHAnsi" w:hAnsiTheme="minorHAnsi"/>
                <w:i/>
                <w:noProof/>
                <w:lang w:val="fr-FR"/>
              </w:rPr>
              <w:t xml:space="preserve">Utilisation du numéro </w:t>
            </w:r>
            <w:r>
              <w:rPr>
                <w:rFonts w:asciiTheme="minorHAnsi" w:hAnsiTheme="minorHAnsi"/>
                <w:i/>
                <w:noProof/>
                <w:lang w:val="fr-FR"/>
              </w:rPr>
              <w:br/>
              <w:t xml:space="preserve">UIT-T E.164 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ED0344" w14:textId="77777777" w:rsidR="00392F07" w:rsidRDefault="00392F07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i/>
                <w:iCs/>
                <w:lang w:val="fr-FR"/>
              </w:rPr>
            </w:pPr>
            <w:r>
              <w:rPr>
                <w:rFonts w:asciiTheme="minorHAnsi" w:hAnsiTheme="minorHAnsi"/>
                <w:i/>
                <w:noProof/>
                <w:lang w:val="fr-FR"/>
              </w:rPr>
              <w:t xml:space="preserve">Informations </w:t>
            </w:r>
            <w:r>
              <w:rPr>
                <w:rFonts w:asciiTheme="minorHAnsi" w:hAnsiTheme="minorHAnsi"/>
                <w:i/>
                <w:noProof/>
                <w:lang w:val="fr-FR"/>
              </w:rPr>
              <w:br/>
              <w:t>complémentaires</w:t>
            </w:r>
          </w:p>
        </w:tc>
      </w:tr>
      <w:tr w:rsidR="00392F07" w14:paraId="6DA139E0" w14:textId="77777777" w:rsidTr="00392F07">
        <w:trPr>
          <w:cantSplit/>
          <w:tblHeader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A74E" w14:textId="77777777" w:rsidR="00392F07" w:rsidRDefault="00392F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iCs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4583" w14:textId="77777777" w:rsidR="00392F07" w:rsidRDefault="00392F07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/>
                <w:i/>
                <w:noProof/>
                <w:lang w:val="fr-FR"/>
              </w:rPr>
              <w:t>Longueur maximale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74D5" w14:textId="77777777" w:rsidR="00392F07" w:rsidRDefault="00392F07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/>
                <w:i/>
                <w:noProof/>
                <w:color w:val="000000"/>
                <w:lang w:val="fr-FR"/>
              </w:rPr>
              <w:t>Longueur minimale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B260" w14:textId="77777777" w:rsidR="00392F07" w:rsidRDefault="00392F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iCs/>
                <w:lang w:val="fr-FR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B9B0" w14:textId="77777777" w:rsidR="00392F07" w:rsidRDefault="00392F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iCs/>
                <w:lang w:val="fr-FR"/>
              </w:rPr>
            </w:pPr>
          </w:p>
        </w:tc>
      </w:tr>
      <w:tr w:rsidR="00392F07" w14:paraId="3CC19CA2" w14:textId="77777777" w:rsidTr="00392F07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3544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6B51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AE56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DDA7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Numéros géographiques – Services de ligne fixe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234B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District de Belize</w:t>
            </w:r>
          </w:p>
        </w:tc>
      </w:tr>
      <w:tr w:rsidR="00392F07" w14:paraId="5D931AD3" w14:textId="77777777" w:rsidTr="00392F07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C904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9A50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AC34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91F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Numéros géographiques – Services de ligne fixe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801F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District d'Orange Walk</w:t>
            </w:r>
          </w:p>
        </w:tc>
      </w:tr>
      <w:tr w:rsidR="00392F07" w14:paraId="2B590DD7" w14:textId="77777777" w:rsidTr="00392F07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EA57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F5B5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DC06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9FA8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Numéros géographiques – Services de ligne fixe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C2D4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District de Corozal</w:t>
            </w:r>
          </w:p>
        </w:tc>
      </w:tr>
      <w:tr w:rsidR="00392F07" w14:paraId="0C950EEE" w14:textId="77777777" w:rsidTr="00392F07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CE3F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F1E6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C213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0B40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Numéros géographiques – Services de ligne fixe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6081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color w:val="000000"/>
                <w:lang w:val="fr-FR"/>
              </w:rPr>
              <w:t>District de Stann Creek</w:t>
            </w:r>
          </w:p>
        </w:tc>
      </w:tr>
      <w:tr w:rsidR="00392F07" w14:paraId="0715F84B" w14:textId="77777777" w:rsidTr="00392F07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80AD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39E1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15BA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41C3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Numéros non géographiques – </w:t>
            </w:r>
            <w:r>
              <w:rPr>
                <w:lang w:val="fr-FR"/>
              </w:rPr>
              <w:br/>
              <w:t>Services mobiles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8A5E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Services mobiles à l'échelle nationale</w:t>
            </w:r>
          </w:p>
        </w:tc>
      </w:tr>
      <w:tr w:rsidR="00392F07" w14:paraId="513AE2EA" w14:textId="77777777" w:rsidTr="00392F07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0BEF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lang w:val="fr-FR"/>
              </w:rPr>
            </w:pPr>
            <w:r>
              <w:rPr>
                <w:bCs/>
                <w:lang w:val="fr-FR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B155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F733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39E5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Numéros géographiques – Services de ligne fixe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BBEA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District de Toledo</w:t>
            </w:r>
          </w:p>
        </w:tc>
      </w:tr>
      <w:tr w:rsidR="00392F07" w14:paraId="04C38D47" w14:textId="77777777" w:rsidTr="00392F07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12DB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lang w:val="fr-FR"/>
              </w:rPr>
            </w:pPr>
            <w:r>
              <w:rPr>
                <w:bCs/>
                <w:lang w:val="fr-F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5251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E9CE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fr-FR"/>
              </w:rPr>
            </w:pPr>
            <w:r>
              <w:rPr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71C2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Numéros géographiques – Services de ligne fixe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E4F0" w14:textId="77777777" w:rsidR="00392F07" w:rsidRDefault="00392F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District de Cayo</w:t>
            </w:r>
          </w:p>
        </w:tc>
      </w:tr>
    </w:tbl>
    <w:p w14:paraId="5D0F9836" w14:textId="77777777" w:rsidR="00392F07" w:rsidRDefault="00392F07" w:rsidP="00392F07">
      <w:pPr>
        <w:spacing w:before="60"/>
        <w:jc w:val="left"/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14:paraId="3A4F2B08" w14:textId="77777777" w:rsidR="00392F07" w:rsidRDefault="00392F07" w:rsidP="00392F07">
      <w:pPr>
        <w:spacing w:before="60" w:after="240"/>
        <w:jc w:val="left"/>
        <w:rPr>
          <w:rFonts w:cs="Arial"/>
          <w:bCs/>
          <w:i/>
          <w:iCs/>
          <w:lang w:val="fr-FR"/>
        </w:rPr>
      </w:pPr>
      <w:r>
        <w:rPr>
          <w:rFonts w:cs="Arial"/>
          <w:bCs/>
          <w:i/>
          <w:iCs/>
          <w:lang w:val="fr-FR"/>
        </w:rPr>
        <w:lastRenderedPageBreak/>
        <w:t xml:space="preserve">Description des numéros importants associés aux services d'urgence et à d'autres services à valeur </w:t>
      </w:r>
      <w:proofErr w:type="gramStart"/>
      <w:r>
        <w:rPr>
          <w:rFonts w:cs="Arial"/>
          <w:bCs/>
          <w:i/>
          <w:iCs/>
          <w:lang w:val="fr-FR"/>
        </w:rPr>
        <w:t>sociale:</w:t>
      </w:r>
      <w:proofErr w:type="gramEnd"/>
    </w:p>
    <w:tbl>
      <w:tblPr>
        <w:tblStyle w:val="TableGrid129"/>
        <w:tblW w:w="10350" w:type="dxa"/>
        <w:tblInd w:w="-365" w:type="dxa"/>
        <w:tblLook w:val="04A0" w:firstRow="1" w:lastRow="0" w:firstColumn="1" w:lastColumn="0" w:noHBand="0" w:noVBand="1"/>
      </w:tblPr>
      <w:tblGrid>
        <w:gridCol w:w="1080"/>
        <w:gridCol w:w="1710"/>
        <w:gridCol w:w="2340"/>
        <w:gridCol w:w="2700"/>
        <w:gridCol w:w="2520"/>
      </w:tblGrid>
      <w:tr w:rsidR="00392F07" w14:paraId="0DB9E7EB" w14:textId="77777777" w:rsidTr="00392F07">
        <w:trPr>
          <w:cantSplit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9C77" w14:textId="77777777" w:rsidR="00392F07" w:rsidRDefault="00392F07">
            <w:pPr>
              <w:tabs>
                <w:tab w:val="clear" w:pos="567"/>
                <w:tab w:val="clear" w:pos="1276"/>
                <w:tab w:val="clear" w:pos="1843"/>
                <w:tab w:val="right" w:pos="3033"/>
              </w:tabs>
              <w:overflowPunct/>
              <w:spacing w:before="20" w:after="20"/>
              <w:jc w:val="center"/>
              <w:rPr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i/>
                <w:iCs/>
                <w:noProof/>
                <w:sz w:val="20"/>
                <w:szCs w:val="20"/>
                <w:lang w:val="fr-FR"/>
              </w:rPr>
              <w:t>Numéro important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A71" w14:textId="77777777" w:rsidR="00392F07" w:rsidRDefault="00392F07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i/>
                <w:iCs/>
                <w:noProof/>
                <w:sz w:val="20"/>
                <w:szCs w:val="20"/>
                <w:lang w:val="fr-FR"/>
              </w:rPr>
              <w:t>Service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0725" w14:textId="77777777" w:rsidR="00392F07" w:rsidRDefault="00392F07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i/>
                <w:iCs/>
                <w:noProof/>
                <w:sz w:val="20"/>
                <w:szCs w:val="20"/>
                <w:lang w:val="fr-FR"/>
              </w:rPr>
              <w:t>Attribué ou assigné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E4F8" w14:textId="77777777" w:rsidR="00392F07" w:rsidRDefault="00392F07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i/>
                <w:iCs/>
                <w:noProof/>
                <w:sz w:val="20"/>
                <w:szCs w:val="20"/>
                <w:lang w:val="fr-FR"/>
              </w:rPr>
              <w:t>Numéro E.164 ou 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BF5B" w14:textId="77777777" w:rsidR="00392F07" w:rsidRDefault="00392F07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i/>
                <w:iCs/>
                <w:noProof/>
                <w:sz w:val="20"/>
                <w:szCs w:val="20"/>
                <w:lang w:val="fr-FR"/>
              </w:rPr>
              <w:t>Note</w:t>
            </w:r>
          </w:p>
        </w:tc>
      </w:tr>
      <w:tr w:rsidR="00392F07" w14:paraId="5A2FF2CA" w14:textId="77777777" w:rsidTr="00392F0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E9DB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center"/>
              <w:rPr>
                <w:b/>
                <w:bCs/>
                <w:sz w:val="20"/>
                <w:szCs w:val="20"/>
                <w:lang w:val="fr-FR" w:eastAsia="zh-CN"/>
              </w:rPr>
            </w:pPr>
            <w:r>
              <w:rPr>
                <w:b/>
                <w:bCs/>
                <w:sz w:val="20"/>
                <w:szCs w:val="20"/>
                <w:lang w:val="fr-FR" w:eastAsia="zh-CN"/>
              </w:rPr>
              <w:t>911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34F8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Service d'urgence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1A0F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Attribué dans le plan national de numérotage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96FA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D374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Numéro d'urgence (Police)</w:t>
            </w:r>
          </w:p>
        </w:tc>
      </w:tr>
      <w:tr w:rsidR="00392F07" w14:paraId="456D8359" w14:textId="77777777" w:rsidTr="00392F0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0D90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center"/>
              <w:rPr>
                <w:b/>
                <w:bCs/>
                <w:sz w:val="20"/>
                <w:szCs w:val="20"/>
                <w:lang w:val="fr-FR" w:eastAsia="zh-CN"/>
              </w:rPr>
            </w:pPr>
            <w:r>
              <w:rPr>
                <w:b/>
                <w:bCs/>
                <w:sz w:val="20"/>
                <w:szCs w:val="20"/>
                <w:lang w:val="fr-FR" w:eastAsia="zh-CN"/>
              </w:rPr>
              <w:t>922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59E1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Service d'urgence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DD4A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Attribué dans le plan national de numérotage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1D79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90A3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Lutte contre la criminalité</w:t>
            </w:r>
          </w:p>
        </w:tc>
      </w:tr>
      <w:tr w:rsidR="00392F07" w14:paraId="1C7D29E2" w14:textId="77777777" w:rsidTr="00392F0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C7C6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center"/>
              <w:rPr>
                <w:b/>
                <w:bCs/>
                <w:sz w:val="20"/>
                <w:szCs w:val="20"/>
                <w:lang w:val="fr-FR" w:eastAsia="zh-CN"/>
              </w:rPr>
            </w:pPr>
            <w:r>
              <w:rPr>
                <w:b/>
                <w:bCs/>
                <w:sz w:val="20"/>
                <w:szCs w:val="20"/>
                <w:lang w:val="fr-FR" w:eastAsia="zh-CN"/>
              </w:rPr>
              <w:t>966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B39E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Service d'urgence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B98D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Attribué dans le plan national de numérotage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0128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3870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 xml:space="preserve">Centre national des communications maritimes </w:t>
            </w:r>
          </w:p>
        </w:tc>
      </w:tr>
      <w:tr w:rsidR="00392F07" w14:paraId="5F58D3F3" w14:textId="77777777" w:rsidTr="00392F0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8D0F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center"/>
              <w:rPr>
                <w:b/>
                <w:bCs/>
                <w:sz w:val="20"/>
                <w:szCs w:val="20"/>
                <w:lang w:val="fr-FR" w:eastAsia="zh-CN"/>
              </w:rPr>
            </w:pPr>
            <w:r>
              <w:rPr>
                <w:b/>
                <w:bCs/>
                <w:sz w:val="20"/>
                <w:szCs w:val="20"/>
                <w:lang w:val="fr-FR" w:eastAsia="zh-CN"/>
              </w:rPr>
              <w:t>977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36A4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Service d'urgence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246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Attribué dans le plan national de numérotage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2952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0C39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Programme de protection des témoins de la police</w:t>
            </w:r>
          </w:p>
        </w:tc>
      </w:tr>
      <w:tr w:rsidR="00392F07" w14:paraId="36A9FDEC" w14:textId="77777777" w:rsidTr="00392F0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0B09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center"/>
              <w:rPr>
                <w:b/>
                <w:bCs/>
                <w:sz w:val="20"/>
                <w:szCs w:val="20"/>
                <w:lang w:val="fr-FR" w:eastAsia="zh-CN"/>
              </w:rPr>
            </w:pPr>
            <w:r>
              <w:rPr>
                <w:b/>
                <w:bCs/>
                <w:sz w:val="20"/>
                <w:szCs w:val="20"/>
                <w:lang w:val="fr-FR" w:eastAsia="zh-CN"/>
              </w:rPr>
              <w:t>990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387B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Service d'urgence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82DA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Attribué dans le plan national de numérotage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B990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B761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Numéro d'urgence pour les pompiers</w:t>
            </w:r>
          </w:p>
        </w:tc>
      </w:tr>
      <w:tr w:rsidR="00392F07" w14:paraId="2CB0F9D8" w14:textId="77777777" w:rsidTr="00392F0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1FFA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center"/>
              <w:rPr>
                <w:b/>
                <w:bCs/>
                <w:sz w:val="20"/>
                <w:szCs w:val="20"/>
                <w:lang w:val="fr-FR" w:eastAsia="zh-CN"/>
              </w:rPr>
            </w:pPr>
            <w:r>
              <w:rPr>
                <w:b/>
                <w:bCs/>
                <w:sz w:val="20"/>
                <w:szCs w:val="20"/>
                <w:lang w:val="fr-FR" w:eastAsia="zh-CN"/>
              </w:rPr>
              <w:t>999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7A1C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Service d'urgence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582B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Attribué dans le plan national de numérotage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34D9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50C1" w14:textId="77777777" w:rsidR="00392F07" w:rsidRDefault="00392F07">
            <w:pPr>
              <w:tabs>
                <w:tab w:val="clear" w:pos="567"/>
                <w:tab w:val="left" w:pos="708"/>
              </w:tabs>
              <w:overflowPunct/>
              <w:autoSpaceDE/>
              <w:adjustRightInd/>
              <w:spacing w:before="20" w:after="20"/>
              <w:jc w:val="left"/>
              <w:rPr>
                <w:sz w:val="20"/>
                <w:szCs w:val="20"/>
                <w:lang w:val="fr-FR" w:eastAsia="zh-CN"/>
              </w:rPr>
            </w:pPr>
            <w:r>
              <w:rPr>
                <w:sz w:val="20"/>
                <w:szCs w:val="20"/>
                <w:lang w:val="fr-FR" w:eastAsia="zh-CN"/>
              </w:rPr>
              <w:t>Numéro d'urgence pour la garde</w:t>
            </w:r>
            <w:r>
              <w:rPr>
                <w:sz w:val="20"/>
                <w:szCs w:val="20"/>
                <w:lang w:val="fr-FR" w:eastAsia="zh-CN"/>
              </w:rPr>
              <w:noBreakHyphen/>
              <w:t>côtière du Belize</w:t>
            </w:r>
          </w:p>
        </w:tc>
      </w:tr>
    </w:tbl>
    <w:p w14:paraId="1C6DA585" w14:textId="77777777" w:rsidR="00392F07" w:rsidRDefault="00392F07" w:rsidP="00392F07">
      <w:pPr>
        <w:spacing w:before="240" w:after="120"/>
        <w:rPr>
          <w:lang w:val="fr-FR"/>
        </w:rPr>
      </w:pPr>
      <w:proofErr w:type="gramStart"/>
      <w:r>
        <w:rPr>
          <w:lang w:val="fr-FR"/>
        </w:rPr>
        <w:t>Contact:</w:t>
      </w:r>
      <w:proofErr w:type="gramEnd"/>
    </w:p>
    <w:p w14:paraId="35738ED2" w14:textId="77777777" w:rsidR="00392F07" w:rsidRDefault="00392F07" w:rsidP="00392F07">
      <w:pPr>
        <w:spacing w:before="0"/>
        <w:rPr>
          <w:lang w:val="fr-FR"/>
        </w:rPr>
      </w:pPr>
      <w:r>
        <w:rPr>
          <w:lang w:val="fr-FR"/>
        </w:rPr>
        <w:tab/>
        <w:t xml:space="preserve">M. Abraham Teck </w:t>
      </w:r>
    </w:p>
    <w:p w14:paraId="2D3AEE46" w14:textId="77777777" w:rsidR="00392F07" w:rsidRDefault="00392F07" w:rsidP="00392F07">
      <w:pPr>
        <w:spacing w:before="0"/>
        <w:rPr>
          <w:lang w:val="fr-FR"/>
        </w:rPr>
      </w:pPr>
      <w:r>
        <w:rPr>
          <w:lang w:val="fr-FR"/>
        </w:rPr>
        <w:tab/>
        <w:t>Public Utilities Commission (PUC)</w:t>
      </w:r>
    </w:p>
    <w:p w14:paraId="48D3C10E" w14:textId="77777777" w:rsidR="00392F07" w:rsidRDefault="00392F07" w:rsidP="00392F07">
      <w:pPr>
        <w:spacing w:before="0"/>
        <w:rPr>
          <w:lang w:val="fr-FR"/>
        </w:rPr>
      </w:pPr>
      <w:r>
        <w:rPr>
          <w:lang w:val="fr-FR"/>
        </w:rPr>
        <w:tab/>
      </w:r>
      <w:r>
        <w:rPr>
          <w:rFonts w:cs="Arial"/>
          <w:lang w:val="fr-FR"/>
        </w:rPr>
        <w:t>No. 4 Princess Margaret Drive</w:t>
      </w:r>
    </w:p>
    <w:p w14:paraId="7EA216D1" w14:textId="77777777" w:rsidR="00392F07" w:rsidRDefault="00392F07" w:rsidP="00392F07">
      <w:pPr>
        <w:spacing w:before="0"/>
        <w:rPr>
          <w:lang w:val="fr-FR"/>
        </w:rPr>
      </w:pPr>
      <w:r>
        <w:rPr>
          <w:lang w:val="fr-FR"/>
        </w:rPr>
        <w:tab/>
      </w:r>
      <w:r>
        <w:rPr>
          <w:rFonts w:cs="Arial"/>
          <w:lang w:val="fr-FR"/>
        </w:rPr>
        <w:t>2nd Floor, Marina Towers</w:t>
      </w:r>
    </w:p>
    <w:p w14:paraId="2B523CE0" w14:textId="77777777" w:rsidR="00392F07" w:rsidRDefault="00392F07" w:rsidP="00392F07">
      <w:pPr>
        <w:spacing w:before="0"/>
        <w:rPr>
          <w:lang w:val="fr-FR"/>
        </w:rPr>
      </w:pPr>
      <w:r>
        <w:rPr>
          <w:lang w:val="fr-FR"/>
        </w:rPr>
        <w:tab/>
        <w:t>BELIZE CITY</w:t>
      </w:r>
    </w:p>
    <w:p w14:paraId="0CF6150D" w14:textId="77777777" w:rsidR="00392F07" w:rsidRDefault="00392F07" w:rsidP="00392F07">
      <w:pPr>
        <w:spacing w:before="0"/>
        <w:rPr>
          <w:lang w:val="fr-FR"/>
        </w:rPr>
      </w:pPr>
      <w:r>
        <w:rPr>
          <w:lang w:val="fr-FR"/>
        </w:rPr>
        <w:tab/>
        <w:t>Belize</w:t>
      </w:r>
    </w:p>
    <w:p w14:paraId="579245A0" w14:textId="77777777" w:rsidR="00392F07" w:rsidRDefault="00392F07" w:rsidP="00392F07">
      <w:pPr>
        <w:tabs>
          <w:tab w:val="clear" w:pos="1276"/>
          <w:tab w:val="clear" w:pos="1843"/>
          <w:tab w:val="left" w:pos="1701"/>
        </w:tabs>
        <w:spacing w:before="0"/>
        <w:rPr>
          <w:lang w:val="fr-FR"/>
        </w:rPr>
      </w:pPr>
      <w:r>
        <w:rPr>
          <w:lang w:val="fr-FR"/>
        </w:rPr>
        <w:tab/>
      </w:r>
      <w:proofErr w:type="gramStart"/>
      <w:r>
        <w:rPr>
          <w:lang w:val="fr-FR"/>
        </w:rPr>
        <w:t>Tél.:</w:t>
      </w:r>
      <w:proofErr w:type="gramEnd"/>
      <w:r>
        <w:rPr>
          <w:lang w:val="fr-FR"/>
        </w:rPr>
        <w:tab/>
        <w:t>+501 223 4938</w:t>
      </w:r>
    </w:p>
    <w:p w14:paraId="2185E3EB" w14:textId="77777777" w:rsidR="00392F07" w:rsidRDefault="00392F07" w:rsidP="00392F07">
      <w:pPr>
        <w:tabs>
          <w:tab w:val="clear" w:pos="1276"/>
          <w:tab w:val="clear" w:pos="1843"/>
          <w:tab w:val="left" w:pos="1701"/>
        </w:tabs>
        <w:spacing w:before="0"/>
        <w:rPr>
          <w:lang w:val="fr-FR"/>
        </w:rPr>
      </w:pPr>
      <w:r>
        <w:rPr>
          <w:lang w:val="fr-FR"/>
        </w:rPr>
        <w:tab/>
      </w:r>
      <w:proofErr w:type="gramStart"/>
      <w:r>
        <w:rPr>
          <w:lang w:val="fr-FR"/>
        </w:rPr>
        <w:t>Télécopie:</w:t>
      </w:r>
      <w:proofErr w:type="gramEnd"/>
      <w:r>
        <w:rPr>
          <w:lang w:val="fr-FR"/>
        </w:rPr>
        <w:tab/>
        <w:t>+501 223 6818</w:t>
      </w:r>
    </w:p>
    <w:p w14:paraId="28856B37" w14:textId="77777777" w:rsidR="00392F07" w:rsidRDefault="00392F07" w:rsidP="00392F07">
      <w:pPr>
        <w:tabs>
          <w:tab w:val="clear" w:pos="1276"/>
          <w:tab w:val="clear" w:pos="1843"/>
          <w:tab w:val="left" w:pos="1701"/>
        </w:tabs>
        <w:spacing w:before="0"/>
        <w:rPr>
          <w:lang w:val="fr-FR"/>
        </w:rPr>
      </w:pPr>
      <w:r>
        <w:rPr>
          <w:lang w:val="fr-FR"/>
        </w:rPr>
        <w:tab/>
      </w:r>
      <w:proofErr w:type="gramStart"/>
      <w:r>
        <w:rPr>
          <w:lang w:val="fr-FR"/>
        </w:rPr>
        <w:t>E-mail:</w:t>
      </w:r>
      <w:proofErr w:type="gramEnd"/>
      <w:r>
        <w:rPr>
          <w:lang w:val="fr-FR"/>
        </w:rPr>
        <w:tab/>
        <w:t>telecom@puc.bz</w:t>
      </w:r>
    </w:p>
    <w:p w14:paraId="216EE357" w14:textId="77777777" w:rsidR="00392F07" w:rsidRDefault="00392F07" w:rsidP="00392F07">
      <w:pPr>
        <w:tabs>
          <w:tab w:val="clear" w:pos="1276"/>
          <w:tab w:val="clear" w:pos="1843"/>
          <w:tab w:val="left" w:pos="1701"/>
        </w:tabs>
        <w:spacing w:before="0"/>
        <w:rPr>
          <w:lang w:val="fr-FR"/>
        </w:rPr>
      </w:pPr>
      <w:r>
        <w:rPr>
          <w:lang w:val="fr-FR"/>
        </w:rPr>
        <w:tab/>
      </w:r>
      <w:proofErr w:type="gramStart"/>
      <w:r>
        <w:rPr>
          <w:lang w:val="fr-FR"/>
        </w:rPr>
        <w:t>URL:</w:t>
      </w:r>
      <w:proofErr w:type="gramEnd"/>
      <w:r>
        <w:rPr>
          <w:lang w:val="fr-FR"/>
        </w:rPr>
        <w:tab/>
        <w:t>www.puc.bz</w:t>
      </w:r>
    </w:p>
    <w:p w14:paraId="186335FD" w14:textId="73D6FBBF" w:rsidR="00392F07" w:rsidRDefault="00392F07" w:rsidP="00E745E3">
      <w:pPr>
        <w:jc w:val="left"/>
        <w:rPr>
          <w:iCs/>
          <w:lang w:val="fr-FR"/>
        </w:rPr>
      </w:pPr>
      <w:r>
        <w:rPr>
          <w:iCs/>
          <w:lang w:val="fr-FR"/>
        </w:rPr>
        <w:br w:type="page"/>
      </w:r>
    </w:p>
    <w:p w14:paraId="623393BF" w14:textId="77777777" w:rsidR="00392F07" w:rsidRDefault="00392F07" w:rsidP="00392F07">
      <w:pPr>
        <w:keepNext/>
        <w:spacing w:before="360"/>
        <w:outlineLvl w:val="3"/>
        <w:rPr>
          <w:rFonts w:cs="Arial"/>
          <w:b/>
          <w:noProof/>
          <w:color w:val="000000" w:themeColor="text1"/>
          <w:lang w:val="fr-FR"/>
        </w:rPr>
      </w:pPr>
      <w:r>
        <w:rPr>
          <w:rFonts w:cs="Arial"/>
          <w:b/>
          <w:noProof/>
          <w:color w:val="000000" w:themeColor="text1"/>
          <w:lang w:val="fr-FR"/>
        </w:rPr>
        <w:lastRenderedPageBreak/>
        <w:t>Maroc (Indicatif de pays +212)</w:t>
      </w:r>
    </w:p>
    <w:p w14:paraId="6FB7E877" w14:textId="77777777" w:rsidR="00392F07" w:rsidRDefault="00392F07" w:rsidP="00392F07">
      <w:pPr>
        <w:rPr>
          <w:noProof/>
          <w:lang w:val="fr-FR"/>
        </w:rPr>
      </w:pPr>
      <w:r>
        <w:rPr>
          <w:noProof/>
          <w:lang w:val="fr-FR"/>
        </w:rPr>
        <w:t>Communication du 17.VI.2022:</w:t>
      </w:r>
    </w:p>
    <w:p w14:paraId="7D5E1483" w14:textId="77777777" w:rsidR="00392F07" w:rsidRDefault="00392F07" w:rsidP="00392F07">
      <w:pPr>
        <w:rPr>
          <w:noProof/>
          <w:lang w:val="fr-FR"/>
        </w:rPr>
      </w:pPr>
      <w:r>
        <w:rPr>
          <w:noProof/>
          <w:lang w:val="fr-FR"/>
        </w:rPr>
        <w:t>L'</w:t>
      </w:r>
      <w:r>
        <w:rPr>
          <w:i/>
          <w:iCs/>
          <w:noProof/>
          <w:lang w:val="fr-FR"/>
        </w:rPr>
        <w:t>Agence Nationale de Réglementation des Télécommunications (ANRT)</w:t>
      </w:r>
      <w:r>
        <w:rPr>
          <w:noProof/>
          <w:lang w:val="fr-FR"/>
        </w:rPr>
        <w:t>, Rabat, annonce la mise à jour suivante du plan national de numérotage téléphonique du Maroc.</w:t>
      </w:r>
    </w:p>
    <w:p w14:paraId="1D45EC63" w14:textId="77777777" w:rsidR="00392F07" w:rsidRDefault="00392F07" w:rsidP="00392F07">
      <w:pPr>
        <w:spacing w:after="120"/>
        <w:ind w:left="567" w:hanging="567"/>
        <w:rPr>
          <w:noProof/>
          <w:lang w:val="fr-FR"/>
        </w:rPr>
      </w:pPr>
      <w:r>
        <w:rPr>
          <w:noProof/>
          <w:lang w:val="fr-FR"/>
        </w:rPr>
        <w:t>•</w:t>
      </w:r>
      <w:r>
        <w:rPr>
          <w:noProof/>
          <w:lang w:val="fr-FR"/>
        </w:rPr>
        <w:tab/>
        <w:t>Description de la mise en service d'une nouvelle ressource dans le plan national de numérotage E.164 pour l'indicatif de pays +212: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4"/>
        <w:gridCol w:w="1222"/>
        <w:gridCol w:w="1223"/>
        <w:gridCol w:w="2845"/>
        <w:gridCol w:w="2304"/>
      </w:tblGrid>
      <w:tr w:rsidR="00392F07" w14:paraId="70949D12" w14:textId="77777777" w:rsidTr="00392F07">
        <w:trPr>
          <w:cantSplit/>
          <w:trHeight w:val="41"/>
          <w:tblHeader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631D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</w:pPr>
            <w:r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  <w:t>Indicatif national de destination (NDC) ou premiers chiffres du numéro national significatif (N(S)N)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1E83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</w:pPr>
            <w:r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  <w:t>Longueur du numéro N(S)N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4C4C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</w:pPr>
            <w:r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  <w:t xml:space="preserve">Utilisation du </w:t>
            </w:r>
            <w:r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  <w:br/>
              <w:t>numéro E.164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EF1B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</w:pPr>
            <w:r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  <w:t>Informations complémentaires</w:t>
            </w:r>
          </w:p>
        </w:tc>
      </w:tr>
      <w:tr w:rsidR="00392F07" w14:paraId="560E4639" w14:textId="77777777" w:rsidTr="00392F07">
        <w:trPr>
          <w:cantSplit/>
          <w:trHeight w:val="8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B992" w14:textId="77777777" w:rsidR="00392F07" w:rsidRDefault="00392F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DDD99" w14:textId="77777777" w:rsidR="00392F07" w:rsidRDefault="00392F07">
            <w:pPr>
              <w:keepNext/>
              <w:jc w:val="center"/>
              <w:outlineLvl w:val="3"/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</w:pPr>
            <w:r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  <w:t>Longueur maximale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AFBF6" w14:textId="77777777" w:rsidR="00392F07" w:rsidRDefault="00392F07">
            <w:pPr>
              <w:keepNext/>
              <w:jc w:val="center"/>
              <w:outlineLvl w:val="3"/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</w:pPr>
            <w:r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  <w:t>Longueur minimale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1437" w14:textId="77777777" w:rsidR="00392F07" w:rsidRDefault="00392F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4198" w14:textId="77777777" w:rsidR="00392F07" w:rsidRDefault="00392F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bCs/>
                <w:i/>
                <w:noProof/>
                <w:color w:val="000000" w:themeColor="text1"/>
                <w:lang w:val="fr-FR"/>
              </w:rPr>
            </w:pPr>
          </w:p>
        </w:tc>
      </w:tr>
      <w:tr w:rsidR="00392F07" w14:paraId="342322D8" w14:textId="77777777" w:rsidTr="00392F07">
        <w:trPr>
          <w:cantSplit/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8E905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color w:val="000000"/>
                <w:lang w:val="fr-FR" w:eastAsia="fr-FR"/>
              </w:rPr>
              <w:t>764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06FBB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B5024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E74FC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noProof/>
                <w:color w:val="000000" w:themeColor="text1"/>
                <w:lang w:val="fr-FR"/>
              </w:rPr>
              <w:t>Services mobiles 2G/3G/4G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A9D59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color w:val="000000"/>
                <w:lang w:val="fr-FR" w:eastAsia="fr-FR"/>
              </w:rPr>
              <w:t>Itissalat Al-Maghrib</w:t>
            </w:r>
            <w:r>
              <w:rPr>
                <w:color w:val="000000"/>
                <w:vertAlign w:val="superscript"/>
                <w:lang w:val="fr-FR" w:eastAsia="fr-FR"/>
              </w:rPr>
              <w:t>1</w:t>
            </w:r>
          </w:p>
        </w:tc>
      </w:tr>
      <w:tr w:rsidR="00392F07" w14:paraId="3BF8834C" w14:textId="77777777" w:rsidTr="00392F07">
        <w:trPr>
          <w:cantSplit/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C8532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color w:val="000000"/>
                <w:lang w:val="fr-FR"/>
              </w:rPr>
              <w:t>765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EA900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65D09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FBD0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noProof/>
                <w:color w:val="000000" w:themeColor="text1"/>
                <w:lang w:val="fr-FR"/>
              </w:rPr>
              <w:t>Services mobiles 2G/3G/4G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8105C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color w:val="000000"/>
                <w:lang w:val="fr-FR" w:eastAsia="fr-FR"/>
              </w:rPr>
              <w:t>Itissalat Al-Maghrib</w:t>
            </w:r>
          </w:p>
        </w:tc>
      </w:tr>
      <w:tr w:rsidR="00392F07" w14:paraId="53025787" w14:textId="77777777" w:rsidTr="00392F07">
        <w:trPr>
          <w:cantSplit/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1D2CD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color w:val="000000"/>
                <w:lang w:val="fr-FR"/>
              </w:rPr>
              <w:t>768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0D44B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D2892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A5562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rFonts w:cs="Arial"/>
                <w:noProof/>
                <w:color w:val="000000" w:themeColor="text1"/>
                <w:lang w:val="fr-FR"/>
              </w:rPr>
              <w:t>Services mobiles 2G/3G/4G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A8378" w14:textId="77777777" w:rsidR="00392F07" w:rsidRDefault="00392F07">
            <w:pPr>
              <w:keepNext/>
              <w:spacing w:before="40" w:after="40"/>
              <w:jc w:val="center"/>
              <w:outlineLvl w:val="3"/>
              <w:rPr>
                <w:rFonts w:cs="Arial"/>
                <w:noProof/>
                <w:color w:val="000000" w:themeColor="text1"/>
                <w:lang w:val="fr-FR"/>
              </w:rPr>
            </w:pPr>
            <w:r>
              <w:rPr>
                <w:color w:val="000000"/>
                <w:lang w:val="fr-FR" w:eastAsia="fr-FR"/>
              </w:rPr>
              <w:t>Itissalat Al-Maghrib</w:t>
            </w:r>
          </w:p>
        </w:tc>
      </w:tr>
    </w:tbl>
    <w:p w14:paraId="1BE4B415" w14:textId="77777777" w:rsidR="00392F07" w:rsidRDefault="00392F07" w:rsidP="00392F07">
      <w:pPr>
        <w:rPr>
          <w:noProof/>
          <w:lang w:val="fr-FR"/>
        </w:rPr>
      </w:pPr>
      <w:r>
        <w:rPr>
          <w:noProof/>
          <w:vertAlign w:val="superscript"/>
          <w:lang w:val="fr-FR"/>
        </w:rPr>
        <w:t>1</w:t>
      </w:r>
      <w:r>
        <w:rPr>
          <w:noProof/>
          <w:lang w:val="fr-FR"/>
        </w:rPr>
        <w:t xml:space="preserve">: </w:t>
      </w:r>
      <w:r>
        <w:rPr>
          <w:rFonts w:eastAsia="SimSun"/>
          <w:lang w:val="fr-FR" w:eastAsia="zh-CN"/>
        </w:rPr>
        <w:t>MAROC TELECOM</w:t>
      </w:r>
    </w:p>
    <w:p w14:paraId="2FDD3B88" w14:textId="77777777" w:rsidR="00392F07" w:rsidRDefault="00392F07" w:rsidP="00392F07">
      <w:pPr>
        <w:keepNext/>
        <w:keepLines/>
        <w:rPr>
          <w:noProof/>
          <w:lang w:val="fr-FR"/>
        </w:rPr>
      </w:pPr>
      <w:r>
        <w:rPr>
          <w:noProof/>
          <w:lang w:val="fr-FR"/>
        </w:rPr>
        <w:t>Contact:</w:t>
      </w:r>
    </w:p>
    <w:p w14:paraId="5541A932" w14:textId="77777777" w:rsidR="00392F07" w:rsidRDefault="00392F07" w:rsidP="00392F07">
      <w:pPr>
        <w:keepNext/>
        <w:keepLines/>
        <w:tabs>
          <w:tab w:val="clear" w:pos="567"/>
          <w:tab w:val="clear" w:pos="1276"/>
          <w:tab w:val="clear" w:pos="1843"/>
          <w:tab w:val="left" w:pos="1701"/>
        </w:tabs>
        <w:ind w:left="567" w:hanging="567"/>
        <w:jc w:val="left"/>
        <w:rPr>
          <w:noProof/>
          <w:lang w:val="fr-FR"/>
        </w:rPr>
      </w:pPr>
      <w:r>
        <w:rPr>
          <w:noProof/>
          <w:lang w:val="fr-FR"/>
        </w:rPr>
        <w:tab/>
        <w:t>Agence Nationale de Réglementation des Télécommunications (ANRT)</w:t>
      </w:r>
      <w:r>
        <w:rPr>
          <w:noProof/>
          <w:lang w:val="fr-FR"/>
        </w:rPr>
        <w:br/>
        <w:t>Centre d'affaires</w:t>
      </w:r>
      <w:r>
        <w:rPr>
          <w:noProof/>
          <w:lang w:val="fr-FR"/>
        </w:rPr>
        <w:br/>
        <w:t xml:space="preserve">Boulevard Ar-Riad, Hay Riad </w:t>
      </w:r>
      <w:r>
        <w:rPr>
          <w:noProof/>
          <w:lang w:val="fr-FR"/>
        </w:rPr>
        <w:br/>
        <w:t>B.P. 2939</w:t>
      </w:r>
      <w:r>
        <w:rPr>
          <w:noProof/>
          <w:lang w:val="fr-FR"/>
        </w:rPr>
        <w:br/>
        <w:t>RABAT 10100</w:t>
      </w:r>
      <w:r>
        <w:rPr>
          <w:noProof/>
          <w:lang w:val="fr-FR"/>
        </w:rPr>
        <w:br/>
        <w:t>Maroc</w:t>
      </w:r>
      <w:r>
        <w:rPr>
          <w:noProof/>
          <w:lang w:val="fr-FR"/>
        </w:rPr>
        <w:br/>
        <w:t>Tél.:</w:t>
      </w:r>
      <w:r>
        <w:rPr>
          <w:noProof/>
          <w:lang w:val="fr-FR"/>
        </w:rPr>
        <w:tab/>
        <w:t>+212 5 37 71 85 64</w:t>
      </w:r>
      <w:r>
        <w:rPr>
          <w:noProof/>
          <w:lang w:val="fr-FR"/>
        </w:rPr>
        <w:br/>
        <w:t>E-mail:</w:t>
      </w:r>
      <w:r>
        <w:rPr>
          <w:noProof/>
          <w:lang w:val="fr-FR"/>
        </w:rPr>
        <w:tab/>
        <w:t xml:space="preserve">numerotation@anrt.ma </w:t>
      </w:r>
      <w:r>
        <w:rPr>
          <w:noProof/>
          <w:lang w:val="fr-FR"/>
        </w:rPr>
        <w:br/>
        <w:t xml:space="preserve">URL: </w:t>
      </w:r>
      <w:r>
        <w:rPr>
          <w:noProof/>
          <w:lang w:val="fr-FR"/>
        </w:rPr>
        <w:tab/>
        <w:t>www.anrt.ma</w:t>
      </w:r>
    </w:p>
    <w:p w14:paraId="1984BC9C" w14:textId="54351A7E" w:rsidR="00392F07" w:rsidRDefault="00392F0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Cs/>
          <w:lang w:val="fr-FR"/>
        </w:rPr>
      </w:pPr>
      <w:r>
        <w:rPr>
          <w:iCs/>
          <w:lang w:val="fr-FR"/>
        </w:rPr>
        <w:br w:type="page"/>
      </w:r>
    </w:p>
    <w:p w14:paraId="267E46F3" w14:textId="77777777" w:rsidR="00392F07" w:rsidRDefault="00392F07" w:rsidP="00392F07">
      <w:pPr>
        <w:pStyle w:val="Heading20"/>
      </w:pPr>
      <w:r>
        <w:lastRenderedPageBreak/>
        <w:t>Autres communications</w:t>
      </w:r>
    </w:p>
    <w:p w14:paraId="55749BF0" w14:textId="77777777" w:rsidR="00392F07" w:rsidRDefault="00392F07" w:rsidP="00392F0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fr-FR"/>
        </w:rPr>
      </w:pPr>
      <w:r>
        <w:rPr>
          <w:b/>
          <w:bCs/>
          <w:lang w:val="fr-FR"/>
        </w:rPr>
        <w:t>Chine (République populaire de)</w:t>
      </w:r>
    </w:p>
    <w:p w14:paraId="758F20D9" w14:textId="77777777" w:rsidR="00392F07" w:rsidRDefault="00392F07" w:rsidP="00392F0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fr-FR"/>
        </w:rPr>
      </w:pPr>
      <w:r>
        <w:rPr>
          <w:szCs w:val="18"/>
          <w:lang w:val="fr-FR"/>
        </w:rPr>
        <w:t xml:space="preserve">Communication du </w:t>
      </w:r>
      <w:r>
        <w:rPr>
          <w:szCs w:val="18"/>
          <w:lang w:val="en-US"/>
        </w:rPr>
        <w:t>25.V.2022:</w:t>
      </w:r>
    </w:p>
    <w:p w14:paraId="0EEC1CCC" w14:textId="77777777" w:rsidR="00392F07" w:rsidRDefault="00392F07" w:rsidP="00392F07">
      <w:pPr>
        <w:pStyle w:val="Heading5"/>
        <w:spacing w:after="120"/>
        <w:rPr>
          <w:b w:val="0"/>
          <w:bCs w:val="0"/>
          <w:i/>
          <w:iCs/>
          <w:szCs w:val="20"/>
          <w:lang w:val="fr-FR"/>
        </w:rPr>
      </w:pPr>
      <w:r>
        <w:rPr>
          <w:b w:val="0"/>
          <w:bCs w:val="0"/>
          <w:szCs w:val="20"/>
          <w:lang w:val="fr-FR"/>
        </w:rPr>
        <w:t>A l’occasion du 25</w:t>
      </w:r>
      <w:r>
        <w:rPr>
          <w:b w:val="0"/>
          <w:bCs w:val="0"/>
          <w:position w:val="4"/>
          <w:szCs w:val="20"/>
          <w:lang w:val="fr-FR"/>
        </w:rPr>
        <w:t>e</w:t>
      </w:r>
      <w:r>
        <w:rPr>
          <w:b w:val="0"/>
          <w:bCs w:val="0"/>
          <w:szCs w:val="20"/>
          <w:lang w:val="fr-FR"/>
        </w:rPr>
        <w:t xml:space="preserve"> anniversaire de la rétrocession de la Région administrative spéciale de Hong Kong à la mère patrie, l'Administration de la République populaire de Chine autorise un opérateur radioamateur de la Région administrative spéciale de Hong Kong à utiliser un indicatif d'appel spécial composé du préfixe</w:t>
      </w:r>
      <w:proofErr w:type="gramStart"/>
      <w:r>
        <w:rPr>
          <w:b w:val="0"/>
          <w:bCs w:val="0"/>
          <w:szCs w:val="20"/>
          <w:lang w:val="fr-FR"/>
        </w:rPr>
        <w:t xml:space="preserve"> «</w:t>
      </w:r>
      <w:r>
        <w:rPr>
          <w:szCs w:val="20"/>
          <w:lang w:val="fr-FR"/>
        </w:rPr>
        <w:t>VR</w:t>
      </w:r>
      <w:proofErr w:type="gramEnd"/>
      <w:r>
        <w:rPr>
          <w:szCs w:val="20"/>
          <w:lang w:val="fr-FR"/>
        </w:rPr>
        <w:t>25</w:t>
      </w:r>
      <w:r>
        <w:rPr>
          <w:b w:val="0"/>
          <w:bCs w:val="0"/>
          <w:szCs w:val="20"/>
          <w:lang w:val="fr-FR"/>
        </w:rPr>
        <w:t>» pendant la période comprise entre le 1 juillet 2022 et le 30 juin 2023. Des précisions sur la formation des indicatifs d'appel des radioamateurs sont fournies ci-dessous :</w:t>
      </w:r>
    </w:p>
    <w:tbl>
      <w:tblPr>
        <w:tblStyle w:val="TableGrid30"/>
        <w:tblW w:w="9067" w:type="dxa"/>
        <w:tblLook w:val="04A0" w:firstRow="1" w:lastRow="0" w:firstColumn="1" w:lastColumn="0" w:noHBand="0" w:noVBand="1"/>
      </w:tblPr>
      <w:tblGrid>
        <w:gridCol w:w="1271"/>
        <w:gridCol w:w="2977"/>
        <w:gridCol w:w="1559"/>
        <w:gridCol w:w="3260"/>
      </w:tblGrid>
      <w:tr w:rsidR="00392F07" w14:paraId="139FF05E" w14:textId="77777777" w:rsidTr="00392F07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6A3F" w14:textId="77777777" w:rsidR="00392F07" w:rsidRDefault="00392F0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Indicatif d'appel normal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A5D6" w14:textId="77777777" w:rsidR="00392F07" w:rsidRDefault="00392F0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Indicatif d'appel spécial</w:t>
            </w:r>
          </w:p>
        </w:tc>
      </w:tr>
      <w:tr w:rsidR="00392F07" w14:paraId="485CE002" w14:textId="77777777" w:rsidTr="00392F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EFA8" w14:textId="77777777" w:rsidR="00392F07" w:rsidRDefault="00392F0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Préfixe VR2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F1FE" w14:textId="77777777" w:rsidR="00392F07" w:rsidRDefault="00392F0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Suffixe composé de 2 ou 3 caractères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A81D" w14:textId="77777777" w:rsidR="00392F07" w:rsidRDefault="00392F0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Préfixe VR25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50B4" w14:textId="77777777" w:rsidR="00392F07" w:rsidRDefault="00392F0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Suffixe composé de 2 ou 3 caractères</w:t>
            </w:r>
          </w:p>
        </w:tc>
      </w:tr>
      <w:tr w:rsidR="00392F07" w14:paraId="51534B08" w14:textId="77777777" w:rsidTr="00392F07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85AB" w14:textId="77777777" w:rsidR="00392F07" w:rsidRDefault="00392F0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lang w:val="fr-FR"/>
              </w:rPr>
            </w:pPr>
            <w:proofErr w:type="gramStart"/>
            <w:r>
              <w:rPr>
                <w:lang w:val="fr-FR"/>
              </w:rPr>
              <w:t>Exemple:</w:t>
            </w:r>
            <w:proofErr w:type="gramEnd"/>
            <w:r>
              <w:rPr>
                <w:lang w:val="fr-FR"/>
              </w:rPr>
              <w:t xml:space="preserve"> VR2ABC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BBE6" w14:textId="77777777" w:rsidR="00392F07" w:rsidRDefault="00392F0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lang w:val="fr-FR"/>
              </w:rPr>
            </w:pPr>
            <w:proofErr w:type="gramStart"/>
            <w:r>
              <w:rPr>
                <w:lang w:val="fr-FR"/>
              </w:rPr>
              <w:t>Exemple:</w:t>
            </w:r>
            <w:proofErr w:type="gramEnd"/>
            <w:r>
              <w:rPr>
                <w:lang w:val="fr-FR"/>
              </w:rPr>
              <w:t xml:space="preserve"> VR25ABC</w:t>
            </w:r>
          </w:p>
        </w:tc>
      </w:tr>
    </w:tbl>
    <w:p w14:paraId="03726201" w14:textId="77777777" w:rsidR="00392F07" w:rsidRDefault="00392F07" w:rsidP="00392F0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fr-FR"/>
        </w:rPr>
      </w:pPr>
      <w:r>
        <w:rPr>
          <w:b/>
          <w:bCs/>
          <w:lang w:val="fr-FR"/>
        </w:rPr>
        <w:t>Autriche</w:t>
      </w:r>
    </w:p>
    <w:p w14:paraId="562669A6" w14:textId="77777777" w:rsidR="00392F07" w:rsidRDefault="00392F07" w:rsidP="00392F0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fr-FR"/>
        </w:rPr>
      </w:pPr>
      <w:r>
        <w:rPr>
          <w:szCs w:val="18"/>
          <w:lang w:val="en-US"/>
        </w:rPr>
        <w:t>Communication of 15.VI.2022:</w:t>
      </w:r>
    </w:p>
    <w:p w14:paraId="1AAFE25E" w14:textId="29277245" w:rsidR="00392F07" w:rsidRDefault="00392F07" w:rsidP="00392F07">
      <w:pPr>
        <w:pStyle w:val="Heading5"/>
        <w:spacing w:line="240" w:lineRule="exact"/>
        <w:rPr>
          <w:b w:val="0"/>
          <w:bCs w:val="0"/>
          <w:szCs w:val="20"/>
          <w:lang w:val="fr-FR"/>
        </w:rPr>
      </w:pPr>
      <w:r>
        <w:rPr>
          <w:b w:val="0"/>
          <w:bCs w:val="0"/>
          <w:szCs w:val="20"/>
          <w:lang w:val="fr-FR"/>
        </w:rPr>
        <w:t>A l'occasion du 60</w:t>
      </w:r>
      <w:r>
        <w:rPr>
          <w:b w:val="0"/>
          <w:bCs w:val="0"/>
          <w:position w:val="4"/>
          <w:szCs w:val="20"/>
          <w:lang w:val="fr-FR"/>
        </w:rPr>
        <w:t>e</w:t>
      </w:r>
      <w:r>
        <w:rPr>
          <w:b w:val="0"/>
          <w:bCs w:val="0"/>
          <w:szCs w:val="20"/>
          <w:lang w:val="fr-FR"/>
        </w:rPr>
        <w:t xml:space="preserve"> anniversaire de</w:t>
      </w:r>
      <w:proofErr w:type="gramStart"/>
      <w:r>
        <w:rPr>
          <w:b w:val="0"/>
          <w:bCs w:val="0"/>
          <w:szCs w:val="20"/>
          <w:lang w:val="fr-FR"/>
        </w:rPr>
        <w:t xml:space="preserve"> «l’amateur</w:t>
      </w:r>
      <w:proofErr w:type="gramEnd"/>
      <w:r>
        <w:rPr>
          <w:b w:val="0"/>
          <w:bCs w:val="0"/>
          <w:szCs w:val="20"/>
          <w:lang w:val="fr-FR"/>
        </w:rPr>
        <w:t xml:space="preserve"> radio association ÖVSV Landesverband Steiermark», l'Administration autrichienne autorise une station d'amateur autrichienne à utiliser l'indicatif d’appel spécial </w:t>
      </w:r>
      <w:r>
        <w:rPr>
          <w:szCs w:val="20"/>
        </w:rPr>
        <w:t xml:space="preserve">OE6STMK </w:t>
      </w:r>
      <w:r>
        <w:rPr>
          <w:b w:val="0"/>
          <w:bCs w:val="0"/>
          <w:szCs w:val="20"/>
          <w:lang w:val="fr-FR"/>
        </w:rPr>
        <w:t>pendant la période comprise entre le 1 juillet et le 31 août 2022.</w:t>
      </w:r>
    </w:p>
    <w:p w14:paraId="688BFA8D" w14:textId="77777777" w:rsidR="00392F07" w:rsidRDefault="00392F07" w:rsidP="00392F07">
      <w:pPr>
        <w:rPr>
          <w:lang w:val="fr-FR"/>
        </w:rPr>
      </w:pPr>
    </w:p>
    <w:p w14:paraId="14464452" w14:textId="77777777" w:rsidR="00392F07" w:rsidRDefault="00392F07" w:rsidP="00E745E3">
      <w:pPr>
        <w:jc w:val="left"/>
        <w:rPr>
          <w:iCs/>
          <w:lang w:val="fr-FR"/>
        </w:rPr>
      </w:pPr>
    </w:p>
    <w:p w14:paraId="0080C657" w14:textId="77777777" w:rsidR="00C80CCF" w:rsidRPr="00C256BB" w:rsidRDefault="00C80CCF" w:rsidP="00DF6524">
      <w:pPr>
        <w:rPr>
          <w:lang w:val="fr-CH"/>
        </w:rPr>
      </w:pPr>
    </w:p>
    <w:p w14:paraId="4271DA72" w14:textId="4CF224F6" w:rsidR="00C80CCF" w:rsidRPr="00C256BB" w:rsidRDefault="00C80CCF" w:rsidP="00DF6524">
      <w:pPr>
        <w:rPr>
          <w:lang w:val="fr-CH"/>
        </w:rPr>
        <w:sectPr w:rsidR="00C80CCF" w:rsidRPr="00C256BB" w:rsidSect="00B267F6">
          <w:footerReference w:type="even" r:id="rId16"/>
          <w:footerReference w:type="default" r:id="rId17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2E905DD0" w14:textId="77777777" w:rsidR="00F96A3C" w:rsidRPr="002A6185" w:rsidRDefault="00F96A3C" w:rsidP="00F96A3C">
      <w:pPr>
        <w:pStyle w:val="Heading20"/>
      </w:pPr>
      <w:bookmarkStart w:id="527" w:name="_Toc417551684"/>
      <w:bookmarkStart w:id="528" w:name="_Toc418172334"/>
      <w:bookmarkStart w:id="529" w:name="_Toc418590416"/>
      <w:bookmarkStart w:id="530" w:name="_Toc421025977"/>
      <w:bookmarkStart w:id="531" w:name="_Toc422401214"/>
      <w:bookmarkStart w:id="532" w:name="_Toc423525459"/>
      <w:bookmarkStart w:id="533" w:name="_Toc424821420"/>
      <w:bookmarkStart w:id="534" w:name="_Toc428366209"/>
      <w:bookmarkStart w:id="535" w:name="_Toc429043969"/>
      <w:bookmarkStart w:id="536" w:name="_Toc430351629"/>
      <w:bookmarkStart w:id="537" w:name="_Toc435101744"/>
      <w:bookmarkStart w:id="538" w:name="_Toc436994431"/>
      <w:bookmarkStart w:id="539" w:name="_Toc437951348"/>
      <w:bookmarkStart w:id="540" w:name="_Toc439770098"/>
      <w:bookmarkStart w:id="541" w:name="_Toc442697183"/>
      <w:bookmarkStart w:id="542" w:name="_Toc443314403"/>
      <w:bookmarkStart w:id="543" w:name="_Toc451159962"/>
      <w:bookmarkStart w:id="544" w:name="_Toc452042297"/>
      <w:bookmarkStart w:id="545" w:name="_Toc453246397"/>
      <w:bookmarkStart w:id="546" w:name="_Toc455568929"/>
      <w:bookmarkStart w:id="547" w:name="_Toc458763347"/>
      <w:bookmarkStart w:id="548" w:name="_Toc461613929"/>
      <w:bookmarkStart w:id="549" w:name="_Toc464028571"/>
      <w:bookmarkStart w:id="550" w:name="_Toc466292736"/>
      <w:bookmarkStart w:id="551" w:name="_Toc467229228"/>
      <w:bookmarkStart w:id="552" w:name="_Toc468199537"/>
      <w:bookmarkStart w:id="553" w:name="_Toc469058093"/>
      <w:bookmarkStart w:id="554" w:name="_Toc472413666"/>
      <w:bookmarkStart w:id="555" w:name="_Toc473107267"/>
      <w:bookmarkStart w:id="556" w:name="_Toc474850439"/>
      <w:bookmarkStart w:id="557" w:name="_Toc476061821"/>
      <w:bookmarkStart w:id="558" w:name="_Toc477355879"/>
      <w:bookmarkStart w:id="559" w:name="_Toc478045212"/>
      <w:bookmarkStart w:id="560" w:name="_Toc479170905"/>
      <w:bookmarkStart w:id="561" w:name="_Toc481736935"/>
      <w:bookmarkStart w:id="562" w:name="_Toc483991774"/>
      <w:bookmarkStart w:id="563" w:name="_Toc484612706"/>
      <w:bookmarkStart w:id="564" w:name="_Toc486861831"/>
      <w:bookmarkStart w:id="565" w:name="_Toc489604268"/>
      <w:bookmarkStart w:id="566" w:name="_Toc490733865"/>
      <w:bookmarkStart w:id="567" w:name="_Toc492473929"/>
      <w:bookmarkStart w:id="568" w:name="_Toc493239117"/>
      <w:bookmarkStart w:id="569" w:name="_Toc494706577"/>
      <w:bookmarkStart w:id="570" w:name="_Toc496867161"/>
      <w:bookmarkStart w:id="571" w:name="_Toc497466152"/>
      <w:bookmarkStart w:id="572" w:name="_Toc498510163"/>
      <w:bookmarkStart w:id="573" w:name="_Toc499892935"/>
      <w:bookmarkStart w:id="574" w:name="_Toc500928331"/>
      <w:bookmarkStart w:id="575" w:name="_Toc503278447"/>
      <w:bookmarkStart w:id="576" w:name="_Toc508115976"/>
      <w:bookmarkStart w:id="577" w:name="_Toc509306707"/>
      <w:bookmarkStart w:id="578" w:name="_Toc510616292"/>
      <w:bookmarkStart w:id="579" w:name="_Toc512954056"/>
      <w:bookmarkStart w:id="580" w:name="_Toc513554846"/>
      <w:bookmarkStart w:id="581" w:name="_Toc514942276"/>
      <w:bookmarkStart w:id="582" w:name="_Toc516152566"/>
      <w:bookmarkStart w:id="583" w:name="_Toc517084132"/>
      <w:bookmarkStart w:id="584" w:name="_Toc517963000"/>
      <w:bookmarkStart w:id="585" w:name="_Toc525139697"/>
      <w:bookmarkStart w:id="586" w:name="_Toc526173614"/>
      <w:bookmarkStart w:id="587" w:name="_Toc527641996"/>
      <w:bookmarkStart w:id="588" w:name="_Toc528154648"/>
      <w:bookmarkStart w:id="589" w:name="_Toc530564043"/>
      <w:bookmarkStart w:id="590" w:name="_Toc535414819"/>
      <w:bookmarkStart w:id="591" w:name="_Toc536450198"/>
      <w:bookmarkStart w:id="592" w:name="_Toc169242"/>
      <w:bookmarkStart w:id="593" w:name="_Toc6472175"/>
      <w:bookmarkStart w:id="594" w:name="_Toc7430885"/>
      <w:bookmarkStart w:id="595" w:name="_Toc11673110"/>
      <w:bookmarkStart w:id="596" w:name="_Toc11942215"/>
      <w:bookmarkStart w:id="597" w:name="_Toc16521662"/>
      <w:bookmarkStart w:id="598" w:name="_Toc17124508"/>
      <w:bookmarkStart w:id="599" w:name="_Toc19268841"/>
      <w:bookmarkStart w:id="600" w:name="_Toc22049226"/>
      <w:bookmarkStart w:id="601" w:name="_Toc23412326"/>
      <w:bookmarkStart w:id="602" w:name="_Toc24538174"/>
      <w:bookmarkStart w:id="603" w:name="_Toc25845782"/>
      <w:bookmarkStart w:id="604" w:name="_Toc26799557"/>
      <w:bookmarkStart w:id="605" w:name="_Toc42092839"/>
      <w:bookmarkStart w:id="606" w:name="_Toc49845638"/>
      <w:bookmarkStart w:id="607" w:name="_Toc51764048"/>
      <w:bookmarkStart w:id="608" w:name="_Toc58332535"/>
      <w:bookmarkStart w:id="609" w:name="_Toc59624751"/>
      <w:bookmarkStart w:id="610" w:name="_Toc62805785"/>
      <w:bookmarkStart w:id="611" w:name="_Toc63688636"/>
      <w:bookmarkStart w:id="612" w:name="_Toc66289915"/>
      <w:bookmarkStart w:id="613" w:name="_Toc70589201"/>
      <w:bookmarkStart w:id="614" w:name="_Toc72943259"/>
      <w:bookmarkStart w:id="615" w:name="_Toc75270270"/>
      <w:bookmarkStart w:id="616" w:name="_Toc79585278"/>
      <w:bookmarkStart w:id="617" w:name="_Toc87364487"/>
      <w:bookmarkStart w:id="618" w:name="_Toc89865824"/>
      <w:bookmarkStart w:id="619" w:name="_Toc96667680"/>
      <w:bookmarkStart w:id="620" w:name="_Toc98774523"/>
      <w:bookmarkStart w:id="621" w:name="_Toc103354510"/>
      <w:bookmarkEnd w:id="512"/>
      <w:bookmarkEnd w:id="513"/>
      <w:bookmarkEnd w:id="514"/>
      <w:r w:rsidRPr="002A6185">
        <w:lastRenderedPageBreak/>
        <w:t>Restrictions de service</w:t>
      </w:r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</w:p>
    <w:p w14:paraId="736BC5C8" w14:textId="77777777" w:rsidR="00F96A3C" w:rsidRPr="002A6185" w:rsidRDefault="00F96A3C" w:rsidP="00F96A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14:paraId="088F85F7" w14:textId="77777777" w:rsidR="00F96A3C" w:rsidRPr="0065407D" w:rsidRDefault="00F96A3C" w:rsidP="0065407D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 xml:space="preserve">Voir </w:t>
      </w:r>
      <w:proofErr w:type="gramStart"/>
      <w:r w:rsidRPr="005E174B">
        <w:rPr>
          <w:lang w:val="fr-CH"/>
        </w:rPr>
        <w:t>URL:</w:t>
      </w:r>
      <w:proofErr w:type="gramEnd"/>
      <w:r w:rsidRPr="005E174B">
        <w:rPr>
          <w:lang w:val="fr-CH"/>
        </w:rPr>
        <w:t xml:space="preserve"> </w:t>
      </w:r>
      <w:r w:rsidR="009E5F8C" w:rsidRPr="00086CF9">
        <w:rPr>
          <w:lang w:val="fr-CH"/>
        </w:rPr>
        <w:t>www.itu.int/pub/T-SP-SR.1-2012</w:t>
      </w:r>
      <w:r w:rsidR="009E5F8C">
        <w:rPr>
          <w:lang w:val="fr-CH"/>
        </w:rPr>
        <w:t xml:space="preserve"> </w:t>
      </w:r>
    </w:p>
    <w:p w14:paraId="05131566" w14:textId="77777777" w:rsidR="002A13BA" w:rsidRPr="005E174B" w:rsidRDefault="002A13BA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9D76D1" w:rsidRPr="002F3F55" w14:paraId="521BF052" w14:textId="77777777" w:rsidTr="00070B7B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14:paraId="4828942A" w14:textId="77777777" w:rsidR="009D76D1" w:rsidRPr="002F3F55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14:paraId="57C8EC3E" w14:textId="77777777" w:rsidR="009D76D1" w:rsidRPr="005605AC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  <w:tr w:rsidR="009D76D1" w:rsidRPr="002F3F55" w14:paraId="333AA22D" w14:textId="77777777" w:rsidTr="00070B7B">
        <w:tc>
          <w:tcPr>
            <w:tcW w:w="2160" w:type="dxa"/>
          </w:tcPr>
          <w:p w14:paraId="14DF65EA" w14:textId="77777777"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  <w:gridSpan w:val="2"/>
          </w:tcPr>
          <w:p w14:paraId="5955799A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F27009B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564F1738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3E42102E" w14:textId="77777777" w:rsidTr="00070B7B">
        <w:tc>
          <w:tcPr>
            <w:tcW w:w="2160" w:type="dxa"/>
          </w:tcPr>
          <w:p w14:paraId="6B6C623A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  <w:gridSpan w:val="2"/>
          </w:tcPr>
          <w:p w14:paraId="380128A8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F8189E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14:paraId="47951B38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14:paraId="371D21C6" w14:textId="77777777" w:rsidTr="00070B7B">
        <w:tc>
          <w:tcPr>
            <w:tcW w:w="2160" w:type="dxa"/>
          </w:tcPr>
          <w:p w14:paraId="07739094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14:paraId="777E2566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D6DBDA1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3610A1D4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252C385D" w14:textId="77777777" w:rsidTr="00070B7B">
        <w:tc>
          <w:tcPr>
            <w:tcW w:w="2160" w:type="dxa"/>
          </w:tcPr>
          <w:p w14:paraId="73A58803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14:paraId="305FC830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58F9EE5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51CF9FA4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48E51025" w14:textId="77777777" w:rsidTr="00070B7B">
        <w:tc>
          <w:tcPr>
            <w:tcW w:w="2160" w:type="dxa"/>
          </w:tcPr>
          <w:p w14:paraId="2C7AFCD6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  <w:gridSpan w:val="2"/>
          </w:tcPr>
          <w:p w14:paraId="0542684D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FA7FB2E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4A5C102B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05867253" w14:textId="77777777" w:rsidTr="00070B7B">
        <w:tc>
          <w:tcPr>
            <w:tcW w:w="2160" w:type="dxa"/>
          </w:tcPr>
          <w:p w14:paraId="16A94312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  <w:gridSpan w:val="2"/>
          </w:tcPr>
          <w:p w14:paraId="767EC507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859A649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224D2B64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07EE135F" w14:textId="77777777" w:rsidTr="00070B7B">
        <w:tc>
          <w:tcPr>
            <w:tcW w:w="2160" w:type="dxa"/>
          </w:tcPr>
          <w:p w14:paraId="11DC8936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  <w:gridSpan w:val="2"/>
          </w:tcPr>
          <w:p w14:paraId="548892CA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67435B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033E4BC9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5362C" w:rsidRPr="00A61AFB" w14:paraId="39AA30C1" w14:textId="77777777" w:rsidTr="00070B7B">
        <w:tc>
          <w:tcPr>
            <w:tcW w:w="2160" w:type="dxa"/>
          </w:tcPr>
          <w:p w14:paraId="5369E394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  <w:gridSpan w:val="2"/>
          </w:tcPr>
          <w:p w14:paraId="204C7ADA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111BC70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1076D3DB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14:paraId="511D3ECB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14:paraId="69FED40D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7019DC8C" w14:textId="77777777" w:rsidR="009D76D1" w:rsidRPr="003D52C3" w:rsidRDefault="009D76D1" w:rsidP="00937135">
      <w:pPr>
        <w:pStyle w:val="Heading20"/>
      </w:pPr>
      <w:bookmarkStart w:id="622" w:name="_Toc417551685"/>
      <w:bookmarkStart w:id="623" w:name="_Toc418172335"/>
      <w:bookmarkStart w:id="624" w:name="_Toc418590417"/>
      <w:bookmarkStart w:id="625" w:name="_Toc421025978"/>
      <w:bookmarkStart w:id="626" w:name="_Toc422401215"/>
      <w:bookmarkStart w:id="627" w:name="_Toc423525460"/>
      <w:bookmarkStart w:id="628" w:name="_Toc424821421"/>
      <w:bookmarkStart w:id="629" w:name="_Toc428366210"/>
      <w:bookmarkStart w:id="630" w:name="_Toc429043970"/>
      <w:bookmarkStart w:id="631" w:name="_Toc430351630"/>
      <w:bookmarkStart w:id="632" w:name="_Toc435101745"/>
      <w:bookmarkStart w:id="633" w:name="_Toc436994432"/>
      <w:bookmarkStart w:id="634" w:name="_Toc437951349"/>
      <w:bookmarkStart w:id="635" w:name="_Toc439770099"/>
      <w:bookmarkStart w:id="636" w:name="_Toc442697184"/>
      <w:bookmarkStart w:id="637" w:name="_Toc443314404"/>
      <w:bookmarkStart w:id="638" w:name="_Toc451159963"/>
      <w:bookmarkStart w:id="639" w:name="_Toc452042298"/>
      <w:bookmarkStart w:id="640" w:name="_Toc453246398"/>
      <w:bookmarkStart w:id="641" w:name="_Toc455568930"/>
      <w:bookmarkStart w:id="642" w:name="_Toc458763348"/>
      <w:bookmarkStart w:id="643" w:name="_Toc461613930"/>
      <w:bookmarkStart w:id="644" w:name="_Toc464028572"/>
      <w:bookmarkStart w:id="645" w:name="_Toc466292737"/>
      <w:bookmarkStart w:id="646" w:name="_Toc467229229"/>
      <w:bookmarkStart w:id="647" w:name="_Toc468199538"/>
      <w:bookmarkStart w:id="648" w:name="_Toc469058094"/>
      <w:bookmarkStart w:id="649" w:name="_Toc472413667"/>
      <w:bookmarkStart w:id="650" w:name="_Toc473107268"/>
      <w:bookmarkStart w:id="651" w:name="_Toc474850440"/>
      <w:bookmarkStart w:id="652" w:name="_Toc476061822"/>
      <w:bookmarkStart w:id="653" w:name="_Toc477355880"/>
      <w:bookmarkStart w:id="654" w:name="_Toc478045213"/>
      <w:bookmarkStart w:id="655" w:name="_Toc479170906"/>
      <w:bookmarkStart w:id="656" w:name="_Toc481736936"/>
      <w:bookmarkStart w:id="657" w:name="_Toc483991775"/>
      <w:bookmarkStart w:id="658" w:name="_Toc484612707"/>
      <w:bookmarkStart w:id="659" w:name="_Toc486861832"/>
      <w:bookmarkStart w:id="660" w:name="_Toc489604269"/>
      <w:bookmarkStart w:id="661" w:name="_Toc490733866"/>
      <w:bookmarkStart w:id="662" w:name="_Toc492473930"/>
      <w:bookmarkStart w:id="663" w:name="_Toc493239118"/>
      <w:bookmarkStart w:id="664" w:name="_Toc494706578"/>
      <w:bookmarkStart w:id="665" w:name="_Toc496867162"/>
      <w:bookmarkStart w:id="666" w:name="_Toc497466153"/>
      <w:bookmarkStart w:id="667" w:name="_Toc498510164"/>
      <w:bookmarkStart w:id="668" w:name="_Toc499892936"/>
      <w:bookmarkStart w:id="669" w:name="_Toc500928332"/>
      <w:bookmarkStart w:id="670" w:name="_Toc503278448"/>
      <w:bookmarkStart w:id="671" w:name="_Toc508115977"/>
      <w:bookmarkStart w:id="672" w:name="_Toc509306708"/>
      <w:bookmarkStart w:id="673" w:name="_Toc510616293"/>
      <w:bookmarkStart w:id="674" w:name="_Toc512954057"/>
      <w:bookmarkStart w:id="675" w:name="_Toc513554847"/>
      <w:bookmarkStart w:id="676" w:name="_Toc514942277"/>
      <w:bookmarkStart w:id="677" w:name="_Toc516152567"/>
      <w:bookmarkStart w:id="678" w:name="_Toc517084133"/>
      <w:bookmarkStart w:id="679" w:name="_Toc517963001"/>
      <w:bookmarkStart w:id="680" w:name="_Toc525139698"/>
      <w:bookmarkStart w:id="681" w:name="_Toc526173615"/>
      <w:bookmarkStart w:id="682" w:name="_Toc527641997"/>
      <w:bookmarkStart w:id="683" w:name="_Toc528154649"/>
      <w:bookmarkStart w:id="684" w:name="_Toc530564044"/>
      <w:bookmarkStart w:id="685" w:name="_Toc535414820"/>
      <w:bookmarkStart w:id="686" w:name="_Toc536450199"/>
      <w:bookmarkStart w:id="687" w:name="_Toc169243"/>
      <w:bookmarkStart w:id="688" w:name="_Toc6472176"/>
      <w:bookmarkStart w:id="689" w:name="_Toc7430886"/>
      <w:bookmarkStart w:id="690" w:name="_Toc11673111"/>
      <w:bookmarkStart w:id="691" w:name="_Toc11942216"/>
      <w:bookmarkStart w:id="692" w:name="_Toc16521663"/>
      <w:bookmarkStart w:id="693" w:name="_Toc17124509"/>
      <w:bookmarkStart w:id="694" w:name="_Toc19268842"/>
      <w:bookmarkStart w:id="695" w:name="_Toc22049227"/>
      <w:bookmarkStart w:id="696" w:name="_Toc23412327"/>
      <w:bookmarkStart w:id="697" w:name="_Toc24538175"/>
      <w:bookmarkStart w:id="698" w:name="_Toc25845783"/>
      <w:bookmarkStart w:id="699" w:name="_Toc26799558"/>
      <w:bookmarkStart w:id="700" w:name="_Toc42092840"/>
      <w:bookmarkStart w:id="701" w:name="_Toc49845639"/>
      <w:bookmarkStart w:id="702" w:name="_Toc51764049"/>
      <w:bookmarkStart w:id="703" w:name="_Toc58332536"/>
      <w:bookmarkStart w:id="704" w:name="_Toc59624752"/>
      <w:bookmarkStart w:id="705" w:name="_Toc62805786"/>
      <w:bookmarkStart w:id="706" w:name="_Toc63688637"/>
      <w:bookmarkStart w:id="707" w:name="_Toc66289916"/>
      <w:bookmarkStart w:id="708" w:name="_Toc70589202"/>
      <w:bookmarkStart w:id="709" w:name="_Toc72943260"/>
      <w:bookmarkStart w:id="710" w:name="_Toc75270271"/>
      <w:bookmarkStart w:id="711" w:name="_Toc79585279"/>
      <w:bookmarkStart w:id="712" w:name="_Toc87364488"/>
      <w:bookmarkStart w:id="713" w:name="_Toc89865825"/>
      <w:bookmarkStart w:id="714" w:name="_Toc96667681"/>
      <w:bookmarkStart w:id="715" w:name="_Toc98774524"/>
      <w:bookmarkStart w:id="716" w:name="_Toc103354511"/>
      <w:r w:rsidRPr="003D52C3">
        <w:t>Systèmes de rappel (Call-Back)</w:t>
      </w:r>
      <w:r w:rsidRPr="003D52C3">
        <w:br/>
        <w:t>et procédures d'appel alternatives (Rés. 21 Rév. PP-2006)</w:t>
      </w:r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</w:p>
    <w:p w14:paraId="2B2EE14B" w14:textId="59A51EAD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 xml:space="preserve">Voir </w:t>
      </w:r>
      <w:proofErr w:type="gramStart"/>
      <w:r w:rsidRPr="00A61AFB">
        <w:rPr>
          <w:rFonts w:asciiTheme="minorHAnsi" w:hAnsiTheme="minorHAnsi"/>
          <w:lang w:val="fr-CH"/>
        </w:rPr>
        <w:t>URL:</w:t>
      </w:r>
      <w:proofErr w:type="gramEnd"/>
      <w:r w:rsidRPr="00513F8C">
        <w:rPr>
          <w:rFonts w:asciiTheme="minorHAnsi" w:hAnsiTheme="minorHAnsi"/>
          <w:lang w:val="fr-CH"/>
        </w:rPr>
        <w:t xml:space="preserve"> </w:t>
      </w:r>
      <w:r w:rsidR="009E5F8C" w:rsidRPr="00086CF9">
        <w:rPr>
          <w:rFonts w:asciiTheme="minorHAnsi" w:hAnsiTheme="minorHAnsi"/>
          <w:lang w:val="fr-CH"/>
        </w:rPr>
        <w:t>www.itu.int/pub/T-SP-PP.RES.21-2011/</w:t>
      </w:r>
    </w:p>
    <w:p w14:paraId="4085CC98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6806AE98" w14:textId="619725BC" w:rsidR="00C80CCF" w:rsidRDefault="00C80C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14:paraId="32CE3BC1" w14:textId="35F8386F" w:rsidR="007A56E1" w:rsidRPr="007F41C3" w:rsidRDefault="007A56E1" w:rsidP="007A56E1">
      <w:pPr>
        <w:pStyle w:val="Heading1"/>
        <w:spacing w:before="0"/>
        <w:ind w:left="142"/>
        <w:rPr>
          <w:lang w:val="fr-FR"/>
        </w:rPr>
      </w:pPr>
      <w:bookmarkStart w:id="717" w:name="_Toc40273974"/>
      <w:bookmarkStart w:id="718" w:name="_Toc42092841"/>
      <w:bookmarkStart w:id="719" w:name="_Toc49845640"/>
      <w:bookmarkStart w:id="720" w:name="_Toc51764050"/>
      <w:bookmarkStart w:id="721" w:name="_Toc58332537"/>
      <w:bookmarkStart w:id="722" w:name="_Toc59624753"/>
      <w:bookmarkStart w:id="723" w:name="_Toc62805787"/>
      <w:bookmarkStart w:id="724" w:name="_Toc63688638"/>
      <w:bookmarkStart w:id="725" w:name="_Toc66289917"/>
      <w:bookmarkStart w:id="726" w:name="_Toc70589203"/>
      <w:bookmarkStart w:id="727" w:name="_Toc72943261"/>
      <w:bookmarkStart w:id="728" w:name="_Toc75270272"/>
      <w:bookmarkStart w:id="729" w:name="_Toc79585280"/>
      <w:bookmarkStart w:id="730" w:name="_Toc87364489"/>
      <w:bookmarkStart w:id="731" w:name="_Toc89865826"/>
      <w:bookmarkStart w:id="732" w:name="_Toc96667682"/>
      <w:bookmarkStart w:id="733" w:name="_Toc98774525"/>
      <w:bookmarkStart w:id="734" w:name="_Toc103354512"/>
      <w:r w:rsidRPr="007F41C3">
        <w:rPr>
          <w:lang w:val="fr-FR"/>
        </w:rPr>
        <w:lastRenderedPageBreak/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</w:p>
    <w:p w14:paraId="2CD72DC3" w14:textId="77777777" w:rsidR="007A56E1" w:rsidRPr="002826D5" w:rsidRDefault="007A56E1" w:rsidP="007A56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2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A56E1" w:rsidRPr="002826D5" w14:paraId="32D9653F" w14:textId="77777777" w:rsidTr="00C12BE1">
        <w:tc>
          <w:tcPr>
            <w:tcW w:w="590" w:type="dxa"/>
          </w:tcPr>
          <w:p w14:paraId="560352B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14:paraId="58898EF2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14:paraId="303DD0E7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4E83F27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14:paraId="36FA13E1" w14:textId="4E7967BC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7A56E1" w:rsidRPr="002826D5" w14:paraId="5F0266D9" w14:textId="77777777" w:rsidTr="00C12BE1">
        <w:tc>
          <w:tcPr>
            <w:tcW w:w="590" w:type="dxa"/>
          </w:tcPr>
          <w:p w14:paraId="590DF8C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14:paraId="080EC54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14:paraId="39B3622E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31CA3E54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14:paraId="36C5D829" w14:textId="59C18A89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7A56E1" w:rsidRPr="002826D5" w14:paraId="09529011" w14:textId="77777777" w:rsidTr="00C12BE1">
        <w:tc>
          <w:tcPr>
            <w:tcW w:w="590" w:type="dxa"/>
          </w:tcPr>
          <w:p w14:paraId="7A307762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14:paraId="3060E1A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14:paraId="0FBE025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076D67D4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14:paraId="0B34F2C8" w14:textId="0787EA6A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7A56E1" w:rsidRPr="002826D5" w14:paraId="54F8850E" w14:textId="77777777" w:rsidTr="00C12BE1">
        <w:tc>
          <w:tcPr>
            <w:tcW w:w="590" w:type="dxa"/>
          </w:tcPr>
          <w:p w14:paraId="3F6D9280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14:paraId="699A066C" w14:textId="58713C57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</w:t>
            </w:r>
            <w:r w:rsidR="007A56E1" w:rsidRPr="002826D5">
              <w:rPr>
                <w:bCs/>
                <w:lang w:val="en-US"/>
              </w:rPr>
              <w:t>(s)</w:t>
            </w:r>
          </w:p>
        </w:tc>
        <w:tc>
          <w:tcPr>
            <w:tcW w:w="1077" w:type="dxa"/>
          </w:tcPr>
          <w:p w14:paraId="54F559D7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63846991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14:paraId="69D2BF0F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14:paraId="5242B9F9" w14:textId="7EC08C45" w:rsidR="00742C53" w:rsidRDefault="00742C53" w:rsidP="00742C53">
      <w:pPr>
        <w:rPr>
          <w:lang w:val="fr-FR"/>
        </w:rPr>
      </w:pPr>
    </w:p>
    <w:p w14:paraId="3856FBD7" w14:textId="77777777" w:rsidR="00392F07" w:rsidRDefault="00392F07" w:rsidP="00392F07">
      <w:pPr>
        <w:rPr>
          <w:lang w:val="fr-FR"/>
        </w:rPr>
      </w:pPr>
    </w:p>
    <w:p w14:paraId="7C0832DB" w14:textId="77777777" w:rsidR="00392F07" w:rsidRPr="00D970FB" w:rsidRDefault="00392F07" w:rsidP="00392F07">
      <w:pPr>
        <w:pStyle w:val="Heading2"/>
        <w:rPr>
          <w:rFonts w:asciiTheme="minorHAnsi" w:hAnsiTheme="minorHAnsi" w:cstheme="minorHAnsi"/>
          <w:lang w:val="fr-FR"/>
        </w:rPr>
      </w:pPr>
      <w:r w:rsidRPr="00D970FB">
        <w:rPr>
          <w:rFonts w:asciiTheme="minorHAnsi" w:hAnsiTheme="minorHAnsi" w:cstheme="minorHAnsi"/>
          <w:lang w:val="fr-FR"/>
        </w:rPr>
        <w:t>Nomenclature des stations de navire et des identités</w:t>
      </w:r>
      <w:r w:rsidRPr="00D970FB">
        <w:rPr>
          <w:rFonts w:asciiTheme="minorHAnsi" w:hAnsiTheme="minorHAnsi" w:cstheme="minorHAnsi"/>
          <w:lang w:val="fr-FR"/>
        </w:rPr>
        <w:br/>
        <w:t xml:space="preserve">du service mobile maritime assignées </w:t>
      </w:r>
      <w:r w:rsidRPr="00D970FB">
        <w:rPr>
          <w:rFonts w:asciiTheme="minorHAnsi" w:hAnsiTheme="minorHAnsi" w:cstheme="minorHAnsi"/>
          <w:lang w:val="fr-FR"/>
        </w:rPr>
        <w:br/>
        <w:t>(Liste V)</w:t>
      </w:r>
      <w:r w:rsidRPr="00D970FB">
        <w:rPr>
          <w:rFonts w:asciiTheme="minorHAnsi" w:hAnsiTheme="minorHAnsi" w:cstheme="minorHAnsi"/>
          <w:lang w:val="fr-FR"/>
        </w:rPr>
        <w:br/>
        <w:t>Edition de 2022</w:t>
      </w:r>
      <w:r w:rsidRPr="00D970FB">
        <w:rPr>
          <w:rFonts w:asciiTheme="minorHAnsi" w:hAnsiTheme="minorHAnsi" w:cstheme="minorHAnsi"/>
          <w:lang w:val="fr-FR"/>
        </w:rPr>
        <w:br/>
      </w:r>
      <w:r w:rsidRPr="00D970FB">
        <w:rPr>
          <w:rFonts w:asciiTheme="minorHAnsi" w:hAnsiTheme="minorHAnsi" w:cstheme="minorHAnsi"/>
          <w:lang w:val="fr-FR"/>
        </w:rPr>
        <w:br/>
        <w:t>Section VI</w:t>
      </w:r>
    </w:p>
    <w:p w14:paraId="6193EDE6" w14:textId="77777777" w:rsidR="00392F07" w:rsidRDefault="00392F07" w:rsidP="00392F07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n-US"/>
        </w:rPr>
      </w:pPr>
    </w:p>
    <w:p w14:paraId="031A7197" w14:textId="77777777" w:rsidR="00392F07" w:rsidRDefault="00392F07" w:rsidP="00392F07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n-US"/>
        </w:rPr>
      </w:pPr>
    </w:p>
    <w:p w14:paraId="288469F3" w14:textId="77777777" w:rsidR="00392F07" w:rsidRPr="00D970FB" w:rsidRDefault="00392F07" w:rsidP="00392F07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  <w:r w:rsidRPr="00D970FB">
        <w:rPr>
          <w:rFonts w:asciiTheme="minorHAnsi" w:hAnsiTheme="minorHAnsi" w:cstheme="minorHAnsi"/>
          <w:b/>
          <w:bCs/>
        </w:rPr>
        <w:t>REP</w:t>
      </w:r>
    </w:p>
    <w:p w14:paraId="7AE15CAD" w14:textId="77777777" w:rsidR="00392F07" w:rsidRPr="00D970FB" w:rsidRDefault="00392F07" w:rsidP="00392F07">
      <w:pPr>
        <w:widowControl w:val="0"/>
        <w:tabs>
          <w:tab w:val="clear" w:pos="567"/>
        </w:tabs>
        <w:spacing w:before="0"/>
        <w:ind w:left="567"/>
        <w:rPr>
          <w:rFonts w:asciiTheme="minorHAnsi" w:hAnsiTheme="minorHAnsi" w:cstheme="minorHAnsi"/>
          <w:color w:val="000000"/>
          <w:lang w:eastAsia="en-GB"/>
        </w:rPr>
      </w:pPr>
      <w:bookmarkStart w:id="735" w:name="_Hlk98227836"/>
      <w:r w:rsidRPr="00D970FB">
        <w:rPr>
          <w:rFonts w:asciiTheme="minorHAnsi" w:hAnsiTheme="minorHAnsi" w:cstheme="minorHAnsi"/>
          <w:b/>
          <w:bCs/>
          <w:color w:val="000000"/>
        </w:rPr>
        <w:t>AA17</w:t>
      </w:r>
      <w:r w:rsidRPr="00D970FB">
        <w:rPr>
          <w:rFonts w:asciiTheme="minorHAnsi" w:hAnsiTheme="minorHAnsi" w:cstheme="minorHAnsi"/>
          <w:b/>
          <w:bCs/>
          <w:color w:val="000000"/>
        </w:rPr>
        <w:tab/>
      </w:r>
      <w:r w:rsidRPr="00D970FB">
        <w:rPr>
          <w:rFonts w:asciiTheme="minorHAnsi" w:hAnsiTheme="minorHAnsi" w:cstheme="minorHAnsi"/>
          <w:sz w:val="24"/>
          <w:szCs w:val="24"/>
        </w:rPr>
        <w:tab/>
      </w:r>
      <w:bookmarkEnd w:id="735"/>
      <w:r w:rsidRPr="00D970FB">
        <w:rPr>
          <w:rFonts w:asciiTheme="minorHAnsi" w:hAnsiTheme="minorHAnsi" w:cstheme="minorHAnsi"/>
          <w:color w:val="000000"/>
          <w:lang w:eastAsia="en-GB"/>
        </w:rPr>
        <w:t>Electrotech Australia Pty Ltd., P.O. Box 7238,</w:t>
      </w:r>
    </w:p>
    <w:p w14:paraId="32AD620B" w14:textId="77777777" w:rsidR="00392F07" w:rsidRPr="00D970FB" w:rsidRDefault="00392F07" w:rsidP="00392F07">
      <w:pPr>
        <w:widowControl w:val="0"/>
        <w:tabs>
          <w:tab w:val="clear" w:pos="567"/>
        </w:tabs>
        <w:spacing w:before="0"/>
        <w:ind w:left="567"/>
        <w:rPr>
          <w:rFonts w:asciiTheme="minorHAnsi" w:hAnsiTheme="minorHAnsi" w:cstheme="minorHAnsi"/>
          <w:color w:val="000000"/>
          <w:lang w:eastAsia="en-GB"/>
        </w:rPr>
      </w:pPr>
      <w:r w:rsidRPr="00D970FB">
        <w:rPr>
          <w:rFonts w:asciiTheme="minorHAnsi" w:hAnsiTheme="minorHAnsi" w:cstheme="minorHAnsi"/>
          <w:color w:val="000000"/>
          <w:lang w:eastAsia="en-GB"/>
        </w:rPr>
        <w:tab/>
      </w:r>
      <w:r w:rsidRPr="00D970FB">
        <w:rPr>
          <w:rFonts w:asciiTheme="minorHAnsi" w:hAnsiTheme="minorHAnsi" w:cstheme="minorHAnsi"/>
          <w:color w:val="000000"/>
          <w:lang w:eastAsia="en-GB"/>
        </w:rPr>
        <w:tab/>
        <w:t>Warringah Mall, Brookvale NSW 2100, Australia.</w:t>
      </w:r>
    </w:p>
    <w:p w14:paraId="409709F3" w14:textId="77777777" w:rsidR="00392F07" w:rsidRPr="00D970FB" w:rsidRDefault="00392F07" w:rsidP="00392F07">
      <w:pPr>
        <w:widowControl w:val="0"/>
        <w:tabs>
          <w:tab w:val="clear" w:pos="567"/>
          <w:tab w:val="left" w:pos="2694"/>
        </w:tabs>
        <w:spacing w:before="0"/>
        <w:ind w:left="567"/>
        <w:rPr>
          <w:rFonts w:asciiTheme="minorHAnsi" w:hAnsiTheme="minorHAnsi" w:cstheme="minorHAnsi"/>
          <w:color w:val="000000"/>
          <w:lang w:eastAsia="en-GB"/>
        </w:rPr>
      </w:pPr>
      <w:r w:rsidRPr="00D970FB">
        <w:rPr>
          <w:rFonts w:asciiTheme="minorHAnsi" w:hAnsiTheme="minorHAnsi" w:cstheme="minorHAnsi"/>
          <w:color w:val="000000"/>
          <w:lang w:eastAsia="en-GB"/>
        </w:rPr>
        <w:tab/>
      </w:r>
      <w:r w:rsidRPr="00D970FB">
        <w:rPr>
          <w:rFonts w:asciiTheme="minorHAnsi" w:hAnsiTheme="minorHAnsi" w:cstheme="minorHAnsi"/>
          <w:color w:val="000000"/>
          <w:lang w:eastAsia="en-GB"/>
        </w:rPr>
        <w:tab/>
        <w:t>E-mail: satcom.billing@electrotech.net.au,</w:t>
      </w:r>
    </w:p>
    <w:p w14:paraId="7D6593D4" w14:textId="77777777" w:rsidR="00392F07" w:rsidRPr="00D970FB" w:rsidRDefault="00392F07" w:rsidP="00392F07">
      <w:pPr>
        <w:widowControl w:val="0"/>
        <w:tabs>
          <w:tab w:val="clear" w:pos="567"/>
          <w:tab w:val="left" w:pos="2694"/>
        </w:tabs>
        <w:spacing w:before="0"/>
        <w:ind w:left="567"/>
        <w:rPr>
          <w:rFonts w:asciiTheme="minorHAnsi" w:hAnsiTheme="minorHAnsi" w:cstheme="minorHAnsi"/>
          <w:color w:val="000000"/>
          <w:lang w:eastAsia="en-GB"/>
        </w:rPr>
      </w:pPr>
      <w:r w:rsidRPr="00D970FB">
        <w:rPr>
          <w:rFonts w:asciiTheme="minorHAnsi" w:hAnsiTheme="minorHAnsi" w:cstheme="minorHAnsi"/>
          <w:color w:val="000000"/>
          <w:lang w:eastAsia="en-GB"/>
        </w:rPr>
        <w:tab/>
      </w:r>
      <w:r w:rsidRPr="00D970FB">
        <w:rPr>
          <w:rFonts w:asciiTheme="minorHAnsi" w:hAnsiTheme="minorHAnsi" w:cstheme="minorHAnsi"/>
          <w:color w:val="000000"/>
          <w:lang w:eastAsia="en-GB"/>
        </w:rPr>
        <w:tab/>
        <w:t>Tél.: +61 2 9466 6800, Fax: +61 2 9905 6318,</w:t>
      </w:r>
    </w:p>
    <w:p w14:paraId="3CE52314" w14:textId="77777777" w:rsidR="00392F07" w:rsidRPr="00D970FB" w:rsidRDefault="00392F07" w:rsidP="00392F07">
      <w:pPr>
        <w:widowControl w:val="0"/>
        <w:tabs>
          <w:tab w:val="clear" w:pos="567"/>
        </w:tabs>
        <w:spacing w:before="0"/>
        <w:ind w:left="567"/>
        <w:rPr>
          <w:rFonts w:asciiTheme="minorHAnsi" w:hAnsiTheme="minorHAnsi" w:cstheme="minorHAnsi"/>
          <w:b/>
          <w:bCs/>
        </w:rPr>
      </w:pPr>
      <w:r w:rsidRPr="00D970FB">
        <w:rPr>
          <w:rFonts w:asciiTheme="minorHAnsi" w:hAnsiTheme="minorHAnsi" w:cstheme="minorHAnsi"/>
          <w:color w:val="000000"/>
          <w:lang w:eastAsia="en-GB"/>
        </w:rPr>
        <w:tab/>
      </w:r>
      <w:r w:rsidRPr="00D970FB">
        <w:rPr>
          <w:rFonts w:asciiTheme="minorHAnsi" w:hAnsiTheme="minorHAnsi" w:cstheme="minorHAnsi"/>
          <w:color w:val="000000"/>
          <w:lang w:eastAsia="en-GB"/>
        </w:rPr>
        <w:tab/>
        <w:t>Personne de contact: John Cornish.</w:t>
      </w:r>
    </w:p>
    <w:p w14:paraId="3D7F81DE" w14:textId="77777777" w:rsidR="00392F07" w:rsidRDefault="00392F07" w:rsidP="00392F07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A6060D" w14:textId="77777777" w:rsidR="00392F07" w:rsidRDefault="00392F07" w:rsidP="00392F07">
      <w:pPr>
        <w:pStyle w:val="Heading20"/>
      </w:pPr>
      <w:r>
        <w:lastRenderedPageBreak/>
        <w:t>Liste des codes de points sémaphores internationaux (ISPC)</w:t>
      </w:r>
      <w:r>
        <w:br/>
        <w:t>(Selon la Recommandation UIT-T Q.708 (03/1999))</w:t>
      </w:r>
      <w:r>
        <w:br/>
        <w:t>(Situation au 1 juillet 2020)</w:t>
      </w:r>
    </w:p>
    <w:p w14:paraId="7F4309D8" w14:textId="5D19A09A" w:rsidR="00392F07" w:rsidRDefault="00392F07" w:rsidP="00392F07">
      <w:pPr>
        <w:pStyle w:val="Heading70"/>
        <w:keepNext/>
        <w:spacing w:before="240"/>
        <w:rPr>
          <w:b/>
        </w:rPr>
      </w:pPr>
      <w:r>
        <w:t xml:space="preserve">(Annexe au Bulletin d'exploitation de l'UIT </w:t>
      </w:r>
      <w:r w:rsidR="00D970FB" w:rsidRPr="00282D22">
        <w:rPr>
          <w:rFonts w:asciiTheme="minorHAnsi" w:hAnsiTheme="minorHAnsi" w:cstheme="minorBidi"/>
          <w:lang w:val="fr-CH"/>
        </w:rPr>
        <w:t>N</w:t>
      </w:r>
      <w:r w:rsidR="00D970FB" w:rsidRPr="00282D22">
        <w:rPr>
          <w:rFonts w:asciiTheme="minorHAnsi" w:hAnsiTheme="minorHAnsi" w:cstheme="minorBidi"/>
          <w:vertAlign w:val="superscript"/>
          <w:lang w:val="fr-CH"/>
        </w:rPr>
        <w:t>o</w:t>
      </w:r>
      <w:r>
        <w:t xml:space="preserve"> 1199 </w:t>
      </w:r>
      <w:r w:rsidR="00D970FB">
        <w:t>–</w:t>
      </w:r>
      <w:r>
        <w:t xml:space="preserve"> 1.VII.2020)</w:t>
      </w:r>
      <w:r>
        <w:br/>
        <w:t xml:space="preserve">(Amendement </w:t>
      </w:r>
      <w:r w:rsidR="00D970FB" w:rsidRPr="00282D22">
        <w:rPr>
          <w:rFonts w:asciiTheme="minorHAnsi" w:hAnsiTheme="minorHAnsi" w:cstheme="minorBidi"/>
          <w:lang w:val="fr-CH"/>
        </w:rPr>
        <w:t>N</w:t>
      </w:r>
      <w:r w:rsidR="00D970FB" w:rsidRPr="00282D22">
        <w:rPr>
          <w:rFonts w:asciiTheme="minorHAnsi" w:hAnsiTheme="minorHAnsi" w:cstheme="minorBidi"/>
          <w:vertAlign w:val="superscript"/>
          <w:lang w:val="fr-CH"/>
        </w:rPr>
        <w:t>o</w:t>
      </w:r>
      <w:r>
        <w:t xml:space="preserve"> 37)</w:t>
      </w:r>
    </w:p>
    <w:p w14:paraId="49DD9D9A" w14:textId="77777777" w:rsidR="00392F07" w:rsidRDefault="00392F07" w:rsidP="00392F07">
      <w:pPr>
        <w:keepNext/>
      </w:pP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392F07" w14:paraId="74559DA2" w14:textId="77777777" w:rsidTr="00392F07">
        <w:trPr>
          <w:cantSplit/>
          <w:trHeight w:val="227"/>
        </w:trPr>
        <w:tc>
          <w:tcPr>
            <w:tcW w:w="1818" w:type="dxa"/>
            <w:gridSpan w:val="2"/>
            <w:hideMark/>
          </w:tcPr>
          <w:p w14:paraId="55F3F9C8" w14:textId="56465946" w:rsidR="00392F07" w:rsidRDefault="00392F07">
            <w:pPr>
              <w:pStyle w:val="Tablehead0"/>
              <w:jc w:val="left"/>
            </w:pPr>
            <w:r>
              <w:t>Pays/Zone Géographique</w:t>
            </w:r>
          </w:p>
        </w:tc>
        <w:tc>
          <w:tcPr>
            <w:tcW w:w="3461" w:type="dxa"/>
            <w:vMerge w:val="restart"/>
            <w:hideMark/>
          </w:tcPr>
          <w:p w14:paraId="0BC24986" w14:textId="77777777" w:rsidR="00392F07" w:rsidRDefault="00392F07">
            <w:pPr>
              <w:pStyle w:val="Tablehead0"/>
              <w:jc w:val="left"/>
            </w:pPr>
            <w:r>
              <w:t>Nom unique du point sémaphore</w:t>
            </w:r>
          </w:p>
        </w:tc>
        <w:tc>
          <w:tcPr>
            <w:tcW w:w="4009" w:type="dxa"/>
            <w:vMerge w:val="restart"/>
            <w:hideMark/>
          </w:tcPr>
          <w:p w14:paraId="378B4151" w14:textId="77777777" w:rsidR="00392F07" w:rsidRDefault="00392F07">
            <w:pPr>
              <w:pStyle w:val="Tablehead0"/>
              <w:jc w:val="left"/>
            </w:pPr>
            <w:r>
              <w:t>Nom de l'opérateur du point sémaphore</w:t>
            </w:r>
          </w:p>
        </w:tc>
      </w:tr>
      <w:tr w:rsidR="00392F07" w14:paraId="4963C8F3" w14:textId="77777777" w:rsidTr="00392F07">
        <w:trPr>
          <w:cantSplit/>
          <w:trHeight w:val="227"/>
        </w:trPr>
        <w:tc>
          <w:tcPr>
            <w:tcW w:w="909" w:type="dxa"/>
            <w:hideMark/>
          </w:tcPr>
          <w:p w14:paraId="138D4E8F" w14:textId="77777777" w:rsidR="00392F07" w:rsidRDefault="00392F07">
            <w:pPr>
              <w:pStyle w:val="Tablehead0"/>
              <w:jc w:val="left"/>
            </w:pPr>
            <w:r>
              <w:t>ISPC</w:t>
            </w:r>
          </w:p>
        </w:tc>
        <w:tc>
          <w:tcPr>
            <w:tcW w:w="909" w:type="dxa"/>
            <w:hideMark/>
          </w:tcPr>
          <w:p w14:paraId="2F0B7D6C" w14:textId="77777777" w:rsidR="00392F07" w:rsidRDefault="00392F07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vAlign w:val="center"/>
            <w:hideMark/>
          </w:tcPr>
          <w:p w14:paraId="66D757EC" w14:textId="77777777" w:rsidR="00392F07" w:rsidRDefault="00392F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14:paraId="6E54E1B5" w14:textId="77777777" w:rsidR="00392F07" w:rsidRDefault="00392F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fr-FR"/>
              </w:rPr>
            </w:pPr>
          </w:p>
        </w:tc>
      </w:tr>
      <w:tr w:rsidR="00392F07" w:rsidRPr="00227206" w14:paraId="4FB8796E" w14:textId="77777777" w:rsidTr="00392F07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1420F735" w14:textId="77777777" w:rsidR="00392F07" w:rsidRPr="00227206" w:rsidRDefault="00392F07">
            <w:pPr>
              <w:pStyle w:val="Normalaftertitle"/>
              <w:keepNext/>
              <w:spacing w:before="240" w:after="120"/>
              <w:rPr>
                <w:b/>
                <w:bCs/>
                <w:lang w:val="en-US"/>
              </w:rPr>
            </w:pPr>
            <w:r w:rsidRPr="00227206">
              <w:rPr>
                <w:b/>
                <w:bCs/>
                <w:lang w:val="en-US"/>
              </w:rPr>
              <w:t>Brésil    ADD</w:t>
            </w:r>
          </w:p>
        </w:tc>
      </w:tr>
      <w:tr w:rsidR="00392F07" w14:paraId="1E778E0A" w14:textId="77777777" w:rsidTr="00392F07">
        <w:trPr>
          <w:cantSplit/>
          <w:trHeight w:val="240"/>
        </w:trPr>
        <w:tc>
          <w:tcPr>
            <w:tcW w:w="909" w:type="dxa"/>
            <w:hideMark/>
          </w:tcPr>
          <w:p w14:paraId="73174E3E" w14:textId="77777777" w:rsidR="00392F07" w:rsidRDefault="00392F07">
            <w:pPr>
              <w:pStyle w:val="StyleTabletextLeft"/>
            </w:pPr>
            <w:r>
              <w:t>7-056-0</w:t>
            </w:r>
          </w:p>
        </w:tc>
        <w:tc>
          <w:tcPr>
            <w:tcW w:w="909" w:type="dxa"/>
            <w:hideMark/>
          </w:tcPr>
          <w:p w14:paraId="6021A632" w14:textId="77777777" w:rsidR="00392F07" w:rsidRDefault="00392F07">
            <w:pPr>
              <w:pStyle w:val="StyleTabletextLeft"/>
            </w:pPr>
            <w:r>
              <w:t>14784</w:t>
            </w:r>
          </w:p>
        </w:tc>
        <w:tc>
          <w:tcPr>
            <w:tcW w:w="2640" w:type="dxa"/>
            <w:hideMark/>
          </w:tcPr>
          <w:p w14:paraId="05F1A7CE" w14:textId="77777777" w:rsidR="00392F07" w:rsidRDefault="00392F07">
            <w:pPr>
              <w:pStyle w:val="StyleTabletextLeft"/>
            </w:pPr>
            <w:r>
              <w:t>PTS/SP/FRANCA</w:t>
            </w:r>
          </w:p>
        </w:tc>
        <w:tc>
          <w:tcPr>
            <w:tcW w:w="4009" w:type="dxa"/>
            <w:hideMark/>
          </w:tcPr>
          <w:p w14:paraId="22BF42EF" w14:textId="77777777" w:rsidR="00392F07" w:rsidRDefault="00392F07">
            <w:pPr>
              <w:pStyle w:val="StyleTabletextLeft"/>
            </w:pPr>
            <w:r>
              <w:t>Algar Telecom S/A</w:t>
            </w:r>
          </w:p>
        </w:tc>
      </w:tr>
      <w:tr w:rsidR="00392F07" w14:paraId="0A3BBA89" w14:textId="77777777" w:rsidTr="00392F07">
        <w:trPr>
          <w:cantSplit/>
          <w:trHeight w:val="240"/>
        </w:trPr>
        <w:tc>
          <w:tcPr>
            <w:tcW w:w="909" w:type="dxa"/>
            <w:hideMark/>
          </w:tcPr>
          <w:p w14:paraId="6B90C67C" w14:textId="77777777" w:rsidR="00392F07" w:rsidRDefault="00392F07">
            <w:pPr>
              <w:pStyle w:val="StyleTabletextLeft"/>
            </w:pPr>
            <w:r>
              <w:t>7-056-6</w:t>
            </w:r>
          </w:p>
        </w:tc>
        <w:tc>
          <w:tcPr>
            <w:tcW w:w="909" w:type="dxa"/>
            <w:hideMark/>
          </w:tcPr>
          <w:p w14:paraId="2C1B6D5F" w14:textId="77777777" w:rsidR="00392F07" w:rsidRDefault="00392F07">
            <w:pPr>
              <w:pStyle w:val="StyleTabletextLeft"/>
            </w:pPr>
            <w:r>
              <w:t>14790</w:t>
            </w:r>
          </w:p>
        </w:tc>
        <w:tc>
          <w:tcPr>
            <w:tcW w:w="2640" w:type="dxa"/>
            <w:hideMark/>
          </w:tcPr>
          <w:p w14:paraId="333FA5C3" w14:textId="77777777" w:rsidR="00392F07" w:rsidRDefault="00392F07">
            <w:pPr>
              <w:pStyle w:val="StyleTabletextLeft"/>
            </w:pPr>
            <w:r>
              <w:t>STP1 Surf/SP/SANTO ANDRE</w:t>
            </w:r>
          </w:p>
        </w:tc>
        <w:tc>
          <w:tcPr>
            <w:tcW w:w="4009" w:type="dxa"/>
            <w:hideMark/>
          </w:tcPr>
          <w:p w14:paraId="2BC6F1EC" w14:textId="77777777" w:rsidR="00392F07" w:rsidRDefault="00392F07">
            <w:pPr>
              <w:pStyle w:val="StyleTabletextLeft"/>
            </w:pPr>
            <w:r>
              <w:t>SURF TELECOM SA</w:t>
            </w:r>
          </w:p>
        </w:tc>
      </w:tr>
      <w:tr w:rsidR="00392F07" w14:paraId="446FDFA2" w14:textId="77777777" w:rsidTr="00392F07">
        <w:trPr>
          <w:cantSplit/>
          <w:trHeight w:val="240"/>
        </w:trPr>
        <w:tc>
          <w:tcPr>
            <w:tcW w:w="909" w:type="dxa"/>
            <w:hideMark/>
          </w:tcPr>
          <w:p w14:paraId="306FDE68" w14:textId="77777777" w:rsidR="00392F07" w:rsidRDefault="00392F07">
            <w:pPr>
              <w:pStyle w:val="StyleTabletextLeft"/>
            </w:pPr>
            <w:r>
              <w:t>7-056-7</w:t>
            </w:r>
          </w:p>
        </w:tc>
        <w:tc>
          <w:tcPr>
            <w:tcW w:w="909" w:type="dxa"/>
            <w:hideMark/>
          </w:tcPr>
          <w:p w14:paraId="4EB3FDF1" w14:textId="77777777" w:rsidR="00392F07" w:rsidRDefault="00392F07">
            <w:pPr>
              <w:pStyle w:val="StyleTabletextLeft"/>
            </w:pPr>
            <w:r>
              <w:t>14791</w:t>
            </w:r>
          </w:p>
        </w:tc>
        <w:tc>
          <w:tcPr>
            <w:tcW w:w="2640" w:type="dxa"/>
            <w:hideMark/>
          </w:tcPr>
          <w:p w14:paraId="6A21EF4C" w14:textId="77777777" w:rsidR="00392F07" w:rsidRDefault="00392F07">
            <w:pPr>
              <w:pStyle w:val="StyleTabletextLeft"/>
            </w:pPr>
            <w:r>
              <w:t>STP2 Surf/SP/SANTO ANDRE</w:t>
            </w:r>
          </w:p>
        </w:tc>
        <w:tc>
          <w:tcPr>
            <w:tcW w:w="4009" w:type="dxa"/>
            <w:hideMark/>
          </w:tcPr>
          <w:p w14:paraId="32E63444" w14:textId="77777777" w:rsidR="00392F07" w:rsidRDefault="00392F07">
            <w:pPr>
              <w:pStyle w:val="StyleTabletextLeft"/>
            </w:pPr>
            <w:r>
              <w:t>SURF TELECOM SA</w:t>
            </w:r>
          </w:p>
        </w:tc>
      </w:tr>
      <w:tr w:rsidR="00392F07" w14:paraId="1225DD4F" w14:textId="77777777" w:rsidTr="00392F07">
        <w:trPr>
          <w:cantSplit/>
          <w:trHeight w:val="240"/>
        </w:trPr>
        <w:tc>
          <w:tcPr>
            <w:tcW w:w="909" w:type="dxa"/>
            <w:hideMark/>
          </w:tcPr>
          <w:p w14:paraId="12E315E8" w14:textId="77777777" w:rsidR="00392F07" w:rsidRDefault="00392F07">
            <w:pPr>
              <w:pStyle w:val="StyleTabletextLeft"/>
            </w:pPr>
            <w:r>
              <w:t>7-057-0</w:t>
            </w:r>
          </w:p>
        </w:tc>
        <w:tc>
          <w:tcPr>
            <w:tcW w:w="909" w:type="dxa"/>
            <w:hideMark/>
          </w:tcPr>
          <w:p w14:paraId="2CCC26C5" w14:textId="77777777" w:rsidR="00392F07" w:rsidRDefault="00392F07">
            <w:pPr>
              <w:pStyle w:val="StyleTabletextLeft"/>
            </w:pPr>
            <w:r>
              <w:t>14792</w:t>
            </w:r>
          </w:p>
        </w:tc>
        <w:tc>
          <w:tcPr>
            <w:tcW w:w="2640" w:type="dxa"/>
            <w:hideMark/>
          </w:tcPr>
          <w:p w14:paraId="2EF823F7" w14:textId="77777777" w:rsidR="00392F07" w:rsidRDefault="00392F07">
            <w:pPr>
              <w:pStyle w:val="StyleTabletextLeft"/>
            </w:pPr>
            <w:r>
              <w:t>SMSC Alaris 01/RJ/Rio de Janeiro</w:t>
            </w:r>
          </w:p>
        </w:tc>
        <w:tc>
          <w:tcPr>
            <w:tcW w:w="4009" w:type="dxa"/>
            <w:hideMark/>
          </w:tcPr>
          <w:p w14:paraId="008890C1" w14:textId="77777777" w:rsidR="00392F07" w:rsidRDefault="00392F07">
            <w:pPr>
              <w:pStyle w:val="StyleTabletextLeft"/>
            </w:pPr>
            <w:r>
              <w:t>TELEXPERTS TELECOMUNICACOES LTDA</w:t>
            </w:r>
          </w:p>
        </w:tc>
      </w:tr>
      <w:tr w:rsidR="00392F07" w14:paraId="25FD2EB3" w14:textId="77777777" w:rsidTr="00392F07">
        <w:trPr>
          <w:cantSplit/>
          <w:trHeight w:val="240"/>
        </w:trPr>
        <w:tc>
          <w:tcPr>
            <w:tcW w:w="909" w:type="dxa"/>
            <w:hideMark/>
          </w:tcPr>
          <w:p w14:paraId="51A7E515" w14:textId="77777777" w:rsidR="00392F07" w:rsidRDefault="00392F07">
            <w:pPr>
              <w:pStyle w:val="StyleTabletextLeft"/>
            </w:pPr>
            <w:r>
              <w:t>7-057-1</w:t>
            </w:r>
          </w:p>
        </w:tc>
        <w:tc>
          <w:tcPr>
            <w:tcW w:w="909" w:type="dxa"/>
            <w:hideMark/>
          </w:tcPr>
          <w:p w14:paraId="310C439D" w14:textId="77777777" w:rsidR="00392F07" w:rsidRDefault="00392F07">
            <w:pPr>
              <w:pStyle w:val="StyleTabletextLeft"/>
            </w:pPr>
            <w:r>
              <w:t>14793</w:t>
            </w:r>
          </w:p>
        </w:tc>
        <w:tc>
          <w:tcPr>
            <w:tcW w:w="2640" w:type="dxa"/>
            <w:hideMark/>
          </w:tcPr>
          <w:p w14:paraId="3E8AAC43" w14:textId="77777777" w:rsidR="00392F07" w:rsidRDefault="00392F07">
            <w:pPr>
              <w:pStyle w:val="StyleTabletextLeft"/>
            </w:pPr>
            <w:r>
              <w:t>PTS/MG/UBERLANDIA</w:t>
            </w:r>
          </w:p>
        </w:tc>
        <w:tc>
          <w:tcPr>
            <w:tcW w:w="4009" w:type="dxa"/>
            <w:hideMark/>
          </w:tcPr>
          <w:p w14:paraId="68FF5217" w14:textId="77777777" w:rsidR="00392F07" w:rsidRDefault="00392F07">
            <w:pPr>
              <w:pStyle w:val="StyleTabletextLeft"/>
            </w:pPr>
            <w:r>
              <w:t>Algar Telecom S/A</w:t>
            </w:r>
          </w:p>
        </w:tc>
      </w:tr>
      <w:tr w:rsidR="00392F07" w14:paraId="2791AFB4" w14:textId="77777777" w:rsidTr="00392F07">
        <w:trPr>
          <w:cantSplit/>
          <w:trHeight w:val="240"/>
        </w:trPr>
        <w:tc>
          <w:tcPr>
            <w:tcW w:w="909" w:type="dxa"/>
            <w:hideMark/>
          </w:tcPr>
          <w:p w14:paraId="7CF5438B" w14:textId="77777777" w:rsidR="00392F07" w:rsidRDefault="00392F07">
            <w:pPr>
              <w:pStyle w:val="StyleTabletextLeft"/>
            </w:pPr>
            <w:r>
              <w:t>7-057-2</w:t>
            </w:r>
          </w:p>
        </w:tc>
        <w:tc>
          <w:tcPr>
            <w:tcW w:w="909" w:type="dxa"/>
            <w:hideMark/>
          </w:tcPr>
          <w:p w14:paraId="682D2660" w14:textId="77777777" w:rsidR="00392F07" w:rsidRDefault="00392F07">
            <w:pPr>
              <w:pStyle w:val="StyleTabletextLeft"/>
            </w:pPr>
            <w:r>
              <w:t>14794</w:t>
            </w:r>
          </w:p>
        </w:tc>
        <w:tc>
          <w:tcPr>
            <w:tcW w:w="2640" w:type="dxa"/>
            <w:hideMark/>
          </w:tcPr>
          <w:p w14:paraId="27262CE2" w14:textId="77777777" w:rsidR="00392F07" w:rsidRDefault="00392F07">
            <w:pPr>
              <w:pStyle w:val="StyleTabletextLeft"/>
            </w:pPr>
            <w:r>
              <w:t>CPC2RJ3SM3/RJ/RIO DE JANEIRO</w:t>
            </w:r>
          </w:p>
        </w:tc>
        <w:tc>
          <w:tcPr>
            <w:tcW w:w="4009" w:type="dxa"/>
            <w:hideMark/>
          </w:tcPr>
          <w:p w14:paraId="7E94A52D" w14:textId="77777777" w:rsidR="00392F07" w:rsidRDefault="00392F07">
            <w:pPr>
              <w:pStyle w:val="StyleTabletextLeft"/>
            </w:pPr>
            <w:r>
              <w:t>Claro S.A.</w:t>
            </w:r>
          </w:p>
        </w:tc>
      </w:tr>
      <w:tr w:rsidR="00392F07" w14:paraId="326A63B9" w14:textId="77777777" w:rsidTr="00392F07">
        <w:trPr>
          <w:cantSplit/>
          <w:trHeight w:val="240"/>
        </w:trPr>
        <w:tc>
          <w:tcPr>
            <w:tcW w:w="909" w:type="dxa"/>
            <w:hideMark/>
          </w:tcPr>
          <w:p w14:paraId="1B0E45B7" w14:textId="77777777" w:rsidR="00392F07" w:rsidRDefault="00392F07">
            <w:pPr>
              <w:pStyle w:val="StyleTabletextLeft"/>
            </w:pPr>
            <w:r>
              <w:t>7-057-3</w:t>
            </w:r>
          </w:p>
        </w:tc>
        <w:tc>
          <w:tcPr>
            <w:tcW w:w="909" w:type="dxa"/>
            <w:hideMark/>
          </w:tcPr>
          <w:p w14:paraId="0D952F3C" w14:textId="77777777" w:rsidR="00392F07" w:rsidRDefault="00392F07">
            <w:pPr>
              <w:pStyle w:val="StyleTabletextLeft"/>
            </w:pPr>
            <w:r>
              <w:t>14795</w:t>
            </w:r>
          </w:p>
        </w:tc>
        <w:tc>
          <w:tcPr>
            <w:tcW w:w="2640" w:type="dxa"/>
            <w:hideMark/>
          </w:tcPr>
          <w:p w14:paraId="2F41DBA7" w14:textId="77777777" w:rsidR="00392F07" w:rsidRDefault="00392F07">
            <w:pPr>
              <w:pStyle w:val="StyleTabletextLeft"/>
            </w:pPr>
            <w:r>
              <w:t>PTS/SP/BARUERI</w:t>
            </w:r>
          </w:p>
        </w:tc>
        <w:tc>
          <w:tcPr>
            <w:tcW w:w="4009" w:type="dxa"/>
            <w:hideMark/>
          </w:tcPr>
          <w:p w14:paraId="0C945AC1" w14:textId="77777777" w:rsidR="00392F07" w:rsidRDefault="00392F07">
            <w:pPr>
              <w:pStyle w:val="StyleTabletextLeft"/>
            </w:pPr>
            <w:r>
              <w:t>SURF TELECOM SA</w:t>
            </w:r>
          </w:p>
        </w:tc>
      </w:tr>
      <w:tr w:rsidR="00392F07" w14:paraId="5A0760E5" w14:textId="77777777" w:rsidTr="00392F07">
        <w:trPr>
          <w:cantSplit/>
          <w:trHeight w:val="240"/>
        </w:trPr>
        <w:tc>
          <w:tcPr>
            <w:tcW w:w="909" w:type="dxa"/>
            <w:hideMark/>
          </w:tcPr>
          <w:p w14:paraId="3680803B" w14:textId="77777777" w:rsidR="00392F07" w:rsidRDefault="00392F07">
            <w:pPr>
              <w:pStyle w:val="StyleTabletextLeft"/>
            </w:pPr>
            <w:r>
              <w:t>7-057-4</w:t>
            </w:r>
          </w:p>
        </w:tc>
        <w:tc>
          <w:tcPr>
            <w:tcW w:w="909" w:type="dxa"/>
            <w:hideMark/>
          </w:tcPr>
          <w:p w14:paraId="7AC430F8" w14:textId="77777777" w:rsidR="00392F07" w:rsidRDefault="00392F07">
            <w:pPr>
              <w:pStyle w:val="StyleTabletextLeft"/>
            </w:pPr>
            <w:r>
              <w:t>14796</w:t>
            </w:r>
          </w:p>
        </w:tc>
        <w:tc>
          <w:tcPr>
            <w:tcW w:w="2640" w:type="dxa"/>
            <w:hideMark/>
          </w:tcPr>
          <w:p w14:paraId="53979C9E" w14:textId="77777777" w:rsidR="00392F07" w:rsidRDefault="00392F07">
            <w:pPr>
              <w:pStyle w:val="StyleTabletextLeft"/>
            </w:pPr>
            <w:r>
              <w:t>PTS/SP/SAO PAULO</w:t>
            </w:r>
          </w:p>
        </w:tc>
        <w:tc>
          <w:tcPr>
            <w:tcW w:w="4009" w:type="dxa"/>
            <w:hideMark/>
          </w:tcPr>
          <w:p w14:paraId="7A60436B" w14:textId="77777777" w:rsidR="00392F07" w:rsidRDefault="00392F07">
            <w:pPr>
              <w:pStyle w:val="StyleTabletextLeft"/>
            </w:pPr>
            <w:r>
              <w:t>SURF TELECOM SA</w:t>
            </w:r>
          </w:p>
        </w:tc>
      </w:tr>
      <w:tr w:rsidR="00392F07" w14:paraId="6A4E694D" w14:textId="77777777" w:rsidTr="00392F07">
        <w:trPr>
          <w:cantSplit/>
          <w:trHeight w:val="240"/>
        </w:trPr>
        <w:tc>
          <w:tcPr>
            <w:tcW w:w="909" w:type="dxa"/>
            <w:hideMark/>
          </w:tcPr>
          <w:p w14:paraId="681D294D" w14:textId="77777777" w:rsidR="00392F07" w:rsidRDefault="00392F07">
            <w:pPr>
              <w:pStyle w:val="StyleTabletextLeft"/>
            </w:pPr>
            <w:r>
              <w:t>7-057-5</w:t>
            </w:r>
          </w:p>
        </w:tc>
        <w:tc>
          <w:tcPr>
            <w:tcW w:w="909" w:type="dxa"/>
            <w:hideMark/>
          </w:tcPr>
          <w:p w14:paraId="41C64F55" w14:textId="77777777" w:rsidR="00392F07" w:rsidRDefault="00392F07">
            <w:pPr>
              <w:pStyle w:val="StyleTabletextLeft"/>
            </w:pPr>
            <w:r>
              <w:t>14797</w:t>
            </w:r>
          </w:p>
        </w:tc>
        <w:tc>
          <w:tcPr>
            <w:tcW w:w="2640" w:type="dxa"/>
            <w:hideMark/>
          </w:tcPr>
          <w:p w14:paraId="6FDE39FB" w14:textId="77777777" w:rsidR="00392F07" w:rsidRDefault="00392F07">
            <w:pPr>
              <w:pStyle w:val="StyleTabletextLeft"/>
            </w:pPr>
            <w:r>
              <w:t>Faria Lima, 1912/SP/São Paulo</w:t>
            </w:r>
          </w:p>
        </w:tc>
        <w:tc>
          <w:tcPr>
            <w:tcW w:w="4009" w:type="dxa"/>
            <w:hideMark/>
          </w:tcPr>
          <w:p w14:paraId="3B6344AD" w14:textId="77777777" w:rsidR="00392F07" w:rsidRDefault="00392F07">
            <w:pPr>
              <w:pStyle w:val="StyleTabletextLeft"/>
            </w:pPr>
            <w:r>
              <w:t>AMERICA NET LTDA</w:t>
            </w:r>
          </w:p>
        </w:tc>
      </w:tr>
    </w:tbl>
    <w:p w14:paraId="5D2AA19D" w14:textId="77777777" w:rsidR="00392F07" w:rsidRDefault="00392F07" w:rsidP="00392F07">
      <w:pPr>
        <w:pStyle w:val="Footnotesepar"/>
        <w:rPr>
          <w:lang w:val="fr-FR"/>
        </w:rPr>
      </w:pPr>
      <w:r>
        <w:rPr>
          <w:lang w:val="fr-FR"/>
        </w:rPr>
        <w:t>____________</w:t>
      </w:r>
    </w:p>
    <w:p w14:paraId="4786DA6D" w14:textId="77777777" w:rsidR="00392F07" w:rsidRDefault="00392F07" w:rsidP="00392F07">
      <w:pPr>
        <w:pStyle w:val="Tabletext"/>
        <w:tabs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ISPC:</w:t>
      </w:r>
      <w:proofErr w:type="gramEnd"/>
      <w:r>
        <w:rPr>
          <w:b w:val="0"/>
          <w:sz w:val="16"/>
          <w:szCs w:val="16"/>
        </w:rPr>
        <w:tab/>
        <w:t>International Signalling Point Codes.</w:t>
      </w:r>
    </w:p>
    <w:p w14:paraId="1B767200" w14:textId="77777777" w:rsidR="00392F07" w:rsidRDefault="00392F07" w:rsidP="00392F07">
      <w:pPr>
        <w:pStyle w:val="Tabletext"/>
        <w:tabs>
          <w:tab w:val="left" w:pos="567"/>
        </w:tabs>
        <w:spacing w:before="0" w:after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Codes de points sémaphores internationaux (CPSI).</w:t>
      </w:r>
    </w:p>
    <w:p w14:paraId="2A001AC8" w14:textId="77777777" w:rsidR="00392F07" w:rsidRDefault="00392F07" w:rsidP="00392F07">
      <w:pPr>
        <w:pStyle w:val="Tabletext"/>
        <w:tabs>
          <w:tab w:val="left" w:pos="567"/>
        </w:tabs>
        <w:spacing w:before="0" w:after="0"/>
        <w:rPr>
          <w:lang w:val="es-ES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611027A5" w14:textId="77777777" w:rsidR="00392F07" w:rsidRDefault="00392F07" w:rsidP="00392F07">
      <w:pPr>
        <w:rPr>
          <w:lang w:val="es-ES"/>
        </w:rPr>
      </w:pPr>
    </w:p>
    <w:p w14:paraId="3BD234C5" w14:textId="77777777" w:rsidR="00392F07" w:rsidRDefault="00392F07" w:rsidP="00742C53">
      <w:pPr>
        <w:rPr>
          <w:lang w:val="fr-FR"/>
        </w:rPr>
      </w:pPr>
    </w:p>
    <w:sectPr w:rsidR="00392F07" w:rsidSect="00C80CCF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49AD" w14:textId="77777777" w:rsidR="00906AAE" w:rsidRPr="00346A28" w:rsidRDefault="00906AAE" w:rsidP="00346A28">
      <w:pPr>
        <w:pStyle w:val="Footer"/>
      </w:pPr>
    </w:p>
  </w:endnote>
  <w:endnote w:type="continuationSeparator" w:id="0">
    <w:p w14:paraId="3C2A9913" w14:textId="77777777" w:rsidR="00906AAE" w:rsidRPr="00346A28" w:rsidRDefault="00906AAE" w:rsidP="00346A28">
      <w:pPr>
        <w:pStyle w:val="Footer"/>
      </w:pPr>
    </w:p>
  </w:endnote>
  <w:endnote w:type="continuationNotice" w:id="1">
    <w:p w14:paraId="18743AF2" w14:textId="77777777" w:rsidR="00906AAE" w:rsidRDefault="00906AA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BB4A" w14:textId="77777777" w:rsidR="00227206" w:rsidRDefault="00227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4EA9" w14:textId="77777777" w:rsidR="00227206" w:rsidRDefault="00227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06AAE" w:rsidRPr="007F091C" w14:paraId="33B9A2D9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835D7EB" w14:textId="77777777" w:rsidR="00906AAE" w:rsidRDefault="00906AA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14A9088C" w14:textId="77777777" w:rsidR="00906AAE" w:rsidRPr="007F091C" w:rsidRDefault="00906AA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3CDF80B8" wp14:editId="6559F4D9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A93D50" w14:textId="77777777" w:rsidR="00906AAE" w:rsidRDefault="00906AAE" w:rsidP="00930F9C">
    <w:pPr>
      <w:pStyle w:val="Footer"/>
      <w:spacing w:before="0" w:line="12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267F6" w:rsidRPr="00D33DDA" w14:paraId="314BF67C" w14:textId="77777777" w:rsidTr="00A26FB6">
      <w:trPr>
        <w:cantSplit/>
      </w:trPr>
      <w:tc>
        <w:tcPr>
          <w:tcW w:w="1761" w:type="dxa"/>
          <w:shd w:val="clear" w:color="auto" w:fill="4C4C4C"/>
        </w:tcPr>
        <w:p w14:paraId="66887819" w14:textId="7054A598" w:rsidR="00B267F6" w:rsidRPr="00D33DDA" w:rsidRDefault="00B267F6" w:rsidP="00B267F6">
          <w:pPr>
            <w:pStyle w:val="Footer"/>
            <w:spacing w:before="20" w:after="20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8F73E0">
            <w:rPr>
              <w:noProof/>
              <w:color w:val="FFFFFF" w:themeColor="background1"/>
              <w:lang w:val="es-ES_tradnl"/>
            </w:rPr>
            <w:t>1247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C743618" w14:textId="77777777" w:rsidR="00B267F6" w:rsidRPr="00D33DDA" w:rsidRDefault="00B267F6" w:rsidP="00B267F6">
          <w:pPr>
            <w:pStyle w:val="Footer"/>
            <w:spacing w:before="20" w:after="20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4A3BBCA0" w14:textId="77777777" w:rsidR="00B267F6" w:rsidRDefault="00B267F6" w:rsidP="00B267F6">
    <w:pPr>
      <w:pStyle w:val="Footer"/>
      <w:spacing w:before="0" w:line="12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8242D" w:rsidRPr="00D33DDA" w14:paraId="7525B1D2" w14:textId="77777777" w:rsidTr="001912C6">
      <w:trPr>
        <w:cantSplit/>
        <w:jc w:val="right"/>
      </w:trPr>
      <w:tc>
        <w:tcPr>
          <w:tcW w:w="7378" w:type="dxa"/>
          <w:shd w:val="clear" w:color="auto" w:fill="A6A6A6"/>
        </w:tcPr>
        <w:p w14:paraId="093B454A" w14:textId="77777777" w:rsidR="00B8242D" w:rsidRPr="00D33DDA" w:rsidRDefault="00B8242D" w:rsidP="00161141">
          <w:pPr>
            <w:pStyle w:val="Footer"/>
            <w:spacing w:before="20" w:after="20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41DDCD9C" w14:textId="0E83004D" w:rsidR="00B8242D" w:rsidRPr="00D33DDA" w:rsidRDefault="00B8242D" w:rsidP="00161141">
          <w:pPr>
            <w:pStyle w:val="Footer"/>
            <w:spacing w:before="20" w:after="20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8F73E0">
            <w:rPr>
              <w:noProof/>
              <w:color w:val="FFFFFF" w:themeColor="background1"/>
              <w:lang w:val="es-ES_tradnl"/>
            </w:rPr>
            <w:t>1247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11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4223CD36" w14:textId="77777777" w:rsidR="00B8242D" w:rsidRDefault="00B8242D" w:rsidP="00930F9C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5F48" w14:textId="77777777" w:rsidR="00906AAE" w:rsidRPr="00097BDE" w:rsidRDefault="00906AAE" w:rsidP="00097BDE">
      <w:pPr>
        <w:pStyle w:val="Footer"/>
      </w:pPr>
      <w:r>
        <w:separator/>
      </w:r>
    </w:p>
  </w:footnote>
  <w:footnote w:type="continuationSeparator" w:id="0">
    <w:p w14:paraId="73787715" w14:textId="77777777" w:rsidR="00906AAE" w:rsidRPr="006D67B6" w:rsidRDefault="00906AAE" w:rsidP="006D67B6">
      <w:pPr>
        <w:pStyle w:val="Footer"/>
      </w:pPr>
    </w:p>
  </w:footnote>
  <w:footnote w:type="continuationNotice" w:id="1">
    <w:p w14:paraId="38F8718B" w14:textId="77777777" w:rsidR="00906AAE" w:rsidRDefault="00906AA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38CA" w14:textId="77777777" w:rsidR="00227206" w:rsidRDefault="00227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FDEB" w14:textId="77777777" w:rsidR="00227206" w:rsidRDefault="00227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4100" w14:textId="77777777" w:rsidR="00227206" w:rsidRDefault="00227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3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25D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4C05"/>
    <w:rsid w:val="00155438"/>
    <w:rsid w:val="0015546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1EE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4E7F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1F7CEA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1E2D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077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206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A25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1AD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382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C22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2F07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091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43AC"/>
    <w:rsid w:val="00504792"/>
    <w:rsid w:val="00504A7F"/>
    <w:rsid w:val="00505097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6F05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A87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1CA0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684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C32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4AF7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30D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CB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0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69C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5AC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5F4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4B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4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892"/>
    <w:rsid w:val="008F6E9A"/>
    <w:rsid w:val="008F7022"/>
    <w:rsid w:val="008F70B9"/>
    <w:rsid w:val="008F70BA"/>
    <w:rsid w:val="008F7257"/>
    <w:rsid w:val="008F73E0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051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3E80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5EB9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E27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E5B"/>
    <w:rsid w:val="009F2E62"/>
    <w:rsid w:val="009F2F62"/>
    <w:rsid w:val="009F3266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DAB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6E9E"/>
    <w:rsid w:val="00A1708A"/>
    <w:rsid w:val="00A17A4F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39C"/>
    <w:rsid w:val="00A325B5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180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404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B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83E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888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7F6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8B4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E4A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242D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5FD1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0E80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09C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1EA"/>
    <w:rsid w:val="00C2534D"/>
    <w:rsid w:val="00C2555B"/>
    <w:rsid w:val="00C256B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03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8EA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84"/>
    <w:rsid w:val="00C568B0"/>
    <w:rsid w:val="00C56F7A"/>
    <w:rsid w:val="00C56FB2"/>
    <w:rsid w:val="00C57057"/>
    <w:rsid w:val="00C577A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CCF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896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020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1DC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6AD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1E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0FB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524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7C8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9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73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5B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5E3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62E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06E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720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175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2E0B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42E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A0D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50F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2B8AB5C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D92D3C"/>
    <w:rPr>
      <w:b w:val="0"/>
    </w:rPr>
  </w:style>
  <w:style w:type="paragraph" w:customStyle="1" w:styleId="ASN1">
    <w:name w:val="ASN.1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uiPriority w:val="99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uiPriority w:val="99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D92D3C"/>
  </w:style>
  <w:style w:type="paragraph" w:customStyle="1" w:styleId="heading">
    <w:name w:val="heading"/>
    <w:basedOn w:val="ITULOGO"/>
    <w:uiPriority w:val="99"/>
    <w:rsid w:val="00D92D3C"/>
  </w:style>
  <w:style w:type="paragraph" w:customStyle="1" w:styleId="ITULOGO">
    <w:name w:val="ITULOGO"/>
    <w:basedOn w:val="Heading1"/>
    <w:uiPriority w:val="99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uiPriority w:val="99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D92D3C"/>
  </w:style>
  <w:style w:type="paragraph" w:customStyle="1" w:styleId="SP">
    <w:name w:val="SP"/>
    <w:basedOn w:val="Data"/>
    <w:uiPriority w:val="99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D92D3C"/>
  </w:style>
  <w:style w:type="paragraph" w:customStyle="1" w:styleId="Figure">
    <w:name w:val="Figure"/>
    <w:basedOn w:val="Normal"/>
    <w:next w:val="FigureNotitle"/>
    <w:uiPriority w:val="99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D92D3C"/>
    <w:rPr>
      <w:b/>
    </w:rPr>
  </w:style>
  <w:style w:type="paragraph" w:customStyle="1" w:styleId="SB2">
    <w:name w:val="SB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D92D3C"/>
    <w:pPr>
      <w:jc w:val="right"/>
    </w:pPr>
  </w:style>
  <w:style w:type="paragraph" w:customStyle="1" w:styleId="LetterHead">
    <w:name w:val="LetterHead"/>
    <w:basedOn w:val="Normal"/>
    <w:uiPriority w:val="99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uiPriority w:val="99"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uiPriority w:val="99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uiPriority w:val="99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4C1655"/>
  </w:style>
  <w:style w:type="paragraph" w:customStyle="1" w:styleId="Office">
    <w:name w:val="Offic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uiPriority w:val="99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uiPriority w:val="99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uiPriority w:val="99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uiPriority w:val="99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uiPriority w:val="99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uiPriority w:val="99"/>
    <w:rsid w:val="002D7F81"/>
    <w:rPr>
      <w:vertAlign w:val="superscript"/>
    </w:rPr>
  </w:style>
  <w:style w:type="paragraph" w:customStyle="1" w:styleId="Equation">
    <w:name w:val="Equation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uiPriority w:val="99"/>
    <w:rsid w:val="002D7F81"/>
  </w:style>
  <w:style w:type="paragraph" w:customStyle="1" w:styleId="Questiontitle">
    <w:name w:val="Question_title"/>
    <w:basedOn w:val="Rectitle"/>
    <w:next w:val="Questionref"/>
    <w:uiPriority w:val="99"/>
    <w:rsid w:val="002D7F81"/>
  </w:style>
  <w:style w:type="paragraph" w:customStyle="1" w:styleId="Questionref">
    <w:name w:val="Question_ref"/>
    <w:basedOn w:val="Recref"/>
    <w:next w:val="Questiondate"/>
    <w:uiPriority w:val="99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uiPriority w:val="99"/>
    <w:rsid w:val="002D7F81"/>
  </w:style>
  <w:style w:type="paragraph" w:customStyle="1" w:styleId="Recdate">
    <w:name w:val="Rec_dat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uiPriority w:val="99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uiPriority w:val="99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uiPriority w:val="99"/>
    <w:rsid w:val="002D7F81"/>
  </w:style>
  <w:style w:type="paragraph" w:customStyle="1" w:styleId="Reptitle">
    <w:name w:val="Rep_title"/>
    <w:basedOn w:val="Rectitle"/>
    <w:next w:val="Repref"/>
    <w:uiPriority w:val="99"/>
    <w:rsid w:val="002D7F81"/>
  </w:style>
  <w:style w:type="paragraph" w:customStyle="1" w:styleId="Repref">
    <w:name w:val="Rep_ref"/>
    <w:basedOn w:val="Recref"/>
    <w:next w:val="Repdate"/>
    <w:uiPriority w:val="99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uiPriority w:val="99"/>
    <w:rsid w:val="002D7F81"/>
  </w:style>
  <w:style w:type="paragraph" w:customStyle="1" w:styleId="ResNoBR">
    <w:name w:val="Res_No_BR"/>
    <w:basedOn w:val="RecNoBR"/>
    <w:next w:val="Restitle"/>
    <w:uiPriority w:val="99"/>
    <w:rsid w:val="002D7F81"/>
  </w:style>
  <w:style w:type="paragraph" w:customStyle="1" w:styleId="Restitle">
    <w:name w:val="Res_title"/>
    <w:basedOn w:val="Rectitle"/>
    <w:next w:val="Resref"/>
    <w:uiPriority w:val="99"/>
    <w:rsid w:val="002D7F81"/>
  </w:style>
  <w:style w:type="paragraph" w:customStyle="1" w:styleId="Resref">
    <w:name w:val="Res_ref"/>
    <w:basedOn w:val="Recref"/>
    <w:next w:val="Resdate"/>
    <w:uiPriority w:val="99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uiPriority w:val="99"/>
    <w:rsid w:val="002D7F81"/>
  </w:style>
  <w:style w:type="paragraph" w:customStyle="1" w:styleId="Section1">
    <w:name w:val="Section_1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uiPriority w:val="99"/>
    <w:rsid w:val="002D7F81"/>
  </w:style>
  <w:style w:type="paragraph" w:customStyle="1" w:styleId="Reftext">
    <w:name w:val="Ref_tex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uiPriority w:val="99"/>
    <w:rsid w:val="002D7F81"/>
  </w:style>
  <w:style w:type="paragraph" w:customStyle="1" w:styleId="ResNo">
    <w:name w:val="Res_No"/>
    <w:basedOn w:val="RecNo"/>
    <w:next w:val="Restitle"/>
    <w:uiPriority w:val="99"/>
    <w:rsid w:val="002D7F81"/>
  </w:style>
  <w:style w:type="paragraph" w:customStyle="1" w:styleId="SectionNo">
    <w:name w:val="Section_No"/>
    <w:basedOn w:val="Normal"/>
    <w:next w:val="Section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uiPriority w:val="99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D7F81"/>
  </w:style>
  <w:style w:type="paragraph" w:customStyle="1" w:styleId="Title3">
    <w:name w:val="Title 3"/>
    <w:basedOn w:val="Title2"/>
    <w:next w:val="Title4"/>
    <w:uiPriority w:val="99"/>
    <w:rsid w:val="002D7F81"/>
    <w:rPr>
      <w:caps w:val="0"/>
    </w:rPr>
  </w:style>
  <w:style w:type="paragraph" w:customStyle="1" w:styleId="toc00">
    <w:name w:val="toc 0"/>
    <w:basedOn w:val="Normal"/>
    <w:next w:val="TOC1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uiPriority w:val="99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uiPriority w:val="99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uiPriority w:val="99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uiPriority w:val="99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uiPriority w:val="99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uiPriority w:val="99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uiPriority w:val="99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9971FC"/>
  </w:style>
  <w:style w:type="paragraph" w:customStyle="1" w:styleId="AppendixTitle">
    <w:name w:val="Appendix_Title"/>
    <w:basedOn w:val="Normal"/>
    <w:next w:val="Normalaftertitle0"/>
    <w:uiPriority w:val="99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uiPriority w:val="99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uiPriority w:val="99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uiPriority w:val="99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uiPriority w:val="99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uiPriority w:val="99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3A4FA7"/>
    <w:pPr>
      <w:jc w:val="left"/>
    </w:pPr>
  </w:style>
  <w:style w:type="paragraph" w:customStyle="1" w:styleId="Title5">
    <w:name w:val="Title5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uiPriority w:val="99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uiPriority w:val="99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uiPriority w:val="99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styleId="UnresolvedMention">
    <w:name w:val="Unresolved Mention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1">
    <w:name w:val="Numbered paragraphs31"/>
    <w:rsid w:val="008E6362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paragraphs7">
    <w:name w:val="Numbered paragraphs7"/>
    <w:rsid w:val="004B3560"/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  <w:style w:type="table" w:customStyle="1" w:styleId="TableGrid57">
    <w:name w:val="Table Grid57"/>
    <w:basedOn w:val="TableNormal"/>
    <w:next w:val="TableGrid"/>
    <w:uiPriority w:val="39"/>
    <w:rsid w:val="002811A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uiPriority w:val="59"/>
    <w:rsid w:val="00392F07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uc.bz/national-numbering-plan-2022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3C8D-90A7-4453-BBBD-0BB3C8E1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10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1247</vt:lpstr>
    </vt:vector>
  </TitlesOfParts>
  <Company>ITU</Company>
  <LinksUpToDate>false</LinksUpToDate>
  <CharactersWithSpaces>13528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1247</dc:title>
  <dc:subject/>
  <dc:creator>ITU-T</dc:creator>
  <cp:keywords/>
  <cp:lastModifiedBy>Al-Yammouni, Hala</cp:lastModifiedBy>
  <cp:revision>233</cp:revision>
  <cp:lastPrinted>2022-07-19T07:49:00Z</cp:lastPrinted>
  <dcterms:created xsi:type="dcterms:W3CDTF">2021-09-15T06:21:00Z</dcterms:created>
  <dcterms:modified xsi:type="dcterms:W3CDTF">2022-07-19T07:51:00Z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