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5E45F1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5E45F1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5E45F1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E45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E45F1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5E45F1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4A64A17" w:rsidR="00F540FB" w:rsidRPr="005E45F1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E45F1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E45F1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5E45F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F45FE" w:rsidRPr="005E45F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A915B1" w:rsidRPr="005E45F1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5CB23AC" w:rsidR="00F540FB" w:rsidRPr="005E45F1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E45F1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5F45FE" w:rsidRPr="005E45F1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A915B1" w:rsidRPr="005E45F1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5E45F1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5E45F1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0743B" w:rsidRPr="005E45F1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9C90E89" w:rsidR="00F540FB" w:rsidRPr="005E45F1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A915B1"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15 ноября</w:t>
            </w:r>
            <w:r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E45F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0AA08B9" w:rsidR="00F540FB" w:rsidRPr="005E45F1" w:rsidRDefault="00D87087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C7FF2"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AC7FF2" w:rsidRPr="005E45F1">
              <w:rPr>
                <w:color w:val="FFFFFF" w:themeColor="background1"/>
                <w:spacing w:val="-4"/>
                <w:lang w:val="ru-RU"/>
              </w:rPr>
              <w:t xml:space="preserve"> </w:t>
            </w:r>
            <w:r w:rsidRPr="005E45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E45F1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5E45F1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5E45F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5E45F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5E45F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5E45F1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5E45F1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5E45F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5E45F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5E45F1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5E45F1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5E45F1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5E45F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5E45F1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5E45F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5E45F1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5E45F1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E45F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5E45F1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5E45F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5E45F1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5E45F1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5E45F1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5E45F1" w:rsidRDefault="00B648E2" w:rsidP="000B2DF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5E45F1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5E45F1" w:rsidRDefault="00B648E2" w:rsidP="000B2DF3">
      <w:pPr>
        <w:widowControl w:val="0"/>
        <w:jc w:val="right"/>
        <w:rPr>
          <w:lang w:val="ru-RU"/>
        </w:rPr>
      </w:pPr>
      <w:r w:rsidRPr="005E45F1">
        <w:rPr>
          <w:i/>
          <w:iCs/>
          <w:lang w:val="ru-RU"/>
        </w:rPr>
        <w:t>Стр.</w:t>
      </w:r>
    </w:p>
    <w:p w14:paraId="5398935F" w14:textId="77777777" w:rsidR="0027472C" w:rsidRPr="005E45F1" w:rsidRDefault="00B648E2" w:rsidP="000B2DF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5E45F1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5E45F1" w:rsidRDefault="00BF0163" w:rsidP="000B2DF3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E45F1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E45F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E45F1">
        <w:rPr>
          <w:noProof w:val="0"/>
          <w:webHidden/>
          <w:lang w:val="ru-RU"/>
        </w:rPr>
        <w:tab/>
      </w:r>
      <w:r w:rsidR="00690A4F" w:rsidRPr="005E45F1">
        <w:rPr>
          <w:noProof w:val="0"/>
          <w:webHidden/>
          <w:lang w:val="ru-RU"/>
        </w:rPr>
        <w:tab/>
      </w:r>
      <w:r w:rsidR="00A22B07" w:rsidRPr="005E45F1">
        <w:rPr>
          <w:noProof w:val="0"/>
          <w:webHidden/>
          <w:lang w:val="ru-RU"/>
        </w:rPr>
        <w:t>3</w:t>
      </w:r>
    </w:p>
    <w:p w14:paraId="598AEA00" w14:textId="6200A562" w:rsidR="00AB799D" w:rsidRPr="005E45F1" w:rsidRDefault="00AB799D" w:rsidP="000A011D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5E45F1">
        <w:rPr>
          <w:rFonts w:eastAsiaTheme="minorEastAsia"/>
          <w:lang w:val="ru-RU"/>
        </w:rPr>
        <w:t xml:space="preserve">Утверждение </w:t>
      </w:r>
      <w:r w:rsidR="000A011D" w:rsidRPr="005E45F1">
        <w:rPr>
          <w:rFonts w:eastAsiaTheme="minorEastAsia"/>
          <w:lang w:val="ru-RU"/>
        </w:rPr>
        <w:t xml:space="preserve">и аннулирование </w:t>
      </w:r>
      <w:r w:rsidRPr="005E45F1">
        <w:rPr>
          <w:rFonts w:eastAsiaTheme="minorEastAsia"/>
          <w:lang w:val="ru-RU"/>
        </w:rPr>
        <w:t>Рекомендаций МСЭ-Т</w:t>
      </w:r>
      <w:r w:rsidRPr="005E45F1">
        <w:rPr>
          <w:webHidden/>
          <w:lang w:val="ru-RU"/>
        </w:rPr>
        <w:tab/>
      </w:r>
      <w:r w:rsidRPr="005E45F1">
        <w:rPr>
          <w:webHidden/>
          <w:lang w:val="ru-RU"/>
        </w:rPr>
        <w:tab/>
        <w:t>4</w:t>
      </w:r>
    </w:p>
    <w:p w14:paraId="21EF1832" w14:textId="1F97CB6A" w:rsidR="000A011D" w:rsidRPr="005E45F1" w:rsidRDefault="00740A0C" w:rsidP="00363686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5E45F1">
        <w:rPr>
          <w:rFonts w:eastAsiaTheme="minorEastAsia"/>
          <w:noProof w:val="0"/>
          <w:lang w:val="ru-RU"/>
        </w:rPr>
        <w:t xml:space="preserve">Международный план нумерации электросвязи общего пользования </w:t>
      </w:r>
      <w:r w:rsidRPr="005E45F1">
        <w:rPr>
          <w:rFonts w:eastAsiaTheme="minorEastAsia"/>
          <w:noProof w:val="0"/>
          <w:lang w:val="ru-RU"/>
        </w:rPr>
        <w:br/>
      </w:r>
      <w:r w:rsidRPr="005E45F1">
        <w:rPr>
          <w:noProof w:val="0"/>
          <w:lang w:val="ru-RU"/>
        </w:rPr>
        <w:t xml:space="preserve">(Рекомендация МСЭ-T E.164 (11/2010)): </w:t>
      </w:r>
      <w:r w:rsidRPr="005E45F1">
        <w:rPr>
          <w:i/>
          <w:iCs/>
          <w:noProof w:val="0"/>
          <w:lang w:val="ru-RU"/>
        </w:rPr>
        <w:t>Примечание БСЭ</w:t>
      </w:r>
      <w:r w:rsidR="000A011D" w:rsidRPr="005E45F1">
        <w:rPr>
          <w:noProof w:val="0"/>
          <w:lang w:val="ru-RU"/>
        </w:rPr>
        <w:tab/>
      </w:r>
      <w:r w:rsidR="000A011D" w:rsidRPr="005E45F1">
        <w:rPr>
          <w:noProof w:val="0"/>
          <w:lang w:val="ru-RU"/>
        </w:rPr>
        <w:tab/>
        <w:t>5</w:t>
      </w:r>
    </w:p>
    <w:p w14:paraId="3450DAA8" w14:textId="0FC716E6" w:rsidR="00604BDF" w:rsidRPr="005E45F1" w:rsidRDefault="001047A2" w:rsidP="0036368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 w:cstheme="minorHAnsi"/>
          <w:lang w:val="ru-RU"/>
        </w:rPr>
      </w:pPr>
      <w:bookmarkStart w:id="0" w:name="lt_pId039"/>
      <w:r w:rsidRPr="005E45F1">
        <w:rPr>
          <w:rFonts w:asciiTheme="minorHAnsi" w:hAnsiTheme="minorHAnsi" w:cstheme="minorHAnsi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="00363686" w:rsidRPr="005E45F1">
        <w:rPr>
          <w:rFonts w:asciiTheme="minorHAnsi" w:hAnsiTheme="minorHAnsi" w:cstheme="minorHAnsi"/>
          <w:color w:val="000000"/>
          <w:lang w:val="ru-RU"/>
        </w:rPr>
        <w:br/>
      </w:r>
      <w:r w:rsidRPr="005E45F1">
        <w:rPr>
          <w:rFonts w:asciiTheme="minorHAnsi" w:hAnsiTheme="minorHAnsi" w:cstheme="minorHAnsi"/>
          <w:color w:val="000000"/>
          <w:lang w:val="ru-RU"/>
        </w:rPr>
        <w:t xml:space="preserve">(Рекомендация МСЭ-Т E.212 (09/2016)) </w:t>
      </w:r>
      <w:r w:rsidRPr="005E45F1">
        <w:rPr>
          <w:rFonts w:asciiTheme="minorHAnsi" w:hAnsiTheme="minorHAnsi"/>
          <w:i/>
          <w:iCs/>
          <w:lang w:val="ru-RU"/>
        </w:rPr>
        <w:t>Примечание БСЭ</w:t>
      </w:r>
      <w:r w:rsidR="00363686" w:rsidRPr="005E45F1">
        <w:rPr>
          <w:rFonts w:asciiTheme="minorHAnsi" w:hAnsiTheme="minorHAnsi"/>
          <w:i/>
          <w:iCs/>
          <w:lang w:val="ru-RU"/>
        </w:rPr>
        <w:tab/>
      </w:r>
      <w:r w:rsidR="00363686" w:rsidRPr="005E45F1">
        <w:rPr>
          <w:rFonts w:asciiTheme="minorHAnsi" w:hAnsiTheme="minorHAnsi"/>
          <w:i/>
          <w:iCs/>
          <w:lang w:val="ru-RU"/>
        </w:rPr>
        <w:tab/>
      </w:r>
      <w:r w:rsidR="00363686" w:rsidRPr="005E45F1">
        <w:rPr>
          <w:rFonts w:asciiTheme="minorHAnsi" w:hAnsiTheme="minorHAnsi"/>
          <w:lang w:val="ru-RU"/>
        </w:rPr>
        <w:t>6</w:t>
      </w:r>
    </w:p>
    <w:bookmarkEnd w:id="0"/>
    <w:p w14:paraId="6A538050" w14:textId="4BF094B5" w:rsidR="000A011D" w:rsidRPr="005E45F1" w:rsidRDefault="000A011D" w:rsidP="00D25E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5E45F1">
        <w:rPr>
          <w:lang w:val="ru-RU"/>
        </w:rPr>
        <w:t xml:space="preserve">Присвоение зоновых/сетевых кодов сигнализации (SANC) </w:t>
      </w:r>
      <w:r w:rsidRPr="005E45F1">
        <w:rPr>
          <w:rFonts w:asciiTheme="minorHAnsi" w:hAnsiTheme="minorHAnsi"/>
          <w:i/>
          <w:iCs/>
          <w:lang w:val="ru-RU"/>
        </w:rPr>
        <w:t>Примечание БСЭ</w:t>
      </w:r>
      <w:r w:rsidRPr="005E45F1">
        <w:rPr>
          <w:rFonts w:asciiTheme="minorHAnsi" w:hAnsiTheme="minorHAnsi"/>
          <w:i/>
          <w:iCs/>
          <w:lang w:val="ru-RU"/>
        </w:rPr>
        <w:tab/>
      </w:r>
      <w:r w:rsidRPr="005E45F1">
        <w:rPr>
          <w:rFonts w:asciiTheme="minorHAnsi" w:hAnsiTheme="minorHAnsi"/>
          <w:i/>
          <w:iCs/>
          <w:lang w:val="ru-RU"/>
        </w:rPr>
        <w:tab/>
      </w:r>
      <w:r w:rsidR="00D60E2D" w:rsidRPr="005E45F1">
        <w:rPr>
          <w:rFonts w:asciiTheme="minorHAnsi" w:hAnsiTheme="minorHAnsi"/>
          <w:lang w:val="ru-RU"/>
        </w:rPr>
        <w:t>6</w:t>
      </w:r>
    </w:p>
    <w:p w14:paraId="6FA8DB7B" w14:textId="77777777" w:rsidR="00B12565" w:rsidRPr="005E45F1" w:rsidRDefault="005C247A" w:rsidP="00195A27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5E45F1">
        <w:rPr>
          <w:noProof w:val="0"/>
          <w:szCs w:val="20"/>
          <w:lang w:val="ru-RU"/>
        </w:rPr>
        <w:t xml:space="preserve">Услуга </w:t>
      </w:r>
      <w:r w:rsidR="00BA729C" w:rsidRPr="005E45F1">
        <w:rPr>
          <w:noProof w:val="0"/>
          <w:szCs w:val="20"/>
          <w:lang w:val="ru-RU"/>
        </w:rPr>
        <w:t xml:space="preserve">телефонной </w:t>
      </w:r>
      <w:r w:rsidRPr="005E45F1">
        <w:rPr>
          <w:noProof w:val="0"/>
          <w:szCs w:val="20"/>
          <w:lang w:val="ru-RU"/>
        </w:rPr>
        <w:t>связи</w:t>
      </w:r>
      <w:r w:rsidR="001E0C53" w:rsidRPr="005E45F1">
        <w:rPr>
          <w:noProof w:val="0"/>
          <w:szCs w:val="20"/>
          <w:lang w:val="ru-RU"/>
        </w:rPr>
        <w:t>:</w:t>
      </w:r>
    </w:p>
    <w:p w14:paraId="30A6E0E5" w14:textId="1B10EA9D" w:rsidR="000A011D" w:rsidRPr="005E45F1" w:rsidRDefault="001047A2" w:rsidP="000A011D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rPr>
          <w:webHidden/>
          <w:lang w:val="ru-RU"/>
        </w:rPr>
      </w:pPr>
      <w:r w:rsidRPr="005E45F1">
        <w:rPr>
          <w:rFonts w:asciiTheme="minorHAnsi" w:hAnsiTheme="minorHAnsi" w:cstheme="minorHAnsi"/>
          <w:lang w:val="ru-RU"/>
        </w:rPr>
        <w:t>Монголия</w:t>
      </w:r>
      <w:r w:rsidR="000559E2" w:rsidRPr="005E45F1">
        <w:rPr>
          <w:rFonts w:asciiTheme="minorHAnsi" w:hAnsiTheme="minorHAnsi" w:cstheme="minorHAnsi"/>
          <w:lang w:val="ru-RU"/>
        </w:rPr>
        <w:t xml:space="preserve"> </w:t>
      </w:r>
      <w:r w:rsidR="000559E2" w:rsidRPr="005E45F1">
        <w:rPr>
          <w:rFonts w:asciiTheme="minorHAnsi" w:hAnsiTheme="minorHAnsi" w:cstheme="minorHAnsi"/>
          <w:i/>
          <w:iCs/>
          <w:lang w:val="ru-RU"/>
        </w:rPr>
        <w:t>(</w:t>
      </w:r>
      <w:r w:rsidR="0089363E" w:rsidRPr="005E45F1">
        <w:rPr>
          <w:rFonts w:asciiTheme="minorHAnsi" w:hAnsiTheme="minorHAnsi" w:cstheme="minorHAnsi"/>
          <w:i/>
          <w:iCs/>
          <w:color w:val="000000"/>
          <w:lang w:val="ru-RU"/>
        </w:rPr>
        <w:t>Комиссия по регулированию связи (CRC) Монголии</w:t>
      </w:r>
      <w:r w:rsidR="0089363E" w:rsidRPr="005E45F1">
        <w:rPr>
          <w:rFonts w:asciiTheme="minorHAnsi" w:hAnsiTheme="minorHAnsi" w:cstheme="minorHAnsi"/>
          <w:color w:val="000000"/>
          <w:lang w:val="ru-RU"/>
        </w:rPr>
        <w:t>, Улан-Батор</w:t>
      </w:r>
      <w:r w:rsidR="000559E2" w:rsidRPr="005E45F1">
        <w:rPr>
          <w:rFonts w:asciiTheme="minorHAnsi" w:hAnsiTheme="minorHAnsi" w:cstheme="minorHAnsi"/>
          <w:i/>
          <w:iCs/>
          <w:lang w:val="ru-RU"/>
        </w:rPr>
        <w:t>)</w:t>
      </w:r>
      <w:r w:rsidR="000A011D" w:rsidRPr="005E45F1">
        <w:rPr>
          <w:webHidden/>
          <w:lang w:val="ru-RU"/>
        </w:rPr>
        <w:tab/>
      </w:r>
      <w:r w:rsidR="000A011D" w:rsidRPr="005E45F1">
        <w:rPr>
          <w:webHidden/>
          <w:lang w:val="ru-RU"/>
        </w:rPr>
        <w:tab/>
        <w:t>7</w:t>
      </w:r>
    </w:p>
    <w:p w14:paraId="0D0E7EE5" w14:textId="48FBACE2" w:rsidR="000A011D" w:rsidRPr="005E45F1" w:rsidRDefault="0089363E" w:rsidP="000A011D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rPr>
          <w:lang w:val="ru-RU"/>
        </w:rPr>
      </w:pPr>
      <w:r w:rsidRPr="005E45F1">
        <w:rPr>
          <w:webHidden/>
          <w:lang w:val="ru-RU"/>
        </w:rPr>
        <w:t>Палау (</w:t>
      </w:r>
      <w:r w:rsidRPr="005E45F1">
        <w:rPr>
          <w:rFonts w:asciiTheme="minorHAnsi" w:hAnsiTheme="minorHAnsi" w:cstheme="minorHAnsi"/>
          <w:i/>
          <w:iCs/>
          <w:color w:val="000000"/>
          <w:lang w:val="ru-RU"/>
        </w:rPr>
        <w:t>Бюро связи Министерства общественной инфраструктуры</w:t>
      </w:r>
      <w:r w:rsidR="00E836E2" w:rsidRPr="005E45F1">
        <w:rPr>
          <w:rFonts w:asciiTheme="minorHAnsi" w:hAnsiTheme="minorHAnsi" w:cstheme="minorHAnsi"/>
          <w:i/>
          <w:iCs/>
          <w:color w:val="000000"/>
          <w:lang w:val="ru-RU"/>
        </w:rPr>
        <w:t xml:space="preserve"> и</w:t>
      </w:r>
      <w:r w:rsidRPr="005E45F1">
        <w:rPr>
          <w:rFonts w:asciiTheme="minorHAnsi" w:hAnsiTheme="minorHAnsi" w:cstheme="minorHAnsi"/>
          <w:i/>
          <w:iCs/>
          <w:color w:val="000000"/>
          <w:lang w:val="ru-RU"/>
        </w:rPr>
        <w:t xml:space="preserve"> </w:t>
      </w:r>
      <w:r w:rsidR="00363686" w:rsidRPr="005E45F1">
        <w:rPr>
          <w:rFonts w:asciiTheme="minorHAnsi" w:hAnsiTheme="minorHAnsi" w:cstheme="minorHAnsi"/>
          <w:i/>
          <w:iCs/>
          <w:color w:val="000000"/>
          <w:lang w:val="ru-RU"/>
        </w:rPr>
        <w:br/>
      </w:r>
      <w:r w:rsidRPr="005E45F1">
        <w:rPr>
          <w:rFonts w:asciiTheme="minorHAnsi" w:hAnsiTheme="minorHAnsi" w:cstheme="minorHAnsi"/>
          <w:i/>
          <w:iCs/>
          <w:color w:val="000000"/>
          <w:lang w:val="ru-RU"/>
        </w:rPr>
        <w:t>промышленности</w:t>
      </w:r>
      <w:r w:rsidRPr="005E45F1">
        <w:rPr>
          <w:rFonts w:asciiTheme="minorHAnsi" w:hAnsiTheme="minorHAnsi" w:cstheme="minorHAnsi"/>
          <w:color w:val="000000"/>
          <w:lang w:val="ru-RU"/>
        </w:rPr>
        <w:t>, Корор</w:t>
      </w:r>
      <w:r w:rsidRPr="005E45F1">
        <w:rPr>
          <w:rFonts w:cs="Arial"/>
          <w:iCs/>
          <w:lang w:val="ru-RU"/>
        </w:rPr>
        <w:t>)</w:t>
      </w:r>
      <w:r w:rsidR="000A011D" w:rsidRPr="005E45F1">
        <w:rPr>
          <w:lang w:val="ru-RU"/>
        </w:rPr>
        <w:tab/>
      </w:r>
      <w:r w:rsidR="000A011D" w:rsidRPr="005E45F1">
        <w:rPr>
          <w:lang w:val="ru-RU"/>
        </w:rPr>
        <w:tab/>
      </w:r>
      <w:r w:rsidR="00363686" w:rsidRPr="005E45F1">
        <w:rPr>
          <w:lang w:val="ru-RU"/>
        </w:rPr>
        <w:t>10</w:t>
      </w:r>
    </w:p>
    <w:p w14:paraId="0026D888" w14:textId="5166CB19" w:rsidR="000A011D" w:rsidRPr="005E45F1" w:rsidRDefault="00E268F1" w:rsidP="00E268F1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ind w:left="0" w:firstLine="0"/>
        <w:rPr>
          <w:rFonts w:eastAsiaTheme="minorEastAsia"/>
          <w:lang w:val="ru-RU"/>
        </w:rPr>
      </w:pPr>
      <w:r w:rsidRPr="005E45F1">
        <w:rPr>
          <w:rFonts w:eastAsiaTheme="minorEastAsia"/>
          <w:lang w:val="ru-RU"/>
        </w:rPr>
        <w:t>Другие сообщения:</w:t>
      </w:r>
    </w:p>
    <w:p w14:paraId="6D4D9BDD" w14:textId="630C52B6" w:rsidR="000A011D" w:rsidRPr="005E45F1" w:rsidRDefault="00E268F1" w:rsidP="000A011D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rPr>
          <w:lang w:val="ru-RU"/>
        </w:rPr>
      </w:pPr>
      <w:r w:rsidRPr="005E45F1">
        <w:rPr>
          <w:rFonts w:cs="Arial"/>
          <w:lang w:val="ru-RU"/>
        </w:rPr>
        <w:t>Австрия</w:t>
      </w:r>
      <w:r w:rsidR="000A011D" w:rsidRPr="005E45F1">
        <w:rPr>
          <w:i/>
          <w:iCs/>
          <w:lang w:val="ru-RU"/>
        </w:rPr>
        <w:tab/>
      </w:r>
      <w:r w:rsidR="000A011D" w:rsidRPr="005E45F1">
        <w:rPr>
          <w:lang w:val="ru-RU"/>
        </w:rPr>
        <w:tab/>
      </w:r>
      <w:r w:rsidR="00507259" w:rsidRPr="005E45F1">
        <w:rPr>
          <w:lang w:val="ru-RU"/>
        </w:rPr>
        <w:t>1</w:t>
      </w:r>
      <w:r w:rsidR="00363686" w:rsidRPr="005E45F1">
        <w:rPr>
          <w:lang w:val="ru-RU"/>
        </w:rPr>
        <w:t>3</w:t>
      </w:r>
    </w:p>
    <w:p w14:paraId="556171E9" w14:textId="7846ED36" w:rsidR="000A011D" w:rsidRPr="005E45F1" w:rsidRDefault="00E268F1" w:rsidP="000A011D">
      <w:pPr>
        <w:pStyle w:val="TOC2"/>
        <w:tabs>
          <w:tab w:val="clear" w:pos="567"/>
          <w:tab w:val="center" w:leader="dot" w:pos="8505"/>
          <w:tab w:val="right" w:pos="9072"/>
        </w:tabs>
        <w:spacing w:before="80"/>
        <w:rPr>
          <w:lang w:val="ru-RU"/>
        </w:rPr>
      </w:pPr>
      <w:r w:rsidRPr="005E45F1">
        <w:rPr>
          <w:lang w:val="ru-RU"/>
        </w:rPr>
        <w:t>Сербия</w:t>
      </w:r>
      <w:r w:rsidR="000A011D" w:rsidRPr="005E45F1">
        <w:rPr>
          <w:lang w:val="ru-RU"/>
        </w:rPr>
        <w:tab/>
      </w:r>
      <w:r w:rsidR="000A011D" w:rsidRPr="005E45F1">
        <w:rPr>
          <w:lang w:val="ru-RU"/>
        </w:rPr>
        <w:tab/>
      </w:r>
      <w:r w:rsidR="00D60E2D" w:rsidRPr="005E45F1">
        <w:rPr>
          <w:lang w:val="ru-RU"/>
        </w:rPr>
        <w:t>1</w:t>
      </w:r>
      <w:r w:rsidR="00363686" w:rsidRPr="005E45F1">
        <w:rPr>
          <w:lang w:val="ru-RU"/>
        </w:rPr>
        <w:t>3</w:t>
      </w:r>
    </w:p>
    <w:p w14:paraId="78BE8B0C" w14:textId="1C9963A9" w:rsidR="008C723B" w:rsidRPr="005E45F1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E45F1">
        <w:rPr>
          <w:noProof w:val="0"/>
          <w:lang w:val="ru-RU"/>
        </w:rPr>
        <w:t>Ограничения обслуживания</w:t>
      </w:r>
      <w:r w:rsidR="008C723B" w:rsidRPr="005E45F1">
        <w:rPr>
          <w:noProof w:val="0"/>
          <w:webHidden/>
          <w:lang w:val="ru-RU"/>
        </w:rPr>
        <w:tab/>
      </w:r>
      <w:r w:rsidR="00690A4F" w:rsidRPr="005E45F1">
        <w:rPr>
          <w:noProof w:val="0"/>
          <w:webHidden/>
          <w:lang w:val="ru-RU"/>
        </w:rPr>
        <w:tab/>
      </w:r>
      <w:r w:rsidR="00D60E2D" w:rsidRPr="005E45F1">
        <w:rPr>
          <w:noProof w:val="0"/>
          <w:webHidden/>
          <w:lang w:val="ru-RU"/>
        </w:rPr>
        <w:t>1</w:t>
      </w:r>
      <w:r w:rsidR="00507259" w:rsidRPr="005E45F1">
        <w:rPr>
          <w:noProof w:val="0"/>
          <w:webHidden/>
          <w:lang w:val="ru-RU"/>
        </w:rPr>
        <w:t>4</w:t>
      </w:r>
    </w:p>
    <w:p w14:paraId="40E93AB4" w14:textId="38B57EBF" w:rsidR="008C723B" w:rsidRPr="005E45F1" w:rsidRDefault="00B66F96" w:rsidP="00107F3E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E45F1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E45F1">
        <w:rPr>
          <w:noProof w:val="0"/>
          <w:webHidden/>
          <w:lang w:val="ru-RU"/>
        </w:rPr>
        <w:tab/>
      </w:r>
      <w:r w:rsidR="00690A4F" w:rsidRPr="005E45F1">
        <w:rPr>
          <w:noProof w:val="0"/>
          <w:webHidden/>
          <w:lang w:val="ru-RU"/>
        </w:rPr>
        <w:tab/>
      </w:r>
      <w:r w:rsidR="00D60E2D" w:rsidRPr="005E45F1">
        <w:rPr>
          <w:noProof w:val="0"/>
          <w:webHidden/>
          <w:lang w:val="ru-RU"/>
        </w:rPr>
        <w:t>1</w:t>
      </w:r>
      <w:r w:rsidR="00507259" w:rsidRPr="005E45F1">
        <w:rPr>
          <w:noProof w:val="0"/>
          <w:webHidden/>
          <w:lang w:val="ru-RU"/>
        </w:rPr>
        <w:t>4</w:t>
      </w:r>
    </w:p>
    <w:p w14:paraId="4E7DE23B" w14:textId="2719084D" w:rsidR="00862309" w:rsidRPr="005E45F1" w:rsidRDefault="00B66F96" w:rsidP="000B2DF3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5E45F1">
        <w:rPr>
          <w:b/>
          <w:bCs/>
          <w:noProof w:val="0"/>
          <w:lang w:val="ru-RU"/>
        </w:rPr>
        <w:t>ПОПРАВКИ К СЛУЖЕБНЫМ ПУБЛИКАЦИЯМ</w:t>
      </w:r>
    </w:p>
    <w:p w14:paraId="1AE0118A" w14:textId="3EEB57D2" w:rsidR="000A011D" w:rsidRPr="005E45F1" w:rsidRDefault="00D25E40" w:rsidP="00B3359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/>
          <w:lang w:val="ru-RU"/>
        </w:rPr>
      </w:pPr>
      <w:r w:rsidRPr="005E45F1"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5E45F1">
        <w:rPr>
          <w:rFonts w:eastAsia="SimSun" w:cs="Calibri"/>
          <w:lang w:val="ru-RU" w:eastAsia="zh-CN"/>
        </w:rPr>
        <w:br/>
        <w:t>за электросвязь</w:t>
      </w:r>
      <w:r w:rsidR="000A011D" w:rsidRPr="005E45F1">
        <w:rPr>
          <w:rFonts w:asciiTheme="minorHAnsi" w:hAnsiTheme="minorHAnsi"/>
          <w:lang w:val="ru-RU"/>
        </w:rPr>
        <w:tab/>
      </w:r>
      <w:r w:rsidR="000A011D" w:rsidRPr="005E45F1">
        <w:rPr>
          <w:rFonts w:asciiTheme="minorHAnsi" w:hAnsiTheme="minorHAnsi"/>
          <w:lang w:val="ru-RU"/>
        </w:rPr>
        <w:tab/>
      </w:r>
      <w:r w:rsidR="00D60E2D" w:rsidRPr="005E45F1">
        <w:rPr>
          <w:rFonts w:asciiTheme="minorHAnsi" w:hAnsiTheme="minorHAnsi"/>
          <w:lang w:val="ru-RU"/>
        </w:rPr>
        <w:t>1</w:t>
      </w:r>
      <w:r w:rsidR="0084400C" w:rsidRPr="005E45F1">
        <w:rPr>
          <w:rFonts w:asciiTheme="minorHAnsi" w:hAnsiTheme="minorHAnsi"/>
          <w:lang w:val="ru-RU"/>
        </w:rPr>
        <w:t>5</w:t>
      </w:r>
    </w:p>
    <w:p w14:paraId="372D0F7D" w14:textId="7CF9A555" w:rsidR="000A011D" w:rsidRPr="005E45F1" w:rsidRDefault="009E1E3D" w:rsidP="00B3359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/>
          <w:lang w:val="ru-RU"/>
        </w:rPr>
      </w:pPr>
      <w:r w:rsidRPr="005E45F1">
        <w:rPr>
          <w:lang w:val="ru-RU"/>
        </w:rPr>
        <w:t>Список присвоенных кодов страны согласно Рекомендации МСЭ-Т E.164</w:t>
      </w:r>
      <w:r w:rsidR="000A011D" w:rsidRPr="005E45F1">
        <w:rPr>
          <w:rFonts w:asciiTheme="minorHAnsi" w:hAnsiTheme="minorHAnsi"/>
          <w:lang w:val="ru-RU"/>
        </w:rPr>
        <w:tab/>
      </w:r>
      <w:r w:rsidR="000A011D" w:rsidRPr="005E45F1">
        <w:rPr>
          <w:rFonts w:asciiTheme="minorHAnsi" w:hAnsiTheme="minorHAnsi"/>
          <w:lang w:val="ru-RU"/>
        </w:rPr>
        <w:tab/>
      </w:r>
      <w:r w:rsidR="00D60E2D" w:rsidRPr="005E45F1">
        <w:rPr>
          <w:rFonts w:asciiTheme="minorHAnsi" w:hAnsiTheme="minorHAnsi"/>
          <w:lang w:val="ru-RU"/>
        </w:rPr>
        <w:t>1</w:t>
      </w:r>
      <w:r w:rsidR="0084400C" w:rsidRPr="005E45F1">
        <w:rPr>
          <w:rFonts w:asciiTheme="minorHAnsi" w:hAnsiTheme="minorHAnsi"/>
          <w:lang w:val="ru-RU"/>
        </w:rPr>
        <w:t>6</w:t>
      </w:r>
    </w:p>
    <w:p w14:paraId="38DCA25B" w14:textId="51B3F12B" w:rsidR="009640E9" w:rsidRPr="005E45F1" w:rsidRDefault="007F5111" w:rsidP="00D25E4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5E45F1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5E45F1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5E45F1">
        <w:rPr>
          <w:rFonts w:asciiTheme="minorHAnsi" w:hAnsiTheme="minorHAnsi"/>
          <w:lang w:val="ru-RU"/>
        </w:rPr>
        <w:br/>
        <w:t>общего пользования и абонентов</w:t>
      </w:r>
      <w:r w:rsidR="009640E9" w:rsidRPr="005E45F1">
        <w:rPr>
          <w:lang w:val="ru-RU"/>
        </w:rPr>
        <w:tab/>
      </w:r>
      <w:r w:rsidR="009640E9" w:rsidRPr="005E45F1">
        <w:rPr>
          <w:lang w:val="ru-RU"/>
        </w:rPr>
        <w:tab/>
      </w:r>
      <w:r w:rsidR="00D60E2D" w:rsidRPr="005E45F1">
        <w:rPr>
          <w:lang w:val="ru-RU"/>
        </w:rPr>
        <w:t>1</w:t>
      </w:r>
      <w:r w:rsidR="0084400C" w:rsidRPr="005E45F1">
        <w:rPr>
          <w:lang w:val="ru-RU"/>
        </w:rPr>
        <w:t>6</w:t>
      </w:r>
    </w:p>
    <w:p w14:paraId="58254DBE" w14:textId="08EC4DB7" w:rsidR="000A011D" w:rsidRPr="005E45F1" w:rsidRDefault="00D16033" w:rsidP="00107F3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5E45F1">
        <w:rPr>
          <w:rFonts w:asciiTheme="minorHAnsi" w:hAnsiTheme="minorHAnsi"/>
          <w:lang w:val="ru-RU"/>
        </w:rPr>
        <w:t>Список зоновых/сетевых кодов сигнализации (SANC)</w:t>
      </w:r>
      <w:r w:rsidR="000A011D" w:rsidRPr="005E45F1">
        <w:rPr>
          <w:rFonts w:asciiTheme="minorHAnsi" w:hAnsiTheme="minorHAnsi"/>
          <w:szCs w:val="22"/>
          <w:lang w:val="ru-RU"/>
        </w:rPr>
        <w:tab/>
      </w:r>
      <w:r w:rsidR="000A011D" w:rsidRPr="005E45F1">
        <w:rPr>
          <w:rFonts w:asciiTheme="minorHAnsi" w:hAnsiTheme="minorHAnsi"/>
          <w:szCs w:val="22"/>
          <w:lang w:val="ru-RU"/>
        </w:rPr>
        <w:tab/>
      </w:r>
      <w:r w:rsidR="00D60E2D" w:rsidRPr="005E45F1">
        <w:rPr>
          <w:rFonts w:asciiTheme="minorHAnsi" w:hAnsiTheme="minorHAnsi"/>
          <w:szCs w:val="22"/>
          <w:lang w:val="ru-RU"/>
        </w:rPr>
        <w:t>1</w:t>
      </w:r>
      <w:r w:rsidR="0084400C" w:rsidRPr="005E45F1">
        <w:rPr>
          <w:rFonts w:asciiTheme="minorHAnsi" w:hAnsiTheme="minorHAnsi"/>
          <w:szCs w:val="22"/>
          <w:lang w:val="ru-RU"/>
        </w:rPr>
        <w:t>7</w:t>
      </w:r>
    </w:p>
    <w:p w14:paraId="00C754D5" w14:textId="6AE6BF6F" w:rsidR="00677E5E" w:rsidRPr="005E45F1" w:rsidRDefault="00C22D26" w:rsidP="00107F3E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5E45F1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5E45F1">
        <w:rPr>
          <w:lang w:val="ru-RU"/>
        </w:rPr>
        <w:tab/>
      </w:r>
      <w:r w:rsidRPr="005E45F1">
        <w:rPr>
          <w:lang w:val="ru-RU"/>
        </w:rPr>
        <w:tab/>
      </w:r>
      <w:r w:rsidR="00D60E2D" w:rsidRPr="005E45F1">
        <w:rPr>
          <w:lang w:val="ru-RU"/>
        </w:rPr>
        <w:t>1</w:t>
      </w:r>
      <w:r w:rsidR="0084400C" w:rsidRPr="005E45F1">
        <w:rPr>
          <w:lang w:val="ru-RU"/>
        </w:rPr>
        <w:t>7</w:t>
      </w:r>
    </w:p>
    <w:p w14:paraId="317EC8B6" w14:textId="0550248A" w:rsidR="009F2CAD" w:rsidRPr="005E45F1" w:rsidRDefault="009F2CAD" w:rsidP="000559E2">
      <w:pPr>
        <w:pStyle w:val="TOC2"/>
        <w:tabs>
          <w:tab w:val="center" w:leader="dot" w:pos="8505"/>
          <w:tab w:val="right" w:pos="9072"/>
        </w:tabs>
        <w:ind w:left="284"/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5E45F1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5E45F1" w:rsidRDefault="00B35488" w:rsidP="000B2DF3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1" w:name="_Toc262631799"/>
            <w:bookmarkStart w:id="2" w:name="_Toc253407143"/>
            <w:r w:rsidRPr="005E45F1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5E45F1" w:rsidRDefault="00B35488" w:rsidP="000B2DF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5E45F1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5E45F1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6570CD10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17BF191F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65B51571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30.XI.2022</w:t>
            </w:r>
          </w:p>
        </w:tc>
      </w:tr>
      <w:tr w:rsidR="00444A8A" w:rsidRPr="005E45F1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19E024A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4A662A24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538E056C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9.XII.2022</w:t>
            </w:r>
          </w:p>
        </w:tc>
      </w:tr>
      <w:tr w:rsidR="00444A8A" w:rsidRPr="005E45F1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3081DDD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45783405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0807996D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19.XII.2023</w:t>
            </w:r>
          </w:p>
        </w:tc>
      </w:tr>
      <w:tr w:rsidR="00444A8A" w:rsidRPr="005E45F1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532C041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363DDB5B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058DC9B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13.I.2023</w:t>
            </w:r>
          </w:p>
        </w:tc>
      </w:tr>
      <w:tr w:rsidR="00444A8A" w:rsidRPr="005E45F1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E41E271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4BBF8072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3F26DAFD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31.I.2023</w:t>
            </w:r>
          </w:p>
        </w:tc>
      </w:tr>
      <w:tr w:rsidR="00444A8A" w:rsidRPr="005E45F1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6D285924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0C5BC50E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1077586E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14.II.2023</w:t>
            </w:r>
          </w:p>
        </w:tc>
      </w:tr>
      <w:tr w:rsidR="00444A8A" w:rsidRPr="005E45F1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A63B09C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5B063F4C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214ACE9E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28.II.</w:t>
            </w:r>
            <w:r w:rsidRPr="005E45F1" w:rsidDel="00B4250A">
              <w:rPr>
                <w:rFonts w:eastAsia="SimSun"/>
                <w:sz w:val="18"/>
                <w:lang w:val="ru-RU" w:eastAsia="zh-CN"/>
              </w:rPr>
              <w:t xml:space="preserve"> </w:t>
            </w:r>
            <w:r w:rsidRPr="005E45F1">
              <w:rPr>
                <w:rFonts w:eastAsia="SimSun"/>
                <w:sz w:val="18"/>
                <w:lang w:val="ru-RU" w:eastAsia="zh-CN"/>
              </w:rPr>
              <w:t>2023</w:t>
            </w:r>
          </w:p>
        </w:tc>
      </w:tr>
      <w:tr w:rsidR="00444A8A" w:rsidRPr="005E45F1" w14:paraId="656F4F6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D21" w14:textId="4500751F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C20" w14:textId="3D9A057F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277" w14:textId="58D1ADCE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</w:tr>
      <w:tr w:rsidR="00444A8A" w:rsidRPr="005E45F1" w14:paraId="2525663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658" w14:textId="26CF539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E8" w14:textId="7AC70BF1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801" w14:textId="412203F4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31.III.2023</w:t>
            </w:r>
          </w:p>
        </w:tc>
      </w:tr>
      <w:tr w:rsidR="00444A8A" w:rsidRPr="005E45F1" w14:paraId="74D782B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821" w14:textId="0ABD92B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DA6" w14:textId="25B2958E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3F7" w14:textId="4F2033F7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12.IV.2023</w:t>
            </w:r>
          </w:p>
        </w:tc>
      </w:tr>
      <w:tr w:rsidR="00444A8A" w:rsidRPr="005E45F1" w14:paraId="3D5398D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678" w14:textId="4B1B4E4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F20" w14:textId="71975315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6E6" w14:textId="555B438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30.IV.2023</w:t>
            </w:r>
          </w:p>
        </w:tc>
      </w:tr>
      <w:tr w:rsidR="00444A8A" w:rsidRPr="005E45F1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24672C60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251E3708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1331E911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12.V.2023</w:t>
            </w:r>
          </w:p>
        </w:tc>
      </w:tr>
      <w:tr w:rsidR="00444A8A" w:rsidRPr="005E45F1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3BAC2E28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5773933D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07E47BC8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</w:tr>
      <w:tr w:rsidR="00444A8A" w:rsidRPr="005E45F1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</w:tr>
      <w:tr w:rsidR="00444A8A" w:rsidRPr="005E45F1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30.VI.2023</w:t>
            </w:r>
          </w:p>
        </w:tc>
      </w:tr>
      <w:tr w:rsidR="00444A8A" w:rsidRPr="005E45F1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14.VII.2023</w:t>
            </w:r>
          </w:p>
        </w:tc>
      </w:tr>
      <w:tr w:rsidR="00444A8A" w:rsidRPr="005E45F1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444A8A" w:rsidRPr="005E45F1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5E45F1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5E45F1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5E45F1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5E45F1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5E45F1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5E45F1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5E45F1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5E45F1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5E45F1" w:rsidRDefault="00444A8A" w:rsidP="00444A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E45F1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5E45F1" w:rsidRDefault="008368AC" w:rsidP="000B2DF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5E45F1">
        <w:rPr>
          <w:rFonts w:eastAsia="SimSun"/>
          <w:sz w:val="18"/>
          <w:szCs w:val="18"/>
          <w:lang w:val="ru-RU" w:eastAsia="zh-CN"/>
        </w:rPr>
        <w:t>*</w:t>
      </w:r>
      <w:r w:rsidRPr="005E45F1">
        <w:rPr>
          <w:rFonts w:eastAsia="SimSun"/>
          <w:sz w:val="18"/>
          <w:szCs w:val="18"/>
          <w:lang w:val="ru-RU" w:eastAsia="zh-CN"/>
        </w:rPr>
        <w:tab/>
      </w:r>
      <w:r w:rsidRPr="005E45F1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E45F1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5E45F1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E45F1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5E45F1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5E45F1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5E45F1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5E45F1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A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5E45F1" w:rsidRDefault="007F1308" w:rsidP="007F130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1251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1199</w:t>
      </w:r>
      <w:r w:rsidRPr="005E45F1">
        <w:rPr>
          <w:rFonts w:asciiTheme="minorHAnsi" w:hAnsiTheme="minorHAnsi"/>
          <w:sz w:val="18"/>
          <w:szCs w:val="18"/>
          <w:lang w:val="ru-RU"/>
        </w:rPr>
        <w:tab/>
      </w:r>
      <w:r w:rsidRPr="005E45F1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E45F1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1162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5E45F1">
        <w:rPr>
          <w:rFonts w:asciiTheme="minorHAnsi" w:hAnsiTheme="minorHAnsi"/>
          <w:sz w:val="18"/>
          <w:szCs w:val="18"/>
          <w:lang w:val="ru-RU"/>
        </w:rPr>
        <w:t>1</w:t>
      </w:r>
      <w:r w:rsidRPr="005E45F1">
        <w:rPr>
          <w:rFonts w:asciiTheme="minorHAnsi" w:hAnsiTheme="minorHAnsi"/>
          <w:sz w:val="18"/>
          <w:szCs w:val="18"/>
          <w:lang w:val="ru-RU"/>
        </w:rPr>
        <w:t>61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1125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1125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1117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E45F1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1114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E45F1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1096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1060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E45F1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1015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1002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1001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1000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994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991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980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978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977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976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E45F1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974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955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5E45F1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669</w:t>
      </w:r>
      <w:r w:rsidRPr="005E45F1">
        <w:rPr>
          <w:rFonts w:asciiTheme="minorHAnsi" w:hAnsiTheme="minorHAnsi"/>
          <w:sz w:val="18"/>
          <w:szCs w:val="18"/>
          <w:lang w:val="ru-RU"/>
        </w:rPr>
        <w:tab/>
      </w:r>
      <w:r w:rsidRPr="005E45F1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E45F1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5E45F1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B</w:t>
      </w:r>
      <w:r w:rsidRPr="005E45F1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5E45F1">
        <w:rPr>
          <w:rFonts w:asciiTheme="minorHAnsi" w:hAnsiTheme="minorHAnsi"/>
          <w:lang w:val="ru-RU"/>
        </w:rPr>
        <w:t>:</w:t>
      </w:r>
    </w:p>
    <w:p w14:paraId="2A471096" w14:textId="2427207D" w:rsidR="00943080" w:rsidRPr="005E45F1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5E45F1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5E45F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5E45F1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5E45F1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5E45F1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5E45F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5E45F1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5E45F1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E45F1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E45F1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5E45F1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5E45F1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5341671C" w:rsidR="00A05C57" w:rsidRPr="005E45F1" w:rsidRDefault="00A05C57" w:rsidP="000B2DF3">
      <w:pPr>
        <w:pStyle w:val="Heading20"/>
        <w:spacing w:before="120" w:after="0"/>
        <w:rPr>
          <w:szCs w:val="26"/>
          <w:lang w:val="ru-RU"/>
        </w:rPr>
      </w:pPr>
      <w:r w:rsidRPr="005E45F1">
        <w:rPr>
          <w:szCs w:val="26"/>
          <w:lang w:val="ru-RU"/>
        </w:rPr>
        <w:lastRenderedPageBreak/>
        <w:t xml:space="preserve">Утверждение </w:t>
      </w:r>
      <w:r w:rsidR="002E31DF" w:rsidRPr="005E45F1">
        <w:rPr>
          <w:rFonts w:eastAsiaTheme="minorEastAsia"/>
          <w:lang w:val="ru-RU"/>
        </w:rPr>
        <w:t xml:space="preserve">и аннулирование </w:t>
      </w:r>
      <w:r w:rsidRPr="005E45F1">
        <w:rPr>
          <w:szCs w:val="26"/>
          <w:lang w:val="ru-RU"/>
        </w:rPr>
        <w:t>Рекомендаций МСЭ-T</w:t>
      </w:r>
    </w:p>
    <w:p w14:paraId="46FBB442" w14:textId="20C7A160" w:rsidR="00A05C57" w:rsidRPr="005E45F1" w:rsidRDefault="00A05C57" w:rsidP="000B2DF3">
      <w:pPr>
        <w:tabs>
          <w:tab w:val="left" w:pos="426"/>
        </w:tabs>
        <w:spacing w:before="360" w:after="60"/>
        <w:rPr>
          <w:lang w:val="ru-RU"/>
        </w:rPr>
      </w:pPr>
      <w:r w:rsidRPr="005E45F1">
        <w:rPr>
          <w:rFonts w:asciiTheme="minorHAnsi" w:hAnsiTheme="minorHAnsi" w:cstheme="minorHAnsi"/>
          <w:lang w:val="ru-RU"/>
        </w:rPr>
        <w:t>В рамках АПУ-</w:t>
      </w:r>
      <w:r w:rsidR="007F1308" w:rsidRPr="005E45F1">
        <w:rPr>
          <w:rFonts w:asciiTheme="minorHAnsi" w:hAnsiTheme="minorHAnsi" w:cstheme="minorHAnsi"/>
          <w:lang w:val="ru-RU"/>
        </w:rPr>
        <w:t>1</w:t>
      </w:r>
      <w:r w:rsidR="002E31DF" w:rsidRPr="005E45F1">
        <w:rPr>
          <w:rFonts w:asciiTheme="minorHAnsi" w:hAnsiTheme="minorHAnsi" w:cstheme="minorHAnsi"/>
          <w:lang w:val="ru-RU"/>
        </w:rPr>
        <w:t>7</w:t>
      </w:r>
      <w:r w:rsidRPr="005E45F1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BA7CA7" w:rsidRPr="005E45F1">
        <w:rPr>
          <w:rFonts w:asciiTheme="minorHAnsi" w:hAnsiTheme="minorHAnsi" w:cstheme="minorHAnsi"/>
          <w:lang w:val="ru-RU"/>
        </w:rPr>
        <w:t> </w:t>
      </w:r>
      <w:r w:rsidRPr="005E45F1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14084808" w14:textId="24DB5A44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rFonts w:cs="Calibri"/>
          <w:b/>
          <w:sz w:val="22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</w:t>
      </w:r>
      <w:r w:rsidR="002E31DF" w:rsidRPr="005E45F1">
        <w:rPr>
          <w:lang w:val="ru-RU"/>
        </w:rPr>
        <w:t>G.709/Y.1331 (2020</w:t>
      </w:r>
      <w:r w:rsidR="00A214CC" w:rsidRPr="005E45F1">
        <w:rPr>
          <w:lang w:val="ru-RU"/>
        </w:rPr>
        <w:t xml:space="preserve"> г.</w:t>
      </w:r>
      <w:r w:rsidR="002E31DF" w:rsidRPr="005E45F1">
        <w:rPr>
          <w:lang w:val="ru-RU"/>
        </w:rPr>
        <w:t xml:space="preserve">) </w:t>
      </w:r>
      <w:r w:rsidR="00E836E2" w:rsidRPr="005E45F1">
        <w:rPr>
          <w:lang w:val="ru-RU"/>
        </w:rPr>
        <w:t>Испр.</w:t>
      </w:r>
      <w:r w:rsidR="002E31DF" w:rsidRPr="005E45F1">
        <w:rPr>
          <w:lang w:val="ru-RU"/>
        </w:rPr>
        <w:t xml:space="preserve"> 2 (11/2022)</w:t>
      </w:r>
      <w:r w:rsidR="00BA7CA7" w:rsidRPr="005E45F1">
        <w:rPr>
          <w:rFonts w:cs="Calibri"/>
          <w:lang w:val="ru-RU"/>
        </w:rPr>
        <w:t>: </w:t>
      </w:r>
      <w:r w:rsidR="002E31DF" w:rsidRPr="005E45F1">
        <w:rPr>
          <w:rFonts w:asciiTheme="minorHAnsi" w:hAnsiTheme="minorHAnsi" w:cstheme="minorHAnsi"/>
          <w:color w:val="000000"/>
          <w:lang w:val="ru-RU"/>
        </w:rPr>
        <w:t>Интерфейсы оптической транспортной сети (OTN) – Исправление 2</w:t>
      </w:r>
    </w:p>
    <w:p w14:paraId="1CC00A1D" w14:textId="13E3B374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rFonts w:cs="Calibri"/>
          <w:b/>
          <w:sz w:val="22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</w:t>
      </w:r>
      <w:r w:rsidR="002E31DF" w:rsidRPr="005E45F1">
        <w:rPr>
          <w:lang w:val="ru-RU"/>
        </w:rPr>
        <w:t>G.709.1/Y.1331.1 (2018</w:t>
      </w:r>
      <w:r w:rsidR="00A214CC" w:rsidRPr="005E45F1">
        <w:rPr>
          <w:lang w:val="ru-RU"/>
        </w:rPr>
        <w:t xml:space="preserve"> г.</w:t>
      </w:r>
      <w:r w:rsidR="002E31DF" w:rsidRPr="005E45F1">
        <w:rPr>
          <w:lang w:val="ru-RU"/>
        </w:rPr>
        <w:t xml:space="preserve">) </w:t>
      </w:r>
      <w:r w:rsidR="008C328B" w:rsidRPr="005E45F1">
        <w:rPr>
          <w:lang w:val="ru-RU"/>
        </w:rPr>
        <w:t>Попр</w:t>
      </w:r>
      <w:r w:rsidR="002E31DF" w:rsidRPr="005E45F1">
        <w:rPr>
          <w:lang w:val="ru-RU"/>
        </w:rPr>
        <w:t xml:space="preserve">. 3 (11/2022): </w:t>
      </w:r>
      <w:r w:rsidR="00873B07" w:rsidRPr="005E45F1">
        <w:rPr>
          <w:rFonts w:asciiTheme="minorHAnsi" w:hAnsiTheme="minorHAnsi" w:cstheme="minorHAnsi"/>
          <w:color w:val="000000"/>
          <w:lang w:val="ru-RU"/>
        </w:rPr>
        <w:t>Гибкие интерфейсы OTN ближней связи</w:t>
      </w:r>
      <w:r w:rsidR="00873B07" w:rsidRPr="005E45F1">
        <w:rPr>
          <w:rFonts w:ascii="Segoe UI" w:hAnsi="Segoe UI" w:cs="Segoe UI"/>
          <w:color w:val="000000"/>
          <w:lang w:val="ru-RU"/>
        </w:rPr>
        <w:t> </w:t>
      </w:r>
      <w:r w:rsidR="00873B07" w:rsidRPr="005E45F1">
        <w:rPr>
          <w:lang w:val="ru-RU"/>
        </w:rPr>
        <w:t>–</w:t>
      </w:r>
      <w:r w:rsidR="002E31DF" w:rsidRPr="005E45F1">
        <w:rPr>
          <w:lang w:val="ru-RU"/>
        </w:rPr>
        <w:t xml:space="preserve"> </w:t>
      </w:r>
      <w:r w:rsidR="00873B07" w:rsidRPr="005E45F1">
        <w:rPr>
          <w:lang w:val="ru-RU"/>
        </w:rPr>
        <w:t>Поправка</w:t>
      </w:r>
      <w:r w:rsidR="002E31DF" w:rsidRPr="005E45F1">
        <w:rPr>
          <w:lang w:val="ru-RU"/>
        </w:rPr>
        <w:t xml:space="preserve"> 3</w:t>
      </w:r>
    </w:p>
    <w:p w14:paraId="0E50BEA6" w14:textId="3B6E01C1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</w:t>
      </w:r>
      <w:r w:rsidR="00873B07" w:rsidRPr="005E45F1">
        <w:rPr>
          <w:lang w:val="ru-RU"/>
        </w:rPr>
        <w:t>G.709.3/Y.1331.3 (2020</w:t>
      </w:r>
      <w:r w:rsidR="00A214CC" w:rsidRPr="005E45F1">
        <w:rPr>
          <w:lang w:val="ru-RU"/>
        </w:rPr>
        <w:t xml:space="preserve"> г.</w:t>
      </w:r>
      <w:r w:rsidR="00873B07"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="00873B07" w:rsidRPr="005E45F1">
        <w:rPr>
          <w:lang w:val="ru-RU"/>
        </w:rPr>
        <w:t xml:space="preserve"> 1 (11/2022)</w:t>
      </w:r>
      <w:r w:rsidR="00BA7CA7" w:rsidRPr="005E45F1">
        <w:rPr>
          <w:rFonts w:cs="Calibri"/>
          <w:lang w:val="ru-RU"/>
        </w:rPr>
        <w:t>: </w:t>
      </w:r>
      <w:r w:rsidR="00873B07" w:rsidRPr="005E45F1">
        <w:rPr>
          <w:rFonts w:asciiTheme="minorHAnsi" w:hAnsiTheme="minorHAnsi" w:cstheme="minorHAnsi"/>
          <w:color w:val="000000"/>
          <w:lang w:val="ru-RU"/>
        </w:rPr>
        <w:t>Гибкие интерфейсы OTN дальней связи</w:t>
      </w:r>
      <w:r w:rsidR="00873B07" w:rsidRPr="005E45F1">
        <w:rPr>
          <w:rFonts w:ascii="Segoe UI" w:hAnsi="Segoe UI" w:cs="Segoe UI"/>
          <w:color w:val="000000"/>
          <w:lang w:val="ru-RU"/>
        </w:rPr>
        <w:t> </w:t>
      </w:r>
      <w:r w:rsidR="00873B07" w:rsidRPr="005E45F1">
        <w:rPr>
          <w:lang w:val="ru-RU"/>
        </w:rPr>
        <w:t>– Поправка 1</w:t>
      </w:r>
    </w:p>
    <w:p w14:paraId="4AAE9E0D" w14:textId="3011DBE7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</w:t>
      </w:r>
      <w:r w:rsidR="00873B07" w:rsidRPr="005E45F1">
        <w:rPr>
          <w:lang w:val="ru-RU"/>
        </w:rPr>
        <w:t>G.781 (2020</w:t>
      </w:r>
      <w:r w:rsidR="00A214CC" w:rsidRPr="005E45F1">
        <w:rPr>
          <w:lang w:val="ru-RU"/>
        </w:rPr>
        <w:t xml:space="preserve"> г.</w:t>
      </w:r>
      <w:r w:rsidR="00873B07"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="00873B07" w:rsidRPr="005E45F1">
        <w:rPr>
          <w:lang w:val="ru-RU"/>
        </w:rPr>
        <w:t xml:space="preserve"> 1 (11/2022)</w:t>
      </w:r>
      <w:r w:rsidR="00BA7CA7" w:rsidRPr="005E45F1">
        <w:rPr>
          <w:rFonts w:cs="Calibri"/>
          <w:lang w:val="ru-RU"/>
        </w:rPr>
        <w:t>: </w:t>
      </w:r>
      <w:r w:rsidR="00873B07" w:rsidRPr="005E45F1">
        <w:rPr>
          <w:rFonts w:asciiTheme="minorHAnsi" w:hAnsiTheme="minorHAnsi" w:cstheme="minorHAnsi"/>
          <w:color w:val="000000"/>
          <w:lang w:val="ru-RU"/>
        </w:rPr>
        <w:t xml:space="preserve">Функции уровня синхронизации для синхронизации по частоте на основе физического уровня – </w:t>
      </w:r>
      <w:r w:rsidR="00873B07" w:rsidRPr="005E45F1">
        <w:rPr>
          <w:lang w:val="ru-RU"/>
        </w:rPr>
        <w:t>Поправка 1</w:t>
      </w:r>
    </w:p>
    <w:p w14:paraId="27F237F5" w14:textId="11F31763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</w:t>
      </w:r>
      <w:r w:rsidR="00873B07" w:rsidRPr="005E45F1">
        <w:rPr>
          <w:lang w:val="ru-RU"/>
        </w:rPr>
        <w:t>G.781.1 (2022</w:t>
      </w:r>
      <w:r w:rsidR="00A214CC" w:rsidRPr="005E45F1">
        <w:rPr>
          <w:lang w:val="ru-RU"/>
        </w:rPr>
        <w:t xml:space="preserve"> г.</w:t>
      </w:r>
      <w:r w:rsidR="00873B07"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="00873B07" w:rsidRPr="005E45F1">
        <w:rPr>
          <w:lang w:val="ru-RU"/>
        </w:rPr>
        <w:t xml:space="preserve"> 1 (11/2022)</w:t>
      </w:r>
      <w:r w:rsidR="00BA7CA7" w:rsidRPr="005E45F1">
        <w:rPr>
          <w:rFonts w:cs="Calibri"/>
          <w:lang w:val="ru-RU"/>
        </w:rPr>
        <w:t>: </w:t>
      </w:r>
      <w:r w:rsidR="00873B07" w:rsidRPr="005E45F1">
        <w:rPr>
          <w:rFonts w:asciiTheme="minorHAnsi" w:hAnsiTheme="minorHAnsi" w:cstheme="minorHAnsi"/>
          <w:color w:val="000000"/>
          <w:lang w:val="ru-RU"/>
        </w:rPr>
        <w:t>Функции уровня синхронизации для пакетных сетей</w:t>
      </w:r>
      <w:r w:rsidR="00873B07" w:rsidRPr="005E45F1">
        <w:rPr>
          <w:rFonts w:ascii="Segoe UI" w:hAnsi="Segoe UI" w:cs="Segoe UI"/>
          <w:color w:val="000000"/>
          <w:lang w:val="ru-RU"/>
        </w:rPr>
        <w:t xml:space="preserve"> –</w:t>
      </w:r>
      <w:r w:rsidR="00873B07" w:rsidRPr="005E45F1">
        <w:rPr>
          <w:rFonts w:ascii="Segoe UI" w:hAnsi="Segoe UI" w:cs="Segoe UI"/>
          <w:color w:val="000000"/>
          <w:shd w:val="clear" w:color="auto" w:fill="F0F0F0"/>
          <w:lang w:val="ru-RU"/>
        </w:rPr>
        <w:t xml:space="preserve"> </w:t>
      </w:r>
      <w:r w:rsidR="00873B07" w:rsidRPr="005E45F1">
        <w:rPr>
          <w:lang w:val="ru-RU"/>
        </w:rPr>
        <w:t>Поправка 1</w:t>
      </w:r>
    </w:p>
    <w:p w14:paraId="125986AD" w14:textId="31EAFAD9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</w:t>
      </w:r>
      <w:r w:rsidR="00AB7C2F" w:rsidRPr="005E45F1">
        <w:rPr>
          <w:lang w:val="ru-RU"/>
        </w:rPr>
        <w:t>G.806 (2012</w:t>
      </w:r>
      <w:r w:rsidR="00A214CC" w:rsidRPr="005E45F1">
        <w:rPr>
          <w:lang w:val="ru-RU"/>
        </w:rPr>
        <w:t xml:space="preserve"> г.</w:t>
      </w:r>
      <w:r w:rsidR="00AB7C2F"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="00AB7C2F" w:rsidRPr="005E45F1">
        <w:rPr>
          <w:lang w:val="ru-RU"/>
        </w:rPr>
        <w:t xml:space="preserve"> 1 (11/2022)</w:t>
      </w:r>
      <w:r w:rsidR="00BA7CA7" w:rsidRPr="005E45F1">
        <w:rPr>
          <w:rFonts w:cs="Calibri"/>
          <w:lang w:val="ru-RU"/>
        </w:rPr>
        <w:t>: </w:t>
      </w:r>
      <w:r w:rsidR="00BC3CC4" w:rsidRPr="005E45F1">
        <w:rPr>
          <w:rFonts w:cs="Calibri"/>
          <w:lang w:val="ru-RU"/>
        </w:rPr>
        <w:t>Характеристики транспортного оборудования</w:t>
      </w:r>
      <w:r w:rsidR="00E836E2" w:rsidRPr="005E45F1">
        <w:rPr>
          <w:rFonts w:cs="Calibri"/>
          <w:lang w:val="ru-RU"/>
        </w:rPr>
        <w:t> </w:t>
      </w:r>
      <w:r w:rsidR="00BC3CC4" w:rsidRPr="005E45F1">
        <w:rPr>
          <w:rFonts w:cs="Calibri"/>
          <w:lang w:val="ru-RU"/>
        </w:rPr>
        <w:t xml:space="preserve">– Методика описания </w:t>
      </w:r>
      <w:r w:rsidR="00BC3CC4" w:rsidRPr="005E45F1">
        <w:rPr>
          <w:rFonts w:asciiTheme="minorHAnsi" w:hAnsiTheme="minorHAnsi" w:cstheme="minorHAnsi"/>
          <w:color w:val="000000"/>
          <w:lang w:val="ru-RU"/>
        </w:rPr>
        <w:t>и общие принципы работы</w:t>
      </w:r>
      <w:r w:rsidR="00BC3CC4" w:rsidRPr="005E45F1">
        <w:rPr>
          <w:rFonts w:ascii="Segoe UI" w:hAnsi="Segoe UI" w:cs="Segoe UI"/>
          <w:color w:val="000000"/>
          <w:lang w:val="ru-RU"/>
        </w:rPr>
        <w:t xml:space="preserve"> –</w:t>
      </w:r>
      <w:r w:rsidR="00BC3CC4" w:rsidRPr="005E45F1">
        <w:rPr>
          <w:rFonts w:cs="Calibri"/>
          <w:lang w:val="ru-RU"/>
        </w:rPr>
        <w:t xml:space="preserve"> Поправка 1</w:t>
      </w:r>
    </w:p>
    <w:p w14:paraId="0F905811" w14:textId="514B0C02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</w:t>
      </w:r>
      <w:r w:rsidR="00BC3CC4" w:rsidRPr="005E45F1">
        <w:rPr>
          <w:lang w:val="ru-RU"/>
        </w:rPr>
        <w:t>G.874 (2020</w:t>
      </w:r>
      <w:r w:rsidR="00A214CC" w:rsidRPr="005E45F1">
        <w:rPr>
          <w:lang w:val="ru-RU"/>
        </w:rPr>
        <w:t xml:space="preserve"> г.</w:t>
      </w:r>
      <w:r w:rsidR="00BC3CC4"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="00BC3CC4" w:rsidRPr="005E45F1">
        <w:rPr>
          <w:lang w:val="ru-RU"/>
        </w:rPr>
        <w:t xml:space="preserve"> 1 (11/2022)</w:t>
      </w:r>
      <w:r w:rsidR="00BA7CA7" w:rsidRPr="005E45F1">
        <w:rPr>
          <w:rFonts w:cs="Calibri"/>
          <w:lang w:val="ru-RU"/>
        </w:rPr>
        <w:t>: </w:t>
      </w:r>
      <w:r w:rsidR="00BC3CC4" w:rsidRPr="005E45F1">
        <w:rPr>
          <w:rFonts w:asciiTheme="minorHAnsi" w:hAnsiTheme="minorHAnsi" w:cstheme="minorHAnsi"/>
          <w:color w:val="000000"/>
          <w:lang w:val="ru-RU"/>
        </w:rPr>
        <w:t>Аспекты управления элементами оптических транспортных сетей</w:t>
      </w:r>
      <w:r w:rsidR="00BC3CC4" w:rsidRPr="005E45F1">
        <w:rPr>
          <w:rFonts w:ascii="Segoe UI" w:hAnsi="Segoe UI" w:cs="Segoe UI"/>
          <w:color w:val="000000"/>
          <w:lang w:val="ru-RU"/>
        </w:rPr>
        <w:t xml:space="preserve"> –</w:t>
      </w:r>
      <w:r w:rsidR="00BC3CC4" w:rsidRPr="005E45F1">
        <w:rPr>
          <w:rFonts w:cs="Calibri"/>
          <w:lang w:val="ru-RU"/>
        </w:rPr>
        <w:t xml:space="preserve"> Поправка 1</w:t>
      </w:r>
    </w:p>
    <w:p w14:paraId="2F8F4703" w14:textId="7DC5C0C6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</w:t>
      </w:r>
      <w:r w:rsidR="00E836E2" w:rsidRPr="005E45F1">
        <w:rPr>
          <w:rFonts w:cs="Calibri"/>
          <w:lang w:val="ru-RU"/>
        </w:rPr>
        <w:t>Т</w:t>
      </w:r>
      <w:r w:rsidR="00E6171D" w:rsidRPr="005E45F1">
        <w:rPr>
          <w:lang w:val="ru-RU"/>
        </w:rPr>
        <w:t xml:space="preserve"> G.988 (11/2022): </w:t>
      </w:r>
      <w:r w:rsidR="00E6171D" w:rsidRPr="005E45F1">
        <w:rPr>
          <w:rFonts w:asciiTheme="minorHAnsi" w:hAnsiTheme="minorHAnsi" w:cstheme="minorHAnsi"/>
          <w:color w:val="000000"/>
          <w:lang w:val="ru-RU"/>
        </w:rPr>
        <w:t>Спецификация интерфейса управления и контроля ONU (OMCI)</w:t>
      </w:r>
    </w:p>
    <w:p w14:paraId="26A418D4" w14:textId="6FF916B9" w:rsidR="00C84DC8" w:rsidRPr="005E45F1" w:rsidRDefault="00C84DC8" w:rsidP="002F5BD0">
      <w:pPr>
        <w:spacing w:before="60"/>
        <w:ind w:left="567" w:hanging="567"/>
        <w:jc w:val="left"/>
        <w:textAlignment w:val="auto"/>
        <w:rPr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</w:t>
      </w:r>
      <w:r w:rsidR="00E6171D" w:rsidRPr="005E45F1">
        <w:rPr>
          <w:lang w:val="ru-RU"/>
        </w:rPr>
        <w:t>G.997.2 (2019</w:t>
      </w:r>
      <w:r w:rsidR="00A214CC" w:rsidRPr="005E45F1">
        <w:rPr>
          <w:lang w:val="ru-RU"/>
        </w:rPr>
        <w:t xml:space="preserve"> г.</w:t>
      </w:r>
      <w:r w:rsidR="00E6171D" w:rsidRPr="005E45F1">
        <w:rPr>
          <w:lang w:val="ru-RU"/>
        </w:rPr>
        <w:t xml:space="preserve">) </w:t>
      </w:r>
      <w:r w:rsidR="00E836E2" w:rsidRPr="005E45F1">
        <w:rPr>
          <w:lang w:val="ru-RU"/>
        </w:rPr>
        <w:t>Испр.</w:t>
      </w:r>
      <w:r w:rsidR="00E6171D" w:rsidRPr="005E45F1">
        <w:rPr>
          <w:lang w:val="ru-RU"/>
        </w:rPr>
        <w:t xml:space="preserve"> 2 (11/2022): </w:t>
      </w:r>
      <w:r w:rsidR="00E6171D" w:rsidRPr="005E45F1">
        <w:rPr>
          <w:rFonts w:asciiTheme="minorHAnsi" w:hAnsiTheme="minorHAnsi" w:cstheme="minorHAnsi"/>
          <w:color w:val="000000"/>
          <w:lang w:val="ru-RU"/>
        </w:rPr>
        <w:t xml:space="preserve">Управление </w:t>
      </w:r>
      <w:r w:rsidR="00C62F03" w:rsidRPr="005E45F1">
        <w:rPr>
          <w:rFonts w:asciiTheme="minorHAnsi" w:hAnsiTheme="minorHAnsi" w:cstheme="minorHAnsi"/>
          <w:color w:val="000000"/>
          <w:lang w:val="ru-RU"/>
        </w:rPr>
        <w:t xml:space="preserve">на </w:t>
      </w:r>
      <w:r w:rsidR="00E6171D" w:rsidRPr="005E45F1">
        <w:rPr>
          <w:rFonts w:asciiTheme="minorHAnsi" w:hAnsiTheme="minorHAnsi" w:cstheme="minorHAnsi"/>
          <w:color w:val="000000"/>
          <w:lang w:val="ru-RU"/>
        </w:rPr>
        <w:t>физическ</w:t>
      </w:r>
      <w:r w:rsidR="00C62F03" w:rsidRPr="005E45F1">
        <w:rPr>
          <w:rFonts w:asciiTheme="minorHAnsi" w:hAnsiTheme="minorHAnsi" w:cstheme="minorHAnsi"/>
          <w:color w:val="000000"/>
          <w:lang w:val="ru-RU"/>
        </w:rPr>
        <w:t>о</w:t>
      </w:r>
      <w:r w:rsidR="00E6171D" w:rsidRPr="005E45F1">
        <w:rPr>
          <w:rFonts w:asciiTheme="minorHAnsi" w:hAnsiTheme="minorHAnsi" w:cstheme="minorHAnsi"/>
          <w:color w:val="000000"/>
          <w:lang w:val="ru-RU"/>
        </w:rPr>
        <w:t>м уровне для приемопередатчиков G.fast</w:t>
      </w:r>
      <w:r w:rsidR="00E6171D" w:rsidRPr="005E45F1">
        <w:rPr>
          <w:rFonts w:ascii="Segoe UI" w:hAnsi="Segoe UI" w:cs="Segoe UI"/>
          <w:color w:val="000000"/>
          <w:shd w:val="clear" w:color="auto" w:fill="F0F0F0"/>
          <w:lang w:val="ru-RU"/>
        </w:rPr>
        <w:t> </w:t>
      </w:r>
      <w:r w:rsidR="00E6171D" w:rsidRPr="005E45F1">
        <w:rPr>
          <w:lang w:val="ru-RU"/>
        </w:rPr>
        <w:t>: Исправление 2</w:t>
      </w:r>
    </w:p>
    <w:p w14:paraId="218C91B1" w14:textId="46AD1657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G.7703 (2021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1 (11/2022): </w:t>
      </w:r>
      <w:r w:rsidRPr="005E45F1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Архитектура автоматически коммутируемой оптической сети</w:t>
      </w:r>
      <w:r w:rsidRPr="005E45F1">
        <w:rPr>
          <w:lang w:val="ru-RU"/>
        </w:rPr>
        <w:t xml:space="preserve"> – Поправка 1</w:t>
      </w:r>
    </w:p>
    <w:p w14:paraId="28BE01E7" w14:textId="5CD12F44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G.7710/Y.1701 (2020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1 (11/2022): </w:t>
      </w:r>
      <w:r w:rsidRPr="005E45F1">
        <w:rPr>
          <w:rFonts w:asciiTheme="minorHAnsi" w:hAnsiTheme="minorHAnsi" w:cstheme="minorHAnsi"/>
          <w:color w:val="000000"/>
          <w:lang w:val="ru-RU"/>
        </w:rPr>
        <w:t>Общие требования к управлению оборудованием</w:t>
      </w:r>
      <w:r w:rsidR="00C62F03" w:rsidRPr="005E45F1">
        <w:rPr>
          <w:lang w:val="ru-RU"/>
        </w:rPr>
        <w:t> –</w:t>
      </w:r>
      <w:r w:rsidRPr="005E45F1">
        <w:rPr>
          <w:lang w:val="ru-RU"/>
        </w:rPr>
        <w:t xml:space="preserve"> Поправка 1</w:t>
      </w:r>
    </w:p>
    <w:p w14:paraId="1C5BC327" w14:textId="6D27AF55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 xml:space="preserve">G.7716/Y.1707 (11/2022): </w:t>
      </w:r>
      <w:r w:rsidR="009F6BFE" w:rsidRPr="005E45F1">
        <w:rPr>
          <w:lang w:val="ru-RU"/>
        </w:rPr>
        <w:t xml:space="preserve">Архитектура </w:t>
      </w:r>
      <w:r w:rsidR="00C62F03" w:rsidRPr="005E45F1">
        <w:rPr>
          <w:lang w:val="ru-RU"/>
        </w:rPr>
        <w:t xml:space="preserve">операций </w:t>
      </w:r>
      <w:r w:rsidR="009F6BFE" w:rsidRPr="005E45F1">
        <w:rPr>
          <w:lang w:val="ru-RU"/>
        </w:rPr>
        <w:t xml:space="preserve">управления и </w:t>
      </w:r>
      <w:r w:rsidR="00C62F03" w:rsidRPr="005E45F1">
        <w:rPr>
          <w:lang w:val="ru-RU"/>
        </w:rPr>
        <w:t>контроля</w:t>
      </w:r>
    </w:p>
    <w:p w14:paraId="075A668B" w14:textId="325FFBE4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G.7718/Y.1709 (2020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1 (11/2022): </w:t>
      </w:r>
      <w:r w:rsidR="009F6BFE" w:rsidRPr="005E45F1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Структура управления компонентами и функциями управление-контроль</w:t>
      </w:r>
      <w:r w:rsidRPr="005E45F1">
        <w:rPr>
          <w:lang w:val="ru-RU"/>
        </w:rPr>
        <w:t xml:space="preserve"> </w:t>
      </w:r>
      <w:r w:rsidR="00071D99" w:rsidRPr="005E45F1">
        <w:rPr>
          <w:lang w:val="ru-RU"/>
        </w:rPr>
        <w:t>–</w:t>
      </w:r>
      <w:r w:rsidRPr="005E45F1">
        <w:rPr>
          <w:lang w:val="ru-RU"/>
        </w:rPr>
        <w:t xml:space="preserve"> Поправка 1</w:t>
      </w:r>
    </w:p>
    <w:p w14:paraId="321C9EE4" w14:textId="55821EC8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G.7721 (2018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1 (11/2022): </w:t>
      </w:r>
      <w:r w:rsidR="00AB44A9" w:rsidRPr="005E45F1">
        <w:rPr>
          <w:rFonts w:asciiTheme="minorHAnsi" w:hAnsiTheme="minorHAnsi" w:cstheme="minorHAnsi"/>
          <w:color w:val="000000"/>
          <w:lang w:val="ru-RU"/>
        </w:rPr>
        <w:t>Требования к управлению и информационная модель управления для синхронизации</w:t>
      </w:r>
      <w:r w:rsidR="00AB44A9" w:rsidRPr="005E45F1">
        <w:rPr>
          <w:lang w:val="ru-RU"/>
        </w:rPr>
        <w:t xml:space="preserve"> </w:t>
      </w:r>
      <w:r w:rsidRPr="005E45F1">
        <w:rPr>
          <w:lang w:val="ru-RU"/>
        </w:rPr>
        <w:t>– Поправка 1</w:t>
      </w:r>
    </w:p>
    <w:p w14:paraId="0F0853BE" w14:textId="769C1260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G.8121.1/Y.1381.1 (2018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Испр.</w:t>
      </w:r>
      <w:r w:rsidRPr="005E45F1">
        <w:rPr>
          <w:lang w:val="ru-RU"/>
        </w:rPr>
        <w:t xml:space="preserve"> 1 (11/2022</w:t>
      </w:r>
      <w:r w:rsidR="00AB44A9" w:rsidRPr="005E45F1">
        <w:rPr>
          <w:lang w:val="ru-RU"/>
        </w:rPr>
        <w:t xml:space="preserve">): </w:t>
      </w:r>
      <w:r w:rsidR="00AB44A9" w:rsidRPr="005E45F1">
        <w:rPr>
          <w:rFonts w:asciiTheme="minorHAnsi" w:hAnsiTheme="minorHAnsi" w:cstheme="minorHAnsi"/>
          <w:color w:val="000000"/>
          <w:lang w:val="ru-RU"/>
        </w:rPr>
        <w:t>Характеристики функциональных блоков оборудования MPLS-TP, поддерживающих механизмы OAM МСЭ-Т</w:t>
      </w:r>
      <w:r w:rsidR="00AB44A9" w:rsidRPr="005E45F1">
        <w:rPr>
          <w:rFonts w:asciiTheme="minorHAnsi" w:hAnsiTheme="minorHAnsi" w:cstheme="minorHAnsi"/>
          <w:color w:val="000000"/>
          <w:shd w:val="clear" w:color="auto" w:fill="F0F0F0"/>
          <w:lang w:val="ru-RU"/>
        </w:rPr>
        <w:t xml:space="preserve"> </w:t>
      </w:r>
      <w:r w:rsidR="00AB44A9" w:rsidRPr="005E45F1">
        <w:rPr>
          <w:rFonts w:asciiTheme="minorHAnsi" w:hAnsiTheme="minorHAnsi" w:cstheme="minorHAnsi"/>
          <w:color w:val="000000"/>
          <w:lang w:val="ru-RU"/>
        </w:rPr>
        <w:t>G.8113.1/Y.1372.1</w:t>
      </w:r>
      <w:r w:rsidR="008C328B" w:rsidRPr="005E45F1">
        <w:rPr>
          <w:rFonts w:asciiTheme="minorHAnsi" w:hAnsiTheme="minorHAnsi" w:cstheme="minorHAnsi"/>
          <w:lang w:val="ru-RU"/>
        </w:rPr>
        <w:t> </w:t>
      </w:r>
      <w:r w:rsidR="00AB44A9" w:rsidRPr="005E45F1">
        <w:rPr>
          <w:lang w:val="ru-RU"/>
        </w:rPr>
        <w:t>–</w:t>
      </w:r>
      <w:r w:rsidRPr="005E45F1">
        <w:rPr>
          <w:lang w:val="ru-RU"/>
        </w:rPr>
        <w:t>Исправление 1</w:t>
      </w:r>
    </w:p>
    <w:p w14:paraId="4D815B5E" w14:textId="5B433864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G.8121.2/Y.1381.2 (2018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Испр.</w:t>
      </w:r>
      <w:r w:rsidRPr="005E45F1">
        <w:rPr>
          <w:lang w:val="ru-RU"/>
        </w:rPr>
        <w:t xml:space="preserve"> 1 (11/2022): </w:t>
      </w:r>
      <w:r w:rsidR="007928F9" w:rsidRPr="005E45F1">
        <w:rPr>
          <w:rFonts w:asciiTheme="minorHAnsi" w:hAnsiTheme="minorHAnsi" w:cstheme="minorHAnsi"/>
          <w:color w:val="000000"/>
          <w:lang w:val="ru-RU"/>
        </w:rPr>
        <w:t>Характеристики функциональных блоков оборудования MPLS-TP, поддерживающих механизмы OAM МСЭ-Т G.8113.2/Y.1372.2</w:t>
      </w:r>
      <w:r w:rsidR="008C328B" w:rsidRPr="005E45F1">
        <w:rPr>
          <w:rFonts w:asciiTheme="minorHAnsi" w:hAnsiTheme="minorHAnsi" w:cstheme="minorHAnsi"/>
          <w:lang w:val="ru-RU"/>
        </w:rPr>
        <w:t> </w:t>
      </w:r>
      <w:r w:rsidR="007928F9" w:rsidRPr="005E45F1">
        <w:rPr>
          <w:lang w:val="ru-RU"/>
        </w:rPr>
        <w:t>–</w:t>
      </w:r>
      <w:r w:rsidRPr="005E45F1">
        <w:rPr>
          <w:lang w:val="ru-RU"/>
        </w:rPr>
        <w:t>Исправление 1</w:t>
      </w:r>
    </w:p>
    <w:p w14:paraId="769AF997" w14:textId="458E19EC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 xml:space="preserve">G.8251 (11/2022): </w:t>
      </w:r>
      <w:r w:rsidR="007928F9" w:rsidRPr="005E45F1">
        <w:rPr>
          <w:rFonts w:asciiTheme="minorHAnsi" w:hAnsiTheme="minorHAnsi" w:cstheme="minorHAnsi"/>
          <w:color w:val="000000"/>
          <w:lang w:val="ru-RU"/>
        </w:rPr>
        <w:t>Управление фазовым дрожанием и дрейфом фазы в оптической транспортной сети (ОТС)</w:t>
      </w:r>
    </w:p>
    <w:p w14:paraId="32660AE5" w14:textId="495D28D5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 xml:space="preserve">G.8260 (11/2022): </w:t>
      </w:r>
      <w:r w:rsidR="007928F9" w:rsidRPr="005E45F1">
        <w:rPr>
          <w:rFonts w:asciiTheme="minorHAnsi" w:hAnsiTheme="minorHAnsi" w:cstheme="minorHAnsi"/>
          <w:color w:val="000000"/>
          <w:lang w:val="ru-RU"/>
        </w:rPr>
        <w:t>Определения и терминология для синхронизации в пакетных сетях</w:t>
      </w:r>
    </w:p>
    <w:p w14:paraId="0FBCC28B" w14:textId="79311424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 xml:space="preserve">G.8262.1/Y.1362.1 (11/2022): </w:t>
      </w:r>
      <w:r w:rsidR="007928F9" w:rsidRPr="005E45F1">
        <w:rPr>
          <w:rFonts w:asciiTheme="minorHAnsi" w:hAnsiTheme="minorHAnsi" w:cstheme="minorHAnsi"/>
          <w:color w:val="000000"/>
          <w:lang w:val="ru-RU"/>
        </w:rPr>
        <w:t>Характеристики хронирования усовершенствованного ведомого тактового генератора синхронного оборудования</w:t>
      </w:r>
    </w:p>
    <w:p w14:paraId="57800FAF" w14:textId="707CC2E4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 xml:space="preserve">G.8265.1/Y.1365.1 (11/2022): </w:t>
      </w:r>
      <w:r w:rsidR="0073018A" w:rsidRPr="005E45F1">
        <w:rPr>
          <w:rFonts w:asciiTheme="minorHAnsi" w:hAnsiTheme="minorHAnsi" w:cstheme="minorHAnsi"/>
          <w:color w:val="000000"/>
          <w:lang w:val="ru-RU"/>
        </w:rPr>
        <w:t>Профиль протокола точного времени в среде электросвязи для синхронизации по частоте</w:t>
      </w:r>
    </w:p>
    <w:p w14:paraId="66E68776" w14:textId="274EEA23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 xml:space="preserve">G.8271.1/Y.1366.1 (11/2022): </w:t>
      </w:r>
      <w:r w:rsidR="00260355" w:rsidRPr="005E45F1">
        <w:rPr>
          <w:rFonts w:cs="Calibri"/>
          <w:lang w:val="ru-RU"/>
        </w:rPr>
        <w:t>Сетевые пределы для временной синхронизации в пакетных сетях с полной поддержкой по синхронизации от сети</w:t>
      </w:r>
    </w:p>
    <w:p w14:paraId="34E7A05F" w14:textId="27B6AEF6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G.8271.2/Y.1366.2 (2021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1 (11/2022): </w:t>
      </w:r>
      <w:r w:rsidR="00260355" w:rsidRPr="005E45F1">
        <w:rPr>
          <w:rFonts w:cs="Calibri"/>
          <w:lang w:val="ru-RU"/>
        </w:rPr>
        <w:t xml:space="preserve">Сетевые пределы для временной синхронизации в пакетных сетях с </w:t>
      </w:r>
      <w:r w:rsidR="00B6382F" w:rsidRPr="005E45F1">
        <w:rPr>
          <w:rFonts w:cs="Calibri"/>
          <w:lang w:val="ru-RU"/>
        </w:rPr>
        <w:t>частичной</w:t>
      </w:r>
      <w:r w:rsidR="00260355" w:rsidRPr="005E45F1">
        <w:rPr>
          <w:rFonts w:cs="Calibri"/>
          <w:lang w:val="ru-RU"/>
        </w:rPr>
        <w:t xml:space="preserve"> поддержкой по синхронизации от сети –</w:t>
      </w:r>
      <w:r w:rsidRPr="005E45F1">
        <w:rPr>
          <w:rFonts w:cs="Calibri"/>
          <w:lang w:val="ru-RU"/>
        </w:rPr>
        <w:t xml:space="preserve"> Поправка 1</w:t>
      </w:r>
    </w:p>
    <w:p w14:paraId="35002292" w14:textId="5BE59236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lang w:val="ru-RU"/>
        </w:rPr>
        <w:lastRenderedPageBreak/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G.8272/Y.1367 (2018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2 (11/2022): </w:t>
      </w:r>
      <w:r w:rsidR="00260355" w:rsidRPr="005E45F1">
        <w:rPr>
          <w:rFonts w:cs="Calibri"/>
          <w:lang w:val="ru-RU"/>
        </w:rPr>
        <w:t>Характеристики хронирования первичных эталонных тактовых генераторов –</w:t>
      </w:r>
      <w:r w:rsidRPr="005E45F1">
        <w:rPr>
          <w:rFonts w:cs="Calibri"/>
          <w:lang w:val="ru-RU"/>
        </w:rPr>
        <w:t xml:space="preserve"> Поправка 2</w:t>
      </w:r>
    </w:p>
    <w:p w14:paraId="613B0E82" w14:textId="27692706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G.8273.2/Y.1368.2 (2020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2 (11/2022): </w:t>
      </w:r>
      <w:r w:rsidR="00B6382F" w:rsidRPr="005E45F1">
        <w:rPr>
          <w:rFonts w:cs="Calibri"/>
          <w:lang w:val="ru-RU"/>
        </w:rPr>
        <w:t>Характеристики хронирования граничных часов электросвязи и ведомых часов времени электросвязи для использования с полной поддержкой хронирования от сети</w:t>
      </w:r>
      <w:r w:rsidR="00260355" w:rsidRPr="005E45F1">
        <w:rPr>
          <w:rFonts w:cs="Calibri"/>
          <w:lang w:val="ru-RU"/>
        </w:rPr>
        <w:t xml:space="preserve"> –</w:t>
      </w:r>
      <w:r w:rsidRPr="005E45F1">
        <w:rPr>
          <w:rFonts w:cs="Calibri"/>
          <w:lang w:val="ru-RU"/>
        </w:rPr>
        <w:t xml:space="preserve"> Поправка 2</w:t>
      </w:r>
    </w:p>
    <w:p w14:paraId="31A87867" w14:textId="3B1F3F17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G.8273.4/Y.1368.4 (2020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2 (11/2022): </w:t>
      </w:r>
      <w:r w:rsidR="00260355" w:rsidRPr="005E45F1">
        <w:rPr>
          <w:rFonts w:cs="Calibri"/>
          <w:lang w:val="ru-RU"/>
        </w:rPr>
        <w:t>Характеристики хронирования граничных часов электросвязи и ведомых часов времени электросвязи для использования с частичной поддержкой хронирования от сети –</w:t>
      </w:r>
      <w:r w:rsidRPr="005E45F1">
        <w:rPr>
          <w:rFonts w:cs="Calibri"/>
          <w:lang w:val="ru-RU"/>
        </w:rPr>
        <w:t xml:space="preserve"> Поправка</w:t>
      </w:r>
      <w:r w:rsidR="00260355" w:rsidRPr="005E45F1">
        <w:rPr>
          <w:rFonts w:cs="Calibri"/>
          <w:lang w:val="ru-RU"/>
        </w:rPr>
        <w:t xml:space="preserve"> 2</w:t>
      </w:r>
    </w:p>
    <w:p w14:paraId="271FE5D4" w14:textId="0559E500" w:rsidR="00740E71" w:rsidRPr="005E45F1" w:rsidRDefault="00740E71" w:rsidP="002F5BD0">
      <w:pPr>
        <w:spacing w:before="60"/>
        <w:ind w:left="567" w:hanging="567"/>
        <w:jc w:val="left"/>
        <w:rPr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>G.8275/Y.1369 (2020</w:t>
      </w:r>
      <w:r w:rsidR="00A214CC" w:rsidRPr="005E45F1">
        <w:rPr>
          <w:lang w:val="ru-RU"/>
        </w:rPr>
        <w:t xml:space="preserve"> г.</w:t>
      </w:r>
      <w:r w:rsidRPr="005E45F1">
        <w:rPr>
          <w:lang w:val="ru-RU"/>
        </w:rPr>
        <w:t xml:space="preserve">) </w:t>
      </w:r>
      <w:r w:rsidR="00E836E2" w:rsidRPr="005E45F1">
        <w:rPr>
          <w:lang w:val="ru-RU"/>
        </w:rPr>
        <w:t>Попр.</w:t>
      </w:r>
      <w:r w:rsidRPr="005E45F1">
        <w:rPr>
          <w:lang w:val="ru-RU"/>
        </w:rPr>
        <w:t xml:space="preserve"> 3 (11/2022): </w:t>
      </w:r>
      <w:r w:rsidR="00EA743B" w:rsidRPr="005E45F1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Архитектура и требования к пакетному распределению времени и фазы</w:t>
      </w:r>
      <w:r w:rsidR="00EA743B" w:rsidRPr="005E45F1">
        <w:rPr>
          <w:lang w:val="ru-RU"/>
        </w:rPr>
        <w:t xml:space="preserve"> </w:t>
      </w:r>
      <w:r w:rsidR="00260355" w:rsidRPr="005E45F1">
        <w:rPr>
          <w:lang w:val="ru-RU"/>
        </w:rPr>
        <w:t>–</w:t>
      </w:r>
      <w:r w:rsidRPr="005E45F1">
        <w:rPr>
          <w:lang w:val="ru-RU"/>
        </w:rPr>
        <w:t xml:space="preserve"> Поправка 3</w:t>
      </w:r>
    </w:p>
    <w:p w14:paraId="0DC0CAC3" w14:textId="70759D4C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 xml:space="preserve">G.8275.1/Y.1369.1 (11/2022): </w:t>
      </w:r>
      <w:r w:rsidR="00EA743B" w:rsidRPr="005E45F1">
        <w:rPr>
          <w:rFonts w:cs="Calibri"/>
          <w:lang w:val="ru-RU"/>
        </w:rPr>
        <w:t>Профиль электросвязи на основе протокола точного времени для фазовой/временной синхронизации с полной поддержкой по синхронизации от сети</w:t>
      </w:r>
    </w:p>
    <w:p w14:paraId="382F5F07" w14:textId="3AA4B0F8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lang w:val="ru-RU"/>
        </w:rPr>
        <w:t xml:space="preserve">– </w:t>
      </w:r>
      <w:r w:rsidRPr="005E45F1">
        <w:rPr>
          <w:lang w:val="ru-RU"/>
        </w:rPr>
        <w:tab/>
      </w:r>
      <w:r w:rsidRPr="005E45F1">
        <w:rPr>
          <w:rFonts w:cs="Calibri"/>
          <w:lang w:val="ru-RU"/>
        </w:rPr>
        <w:t>Рекомендация МСЭ-Т </w:t>
      </w:r>
      <w:r w:rsidRPr="005E45F1">
        <w:rPr>
          <w:lang w:val="ru-RU"/>
        </w:rPr>
        <w:t xml:space="preserve">G.8275.2/Y.1369.2 (11/2022): </w:t>
      </w:r>
      <w:r w:rsidR="00EA743B" w:rsidRPr="005E45F1">
        <w:rPr>
          <w:rFonts w:cs="Calibri"/>
          <w:lang w:val="ru-RU"/>
        </w:rPr>
        <w:t>Профиль электросвязи на основе протокола точного времени для фазовой/временной синхронизации с частичной поддержкой по синхронизации от сети</w:t>
      </w:r>
    </w:p>
    <w:p w14:paraId="0C5D4E43" w14:textId="01F6D1B0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 xml:space="preserve">Рекомендация МСЭ-Т G.8321 (11/2022): </w:t>
      </w:r>
      <w:r w:rsidR="00EA743B" w:rsidRPr="005E45F1">
        <w:rPr>
          <w:rFonts w:cs="Calibri"/>
          <w:lang w:val="ru-RU"/>
        </w:rPr>
        <w:t>Характеристики функциональных блоков оборудования городской транспортной сети </w:t>
      </w:r>
    </w:p>
    <w:p w14:paraId="72901516" w14:textId="546F935B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 xml:space="preserve">Рекомендация МСЭ-Т G.8350 (11/2022): </w:t>
      </w:r>
      <w:r w:rsidR="00EA743B" w:rsidRPr="005E45F1">
        <w:rPr>
          <w:rFonts w:cs="Calibri"/>
          <w:lang w:val="ru-RU"/>
        </w:rPr>
        <w:t>Управление и контроль для городской транспортной сети</w:t>
      </w:r>
    </w:p>
    <w:p w14:paraId="1C85E867" w14:textId="5376146E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>Рекомендация МСЭ-Т G.9901 (2017</w:t>
      </w:r>
      <w:r w:rsidR="00A214CC" w:rsidRPr="005E45F1">
        <w:rPr>
          <w:rFonts w:cs="Calibri"/>
          <w:lang w:val="ru-RU"/>
        </w:rPr>
        <w:t xml:space="preserve"> г.</w:t>
      </w:r>
      <w:r w:rsidRPr="005E45F1">
        <w:rPr>
          <w:rFonts w:cs="Calibri"/>
          <w:lang w:val="ru-RU"/>
        </w:rPr>
        <w:t xml:space="preserve">) </w:t>
      </w:r>
      <w:r w:rsidR="00E836E2" w:rsidRPr="005E45F1">
        <w:rPr>
          <w:rFonts w:cs="Calibri"/>
          <w:lang w:val="ru-RU"/>
        </w:rPr>
        <w:t>Испр.</w:t>
      </w:r>
      <w:r w:rsidRPr="005E45F1">
        <w:rPr>
          <w:rFonts w:cs="Calibri"/>
          <w:lang w:val="ru-RU"/>
        </w:rPr>
        <w:t xml:space="preserve"> 1 (11/2022): </w:t>
      </w:r>
      <w:r w:rsidR="00EA743B" w:rsidRPr="005E45F1">
        <w:rPr>
          <w:rFonts w:cs="Calibri"/>
          <w:lang w:val="ru-RU"/>
        </w:rPr>
        <w:t>Узкополосные приемопередатчики с ортогональным частотным разделением систем связи по линиям электропередачи − Спецификация спектральной плотности мощности –</w:t>
      </w:r>
      <w:r w:rsidRPr="005E45F1">
        <w:rPr>
          <w:rFonts w:cs="Calibri"/>
          <w:lang w:val="ru-RU"/>
        </w:rPr>
        <w:t xml:space="preserve"> Исправление 1</w:t>
      </w:r>
    </w:p>
    <w:p w14:paraId="58317130" w14:textId="5D841177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 xml:space="preserve">Рекомендация МСЭ-Т L.109.1 (11/2022): </w:t>
      </w:r>
      <w:r w:rsidR="007C13C6" w:rsidRPr="005E45F1">
        <w:rPr>
          <w:rFonts w:cs="Calibri"/>
          <w:lang w:val="ru-RU"/>
        </w:rPr>
        <w:t>Гибридные оптические/электрические кабели т</w:t>
      </w:r>
      <w:r w:rsidR="00F447C5" w:rsidRPr="005E45F1">
        <w:rPr>
          <w:rFonts w:cs="Calibri"/>
          <w:lang w:val="ru-RU"/>
        </w:rPr>
        <w:t>ип</w:t>
      </w:r>
      <w:r w:rsidR="007C13C6" w:rsidRPr="005E45F1">
        <w:rPr>
          <w:rFonts w:cs="Calibri"/>
          <w:lang w:val="ru-RU"/>
        </w:rPr>
        <w:t>а </w:t>
      </w:r>
      <w:r w:rsidR="00F447C5" w:rsidRPr="005E45F1">
        <w:rPr>
          <w:rFonts w:cs="Calibri"/>
          <w:lang w:val="ru-RU"/>
        </w:rPr>
        <w:t xml:space="preserve">II для </w:t>
      </w:r>
      <w:r w:rsidR="00B6382F" w:rsidRPr="005E45F1">
        <w:rPr>
          <w:rFonts w:cs="Calibri"/>
          <w:lang w:val="ru-RU"/>
        </w:rPr>
        <w:t>точек</w:t>
      </w:r>
      <w:r w:rsidR="00F447C5" w:rsidRPr="005E45F1">
        <w:rPr>
          <w:rFonts w:cs="Calibri"/>
          <w:lang w:val="ru-RU"/>
        </w:rPr>
        <w:t xml:space="preserve"> доступа и другого оконечного оборудования </w:t>
      </w:r>
    </w:p>
    <w:p w14:paraId="7BD019FF" w14:textId="3A249598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 xml:space="preserve">Рекомендация МСЭ-Т L.210 (11/2022): </w:t>
      </w:r>
      <w:r w:rsidR="00F447C5" w:rsidRPr="005E45F1">
        <w:rPr>
          <w:rFonts w:cs="Calibri"/>
          <w:lang w:val="ru-RU"/>
        </w:rPr>
        <w:t>Требования к пассивным оптическим узлам</w:t>
      </w:r>
      <w:r w:rsidRPr="005E45F1">
        <w:rPr>
          <w:rFonts w:cs="Calibri"/>
          <w:lang w:val="ru-RU"/>
        </w:rPr>
        <w:t xml:space="preserve">: </w:t>
      </w:r>
      <w:r w:rsidR="00F447C5" w:rsidRPr="005E45F1">
        <w:rPr>
          <w:rFonts w:cs="Calibri"/>
          <w:lang w:val="ru-RU"/>
        </w:rPr>
        <w:t xml:space="preserve">оптические настенные розетки и </w:t>
      </w:r>
      <w:r w:rsidR="009A7FE9" w:rsidRPr="005E45F1">
        <w:rPr>
          <w:rFonts w:cs="Calibri"/>
          <w:lang w:val="ru-RU"/>
        </w:rPr>
        <w:t xml:space="preserve">коробки </w:t>
      </w:r>
      <w:r w:rsidR="00F447C5" w:rsidRPr="005E45F1">
        <w:rPr>
          <w:rFonts w:cs="Calibri"/>
          <w:lang w:val="ru-RU"/>
        </w:rPr>
        <w:t>удлинител</w:t>
      </w:r>
      <w:r w:rsidR="009A7FE9" w:rsidRPr="005E45F1">
        <w:rPr>
          <w:rFonts w:cs="Calibri"/>
          <w:lang w:val="ru-RU"/>
        </w:rPr>
        <w:t>я</w:t>
      </w:r>
    </w:p>
    <w:p w14:paraId="79824A7D" w14:textId="5C7F7FBB" w:rsidR="00740E71" w:rsidRPr="005E45F1" w:rsidRDefault="00740E71" w:rsidP="002F5BD0">
      <w:pPr>
        <w:spacing w:before="60"/>
        <w:ind w:left="567" w:hanging="567"/>
        <w:jc w:val="left"/>
        <w:rPr>
          <w:rFonts w:cs="Calibri"/>
          <w:lang w:val="ru-RU"/>
        </w:rPr>
      </w:pPr>
      <w:r w:rsidRPr="005E45F1">
        <w:rPr>
          <w:rFonts w:cs="Calibri"/>
          <w:lang w:val="ru-RU"/>
        </w:rPr>
        <w:t xml:space="preserve">– </w:t>
      </w:r>
      <w:r w:rsidRPr="005E45F1">
        <w:rPr>
          <w:rFonts w:cs="Calibri"/>
          <w:lang w:val="ru-RU"/>
        </w:rPr>
        <w:tab/>
        <w:t xml:space="preserve">Рекомендация МСЭ-Т Y.3812 (09/2022): </w:t>
      </w:r>
      <w:r w:rsidR="00283EE8" w:rsidRPr="005E45F1">
        <w:rPr>
          <w:rFonts w:cs="Calibri"/>
          <w:lang w:val="ru-RU"/>
        </w:rPr>
        <w:t>Сети квантового распределения</w:t>
      </w:r>
      <w:r w:rsidR="009A7FE9" w:rsidRPr="005E45F1">
        <w:rPr>
          <w:rFonts w:cs="Calibri"/>
          <w:lang w:val="ru-RU"/>
        </w:rPr>
        <w:t xml:space="preserve"> ключей</w:t>
      </w:r>
      <w:r w:rsidR="00283EE8" w:rsidRPr="005E45F1">
        <w:rPr>
          <w:rFonts w:cs="Calibri"/>
          <w:lang w:val="ru-RU"/>
        </w:rPr>
        <w:t> –</w:t>
      </w:r>
      <w:r w:rsidRPr="005E45F1">
        <w:rPr>
          <w:rFonts w:cs="Calibri"/>
          <w:lang w:val="ru-RU"/>
        </w:rPr>
        <w:t xml:space="preserve"> </w:t>
      </w:r>
      <w:r w:rsidR="00283EE8" w:rsidRPr="005E45F1">
        <w:rPr>
          <w:rFonts w:cs="Calibri"/>
          <w:lang w:val="ru-RU"/>
        </w:rPr>
        <w:t>Требования к обеспечению качества обслуживания на базе машинного обучения</w:t>
      </w:r>
    </w:p>
    <w:p w14:paraId="71A60840" w14:textId="51A23AFB" w:rsidR="00DA248B" w:rsidRPr="005E45F1" w:rsidRDefault="00DA248B" w:rsidP="00AC7FF2">
      <w:pPr>
        <w:rPr>
          <w:rFonts w:cs="Calibri"/>
          <w:b/>
          <w:sz w:val="22"/>
          <w:lang w:val="ru-RU"/>
        </w:rPr>
      </w:pPr>
      <w:r w:rsidRPr="005E45F1">
        <w:rPr>
          <w:lang w:val="ru-RU"/>
        </w:rPr>
        <w:t>В Циркуляре </w:t>
      </w:r>
      <w:r w:rsidR="00283EE8" w:rsidRPr="005E45F1">
        <w:rPr>
          <w:lang w:val="ru-RU"/>
        </w:rPr>
        <w:t>50</w:t>
      </w:r>
      <w:r w:rsidRPr="005E45F1">
        <w:rPr>
          <w:lang w:val="ru-RU"/>
        </w:rPr>
        <w:t xml:space="preserve"> БСЭ от </w:t>
      </w:r>
      <w:r w:rsidR="00283EE8" w:rsidRPr="005E45F1">
        <w:rPr>
          <w:lang w:val="ru-RU"/>
        </w:rPr>
        <w:t>2 ноября</w:t>
      </w:r>
      <w:r w:rsidRPr="005E45F1">
        <w:rPr>
          <w:lang w:val="ru-RU"/>
        </w:rPr>
        <w:t xml:space="preserve"> 2022 года было объявлено о том, что в соответствии с процедурами, изложенными в Резолюции 1, аннулированы следующие Рекомендации МСЭ-Т:</w:t>
      </w:r>
      <w:r w:rsidRPr="005E45F1">
        <w:rPr>
          <w:rFonts w:cs="Calibri"/>
          <w:b/>
          <w:sz w:val="22"/>
          <w:lang w:val="ru-RU"/>
        </w:rPr>
        <w:t xml:space="preserve"> </w:t>
      </w:r>
    </w:p>
    <w:p w14:paraId="099760E3" w14:textId="6EEFBB1B" w:rsidR="00DA248B" w:rsidRPr="005E45F1" w:rsidRDefault="00DA248B" w:rsidP="002F5BD0">
      <w:pPr>
        <w:spacing w:before="60" w:after="120"/>
        <w:ind w:left="567" w:hanging="567"/>
        <w:textAlignment w:val="auto"/>
        <w:rPr>
          <w:rFonts w:cs="Calibri"/>
          <w:b/>
          <w:sz w:val="22"/>
          <w:lang w:val="ru-RU"/>
        </w:rPr>
      </w:pPr>
      <w:r w:rsidRPr="005E45F1">
        <w:rPr>
          <w:lang w:val="ru-RU"/>
        </w:rPr>
        <w:t xml:space="preserve">–  </w:t>
      </w:r>
      <w:r w:rsidRPr="005E45F1">
        <w:rPr>
          <w:lang w:val="ru-RU"/>
        </w:rPr>
        <w:tab/>
      </w:r>
      <w:r w:rsidR="00283EE8" w:rsidRPr="005E45F1">
        <w:rPr>
          <w:lang w:val="ru-RU"/>
        </w:rPr>
        <w:t xml:space="preserve">Рекомендация МСЭ-Т I.373 (03/1993): Сетевые возможности для поддержки универсальной персональной электросвязи (UPT) </w:t>
      </w:r>
    </w:p>
    <w:p w14:paraId="1F10156A" w14:textId="77777777" w:rsidR="00740A0C" w:rsidRPr="005E45F1" w:rsidRDefault="00740A0C" w:rsidP="00740A0C">
      <w:pPr>
        <w:pStyle w:val="Heading20"/>
        <w:spacing w:before="720" w:after="120"/>
        <w:rPr>
          <w:szCs w:val="26"/>
          <w:lang w:val="ru-RU"/>
        </w:rPr>
      </w:pPr>
      <w:r w:rsidRPr="005E45F1">
        <w:rPr>
          <w:szCs w:val="26"/>
          <w:lang w:val="ru-RU"/>
        </w:rPr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5E45F1">
        <w:rPr>
          <w:szCs w:val="26"/>
          <w:lang w:val="ru-RU"/>
        </w:rPr>
        <w:t xml:space="preserve"> </w:t>
      </w:r>
      <w:r w:rsidRPr="005E45F1">
        <w:rPr>
          <w:szCs w:val="26"/>
          <w:lang w:val="ru-RU"/>
        </w:rPr>
        <w:br/>
        <w:t>(Рекомендация МСЭ-Т E.164 (11/2010))</w:t>
      </w:r>
      <w:bookmarkEnd w:id="57"/>
      <w:bookmarkEnd w:id="58"/>
    </w:p>
    <w:p w14:paraId="7FB58EC8" w14:textId="77777777" w:rsidR="00740A0C" w:rsidRPr="005E45F1" w:rsidRDefault="00740A0C" w:rsidP="00E83878">
      <w:pPr>
        <w:spacing w:before="360"/>
        <w:rPr>
          <w:b/>
          <w:bCs/>
          <w:highlight w:val="yellow"/>
          <w:lang w:val="ru-RU"/>
        </w:rPr>
      </w:pPr>
      <w:r w:rsidRPr="005E45F1">
        <w:rPr>
          <w:b/>
          <w:bCs/>
          <w:lang w:val="ru-RU"/>
        </w:rPr>
        <w:t>Примечание БСЭ</w:t>
      </w:r>
    </w:p>
    <w:p w14:paraId="3096B35F" w14:textId="1DC4BE13" w:rsidR="00740A0C" w:rsidRPr="005E45F1" w:rsidRDefault="00124647" w:rsidP="00E838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asciiTheme="minorHAnsi" w:eastAsia="Calibri" w:hAnsiTheme="minorHAnsi" w:cstheme="minorHAnsi"/>
          <w:i/>
          <w:iCs/>
          <w:lang w:val="ru-RU"/>
        </w:rPr>
      </w:pPr>
      <w:r w:rsidRPr="005E45F1">
        <w:rPr>
          <w:rFonts w:asciiTheme="minorHAnsi" w:hAnsiTheme="minorHAnsi" w:cstheme="minorHAnsi"/>
          <w:i/>
          <w:iCs/>
          <w:color w:val="000000"/>
          <w:lang w:val="ru-RU"/>
        </w:rPr>
        <w:t>Коды идентификации для международных сетей</w:t>
      </w:r>
    </w:p>
    <w:p w14:paraId="206C1B2E" w14:textId="36F97DA9" w:rsidR="00740A0C" w:rsidRPr="005E45F1" w:rsidRDefault="00124647" w:rsidP="00A214CC">
      <w:pPr>
        <w:shd w:val="clear" w:color="auto" w:fill="FFFFFF" w:themeFill="background1"/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b/>
          <w:sz w:val="22"/>
          <w:lang w:val="ru-RU"/>
        </w:rPr>
      </w:pPr>
      <w:r w:rsidRPr="005E45F1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Отозваны</w:t>
      </w:r>
      <w:r w:rsidRPr="005E45F1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 xml:space="preserve"> следующие двузначные коды идентификации, связанные с общим кодом страны 882 для международных сетей</w:t>
      </w:r>
      <w:r w:rsidR="00740A0C" w:rsidRPr="005E45F1">
        <w:rPr>
          <w:rFonts w:asciiTheme="minorHAnsi" w:eastAsia="Calibri" w:hAnsiTheme="minorHAnsi" w:cstheme="minorHAnsi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270"/>
        <w:gridCol w:w="2548"/>
        <w:gridCol w:w="2115"/>
      </w:tblGrid>
      <w:tr w:rsidR="0018733E" w:rsidRPr="005E45F1" w14:paraId="206F157A" w14:textId="77777777" w:rsidTr="00A214CC">
        <w:trPr>
          <w:trHeight w:val="447"/>
          <w:jc w:val="center"/>
        </w:trPr>
        <w:tc>
          <w:tcPr>
            <w:tcW w:w="2122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E5B7B1D" w14:textId="594DC1BF" w:rsidR="0018733E" w:rsidRPr="005E45F1" w:rsidRDefault="0018733E" w:rsidP="001823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5E45F1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270" w:type="dxa"/>
          </w:tcPr>
          <w:p w14:paraId="4E52368D" w14:textId="2EB5E195" w:rsidR="0018733E" w:rsidRPr="005E45F1" w:rsidRDefault="0018733E" w:rsidP="001823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5E45F1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548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8F0BB5" w14:textId="2F78F4C0" w:rsidR="0018733E" w:rsidRPr="005E45F1" w:rsidRDefault="0018733E" w:rsidP="001823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5E45F1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Код страны и серия номеров</w:t>
            </w:r>
          </w:p>
        </w:tc>
        <w:tc>
          <w:tcPr>
            <w:tcW w:w="211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8C10879" w14:textId="5E826258" w:rsidR="0018733E" w:rsidRPr="005E45F1" w:rsidRDefault="0018733E" w:rsidP="001823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 w:line="276" w:lineRule="auto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5E45F1"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18733E" w:rsidRPr="005E45F1" w14:paraId="6929C24B" w14:textId="77777777" w:rsidTr="00A214CC">
        <w:trPr>
          <w:trHeight w:val="323"/>
          <w:jc w:val="center"/>
        </w:trPr>
        <w:tc>
          <w:tcPr>
            <w:tcW w:w="2122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097A530" w14:textId="2EAF08FF" w:rsidR="0018733E" w:rsidRPr="005E45F1" w:rsidRDefault="0018733E" w:rsidP="001873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highlight w:val="yellow"/>
                <w:lang w:val="ru-RU"/>
              </w:rPr>
            </w:pPr>
            <w:bookmarkStart w:id="59" w:name="lt_pId304"/>
            <w:r w:rsidRPr="005E45F1">
              <w:rPr>
                <w:sz w:val="18"/>
                <w:szCs w:val="18"/>
                <w:lang w:val="ru-RU"/>
              </w:rPr>
              <w:t>BebbiCell AG</w:t>
            </w:r>
            <w:bookmarkEnd w:id="59"/>
            <w:r w:rsidRPr="005E45F1">
              <w:rPr>
                <w:sz w:val="18"/>
                <w:szCs w:val="18"/>
                <w:lang w:val="ru-RU"/>
              </w:rPr>
              <w:t xml:space="preserve"> </w:t>
            </w:r>
            <w:r w:rsidRPr="005E45F1">
              <w:rPr>
                <w:sz w:val="18"/>
                <w:szCs w:val="18"/>
                <w:lang w:val="ru-RU"/>
              </w:rPr>
              <w:br/>
            </w:r>
            <w:bookmarkStart w:id="60" w:name="lt_pId305"/>
            <w:r w:rsidRPr="005E45F1">
              <w:rPr>
                <w:sz w:val="18"/>
                <w:szCs w:val="18"/>
                <w:lang w:val="ru-RU"/>
              </w:rPr>
              <w:t>(ранее Global Networks Switzerland AG)</w:t>
            </w:r>
            <w:bookmarkEnd w:id="60"/>
          </w:p>
        </w:tc>
        <w:tc>
          <w:tcPr>
            <w:tcW w:w="2270" w:type="dxa"/>
          </w:tcPr>
          <w:p w14:paraId="7D1F2074" w14:textId="72EF3BA8" w:rsidR="0018733E" w:rsidRPr="005E45F1" w:rsidRDefault="0018733E" w:rsidP="001873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bookmarkStart w:id="61" w:name="lt_pId306"/>
            <w:r w:rsidRPr="005E45F1">
              <w:rPr>
                <w:sz w:val="18"/>
                <w:szCs w:val="18"/>
                <w:lang w:val="ru-RU"/>
              </w:rPr>
              <w:t>BebbiCell AG</w:t>
            </w:r>
            <w:bookmarkEnd w:id="61"/>
          </w:p>
        </w:tc>
        <w:tc>
          <w:tcPr>
            <w:tcW w:w="2548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A9014C" w14:textId="00A82258" w:rsidR="0018733E" w:rsidRPr="005E45F1" w:rsidRDefault="0018733E" w:rsidP="001873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5E45F1">
              <w:rPr>
                <w:bCs/>
                <w:sz w:val="18"/>
                <w:szCs w:val="18"/>
                <w:lang w:val="ru-RU"/>
              </w:rPr>
              <w:t>+</w:t>
            </w:r>
            <w:r w:rsidRPr="005E45F1">
              <w:rPr>
                <w:rFonts w:eastAsia="Calibri"/>
                <w:color w:val="000000"/>
                <w:sz w:val="18"/>
                <w:szCs w:val="18"/>
                <w:lang w:val="ru-RU"/>
              </w:rPr>
              <w:t>882</w:t>
            </w:r>
            <w:r w:rsidRPr="005E45F1">
              <w:rPr>
                <w:bCs/>
                <w:sz w:val="18"/>
                <w:szCs w:val="18"/>
                <w:lang w:val="ru-RU"/>
              </w:rPr>
              <w:t xml:space="preserve"> 34</w:t>
            </w:r>
          </w:p>
        </w:tc>
        <w:tc>
          <w:tcPr>
            <w:tcW w:w="2115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A398CD" w14:textId="509B95D5" w:rsidR="0018733E" w:rsidRPr="005E45F1" w:rsidRDefault="0018733E" w:rsidP="001873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bookmarkStart w:id="62" w:name="lt_pId308"/>
            <w:r w:rsidRPr="005E45F1">
              <w:rPr>
                <w:sz w:val="18"/>
                <w:szCs w:val="18"/>
                <w:lang w:val="ru-RU"/>
              </w:rPr>
              <w:t>1.XII.2022</w:t>
            </w:r>
            <w:bookmarkEnd w:id="62"/>
          </w:p>
        </w:tc>
      </w:tr>
    </w:tbl>
    <w:p w14:paraId="7A224ABF" w14:textId="77777777" w:rsidR="002F440C" w:rsidRPr="005E45F1" w:rsidRDefault="002F440C" w:rsidP="002F440C">
      <w:pPr>
        <w:pStyle w:val="Heading20"/>
        <w:keepLines/>
        <w:spacing w:before="960" w:after="0"/>
        <w:rPr>
          <w:szCs w:val="26"/>
          <w:lang w:val="ru-RU"/>
        </w:rPr>
      </w:pPr>
      <w:r w:rsidRPr="005E45F1">
        <w:rPr>
          <w:spacing w:val="-6"/>
          <w:szCs w:val="26"/>
          <w:lang w:val="ru-RU"/>
        </w:rPr>
        <w:lastRenderedPageBreak/>
        <w:t>План международной идентификации для сетей общего пользования и абонентов</w:t>
      </w:r>
      <w:r w:rsidRPr="005E45F1">
        <w:rPr>
          <w:szCs w:val="26"/>
          <w:lang w:val="ru-RU"/>
        </w:rPr>
        <w:br/>
        <w:t>(Рекомендация МСЭ-Т E.212 (09/2016))</w:t>
      </w:r>
    </w:p>
    <w:p w14:paraId="7CB3825F" w14:textId="6AEFE439" w:rsidR="00740A0C" w:rsidRPr="005E45F1" w:rsidRDefault="00B612AE" w:rsidP="00BC3423">
      <w:pPr>
        <w:spacing w:before="360"/>
        <w:rPr>
          <w:b/>
          <w:bCs/>
          <w:highlight w:val="yellow"/>
          <w:lang w:val="ru-RU"/>
        </w:rPr>
      </w:pPr>
      <w:r w:rsidRPr="005E45F1">
        <w:rPr>
          <w:b/>
          <w:bCs/>
          <w:lang w:val="ru-RU"/>
        </w:rPr>
        <w:t>Примечание БСЭ</w:t>
      </w:r>
    </w:p>
    <w:p w14:paraId="0C634C5A" w14:textId="77777777" w:rsidR="002F440C" w:rsidRPr="005E45F1" w:rsidRDefault="002F440C" w:rsidP="002F440C">
      <w:pPr>
        <w:spacing w:before="360"/>
        <w:jc w:val="center"/>
        <w:rPr>
          <w:lang w:val="ru-RU"/>
        </w:rPr>
      </w:pPr>
      <w:r w:rsidRPr="005E45F1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874C61A" w14:textId="1C187CB4" w:rsidR="002F440C" w:rsidRPr="005E45F1" w:rsidRDefault="002F440C" w:rsidP="002F440C">
      <w:pPr>
        <w:spacing w:before="240" w:after="240"/>
        <w:rPr>
          <w:lang w:val="ru-RU"/>
        </w:rPr>
      </w:pPr>
      <w:r w:rsidRPr="005E45F1">
        <w:rPr>
          <w:b/>
          <w:bCs/>
          <w:lang w:val="ru-RU"/>
        </w:rPr>
        <w:t>Отозваны</w:t>
      </w:r>
      <w:r w:rsidRPr="005E45F1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4110"/>
        <w:gridCol w:w="1843"/>
      </w:tblGrid>
      <w:tr w:rsidR="002F440C" w:rsidRPr="005E45F1" w14:paraId="58F8062D" w14:textId="77777777" w:rsidTr="004B55AF">
        <w:trPr>
          <w:tblHeader/>
          <w:jc w:val="center"/>
        </w:trPr>
        <w:tc>
          <w:tcPr>
            <w:tcW w:w="3256" w:type="dxa"/>
            <w:vAlign w:val="center"/>
          </w:tcPr>
          <w:p w14:paraId="3E03F325" w14:textId="77777777" w:rsidR="002F440C" w:rsidRPr="005E45F1" w:rsidRDefault="002F440C" w:rsidP="004B55AF">
            <w:pPr>
              <w:pStyle w:val="Tablehead0"/>
              <w:rPr>
                <w:szCs w:val="18"/>
                <w:lang w:val="ru-RU"/>
              </w:rPr>
            </w:pPr>
            <w:r w:rsidRPr="005E45F1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3893B559" w14:textId="77777777" w:rsidR="002F440C" w:rsidRPr="005E45F1" w:rsidRDefault="002F440C" w:rsidP="004B55AF">
            <w:pPr>
              <w:pStyle w:val="Tablehead0"/>
              <w:rPr>
                <w:szCs w:val="18"/>
                <w:lang w:val="ru-RU"/>
              </w:rPr>
            </w:pPr>
            <w:r w:rsidRPr="005E45F1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1843" w:type="dxa"/>
            <w:vAlign w:val="center"/>
          </w:tcPr>
          <w:p w14:paraId="15A0E82F" w14:textId="77777777" w:rsidR="002F440C" w:rsidRPr="005E45F1" w:rsidRDefault="002F440C" w:rsidP="004B55AF">
            <w:pPr>
              <w:pStyle w:val="Tablehead0"/>
              <w:rPr>
                <w:szCs w:val="18"/>
                <w:lang w:val="ru-RU"/>
              </w:rPr>
            </w:pPr>
            <w:r w:rsidRPr="005E45F1">
              <w:rPr>
                <w:szCs w:val="18"/>
                <w:lang w:val="ru-RU"/>
              </w:rPr>
              <w:t xml:space="preserve">Дата </w:t>
            </w:r>
            <w:r w:rsidRPr="005E45F1">
              <w:rPr>
                <w:szCs w:val="18"/>
                <w:lang w:val="ru-RU"/>
              </w:rPr>
              <w:br/>
              <w:t>отзыва</w:t>
            </w:r>
          </w:p>
        </w:tc>
      </w:tr>
      <w:tr w:rsidR="002F440C" w:rsidRPr="005E45F1" w14:paraId="3C702DF7" w14:textId="77777777" w:rsidTr="004B55AF">
        <w:trPr>
          <w:jc w:val="center"/>
        </w:trPr>
        <w:tc>
          <w:tcPr>
            <w:tcW w:w="3256" w:type="dxa"/>
            <w:textDirection w:val="lrTbV"/>
          </w:tcPr>
          <w:p w14:paraId="3E11C18B" w14:textId="5B455611" w:rsidR="002F440C" w:rsidRPr="005E45F1" w:rsidRDefault="00A214CC" w:rsidP="004B55AF">
            <w:pPr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/>
              </w:rPr>
              <w:t xml:space="preserve">BebbiCell AG </w:t>
            </w:r>
            <w:r w:rsidRPr="005E45F1">
              <w:rPr>
                <w:sz w:val="18"/>
                <w:szCs w:val="18"/>
                <w:lang w:val="ru-RU"/>
              </w:rPr>
              <w:br/>
              <w:t>(ранее Global Networks Switzerland AG)</w:t>
            </w:r>
          </w:p>
        </w:tc>
        <w:tc>
          <w:tcPr>
            <w:tcW w:w="4110" w:type="dxa"/>
            <w:textDirection w:val="lrTbV"/>
          </w:tcPr>
          <w:p w14:paraId="4A3AB921" w14:textId="6BC9D5EE" w:rsidR="002F440C" w:rsidRPr="005E45F1" w:rsidRDefault="002F440C" w:rsidP="004B55AF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/>
              </w:rPr>
              <w:t xml:space="preserve">901 </w:t>
            </w:r>
            <w:r w:rsidR="00A214CC" w:rsidRPr="005E45F1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843" w:type="dxa"/>
            <w:textDirection w:val="lrTbV"/>
          </w:tcPr>
          <w:p w14:paraId="49DCF357" w14:textId="7F4A5E5F" w:rsidR="002F440C" w:rsidRPr="005E45F1" w:rsidRDefault="00A214CC" w:rsidP="004B55AF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/>
              </w:rPr>
              <w:t>1.XII.2022</w:t>
            </w:r>
          </w:p>
        </w:tc>
      </w:tr>
    </w:tbl>
    <w:p w14:paraId="7274B724" w14:textId="77777777" w:rsidR="002F440C" w:rsidRPr="005E45F1" w:rsidRDefault="002F440C" w:rsidP="002F440C">
      <w:pPr>
        <w:spacing w:before="240" w:after="240"/>
        <w:rPr>
          <w:lang w:val="ru-RU"/>
        </w:rPr>
      </w:pPr>
    </w:p>
    <w:p w14:paraId="579245B5" w14:textId="77777777" w:rsidR="006D424A" w:rsidRPr="005E45F1" w:rsidRDefault="006D424A" w:rsidP="006D424A">
      <w:pPr>
        <w:pStyle w:val="Heading20"/>
        <w:spacing w:before="1200" w:after="120"/>
        <w:rPr>
          <w:szCs w:val="26"/>
          <w:lang w:val="ru-RU"/>
        </w:rPr>
      </w:pPr>
      <w:r w:rsidRPr="005E45F1">
        <w:rPr>
          <w:szCs w:val="26"/>
          <w:lang w:val="ru-RU"/>
        </w:rPr>
        <w:t>Присвоение зоновых/сетевых кодов сигнализации (SANC)</w:t>
      </w:r>
      <w:r w:rsidRPr="005E45F1">
        <w:rPr>
          <w:szCs w:val="26"/>
          <w:lang w:val="ru-RU"/>
        </w:rPr>
        <w:br/>
        <w:t>(Рекомендация МСЭ-T Q.708 (03/1999))</w:t>
      </w:r>
    </w:p>
    <w:p w14:paraId="21891E87" w14:textId="77777777" w:rsidR="006D424A" w:rsidRPr="005E45F1" w:rsidRDefault="006D424A" w:rsidP="00BC3423">
      <w:pPr>
        <w:spacing w:before="360"/>
        <w:rPr>
          <w:b/>
          <w:bCs/>
          <w:lang w:val="ru-RU"/>
        </w:rPr>
      </w:pPr>
      <w:bookmarkStart w:id="63" w:name="_Toc219001156"/>
      <w:bookmarkStart w:id="64" w:name="_Toc232323935"/>
      <w:r w:rsidRPr="005E45F1">
        <w:rPr>
          <w:b/>
          <w:bCs/>
          <w:lang w:val="ru-RU"/>
        </w:rPr>
        <w:t xml:space="preserve">Примечание </w:t>
      </w:r>
      <w:bookmarkEnd w:id="63"/>
      <w:bookmarkEnd w:id="64"/>
      <w:r w:rsidRPr="005E45F1">
        <w:rPr>
          <w:b/>
          <w:bCs/>
          <w:lang w:val="ru-RU"/>
        </w:rPr>
        <w:t>БСЭ</w:t>
      </w:r>
    </w:p>
    <w:p w14:paraId="2464D87E" w14:textId="4CC236DA" w:rsidR="006D424A" w:rsidRPr="005E45F1" w:rsidRDefault="006D424A" w:rsidP="006D424A">
      <w:pPr>
        <w:spacing w:after="240"/>
        <w:rPr>
          <w:lang w:val="ru-RU"/>
        </w:rPr>
      </w:pPr>
      <w:r w:rsidRPr="005E45F1">
        <w:rPr>
          <w:lang w:val="ru-RU"/>
        </w:rPr>
        <w:t>По просьбе администрации Государства Палестина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5E45F1">
        <w:rPr>
          <w:lang w:val="ru-RU"/>
        </w:rPr>
        <w:noBreakHyphen/>
        <w:t>T Q.708 (03/1999):</w:t>
      </w:r>
    </w:p>
    <w:tbl>
      <w:tblPr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6307"/>
        <w:gridCol w:w="1628"/>
      </w:tblGrid>
      <w:tr w:rsidR="006D424A" w:rsidRPr="005E45F1" w14:paraId="6698E4F1" w14:textId="77777777" w:rsidTr="00BF493E">
        <w:trPr>
          <w:jc w:val="center"/>
        </w:trPr>
        <w:tc>
          <w:tcPr>
            <w:tcW w:w="6307" w:type="dxa"/>
            <w:hideMark/>
          </w:tcPr>
          <w:p w14:paraId="4BD21D22" w14:textId="77777777" w:rsidR="006D424A" w:rsidRPr="005E45F1" w:rsidRDefault="006D424A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5E45F1">
              <w:rPr>
                <w:i/>
                <w:sz w:val="18"/>
                <w:szCs w:val="18"/>
                <w:lang w:val="ru-RU"/>
              </w:rPr>
              <w:t>Страна</w:t>
            </w:r>
            <w:r w:rsidRPr="005E45F1">
              <w:rPr>
                <w:iCs/>
                <w:sz w:val="18"/>
                <w:szCs w:val="18"/>
                <w:lang w:val="ru-RU"/>
              </w:rPr>
              <w:t>/</w:t>
            </w:r>
            <w:r w:rsidRPr="005E45F1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8" w:type="dxa"/>
            <w:hideMark/>
          </w:tcPr>
          <w:p w14:paraId="56B48681" w14:textId="77777777" w:rsidR="006D424A" w:rsidRPr="005E45F1" w:rsidRDefault="006D424A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5E45F1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6D424A" w:rsidRPr="005E45F1" w14:paraId="06BCA16D" w14:textId="77777777" w:rsidTr="00BF493E">
        <w:trPr>
          <w:jc w:val="center"/>
        </w:trPr>
        <w:tc>
          <w:tcPr>
            <w:tcW w:w="6307" w:type="dxa"/>
            <w:hideMark/>
          </w:tcPr>
          <w:p w14:paraId="1293E8D7" w14:textId="53647D6B" w:rsidR="006D424A" w:rsidRPr="005E45F1" w:rsidRDefault="006D424A">
            <w:pPr>
              <w:tabs>
                <w:tab w:val="clear" w:pos="567"/>
                <w:tab w:val="left" w:pos="720"/>
              </w:tabs>
              <w:spacing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5E45F1">
              <w:rPr>
                <w:color w:val="000000"/>
                <w:sz w:val="18"/>
                <w:szCs w:val="18"/>
                <w:lang w:val="ru-RU"/>
              </w:rPr>
              <w:t>Государство Палестина</w:t>
            </w:r>
          </w:p>
        </w:tc>
        <w:tc>
          <w:tcPr>
            <w:tcW w:w="1628" w:type="dxa"/>
            <w:hideMark/>
          </w:tcPr>
          <w:p w14:paraId="4F583A2D" w14:textId="53E22999" w:rsidR="006D424A" w:rsidRPr="005E45F1" w:rsidRDefault="002D476E">
            <w:pPr>
              <w:tabs>
                <w:tab w:val="clear" w:pos="567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4-215</w:t>
            </w:r>
          </w:p>
        </w:tc>
      </w:tr>
    </w:tbl>
    <w:p w14:paraId="0D89743E" w14:textId="77777777" w:rsidR="006D424A" w:rsidRPr="005E45F1" w:rsidRDefault="006D424A" w:rsidP="006D424A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5E45F1">
        <w:rPr>
          <w:rFonts w:ascii="Times New Roman" w:hAnsi="Times New Roman"/>
          <w:lang w:val="ru-RU"/>
        </w:rPr>
        <w:t>____________</w:t>
      </w:r>
    </w:p>
    <w:p w14:paraId="6D3D375A" w14:textId="77777777" w:rsidR="006D424A" w:rsidRPr="005E45F1" w:rsidRDefault="006D424A" w:rsidP="006D424A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5E45F1">
        <w:rPr>
          <w:sz w:val="16"/>
          <w:szCs w:val="16"/>
          <w:lang w:val="ru-RU"/>
        </w:rPr>
        <w:t>SANC:</w:t>
      </w:r>
      <w:r w:rsidRPr="005E45F1">
        <w:rPr>
          <w:sz w:val="16"/>
          <w:szCs w:val="16"/>
          <w:lang w:val="ru-RU"/>
        </w:rPr>
        <w:tab/>
        <w:t>Зоновый/сетевой код сигнализации.</w:t>
      </w:r>
      <w:r w:rsidRPr="005E45F1">
        <w:rPr>
          <w:sz w:val="16"/>
          <w:szCs w:val="16"/>
          <w:lang w:val="ru-RU"/>
        </w:rPr>
        <w:br/>
      </w:r>
      <w:r w:rsidRPr="005E45F1">
        <w:rPr>
          <w:sz w:val="16"/>
          <w:szCs w:val="16"/>
          <w:lang w:val="ru-RU"/>
        </w:rPr>
        <w:tab/>
      </w:r>
      <w:r w:rsidRPr="005E45F1">
        <w:rPr>
          <w:rFonts w:asciiTheme="minorHAnsi" w:hAnsiTheme="minorHAnsi"/>
          <w:sz w:val="16"/>
          <w:szCs w:val="16"/>
          <w:lang w:val="ru-RU"/>
        </w:rPr>
        <w:t>Signalling Area/Network Code.</w:t>
      </w:r>
    </w:p>
    <w:p w14:paraId="40F25368" w14:textId="77777777" w:rsidR="00B6138C" w:rsidRPr="005E45F1" w:rsidRDefault="004747D0" w:rsidP="000B2DF3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5E45F1">
        <w:rPr>
          <w:szCs w:val="26"/>
          <w:lang w:val="ru-RU"/>
        </w:rPr>
        <w:lastRenderedPageBreak/>
        <w:t>Услуга телефонной связи</w:t>
      </w:r>
      <w:r w:rsidR="00C01286" w:rsidRPr="005E45F1">
        <w:rPr>
          <w:szCs w:val="26"/>
          <w:lang w:val="ru-RU"/>
        </w:rPr>
        <w:t xml:space="preserve"> </w:t>
      </w:r>
      <w:r w:rsidRPr="005E45F1">
        <w:rPr>
          <w:szCs w:val="26"/>
          <w:lang w:val="ru-RU"/>
        </w:rPr>
        <w:br/>
        <w:t>(Рекомендация МСЭ-Т E.164)</w:t>
      </w:r>
    </w:p>
    <w:p w14:paraId="2B7686D0" w14:textId="517625E3" w:rsidR="00B6138C" w:rsidRPr="005E45F1" w:rsidRDefault="00B6138C" w:rsidP="000B2DF3">
      <w:pPr>
        <w:jc w:val="center"/>
        <w:rPr>
          <w:lang w:val="ru-RU"/>
        </w:rPr>
      </w:pPr>
      <w:r w:rsidRPr="005E45F1">
        <w:rPr>
          <w:lang w:val="ru-RU"/>
        </w:rPr>
        <w:t xml:space="preserve">url: </w:t>
      </w:r>
      <w:r w:rsidR="00BF493E" w:rsidRPr="005E45F1">
        <w:rPr>
          <w:lang w:val="ru-RU"/>
        </w:rPr>
        <w:t>www.itu.int/itu-t/inr/nnp</w:t>
      </w:r>
    </w:p>
    <w:p w14:paraId="5345D3B2" w14:textId="7EBC7C0C" w:rsidR="000559E2" w:rsidRPr="005E45F1" w:rsidRDefault="002D476E" w:rsidP="000559E2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bookmarkStart w:id="65" w:name="OLE_LINK24"/>
      <w:bookmarkStart w:id="66" w:name="OLE_LINK25"/>
      <w:bookmarkEnd w:id="1"/>
      <w:bookmarkEnd w:id="2"/>
      <w:bookmarkEnd w:id="56"/>
      <w:r w:rsidRPr="005E45F1">
        <w:rPr>
          <w:rFonts w:cs="Arial"/>
          <w:b/>
          <w:lang w:val="ru-RU"/>
        </w:rPr>
        <w:t>Монголия</w:t>
      </w:r>
      <w:r w:rsidR="000559E2" w:rsidRPr="005E45F1">
        <w:rPr>
          <w:rFonts w:cs="Arial"/>
          <w:b/>
          <w:lang w:val="ru-RU"/>
        </w:rPr>
        <w:t xml:space="preserve"> (код страны </w:t>
      </w:r>
      <w:r w:rsidRPr="005E45F1">
        <w:rPr>
          <w:rFonts w:cs="Arial"/>
          <w:b/>
          <w:bCs/>
          <w:lang w:val="ru-RU"/>
        </w:rPr>
        <w:t>+976</w:t>
      </w:r>
      <w:r w:rsidR="000559E2" w:rsidRPr="005E45F1">
        <w:rPr>
          <w:rFonts w:cs="Arial"/>
          <w:b/>
          <w:lang w:val="ru-RU"/>
        </w:rPr>
        <w:t>)</w:t>
      </w:r>
    </w:p>
    <w:p w14:paraId="38D72C88" w14:textId="487FA972" w:rsidR="000559E2" w:rsidRPr="005E45F1" w:rsidRDefault="000559E2" w:rsidP="000559E2">
      <w:pPr>
        <w:tabs>
          <w:tab w:val="clear" w:pos="1276"/>
          <w:tab w:val="clear" w:pos="1843"/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5E45F1">
        <w:rPr>
          <w:rFonts w:cs="Arial"/>
          <w:lang w:val="ru-RU"/>
        </w:rPr>
        <w:t xml:space="preserve">Сообщение от </w:t>
      </w:r>
      <w:r w:rsidR="002D476E" w:rsidRPr="005E45F1">
        <w:rPr>
          <w:rFonts w:cs="Arial"/>
          <w:bCs/>
          <w:lang w:val="ru-RU"/>
        </w:rPr>
        <w:t>16.XI.2022</w:t>
      </w:r>
      <w:r w:rsidRPr="005E45F1">
        <w:rPr>
          <w:rFonts w:cs="Arial"/>
          <w:lang w:val="ru-RU"/>
        </w:rPr>
        <w:t>:</w:t>
      </w:r>
    </w:p>
    <w:p w14:paraId="31D42138" w14:textId="12E30733" w:rsidR="000559E2" w:rsidRPr="005E45F1" w:rsidRDefault="00A70405" w:rsidP="00BF49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rPr>
          <w:color w:val="000000"/>
          <w:lang w:val="ru-RU"/>
        </w:rPr>
      </w:pPr>
      <w:r w:rsidRPr="005E45F1">
        <w:rPr>
          <w:rFonts w:asciiTheme="minorHAnsi" w:hAnsiTheme="minorHAnsi" w:cs="Arial"/>
          <w:i/>
          <w:lang w:val="ru-RU"/>
        </w:rPr>
        <w:t>Комиссия по регулированию связи Монголии</w:t>
      </w:r>
      <w:r w:rsidRPr="005E45F1">
        <w:rPr>
          <w:rFonts w:asciiTheme="minorHAnsi" w:hAnsiTheme="minorHAnsi" w:cs="Arial"/>
          <w:iCs/>
          <w:lang w:val="ru-RU"/>
        </w:rPr>
        <w:t>,</w:t>
      </w:r>
      <w:r w:rsidRPr="005E45F1">
        <w:rPr>
          <w:rFonts w:asciiTheme="minorHAnsi" w:hAnsiTheme="minorHAnsi" w:cs="Arial"/>
          <w:i/>
          <w:lang w:val="ru-RU"/>
        </w:rPr>
        <w:t xml:space="preserve"> </w:t>
      </w:r>
      <w:r w:rsidRPr="005E45F1">
        <w:rPr>
          <w:rFonts w:asciiTheme="minorHAnsi" w:hAnsiTheme="minorHAnsi" w:cs="Arial"/>
          <w:lang w:val="ru-RU"/>
        </w:rPr>
        <w:t xml:space="preserve">Улан-Батор, объявляет </w:t>
      </w:r>
      <w:r w:rsidRPr="005E45F1">
        <w:rPr>
          <w:color w:val="000000"/>
          <w:lang w:val="ru-RU"/>
        </w:rPr>
        <w:t>следующий обновленный национальный план нумерации Монголии.</w:t>
      </w:r>
    </w:p>
    <w:p w14:paraId="7D9CC2D2" w14:textId="77777777" w:rsidR="004D078F" w:rsidRPr="005E45F1" w:rsidRDefault="004D078F" w:rsidP="004D078F">
      <w:pPr>
        <w:keepNext/>
        <w:keepLines/>
        <w:spacing w:before="360" w:after="120"/>
        <w:jc w:val="center"/>
        <w:rPr>
          <w:b/>
          <w:bCs/>
          <w:lang w:val="ru-RU"/>
        </w:rPr>
      </w:pPr>
      <w:r w:rsidRPr="005E45F1">
        <w:rPr>
          <w:b/>
          <w:lang w:val="ru-RU"/>
        </w:rPr>
        <w:t xml:space="preserve">Представление национального плана нумерации E.164 МСЭ-Т </w:t>
      </w:r>
      <w:r w:rsidRPr="005E45F1">
        <w:rPr>
          <w:b/>
          <w:lang w:val="ru-RU"/>
        </w:rPr>
        <w:br/>
        <w:t>для кода страны +976</w:t>
      </w:r>
    </w:p>
    <w:p w14:paraId="01EAE0E3" w14:textId="77777777" w:rsidR="004D078F" w:rsidRPr="005E45F1" w:rsidRDefault="004D078F" w:rsidP="004D078F">
      <w:pPr>
        <w:snapToGrid w:val="0"/>
        <w:spacing w:before="240"/>
        <w:ind w:left="794" w:hanging="794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t>a)</w:t>
      </w:r>
      <w:r w:rsidRPr="005E45F1">
        <w:rPr>
          <w:rFonts w:asciiTheme="minorHAnsi" w:hAnsiTheme="minorHAnsi"/>
          <w:lang w:val="ru-RU"/>
        </w:rPr>
        <w:tab/>
        <w:t>Общее представление:</w:t>
      </w:r>
    </w:p>
    <w:p w14:paraId="2AC21BD7" w14:textId="51372DBB" w:rsidR="004D078F" w:rsidRPr="005E45F1" w:rsidRDefault="004D078F" w:rsidP="004D078F">
      <w:pPr>
        <w:tabs>
          <w:tab w:val="clear" w:pos="567"/>
          <w:tab w:val="clear" w:pos="1276"/>
          <w:tab w:val="clear" w:pos="1843"/>
          <w:tab w:val="clear" w:pos="5954"/>
          <w:tab w:val="left" w:pos="5245"/>
          <w:tab w:val="left" w:leader="underscore" w:pos="5387"/>
          <w:tab w:val="left" w:leader="underscore" w:pos="5670"/>
        </w:tabs>
        <w:spacing w:before="0"/>
        <w:ind w:left="567" w:hanging="567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tab/>
        <w:t>Минимальная длина номера (исключая код страны):</w:t>
      </w:r>
      <w:r w:rsidRPr="005E45F1">
        <w:rPr>
          <w:rFonts w:asciiTheme="minorHAnsi" w:hAnsiTheme="minorHAnsi"/>
          <w:lang w:val="ru-RU"/>
        </w:rPr>
        <w:tab/>
      </w:r>
      <w:r w:rsidRPr="005E45F1">
        <w:rPr>
          <w:rFonts w:asciiTheme="minorHAnsi" w:hAnsiTheme="minorHAnsi"/>
          <w:u w:val="single"/>
          <w:lang w:val="ru-RU"/>
        </w:rPr>
        <w:t>8</w:t>
      </w:r>
      <w:r w:rsidRPr="005E45F1">
        <w:rPr>
          <w:rFonts w:asciiTheme="minorHAnsi" w:hAnsiTheme="minorHAnsi"/>
          <w:lang w:val="ru-RU"/>
        </w:rPr>
        <w:t xml:space="preserve"> </w:t>
      </w:r>
      <w:r w:rsidRPr="005E45F1">
        <w:rPr>
          <w:rFonts w:eastAsia="Batang"/>
          <w:lang w:val="ru-RU"/>
        </w:rPr>
        <w:t>цифр</w:t>
      </w:r>
      <w:r w:rsidRPr="005E45F1">
        <w:rPr>
          <w:rFonts w:asciiTheme="minorHAnsi" w:hAnsiTheme="minorHAnsi"/>
          <w:lang w:val="ru-RU"/>
        </w:rPr>
        <w:t>.</w:t>
      </w:r>
    </w:p>
    <w:p w14:paraId="73B2C37F" w14:textId="7A07681A" w:rsidR="004D078F" w:rsidRPr="005E45F1" w:rsidRDefault="004D078F" w:rsidP="004D078F">
      <w:pPr>
        <w:tabs>
          <w:tab w:val="clear" w:pos="567"/>
          <w:tab w:val="clear" w:pos="1276"/>
          <w:tab w:val="clear" w:pos="1843"/>
          <w:tab w:val="clear" w:pos="5954"/>
          <w:tab w:val="left" w:pos="5245"/>
          <w:tab w:val="left" w:leader="underscore" w:pos="5387"/>
          <w:tab w:val="left" w:leader="underscore" w:pos="5670"/>
        </w:tabs>
        <w:spacing w:before="0"/>
        <w:ind w:left="567" w:hanging="567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tab/>
        <w:t>Максимальная длина номера (исключая код страны):</w:t>
      </w:r>
      <w:r w:rsidRPr="005E45F1">
        <w:rPr>
          <w:rFonts w:asciiTheme="minorHAnsi" w:hAnsiTheme="minorHAnsi"/>
          <w:lang w:val="ru-RU"/>
        </w:rPr>
        <w:tab/>
      </w:r>
      <w:r w:rsidRPr="005E45F1">
        <w:rPr>
          <w:rFonts w:asciiTheme="minorHAnsi" w:hAnsiTheme="minorHAnsi"/>
          <w:u w:val="single"/>
          <w:lang w:val="ru-RU"/>
        </w:rPr>
        <w:t>8</w:t>
      </w:r>
      <w:r w:rsidRPr="005E45F1">
        <w:rPr>
          <w:rFonts w:asciiTheme="minorHAnsi" w:hAnsiTheme="minorHAnsi"/>
          <w:lang w:val="ru-RU"/>
        </w:rPr>
        <w:t xml:space="preserve"> </w:t>
      </w:r>
      <w:r w:rsidRPr="005E45F1">
        <w:rPr>
          <w:rFonts w:eastAsia="Batang"/>
          <w:lang w:val="ru-RU"/>
        </w:rPr>
        <w:t>цифр</w:t>
      </w:r>
      <w:r w:rsidRPr="005E45F1">
        <w:rPr>
          <w:rFonts w:asciiTheme="minorHAnsi" w:hAnsiTheme="minorHAnsi"/>
          <w:lang w:val="ru-RU"/>
        </w:rPr>
        <w:t>.</w:t>
      </w:r>
    </w:p>
    <w:p w14:paraId="2C02DF6A" w14:textId="074A7871" w:rsidR="004D078F" w:rsidRPr="005E45F1" w:rsidRDefault="004D078F" w:rsidP="004D078F">
      <w:pPr>
        <w:spacing w:before="200"/>
        <w:ind w:left="567" w:hanging="567"/>
        <w:rPr>
          <w:color w:val="000000"/>
          <w:spacing w:val="-2"/>
          <w:lang w:val="ru-RU"/>
        </w:rPr>
      </w:pPr>
      <w:r w:rsidRPr="005E45F1">
        <w:rPr>
          <w:rFonts w:asciiTheme="minorHAnsi" w:hAnsiTheme="minorHAnsi"/>
          <w:lang w:val="ru-RU"/>
        </w:rPr>
        <w:t>b)</w:t>
      </w:r>
      <w:r w:rsidRPr="005E45F1">
        <w:rPr>
          <w:rFonts w:asciiTheme="minorHAnsi" w:hAnsiTheme="minorHAnsi"/>
          <w:lang w:val="ru-RU"/>
        </w:rPr>
        <w:tab/>
      </w:r>
      <w:r w:rsidRPr="005E45F1">
        <w:rPr>
          <w:color w:val="000000"/>
          <w:spacing w:val="-2"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</w:t>
      </w:r>
      <w:r w:rsidRPr="005E45F1">
        <w:rPr>
          <w:rFonts w:asciiTheme="minorHAnsi" w:hAnsiTheme="minorHAnsi"/>
          <w:spacing w:val="-2"/>
          <w:lang w:val="ru-RU"/>
        </w:rPr>
        <w:t xml:space="preserve">): </w:t>
      </w:r>
      <w:r w:rsidRPr="005E45F1">
        <w:rPr>
          <w:color w:val="000000"/>
          <w:spacing w:val="-2"/>
          <w:lang w:val="ru-RU"/>
        </w:rPr>
        <w:t>https://www.crc.gov.mn/list/harilcaa-holboony-jlchilgee/en?show=195</w:t>
      </w:r>
      <w:r w:rsidR="00BF493E" w:rsidRPr="005E45F1">
        <w:rPr>
          <w:color w:val="000000"/>
          <w:spacing w:val="-2"/>
          <w:lang w:val="ru-RU"/>
        </w:rPr>
        <w:t>.</w:t>
      </w:r>
    </w:p>
    <w:p w14:paraId="0541BE27" w14:textId="77777777" w:rsidR="004D078F" w:rsidRPr="005E45F1" w:rsidRDefault="004D078F" w:rsidP="004D078F">
      <w:pPr>
        <w:spacing w:before="200"/>
        <w:ind w:left="567" w:hanging="567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t>c)</w:t>
      </w:r>
      <w:r w:rsidRPr="005E45F1">
        <w:rPr>
          <w:rFonts w:asciiTheme="minorHAnsi" w:hAnsiTheme="minorHAnsi"/>
          <w:lang w:val="ru-RU"/>
        </w:rPr>
        <w:tab/>
      </w:r>
      <w:r w:rsidRPr="005E45F1">
        <w:rPr>
          <w:color w:val="000000"/>
          <w:lang w:val="ru-RU"/>
        </w:rPr>
        <w:t>Ссылка на базу данных в реальном времени, отражающую перенесенные номера МСЭ-Т E.164 (если имеется):</w:t>
      </w:r>
    </w:p>
    <w:p w14:paraId="46288D13" w14:textId="5B6E1324" w:rsidR="004D078F" w:rsidRPr="005E45F1" w:rsidRDefault="004D078F" w:rsidP="004D078F">
      <w:pPr>
        <w:spacing w:before="0"/>
        <w:ind w:left="794" w:hanging="794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tab/>
        <w:t>н/п</w:t>
      </w:r>
    </w:p>
    <w:p w14:paraId="1CB8E081" w14:textId="77777777" w:rsidR="004D078F" w:rsidRPr="005E45F1" w:rsidRDefault="004D078F" w:rsidP="004D078F">
      <w:pPr>
        <w:spacing w:before="200" w:after="200"/>
        <w:ind w:left="567" w:hanging="567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t>d)</w:t>
      </w:r>
      <w:r w:rsidRPr="005E45F1">
        <w:rPr>
          <w:rFonts w:asciiTheme="minorHAnsi" w:hAnsiTheme="minorHAnsi"/>
          <w:lang w:val="ru-RU"/>
        </w:rPr>
        <w:tab/>
      </w:r>
      <w:r w:rsidRPr="005E45F1">
        <w:rPr>
          <w:color w:val="000000"/>
          <w:lang w:val="ru-RU"/>
        </w:rPr>
        <w:t>Подробные данные плана нумерации</w:t>
      </w:r>
    </w:p>
    <w:tbl>
      <w:tblPr>
        <w:tblW w:w="1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3402"/>
        <w:gridCol w:w="1559"/>
        <w:gridCol w:w="5197"/>
        <w:gridCol w:w="1689"/>
        <w:gridCol w:w="1689"/>
      </w:tblGrid>
      <w:tr w:rsidR="004D078F" w:rsidRPr="005E45F1" w14:paraId="3D2CF1D4" w14:textId="77777777" w:rsidTr="00A214CC">
        <w:trPr>
          <w:gridAfter w:val="3"/>
          <w:wAfter w:w="8575" w:type="dxa"/>
          <w:cantSplit/>
          <w:tblHeader/>
        </w:trPr>
        <w:tc>
          <w:tcPr>
            <w:tcW w:w="2547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7B897D17" w14:textId="77777777" w:rsidR="004D078F" w:rsidRPr="005E45F1" w:rsidRDefault="004D078F" w:rsidP="00A214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6490DF74" w14:textId="77777777" w:rsidR="004D078F" w:rsidRPr="005E45F1" w:rsidRDefault="004D078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24D947F9" w14:textId="77777777" w:rsidR="004D078F" w:rsidRPr="005E45F1" w:rsidRDefault="004D078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E45F1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3EAAE556" w14:textId="77777777" w:rsidR="004D078F" w:rsidRPr="005E45F1" w:rsidRDefault="004D078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D078F" w:rsidRPr="005E45F1" w14:paraId="52702AE5" w14:textId="77777777" w:rsidTr="007615AC">
        <w:trPr>
          <w:gridAfter w:val="3"/>
          <w:wAfter w:w="8575" w:type="dxa"/>
          <w:cantSplit/>
          <w:tblHeader/>
        </w:trPr>
        <w:tc>
          <w:tcPr>
            <w:tcW w:w="2547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04626D7" w14:textId="77777777" w:rsidR="004D078F" w:rsidRPr="005E45F1" w:rsidRDefault="004D078F" w:rsidP="004B55A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1E4CAAE6" w14:textId="77777777" w:rsidR="004D078F" w:rsidRPr="005E45F1" w:rsidRDefault="004D078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E44F426" w14:textId="77777777" w:rsidR="004D078F" w:rsidRPr="005E45F1" w:rsidRDefault="004D078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36573FAE" w14:textId="77777777" w:rsidR="004D078F" w:rsidRPr="005E45F1" w:rsidRDefault="004D078F" w:rsidP="004B55A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C32C303" w14:textId="77777777" w:rsidR="004D078F" w:rsidRPr="005E45F1" w:rsidRDefault="004D078F" w:rsidP="004B55AF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4D078F" w:rsidRPr="005E45F1" w14:paraId="11EB63C8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342A871B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99000000</w:t>
            </w: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–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E8DF09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653021C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3984A35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307A4EA4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MOBICOM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F27B8DA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4CF76139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0E5FA84E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95000000–95999999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6C8781B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3B44706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4615994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45A537EB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MOBICOM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E5EFC06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3AAC9E5D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4959A90A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94000000–94999999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FB6BC9A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06E1CDC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4B56179C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40D4A6E5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MOBICOM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913764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3609D5D4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0B442E34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85000000–85999999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1AD414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EAD3593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55ED35DF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08389464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MOBICOM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DA174C6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16B7B461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325CF045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91000000–91999999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327A612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1BED159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716128B3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376350BE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SKYTEL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81D4A48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24E87C09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208FA968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90000000–90999999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4262CF27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63B1D2DF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37F3AEB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1A81BBE8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SKYTEL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E12739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36E55404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05EB3094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96000000–96999999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2AB33FEF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39A8871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11528FD0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2763E2F9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SKYTEL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E073E14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5CFB536F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16D4F3A0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88000000–88999999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292F04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A17D11E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5EBE4E2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45C83DDA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UNITEL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DF9A35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7F2B32BC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30BCB094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86000000–86999999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1CEDCC8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7F8B548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6B4F4FB7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5CB20109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UNITEL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3DEA34B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79A3152E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374642DE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80000000–80999999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1D80202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75D77E4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37CD40DE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583E52B9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UNITEL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9F8676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43943518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00708C36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89000000–89999999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8BFA8E3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6BBF1249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1C2D6FA3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16207019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UNITEL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579252D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28E15370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27C5BC67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98000000–98999999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67D9775C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1CC4EA40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495B6D5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537DB4FC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G-MOBILE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8950B5B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3D9A8ECC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674ABE0F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93000000–93499999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396A458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3CF92999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3DBDB437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31B76F75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G-MOBILE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53BAE4C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24E7122A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6D65053E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97000000–97199999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787134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3FAAF0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7318A602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13A5834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G-MOBILE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FA91713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D078F" w:rsidRPr="005E45F1" w14:paraId="47BECA74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4FB09C10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83000000–83199999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4560049A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F9D6C47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254F9B96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7A10A161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G-MOBILE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B0C08E9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2588" w:rsidRPr="005E45F1" w14:paraId="7EA337B5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7D69AF0F" w14:textId="0388B18E" w:rsidR="00182588" w:rsidRPr="005E45F1" w:rsidRDefault="00182588" w:rsidP="0018258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60000000 – 60999999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A6DDA5E" w14:textId="40562EBF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435F352B" w14:textId="14CE2BFD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  <w:hideMark/>
          </w:tcPr>
          <w:p w14:paraId="22D4398E" w14:textId="77777777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0ACAE988" w14:textId="72430DF1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</w:t>
            </w:r>
            <w:bookmarkStart w:id="67" w:name="lt_pId449"/>
            <w:r w:rsidRPr="005E45F1">
              <w:rPr>
                <w:rFonts w:cs="Calibri"/>
                <w:sz w:val="18"/>
                <w:szCs w:val="18"/>
                <w:lang w:val="ru-RU" w:eastAsia="zh-CN"/>
              </w:rPr>
              <w:t xml:space="preserve">: ONDO </w:t>
            </w:r>
            <w:r w:rsidR="00F8355C" w:rsidRPr="005E45F1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E45F1">
              <w:rPr>
                <w:rFonts w:cs="Calibri"/>
                <w:sz w:val="18"/>
                <w:szCs w:val="18"/>
                <w:lang w:val="ru-RU" w:eastAsia="zh-CN"/>
              </w:rPr>
              <w:t xml:space="preserve"> </w:t>
            </w:r>
            <w:r w:rsidR="00F8355C"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Монголия</w:t>
            </w:r>
            <w:bookmarkEnd w:id="67"/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56DC174" w14:textId="77777777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2588" w:rsidRPr="005E45F1" w14:paraId="37E88AF4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569D2046" w14:textId="65D3AA57" w:rsidR="00182588" w:rsidRPr="005E45F1" w:rsidRDefault="00182588" w:rsidP="0018258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66000000 – 66999999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64EC11A4" w14:textId="5D8D02AC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4F6DB637" w14:textId="43A6EA92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  <w:hideMark/>
          </w:tcPr>
          <w:p w14:paraId="4048A72D" w14:textId="77777777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3AC43F52" w14:textId="71C0D4D0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</w:t>
            </w:r>
            <w:bookmarkStart w:id="68" w:name="lt_pId454"/>
            <w:r w:rsidRPr="005E45F1">
              <w:rPr>
                <w:rFonts w:cs="Calibri"/>
                <w:sz w:val="18"/>
                <w:szCs w:val="18"/>
                <w:lang w:val="ru-RU" w:eastAsia="zh-CN"/>
              </w:rPr>
              <w:t xml:space="preserve">: ONDO </w:t>
            </w:r>
            <w:r w:rsidR="00F8355C" w:rsidRPr="005E45F1">
              <w:rPr>
                <w:rFonts w:cs="Calibri"/>
                <w:sz w:val="18"/>
                <w:szCs w:val="18"/>
                <w:lang w:val="ru-RU" w:eastAsia="zh-CN"/>
              </w:rPr>
              <w:t>–</w:t>
            </w:r>
            <w:r w:rsidRPr="005E45F1">
              <w:rPr>
                <w:rFonts w:cs="Calibri"/>
                <w:sz w:val="18"/>
                <w:szCs w:val="18"/>
                <w:lang w:val="ru-RU" w:eastAsia="zh-CN"/>
              </w:rPr>
              <w:t xml:space="preserve"> </w:t>
            </w:r>
            <w:r w:rsidR="00F8355C"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Монголия</w:t>
            </w:r>
            <w:bookmarkEnd w:id="68"/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5BE12EB" w14:textId="77777777" w:rsidR="00182588" w:rsidRPr="005E45F1" w:rsidRDefault="00182588" w:rsidP="001825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A110BC" w:rsidRPr="005E45F1" w14:paraId="230EE3FE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1C687093" w14:textId="77777777" w:rsidR="00A110BC" w:rsidRPr="005E45F1" w:rsidRDefault="00A110BC" w:rsidP="00A110BC">
            <w:pPr>
              <w:spacing w:before="0"/>
              <w:jc w:val="left"/>
              <w:rPr>
                <w:rFonts w:cs="Calibri"/>
                <w:sz w:val="18"/>
                <w:szCs w:val="18"/>
                <w:lang w:val="ru-RU" w:eastAsia="zh-CN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81110000 – 81119999</w:t>
            </w:r>
          </w:p>
          <w:p w14:paraId="6DB376CA" w14:textId="77777777" w:rsidR="00A110BC" w:rsidRPr="005E45F1" w:rsidRDefault="00A110BC" w:rsidP="00A110BC">
            <w:pPr>
              <w:spacing w:before="0"/>
              <w:jc w:val="left"/>
              <w:rPr>
                <w:rFonts w:cs="Calibri"/>
                <w:sz w:val="18"/>
                <w:szCs w:val="18"/>
                <w:lang w:val="ru-RU" w:eastAsia="zh-CN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81660000 – 81669999</w:t>
            </w:r>
          </w:p>
          <w:p w14:paraId="18E116DA" w14:textId="77777777" w:rsidR="00A110BC" w:rsidRPr="005E45F1" w:rsidRDefault="00A110BC" w:rsidP="00A110BC">
            <w:pPr>
              <w:spacing w:before="0"/>
              <w:jc w:val="left"/>
              <w:rPr>
                <w:rFonts w:cs="Calibri"/>
                <w:sz w:val="18"/>
                <w:szCs w:val="18"/>
                <w:lang w:val="ru-RU" w:eastAsia="zh-CN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81810000 – 81819999</w:t>
            </w:r>
          </w:p>
          <w:p w14:paraId="7596857D" w14:textId="0E36593A" w:rsidR="00A110BC" w:rsidRPr="005E45F1" w:rsidRDefault="00A110BC" w:rsidP="00A110BC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81880000 – 81889999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A8C063F" w14:textId="5609CA1B" w:rsidR="00A110BC" w:rsidRPr="005E45F1" w:rsidRDefault="00A110BC" w:rsidP="00A110B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8D85FD9" w14:textId="509B44F3" w:rsidR="00A110BC" w:rsidRPr="005E45F1" w:rsidRDefault="00A110BC" w:rsidP="00A110B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5F97EBC0" w14:textId="77777777" w:rsidR="00A110BC" w:rsidRPr="005E45F1" w:rsidRDefault="00A110BC" w:rsidP="00A110B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телефонной связи</w:t>
            </w:r>
          </w:p>
          <w:p w14:paraId="7FE1F42D" w14:textId="623C0E8C" w:rsidR="00A110BC" w:rsidRPr="005E45F1" w:rsidRDefault="00A110BC" w:rsidP="00A110B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</w:t>
            </w:r>
            <w:r w:rsidRPr="005E45F1">
              <w:rPr>
                <w:rFonts w:cs="Calibri"/>
                <w:sz w:val="18"/>
                <w:szCs w:val="18"/>
                <w:lang w:val="ru-RU" w:eastAsia="zh-CN"/>
              </w:rPr>
              <w:t xml:space="preserve">: ONDO – 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A615537" w14:textId="77777777" w:rsidR="00A110BC" w:rsidRPr="005E45F1" w:rsidRDefault="00A110BC" w:rsidP="00A110B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5236C8" w:rsidRPr="005E45F1" w14:paraId="7AEBA1AD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57AF19BB" w14:textId="5B900C53" w:rsidR="005236C8" w:rsidRPr="005E45F1" w:rsidRDefault="005236C8" w:rsidP="005236C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bCs/>
                <w:sz w:val="18"/>
                <w:szCs w:val="18"/>
                <w:lang w:val="ru-RU" w:eastAsia="zh-CN"/>
              </w:rPr>
              <w:t>11 300000 – 11 399999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37AF0CC" w14:textId="4035B98C" w:rsidR="005236C8" w:rsidRPr="005E45F1" w:rsidRDefault="005236C8" w:rsidP="005236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E74C875" w14:textId="681C1130" w:rsidR="005236C8" w:rsidRPr="005E45F1" w:rsidRDefault="005236C8" w:rsidP="005236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3494E91F" w14:textId="77777777" w:rsidR="005236C8" w:rsidRPr="005E45F1" w:rsidRDefault="005236C8" w:rsidP="005236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  <w:p w14:paraId="713AFE34" w14:textId="4FC01A96" w:rsidR="005236C8" w:rsidRPr="005E45F1" w:rsidRDefault="005236C8" w:rsidP="005236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MONGOLIA TELECOM COMPANY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F36F896" w14:textId="160FAE7C" w:rsidR="005236C8" w:rsidRPr="005E45F1" w:rsidRDefault="005236C8" w:rsidP="005236C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8</w:t>
            </w:r>
          </w:p>
        </w:tc>
      </w:tr>
      <w:tr w:rsidR="004D078F" w:rsidRPr="005E45F1" w14:paraId="4B5EBAC0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6F27745A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 450000–11 459999</w:t>
            </w:r>
          </w:p>
          <w:p w14:paraId="57A785FF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 460000–11 469999</w:t>
            </w:r>
          </w:p>
          <w:p w14:paraId="50CC77A7" w14:textId="77777777" w:rsidR="004D078F" w:rsidRPr="005E45F1" w:rsidRDefault="004D078F" w:rsidP="004B55AF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11 480000–11 489999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4F1730B6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47B4974D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  <w:hideMark/>
          </w:tcPr>
          <w:p w14:paraId="761D2F00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  <w:p w14:paraId="58A0FE85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MONGOLIA TELECOM COMPANY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3512755" w14:textId="77777777" w:rsidR="004D078F" w:rsidRPr="005E45F1" w:rsidRDefault="004D078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56E88" w:rsidRPr="005E45F1" w14:paraId="62708616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12AE3F54" w14:textId="211B1DD8" w:rsidR="00B56E88" w:rsidRPr="005E45F1" w:rsidRDefault="00B56E88" w:rsidP="00B56E8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bCs/>
                <w:sz w:val="18"/>
                <w:szCs w:val="18"/>
                <w:lang w:val="ru-RU" w:eastAsia="zh-CN"/>
              </w:rPr>
              <w:t>70000000 – 70599999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C03DDA" w14:textId="28549F98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711A0DA" w14:textId="517B3F91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38C8BAC7" w14:textId="77777777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  <w:p w14:paraId="4A5477B4" w14:textId="07B22975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MONGOLIA TELECOM COMPANY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5810A2F" w14:textId="77777777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56E88" w:rsidRPr="005E45F1" w14:paraId="2222A7E8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3E65F5EE" w14:textId="0042841B" w:rsidR="00B56E88" w:rsidRPr="005E45F1" w:rsidRDefault="00B56E88" w:rsidP="00B56E8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71280000</w:t>
            </w:r>
            <w:r w:rsidRPr="005E45F1">
              <w:rPr>
                <w:sz w:val="18"/>
                <w:szCs w:val="18"/>
                <w:lang w:val="ru-RU" w:eastAsia="zh-CN"/>
              </w:rPr>
              <w:t xml:space="preserve"> – </w:t>
            </w: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71289999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89888D2" w14:textId="12D2BEE7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EC5C691" w14:textId="39F25526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58DB3220" w14:textId="77777777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  <w:p w14:paraId="445F8031" w14:textId="6C1EDB13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MONGOLIA TELECOM COMPANY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EC5B7A3" w14:textId="77777777" w:rsidR="00B56E88" w:rsidRPr="005E45F1" w:rsidRDefault="00B56E88" w:rsidP="00B56E8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A02B2" w:rsidRPr="005E45F1" w14:paraId="549A62A0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73F789F4" w14:textId="757430BD" w:rsidR="00BA02B2" w:rsidRPr="005E45F1" w:rsidRDefault="00BA02B2" w:rsidP="00BA02B2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72100000</w:t>
            </w:r>
            <w:r w:rsidRPr="005E45F1">
              <w:rPr>
                <w:sz w:val="18"/>
                <w:szCs w:val="18"/>
                <w:lang w:val="ru-RU" w:eastAsia="zh-CN"/>
              </w:rPr>
              <w:t xml:space="preserve"> – </w:t>
            </w: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72109999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A744342" w14:textId="057EBFF2" w:rsidR="00BA02B2" w:rsidRPr="005E45F1" w:rsidRDefault="00BA02B2" w:rsidP="00BA02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945314A" w14:textId="6A964F00" w:rsidR="00BA02B2" w:rsidRPr="005E45F1" w:rsidRDefault="00BA02B2" w:rsidP="00BA02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125D6869" w14:textId="6F65EA72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4E80B687" w14:textId="1BA72D55" w:rsidR="00BA02B2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9" w:name="lt_pId489"/>
            <w:r w:rsidRPr="005E45F1">
              <w:rPr>
                <w:sz w:val="18"/>
                <w:szCs w:val="18"/>
                <w:lang w:val="ru-RU" w:eastAsia="zh-CN"/>
              </w:rPr>
              <w:t>Оператор: ONLIME NETWORK – Монголия</w:t>
            </w:r>
            <w:bookmarkEnd w:id="69"/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AE7404B" w14:textId="77777777" w:rsidR="00BA02B2" w:rsidRPr="005E45F1" w:rsidRDefault="00BA02B2" w:rsidP="00BA02B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15EE2285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28456919" w14:textId="236193A9" w:rsidR="00185C0C" w:rsidRPr="005E45F1" w:rsidRDefault="00185C0C" w:rsidP="00185C0C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72110000</w:t>
            </w:r>
            <w:r w:rsidRPr="005E45F1">
              <w:rPr>
                <w:sz w:val="18"/>
                <w:szCs w:val="18"/>
                <w:lang w:val="ru-RU" w:eastAsia="zh-CN"/>
              </w:rPr>
              <w:t xml:space="preserve"> – </w:t>
            </w: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72119999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9DDA7D2" w14:textId="716A7A02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77BDE8F" w14:textId="1CD780BC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33D89D71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0615E16E" w14:textId="181CB665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Оператор: ONLIME NETWORK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075E566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44445755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65609E34" w14:textId="12727641" w:rsidR="00185C0C" w:rsidRPr="005E45F1" w:rsidRDefault="00185C0C" w:rsidP="00185C0C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72120000</w:t>
            </w:r>
            <w:r w:rsidRPr="005E45F1">
              <w:rPr>
                <w:sz w:val="18"/>
                <w:szCs w:val="18"/>
                <w:lang w:val="ru-RU" w:eastAsia="zh-CN"/>
              </w:rPr>
              <w:t xml:space="preserve"> – </w:t>
            </w: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72129999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6A21AC4" w14:textId="4C2F59CE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3E99DEE" w14:textId="4F950488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18D67E0D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445C8D4D" w14:textId="77AE69B9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Оператор: ONLIME NETWORK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DA594A5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5AF64F15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26E5B279" w14:textId="22DBC74D" w:rsidR="00185C0C" w:rsidRPr="005E45F1" w:rsidRDefault="00185C0C" w:rsidP="00185C0C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72130000</w:t>
            </w:r>
            <w:r w:rsidRPr="005E45F1">
              <w:rPr>
                <w:sz w:val="18"/>
                <w:szCs w:val="18"/>
                <w:lang w:val="ru-RU" w:eastAsia="zh-CN"/>
              </w:rPr>
              <w:t xml:space="preserve"> – </w:t>
            </w: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72139999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4FC8A26" w14:textId="64798C0B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74CA480" w14:textId="25FE6F3E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6EF4E312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524FB464" w14:textId="43B81F8D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Оператор: ONLIME NETWORK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6C83DC3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65C2E69A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361E4067" w14:textId="2CFE70EC" w:rsidR="00185C0C" w:rsidRPr="005E45F1" w:rsidRDefault="00185C0C" w:rsidP="00185C0C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72700000 - 72709999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9977CD" w14:textId="383EC794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795B8C8" w14:textId="5B7B5B4C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34D9876C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05DEAB2C" w14:textId="182D1A25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Оператор: ONLIME NETWORK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A597AA5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69503DC0" w14:textId="3C3376F0" w:rsidTr="007615AC">
        <w:trPr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52700FD6" w14:textId="266A46FB" w:rsidR="00185C0C" w:rsidRPr="005E45F1" w:rsidRDefault="00185C0C" w:rsidP="00185C0C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72720000</w:t>
            </w:r>
            <w:r w:rsidRPr="005E45F1">
              <w:rPr>
                <w:sz w:val="18"/>
                <w:szCs w:val="18"/>
                <w:lang w:val="ru-RU" w:eastAsia="zh-CN"/>
              </w:rPr>
              <w:t xml:space="preserve"> – </w:t>
            </w:r>
            <w:r w:rsidRPr="005E45F1">
              <w:rPr>
                <w:rFonts w:cs="Calibri"/>
                <w:bCs/>
                <w:iCs/>
                <w:color w:val="000000"/>
                <w:sz w:val="18"/>
                <w:szCs w:val="18"/>
                <w:lang w:val="ru-RU" w:eastAsia="zh-CN"/>
              </w:rPr>
              <w:t>72729999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01C78A8" w14:textId="5631D2E4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F4D9ECB" w14:textId="50744826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33A82519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6FD1C2CF" w14:textId="54A3F4F1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Оператор: ONLIME NETWORK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D2B8312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197" w:type="dxa"/>
            <w:vAlign w:val="center"/>
          </w:tcPr>
          <w:p w14:paraId="1D66A776" w14:textId="77777777" w:rsidR="00185C0C" w:rsidRPr="005E45F1" w:rsidRDefault="00185C0C" w:rsidP="00185C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89" w:type="dxa"/>
            <w:vAlign w:val="center"/>
          </w:tcPr>
          <w:p w14:paraId="06331E48" w14:textId="77777777" w:rsidR="00185C0C" w:rsidRPr="005E45F1" w:rsidRDefault="00185C0C" w:rsidP="00185C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89" w:type="dxa"/>
          </w:tcPr>
          <w:p w14:paraId="721D5D69" w14:textId="77777777" w:rsidR="00185C0C" w:rsidRPr="005E45F1" w:rsidRDefault="00185C0C" w:rsidP="00185C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ru-RU"/>
              </w:rPr>
            </w:pPr>
          </w:p>
        </w:tc>
      </w:tr>
      <w:tr w:rsidR="00185C0C" w:rsidRPr="005E45F1" w14:paraId="402A55E3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0C2F2D8C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 xml:space="preserve">75750000–75759999 </w:t>
            </w:r>
          </w:p>
          <w:p w14:paraId="08F30684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75850000–75859999</w:t>
            </w:r>
          </w:p>
          <w:p w14:paraId="6E4DA156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75950000–75959999</w:t>
            </w:r>
          </w:p>
          <w:p w14:paraId="3333409A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75550000–75559999</w:t>
            </w:r>
          </w:p>
          <w:p w14:paraId="50421E33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75770000–75779999</w:t>
            </w:r>
          </w:p>
          <w:p w14:paraId="138D6498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75110000–75119999</w:t>
            </w:r>
          </w:p>
          <w:p w14:paraId="3258DB6F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75100000–75109999</w:t>
            </w:r>
          </w:p>
          <w:p w14:paraId="15E6FE5A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75000000–75009999</w:t>
            </w:r>
          </w:p>
          <w:p w14:paraId="59B8920B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75050000–75059999</w:t>
            </w:r>
          </w:p>
          <w:p w14:paraId="18C7978D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75070000–75079999</w:t>
            </w:r>
          </w:p>
          <w:p w14:paraId="3C0DB0BF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75090000–75099999</w:t>
            </w:r>
          </w:p>
          <w:p w14:paraId="744275E3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75150000–75159999</w:t>
            </w:r>
          </w:p>
          <w:p w14:paraId="34B171E3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75350000–75359999</w:t>
            </w:r>
          </w:p>
          <w:p w14:paraId="166AE503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75570000–75579999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1DE06BE0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4597244D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  <w:hideMark/>
          </w:tcPr>
          <w:p w14:paraId="52587317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26442062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MOBINET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E9B2014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1782" w:firstLine="234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5106802A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332DCF44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76000000–76199999</w:t>
            </w:r>
          </w:p>
          <w:p w14:paraId="7F752975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76600000–76799999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4CC471D4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274FA377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  <w:hideMark/>
          </w:tcPr>
          <w:p w14:paraId="353ED0B7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45D9D712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SKYMEDIA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11C982B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2DC3B348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016F9D3C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77000000–77999999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31EFAF56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32633FC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7BA5234C" w14:textId="564DC792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Услуга </w:t>
            </w:r>
            <w:r w:rsidR="00665F75"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фиксированной связи и 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VoIP</w:t>
            </w:r>
          </w:p>
          <w:p w14:paraId="09480D8E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UNIVISION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C3CA647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5B7D2B77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47C1A18E" w14:textId="77777777" w:rsidR="00185C0C" w:rsidRPr="005E45F1" w:rsidRDefault="00185C0C" w:rsidP="00AC7FF2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78000000–78199999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6A5F9A9A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0BAF3DD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4F2A5108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2573818A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GMOBILENET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B3D589B" w14:textId="77777777" w:rsidR="00185C0C" w:rsidRPr="005E45F1" w:rsidRDefault="00185C0C" w:rsidP="00AC7FF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35B7C" w:rsidRPr="005E45F1" w14:paraId="7590B0EC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14:paraId="4690A8E5" w14:textId="77777777" w:rsidR="00935B7C" w:rsidRPr="005E45F1" w:rsidRDefault="00935B7C" w:rsidP="00935B7C">
            <w:pPr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79960000 – 79969999</w:t>
            </w:r>
          </w:p>
          <w:p w14:paraId="36AC3E92" w14:textId="77777777" w:rsidR="00935B7C" w:rsidRPr="005E45F1" w:rsidRDefault="00935B7C" w:rsidP="00935B7C">
            <w:pPr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79970000 – 79979999</w:t>
            </w:r>
          </w:p>
          <w:p w14:paraId="08E937AA" w14:textId="77777777" w:rsidR="00935B7C" w:rsidRPr="005E45F1" w:rsidRDefault="00935B7C" w:rsidP="00935B7C">
            <w:pPr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79980000 – 79989999</w:t>
            </w:r>
          </w:p>
          <w:p w14:paraId="76093950" w14:textId="77777777" w:rsidR="00935B7C" w:rsidRPr="005E45F1" w:rsidRDefault="00935B7C" w:rsidP="00935B7C">
            <w:pPr>
              <w:spacing w:before="0"/>
              <w:jc w:val="left"/>
              <w:rPr>
                <w:sz w:val="18"/>
                <w:szCs w:val="18"/>
                <w:lang w:val="ru-RU" w:eastAsia="zh-CN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79990000 – 79999999</w:t>
            </w:r>
          </w:p>
          <w:p w14:paraId="7984B426" w14:textId="5AE8B9FB" w:rsidR="00935B7C" w:rsidRPr="005E45F1" w:rsidRDefault="00935B7C" w:rsidP="00935B7C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 w:eastAsia="zh-CN"/>
              </w:rPr>
              <w:t>79790000 – 79799999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2FFFEED" w14:textId="2D33BF35" w:rsidR="00935B7C" w:rsidRPr="005E45F1" w:rsidRDefault="00935B7C" w:rsidP="00935B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1E3C44E" w14:textId="353B12BF" w:rsidR="00935B7C" w:rsidRPr="005E45F1" w:rsidRDefault="00935B7C" w:rsidP="00935B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Calibri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428EC964" w14:textId="77777777" w:rsidR="00935B7C" w:rsidRPr="005E45F1" w:rsidRDefault="00935B7C" w:rsidP="00935B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79EEC810" w14:textId="04F4094F" w:rsidR="00935B7C" w:rsidRPr="005E45F1" w:rsidRDefault="00935B7C" w:rsidP="00935B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</w:t>
            </w:r>
            <w:bookmarkStart w:id="70" w:name="lt_pId567"/>
            <w:r w:rsidRPr="005E45F1">
              <w:rPr>
                <w:sz w:val="18"/>
                <w:szCs w:val="18"/>
                <w:lang w:val="ru-RU" w:eastAsia="zh-CN"/>
              </w:rPr>
              <w:t>: ORANGE – Монголия</w:t>
            </w:r>
            <w:bookmarkEnd w:id="70"/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87E04F3" w14:textId="77777777" w:rsidR="00935B7C" w:rsidRPr="005E45F1" w:rsidRDefault="00935B7C" w:rsidP="00935B7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85C0C" w:rsidRPr="005E45F1" w14:paraId="0DB7EBAF" w14:textId="77777777" w:rsidTr="007615AC">
        <w:trPr>
          <w:gridAfter w:val="3"/>
          <w:wAfter w:w="8575" w:type="dxa"/>
          <w:cantSplit/>
        </w:trPr>
        <w:tc>
          <w:tcPr>
            <w:tcW w:w="2547" w:type="dxa"/>
            <w:tcMar>
              <w:left w:w="57" w:type="dxa"/>
              <w:right w:w="57" w:type="dxa"/>
            </w:tcMar>
            <w:vAlign w:val="center"/>
            <w:hideMark/>
          </w:tcPr>
          <w:p w14:paraId="6BF9696A" w14:textId="77777777" w:rsidR="00185C0C" w:rsidRPr="005E45F1" w:rsidRDefault="00185C0C" w:rsidP="00185C0C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71000000–71009999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A4E0B01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F091D2C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hideMark/>
          </w:tcPr>
          <w:p w14:paraId="1BB10BD6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VoIP</w:t>
            </w:r>
          </w:p>
          <w:p w14:paraId="721FC51D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Оператор: MONVSAT NETWORK – Монголия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7D9E877" w14:textId="77777777" w:rsidR="00185C0C" w:rsidRPr="005E45F1" w:rsidRDefault="00185C0C" w:rsidP="00185C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63D952DE" w14:textId="77777777" w:rsidR="004D078F" w:rsidRPr="005E45F1" w:rsidRDefault="004D078F" w:rsidP="004D078F">
      <w:pPr>
        <w:tabs>
          <w:tab w:val="left" w:pos="720"/>
        </w:tabs>
        <w:overflowPunct/>
        <w:spacing w:before="360"/>
        <w:jc w:val="left"/>
        <w:rPr>
          <w:rFonts w:asciiTheme="minorHAnsi" w:eastAsia="SimSun" w:hAnsiTheme="minorHAnsi"/>
          <w:lang w:val="ru-RU" w:eastAsia="zh-CN"/>
        </w:rPr>
      </w:pPr>
      <w:r w:rsidRPr="005E45F1">
        <w:rPr>
          <w:rFonts w:asciiTheme="minorHAnsi" w:eastAsia="SimSun" w:hAnsiTheme="minorHAnsi"/>
          <w:lang w:val="ru-RU" w:eastAsia="zh-CN"/>
        </w:rPr>
        <w:t>Для контактов:</w:t>
      </w:r>
    </w:p>
    <w:p w14:paraId="234CF4A1" w14:textId="77777777" w:rsidR="004D078F" w:rsidRPr="005E45F1" w:rsidRDefault="004D078F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ind w:left="567"/>
        <w:jc w:val="left"/>
        <w:rPr>
          <w:rFonts w:asciiTheme="minorHAnsi" w:eastAsia="SimSun" w:hAnsiTheme="minorHAnsi"/>
          <w:lang w:val="ru-RU" w:eastAsia="zh-CN"/>
        </w:rPr>
      </w:pPr>
      <w:r w:rsidRPr="005E45F1">
        <w:rPr>
          <w:rFonts w:asciiTheme="minorHAnsi" w:hAnsiTheme="minorHAnsi"/>
          <w:lang w:val="ru-RU"/>
        </w:rPr>
        <w:t>Communications Regulatory Commission of Mongolia</w:t>
      </w:r>
    </w:p>
    <w:p w14:paraId="664453C7" w14:textId="77777777" w:rsidR="00935B7C" w:rsidRPr="005E45F1" w:rsidRDefault="00935B7C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bookmarkStart w:id="71" w:name="lt_pId575"/>
      <w:r w:rsidRPr="005E45F1">
        <w:rPr>
          <w:rFonts w:eastAsia="SimSun"/>
          <w:lang w:val="ru-RU" w:eastAsia="zh-CN"/>
        </w:rPr>
        <w:t>Ms Enkhmaa Gankhuyag</w:t>
      </w:r>
      <w:bookmarkEnd w:id="71"/>
      <w:r w:rsidRPr="005E45F1">
        <w:rPr>
          <w:rFonts w:eastAsia="SimSun"/>
          <w:lang w:val="ru-RU" w:eastAsia="zh-CN"/>
        </w:rPr>
        <w:t xml:space="preserve"> </w:t>
      </w:r>
    </w:p>
    <w:p w14:paraId="664EE869" w14:textId="77777777" w:rsidR="00935B7C" w:rsidRPr="005E45F1" w:rsidRDefault="00935B7C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bookmarkStart w:id="72" w:name="lt_pId576"/>
      <w:r w:rsidRPr="005E45F1">
        <w:rPr>
          <w:rFonts w:eastAsia="SimSun"/>
          <w:lang w:val="ru-RU" w:eastAsia="zh-CN"/>
        </w:rPr>
        <w:t>Officer of telecommunication service and numbering regulation</w:t>
      </w:r>
      <w:bookmarkEnd w:id="72"/>
    </w:p>
    <w:p w14:paraId="7C36EC4B" w14:textId="77777777" w:rsidR="00935B7C" w:rsidRPr="005E45F1" w:rsidRDefault="00935B7C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lang w:val="ru-RU"/>
        </w:rPr>
      </w:pPr>
      <w:bookmarkStart w:id="73" w:name="lt_pId577"/>
      <w:r w:rsidRPr="005E45F1">
        <w:rPr>
          <w:lang w:val="ru-RU"/>
        </w:rPr>
        <w:t>Metro Business Center, 5th Floor, Sukhbaatar Street-13,</w:t>
      </w:r>
      <w:bookmarkEnd w:id="73"/>
      <w:r w:rsidRPr="005E45F1">
        <w:rPr>
          <w:lang w:val="ru-RU"/>
        </w:rPr>
        <w:t xml:space="preserve"> </w:t>
      </w:r>
    </w:p>
    <w:p w14:paraId="6213E584" w14:textId="77777777" w:rsidR="00935B7C" w:rsidRPr="005E45F1" w:rsidRDefault="00935B7C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bookmarkStart w:id="74" w:name="lt_pId578"/>
      <w:r w:rsidRPr="005E45F1">
        <w:rPr>
          <w:lang w:val="ru-RU"/>
        </w:rPr>
        <w:t>Sukhbaatar District, ULAANBAATAR, 14201, Mongolia</w:t>
      </w:r>
      <w:bookmarkEnd w:id="74"/>
    </w:p>
    <w:p w14:paraId="3E694034" w14:textId="2CA7F5AB" w:rsidR="004D078F" w:rsidRPr="005E45F1" w:rsidRDefault="004D078F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asciiTheme="minorHAnsi" w:eastAsia="SimSun" w:hAnsiTheme="minorHAnsi"/>
          <w:lang w:val="ru-RU" w:eastAsia="zh-CN"/>
        </w:rPr>
      </w:pPr>
      <w:r w:rsidRPr="005E45F1">
        <w:rPr>
          <w:rFonts w:asciiTheme="minorHAnsi" w:eastAsia="SimSun" w:hAnsiTheme="minorHAnsi"/>
          <w:lang w:val="ru-RU" w:eastAsia="zh-CN"/>
        </w:rPr>
        <w:t>Тел.:</w:t>
      </w:r>
      <w:r w:rsidRPr="005E45F1">
        <w:rPr>
          <w:rFonts w:asciiTheme="minorHAnsi" w:eastAsia="SimSun" w:hAnsiTheme="minorHAnsi"/>
          <w:lang w:val="ru-RU" w:eastAsia="zh-CN"/>
        </w:rPr>
        <w:tab/>
      </w:r>
      <w:r w:rsidRPr="005E45F1">
        <w:rPr>
          <w:rFonts w:asciiTheme="minorHAnsi" w:hAnsiTheme="minorHAnsi"/>
          <w:lang w:val="ru-RU"/>
        </w:rPr>
        <w:t>+976 11 304258</w:t>
      </w:r>
    </w:p>
    <w:p w14:paraId="66D0DE49" w14:textId="77777777" w:rsidR="004D078F" w:rsidRPr="005E45F1" w:rsidRDefault="004D078F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asciiTheme="minorHAnsi" w:eastAsia="SimSun" w:hAnsiTheme="minorHAnsi"/>
          <w:lang w:val="ru-RU" w:eastAsia="zh-CN"/>
        </w:rPr>
      </w:pPr>
      <w:r w:rsidRPr="005E45F1">
        <w:rPr>
          <w:rFonts w:asciiTheme="minorHAnsi" w:eastAsia="SimSun" w:hAnsiTheme="minorHAnsi"/>
          <w:lang w:val="ru-RU" w:eastAsia="zh-CN"/>
        </w:rPr>
        <w:t xml:space="preserve">Факс: </w:t>
      </w:r>
      <w:r w:rsidRPr="005E45F1">
        <w:rPr>
          <w:rFonts w:asciiTheme="minorHAnsi" w:eastAsia="SimSun" w:hAnsiTheme="minorHAnsi"/>
          <w:lang w:val="ru-RU" w:eastAsia="zh-CN"/>
        </w:rPr>
        <w:tab/>
      </w:r>
      <w:r w:rsidRPr="005E45F1">
        <w:rPr>
          <w:rFonts w:asciiTheme="minorHAnsi" w:hAnsiTheme="minorHAnsi"/>
          <w:lang w:val="ru-RU"/>
        </w:rPr>
        <w:t>+976 11 327720</w:t>
      </w:r>
    </w:p>
    <w:p w14:paraId="75EC76B9" w14:textId="2B9FF4C2" w:rsidR="004D078F" w:rsidRPr="005E45F1" w:rsidRDefault="004D078F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5E45F1">
        <w:rPr>
          <w:rFonts w:asciiTheme="minorHAnsi" w:eastAsia="SimSun" w:hAnsiTheme="minorHAnsi"/>
          <w:lang w:val="ru-RU" w:eastAsia="zh-CN"/>
        </w:rPr>
        <w:t xml:space="preserve">Эл. почта: </w:t>
      </w:r>
      <w:r w:rsidRPr="005E45F1">
        <w:rPr>
          <w:rFonts w:asciiTheme="minorHAnsi" w:eastAsia="SimSun" w:hAnsiTheme="minorHAnsi"/>
          <w:lang w:val="ru-RU" w:eastAsia="zh-CN"/>
        </w:rPr>
        <w:tab/>
      </w:r>
      <w:r w:rsidR="00A214CC" w:rsidRPr="005E45F1">
        <w:rPr>
          <w:rFonts w:eastAsia="SimSun"/>
          <w:lang w:val="ru-RU" w:eastAsia="zh-CN"/>
        </w:rPr>
        <w:t>regulation@crc.gov.mn</w:t>
      </w:r>
      <w:r w:rsidR="00935B7C" w:rsidRPr="005E45F1">
        <w:rPr>
          <w:rFonts w:eastAsia="SimSun"/>
          <w:lang w:val="ru-RU" w:eastAsia="zh-CN"/>
        </w:rPr>
        <w:t xml:space="preserve">; </w:t>
      </w:r>
      <w:r w:rsidR="007615AC" w:rsidRPr="005E45F1">
        <w:rPr>
          <w:rFonts w:eastAsia="SimSun"/>
          <w:lang w:val="ru-RU" w:eastAsia="zh-CN"/>
        </w:rPr>
        <w:t>enkhmaa@crc.gov.mn</w:t>
      </w:r>
    </w:p>
    <w:p w14:paraId="2A97E314" w14:textId="6663C85C" w:rsidR="006F1FBF" w:rsidRPr="005E45F1" w:rsidRDefault="007615AC" w:rsidP="00A214CC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asciiTheme="minorHAnsi" w:eastAsia="SimSun" w:hAnsiTheme="minorHAnsi"/>
          <w:lang w:val="ru-RU" w:eastAsia="zh-CN"/>
        </w:rPr>
      </w:pPr>
      <w:r w:rsidRPr="005E45F1">
        <w:rPr>
          <w:rFonts w:asciiTheme="minorHAnsi" w:eastAsia="SimSun" w:hAnsiTheme="minorHAnsi"/>
          <w:lang w:val="ru-RU" w:eastAsia="zh-CN"/>
        </w:rPr>
        <w:t xml:space="preserve">URL: </w:t>
      </w:r>
      <w:r w:rsidRPr="005E45F1">
        <w:rPr>
          <w:rFonts w:asciiTheme="minorHAnsi" w:eastAsia="SimSun" w:hAnsiTheme="minorHAnsi"/>
          <w:lang w:val="ru-RU" w:eastAsia="zh-CN"/>
        </w:rPr>
        <w:tab/>
      </w:r>
      <w:r w:rsidRPr="005E45F1">
        <w:rPr>
          <w:rFonts w:asciiTheme="minorHAnsi" w:hAnsiTheme="minorHAnsi"/>
          <w:lang w:val="ru-RU"/>
        </w:rPr>
        <w:t>www.crc.gov.mn</w:t>
      </w:r>
    </w:p>
    <w:p w14:paraId="528A68F1" w14:textId="77777777" w:rsidR="006F1FBF" w:rsidRPr="005E45F1" w:rsidRDefault="006F1F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br w:type="page"/>
      </w:r>
    </w:p>
    <w:p w14:paraId="7176B1A0" w14:textId="77777777" w:rsidR="006F1FBF" w:rsidRPr="005E45F1" w:rsidRDefault="006F1FBF" w:rsidP="006F1FBF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bookmarkStart w:id="75" w:name="_Toc262052116"/>
      <w:bookmarkStart w:id="76" w:name="lt_pId762"/>
      <w:bookmarkStart w:id="77" w:name="_Toc46322976"/>
      <w:bookmarkStart w:id="78" w:name="_Hlk115368311"/>
      <w:bookmarkEnd w:id="65"/>
      <w:bookmarkEnd w:id="66"/>
      <w:r w:rsidRPr="005E45F1">
        <w:rPr>
          <w:rFonts w:cs="Arial"/>
          <w:b/>
          <w:lang w:val="ru-RU"/>
        </w:rPr>
        <w:lastRenderedPageBreak/>
        <w:t>Палау (код страны +680)</w:t>
      </w:r>
    </w:p>
    <w:bookmarkEnd w:id="75"/>
    <w:p w14:paraId="71893F75" w14:textId="2E79F403" w:rsidR="006F1FBF" w:rsidRPr="005E45F1" w:rsidRDefault="006F1FBF" w:rsidP="007615AC">
      <w:pPr>
        <w:tabs>
          <w:tab w:val="left" w:pos="1560"/>
          <w:tab w:val="left" w:pos="2127"/>
        </w:tabs>
        <w:spacing w:before="60" w:after="120"/>
        <w:outlineLvl w:val="4"/>
        <w:rPr>
          <w:rFonts w:asciiTheme="minorHAnsi" w:hAnsiTheme="minorHAnsi" w:cstheme="minorHAnsi"/>
          <w:lang w:val="ru-RU"/>
        </w:rPr>
      </w:pPr>
      <w:r w:rsidRPr="005E45F1">
        <w:rPr>
          <w:rFonts w:asciiTheme="minorHAnsi" w:hAnsiTheme="minorHAnsi" w:cstheme="minorHAnsi"/>
          <w:lang w:val="ru-RU"/>
        </w:rPr>
        <w:t>Сообщение от 9.ХI.2022:</w:t>
      </w:r>
    </w:p>
    <w:p w14:paraId="395460EB" w14:textId="6869F640" w:rsidR="006F1FBF" w:rsidRPr="005E45F1" w:rsidRDefault="006F1FBF" w:rsidP="006F1FBF">
      <w:pPr>
        <w:rPr>
          <w:rFonts w:asciiTheme="minorHAnsi" w:hAnsiTheme="minorHAnsi" w:cstheme="minorHAnsi"/>
          <w:lang w:val="ru-RU"/>
        </w:rPr>
      </w:pPr>
      <w:r w:rsidRPr="005E45F1">
        <w:rPr>
          <w:rFonts w:asciiTheme="minorHAnsi" w:hAnsiTheme="minorHAnsi" w:cstheme="minorHAnsi"/>
          <w:i/>
          <w:iCs/>
          <w:lang w:val="ru-RU"/>
        </w:rPr>
        <w:t>Бюро связи Министерства общественной инфраструктуры и промышленности</w:t>
      </w:r>
      <w:r w:rsidRPr="005E45F1">
        <w:rPr>
          <w:rFonts w:asciiTheme="minorHAnsi" w:hAnsiTheme="minorHAnsi" w:cstheme="minorHAnsi"/>
          <w:lang w:val="ru-RU"/>
        </w:rPr>
        <w:t>, Корор, объявляет следующий национальный план нумерации Палау:</w:t>
      </w:r>
    </w:p>
    <w:p w14:paraId="7516E31F" w14:textId="77777777" w:rsidR="006F1FBF" w:rsidRPr="005E45F1" w:rsidRDefault="006F1FBF" w:rsidP="006F1FBF">
      <w:pPr>
        <w:spacing w:after="120"/>
        <w:jc w:val="center"/>
        <w:rPr>
          <w:rFonts w:asciiTheme="minorHAnsi" w:hAnsiTheme="minorHAnsi" w:cstheme="minorHAnsi"/>
          <w:b/>
          <w:bCs/>
          <w:iCs/>
          <w:lang w:val="ru-RU"/>
        </w:rPr>
      </w:pPr>
      <w:r w:rsidRPr="005E45F1">
        <w:rPr>
          <w:rFonts w:asciiTheme="minorHAnsi" w:hAnsiTheme="minorHAnsi" w:cstheme="minorHAnsi"/>
          <w:b/>
          <w:bCs/>
          <w:iCs/>
          <w:lang w:val="ru-RU"/>
        </w:rPr>
        <w:t>Представление национального плана нумерации E.164 для кода страны 680</w:t>
      </w:r>
    </w:p>
    <w:p w14:paraId="0A140E9B" w14:textId="77777777" w:rsidR="006F1FBF" w:rsidRPr="005E45F1" w:rsidRDefault="006F1FBF" w:rsidP="006F1FBF">
      <w:pPr>
        <w:ind w:left="567" w:hanging="567"/>
        <w:rPr>
          <w:rFonts w:asciiTheme="minorHAnsi" w:hAnsiTheme="minorHAnsi" w:cstheme="minorHAnsi"/>
          <w:lang w:val="ru-RU"/>
        </w:rPr>
      </w:pPr>
      <w:r w:rsidRPr="005E45F1">
        <w:rPr>
          <w:rFonts w:asciiTheme="minorHAnsi" w:hAnsiTheme="minorHAnsi" w:cstheme="minorHAnsi"/>
          <w:lang w:val="ru-RU"/>
        </w:rPr>
        <w:t>a)</w:t>
      </w:r>
      <w:r w:rsidRPr="005E45F1">
        <w:rPr>
          <w:rFonts w:asciiTheme="minorHAnsi" w:hAnsiTheme="minorHAnsi" w:cstheme="minorHAnsi"/>
          <w:lang w:val="ru-RU"/>
        </w:rPr>
        <w:tab/>
        <w:t>Общее представление:</w:t>
      </w:r>
    </w:p>
    <w:p w14:paraId="3E810AFA" w14:textId="77777777" w:rsidR="006F1FBF" w:rsidRPr="005E45F1" w:rsidRDefault="006F1FBF" w:rsidP="00A214CC">
      <w:pPr>
        <w:tabs>
          <w:tab w:val="clear" w:pos="5954"/>
          <w:tab w:val="left" w:pos="6237"/>
        </w:tabs>
        <w:ind w:left="567" w:hanging="567"/>
        <w:rPr>
          <w:rFonts w:asciiTheme="minorHAnsi" w:hAnsiTheme="minorHAnsi" w:cstheme="minorHAnsi"/>
          <w:lang w:val="ru-RU"/>
        </w:rPr>
      </w:pPr>
      <w:r w:rsidRPr="005E45F1">
        <w:rPr>
          <w:rFonts w:asciiTheme="minorHAnsi" w:hAnsiTheme="minorHAnsi" w:cstheme="minorHAnsi"/>
          <w:lang w:val="ru-RU"/>
        </w:rPr>
        <w:tab/>
        <w:t>Минимальная длина номера (исключая код страны) составляет:</w:t>
      </w:r>
      <w:r w:rsidRPr="005E45F1">
        <w:rPr>
          <w:rFonts w:asciiTheme="minorHAnsi" w:hAnsiTheme="minorHAnsi" w:cstheme="minorHAnsi"/>
          <w:lang w:val="ru-RU"/>
        </w:rPr>
        <w:tab/>
        <w:t>7 цифр.</w:t>
      </w:r>
    </w:p>
    <w:p w14:paraId="778EFB46" w14:textId="77777777" w:rsidR="006F1FBF" w:rsidRPr="005E45F1" w:rsidRDefault="006F1FBF" w:rsidP="00A214CC">
      <w:pPr>
        <w:tabs>
          <w:tab w:val="clear" w:pos="5954"/>
          <w:tab w:val="left" w:pos="6237"/>
        </w:tabs>
        <w:ind w:left="567" w:hanging="567"/>
        <w:rPr>
          <w:rFonts w:asciiTheme="minorHAnsi" w:hAnsiTheme="minorHAnsi" w:cstheme="minorHAnsi"/>
          <w:lang w:val="ru-RU"/>
        </w:rPr>
      </w:pPr>
      <w:r w:rsidRPr="005E45F1">
        <w:rPr>
          <w:rFonts w:asciiTheme="minorHAnsi" w:hAnsiTheme="minorHAnsi" w:cstheme="minorHAnsi"/>
          <w:lang w:val="ru-RU"/>
        </w:rPr>
        <w:tab/>
        <w:t>Максимальная длина номера (исключая код страны) составляет:</w:t>
      </w:r>
      <w:r w:rsidRPr="005E45F1">
        <w:rPr>
          <w:rFonts w:asciiTheme="minorHAnsi" w:hAnsiTheme="minorHAnsi" w:cstheme="minorHAnsi"/>
          <w:lang w:val="ru-RU"/>
        </w:rPr>
        <w:tab/>
        <w:t>7 цифр.</w:t>
      </w:r>
    </w:p>
    <w:p w14:paraId="434AA032" w14:textId="77777777" w:rsidR="006F1FBF" w:rsidRPr="005E45F1" w:rsidRDefault="006F1FBF" w:rsidP="006F1FBF">
      <w:pPr>
        <w:ind w:left="567" w:hanging="567"/>
        <w:rPr>
          <w:rFonts w:asciiTheme="minorHAnsi" w:hAnsiTheme="minorHAnsi" w:cstheme="minorHAnsi"/>
          <w:lang w:val="ru-RU"/>
        </w:rPr>
      </w:pPr>
      <w:r w:rsidRPr="005E45F1">
        <w:rPr>
          <w:rFonts w:asciiTheme="minorHAnsi" w:hAnsiTheme="minorHAnsi" w:cstheme="minorHAnsi"/>
          <w:lang w:val="ru-RU"/>
        </w:rPr>
        <w:t>b)</w:t>
      </w:r>
      <w:r w:rsidRPr="005E45F1">
        <w:rPr>
          <w:rFonts w:asciiTheme="minorHAnsi" w:hAnsiTheme="minorHAnsi" w:cstheme="minorHAnsi"/>
          <w:lang w:val="ru-RU"/>
        </w:rPr>
        <w:tab/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не имеется.</w:t>
      </w:r>
    </w:p>
    <w:p w14:paraId="20F06A12" w14:textId="77777777" w:rsidR="006F1FBF" w:rsidRPr="005E45F1" w:rsidRDefault="006F1FBF" w:rsidP="006F1FBF">
      <w:pPr>
        <w:ind w:left="567" w:hanging="567"/>
        <w:rPr>
          <w:rFonts w:asciiTheme="minorHAnsi" w:hAnsiTheme="minorHAnsi" w:cstheme="minorHAnsi"/>
          <w:lang w:val="ru-RU"/>
        </w:rPr>
      </w:pPr>
      <w:r w:rsidRPr="005E45F1">
        <w:rPr>
          <w:rFonts w:asciiTheme="minorHAnsi" w:hAnsiTheme="minorHAnsi" w:cstheme="minorHAnsi"/>
          <w:lang w:val="ru-RU"/>
        </w:rPr>
        <w:t>c)</w:t>
      </w:r>
      <w:r w:rsidRPr="005E45F1">
        <w:rPr>
          <w:rFonts w:asciiTheme="minorHAnsi" w:hAnsiTheme="minorHAnsi" w:cstheme="minorHAnsi"/>
          <w:lang w:val="ru-RU"/>
        </w:rPr>
        <w:tab/>
        <w:t xml:space="preserve">Ссылка на базу данных в реальном времени, отражающую перенесенные номера МСЭ-Т E.164 (если имеется): не имеется. </w:t>
      </w:r>
    </w:p>
    <w:p w14:paraId="4221E817" w14:textId="77777777" w:rsidR="006F1FBF" w:rsidRPr="005E45F1" w:rsidRDefault="006F1FBF" w:rsidP="006F1FBF">
      <w:pPr>
        <w:spacing w:after="120"/>
        <w:ind w:left="567" w:hanging="567"/>
        <w:rPr>
          <w:rFonts w:asciiTheme="minorHAnsi" w:hAnsiTheme="minorHAnsi" w:cstheme="minorHAnsi"/>
          <w:bCs/>
          <w:lang w:val="ru-RU"/>
        </w:rPr>
      </w:pPr>
      <w:r w:rsidRPr="005E45F1">
        <w:rPr>
          <w:rFonts w:asciiTheme="minorHAnsi" w:hAnsiTheme="minorHAnsi" w:cstheme="minorHAnsi"/>
          <w:lang w:val="ru-RU"/>
        </w:rPr>
        <w:t>d)</w:t>
      </w:r>
      <w:r w:rsidRPr="005E45F1">
        <w:rPr>
          <w:rFonts w:asciiTheme="minorHAnsi" w:hAnsiTheme="minorHAnsi" w:cstheme="minorHAnsi"/>
          <w:lang w:val="ru-RU"/>
        </w:rPr>
        <w:tab/>
        <w:t>Подробные данные плана нумерации: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993"/>
        <w:gridCol w:w="3402"/>
        <w:gridCol w:w="1984"/>
      </w:tblGrid>
      <w:tr w:rsidR="006F1FBF" w:rsidRPr="005E45F1" w14:paraId="7C40F39C" w14:textId="77777777" w:rsidTr="004B55AF">
        <w:trPr>
          <w:cantSplit/>
          <w:trHeight w:val="495"/>
          <w:tblHeader/>
          <w:jc w:val="center"/>
        </w:trPr>
        <w:tc>
          <w:tcPr>
            <w:tcW w:w="198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192FF" w14:textId="77777777" w:rsidR="006F1FBF" w:rsidRPr="005E45F1" w:rsidRDefault="006F1FB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115E7" w14:textId="77777777" w:rsidR="006F1FBF" w:rsidRPr="005E45F1" w:rsidRDefault="006F1FB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233E2" w14:textId="77777777" w:rsidR="006F1FBF" w:rsidRPr="005E45F1" w:rsidRDefault="006F1FBF" w:rsidP="007615A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D2D56" w14:textId="77777777" w:rsidR="006F1FBF" w:rsidRPr="005E45F1" w:rsidRDefault="006F1FB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F1FBF" w:rsidRPr="005E45F1" w14:paraId="4900A7FC" w14:textId="77777777" w:rsidTr="004B55AF">
        <w:trPr>
          <w:cantSplit/>
          <w:tblHeader/>
          <w:jc w:val="center"/>
        </w:trPr>
        <w:tc>
          <w:tcPr>
            <w:tcW w:w="19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EB0CA" w14:textId="77777777" w:rsidR="006F1FBF" w:rsidRPr="005E45F1" w:rsidRDefault="006F1FB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11ECF" w14:textId="77777777" w:rsidR="006F1FBF" w:rsidRPr="005E45F1" w:rsidRDefault="006F1FB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t>Макси-</w:t>
            </w: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7B47A" w14:textId="77777777" w:rsidR="006F1FBF" w:rsidRPr="005E45F1" w:rsidRDefault="006F1FB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t>Мини-</w:t>
            </w:r>
            <w:r w:rsidRPr="005E45F1">
              <w:rPr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39EE2" w14:textId="77777777" w:rsidR="006F1FBF" w:rsidRPr="005E45F1" w:rsidRDefault="006F1FBF" w:rsidP="007615A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339E3" w14:textId="77777777" w:rsidR="006F1FBF" w:rsidRPr="005E45F1" w:rsidRDefault="006F1FBF" w:rsidP="004B55A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6F1FBF" w:rsidRPr="005E45F1" w14:paraId="6EDC3879" w14:textId="77777777" w:rsidTr="004B55AF">
        <w:trPr>
          <w:cantSplit/>
          <w:trHeight w:val="105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456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D4CF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EDFA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756B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5C3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Аимелиик</w:t>
            </w:r>
          </w:p>
        </w:tc>
      </w:tr>
      <w:tr w:rsidR="006F1FBF" w:rsidRPr="005E45F1" w14:paraId="19B600A5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639C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0FA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FAB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2D4C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AF40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Аираи</w:t>
            </w:r>
          </w:p>
        </w:tc>
      </w:tr>
      <w:tr w:rsidR="006F1FBF" w:rsidRPr="005E45F1" w14:paraId="6B70E796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7DF9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B6F7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DEC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135F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067E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 xml:space="preserve">PNCC/штат Ангаур </w:t>
            </w:r>
          </w:p>
        </w:tc>
      </w:tr>
      <w:tr w:rsidR="006F1FBF" w:rsidRPr="005E45F1" w14:paraId="6DAAFBC6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6132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B72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DE10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E5CD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C915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 xml:space="preserve">PNCC/штат Каянгел </w:t>
            </w:r>
          </w:p>
        </w:tc>
      </w:tr>
      <w:tr w:rsidR="006F1FBF" w:rsidRPr="005E45F1" w14:paraId="0F5A94CA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D04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ABE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7A2A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79A5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875C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Корор</w:t>
            </w:r>
          </w:p>
        </w:tc>
      </w:tr>
      <w:tr w:rsidR="006F1FBF" w:rsidRPr="005E45F1" w14:paraId="4E844846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BDF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33A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75F7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7EF1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A0D7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Мелекеок</w:t>
            </w:r>
          </w:p>
        </w:tc>
      </w:tr>
      <w:tr w:rsidR="006F1FBF" w:rsidRPr="005E45F1" w14:paraId="06E1C394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7C1F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2B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0BA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7783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837A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Нгараард</w:t>
            </w:r>
          </w:p>
        </w:tc>
      </w:tr>
      <w:tr w:rsidR="006F1FBF" w:rsidRPr="005E45F1" w14:paraId="70E0C2B7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B99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B1DE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6D96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E876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CFF6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Нгархелонг</w:t>
            </w:r>
          </w:p>
        </w:tc>
      </w:tr>
      <w:tr w:rsidR="006F1FBF" w:rsidRPr="005E45F1" w14:paraId="03D94D57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E91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952F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FBB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C544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B29F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Нгардмау</w:t>
            </w:r>
          </w:p>
        </w:tc>
      </w:tr>
      <w:tr w:rsidR="006F1FBF" w:rsidRPr="005E45F1" w14:paraId="0020E121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B256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535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5BC5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55D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87DF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5864" w14:textId="77777777" w:rsidR="006F1FBF" w:rsidRPr="005E45F1" w:rsidRDefault="006F1FBF" w:rsidP="004B55A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Нгатпанг</w:t>
            </w:r>
          </w:p>
        </w:tc>
      </w:tr>
      <w:tr w:rsidR="006F1FBF" w:rsidRPr="005E45F1" w14:paraId="59DB36B8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5894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622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D1F9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2C1E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5051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0FF6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Нгхесар</w:t>
            </w:r>
          </w:p>
        </w:tc>
      </w:tr>
      <w:tr w:rsidR="006F1FBF" w:rsidRPr="005E45F1" w14:paraId="78979136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0F54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733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E53B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C87F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9597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9972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Нгаремленгуи</w:t>
            </w:r>
          </w:p>
        </w:tc>
      </w:tr>
      <w:tr w:rsidR="006F1FBF" w:rsidRPr="005E45F1" w14:paraId="437F74AF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CCE9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679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011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ABD1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637E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A833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 xml:space="preserve">PNCC/штат Нгивал </w:t>
            </w:r>
          </w:p>
        </w:tc>
      </w:tr>
      <w:tr w:rsidR="006F1FBF" w:rsidRPr="005E45F1" w14:paraId="202862FA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3458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D47B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5B95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485C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B41B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Пелелиу</w:t>
            </w:r>
          </w:p>
        </w:tc>
      </w:tr>
      <w:tr w:rsidR="006F1FBF" w:rsidRPr="005E45F1" w14:paraId="60A310A5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CB57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9D21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AA45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E424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396F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sz w:val="18"/>
                <w:szCs w:val="18"/>
                <w:lang w:val="ru-RU"/>
              </w:rPr>
              <w:t>PNCC/штат Сонсорол и штат Хатохобеи</w:t>
            </w:r>
          </w:p>
        </w:tc>
      </w:tr>
      <w:tr w:rsidR="006F1FBF" w:rsidRPr="005E45F1" w14:paraId="0D593251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620E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A44E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096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39D8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E37F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PNCC/Услуги оператора</w:t>
            </w:r>
          </w:p>
        </w:tc>
      </w:tr>
      <w:tr w:rsidR="006F1FBF" w:rsidRPr="005E45F1" w14:paraId="6DE688F5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033A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8B95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9FDB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6E66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10BA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640C4292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1398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79F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1170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B035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B5C6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3E54F8FC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CC7B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64AB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FA1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3BDD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829F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541DC9FD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B29D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0D6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C0A5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8708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18F3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7DFA9FA8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D318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ED9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008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6354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8C86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7BDA359E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EBF7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26FE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A3F6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C4FE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00E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Wireless/ 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3E1C95E4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FB1C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662B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695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3A1F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9958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3EB44F53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2C42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D76B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C583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21C8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F329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5922AB60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FE6B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0B7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923A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9069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0814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06A606F7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5FFD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25C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3E53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D9BC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C434" w14:textId="77777777" w:rsidR="006F1FBF" w:rsidRPr="005E45F1" w:rsidRDefault="006F1FBF" w:rsidP="006E6667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</w:t>
            </w: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Palau Cel</w:t>
            </w:r>
          </w:p>
        </w:tc>
      </w:tr>
      <w:tr w:rsidR="006F1FBF" w:rsidRPr="005E45F1" w14:paraId="544741CE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DFD0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FD3D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DC5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8F09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2F67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306DB42B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6F4D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B34A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0150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3553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9421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496EFF44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AAF6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9B4D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9D3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CC7C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61AD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57511B52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B03D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FA83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521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7E9E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3376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7A19F8DC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F061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A00A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8190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5AA9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EE12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3A069779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0555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885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7FFE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259D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D8EA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83E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6C40234B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C809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DB43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5296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15A5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038D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7549296C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E3BD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AE49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24A0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DC94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D40F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695DB7C4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1CAF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1035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A8A7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01FC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E8EE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6FC5E171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DB14" w14:textId="77777777" w:rsidR="006F1FBF" w:rsidRPr="005E45F1" w:rsidRDefault="006F1FB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784A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898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175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07ED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PECI/PalauTel</w:t>
            </w:r>
          </w:p>
        </w:tc>
      </w:tr>
      <w:tr w:rsidR="006F1FBF" w:rsidRPr="005E45F1" w14:paraId="214066FA" w14:textId="77777777" w:rsidTr="004B55AF">
        <w:trPr>
          <w:cantSplit/>
          <w:trHeight w:val="56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9DCB" w14:textId="0630B210" w:rsidR="006F1FBF" w:rsidRPr="005E45F1" w:rsidRDefault="007D709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4466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B3C1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BD84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58F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6F1FBF" w:rsidRPr="005E45F1" w14:paraId="41E77F65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5299" w14:textId="7B8C08A9" w:rsidR="006F1FBF" w:rsidRPr="005E45F1" w:rsidRDefault="007D709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7FE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0C2A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AC41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2357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6F1FBF" w:rsidRPr="005E45F1" w14:paraId="4DE4C5B2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27C5" w14:textId="7717E680" w:rsidR="006F1FBF" w:rsidRPr="005E45F1" w:rsidRDefault="007D709F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</w:t>
            </w:r>
            <w:r w:rsidR="006F1FBF"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A7DB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36A2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8F8F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4F51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6F1FBF" w:rsidRPr="005E45F1" w14:paraId="5AE22B0F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0D63" w14:textId="2ECCE126" w:rsidR="006F1FBF" w:rsidRPr="005E45F1" w:rsidRDefault="00C560D6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</w:t>
            </w:r>
            <w:r w:rsidR="006F1FBF"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72FE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66EC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2DBF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D333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6F1FBF" w:rsidRPr="005E45F1" w14:paraId="2646FA1D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CEFE" w14:textId="1A258651" w:rsidR="006F1FBF" w:rsidRPr="005E45F1" w:rsidRDefault="00C560D6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</w:t>
            </w:r>
            <w:r w:rsidR="006F1FBF"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B95F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35D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927B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71FE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6F1FBF" w:rsidRPr="005E45F1" w14:paraId="4AD7C041" w14:textId="77777777" w:rsidTr="004B55A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E00A" w14:textId="2CBE4642" w:rsidR="006F1FBF" w:rsidRPr="005E45F1" w:rsidRDefault="00C560D6" w:rsidP="004B55AF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83</w:t>
            </w:r>
            <w:r w:rsidR="006F1FBF" w:rsidRPr="005E45F1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8744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3F48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5F23" w14:textId="77777777" w:rsidR="006F1FBF" w:rsidRPr="005E45F1" w:rsidRDefault="006F1FBF" w:rsidP="007615A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7B1D" w14:textId="77777777" w:rsidR="006F1FBF" w:rsidRPr="005E45F1" w:rsidRDefault="006F1FBF" w:rsidP="004B55A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</w:tbl>
    <w:p w14:paraId="47F37707" w14:textId="77777777" w:rsidR="006F1FBF" w:rsidRPr="005E45F1" w:rsidRDefault="006F1FBF" w:rsidP="006F1FBF">
      <w:pPr>
        <w:rPr>
          <w:rFonts w:asciiTheme="minorHAnsi" w:eastAsia="SimSun" w:hAnsiTheme="minorHAnsi"/>
          <w:lang w:val="ru-RU" w:eastAsia="zh-CN"/>
        </w:rPr>
      </w:pPr>
      <w:r w:rsidRPr="005E45F1">
        <w:rPr>
          <w:rFonts w:asciiTheme="minorHAnsi" w:eastAsia="SimSun" w:hAnsiTheme="minorHAnsi"/>
          <w:lang w:val="ru-RU" w:eastAsia="zh-CN"/>
        </w:rPr>
        <w:t xml:space="preserve">Для контактов: </w:t>
      </w:r>
    </w:p>
    <w:p w14:paraId="51AD7F25" w14:textId="77777777" w:rsidR="00C560D6" w:rsidRPr="005E45F1" w:rsidRDefault="006F1FBF" w:rsidP="000907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rFonts w:eastAsia="SimSun"/>
          <w:lang w:val="ru-RU" w:eastAsia="zh-CN"/>
        </w:rPr>
      </w:pPr>
      <w:r w:rsidRPr="005E45F1">
        <w:rPr>
          <w:rFonts w:eastAsia="SimSun"/>
          <w:lang w:val="ru-RU" w:eastAsia="zh-CN"/>
        </w:rPr>
        <w:t>Hon. Charles I. Obichang</w:t>
      </w:r>
      <w:r w:rsidRPr="005E45F1">
        <w:rPr>
          <w:rFonts w:eastAsia="SimSun"/>
          <w:lang w:val="ru-RU" w:eastAsia="zh-CN"/>
        </w:rPr>
        <w:br/>
      </w:r>
      <w:r w:rsidRPr="005E45F1">
        <w:rPr>
          <w:rFonts w:asciiTheme="minorHAnsi" w:eastAsia="SimSun" w:hAnsiTheme="minorHAnsi"/>
          <w:lang w:val="ru-RU" w:eastAsia="zh-CN"/>
        </w:rPr>
        <w:t>Minister, MPII</w:t>
      </w:r>
      <w:r w:rsidRPr="005E45F1">
        <w:rPr>
          <w:rFonts w:asciiTheme="minorHAnsi" w:eastAsia="SimSun" w:hAnsiTheme="minorHAnsi"/>
          <w:lang w:val="ru-RU" w:eastAsia="zh-CN"/>
        </w:rPr>
        <w:br/>
        <w:t>Ministry of Public Infrastructure</w:t>
      </w:r>
      <w:r w:rsidR="00C560D6" w:rsidRPr="005E45F1">
        <w:rPr>
          <w:rFonts w:asciiTheme="minorHAnsi" w:eastAsia="SimSun" w:hAnsiTheme="minorHAnsi"/>
          <w:lang w:val="ru-RU" w:eastAsia="zh-CN"/>
        </w:rPr>
        <w:t xml:space="preserve"> and</w:t>
      </w:r>
      <w:r w:rsidRPr="005E45F1">
        <w:rPr>
          <w:rFonts w:asciiTheme="minorHAnsi" w:eastAsia="SimSun" w:hAnsiTheme="minorHAnsi"/>
          <w:lang w:val="ru-RU" w:eastAsia="zh-CN"/>
        </w:rPr>
        <w:t xml:space="preserve"> Industries </w:t>
      </w:r>
      <w:r w:rsidR="00C560D6" w:rsidRPr="005E45F1">
        <w:rPr>
          <w:rFonts w:asciiTheme="minorHAnsi" w:eastAsia="SimSun" w:hAnsiTheme="minorHAnsi"/>
          <w:lang w:val="ru-RU" w:eastAsia="zh-CN"/>
        </w:rPr>
        <w:br/>
      </w:r>
      <w:bookmarkStart w:id="79" w:name="lt_pId820"/>
      <w:r w:rsidR="00C560D6" w:rsidRPr="005E45F1">
        <w:rPr>
          <w:rFonts w:eastAsia="SimSun"/>
          <w:lang w:val="ru-RU" w:eastAsia="zh-CN"/>
        </w:rPr>
        <w:t>P.O. Box 1471</w:t>
      </w:r>
      <w:bookmarkEnd w:id="79"/>
    </w:p>
    <w:p w14:paraId="07F3897C" w14:textId="77777777" w:rsidR="00C560D6" w:rsidRPr="005E45F1" w:rsidRDefault="00C560D6" w:rsidP="000907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textAlignment w:val="auto"/>
        <w:rPr>
          <w:rFonts w:eastAsia="SimSun"/>
          <w:lang w:val="ru-RU" w:eastAsia="zh-CN"/>
        </w:rPr>
      </w:pPr>
      <w:bookmarkStart w:id="80" w:name="lt_pId821"/>
      <w:r w:rsidRPr="005E45F1">
        <w:rPr>
          <w:rFonts w:eastAsia="SimSun"/>
          <w:lang w:val="ru-RU" w:eastAsia="zh-CN"/>
        </w:rPr>
        <w:t>Koror Palau 96940</w:t>
      </w:r>
      <w:bookmarkEnd w:id="80"/>
    </w:p>
    <w:p w14:paraId="24EE01C3" w14:textId="180CA8F4" w:rsidR="00C560D6" w:rsidRPr="005E45F1" w:rsidRDefault="00C560D6" w:rsidP="000907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textAlignment w:val="auto"/>
        <w:rPr>
          <w:rFonts w:eastAsia="SimSun"/>
          <w:lang w:val="ru-RU" w:eastAsia="zh-CN"/>
        </w:rPr>
      </w:pPr>
      <w:bookmarkStart w:id="81" w:name="lt_pId822"/>
      <w:r w:rsidRPr="005E45F1">
        <w:rPr>
          <w:rFonts w:eastAsia="SimSun"/>
          <w:lang w:val="ru-RU" w:eastAsia="zh-CN"/>
        </w:rPr>
        <w:t>Тел.:</w:t>
      </w:r>
      <w:bookmarkEnd w:id="81"/>
      <w:r w:rsidRPr="005E45F1">
        <w:rPr>
          <w:rFonts w:eastAsia="SimSun"/>
          <w:lang w:val="ru-RU" w:eastAsia="zh-CN"/>
        </w:rPr>
        <w:t xml:space="preserve"> </w:t>
      </w:r>
      <w:r w:rsidRPr="005E45F1">
        <w:rPr>
          <w:rFonts w:eastAsia="SimSun"/>
          <w:lang w:val="ru-RU" w:eastAsia="zh-CN"/>
        </w:rPr>
        <w:tab/>
        <w:t>+680 587</w:t>
      </w:r>
      <w:r w:rsidR="00090767" w:rsidRPr="005E45F1">
        <w:rPr>
          <w:rFonts w:eastAsia="SimSun"/>
          <w:lang w:val="ru-RU" w:eastAsia="zh-CN"/>
        </w:rPr>
        <w:t xml:space="preserve"> </w:t>
      </w:r>
      <w:r w:rsidRPr="005E45F1">
        <w:rPr>
          <w:rFonts w:eastAsia="SimSun"/>
          <w:lang w:val="ru-RU" w:eastAsia="zh-CN"/>
        </w:rPr>
        <w:t>2182</w:t>
      </w:r>
    </w:p>
    <w:p w14:paraId="59C653A8" w14:textId="33723CC9" w:rsidR="00C560D6" w:rsidRPr="005E45F1" w:rsidRDefault="00C560D6" w:rsidP="000907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textAlignment w:val="auto"/>
        <w:rPr>
          <w:rFonts w:eastAsia="SimSun"/>
          <w:lang w:val="ru-RU" w:eastAsia="zh-CN"/>
        </w:rPr>
      </w:pPr>
      <w:bookmarkStart w:id="82" w:name="lt_pId824"/>
      <w:r w:rsidRPr="005E45F1">
        <w:rPr>
          <w:rFonts w:eastAsia="SimSun"/>
          <w:lang w:val="ru-RU" w:eastAsia="zh-CN"/>
        </w:rPr>
        <w:t>Факс:</w:t>
      </w:r>
      <w:bookmarkEnd w:id="82"/>
      <w:r w:rsidRPr="005E45F1">
        <w:rPr>
          <w:rFonts w:eastAsia="SimSun"/>
          <w:lang w:val="ru-RU" w:eastAsia="zh-CN"/>
        </w:rPr>
        <w:t xml:space="preserve"> </w:t>
      </w:r>
      <w:r w:rsidRPr="005E45F1">
        <w:rPr>
          <w:rFonts w:eastAsia="SimSun"/>
          <w:lang w:val="ru-RU" w:eastAsia="zh-CN"/>
        </w:rPr>
        <w:tab/>
        <w:t>+680 587</w:t>
      </w:r>
      <w:r w:rsidR="00090767" w:rsidRPr="005E45F1">
        <w:rPr>
          <w:rFonts w:eastAsia="SimSun"/>
          <w:lang w:val="ru-RU" w:eastAsia="zh-CN"/>
        </w:rPr>
        <w:t xml:space="preserve"> </w:t>
      </w:r>
      <w:r w:rsidRPr="005E45F1">
        <w:rPr>
          <w:rFonts w:eastAsia="SimSun"/>
          <w:lang w:val="ru-RU" w:eastAsia="zh-CN"/>
        </w:rPr>
        <w:t>2185</w:t>
      </w:r>
    </w:p>
    <w:p w14:paraId="28842841" w14:textId="41D40EA3" w:rsidR="00C560D6" w:rsidRPr="005E45F1" w:rsidRDefault="00C560D6" w:rsidP="000907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textAlignment w:val="auto"/>
        <w:rPr>
          <w:rFonts w:asciiTheme="minorHAnsi" w:eastAsia="SimSun" w:hAnsiTheme="minorHAnsi"/>
          <w:lang w:val="ru-RU" w:eastAsia="zh-CN"/>
        </w:rPr>
      </w:pPr>
      <w:bookmarkStart w:id="83" w:name="lt_pId826"/>
      <w:r w:rsidRPr="005E45F1">
        <w:rPr>
          <w:rFonts w:eastAsia="SimSun"/>
          <w:lang w:val="ru-RU" w:eastAsia="zh-CN"/>
        </w:rPr>
        <w:t>Эл. почта:</w:t>
      </w:r>
      <w:bookmarkEnd w:id="83"/>
      <w:r w:rsidRPr="005E45F1">
        <w:rPr>
          <w:rFonts w:eastAsia="SimSun"/>
          <w:lang w:val="ru-RU" w:eastAsia="zh-CN"/>
        </w:rPr>
        <w:t xml:space="preserve"> </w:t>
      </w:r>
      <w:r w:rsidRPr="005E45F1">
        <w:rPr>
          <w:rFonts w:eastAsia="SimSun"/>
          <w:lang w:val="ru-RU" w:eastAsia="zh-CN"/>
        </w:rPr>
        <w:tab/>
      </w:r>
      <w:bookmarkStart w:id="84" w:name="lt_pId827"/>
      <w:r w:rsidRPr="005E45F1">
        <w:rPr>
          <w:rFonts w:eastAsia="SimSun"/>
          <w:lang w:val="ru-RU" w:eastAsia="zh-CN"/>
        </w:rPr>
        <w:t>mpiicoffice@gmail.com</w:t>
      </w:r>
      <w:bookmarkEnd w:id="84"/>
    </w:p>
    <w:p w14:paraId="2B7C9731" w14:textId="3E059769" w:rsidR="00C560D6" w:rsidRPr="005E45F1" w:rsidRDefault="006F1FBF" w:rsidP="000907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lang w:val="ru-RU"/>
        </w:rPr>
      </w:pPr>
      <w:r w:rsidRPr="005E45F1">
        <w:rPr>
          <w:rFonts w:eastAsia="SimSun"/>
          <w:lang w:val="ru-RU" w:eastAsia="zh-CN"/>
        </w:rPr>
        <w:t>Mr Jonathan Temol</w:t>
      </w:r>
      <w:r w:rsidRPr="005E45F1">
        <w:rPr>
          <w:rFonts w:eastAsia="SimSun"/>
          <w:lang w:val="ru-RU" w:eastAsia="zh-CN"/>
        </w:rPr>
        <w:br/>
      </w:r>
      <w:bookmarkStart w:id="85" w:name="lt_pId829"/>
      <w:r w:rsidR="00C560D6" w:rsidRPr="005E45F1">
        <w:rPr>
          <w:lang w:val="ru-RU"/>
        </w:rPr>
        <w:t>Spectrum Manager, Bureau of Communications</w:t>
      </w:r>
      <w:bookmarkEnd w:id="85"/>
    </w:p>
    <w:p w14:paraId="0391F253" w14:textId="08669E0E" w:rsidR="006F1FBF" w:rsidRPr="005E45F1" w:rsidRDefault="00C560D6" w:rsidP="000907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asciiTheme="minorHAnsi" w:eastAsia="SimSun" w:hAnsiTheme="minorHAnsi"/>
          <w:lang w:val="ru-RU" w:eastAsia="zh-CN"/>
        </w:rPr>
      </w:pPr>
      <w:bookmarkStart w:id="86" w:name="lt_pId830"/>
      <w:r w:rsidRPr="005E45F1">
        <w:rPr>
          <w:rFonts w:eastAsia="SimSun"/>
          <w:lang w:val="ru-RU"/>
        </w:rPr>
        <w:t>Ministry of Public Infrastructure</w:t>
      </w:r>
      <w:r w:rsidRPr="005E45F1">
        <w:rPr>
          <w:rFonts w:eastAsia="SimSun"/>
          <w:lang w:val="ru-RU" w:eastAsia="zh-CN"/>
        </w:rPr>
        <w:t xml:space="preserve"> and</w:t>
      </w:r>
      <w:r w:rsidRPr="005E45F1">
        <w:rPr>
          <w:rFonts w:eastAsia="SimSun"/>
          <w:lang w:val="ru-RU"/>
        </w:rPr>
        <w:t xml:space="preserve"> Industries</w:t>
      </w:r>
      <w:bookmarkEnd w:id="86"/>
      <w:r w:rsidR="006F1FBF" w:rsidRPr="005E45F1">
        <w:rPr>
          <w:rFonts w:asciiTheme="minorHAnsi" w:eastAsia="SimSun" w:hAnsiTheme="minorHAnsi"/>
          <w:lang w:val="ru-RU" w:eastAsia="zh-CN"/>
        </w:rPr>
        <w:br/>
        <w:t xml:space="preserve">P.O. Box 1471 </w:t>
      </w:r>
      <w:r w:rsidR="006F1FBF" w:rsidRPr="005E45F1">
        <w:rPr>
          <w:rFonts w:asciiTheme="minorHAnsi" w:eastAsia="SimSun" w:hAnsiTheme="minorHAnsi"/>
          <w:lang w:val="ru-RU" w:eastAsia="zh-CN"/>
        </w:rPr>
        <w:br/>
        <w:t>KOROR, Palau 96940</w:t>
      </w:r>
      <w:r w:rsidR="006F1FBF" w:rsidRPr="005E45F1">
        <w:rPr>
          <w:rFonts w:asciiTheme="minorHAnsi" w:eastAsia="SimSun" w:hAnsiTheme="minorHAnsi"/>
          <w:lang w:val="ru-RU" w:eastAsia="zh-CN"/>
        </w:rPr>
        <w:br/>
        <w:t>Тел.:</w:t>
      </w:r>
      <w:r w:rsidR="006F1FBF" w:rsidRPr="005E45F1">
        <w:rPr>
          <w:rFonts w:asciiTheme="minorHAnsi" w:eastAsia="SimSun" w:hAnsiTheme="minorHAnsi"/>
          <w:lang w:val="ru-RU" w:eastAsia="zh-CN"/>
        </w:rPr>
        <w:tab/>
        <w:t xml:space="preserve">+680 587 </w:t>
      </w:r>
      <w:r w:rsidRPr="005E45F1">
        <w:rPr>
          <w:rFonts w:eastAsia="SimSun"/>
          <w:lang w:val="ru-RU" w:eastAsia="zh-CN"/>
        </w:rPr>
        <w:t>1170/775</w:t>
      </w:r>
      <w:r w:rsidR="00090767" w:rsidRPr="005E45F1">
        <w:rPr>
          <w:rFonts w:eastAsia="SimSun"/>
          <w:lang w:val="ru-RU" w:eastAsia="zh-CN"/>
        </w:rPr>
        <w:t xml:space="preserve"> </w:t>
      </w:r>
      <w:r w:rsidRPr="005E45F1">
        <w:rPr>
          <w:rFonts w:eastAsia="SimSun"/>
          <w:lang w:val="ru-RU" w:eastAsia="zh-CN"/>
        </w:rPr>
        <w:t>1333</w:t>
      </w:r>
      <w:r w:rsidR="006F1FBF" w:rsidRPr="005E45F1">
        <w:rPr>
          <w:rFonts w:asciiTheme="minorHAnsi" w:eastAsia="SimSun" w:hAnsiTheme="minorHAnsi"/>
          <w:lang w:val="ru-RU" w:eastAsia="zh-CN"/>
        </w:rPr>
        <w:br/>
        <w:t>Факс:</w:t>
      </w:r>
      <w:r w:rsidR="006F1FBF" w:rsidRPr="005E45F1">
        <w:rPr>
          <w:rFonts w:asciiTheme="minorHAnsi" w:eastAsia="SimSun" w:hAnsiTheme="minorHAnsi"/>
          <w:lang w:val="ru-RU" w:eastAsia="zh-CN"/>
        </w:rPr>
        <w:tab/>
        <w:t xml:space="preserve">+680 </w:t>
      </w:r>
      <w:r w:rsidRPr="005E45F1">
        <w:rPr>
          <w:rFonts w:eastAsia="SimSun"/>
          <w:lang w:val="ru-RU" w:eastAsia="zh-CN"/>
        </w:rPr>
        <w:t>587</w:t>
      </w:r>
      <w:r w:rsidR="00090767" w:rsidRPr="005E45F1">
        <w:rPr>
          <w:rFonts w:eastAsia="SimSun"/>
          <w:lang w:val="ru-RU" w:eastAsia="zh-CN"/>
        </w:rPr>
        <w:t xml:space="preserve"> </w:t>
      </w:r>
      <w:r w:rsidRPr="005E45F1">
        <w:rPr>
          <w:rFonts w:eastAsia="SimSun"/>
          <w:lang w:val="ru-RU" w:eastAsia="zh-CN"/>
        </w:rPr>
        <w:t>1171</w:t>
      </w:r>
      <w:r w:rsidR="006F1FBF" w:rsidRPr="005E45F1">
        <w:rPr>
          <w:rFonts w:asciiTheme="minorHAnsi" w:eastAsia="SimSun" w:hAnsiTheme="minorHAnsi"/>
          <w:lang w:val="ru-RU" w:eastAsia="zh-CN"/>
        </w:rPr>
        <w:br/>
        <w:t>Эл. почта:</w:t>
      </w:r>
      <w:r w:rsidR="006F1FBF" w:rsidRPr="005E45F1">
        <w:rPr>
          <w:rFonts w:asciiTheme="minorHAnsi" w:eastAsia="SimSun" w:hAnsiTheme="minorHAnsi"/>
          <w:lang w:val="ru-RU" w:eastAsia="zh-CN"/>
        </w:rPr>
        <w:tab/>
      </w:r>
      <w:r w:rsidRPr="005E45F1">
        <w:rPr>
          <w:rFonts w:eastAsia="SimSun"/>
          <w:lang w:val="ru-RU" w:eastAsia="zh-CN"/>
        </w:rPr>
        <w:t>jonathant@palaugov.org</w:t>
      </w:r>
      <w:r w:rsidR="006F1FBF" w:rsidRPr="005E45F1">
        <w:rPr>
          <w:rFonts w:asciiTheme="minorHAnsi" w:eastAsia="SimSun" w:hAnsiTheme="minorHAnsi"/>
          <w:lang w:val="ru-RU" w:eastAsia="zh-CN"/>
        </w:rPr>
        <w:t xml:space="preserve">; </w:t>
      </w:r>
      <w:hyperlink r:id="rId17" w:history="1">
        <w:r w:rsidR="006F1FBF" w:rsidRPr="005E45F1">
          <w:rPr>
            <w:rFonts w:eastAsia="SimSun"/>
            <w:lang w:val="ru-RU" w:eastAsia="zh-CN"/>
          </w:rPr>
          <w:t>jngiwal@gmail.com</w:t>
        </w:r>
      </w:hyperlink>
      <w:r w:rsidR="006F1FBF" w:rsidRPr="005E45F1">
        <w:rPr>
          <w:rFonts w:asciiTheme="minorHAnsi" w:eastAsia="SimSun" w:hAnsiTheme="minorHAnsi"/>
          <w:lang w:val="ru-RU" w:eastAsia="zh-CN"/>
        </w:rPr>
        <w:t xml:space="preserve"> </w:t>
      </w:r>
      <w:r w:rsidR="006F1FBF" w:rsidRPr="005E45F1">
        <w:rPr>
          <w:rFonts w:asciiTheme="minorHAnsi" w:eastAsia="SimSun" w:hAnsiTheme="minorHAnsi"/>
          <w:lang w:val="ru-RU" w:eastAsia="zh-CN"/>
        </w:rPr>
        <w:br/>
        <w:t>URL:</w:t>
      </w:r>
      <w:r w:rsidR="006F1FBF" w:rsidRPr="005E45F1">
        <w:rPr>
          <w:rFonts w:asciiTheme="minorHAnsi" w:eastAsia="SimSun" w:hAnsiTheme="minorHAnsi"/>
          <w:lang w:val="ru-RU" w:eastAsia="zh-CN"/>
        </w:rPr>
        <w:tab/>
      </w:r>
      <w:hyperlink r:id="rId18" w:history="1">
        <w:r w:rsidR="006F1FBF" w:rsidRPr="005E45F1">
          <w:rPr>
            <w:rFonts w:eastAsia="SimSun"/>
            <w:lang w:val="ru-RU" w:eastAsia="zh-CN"/>
          </w:rPr>
          <w:t>www.palaugov.pw/bureau-of-commercial-development/</w:t>
        </w:r>
      </w:hyperlink>
    </w:p>
    <w:bookmarkEnd w:id="76"/>
    <w:bookmarkEnd w:id="77"/>
    <w:bookmarkEnd w:id="78"/>
    <w:p w14:paraId="74DF8CB8" w14:textId="77777777" w:rsidR="00ED0CD8" w:rsidRPr="005E45F1" w:rsidRDefault="00ED0C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5E45F1">
        <w:rPr>
          <w:rFonts w:asciiTheme="minorHAnsi" w:hAnsiTheme="minorHAnsi" w:cs="Arial"/>
          <w:lang w:val="ru-RU"/>
        </w:rPr>
        <w:br w:type="page"/>
      </w:r>
    </w:p>
    <w:p w14:paraId="530101A9" w14:textId="67C85971" w:rsidR="00ED0CD8" w:rsidRPr="005E45F1" w:rsidRDefault="00ED0CD8" w:rsidP="00ED0CD8">
      <w:pPr>
        <w:keepNext/>
        <w:shd w:val="clear" w:color="auto" w:fill="D9D9D9"/>
        <w:spacing w:before="240" w:after="60"/>
        <w:jc w:val="center"/>
        <w:outlineLvl w:val="1"/>
        <w:rPr>
          <w:rFonts w:cs="Calibri"/>
          <w:b/>
          <w:bCs/>
          <w:sz w:val="28"/>
          <w:szCs w:val="28"/>
          <w:lang w:val="ru-RU"/>
        </w:rPr>
      </w:pPr>
      <w:r w:rsidRPr="005E45F1">
        <w:rPr>
          <w:rFonts w:cs="Calibri"/>
          <w:b/>
          <w:bCs/>
          <w:sz w:val="28"/>
          <w:szCs w:val="28"/>
          <w:lang w:val="ru-RU"/>
        </w:rPr>
        <w:lastRenderedPageBreak/>
        <w:t>Другие сообщения</w:t>
      </w:r>
    </w:p>
    <w:p w14:paraId="68A998B1" w14:textId="590D1599" w:rsidR="00ED0CD8" w:rsidRPr="005E45F1" w:rsidRDefault="00ED0CD8" w:rsidP="00ED0CD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5E45F1">
        <w:rPr>
          <w:b/>
          <w:bCs/>
          <w:lang w:val="ru-RU"/>
        </w:rPr>
        <w:t>Австрия</w:t>
      </w:r>
    </w:p>
    <w:p w14:paraId="4D53B882" w14:textId="1E5166AF" w:rsidR="00ED0CD8" w:rsidRPr="005E45F1" w:rsidRDefault="00ED0CD8" w:rsidP="00FE2DE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" w:after="120"/>
        <w:jc w:val="left"/>
        <w:outlineLvl w:val="4"/>
        <w:rPr>
          <w:szCs w:val="18"/>
          <w:lang w:val="ru-RU"/>
        </w:rPr>
      </w:pPr>
      <w:bookmarkStart w:id="87" w:name="lt_pId843"/>
      <w:r w:rsidRPr="005E45F1">
        <w:rPr>
          <w:szCs w:val="18"/>
          <w:lang w:val="ru-RU"/>
        </w:rPr>
        <w:t>Сообщение от 2.XI.2022:</w:t>
      </w:r>
      <w:bookmarkEnd w:id="87"/>
    </w:p>
    <w:p w14:paraId="1F287122" w14:textId="2547DF52" w:rsidR="004A2514" w:rsidRPr="005E45F1" w:rsidRDefault="004A2514" w:rsidP="00A214CC">
      <w:pPr>
        <w:rPr>
          <w:rFonts w:asciiTheme="minorHAnsi" w:hAnsiTheme="minorHAnsi" w:cstheme="minorHAnsi"/>
          <w:lang w:val="ru-RU"/>
        </w:rPr>
      </w:pPr>
      <w:bookmarkStart w:id="88" w:name="lt_pId844"/>
      <w:r w:rsidRPr="005E45F1">
        <w:rPr>
          <w:rFonts w:asciiTheme="minorHAnsi" w:hAnsiTheme="minorHAnsi" w:cstheme="minorHAnsi"/>
          <w:lang w:val="ru-RU"/>
        </w:rPr>
        <w:t xml:space="preserve">По случаю 40-й годовщины </w:t>
      </w:r>
      <w:r w:rsidR="000C35D2" w:rsidRPr="005E45F1">
        <w:rPr>
          <w:rFonts w:asciiTheme="minorHAnsi" w:hAnsiTheme="minorHAnsi" w:cstheme="minorHAnsi"/>
          <w:lang w:val="ru-RU"/>
        </w:rPr>
        <w:t xml:space="preserve">радиолюбительской </w:t>
      </w:r>
      <w:r w:rsidRPr="005E45F1">
        <w:rPr>
          <w:rFonts w:asciiTheme="minorHAnsi" w:hAnsiTheme="minorHAnsi" w:cstheme="minorHAnsi"/>
          <w:lang w:val="ru-RU"/>
        </w:rPr>
        <w:t>ассоциации "</w:t>
      </w:r>
      <w:r w:rsidR="000C35D2" w:rsidRPr="005E45F1">
        <w:rPr>
          <w:rFonts w:asciiTheme="minorHAnsi" w:hAnsiTheme="minorHAnsi" w:cstheme="minorHAnsi"/>
          <w:lang w:val="ru-RU"/>
        </w:rPr>
        <w:t>Клуб радиолюбителей Венского технологического университета (RTU)" (</w:t>
      </w:r>
      <w:r w:rsidRPr="005E45F1">
        <w:rPr>
          <w:rFonts w:asciiTheme="minorHAnsi" w:hAnsiTheme="minorHAnsi" w:cstheme="minorHAnsi"/>
          <w:lang w:val="ru-RU"/>
        </w:rPr>
        <w:t>Radio-Amateur-Klub der Technischen Universität Wien (RTU)</w:t>
      </w:r>
      <w:r w:rsidR="000C35D2" w:rsidRPr="005E45F1">
        <w:rPr>
          <w:rFonts w:asciiTheme="minorHAnsi" w:hAnsiTheme="minorHAnsi" w:cstheme="minorHAnsi"/>
          <w:lang w:val="ru-RU"/>
        </w:rPr>
        <w:t>)</w:t>
      </w:r>
      <w:r w:rsidRPr="005E45F1">
        <w:rPr>
          <w:rFonts w:asciiTheme="minorHAnsi" w:hAnsiTheme="minorHAnsi" w:cstheme="minorHAnsi"/>
          <w:lang w:val="ru-RU"/>
        </w:rPr>
        <w:t xml:space="preserve"> администрация Австрии разрешает австрийской любительской станции использовать в период с 1 января по 30 июня 2023 года специальный позывной сигнал </w:t>
      </w:r>
      <w:r w:rsidRPr="005E45F1">
        <w:rPr>
          <w:rFonts w:asciiTheme="minorHAnsi" w:hAnsiTheme="minorHAnsi" w:cstheme="minorHAnsi"/>
          <w:b/>
          <w:bCs/>
          <w:lang w:val="ru-RU"/>
        </w:rPr>
        <w:t>OE40XTU</w:t>
      </w:r>
      <w:r w:rsidRPr="005E45F1">
        <w:rPr>
          <w:rFonts w:asciiTheme="minorHAnsi" w:hAnsiTheme="minorHAnsi" w:cstheme="minorHAnsi"/>
          <w:lang w:val="ru-RU"/>
        </w:rPr>
        <w:t>.</w:t>
      </w:r>
      <w:bookmarkEnd w:id="88"/>
    </w:p>
    <w:p w14:paraId="6D88E902" w14:textId="3E350FAF" w:rsidR="004A2514" w:rsidRPr="005E45F1" w:rsidRDefault="004A2514" w:rsidP="00A214C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szCs w:val="18"/>
          <w:lang w:val="ru-RU"/>
        </w:rPr>
      </w:pPr>
      <w:bookmarkStart w:id="89" w:name="lt_pId845"/>
      <w:r w:rsidRPr="005E45F1">
        <w:rPr>
          <w:szCs w:val="18"/>
          <w:lang w:val="ru-RU"/>
        </w:rPr>
        <w:t>Сообщение от 8.XI.2022:</w:t>
      </w:r>
      <w:bookmarkEnd w:id="89"/>
    </w:p>
    <w:p w14:paraId="5C60D3BD" w14:textId="77777777" w:rsidR="00A214CC" w:rsidRPr="005E45F1" w:rsidRDefault="009379D4" w:rsidP="00A214CC">
      <w:pPr>
        <w:spacing w:before="60"/>
        <w:rPr>
          <w:lang w:val="ru-RU"/>
        </w:rPr>
      </w:pPr>
      <w:bookmarkStart w:id="90" w:name="lt_pId846"/>
      <w:r w:rsidRPr="005E45F1">
        <w:rPr>
          <w:lang w:val="ru-RU"/>
        </w:rPr>
        <w:t xml:space="preserve">По случаю проведения месячника YOTA активности "Молодежь в эфире" (YOTA Month 2022) в Регионе 1 МСР (Международный союз радиолюбителей) администрация Австрии разрешает австрийской любительской станции использовать в период с 1 по 31 декабря 2022 года специальный позывной сигнал </w:t>
      </w:r>
      <w:r w:rsidRPr="005E45F1">
        <w:rPr>
          <w:b/>
          <w:bCs/>
          <w:lang w:val="ru-RU"/>
        </w:rPr>
        <w:t>OE0YOTA</w:t>
      </w:r>
      <w:r w:rsidR="004A2514" w:rsidRPr="005E45F1">
        <w:rPr>
          <w:lang w:val="ru-RU"/>
        </w:rPr>
        <w:t>.</w:t>
      </w:r>
      <w:bookmarkEnd w:id="90"/>
    </w:p>
    <w:p w14:paraId="52648347" w14:textId="394D3276" w:rsidR="004A2514" w:rsidRPr="005E45F1" w:rsidRDefault="009379D4" w:rsidP="00A214C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outlineLvl w:val="3"/>
        <w:rPr>
          <w:b/>
          <w:bCs/>
          <w:lang w:val="ru-RU"/>
        </w:rPr>
      </w:pPr>
      <w:r w:rsidRPr="005E45F1">
        <w:rPr>
          <w:b/>
          <w:bCs/>
          <w:lang w:val="ru-RU"/>
        </w:rPr>
        <w:t>Сербия</w:t>
      </w:r>
    </w:p>
    <w:p w14:paraId="750D2B42" w14:textId="700A1EEA" w:rsidR="004A2514" w:rsidRPr="005E45F1" w:rsidRDefault="009379D4" w:rsidP="00A214C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bookmarkStart w:id="91" w:name="lt_pId848"/>
      <w:r w:rsidRPr="005E45F1">
        <w:rPr>
          <w:szCs w:val="18"/>
          <w:lang w:val="ru-RU"/>
        </w:rPr>
        <w:t>Сообщение от</w:t>
      </w:r>
      <w:r w:rsidR="004A2514" w:rsidRPr="005E45F1">
        <w:rPr>
          <w:szCs w:val="18"/>
          <w:lang w:val="ru-RU"/>
        </w:rPr>
        <w:t xml:space="preserve"> 27.X.2022:</w:t>
      </w:r>
      <w:bookmarkEnd w:id="91"/>
    </w:p>
    <w:p w14:paraId="14D15C9F" w14:textId="34CB9C1D" w:rsidR="00E74BAF" w:rsidRPr="005E45F1" w:rsidRDefault="00FD5055" w:rsidP="00A214C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color w:val="000000" w:themeColor="text1"/>
          <w:lang w:val="ru-RU"/>
        </w:rPr>
      </w:pPr>
      <w:bookmarkStart w:id="92" w:name="lt_pId849"/>
      <w:r w:rsidRPr="005E45F1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По случаю проведения в декабре 2022 года месячника YOTA активности "Молод</w:t>
      </w:r>
      <w:r w:rsidR="00BF493E" w:rsidRPr="005E45F1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е</w:t>
      </w:r>
      <w:r w:rsidRPr="005E45F1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жь в эфире" </w:t>
      </w:r>
      <w:r w:rsidRPr="005E45F1">
        <w:rPr>
          <w:rFonts w:asciiTheme="minorHAnsi" w:hAnsiTheme="minorHAnsi" w:cstheme="minorHAnsi"/>
          <w:lang w:val="ru-RU"/>
        </w:rPr>
        <w:t>(</w:t>
      </w:r>
      <w:r w:rsidR="004A2514" w:rsidRPr="005E45F1">
        <w:rPr>
          <w:rFonts w:asciiTheme="minorHAnsi" w:hAnsiTheme="minorHAnsi" w:cstheme="minorHAnsi"/>
          <w:lang w:val="ru-RU"/>
        </w:rPr>
        <w:t>December YOTA Month 2022</w:t>
      </w:r>
      <w:r w:rsidRPr="005E45F1">
        <w:rPr>
          <w:rFonts w:asciiTheme="minorHAnsi" w:hAnsiTheme="minorHAnsi" w:cstheme="minorHAnsi"/>
          <w:lang w:val="ru-RU"/>
        </w:rPr>
        <w:t>)</w:t>
      </w:r>
      <w:r w:rsidR="00170D80" w:rsidRPr="005E45F1">
        <w:rPr>
          <w:rFonts w:asciiTheme="minorHAnsi" w:hAnsiTheme="minorHAnsi" w:cstheme="minorHAnsi"/>
          <w:lang w:val="ru-RU"/>
        </w:rPr>
        <w:t xml:space="preserve"> администрация Сербии разрешает радиостанции Союза радиолюбителей Сербии использовать в период с 1 по 31 декабря 2022 года специальный позывной сигнал</w:t>
      </w:r>
      <w:r w:rsidR="004A2514" w:rsidRPr="005E45F1">
        <w:rPr>
          <w:rFonts w:asciiTheme="minorHAnsi" w:hAnsiTheme="minorHAnsi" w:cstheme="minorHAnsi"/>
          <w:lang w:val="ru-RU"/>
        </w:rPr>
        <w:t xml:space="preserve"> </w:t>
      </w:r>
      <w:r w:rsidR="004A2514" w:rsidRPr="005E45F1">
        <w:rPr>
          <w:rFonts w:asciiTheme="minorHAnsi" w:hAnsiTheme="minorHAnsi" w:cstheme="minorHAnsi"/>
          <w:b/>
          <w:bCs/>
          <w:lang w:val="ru-RU"/>
        </w:rPr>
        <w:t>YT22YOTA</w:t>
      </w:r>
      <w:r w:rsidR="004A2514" w:rsidRPr="005E45F1">
        <w:rPr>
          <w:rFonts w:asciiTheme="minorHAnsi" w:hAnsiTheme="minorHAnsi" w:cstheme="minorHAnsi"/>
          <w:lang w:val="ru-RU"/>
        </w:rPr>
        <w:t>.</w:t>
      </w:r>
      <w:bookmarkEnd w:id="92"/>
    </w:p>
    <w:p w14:paraId="0C9EF1CC" w14:textId="77777777" w:rsidR="00D5349A" w:rsidRPr="005E45F1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5E45F1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5E45F1" w:rsidRDefault="00D5349A" w:rsidP="000B2DF3">
      <w:pPr>
        <w:spacing w:after="360"/>
        <w:jc w:val="center"/>
        <w:rPr>
          <w:rFonts w:asciiTheme="minorHAnsi" w:hAnsiTheme="minorHAnsi"/>
          <w:lang w:val="ru-RU"/>
        </w:rPr>
      </w:pPr>
      <w:bookmarkStart w:id="93" w:name="_Toc248829287"/>
      <w:bookmarkStart w:id="94" w:name="_Toc251059440"/>
      <w:r w:rsidRPr="005E45F1">
        <w:rPr>
          <w:rFonts w:asciiTheme="minorHAnsi" w:hAnsiTheme="minorHAnsi"/>
          <w:lang w:val="ru-RU"/>
        </w:rPr>
        <w:t xml:space="preserve">См. URL: </w:t>
      </w:r>
      <w:r w:rsidR="00604907" w:rsidRPr="005E45F1">
        <w:rPr>
          <w:rFonts w:asciiTheme="minorHAnsi" w:hAnsiTheme="minorHAnsi" w:cs="Arial"/>
          <w:lang w:val="ru-RU"/>
        </w:rPr>
        <w:t>www.itu.int/pub/T-SP-SR.1-2012</w:t>
      </w:r>
      <w:r w:rsidR="00604907" w:rsidRPr="005E45F1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E45F1" w14:paraId="79EEB411" w14:textId="77777777" w:rsidTr="00D5349A">
        <w:tc>
          <w:tcPr>
            <w:tcW w:w="2977" w:type="dxa"/>
          </w:tcPr>
          <w:p w14:paraId="765E6FD3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E45F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5E45F1" w:rsidRDefault="00D5349A" w:rsidP="000B2DF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45F1" w14:paraId="78452F3F" w14:textId="77777777" w:rsidTr="00D5349A">
        <w:tc>
          <w:tcPr>
            <w:tcW w:w="2977" w:type="dxa"/>
          </w:tcPr>
          <w:p w14:paraId="557EE0DE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45F1" w14:paraId="7C79C623" w14:textId="77777777" w:rsidTr="00D5349A">
        <w:tc>
          <w:tcPr>
            <w:tcW w:w="2977" w:type="dxa"/>
          </w:tcPr>
          <w:p w14:paraId="113274F5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E45F1" w14:paraId="3FAD70E1" w14:textId="77777777" w:rsidTr="00D5349A">
        <w:tc>
          <w:tcPr>
            <w:tcW w:w="2977" w:type="dxa"/>
          </w:tcPr>
          <w:p w14:paraId="66B32E90" w14:textId="77777777" w:rsidR="00BD26BB" w:rsidRPr="005E45F1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5E45F1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5E45F1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5E45F1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45F1" w14:paraId="15CBC9B8" w14:textId="77777777" w:rsidTr="00D5349A">
        <w:tc>
          <w:tcPr>
            <w:tcW w:w="2977" w:type="dxa"/>
          </w:tcPr>
          <w:p w14:paraId="7BD02E2B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45F1" w14:paraId="3CE1A7C2" w14:textId="77777777" w:rsidTr="00D5349A">
        <w:tc>
          <w:tcPr>
            <w:tcW w:w="2977" w:type="dxa"/>
          </w:tcPr>
          <w:p w14:paraId="46066458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45F1" w14:paraId="5BC952A8" w14:textId="77777777" w:rsidTr="00D5349A">
        <w:tc>
          <w:tcPr>
            <w:tcW w:w="2977" w:type="dxa"/>
          </w:tcPr>
          <w:p w14:paraId="37ED9C90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E45F1" w14:paraId="69F1EFBE" w14:textId="77777777" w:rsidTr="00D5349A">
        <w:tc>
          <w:tcPr>
            <w:tcW w:w="2977" w:type="dxa"/>
          </w:tcPr>
          <w:p w14:paraId="5574D285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5E45F1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5E45F1" w14:paraId="1DB1D864" w14:textId="77777777" w:rsidTr="00D5349A">
        <w:tc>
          <w:tcPr>
            <w:tcW w:w="2977" w:type="dxa"/>
          </w:tcPr>
          <w:p w14:paraId="0187414A" w14:textId="77777777" w:rsidR="00DD2718" w:rsidRPr="005E45F1" w:rsidRDefault="00DD2718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5E45F1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5E45F1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5E45F1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5E45F1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95" w:name="_Toc253407167"/>
      <w:bookmarkStart w:id="96" w:name="_Toc259783162"/>
      <w:bookmarkStart w:id="97" w:name="_Toc262631833"/>
      <w:bookmarkStart w:id="98" w:name="_Toc265056512"/>
      <w:bookmarkStart w:id="99" w:name="_Toc266181259"/>
      <w:bookmarkStart w:id="100" w:name="_Toc268774044"/>
      <w:bookmarkStart w:id="101" w:name="_Toc271700513"/>
      <w:bookmarkStart w:id="102" w:name="_Toc273023374"/>
      <w:bookmarkStart w:id="103" w:name="_Toc274223848"/>
      <w:bookmarkStart w:id="104" w:name="_Toc276717184"/>
      <w:bookmarkStart w:id="105" w:name="_Toc279669170"/>
      <w:bookmarkStart w:id="106" w:name="_Toc280349226"/>
      <w:bookmarkStart w:id="107" w:name="_Toc282526058"/>
      <w:bookmarkStart w:id="108" w:name="_Toc283737224"/>
      <w:bookmarkStart w:id="109" w:name="_Toc286218735"/>
      <w:bookmarkStart w:id="110" w:name="_Toc288660300"/>
      <w:bookmarkStart w:id="111" w:name="_Toc291005409"/>
      <w:bookmarkStart w:id="112" w:name="_Toc292704993"/>
      <w:bookmarkStart w:id="113" w:name="_Toc295387918"/>
      <w:bookmarkStart w:id="114" w:name="_Toc296675488"/>
      <w:bookmarkStart w:id="115" w:name="_Toc297804739"/>
      <w:bookmarkStart w:id="116" w:name="_Toc301945313"/>
      <w:bookmarkStart w:id="117" w:name="_Toc303344268"/>
      <w:bookmarkStart w:id="118" w:name="_Toc304892186"/>
      <w:bookmarkStart w:id="119" w:name="_Toc308530351"/>
      <w:bookmarkStart w:id="120" w:name="_Toc311103663"/>
      <w:bookmarkStart w:id="121" w:name="_Toc313973328"/>
      <w:bookmarkStart w:id="122" w:name="_Toc316479984"/>
      <w:bookmarkStart w:id="123" w:name="_Toc318965022"/>
      <w:bookmarkStart w:id="124" w:name="_Toc320536978"/>
      <w:bookmarkStart w:id="125" w:name="_Toc323035741"/>
      <w:bookmarkStart w:id="126" w:name="_Toc323904394"/>
      <w:bookmarkStart w:id="127" w:name="_Toc332272672"/>
      <w:bookmarkStart w:id="128" w:name="_Toc334776207"/>
      <w:bookmarkStart w:id="129" w:name="_Toc335901526"/>
      <w:bookmarkStart w:id="130" w:name="_Toc337110352"/>
      <w:bookmarkStart w:id="131" w:name="_Toc338779393"/>
      <w:bookmarkStart w:id="132" w:name="_Toc340225540"/>
      <w:bookmarkStart w:id="133" w:name="_Toc341451238"/>
      <w:bookmarkStart w:id="134" w:name="_Toc342912869"/>
      <w:bookmarkStart w:id="135" w:name="_Toc343262689"/>
      <w:bookmarkStart w:id="136" w:name="_Toc345579844"/>
      <w:bookmarkStart w:id="137" w:name="_Toc346885966"/>
      <w:bookmarkStart w:id="138" w:name="_Toc347929611"/>
      <w:bookmarkStart w:id="139" w:name="_Toc349288272"/>
      <w:bookmarkStart w:id="140" w:name="_Toc350415590"/>
      <w:bookmarkStart w:id="141" w:name="_Toc351549911"/>
      <w:bookmarkStart w:id="142" w:name="_Toc352940516"/>
      <w:bookmarkStart w:id="143" w:name="_Toc354053853"/>
      <w:bookmarkStart w:id="144" w:name="_Toc355708879"/>
      <w:r w:rsidRPr="005E45F1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5E45F1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58E0F262" w14:textId="28B04D48" w:rsidR="00D5349A" w:rsidRPr="005E45F1" w:rsidRDefault="00D5349A" w:rsidP="000B2DF3">
      <w:pPr>
        <w:jc w:val="center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t xml:space="preserve">См. URL: </w:t>
      </w:r>
      <w:r w:rsidR="009F4C8E" w:rsidRPr="005E45F1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5E45F1" w:rsidRDefault="00E5105F" w:rsidP="000B2DF3">
      <w:pPr>
        <w:rPr>
          <w:rFonts w:asciiTheme="minorHAnsi" w:hAnsiTheme="minorHAnsi"/>
          <w:lang w:val="ru-RU"/>
        </w:rPr>
      </w:pPr>
    </w:p>
    <w:p w14:paraId="72BF931A" w14:textId="77777777" w:rsidR="008852E5" w:rsidRPr="005E45F1" w:rsidRDefault="008852E5" w:rsidP="000B2DF3">
      <w:pPr>
        <w:pStyle w:val="Heading1"/>
        <w:spacing w:before="0"/>
        <w:ind w:left="142"/>
        <w:jc w:val="center"/>
        <w:rPr>
          <w:lang w:val="ru-RU"/>
        </w:rPr>
        <w:sectPr w:rsidR="008852E5" w:rsidRPr="005E45F1" w:rsidSect="00886F91">
          <w:footerReference w:type="default" r:id="rId1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45" w:name="_Toc253407169"/>
      <w:bookmarkStart w:id="146" w:name="_Toc259783164"/>
      <w:bookmarkStart w:id="147" w:name="_Toc266181261"/>
      <w:bookmarkStart w:id="148" w:name="_Toc268774046"/>
      <w:bookmarkStart w:id="149" w:name="_Toc271700515"/>
      <w:bookmarkStart w:id="150" w:name="_Toc273023376"/>
      <w:bookmarkStart w:id="151" w:name="_Toc274223850"/>
      <w:bookmarkStart w:id="152" w:name="_Toc276717186"/>
      <w:bookmarkStart w:id="153" w:name="_Toc279669172"/>
      <w:bookmarkStart w:id="154" w:name="_Toc280349228"/>
      <w:bookmarkStart w:id="155" w:name="_Toc282526060"/>
      <w:bookmarkStart w:id="156" w:name="_Toc283737226"/>
      <w:bookmarkStart w:id="157" w:name="_Toc286218737"/>
      <w:bookmarkStart w:id="158" w:name="_Toc288660302"/>
      <w:bookmarkStart w:id="159" w:name="_Toc291005411"/>
      <w:bookmarkStart w:id="160" w:name="_Toc292704995"/>
      <w:bookmarkStart w:id="161" w:name="_Toc295387920"/>
      <w:bookmarkStart w:id="162" w:name="_Toc296675490"/>
      <w:bookmarkStart w:id="163" w:name="_Toc297804741"/>
      <w:bookmarkStart w:id="164" w:name="_Toc301945315"/>
      <w:bookmarkStart w:id="165" w:name="_Toc303344270"/>
      <w:bookmarkStart w:id="166" w:name="_Toc304892188"/>
      <w:bookmarkStart w:id="167" w:name="_Toc308530352"/>
      <w:bookmarkStart w:id="168" w:name="_Toc311103664"/>
      <w:bookmarkStart w:id="169" w:name="_Toc313973329"/>
      <w:bookmarkStart w:id="170" w:name="_Toc316479985"/>
      <w:bookmarkStart w:id="171" w:name="_Toc318965023"/>
      <w:bookmarkStart w:id="172" w:name="_Toc320536979"/>
      <w:bookmarkStart w:id="173" w:name="_Toc321233409"/>
      <w:bookmarkStart w:id="174" w:name="_Toc321311688"/>
      <w:bookmarkStart w:id="175" w:name="_Toc321820569"/>
      <w:bookmarkStart w:id="176" w:name="_Toc323035742"/>
      <w:bookmarkStart w:id="177" w:name="_Toc323904395"/>
      <w:bookmarkStart w:id="178" w:name="_Toc332272673"/>
      <w:bookmarkStart w:id="179" w:name="_Toc334776208"/>
      <w:bookmarkStart w:id="180" w:name="_Toc335901527"/>
      <w:bookmarkStart w:id="181" w:name="_Toc337110353"/>
      <w:bookmarkStart w:id="182" w:name="_Toc338779394"/>
      <w:bookmarkStart w:id="183" w:name="_Toc340225541"/>
      <w:bookmarkStart w:id="184" w:name="_Toc341451239"/>
      <w:bookmarkStart w:id="185" w:name="_Toc342912870"/>
      <w:bookmarkStart w:id="186" w:name="_Toc343262690"/>
      <w:bookmarkStart w:id="187" w:name="_Toc345579845"/>
      <w:bookmarkStart w:id="188" w:name="_Toc346885967"/>
      <w:bookmarkStart w:id="189" w:name="_Toc347929612"/>
      <w:bookmarkStart w:id="190" w:name="_Toc349288273"/>
      <w:bookmarkStart w:id="191" w:name="_Toc350415591"/>
      <w:bookmarkStart w:id="192" w:name="_Toc351549912"/>
      <w:bookmarkStart w:id="193" w:name="_Toc352940517"/>
      <w:bookmarkStart w:id="194" w:name="_Toc354053854"/>
      <w:bookmarkStart w:id="195" w:name="_Toc355708880"/>
      <w:bookmarkStart w:id="196" w:name="_Toc357001963"/>
      <w:bookmarkStart w:id="197" w:name="_Toc358192590"/>
      <w:bookmarkStart w:id="198" w:name="_Toc359489439"/>
      <w:bookmarkStart w:id="199" w:name="_Toc360696839"/>
      <w:bookmarkStart w:id="200" w:name="_Toc361921570"/>
      <w:bookmarkStart w:id="201" w:name="_Toc363741410"/>
      <w:bookmarkStart w:id="202" w:name="_Toc364672359"/>
      <w:bookmarkStart w:id="203" w:name="_Toc366157716"/>
      <w:bookmarkStart w:id="204" w:name="_Toc367715555"/>
      <w:bookmarkStart w:id="205" w:name="_Toc369007689"/>
      <w:bookmarkStart w:id="206" w:name="_Toc369007893"/>
      <w:bookmarkStart w:id="207" w:name="_Toc370373502"/>
      <w:bookmarkStart w:id="208" w:name="_Toc371588868"/>
      <w:bookmarkStart w:id="209" w:name="_Toc373157834"/>
      <w:bookmarkStart w:id="210" w:name="_Toc374006642"/>
      <w:bookmarkStart w:id="211" w:name="_Toc374692696"/>
      <w:bookmarkStart w:id="212" w:name="_Toc374692773"/>
      <w:bookmarkStart w:id="213" w:name="_Toc377026502"/>
      <w:bookmarkStart w:id="214" w:name="_Toc378322723"/>
      <w:bookmarkStart w:id="215" w:name="_Toc379440376"/>
      <w:bookmarkStart w:id="216" w:name="_Toc380582901"/>
      <w:bookmarkStart w:id="217" w:name="_Toc381784234"/>
      <w:bookmarkStart w:id="218" w:name="_Toc383182317"/>
      <w:bookmarkStart w:id="219" w:name="_Toc384625711"/>
      <w:bookmarkStart w:id="220" w:name="_Toc385496803"/>
      <w:bookmarkStart w:id="221" w:name="_Toc388946331"/>
      <w:bookmarkStart w:id="222" w:name="_Toc388947564"/>
      <w:bookmarkStart w:id="223" w:name="_Toc389730888"/>
      <w:bookmarkStart w:id="224" w:name="_Toc391386076"/>
      <w:bookmarkStart w:id="225" w:name="_Toc392235890"/>
      <w:bookmarkStart w:id="226" w:name="_Toc393713421"/>
      <w:bookmarkStart w:id="227" w:name="_Toc393714488"/>
      <w:bookmarkStart w:id="228" w:name="_Toc393715492"/>
      <w:bookmarkStart w:id="229" w:name="_Toc395100467"/>
      <w:bookmarkStart w:id="230" w:name="_Toc396212814"/>
      <w:bookmarkStart w:id="231" w:name="_Toc397517659"/>
      <w:bookmarkStart w:id="232" w:name="_Toc399160642"/>
      <w:bookmarkStart w:id="233" w:name="_Toc400374880"/>
      <w:bookmarkStart w:id="234" w:name="_Toc401757926"/>
      <w:bookmarkStart w:id="235" w:name="_Toc402967106"/>
      <w:bookmarkStart w:id="236" w:name="_Toc404332318"/>
      <w:bookmarkStart w:id="237" w:name="_Toc405386784"/>
      <w:bookmarkStart w:id="238" w:name="_Toc406508022"/>
      <w:bookmarkStart w:id="239" w:name="_Toc408576643"/>
      <w:bookmarkStart w:id="240" w:name="_Toc409708238"/>
      <w:bookmarkStart w:id="241" w:name="_Toc410904541"/>
      <w:bookmarkStart w:id="242" w:name="_Toc414884970"/>
      <w:bookmarkStart w:id="243" w:name="_Toc416360080"/>
      <w:bookmarkStart w:id="244" w:name="_Toc417984363"/>
      <w:bookmarkStart w:id="245" w:name="_Toc420414841"/>
    </w:p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p w14:paraId="3A7B3738" w14:textId="77777777" w:rsidR="00872C86" w:rsidRPr="005E45F1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E45F1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5E45F1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E45F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E45F1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E45F1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E45F1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E45F1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E45F1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5E45F1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D480B01" w14:textId="77777777" w:rsidR="00D25E40" w:rsidRPr="005E45F1" w:rsidRDefault="00D25E40" w:rsidP="00D25E40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bookmarkStart w:id="246" w:name="_Toc355708884"/>
      <w:r w:rsidRPr="005E45F1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5E45F1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5E45F1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2FDB056C" w14:textId="246FAA39" w:rsidR="00D25E40" w:rsidRPr="005E45F1" w:rsidRDefault="00D25E40" w:rsidP="00D25E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5E45F1">
        <w:rPr>
          <w:rFonts w:eastAsia="SimSun"/>
          <w:lang w:val="ru-RU"/>
        </w:rPr>
        <w:t>(Приложение к Оперативному бюллетеню № 1161 МСЭ – 1.XII.2018)</w:t>
      </w:r>
      <w:r w:rsidRPr="005E45F1">
        <w:rPr>
          <w:rFonts w:eastAsia="SimSun"/>
          <w:lang w:val="ru-RU"/>
        </w:rPr>
        <w:br/>
        <w:t xml:space="preserve">(Поправка № </w:t>
      </w:r>
      <w:r w:rsidR="00FF3BE3" w:rsidRPr="005E45F1">
        <w:rPr>
          <w:rFonts w:eastAsia="SimSun"/>
          <w:lang w:val="ru-RU"/>
        </w:rPr>
        <w:t>73</w:t>
      </w:r>
      <w:r w:rsidRPr="005E45F1">
        <w:rPr>
          <w:rFonts w:eastAsia="SimSun"/>
          <w:lang w:val="ru-RU"/>
        </w:rPr>
        <w:t>)</w:t>
      </w:r>
    </w:p>
    <w:p w14:paraId="6AA90A65" w14:textId="072339D9" w:rsidR="00D25E40" w:rsidRPr="005E45F1" w:rsidRDefault="00DA68DE" w:rsidP="00D25E40">
      <w:pPr>
        <w:tabs>
          <w:tab w:val="left" w:pos="1560"/>
          <w:tab w:val="left" w:pos="4140"/>
          <w:tab w:val="left" w:pos="4230"/>
        </w:tabs>
        <w:spacing w:before="240" w:after="240"/>
        <w:rPr>
          <w:rFonts w:asciiTheme="minorHAnsi" w:hAnsiTheme="minorHAnsi" w:cs="Arial"/>
          <w:lang w:val="ru-RU"/>
        </w:rPr>
      </w:pPr>
      <w:r w:rsidRPr="005E45F1">
        <w:rPr>
          <w:rFonts w:asciiTheme="minorHAnsi" w:hAnsiTheme="minorHAnsi" w:cs="Arial"/>
          <w:b/>
          <w:bCs/>
          <w:lang w:val="ru-RU"/>
        </w:rPr>
        <w:t>Испания</w:t>
      </w:r>
      <w:r w:rsidR="00D25E40" w:rsidRPr="005E45F1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100"/>
        <w:gridCol w:w="1148"/>
        <w:gridCol w:w="3348"/>
        <w:gridCol w:w="1369"/>
      </w:tblGrid>
      <w:tr w:rsidR="00D25E40" w:rsidRPr="005E45F1" w14:paraId="0AC9C8B2" w14:textId="77777777" w:rsidTr="00704CA4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AC8A" w14:textId="7C5BB41B" w:rsidR="00D25E40" w:rsidRPr="005E45F1" w:rsidRDefault="00D25E40" w:rsidP="00704C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</w:t>
            </w:r>
            <w:r w:rsidRPr="005E45F1"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  <w:t xml:space="preserve">/ </w:t>
            </w:r>
            <w:r w:rsidRPr="005E45F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20E6" w14:textId="1DBC9FE3" w:rsidR="00D25E40" w:rsidRPr="005E45F1" w:rsidRDefault="00D25E40" w:rsidP="00704C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5E45F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C749" w14:textId="2A38EE66" w:rsidR="00D25E40" w:rsidRPr="005E45F1" w:rsidRDefault="00D25E40" w:rsidP="00704C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0A0A" w14:textId="608C09FE" w:rsidR="00D25E40" w:rsidRPr="005E45F1" w:rsidRDefault="00D25E40" w:rsidP="00704CA4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69" w:type="dxa"/>
            <w:shd w:val="clear" w:color="auto" w:fill="FFFFFF"/>
            <w:vAlign w:val="center"/>
            <w:hideMark/>
          </w:tcPr>
          <w:p w14:paraId="0D622FA0" w14:textId="2D15665A" w:rsidR="00D25E40" w:rsidRPr="005E45F1" w:rsidRDefault="00D25E40" w:rsidP="00704CA4">
            <w:pPr>
              <w:widowControl w:val="0"/>
              <w:tabs>
                <w:tab w:val="center" w:pos="1679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DA68DE" w:rsidRPr="005E45F1" w14:paraId="32BCE269" w14:textId="77777777" w:rsidTr="00704CA4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17A6" w14:textId="24CBE65F" w:rsidR="00DA68DE" w:rsidRPr="005E45F1" w:rsidRDefault="00DA68DE" w:rsidP="00BF493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bookmarkStart w:id="247" w:name="lt_pId912"/>
            <w:r w:rsidRPr="005E45F1">
              <w:rPr>
                <w:rFonts w:cs="Arial"/>
                <w:sz w:val="18"/>
                <w:szCs w:val="18"/>
                <w:lang w:val="ru-RU"/>
              </w:rPr>
              <w:t>Испания</w:t>
            </w:r>
            <w:bookmarkEnd w:id="247"/>
          </w:p>
        </w:tc>
        <w:tc>
          <w:tcPr>
            <w:tcW w:w="21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022B" w14:textId="77777777" w:rsidR="00DA68DE" w:rsidRPr="005E45F1" w:rsidRDefault="00DA68DE" w:rsidP="00BF4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sz w:val="18"/>
                <w:szCs w:val="18"/>
                <w:lang w:val="ru-RU"/>
              </w:rPr>
            </w:pPr>
            <w:bookmarkStart w:id="248" w:name="lt_pId913"/>
            <w:r w:rsidRPr="005E45F1">
              <w:rPr>
                <w:b/>
                <w:sz w:val="18"/>
                <w:szCs w:val="18"/>
                <w:lang w:val="ru-RU"/>
              </w:rPr>
              <w:t>TELEFÓNICA IOT &amp; BIG DATA TECH, S.A. UNIPERSONAL</w:t>
            </w:r>
            <w:bookmarkEnd w:id="248"/>
          </w:p>
          <w:p w14:paraId="5A5118A4" w14:textId="264C4318" w:rsidR="00DA68DE" w:rsidRPr="005E45F1" w:rsidRDefault="00DA68DE" w:rsidP="00BF4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249" w:name="lt_pId914"/>
            <w:r w:rsidRPr="005E45F1">
              <w:rPr>
                <w:sz w:val="18"/>
                <w:szCs w:val="18"/>
                <w:lang w:val="ru-RU"/>
              </w:rPr>
              <w:t xml:space="preserve">Ronda de la Comunicación </w:t>
            </w:r>
            <w:r w:rsidR="006E6667" w:rsidRPr="005E45F1">
              <w:rPr>
                <w:sz w:val="18"/>
                <w:szCs w:val="18"/>
                <w:lang w:val="ru-RU"/>
              </w:rPr>
              <w:t>–</w:t>
            </w:r>
            <w:r w:rsidRPr="005E45F1">
              <w:rPr>
                <w:sz w:val="18"/>
                <w:szCs w:val="18"/>
                <w:lang w:val="ru-RU"/>
              </w:rPr>
              <w:t xml:space="preserve"> </w:t>
            </w:r>
            <w:r w:rsidR="006E6667" w:rsidRPr="005E45F1">
              <w:rPr>
                <w:sz w:val="18"/>
                <w:szCs w:val="18"/>
                <w:lang w:val="ru-RU"/>
              </w:rPr>
              <w:br/>
            </w:r>
            <w:r w:rsidRPr="005E45F1">
              <w:rPr>
                <w:sz w:val="18"/>
                <w:szCs w:val="18"/>
                <w:lang w:val="ru-RU"/>
              </w:rPr>
              <w:t>Edificio Oeste 1</w:t>
            </w:r>
            <w:bookmarkEnd w:id="249"/>
          </w:p>
          <w:p w14:paraId="37A63E39" w14:textId="371A9FFF" w:rsidR="00DA68DE" w:rsidRPr="005E45F1" w:rsidRDefault="00DA68DE" w:rsidP="00BF493E">
            <w:pPr>
              <w:tabs>
                <w:tab w:val="left" w:pos="709"/>
              </w:tabs>
              <w:overflowPunct/>
              <w:autoSpaceDE/>
              <w:adjustRightInd/>
              <w:spacing w:before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bookmarkStart w:id="250" w:name="lt_pId915"/>
            <w:r w:rsidRPr="005E45F1">
              <w:rPr>
                <w:sz w:val="18"/>
                <w:szCs w:val="18"/>
                <w:lang w:val="ru-RU"/>
              </w:rPr>
              <w:t>C.P.</w:t>
            </w:r>
            <w:bookmarkEnd w:id="250"/>
            <w:r w:rsidRPr="005E45F1">
              <w:rPr>
                <w:sz w:val="18"/>
                <w:szCs w:val="18"/>
                <w:lang w:val="ru-RU"/>
              </w:rPr>
              <w:t xml:space="preserve"> </w:t>
            </w:r>
            <w:bookmarkStart w:id="251" w:name="lt_pId916"/>
            <w:r w:rsidRPr="005E45F1">
              <w:rPr>
                <w:sz w:val="18"/>
                <w:szCs w:val="18"/>
                <w:lang w:val="ru-RU"/>
              </w:rPr>
              <w:t xml:space="preserve">28050 </w:t>
            </w:r>
            <w:r w:rsidR="006E6667" w:rsidRPr="005E45F1">
              <w:rPr>
                <w:sz w:val="18"/>
                <w:szCs w:val="18"/>
                <w:lang w:val="ru-RU"/>
              </w:rPr>
              <w:t>–</w:t>
            </w:r>
            <w:r w:rsidRPr="005E45F1">
              <w:rPr>
                <w:sz w:val="18"/>
                <w:szCs w:val="18"/>
                <w:lang w:val="ru-RU"/>
              </w:rPr>
              <w:t xml:space="preserve"> MADRID</w:t>
            </w:r>
            <w:bookmarkEnd w:id="251"/>
          </w:p>
        </w:tc>
        <w:tc>
          <w:tcPr>
            <w:tcW w:w="1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DF3A" w14:textId="3A98BAE3" w:rsidR="00DA68DE" w:rsidRPr="005E45F1" w:rsidRDefault="00DA68DE" w:rsidP="00BF493E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5E45F1">
              <w:rPr>
                <w:rFonts w:cs="Arial"/>
                <w:b/>
                <w:sz w:val="18"/>
                <w:szCs w:val="18"/>
                <w:lang w:val="ru-RU"/>
              </w:rPr>
              <w:t>89 34 10</w:t>
            </w:r>
          </w:p>
        </w:tc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FD2F" w14:textId="77777777" w:rsidR="00DA68DE" w:rsidRPr="005E45F1" w:rsidRDefault="00DA68DE" w:rsidP="00BF4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2" w:name="lt_pId918"/>
            <w:r w:rsidRPr="005E45F1">
              <w:rPr>
                <w:rFonts w:cs="Arial"/>
                <w:sz w:val="18"/>
                <w:szCs w:val="18"/>
                <w:lang w:val="ru-RU"/>
              </w:rPr>
              <w:t>Head of Legal,</w:t>
            </w:r>
            <w:bookmarkEnd w:id="252"/>
            <w:r w:rsidRPr="005E45F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5E45F1">
              <w:rPr>
                <w:rFonts w:cs="Arial"/>
                <w:sz w:val="18"/>
                <w:szCs w:val="18"/>
                <w:lang w:val="ru-RU"/>
              </w:rPr>
              <w:br/>
            </w:r>
            <w:bookmarkStart w:id="253" w:name="lt_pId919"/>
            <w:r w:rsidRPr="005E45F1">
              <w:rPr>
                <w:rFonts w:cs="Arial"/>
                <w:sz w:val="18"/>
                <w:szCs w:val="18"/>
                <w:lang w:val="ru-RU"/>
              </w:rPr>
              <w:t>TELEFÓNICA IOT &amp; BIG DATA TECH, S.A. UNIPERSONAL</w:t>
            </w:r>
            <w:bookmarkEnd w:id="253"/>
          </w:p>
          <w:p w14:paraId="4886E883" w14:textId="144EA303" w:rsidR="00DA68DE" w:rsidRPr="005E45F1" w:rsidRDefault="00DA68DE" w:rsidP="00BF4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4" w:name="lt_pId920"/>
            <w:r w:rsidRPr="005E45F1">
              <w:rPr>
                <w:rFonts w:cs="Arial"/>
                <w:sz w:val="18"/>
                <w:szCs w:val="18"/>
                <w:lang w:val="ru-RU"/>
              </w:rPr>
              <w:t xml:space="preserve">Ronda de la Comunicación </w:t>
            </w:r>
            <w:r w:rsidR="002338E0" w:rsidRPr="005E45F1">
              <w:rPr>
                <w:rFonts w:cs="Arial"/>
                <w:sz w:val="18"/>
                <w:szCs w:val="18"/>
                <w:lang w:val="ru-RU"/>
              </w:rPr>
              <w:t>–</w:t>
            </w:r>
            <w:r w:rsidRPr="005E45F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2338E0" w:rsidRPr="005E45F1">
              <w:rPr>
                <w:rFonts w:cs="Arial"/>
                <w:sz w:val="18"/>
                <w:szCs w:val="18"/>
                <w:lang w:val="ru-RU"/>
              </w:rPr>
              <w:br/>
            </w:r>
            <w:r w:rsidRPr="005E45F1">
              <w:rPr>
                <w:rFonts w:cs="Arial"/>
                <w:sz w:val="18"/>
                <w:szCs w:val="18"/>
                <w:lang w:val="ru-RU"/>
              </w:rPr>
              <w:t>Edificio Oeste 1</w:t>
            </w:r>
            <w:bookmarkEnd w:id="254"/>
          </w:p>
          <w:p w14:paraId="7A92CDEA" w14:textId="3F676F5C" w:rsidR="00DA68DE" w:rsidRPr="005E45F1" w:rsidRDefault="00DA68DE" w:rsidP="00BF49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5" w:name="lt_pId921"/>
            <w:r w:rsidRPr="005E45F1">
              <w:rPr>
                <w:rFonts w:cs="Arial"/>
                <w:sz w:val="18"/>
                <w:szCs w:val="18"/>
                <w:lang w:val="ru-RU"/>
              </w:rPr>
              <w:t>C.P.</w:t>
            </w:r>
            <w:bookmarkEnd w:id="255"/>
            <w:r w:rsidRPr="005E45F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bookmarkStart w:id="256" w:name="lt_pId922"/>
            <w:r w:rsidRPr="005E45F1">
              <w:rPr>
                <w:rFonts w:cs="Arial"/>
                <w:sz w:val="18"/>
                <w:szCs w:val="18"/>
                <w:lang w:val="ru-RU"/>
              </w:rPr>
              <w:t xml:space="preserve">28050 </w:t>
            </w:r>
            <w:r w:rsidR="002338E0" w:rsidRPr="005E45F1">
              <w:rPr>
                <w:rFonts w:cs="Arial"/>
                <w:sz w:val="18"/>
                <w:szCs w:val="18"/>
                <w:lang w:val="ru-RU"/>
              </w:rPr>
              <w:t>–</w:t>
            </w:r>
            <w:r w:rsidRPr="005E45F1">
              <w:rPr>
                <w:rFonts w:cs="Arial"/>
                <w:sz w:val="18"/>
                <w:szCs w:val="18"/>
                <w:lang w:val="ru-RU"/>
              </w:rPr>
              <w:t xml:space="preserve"> MADRID</w:t>
            </w:r>
            <w:bookmarkEnd w:id="256"/>
          </w:p>
          <w:p w14:paraId="6CF29286" w14:textId="01B927E9" w:rsidR="00DA68DE" w:rsidRPr="005E45F1" w:rsidRDefault="00DA68DE" w:rsidP="000032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0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7" w:name="lt_pId923"/>
            <w:r w:rsidRPr="005E45F1">
              <w:rPr>
                <w:rFonts w:cs="Arial"/>
                <w:sz w:val="18"/>
                <w:szCs w:val="18"/>
                <w:lang w:val="ru-RU"/>
              </w:rPr>
              <w:t>Тел.:</w:t>
            </w:r>
            <w:bookmarkEnd w:id="257"/>
            <w:r w:rsidR="0000326C" w:rsidRPr="005E45F1">
              <w:rPr>
                <w:rFonts w:cs="Arial"/>
                <w:sz w:val="18"/>
                <w:szCs w:val="18"/>
                <w:lang w:val="ru-RU"/>
              </w:rPr>
              <w:tab/>
            </w:r>
            <w:r w:rsidRPr="005E45F1">
              <w:rPr>
                <w:rFonts w:cs="Arial"/>
                <w:sz w:val="18"/>
                <w:szCs w:val="18"/>
                <w:lang w:val="ru-RU"/>
              </w:rPr>
              <w:t>+34 609182493</w:t>
            </w:r>
          </w:p>
          <w:p w14:paraId="0FBFC1F3" w14:textId="6F2B7133" w:rsidR="00DA68DE" w:rsidRPr="005E45F1" w:rsidRDefault="00DA68DE" w:rsidP="00BF493E">
            <w:pPr>
              <w:tabs>
                <w:tab w:val="clear" w:pos="567"/>
                <w:tab w:val="left" w:pos="882"/>
              </w:tabs>
              <w:spacing w:befor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bookmarkStart w:id="258" w:name="lt_pId925"/>
            <w:r w:rsidRPr="005E45F1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="0000326C" w:rsidRPr="005E45F1">
              <w:rPr>
                <w:rFonts w:cs="Arial"/>
                <w:sz w:val="18"/>
                <w:szCs w:val="18"/>
                <w:lang w:val="ru-RU"/>
              </w:rPr>
              <w:tab/>
            </w:r>
            <w:r w:rsidR="00090767" w:rsidRPr="005E45F1">
              <w:rPr>
                <w:rFonts w:cs="Arial"/>
                <w:sz w:val="18"/>
                <w:szCs w:val="18"/>
                <w:lang w:val="ru-RU"/>
              </w:rPr>
              <w:t>legal.tech@telefonica.com</w:t>
            </w:r>
            <w:bookmarkEnd w:id="258"/>
            <w:r w:rsidR="00090767" w:rsidRPr="005E45F1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69" w:type="dxa"/>
            <w:shd w:val="clear" w:color="auto" w:fill="FFFFFF"/>
            <w:hideMark/>
          </w:tcPr>
          <w:p w14:paraId="4A802FF7" w14:textId="300C98D1" w:rsidR="00DA68DE" w:rsidRPr="005E45F1" w:rsidRDefault="00DA68DE" w:rsidP="00BF493E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bookmarkStart w:id="259" w:name="lt_pId926"/>
            <w:r w:rsidRPr="005E45F1">
              <w:rPr>
                <w:rFonts w:cs="Arial"/>
                <w:bCs/>
                <w:sz w:val="18"/>
                <w:szCs w:val="18"/>
                <w:lang w:val="ru-RU"/>
              </w:rPr>
              <w:t>7.XI.2022</w:t>
            </w:r>
            <w:bookmarkEnd w:id="259"/>
          </w:p>
        </w:tc>
      </w:tr>
    </w:tbl>
    <w:p w14:paraId="241D98A3" w14:textId="77777777" w:rsidR="009E1E3D" w:rsidRPr="005E45F1" w:rsidRDefault="009E1E3D" w:rsidP="007279DF">
      <w:pPr>
        <w:keepNext/>
        <w:keepLines/>
        <w:pageBreakBefore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5E45F1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5E45F1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5E45F1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1E757145" w14:textId="0F1E36DA" w:rsidR="009E1E3D" w:rsidRPr="005E45F1" w:rsidRDefault="009E1E3D" w:rsidP="009E1E3D">
      <w:pPr>
        <w:jc w:val="center"/>
        <w:rPr>
          <w:rFonts w:eastAsia="SimSun"/>
          <w:lang w:val="ru-RU"/>
        </w:rPr>
      </w:pPr>
      <w:r w:rsidRPr="005E45F1">
        <w:rPr>
          <w:rFonts w:eastAsia="SimSun"/>
          <w:lang w:val="ru-RU"/>
        </w:rPr>
        <w:t>(Приложение к Оперативному бюллетеню МСЭ № 1114 – 15.XII.2016)</w:t>
      </w:r>
      <w:r w:rsidRPr="005E45F1">
        <w:rPr>
          <w:rFonts w:eastAsia="SimSun"/>
          <w:lang w:val="ru-RU"/>
        </w:rPr>
        <w:br/>
        <w:t>(Поправка № 3</w:t>
      </w:r>
      <w:r w:rsidR="008A0C2B" w:rsidRPr="005E45F1">
        <w:rPr>
          <w:rFonts w:eastAsia="SimSun"/>
          <w:lang w:val="ru-RU"/>
        </w:rPr>
        <w:t>1</w:t>
      </w:r>
      <w:r w:rsidRPr="005E45F1">
        <w:rPr>
          <w:rFonts w:eastAsia="SimSun"/>
          <w:lang w:val="ru-RU"/>
        </w:rPr>
        <w:t>)</w:t>
      </w:r>
    </w:p>
    <w:p w14:paraId="152AF1CF" w14:textId="747E6E79" w:rsidR="008A0C2B" w:rsidRPr="005E45F1" w:rsidRDefault="008A0C2B" w:rsidP="009E1E3D">
      <w:pPr>
        <w:jc w:val="center"/>
        <w:rPr>
          <w:rFonts w:asciiTheme="minorHAnsi" w:hAnsiTheme="minorHAnsi" w:cstheme="minorHAnsi"/>
          <w:b/>
          <w:bCs/>
          <w:color w:val="000000"/>
          <w:shd w:val="clear" w:color="auto" w:fill="F0F0F0"/>
          <w:lang w:val="ru-RU"/>
        </w:rPr>
      </w:pPr>
      <w:r w:rsidRPr="005E45F1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14:paraId="3161032E" w14:textId="394EDBC8" w:rsidR="008A0C2B" w:rsidRPr="005E45F1" w:rsidRDefault="00D931A3" w:rsidP="00BF493E">
      <w:pPr>
        <w:ind w:left="567" w:hanging="567"/>
        <w:rPr>
          <w:rFonts w:asciiTheme="minorHAnsi" w:eastAsia="SimSun" w:hAnsiTheme="minorHAnsi" w:cstheme="minorHAnsi"/>
          <w:lang w:val="ru-RU"/>
        </w:rPr>
      </w:pPr>
      <w:r w:rsidRPr="005E45F1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о</w:t>
      </w:r>
      <w:r w:rsidRPr="005E45F1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5E45F1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Выполнены следующие резервирования или присвоения двузначного кода идентификации, связанного с общим кодом страны 882, для международных сетей:</w:t>
      </w:r>
    </w:p>
    <w:p w14:paraId="1A4DD747" w14:textId="756CF95A" w:rsidR="00D931A3" w:rsidRPr="005E45F1" w:rsidRDefault="00D931A3" w:rsidP="00A214CC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5E45F1">
        <w:rPr>
          <w:b/>
          <w:bCs/>
          <w:i/>
          <w:lang w:val="ru-RU"/>
        </w:rPr>
        <w:t>Примечание </w:t>
      </w:r>
      <w:r w:rsidRPr="005E45F1">
        <w:rPr>
          <w:b/>
          <w:bCs/>
          <w:i/>
          <w:color w:val="000000"/>
          <w:lang w:val="ru-RU"/>
        </w:rPr>
        <w:t>o)</w:t>
      </w:r>
      <w:r w:rsidRPr="005E45F1">
        <w:rPr>
          <w:b/>
          <w:color w:val="000000"/>
          <w:lang w:val="ru-RU"/>
        </w:rPr>
        <w:t>     </w:t>
      </w:r>
      <w:r w:rsidRPr="005E45F1">
        <w:rPr>
          <w:b/>
          <w:lang w:val="ru-RU"/>
        </w:rPr>
        <w:t>+882 34       SUP*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D931A3" w:rsidRPr="005E45F1" w14:paraId="7BDA9028" w14:textId="77777777" w:rsidTr="00407B97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F09E" w14:textId="77777777" w:rsidR="00D931A3" w:rsidRPr="005E45F1" w:rsidRDefault="00D931A3" w:rsidP="004B55AF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B463" w14:textId="77777777" w:rsidR="00D931A3" w:rsidRPr="005E45F1" w:rsidRDefault="00D931A3" w:rsidP="004B55AF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35BE" w14:textId="77777777" w:rsidR="00D931A3" w:rsidRPr="005E45F1" w:rsidRDefault="00D931A3" w:rsidP="004B55AF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5E45F1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BCEC" w14:textId="77777777" w:rsidR="00D931A3" w:rsidRPr="005E45F1" w:rsidRDefault="00D931A3" w:rsidP="004B55AF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5E45F1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407B97" w:rsidRPr="005E45F1" w14:paraId="49E640DB" w14:textId="77777777" w:rsidTr="00407B97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95A5A" w14:textId="5941C597" w:rsidR="00407B97" w:rsidRPr="005E45F1" w:rsidRDefault="00407B97" w:rsidP="00407B97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bookmarkStart w:id="260" w:name="lt_pId941"/>
            <w:r w:rsidRPr="005E45F1">
              <w:rPr>
                <w:lang w:val="ru-RU"/>
              </w:rPr>
              <w:t>BebbiCell AG (ранее Global Networks Switzerland AG)</w:t>
            </w:r>
            <w:bookmarkEnd w:id="260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BE013" w14:textId="45489CB8" w:rsidR="00407B97" w:rsidRPr="005E45F1" w:rsidRDefault="00407B97" w:rsidP="00407B97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bookmarkStart w:id="261" w:name="lt_pId942"/>
            <w:r w:rsidRPr="005E45F1">
              <w:rPr>
                <w:lang w:val="ru-RU"/>
              </w:rPr>
              <w:t>BebbiCell AG</w:t>
            </w:r>
            <w:bookmarkEnd w:id="261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00746" w14:textId="6055B8F7" w:rsidR="00407B97" w:rsidRPr="005E45F1" w:rsidRDefault="00407B97" w:rsidP="00407B9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5E45F1">
              <w:rPr>
                <w:bCs/>
                <w:sz w:val="18"/>
                <w:szCs w:val="18"/>
                <w:lang w:val="ru-RU"/>
              </w:rPr>
              <w:t>+882 34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4087B" w14:textId="77777777" w:rsidR="00407B97" w:rsidRPr="005E45F1" w:rsidRDefault="00407B97" w:rsidP="00407B9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5E45F1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552F66DD" w14:textId="719D00B9" w:rsidR="00407B97" w:rsidRPr="005E45F1" w:rsidRDefault="00407B97" w:rsidP="00E11601">
      <w:pPr>
        <w:spacing w:before="240"/>
        <w:rPr>
          <w:lang w:val="ru-RU"/>
        </w:rPr>
      </w:pPr>
      <w:r w:rsidRPr="005E45F1">
        <w:rPr>
          <w:i/>
          <w:lang w:val="ru-RU"/>
        </w:rPr>
        <w:t xml:space="preserve">* </w:t>
      </w:r>
      <w:r w:rsidRPr="005E45F1">
        <w:rPr>
          <w:lang w:val="ru-RU"/>
        </w:rPr>
        <w:t>1.XII.2022</w:t>
      </w:r>
    </w:p>
    <w:p w14:paraId="339D75CE" w14:textId="77777777" w:rsidR="00407B97" w:rsidRPr="005E45F1" w:rsidRDefault="00407B97" w:rsidP="00407B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5E45F1">
        <w:rPr>
          <w:rFonts w:eastAsia="SimSun" w:cs="Arial"/>
          <w:sz w:val="16"/>
          <w:szCs w:val="16"/>
          <w:lang w:val="ru-RU" w:eastAsia="zh-CN"/>
        </w:rPr>
        <w:t>__________</w:t>
      </w:r>
    </w:p>
    <w:p w14:paraId="3ABD3E8C" w14:textId="4E9E2786" w:rsidR="00407B97" w:rsidRPr="005E45F1" w:rsidRDefault="00407B97" w:rsidP="00407B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bookmarkStart w:id="262" w:name="lt_pId947"/>
      <w:r w:rsidRPr="005E45F1">
        <w:rPr>
          <w:rFonts w:eastAsia="SimSun" w:cs="Arial"/>
          <w:sz w:val="16"/>
          <w:szCs w:val="16"/>
          <w:lang w:val="ru-RU" w:eastAsia="zh-CN"/>
        </w:rPr>
        <w:t xml:space="preserve">См. </w:t>
      </w:r>
      <w:r w:rsidR="007C41FC" w:rsidRPr="005E45F1">
        <w:rPr>
          <w:rFonts w:eastAsia="SimSun" w:cs="Arial"/>
          <w:sz w:val="16"/>
          <w:szCs w:val="16"/>
          <w:lang w:val="ru-RU" w:eastAsia="zh-CN"/>
        </w:rPr>
        <w:t>с</w:t>
      </w:r>
      <w:r w:rsidRPr="005E45F1">
        <w:rPr>
          <w:rFonts w:eastAsia="SimSun" w:cs="Arial"/>
          <w:sz w:val="16"/>
          <w:szCs w:val="16"/>
          <w:lang w:val="ru-RU" w:eastAsia="zh-CN"/>
        </w:rPr>
        <w:t>тр. 5 настоящего Оперативного бюллетеня № 1257 от 1.XII.2022.</w:t>
      </w:r>
      <w:bookmarkEnd w:id="262"/>
    </w:p>
    <w:p w14:paraId="7A9DB0E8" w14:textId="77777777" w:rsidR="00AF0250" w:rsidRPr="005E45F1" w:rsidRDefault="00AF0250" w:rsidP="007D3945">
      <w:pPr>
        <w:pStyle w:val="Heading20"/>
        <w:keepLines/>
        <w:spacing w:before="840"/>
        <w:rPr>
          <w:szCs w:val="26"/>
          <w:lang w:val="ru-RU"/>
        </w:rPr>
      </w:pPr>
      <w:r w:rsidRPr="005E45F1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5E45F1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5E45F1">
        <w:rPr>
          <w:szCs w:val="26"/>
          <w:lang w:val="ru-RU"/>
        </w:rPr>
        <w:br/>
        <w:t xml:space="preserve">(согласно Рекомендации МСЭ-Т E.212 (09/2016)) </w:t>
      </w:r>
      <w:r w:rsidRPr="005E45F1">
        <w:rPr>
          <w:szCs w:val="26"/>
          <w:lang w:val="ru-RU"/>
        </w:rPr>
        <w:br/>
        <w:t>(по состоянию на 15 декабря 2018 г.)</w:t>
      </w:r>
    </w:p>
    <w:p w14:paraId="0E98A520" w14:textId="2E37B01E" w:rsidR="00AF0250" w:rsidRPr="005E45F1" w:rsidRDefault="00AF0250" w:rsidP="000B2DF3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5E45F1">
        <w:rPr>
          <w:rFonts w:asciiTheme="minorHAnsi" w:hAnsiTheme="minorHAnsi"/>
          <w:sz w:val="2"/>
          <w:lang w:val="ru-RU"/>
        </w:rPr>
        <w:tab/>
      </w:r>
      <w:r w:rsidRPr="005E45F1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E45F1">
        <w:rPr>
          <w:rFonts w:eastAsia="Calibri"/>
          <w:lang w:val="ru-RU"/>
        </w:rPr>
        <w:t>1162 − 15.XII.2018</w:t>
      </w:r>
      <w:r w:rsidRPr="005E45F1">
        <w:rPr>
          <w:rFonts w:asciiTheme="minorHAnsi" w:eastAsia="Calibri" w:hAnsiTheme="minorHAnsi"/>
          <w:lang w:val="ru-RU"/>
        </w:rPr>
        <w:t xml:space="preserve">) </w:t>
      </w:r>
      <w:r w:rsidRPr="005E45F1">
        <w:rPr>
          <w:rFonts w:asciiTheme="minorHAnsi" w:eastAsia="Calibri" w:hAnsiTheme="minorHAnsi"/>
          <w:lang w:val="ru-RU"/>
        </w:rPr>
        <w:br/>
        <w:t xml:space="preserve">(Поправка № </w:t>
      </w:r>
      <w:r w:rsidR="00502246" w:rsidRPr="005E45F1">
        <w:rPr>
          <w:rFonts w:asciiTheme="minorHAnsi" w:eastAsia="Calibri" w:hAnsiTheme="minorHAnsi"/>
          <w:lang w:val="ru-RU"/>
        </w:rPr>
        <w:t>8</w:t>
      </w:r>
      <w:r w:rsidR="00407B97" w:rsidRPr="005E45F1">
        <w:rPr>
          <w:rFonts w:asciiTheme="minorHAnsi" w:eastAsia="Calibri" w:hAnsiTheme="minorHAnsi"/>
          <w:lang w:val="ru-RU"/>
        </w:rPr>
        <w:t>5</w:t>
      </w:r>
      <w:r w:rsidRPr="005E45F1">
        <w:rPr>
          <w:rFonts w:asciiTheme="minorHAnsi" w:eastAsia="Calibri" w:hAnsiTheme="minorHAnsi"/>
          <w:lang w:val="ru-RU"/>
        </w:rPr>
        <w:t>)</w:t>
      </w:r>
    </w:p>
    <w:tbl>
      <w:tblPr>
        <w:tblW w:w="909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493"/>
        <w:gridCol w:w="4899"/>
      </w:tblGrid>
      <w:tr w:rsidR="00502246" w:rsidRPr="005E45F1" w14:paraId="11533268" w14:textId="77777777" w:rsidTr="00070637">
        <w:trPr>
          <w:trHeight w:val="299"/>
          <w:tblHeader/>
        </w:trPr>
        <w:tc>
          <w:tcPr>
            <w:tcW w:w="27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5A9B8A" w14:textId="77777777" w:rsidR="00502246" w:rsidRPr="005E45F1" w:rsidRDefault="00502246" w:rsidP="00502246">
            <w:pPr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DC9EF" w14:textId="77777777" w:rsidR="00502246" w:rsidRPr="005E45F1" w:rsidRDefault="00502246" w:rsidP="00070637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bookmarkStart w:id="263" w:name="lt_pId968"/>
            <w:r w:rsidRPr="005E45F1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63"/>
          </w:p>
        </w:tc>
        <w:tc>
          <w:tcPr>
            <w:tcW w:w="48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8B6A2" w14:textId="77777777" w:rsidR="00502246" w:rsidRPr="005E45F1" w:rsidRDefault="00502246" w:rsidP="00070637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5E45F1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502246" w:rsidRPr="005E45F1" w14:paraId="4B19BBB0" w14:textId="77777777" w:rsidTr="00070637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1732F" w14:textId="4CF5D02F" w:rsidR="00502246" w:rsidRPr="005E45F1" w:rsidRDefault="00407B97" w:rsidP="00502246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4" w:name="lt_pId957"/>
            <w:r w:rsidRPr="005E45F1">
              <w:rPr>
                <w:rFonts w:eastAsia="Calibri"/>
                <w:b/>
                <w:color w:val="000000"/>
                <w:lang w:val="ru-RU" w:eastAsia="en-GB"/>
              </w:rPr>
              <w:t>Канада    ADD</w:t>
            </w:r>
            <w:bookmarkEnd w:id="264"/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C9CC6" w14:textId="77777777" w:rsidR="00502246" w:rsidRPr="005E45F1" w:rsidRDefault="00502246" w:rsidP="0007063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75BCF" w14:textId="77777777" w:rsidR="00502246" w:rsidRPr="005E45F1" w:rsidRDefault="00502246" w:rsidP="0007063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07B97" w:rsidRPr="005E45F1" w14:paraId="2F5052E6" w14:textId="77777777" w:rsidTr="00070637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21E36" w14:textId="77777777" w:rsidR="00407B97" w:rsidRPr="005E45F1" w:rsidRDefault="00407B97" w:rsidP="00407B97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DDE33" w14:textId="576DCEC6" w:rsidR="00407B97" w:rsidRPr="005E45F1" w:rsidRDefault="00407B97" w:rsidP="00407B9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E45F1">
              <w:rPr>
                <w:rFonts w:eastAsia="Calibri"/>
                <w:color w:val="000000"/>
                <w:lang w:val="ru-RU" w:eastAsia="en-GB"/>
              </w:rPr>
              <w:t>302 230</w:t>
            </w:r>
          </w:p>
        </w:tc>
        <w:tc>
          <w:tcPr>
            <w:tcW w:w="48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2298A" w14:textId="31906746" w:rsidR="00407B97" w:rsidRPr="005E45F1" w:rsidRDefault="00407B97" w:rsidP="00407B9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265" w:name="lt_pId959"/>
            <w:r w:rsidRPr="005E45F1">
              <w:rPr>
                <w:rFonts w:eastAsia="Calibri"/>
                <w:color w:val="000000"/>
                <w:lang w:val="ru-RU" w:eastAsia="en-GB"/>
              </w:rPr>
              <w:t>ISP Telecom</w:t>
            </w:r>
            <w:bookmarkEnd w:id="265"/>
          </w:p>
        </w:tc>
      </w:tr>
      <w:tr w:rsidR="00502246" w:rsidRPr="005E45F1" w14:paraId="0DD0B093" w14:textId="77777777" w:rsidTr="00070637">
        <w:trPr>
          <w:trHeight w:val="262"/>
        </w:trPr>
        <w:tc>
          <w:tcPr>
            <w:tcW w:w="2700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890B23" w14:textId="5A78BBA2" w:rsidR="00502246" w:rsidRPr="005E45F1" w:rsidRDefault="007C41FC" w:rsidP="00502246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r w:rsidRPr="005E45F1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 w:themeFill="background1"/>
                <w:lang w:val="ru-RU"/>
              </w:rPr>
              <w:t>Международная подвижная связь, общий код</w:t>
            </w:r>
            <w:r w:rsidR="00502246" w:rsidRPr="005E45F1">
              <w:rPr>
                <w:rFonts w:asciiTheme="minorHAnsi" w:eastAsia="Calibri" w:hAnsiTheme="minorHAnsi" w:cstheme="minorHAnsi"/>
                <w:b/>
                <w:color w:val="000000"/>
                <w:lang w:val="ru-RU"/>
              </w:rPr>
              <w:t>      SUP</w:t>
            </w: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7CFF6E" w14:textId="77777777" w:rsidR="00502246" w:rsidRPr="005E45F1" w:rsidRDefault="00502246" w:rsidP="00070637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8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5FDDE7" w14:textId="77777777" w:rsidR="00502246" w:rsidRPr="005E45F1" w:rsidRDefault="00502246" w:rsidP="00070637">
            <w:pPr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7C41FC" w:rsidRPr="005E45F1" w14:paraId="76DA0360" w14:textId="77777777" w:rsidTr="00070637">
        <w:trPr>
          <w:trHeight w:val="262"/>
        </w:trPr>
        <w:tc>
          <w:tcPr>
            <w:tcW w:w="2700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2C016" w14:textId="77777777" w:rsidR="007C41FC" w:rsidRPr="005E45F1" w:rsidRDefault="007C41FC" w:rsidP="007C41FC">
            <w:pPr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5FC6CF" w14:textId="292E9C88" w:rsidR="007C41FC" w:rsidRPr="005E45F1" w:rsidRDefault="007C41FC" w:rsidP="007C41FC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5E45F1">
              <w:rPr>
                <w:rFonts w:eastAsia="Calibri"/>
                <w:color w:val="000000"/>
                <w:lang w:val="ru-RU" w:eastAsia="en-GB"/>
              </w:rPr>
              <w:t>901 13</w:t>
            </w:r>
          </w:p>
        </w:tc>
        <w:tc>
          <w:tcPr>
            <w:tcW w:w="48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5AE397" w14:textId="12DA62F9" w:rsidR="007C41FC" w:rsidRPr="005E45F1" w:rsidRDefault="007C41FC" w:rsidP="007C41FC">
            <w:pPr>
              <w:jc w:val="left"/>
              <w:rPr>
                <w:rFonts w:asciiTheme="minorHAnsi" w:hAnsiTheme="minorHAnsi" w:cstheme="minorHAnsi"/>
                <w:lang w:val="ru-RU"/>
              </w:rPr>
            </w:pPr>
            <w:bookmarkStart w:id="266" w:name="lt_pId963"/>
            <w:r w:rsidRPr="005E45F1">
              <w:rPr>
                <w:lang w:val="ru-RU"/>
              </w:rPr>
              <w:t>BebbiCell AG (ранее Global Networks Switzerland AG</w:t>
            </w:r>
            <w:bookmarkEnd w:id="266"/>
          </w:p>
        </w:tc>
      </w:tr>
    </w:tbl>
    <w:p w14:paraId="267B0352" w14:textId="1B371ABA" w:rsidR="00AF0250" w:rsidRPr="005E45F1" w:rsidRDefault="00AF0250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5E45F1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2E1C6AF2" w:rsidR="004E5085" w:rsidRPr="005E45F1" w:rsidRDefault="004E5085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5E45F1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="00BF493E" w:rsidRPr="005E45F1">
        <w:rPr>
          <w:rFonts w:asciiTheme="minorHAnsi" w:eastAsia="Calibri" w:hAnsiTheme="minorHAnsi"/>
          <w:sz w:val="16"/>
          <w:szCs w:val="16"/>
          <w:lang w:val="ru-RU"/>
        </w:rPr>
        <w:t>.</w:t>
      </w:r>
      <w:r w:rsidRPr="005E45F1">
        <w:rPr>
          <w:rFonts w:asciiTheme="minorHAnsi" w:eastAsia="Calibri" w:hAnsiTheme="minorHAnsi"/>
          <w:sz w:val="16"/>
          <w:szCs w:val="16"/>
          <w:lang w:val="ru-RU"/>
        </w:rPr>
        <w:br/>
        <w:t>MNC: Код сети подвижной связи/Mobile Network Code</w:t>
      </w:r>
      <w:r w:rsidR="00BF493E" w:rsidRPr="005E45F1">
        <w:rPr>
          <w:rFonts w:asciiTheme="minorHAnsi" w:eastAsia="Calibri" w:hAnsiTheme="minorHAnsi"/>
          <w:sz w:val="16"/>
          <w:szCs w:val="16"/>
          <w:lang w:val="ru-RU"/>
        </w:rPr>
        <w:t>.</w:t>
      </w:r>
    </w:p>
    <w:p w14:paraId="7873A828" w14:textId="6DD7BAA3" w:rsidR="007C41FC" w:rsidRPr="005E45F1" w:rsidRDefault="007C41FC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5E45F1">
        <w:rPr>
          <w:rFonts w:eastAsia="SimSun" w:cs="Arial"/>
          <w:sz w:val="16"/>
          <w:szCs w:val="16"/>
          <w:lang w:val="ru-RU" w:eastAsia="zh-CN"/>
        </w:rPr>
        <w:t>См. стр. 6 настоящего Оперативного бюллетеня № 1257 от 1.XII.2022</w:t>
      </w:r>
      <w:r w:rsidR="00BF493E" w:rsidRPr="005E45F1">
        <w:rPr>
          <w:rFonts w:eastAsia="SimSun" w:cs="Arial"/>
          <w:sz w:val="16"/>
          <w:szCs w:val="16"/>
          <w:lang w:val="ru-RU" w:eastAsia="zh-CN"/>
        </w:rPr>
        <w:t>.</w:t>
      </w:r>
    </w:p>
    <w:bookmarkEnd w:id="246"/>
    <w:p w14:paraId="6B4C285E" w14:textId="77777777" w:rsidR="009722AA" w:rsidRPr="005E45F1" w:rsidRDefault="009722AA" w:rsidP="007D3945">
      <w:pPr>
        <w:pStyle w:val="Heading20"/>
        <w:keepLines/>
        <w:spacing w:before="1080"/>
        <w:rPr>
          <w:szCs w:val="22"/>
          <w:lang w:val="ru-RU"/>
        </w:rPr>
      </w:pPr>
      <w:r w:rsidRPr="005E45F1">
        <w:rPr>
          <w:szCs w:val="22"/>
          <w:lang w:val="ru-RU"/>
        </w:rPr>
        <w:lastRenderedPageBreak/>
        <w:t>Список зоновых/сетевых кодов сигнализации (SANC)</w:t>
      </w:r>
      <w:r w:rsidRPr="005E45F1">
        <w:rPr>
          <w:szCs w:val="22"/>
          <w:lang w:val="ru-RU"/>
        </w:rPr>
        <w:br/>
        <w:t>(</w:t>
      </w:r>
      <w:r w:rsidRPr="005E45F1">
        <w:rPr>
          <w:lang w:val="ru-RU"/>
        </w:rPr>
        <w:t xml:space="preserve">Дополнение к </w:t>
      </w:r>
      <w:r w:rsidRPr="005E45F1">
        <w:rPr>
          <w:szCs w:val="22"/>
          <w:lang w:val="ru-RU"/>
        </w:rPr>
        <w:t>Рекомендации МСЭ-Т Q.708 (03/1999))</w:t>
      </w:r>
      <w:r w:rsidRPr="005E45F1">
        <w:rPr>
          <w:szCs w:val="22"/>
          <w:lang w:val="ru-RU"/>
        </w:rPr>
        <w:br/>
        <w:t>(по состоянию на 1 июня 2017 г.)</w:t>
      </w:r>
    </w:p>
    <w:p w14:paraId="63B59BF4" w14:textId="433D30C9" w:rsidR="009722AA" w:rsidRPr="005E45F1" w:rsidRDefault="009722AA" w:rsidP="009722AA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lang w:val="ru-RU"/>
        </w:rPr>
      </w:pPr>
      <w:r w:rsidRPr="005E45F1">
        <w:rPr>
          <w:lang w:val="ru-RU"/>
        </w:rPr>
        <w:t>(Приложение к Оперативному бюллетеню МСЭ № 1125 – 1.VI.2017)</w:t>
      </w:r>
      <w:r w:rsidRPr="005E45F1">
        <w:rPr>
          <w:lang w:val="ru-RU"/>
        </w:rPr>
        <w:br/>
        <w:t>(Поправка № 2</w:t>
      </w:r>
      <w:r w:rsidR="007C41FC" w:rsidRPr="005E45F1">
        <w:rPr>
          <w:lang w:val="ru-RU"/>
        </w:rPr>
        <w:t>3</w:t>
      </w:r>
      <w:r w:rsidRPr="005E45F1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9722AA" w:rsidRPr="005E45F1" w14:paraId="53B1F6E8" w14:textId="77777777" w:rsidTr="00070637">
        <w:trPr>
          <w:trHeight w:val="240"/>
        </w:trPr>
        <w:tc>
          <w:tcPr>
            <w:tcW w:w="9288" w:type="dxa"/>
            <w:gridSpan w:val="3"/>
          </w:tcPr>
          <w:p w14:paraId="492CB895" w14:textId="77777777" w:rsidR="009722AA" w:rsidRPr="005E45F1" w:rsidRDefault="009722AA" w:rsidP="000706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5E45F1">
              <w:rPr>
                <w:b/>
                <w:lang w:val="ru-RU"/>
              </w:rPr>
              <w:t>Нумерационный порядок</w:t>
            </w:r>
            <w:r w:rsidRPr="005E45F1">
              <w:rPr>
                <w:b/>
                <w:lang w:val="ru-RU"/>
              </w:rPr>
              <w:tab/>
            </w:r>
            <w:r w:rsidRPr="005E45F1">
              <w:rPr>
                <w:b/>
                <w:bCs/>
                <w:lang w:val="ru-RU"/>
              </w:rPr>
              <w:t>ADD</w:t>
            </w:r>
          </w:p>
        </w:tc>
      </w:tr>
      <w:tr w:rsidR="009722AA" w:rsidRPr="005E45F1" w14:paraId="5BC8DCFF" w14:textId="77777777" w:rsidTr="00070637">
        <w:trPr>
          <w:trHeight w:val="240"/>
        </w:trPr>
        <w:tc>
          <w:tcPr>
            <w:tcW w:w="909" w:type="dxa"/>
          </w:tcPr>
          <w:p w14:paraId="6D5A06C2" w14:textId="77777777" w:rsidR="009722AA" w:rsidRPr="005E45F1" w:rsidRDefault="009722AA" w:rsidP="009722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</w:tcPr>
          <w:p w14:paraId="31C23092" w14:textId="7B4DC8EE" w:rsidR="009722AA" w:rsidRPr="005E45F1" w:rsidRDefault="009722AA" w:rsidP="009722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/>
              </w:rPr>
              <w:t>4-</w:t>
            </w:r>
            <w:r w:rsidR="007C41FC" w:rsidRPr="005E45F1">
              <w:rPr>
                <w:sz w:val="18"/>
                <w:szCs w:val="18"/>
                <w:lang w:val="ru-RU"/>
              </w:rPr>
              <w:t>21</w:t>
            </w:r>
            <w:r w:rsidRPr="005E45F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470" w:type="dxa"/>
          </w:tcPr>
          <w:p w14:paraId="01CE20B1" w14:textId="24415FF6" w:rsidR="009722AA" w:rsidRPr="005E45F1" w:rsidRDefault="009722AA" w:rsidP="009722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/>
              </w:rPr>
              <w:t xml:space="preserve">Государство Палестина </w:t>
            </w:r>
          </w:p>
        </w:tc>
      </w:tr>
      <w:tr w:rsidR="009722AA" w:rsidRPr="005E45F1" w14:paraId="139C556D" w14:textId="77777777" w:rsidTr="00070637">
        <w:trPr>
          <w:trHeight w:val="240"/>
        </w:trPr>
        <w:tc>
          <w:tcPr>
            <w:tcW w:w="9288" w:type="dxa"/>
            <w:gridSpan w:val="3"/>
          </w:tcPr>
          <w:p w14:paraId="43D31368" w14:textId="77777777" w:rsidR="009722AA" w:rsidRPr="005E45F1" w:rsidRDefault="009722AA" w:rsidP="000706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 w:after="120"/>
              <w:rPr>
                <w:b/>
                <w:lang w:val="ru-RU"/>
              </w:rPr>
            </w:pPr>
            <w:r w:rsidRPr="005E45F1">
              <w:rPr>
                <w:b/>
                <w:lang w:val="ru-RU"/>
              </w:rPr>
              <w:t>Алфавитный порядок</w:t>
            </w:r>
            <w:r w:rsidRPr="005E45F1">
              <w:rPr>
                <w:b/>
                <w:lang w:val="ru-RU"/>
              </w:rPr>
              <w:tab/>
              <w:t>ADD</w:t>
            </w:r>
          </w:p>
        </w:tc>
      </w:tr>
      <w:tr w:rsidR="009722AA" w:rsidRPr="005E45F1" w14:paraId="2B26698D" w14:textId="77777777" w:rsidTr="00070637">
        <w:trPr>
          <w:trHeight w:val="240"/>
        </w:trPr>
        <w:tc>
          <w:tcPr>
            <w:tcW w:w="909" w:type="dxa"/>
          </w:tcPr>
          <w:p w14:paraId="6F85E580" w14:textId="77777777" w:rsidR="009722AA" w:rsidRPr="005E45F1" w:rsidRDefault="009722AA" w:rsidP="009722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</w:tcPr>
          <w:p w14:paraId="7EC25476" w14:textId="06CAA8F5" w:rsidR="009722AA" w:rsidRPr="005E45F1" w:rsidRDefault="009722AA" w:rsidP="009722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/>
              </w:rPr>
              <w:t>4-</w:t>
            </w:r>
            <w:r w:rsidR="007C41FC" w:rsidRPr="005E45F1">
              <w:rPr>
                <w:sz w:val="18"/>
                <w:szCs w:val="18"/>
                <w:lang w:val="ru-RU"/>
              </w:rPr>
              <w:t>21</w:t>
            </w:r>
            <w:r w:rsidRPr="005E45F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470" w:type="dxa"/>
          </w:tcPr>
          <w:p w14:paraId="002F218A" w14:textId="22196561" w:rsidR="009722AA" w:rsidRPr="005E45F1" w:rsidRDefault="009722AA" w:rsidP="009722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E45F1">
              <w:rPr>
                <w:sz w:val="18"/>
                <w:szCs w:val="18"/>
                <w:lang w:val="ru-RU"/>
              </w:rPr>
              <w:t xml:space="preserve">Государство Палестина </w:t>
            </w:r>
          </w:p>
        </w:tc>
      </w:tr>
    </w:tbl>
    <w:p w14:paraId="7BAC0576" w14:textId="77777777" w:rsidR="009722AA" w:rsidRPr="005E45F1" w:rsidRDefault="009722AA" w:rsidP="009722A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5E45F1">
        <w:rPr>
          <w:position w:val="6"/>
          <w:sz w:val="16"/>
          <w:szCs w:val="16"/>
          <w:lang w:val="ru-RU"/>
        </w:rPr>
        <w:t>____________</w:t>
      </w:r>
    </w:p>
    <w:p w14:paraId="115A73C9" w14:textId="23777495" w:rsidR="009722AA" w:rsidRPr="005E45F1" w:rsidRDefault="009722AA" w:rsidP="009722AA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  <w:r w:rsidRPr="005E45F1">
        <w:rPr>
          <w:sz w:val="16"/>
          <w:szCs w:val="16"/>
          <w:lang w:val="ru-RU"/>
        </w:rPr>
        <w:t>SANC:</w:t>
      </w:r>
      <w:r w:rsidRPr="005E45F1">
        <w:rPr>
          <w:sz w:val="16"/>
          <w:szCs w:val="16"/>
          <w:lang w:val="ru-RU"/>
        </w:rPr>
        <w:tab/>
        <w:t>Зоновый/сетевой код сигнализации.</w:t>
      </w:r>
      <w:r w:rsidRPr="005E45F1">
        <w:rPr>
          <w:sz w:val="16"/>
          <w:szCs w:val="16"/>
          <w:lang w:val="ru-RU"/>
        </w:rPr>
        <w:br/>
      </w:r>
      <w:r w:rsidRPr="005E45F1">
        <w:rPr>
          <w:sz w:val="16"/>
          <w:szCs w:val="16"/>
          <w:lang w:val="ru-RU"/>
        </w:rPr>
        <w:tab/>
        <w:t>Signalling Area/Network Code.</w:t>
      </w:r>
    </w:p>
    <w:p w14:paraId="016ABDCA" w14:textId="2F0DDC25" w:rsidR="005B1B90" w:rsidRPr="005E45F1" w:rsidRDefault="005B1B90" w:rsidP="002F5BD0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E45F1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5E45F1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5E45F1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5E45F1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5E45F1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5E45F1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5E45F1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4D88A43C" w:rsidR="005B1B90" w:rsidRPr="005E45F1" w:rsidRDefault="005B1B90" w:rsidP="000B2DF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5E45F1">
        <w:rPr>
          <w:rFonts w:eastAsia="SimSun"/>
          <w:lang w:val="ru-RU"/>
        </w:rPr>
        <w:t xml:space="preserve">(Приложение к Оперативному бюллетеню МСЭ № </w:t>
      </w:r>
      <w:r w:rsidRPr="005E45F1">
        <w:rPr>
          <w:rFonts w:eastAsia="SimSun"/>
          <w:bCs/>
          <w:lang w:val="ru-RU"/>
        </w:rPr>
        <w:t>11</w:t>
      </w:r>
      <w:r w:rsidR="00C2621B" w:rsidRPr="005E45F1">
        <w:rPr>
          <w:rFonts w:eastAsia="SimSun"/>
          <w:bCs/>
          <w:lang w:val="ru-RU"/>
        </w:rPr>
        <w:t>9</w:t>
      </w:r>
      <w:r w:rsidRPr="005E45F1">
        <w:rPr>
          <w:rFonts w:eastAsia="SimSun"/>
          <w:bCs/>
          <w:lang w:val="ru-RU"/>
        </w:rPr>
        <w:t xml:space="preserve">9 – </w:t>
      </w:r>
      <w:r w:rsidR="00570C27" w:rsidRPr="005E45F1">
        <w:rPr>
          <w:lang w:val="ru-RU"/>
        </w:rPr>
        <w:t>1.VII.2020</w:t>
      </w:r>
      <w:r w:rsidRPr="005E45F1">
        <w:rPr>
          <w:rFonts w:eastAsia="SimSun"/>
          <w:lang w:val="ru-RU"/>
        </w:rPr>
        <w:t>)</w:t>
      </w:r>
      <w:r w:rsidRPr="005E45F1">
        <w:rPr>
          <w:rFonts w:eastAsia="SimSun"/>
          <w:lang w:val="ru-RU"/>
        </w:rPr>
        <w:br/>
        <w:t xml:space="preserve">(Поправка № </w:t>
      </w:r>
      <w:r w:rsidR="001279E9" w:rsidRPr="005E45F1">
        <w:rPr>
          <w:rFonts w:eastAsia="SimSun"/>
          <w:bCs/>
          <w:lang w:val="ru-RU"/>
        </w:rPr>
        <w:t>4</w:t>
      </w:r>
      <w:r w:rsidR="007C41FC" w:rsidRPr="005E45F1">
        <w:rPr>
          <w:rFonts w:eastAsia="SimSun"/>
          <w:bCs/>
          <w:lang w:val="ru-RU"/>
        </w:rPr>
        <w:t>6</w:t>
      </w:r>
      <w:r w:rsidRPr="005E45F1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5B2DC3" w:rsidRPr="005E45F1" w14:paraId="5BC967AE" w14:textId="77777777" w:rsidTr="001279E9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CF19F4C" w14:textId="77777777" w:rsidR="005B2DC3" w:rsidRPr="005E45F1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5E45F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5E45F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3C791AD3" w14:textId="77777777" w:rsidR="005B2DC3" w:rsidRPr="005E45F1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5E45F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5E45F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shd w:val="clear" w:color="auto" w:fill="auto"/>
            <w:vAlign w:val="bottom"/>
          </w:tcPr>
          <w:p w14:paraId="0D06DFEE" w14:textId="77777777" w:rsidR="005B2DC3" w:rsidRPr="005E45F1" w:rsidRDefault="005B2DC3" w:rsidP="000B2DF3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5E45F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5E45F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B2DC3" w:rsidRPr="005E45F1" w14:paraId="010E78C7" w14:textId="77777777" w:rsidTr="00694EB1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89B5D38" w14:textId="77777777" w:rsidR="005B2DC3" w:rsidRPr="005E45F1" w:rsidRDefault="005B2DC3" w:rsidP="000B2DF3">
            <w:pPr>
              <w:pStyle w:val="Tablehead0"/>
              <w:jc w:val="left"/>
              <w:rPr>
                <w:lang w:val="ru-RU"/>
              </w:rPr>
            </w:pPr>
            <w:r w:rsidRPr="005E45F1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B541378" w14:textId="77777777" w:rsidR="005B2DC3" w:rsidRPr="005E45F1" w:rsidRDefault="005B2DC3" w:rsidP="000B2DF3">
            <w:pPr>
              <w:pStyle w:val="Tablehead0"/>
              <w:jc w:val="left"/>
              <w:rPr>
                <w:lang w:val="ru-RU"/>
              </w:rPr>
            </w:pPr>
            <w:r w:rsidRPr="005E45F1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7BD289" w14:textId="77777777" w:rsidR="005B2DC3" w:rsidRPr="005E45F1" w:rsidRDefault="005B2DC3" w:rsidP="000B2DF3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8B9D9" w14:textId="77777777" w:rsidR="005B2DC3" w:rsidRPr="005E45F1" w:rsidRDefault="005B2DC3" w:rsidP="000B2DF3">
            <w:pPr>
              <w:pStyle w:val="Tablehead0"/>
              <w:jc w:val="left"/>
              <w:rPr>
                <w:lang w:val="ru-RU"/>
              </w:rPr>
            </w:pP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3B7A7F" w:rsidRPr="005E45F1" w14:paraId="7D1A0864" w14:textId="77777777" w:rsidTr="00694EB1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41244B" w14:textId="2E972989" w:rsidR="003B7A7F" w:rsidRPr="005E45F1" w:rsidRDefault="007C41FC" w:rsidP="00070637">
            <w:pPr>
              <w:pStyle w:val="Normalaftertitle"/>
              <w:keepNext/>
              <w:spacing w:before="240" w:after="120"/>
              <w:rPr>
                <w:b/>
                <w:bCs/>
                <w:sz w:val="18"/>
                <w:szCs w:val="18"/>
                <w:lang w:val="ru-RU"/>
              </w:rPr>
            </w:pPr>
            <w:r w:rsidRPr="005E45F1">
              <w:rPr>
                <w:b/>
                <w:bCs/>
                <w:sz w:val="18"/>
                <w:szCs w:val="18"/>
                <w:lang w:val="ru-RU"/>
              </w:rPr>
              <w:t>Испания</w:t>
            </w:r>
            <w:r w:rsidR="003B7A7F" w:rsidRPr="005E45F1">
              <w:rPr>
                <w:b/>
                <w:bCs/>
                <w:sz w:val="18"/>
                <w:szCs w:val="18"/>
                <w:lang w:val="ru-RU"/>
              </w:rPr>
              <w:t>      </w:t>
            </w:r>
            <w:r w:rsidRPr="005E45F1">
              <w:rPr>
                <w:b/>
                <w:sz w:val="18"/>
                <w:szCs w:val="18"/>
                <w:lang w:val="ru-RU"/>
              </w:rPr>
              <w:t>SUP</w:t>
            </w:r>
          </w:p>
        </w:tc>
      </w:tr>
      <w:tr w:rsidR="002C701E" w:rsidRPr="005E45F1" w14:paraId="578765E5" w14:textId="77777777" w:rsidTr="00704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C0D88A" w14:textId="33B89DA9" w:rsidR="002C701E" w:rsidRPr="005E45F1" w:rsidRDefault="002C701E" w:rsidP="002C701E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E45F1">
              <w:rPr>
                <w:lang w:val="ru-RU"/>
              </w:rPr>
              <w:t>2-027-5</w:t>
            </w:r>
          </w:p>
        </w:tc>
        <w:tc>
          <w:tcPr>
            <w:tcW w:w="909" w:type="dxa"/>
            <w:shd w:val="clear" w:color="auto" w:fill="auto"/>
          </w:tcPr>
          <w:p w14:paraId="03401BD9" w14:textId="2DB22B24" w:rsidR="002C701E" w:rsidRPr="005E45F1" w:rsidRDefault="002C701E" w:rsidP="002C701E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E45F1">
              <w:rPr>
                <w:lang w:val="ru-RU"/>
              </w:rPr>
              <w:t>4317</w:t>
            </w:r>
          </w:p>
        </w:tc>
        <w:tc>
          <w:tcPr>
            <w:tcW w:w="3461" w:type="dxa"/>
            <w:shd w:val="clear" w:color="auto" w:fill="auto"/>
          </w:tcPr>
          <w:p w14:paraId="4D791505" w14:textId="272DE004" w:rsidR="002C701E" w:rsidRPr="005E45F1" w:rsidRDefault="002C701E" w:rsidP="002C701E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</w:p>
        </w:tc>
        <w:tc>
          <w:tcPr>
            <w:tcW w:w="3793" w:type="dxa"/>
          </w:tcPr>
          <w:p w14:paraId="39283BB5" w14:textId="2EB6DE53" w:rsidR="002C701E" w:rsidRPr="005E45F1" w:rsidRDefault="002C701E" w:rsidP="002C701E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bookmarkStart w:id="267" w:name="lt_pId997"/>
            <w:r w:rsidRPr="005E45F1">
              <w:rPr>
                <w:lang w:val="ru-RU"/>
              </w:rPr>
              <w:t>Vodafone Enabler España, S.L.</w:t>
            </w:r>
            <w:bookmarkEnd w:id="267"/>
          </w:p>
        </w:tc>
      </w:tr>
      <w:tr w:rsidR="002C701E" w:rsidRPr="005E45F1" w14:paraId="626FC91B" w14:textId="77777777" w:rsidTr="00704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C3264E" w14:textId="058796E4" w:rsidR="002C701E" w:rsidRPr="005E45F1" w:rsidRDefault="002C701E" w:rsidP="002C701E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5E45F1">
              <w:rPr>
                <w:lang w:val="ru-RU"/>
              </w:rPr>
              <w:t>2-027-6</w:t>
            </w:r>
          </w:p>
        </w:tc>
        <w:tc>
          <w:tcPr>
            <w:tcW w:w="909" w:type="dxa"/>
            <w:shd w:val="clear" w:color="auto" w:fill="auto"/>
          </w:tcPr>
          <w:p w14:paraId="45A16E94" w14:textId="48F8A885" w:rsidR="002C701E" w:rsidRPr="005E45F1" w:rsidRDefault="002C701E" w:rsidP="002C701E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5E45F1">
              <w:rPr>
                <w:lang w:val="ru-RU"/>
              </w:rPr>
              <w:t>4318</w:t>
            </w:r>
          </w:p>
        </w:tc>
        <w:tc>
          <w:tcPr>
            <w:tcW w:w="3461" w:type="dxa"/>
            <w:shd w:val="clear" w:color="auto" w:fill="auto"/>
          </w:tcPr>
          <w:p w14:paraId="5D1C015A" w14:textId="77777777" w:rsidR="002C701E" w:rsidRPr="005E45F1" w:rsidRDefault="002C701E" w:rsidP="002C701E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  <w:tc>
          <w:tcPr>
            <w:tcW w:w="3793" w:type="dxa"/>
          </w:tcPr>
          <w:p w14:paraId="166CAE84" w14:textId="0AFDBF8F" w:rsidR="002C701E" w:rsidRPr="005E45F1" w:rsidRDefault="002C701E" w:rsidP="002C701E">
            <w:pPr>
              <w:pStyle w:val="StyleTabletextLeft"/>
              <w:rPr>
                <w:bCs w:val="0"/>
                <w:szCs w:val="18"/>
                <w:lang w:val="ru-RU"/>
              </w:rPr>
            </w:pPr>
            <w:bookmarkStart w:id="268" w:name="lt_pId1000"/>
            <w:r w:rsidRPr="005E45F1">
              <w:rPr>
                <w:lang w:val="ru-RU"/>
              </w:rPr>
              <w:t>Vodafone Enabler España, S.L.</w:t>
            </w:r>
            <w:bookmarkEnd w:id="268"/>
          </w:p>
        </w:tc>
      </w:tr>
      <w:tr w:rsidR="003B7A7F" w:rsidRPr="005E45F1" w14:paraId="06DF0028" w14:textId="77777777" w:rsidTr="00704CA4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005CE58D" w14:textId="7890D04A" w:rsidR="003B7A7F" w:rsidRPr="005E45F1" w:rsidRDefault="00B93AF7" w:rsidP="00070637">
            <w:pPr>
              <w:pStyle w:val="Normalaftertitle"/>
              <w:keepNext/>
              <w:spacing w:before="240" w:after="120"/>
              <w:rPr>
                <w:b/>
                <w:bCs/>
                <w:sz w:val="18"/>
                <w:szCs w:val="18"/>
                <w:lang w:val="ru-RU"/>
              </w:rPr>
            </w:pPr>
            <w:r w:rsidRPr="005E45F1">
              <w:rPr>
                <w:b/>
                <w:bCs/>
                <w:sz w:val="18"/>
                <w:szCs w:val="18"/>
                <w:lang w:val="ru-RU"/>
              </w:rPr>
              <w:t>Швейцария</w:t>
            </w:r>
            <w:r w:rsidR="003B7A7F" w:rsidRPr="005E45F1">
              <w:rPr>
                <w:b/>
                <w:bCs/>
                <w:sz w:val="18"/>
                <w:szCs w:val="18"/>
                <w:lang w:val="ru-RU"/>
              </w:rPr>
              <w:t>      </w:t>
            </w:r>
            <w:r w:rsidR="00101B53" w:rsidRPr="005E45F1">
              <w:rPr>
                <w:b/>
                <w:sz w:val="18"/>
                <w:szCs w:val="18"/>
                <w:lang w:val="ru-RU"/>
              </w:rPr>
              <w:t>SUP</w:t>
            </w:r>
          </w:p>
        </w:tc>
      </w:tr>
      <w:tr w:rsidR="00101B53" w:rsidRPr="005E45F1" w14:paraId="1DBB32B9" w14:textId="77777777" w:rsidTr="00704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15BF46" w14:textId="78DA4AB2" w:rsidR="00101B53" w:rsidRPr="005E45F1" w:rsidRDefault="00101B53" w:rsidP="00101B5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E45F1">
              <w:rPr>
                <w:lang w:val="ru-RU"/>
              </w:rPr>
              <w:t>2-053-4</w:t>
            </w:r>
          </w:p>
        </w:tc>
        <w:tc>
          <w:tcPr>
            <w:tcW w:w="909" w:type="dxa"/>
            <w:shd w:val="clear" w:color="auto" w:fill="auto"/>
          </w:tcPr>
          <w:p w14:paraId="41579FE3" w14:textId="1A76D6D1" w:rsidR="00101B53" w:rsidRPr="005E45F1" w:rsidRDefault="00101B53" w:rsidP="00101B5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E45F1">
              <w:rPr>
                <w:lang w:val="ru-RU"/>
              </w:rPr>
              <w:t>4524</w:t>
            </w:r>
          </w:p>
        </w:tc>
        <w:tc>
          <w:tcPr>
            <w:tcW w:w="3461" w:type="dxa"/>
            <w:shd w:val="clear" w:color="auto" w:fill="auto"/>
          </w:tcPr>
          <w:p w14:paraId="599D8C49" w14:textId="32771D52" w:rsidR="00101B53" w:rsidRPr="005E45F1" w:rsidRDefault="00101B53" w:rsidP="00101B5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bookmarkStart w:id="269" w:name="lt_pId1004"/>
            <w:r w:rsidRPr="005E45F1">
              <w:rPr>
                <w:lang w:val="ru-RU"/>
              </w:rPr>
              <w:t>Zurich</w:t>
            </w:r>
            <w:bookmarkEnd w:id="269"/>
          </w:p>
        </w:tc>
        <w:tc>
          <w:tcPr>
            <w:tcW w:w="3793" w:type="dxa"/>
          </w:tcPr>
          <w:p w14:paraId="0C1BB353" w14:textId="5FFA5E95" w:rsidR="00101B53" w:rsidRPr="005E45F1" w:rsidRDefault="00101B53" w:rsidP="00101B5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bookmarkStart w:id="270" w:name="lt_pId1005"/>
            <w:r w:rsidRPr="005E45F1">
              <w:rPr>
                <w:lang w:val="ru-RU"/>
              </w:rPr>
              <w:t>Switchover AG</w:t>
            </w:r>
            <w:bookmarkEnd w:id="270"/>
          </w:p>
        </w:tc>
      </w:tr>
      <w:tr w:rsidR="00101B53" w:rsidRPr="005E45F1" w14:paraId="00B60F32" w14:textId="77777777" w:rsidTr="007F3D9D">
        <w:trPr>
          <w:cantSplit/>
          <w:trHeight w:val="240"/>
        </w:trPr>
        <w:tc>
          <w:tcPr>
            <w:tcW w:w="5279" w:type="dxa"/>
            <w:gridSpan w:val="3"/>
            <w:shd w:val="clear" w:color="auto" w:fill="auto"/>
          </w:tcPr>
          <w:p w14:paraId="613E6649" w14:textId="5B71426A" w:rsidR="00101B53" w:rsidRPr="005E45F1" w:rsidRDefault="00101B53" w:rsidP="002F5BD0">
            <w:pPr>
              <w:pStyle w:val="StyleTabletextLeft"/>
              <w:keepNext/>
              <w:spacing w:before="240" w:after="120"/>
              <w:jc w:val="both"/>
              <w:rPr>
                <w:lang w:val="ru-RU"/>
              </w:rPr>
            </w:pPr>
            <w:bookmarkStart w:id="271" w:name="lt_pId1006"/>
            <w:r w:rsidRPr="005E45F1">
              <w:rPr>
                <w:b/>
                <w:lang w:val="ru-RU"/>
              </w:rPr>
              <w:t>Уругвай</w:t>
            </w:r>
            <w:r w:rsidR="002F5BD0" w:rsidRPr="005E45F1">
              <w:rPr>
                <w:b/>
                <w:lang w:val="ru-RU"/>
              </w:rPr>
              <w:t>      </w:t>
            </w:r>
            <w:r w:rsidRPr="005E45F1">
              <w:rPr>
                <w:b/>
                <w:lang w:val="ru-RU"/>
              </w:rPr>
              <w:t>ADD</w:t>
            </w:r>
            <w:bookmarkEnd w:id="271"/>
          </w:p>
        </w:tc>
        <w:tc>
          <w:tcPr>
            <w:tcW w:w="3793" w:type="dxa"/>
          </w:tcPr>
          <w:p w14:paraId="31E6DCEC" w14:textId="77777777" w:rsidR="00101B53" w:rsidRPr="005E45F1" w:rsidRDefault="00101B53" w:rsidP="002F5BD0">
            <w:pPr>
              <w:pStyle w:val="StyleTabletextLeft"/>
              <w:keepNext/>
              <w:spacing w:before="240" w:after="120"/>
              <w:jc w:val="both"/>
              <w:rPr>
                <w:lang w:val="ru-RU"/>
              </w:rPr>
            </w:pPr>
          </w:p>
        </w:tc>
      </w:tr>
      <w:tr w:rsidR="00101B53" w:rsidRPr="005E45F1" w14:paraId="3C82E1F4" w14:textId="77777777" w:rsidTr="00704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95A632" w14:textId="6B7EEE11" w:rsidR="00101B53" w:rsidRPr="005E45F1" w:rsidRDefault="00101B53" w:rsidP="00101B5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E45F1">
              <w:rPr>
                <w:lang w:val="ru-RU"/>
              </w:rPr>
              <w:t>7-097-5</w:t>
            </w:r>
          </w:p>
        </w:tc>
        <w:tc>
          <w:tcPr>
            <w:tcW w:w="909" w:type="dxa"/>
            <w:shd w:val="clear" w:color="auto" w:fill="auto"/>
          </w:tcPr>
          <w:p w14:paraId="55158E7A" w14:textId="68F162B6" w:rsidR="00101B53" w:rsidRPr="005E45F1" w:rsidRDefault="00101B53" w:rsidP="00101B5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E45F1">
              <w:rPr>
                <w:lang w:val="ru-RU"/>
              </w:rPr>
              <w:t>15117</w:t>
            </w:r>
          </w:p>
        </w:tc>
        <w:tc>
          <w:tcPr>
            <w:tcW w:w="3461" w:type="dxa"/>
            <w:shd w:val="clear" w:color="auto" w:fill="auto"/>
          </w:tcPr>
          <w:p w14:paraId="3707AEA5" w14:textId="27D12B92" w:rsidR="00101B53" w:rsidRPr="005E45F1" w:rsidRDefault="00101B53" w:rsidP="00101B5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bookmarkStart w:id="272" w:name="lt_pId1009"/>
            <w:r w:rsidRPr="005E45F1">
              <w:rPr>
                <w:lang w:val="ru-RU"/>
              </w:rPr>
              <w:t>STP Aguada, Montevideo Aguada (Huawei)</w:t>
            </w:r>
            <w:bookmarkEnd w:id="272"/>
          </w:p>
        </w:tc>
        <w:tc>
          <w:tcPr>
            <w:tcW w:w="3793" w:type="dxa"/>
          </w:tcPr>
          <w:p w14:paraId="3CC3BEFE" w14:textId="631721C5" w:rsidR="00101B53" w:rsidRPr="005E45F1" w:rsidRDefault="00101B53" w:rsidP="00101B5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bookmarkStart w:id="273" w:name="lt_pId1010"/>
            <w:r w:rsidRPr="005E45F1">
              <w:rPr>
                <w:lang w:val="ru-RU"/>
              </w:rPr>
              <w:t>Administración Nacional de Telecomunicaciones (ANTEL)</w:t>
            </w:r>
            <w:bookmarkEnd w:id="273"/>
          </w:p>
        </w:tc>
      </w:tr>
      <w:tr w:rsidR="00101B53" w:rsidRPr="005E45F1" w14:paraId="27BC30E8" w14:textId="77777777" w:rsidTr="00704CA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DB7B00" w14:textId="2F4D69DA" w:rsidR="00101B53" w:rsidRPr="005E45F1" w:rsidRDefault="00101B53" w:rsidP="00101B53">
            <w:pPr>
              <w:pStyle w:val="StyleTabletextLeft"/>
              <w:rPr>
                <w:lang w:val="ru-RU"/>
              </w:rPr>
            </w:pPr>
            <w:r w:rsidRPr="005E45F1">
              <w:rPr>
                <w:lang w:val="ru-RU"/>
              </w:rPr>
              <w:t>7-097-6</w:t>
            </w:r>
          </w:p>
        </w:tc>
        <w:tc>
          <w:tcPr>
            <w:tcW w:w="909" w:type="dxa"/>
            <w:shd w:val="clear" w:color="auto" w:fill="auto"/>
          </w:tcPr>
          <w:p w14:paraId="6A0AA6CF" w14:textId="47E28EFC" w:rsidR="00101B53" w:rsidRPr="005E45F1" w:rsidRDefault="00101B53" w:rsidP="00101B53">
            <w:pPr>
              <w:pStyle w:val="StyleTabletextLeft"/>
              <w:rPr>
                <w:lang w:val="ru-RU"/>
              </w:rPr>
            </w:pPr>
            <w:r w:rsidRPr="005E45F1">
              <w:rPr>
                <w:lang w:val="ru-RU"/>
              </w:rPr>
              <w:t>15118</w:t>
            </w:r>
          </w:p>
        </w:tc>
        <w:tc>
          <w:tcPr>
            <w:tcW w:w="3461" w:type="dxa"/>
            <w:shd w:val="clear" w:color="auto" w:fill="auto"/>
          </w:tcPr>
          <w:p w14:paraId="35AE3E0C" w14:textId="59943BA0" w:rsidR="00101B53" w:rsidRPr="005E45F1" w:rsidRDefault="00101B53" w:rsidP="00101B53">
            <w:pPr>
              <w:pStyle w:val="StyleTabletextLeft"/>
              <w:rPr>
                <w:lang w:val="ru-RU"/>
              </w:rPr>
            </w:pPr>
            <w:bookmarkStart w:id="274" w:name="lt_pId1013"/>
            <w:r w:rsidRPr="005E45F1">
              <w:rPr>
                <w:lang w:val="ru-RU"/>
              </w:rPr>
              <w:t>STP Unión, Montevideo Unión (Huawei)</w:t>
            </w:r>
            <w:bookmarkEnd w:id="274"/>
          </w:p>
        </w:tc>
        <w:tc>
          <w:tcPr>
            <w:tcW w:w="3793" w:type="dxa"/>
          </w:tcPr>
          <w:p w14:paraId="788F2CF2" w14:textId="26C0606A" w:rsidR="00101B53" w:rsidRPr="005E45F1" w:rsidRDefault="00101B53" w:rsidP="00101B53">
            <w:pPr>
              <w:pStyle w:val="StyleTabletextLeft"/>
              <w:rPr>
                <w:lang w:val="ru-RU"/>
              </w:rPr>
            </w:pPr>
            <w:bookmarkStart w:id="275" w:name="lt_pId1014"/>
            <w:r w:rsidRPr="005E45F1">
              <w:rPr>
                <w:lang w:val="ru-RU"/>
              </w:rPr>
              <w:t>Administración Nacional de Telecomunicaciones (ANTEL)</w:t>
            </w:r>
            <w:bookmarkEnd w:id="275"/>
          </w:p>
        </w:tc>
      </w:tr>
    </w:tbl>
    <w:p w14:paraId="35BC710C" w14:textId="77777777" w:rsidR="005B5437" w:rsidRPr="005E45F1" w:rsidRDefault="005B5437" w:rsidP="000B2DF3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5E45F1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13CB200" w14:textId="0E726F28" w:rsidR="00084A98" w:rsidRPr="005E45F1" w:rsidRDefault="005B5437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5E45F1">
        <w:rPr>
          <w:rFonts w:eastAsia="SimSun"/>
          <w:sz w:val="16"/>
          <w:szCs w:val="16"/>
          <w:lang w:val="ru-RU"/>
        </w:rPr>
        <w:t>ISPC:</w:t>
      </w:r>
      <w:r w:rsidRPr="005E45F1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="00A214CC" w:rsidRPr="005E45F1">
        <w:rPr>
          <w:rFonts w:eastAsia="SimSun"/>
          <w:sz w:val="16"/>
          <w:szCs w:val="16"/>
          <w:lang w:val="ru-RU"/>
        </w:rPr>
        <w:t>.</w:t>
      </w:r>
      <w:r w:rsidRPr="005E45F1">
        <w:rPr>
          <w:rFonts w:eastAsia="SimSun"/>
          <w:sz w:val="16"/>
          <w:szCs w:val="16"/>
          <w:lang w:val="ru-RU"/>
        </w:rPr>
        <w:br/>
      </w:r>
      <w:r w:rsidRPr="005E45F1">
        <w:rPr>
          <w:rFonts w:eastAsia="SimSun"/>
          <w:sz w:val="16"/>
          <w:szCs w:val="16"/>
          <w:lang w:val="ru-RU"/>
        </w:rPr>
        <w:tab/>
        <w:t>International Signalling Point Codes</w:t>
      </w:r>
      <w:r w:rsidR="00A214CC" w:rsidRPr="005E45F1">
        <w:rPr>
          <w:rFonts w:eastAsia="SimSun"/>
          <w:sz w:val="16"/>
          <w:szCs w:val="16"/>
          <w:lang w:val="ru-RU"/>
        </w:rPr>
        <w:t>.</w:t>
      </w:r>
    </w:p>
    <w:sectPr w:rsidR="00084A98" w:rsidRPr="005E45F1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6DD79151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1064">
            <w:rPr>
              <w:noProof/>
              <w:color w:val="FFFFFF"/>
              <w:lang w:val="es-ES_tradnl"/>
            </w:rPr>
            <w:t>1257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209A466A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331064">
            <w:rPr>
              <w:noProof/>
              <w:color w:val="FFFFFF"/>
              <w:lang w:val="es-ES_tradnl"/>
            </w:rPr>
            <w:t>1257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831F74F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45F1">
            <w:rPr>
              <w:noProof/>
              <w:color w:val="FFFFFF"/>
              <w:lang w:val="es-ES_tradnl"/>
            </w:rPr>
            <w:t>1257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7F4E8A1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45F1">
            <w:rPr>
              <w:noProof/>
              <w:color w:val="FFFFFF"/>
              <w:lang w:val="es-ES_tradnl"/>
            </w:rPr>
            <w:t>1257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4E805DF3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45F1">
            <w:rPr>
              <w:noProof/>
              <w:color w:val="FFFFFF"/>
              <w:lang w:val="es-ES_tradnl"/>
            </w:rPr>
            <w:t>1257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64F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F20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289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064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F8B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6A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63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AE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12E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5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36"/>
  </w:num>
  <w:num w:numId="27">
    <w:abstractNumId w:val="18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2"/>
  </w:num>
  <w:num w:numId="31">
    <w:abstractNumId w:val="30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5"/>
  </w:num>
  <w:num w:numId="34">
    <w:abstractNumId w:val="29"/>
  </w:num>
  <w:num w:numId="35">
    <w:abstractNumId w:val="24"/>
  </w:num>
  <w:num w:numId="36">
    <w:abstractNumId w:val="34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8"/>
  </w:num>
  <w:num w:numId="41">
    <w:abstractNumId w:val="14"/>
  </w:num>
  <w:num w:numId="42">
    <w:abstractNumId w:val="31"/>
  </w:num>
  <w:num w:numId="43">
    <w:abstractNumId w:val="20"/>
  </w:num>
  <w:num w:numId="44">
    <w:abstractNumId w:val="16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6C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767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8E0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E06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064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6EC9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5F1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667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4CC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C7FF2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93E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37C41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9473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5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palaugov.pw/bureau-of-commercial-development/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jngiwal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17</Pages>
  <Words>3657</Words>
  <Characters>25755</Characters>
  <Application>Microsoft Office Word</Application>
  <DocSecurity>0</DocSecurity>
  <Lines>214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29354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№1257</dc:title>
  <dc:subject/>
  <dc:creator>ITU-T</dc:creator>
  <cp:keywords/>
  <dc:description/>
  <cp:lastModifiedBy>Berdyeva, Elena</cp:lastModifiedBy>
  <cp:revision>12</cp:revision>
  <cp:lastPrinted>2021-08-09T11:39:00Z</cp:lastPrinted>
  <dcterms:created xsi:type="dcterms:W3CDTF">2022-12-07T07:25:00Z</dcterms:created>
  <dcterms:modified xsi:type="dcterms:W3CDTF">2022-12-07T14:29:00Z</dcterms:modified>
</cp:coreProperties>
</file>