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273DFAF4"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5136328C"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47E13362" w14:textId="77777777" w:rsidTr="002D4CF6">
        <w:tc>
          <w:tcPr>
            <w:tcW w:w="1507" w:type="dxa"/>
            <w:tcBorders>
              <w:top w:val="nil"/>
              <w:left w:val="single" w:sz="8" w:space="0" w:color="333333"/>
              <w:bottom w:val="nil"/>
            </w:tcBorders>
            <w:shd w:val="clear" w:color="auto" w:fill="4C4C4C"/>
            <w:vAlign w:val="center"/>
          </w:tcPr>
          <w:p w14:paraId="0FD1312B" w14:textId="77777777"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C17F04">
              <w:rPr>
                <w:rStyle w:val="Foot"/>
                <w:rFonts w:ascii="Arial" w:hAnsi="Arial" w:cs="Arial"/>
                <w:b/>
                <w:bCs/>
                <w:color w:val="FFFFFF" w:themeColor="background1"/>
                <w:sz w:val="28"/>
                <w:szCs w:val="28"/>
                <w:lang w:val="fr-FR"/>
              </w:rPr>
              <w:t>5</w:t>
            </w:r>
            <w:r w:rsidR="00064550">
              <w:rPr>
                <w:rStyle w:val="Foot"/>
                <w:rFonts w:ascii="Arial" w:hAnsi="Arial" w:cs="Arial"/>
                <w:b/>
                <w:bCs/>
                <w:color w:val="FFFFFF" w:themeColor="background1"/>
                <w:sz w:val="28"/>
                <w:szCs w:val="28"/>
                <w:lang w:val="fr-FR"/>
              </w:rPr>
              <w:t>9</w:t>
            </w:r>
          </w:p>
        </w:tc>
        <w:tc>
          <w:tcPr>
            <w:tcW w:w="1477" w:type="dxa"/>
            <w:tcBorders>
              <w:top w:val="nil"/>
              <w:bottom w:val="nil"/>
            </w:tcBorders>
            <w:shd w:val="clear" w:color="auto" w:fill="A6A6A6"/>
            <w:vAlign w:val="center"/>
          </w:tcPr>
          <w:p w14:paraId="6757FFE2" w14:textId="77777777"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w:t>
            </w:r>
            <w:r w:rsidR="00762430">
              <w:rPr>
                <w:color w:val="FFFFFF" w:themeColor="background1"/>
              </w:rPr>
              <w:t>I</w:t>
            </w:r>
            <w:r w:rsidRPr="00B2622E">
              <w:rPr>
                <w:color w:val="FFFFFF" w:themeColor="background1"/>
              </w:rPr>
              <w:t>.202</w:t>
            </w:r>
            <w:r w:rsidR="00064550">
              <w:rPr>
                <w:color w:val="FFFFFF" w:themeColor="background1"/>
              </w:rPr>
              <w:t>3</w:t>
            </w:r>
          </w:p>
        </w:tc>
        <w:tc>
          <w:tcPr>
            <w:tcW w:w="6196" w:type="dxa"/>
            <w:gridSpan w:val="2"/>
            <w:tcBorders>
              <w:top w:val="nil"/>
              <w:bottom w:val="nil"/>
              <w:right w:val="single" w:sz="8" w:space="0" w:color="333333"/>
            </w:tcBorders>
            <w:shd w:val="clear" w:color="auto" w:fill="A6A6A6"/>
            <w:vAlign w:val="center"/>
          </w:tcPr>
          <w:p w14:paraId="360062F5" w14:textId="77777777"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064550">
              <w:rPr>
                <w:color w:val="FFFFFF" w:themeColor="background1"/>
              </w:rPr>
              <w:t>9 December</w:t>
            </w:r>
            <w:r w:rsidR="003878E6">
              <w:rPr>
                <w:color w:val="FFFFFF" w:themeColor="background1"/>
              </w:rPr>
              <w:t xml:space="preserve"> </w:t>
            </w:r>
            <w:r w:rsidRPr="00D21C24">
              <w:rPr>
                <w:color w:val="FFFFFF" w:themeColor="background1"/>
              </w:rPr>
              <w:t>20</w:t>
            </w:r>
            <w:r w:rsidR="00B668E9">
              <w:rPr>
                <w:color w:val="FFFFFF" w:themeColor="background1"/>
              </w:rPr>
              <w:t>2</w:t>
            </w:r>
            <w:r w:rsidR="001C45C8">
              <w:rPr>
                <w:color w:val="FFFFFF" w:themeColor="background1"/>
              </w:rPr>
              <w:t>2</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436A1B" w14:paraId="78A10A4E" w14:textId="77777777" w:rsidTr="0026124F">
        <w:tc>
          <w:tcPr>
            <w:tcW w:w="2984" w:type="dxa"/>
            <w:gridSpan w:val="2"/>
            <w:tcBorders>
              <w:top w:val="nil"/>
              <w:left w:val="single" w:sz="8" w:space="0" w:color="333333"/>
              <w:bottom w:val="single" w:sz="8" w:space="0" w:color="333333"/>
            </w:tcBorders>
            <w:shd w:val="clear" w:color="auto" w:fill="auto"/>
          </w:tcPr>
          <w:p w14:paraId="257D2366"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4CC3D001"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0F0F88F0"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bookmarkStart w:id="329" w:name="_Toc10300128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2811" w:type="dxa"/>
            <w:tcBorders>
              <w:top w:val="nil"/>
              <w:bottom w:val="single" w:sz="8" w:space="0" w:color="333333"/>
              <w:right w:val="single" w:sz="8" w:space="0" w:color="333333"/>
            </w:tcBorders>
            <w:shd w:val="clear" w:color="auto" w:fill="auto"/>
          </w:tcPr>
          <w:p w14:paraId="6205191B"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0" w:name="_Toc500841772"/>
            <w:bookmarkStart w:id="331" w:name="_Toc500842093"/>
            <w:bookmarkStart w:id="332" w:name="_Toc503439011"/>
            <w:bookmarkStart w:id="333" w:name="_Toc505005325"/>
            <w:bookmarkStart w:id="334" w:name="_Toc507510700"/>
            <w:bookmarkStart w:id="335" w:name="_Toc509838121"/>
            <w:bookmarkStart w:id="336" w:name="_Toc510775344"/>
            <w:bookmarkStart w:id="337" w:name="_Toc513645637"/>
            <w:bookmarkStart w:id="338" w:name="_Toc514850713"/>
            <w:bookmarkStart w:id="339" w:name="_Toc517792322"/>
            <w:bookmarkStart w:id="340" w:name="_Toc518981878"/>
            <w:bookmarkStart w:id="341" w:name="_Toc520709554"/>
            <w:bookmarkStart w:id="342" w:name="_Toc524430945"/>
            <w:bookmarkStart w:id="343" w:name="_Toc525638278"/>
            <w:bookmarkStart w:id="344" w:name="_Toc526431475"/>
            <w:bookmarkStart w:id="345" w:name="_Toc531094561"/>
            <w:bookmarkStart w:id="346" w:name="_Toc531960772"/>
            <w:bookmarkStart w:id="347" w:name="_Toc536101940"/>
            <w:bookmarkStart w:id="348" w:name="_Toc4420918"/>
            <w:bookmarkStart w:id="349" w:name="_Toc6411898"/>
            <w:bookmarkStart w:id="350" w:name="_Toc12354356"/>
            <w:bookmarkStart w:id="351" w:name="_Toc13065943"/>
            <w:bookmarkStart w:id="352" w:name="_Toc21528574"/>
            <w:bookmarkStart w:id="353" w:name="_Toc24365698"/>
            <w:bookmarkStart w:id="354" w:name="_Toc25746884"/>
            <w:bookmarkStart w:id="355" w:name="_Toc26539906"/>
            <w:bookmarkStart w:id="356" w:name="_Toc27558681"/>
            <w:bookmarkStart w:id="357" w:name="_Toc31986463"/>
            <w:bookmarkStart w:id="358" w:name="_Toc70410759"/>
            <w:bookmarkStart w:id="359" w:name="_Toc103001290"/>
            <w:bookmarkStart w:id="360" w:name="_Toc268773997"/>
            <w:bookmarkStart w:id="361" w:name="_Toc273023318"/>
            <w:bookmarkStart w:id="362" w:name="_Toc292704948"/>
            <w:bookmarkStart w:id="363" w:name="_Toc295387893"/>
            <w:bookmarkStart w:id="364" w:name="_Toc296675476"/>
            <w:bookmarkStart w:id="365" w:name="_Toc301945287"/>
            <w:bookmarkStart w:id="366" w:name="_Toc308530334"/>
            <w:bookmarkStart w:id="367" w:name="_Toc321233387"/>
            <w:bookmarkStart w:id="368" w:name="_Toc321311658"/>
            <w:bookmarkStart w:id="369" w:name="_Toc321820538"/>
            <w:bookmarkStart w:id="370" w:name="_Toc323035704"/>
            <w:bookmarkStart w:id="371" w:name="_Toc323904372"/>
            <w:bookmarkStart w:id="372" w:name="_Toc332272644"/>
            <w:bookmarkStart w:id="373" w:name="_Toc334776190"/>
            <w:bookmarkStart w:id="374" w:name="_Toc335901497"/>
            <w:bookmarkStart w:id="375" w:name="_Toc337110331"/>
            <w:bookmarkStart w:id="376" w:name="_Toc338779371"/>
            <w:bookmarkStart w:id="377" w:name="_Toc340225511"/>
            <w:bookmarkStart w:id="378" w:name="_Toc341451210"/>
            <w:bookmarkStart w:id="379" w:name="_Toc342912837"/>
            <w:bookmarkStart w:id="380" w:name="_Toc343262674"/>
            <w:bookmarkStart w:id="381" w:name="_Toc345579825"/>
            <w:bookmarkStart w:id="382" w:name="_Toc346885930"/>
            <w:bookmarkStart w:id="383" w:name="_Toc347929578"/>
            <w:bookmarkStart w:id="384" w:name="_Toc349288246"/>
            <w:bookmarkStart w:id="385" w:name="_Toc350415576"/>
            <w:bookmarkStart w:id="386" w:name="_Toc351549874"/>
            <w:bookmarkStart w:id="387" w:name="_Toc352940474"/>
            <w:bookmarkStart w:id="388" w:name="_Toc354053819"/>
            <w:bookmarkStart w:id="389" w:name="_Toc355708834"/>
            <w:bookmarkStart w:id="390" w:name="_Toc357001927"/>
            <w:bookmarkStart w:id="391" w:name="_Toc358192558"/>
            <w:bookmarkStart w:id="392" w:name="_Toc359489411"/>
            <w:bookmarkStart w:id="393" w:name="_Toc360696814"/>
            <w:bookmarkStart w:id="394" w:name="_Toc361921547"/>
            <w:bookmarkStart w:id="395" w:name="_Toc363741384"/>
            <w:bookmarkStart w:id="396" w:name="_Toc364672333"/>
            <w:bookmarkStart w:id="397" w:name="_Toc366157673"/>
            <w:bookmarkStart w:id="398" w:name="_Toc367715512"/>
            <w:bookmarkStart w:id="399" w:name="_Toc369007674"/>
            <w:bookmarkStart w:id="400" w:name="_Toc369007854"/>
            <w:bookmarkStart w:id="401" w:name="_Toc370373461"/>
            <w:bookmarkStart w:id="402" w:name="_Toc371588837"/>
            <w:bookmarkStart w:id="403" w:name="_Toc373157810"/>
            <w:bookmarkStart w:id="404" w:name="_Toc374006623"/>
            <w:bookmarkStart w:id="405" w:name="_Toc374692681"/>
            <w:bookmarkStart w:id="406" w:name="_Toc374692758"/>
            <w:bookmarkStart w:id="407" w:name="_Toc377026488"/>
            <w:bookmarkStart w:id="408" w:name="_Toc378322703"/>
            <w:bookmarkStart w:id="409" w:name="_Toc379440361"/>
            <w:bookmarkStart w:id="410" w:name="_Toc380582886"/>
            <w:bookmarkStart w:id="411" w:name="_Toc381784216"/>
            <w:bookmarkStart w:id="412" w:name="_Toc383182295"/>
            <w:bookmarkStart w:id="413" w:name="_Toc384625681"/>
            <w:bookmarkStart w:id="414" w:name="_Toc385496780"/>
            <w:bookmarkStart w:id="415" w:name="_Toc388946304"/>
            <w:bookmarkStart w:id="416" w:name="_Toc388947551"/>
            <w:bookmarkStart w:id="417" w:name="_Toc389730866"/>
            <w:bookmarkStart w:id="418" w:name="_Toc391386063"/>
            <w:bookmarkStart w:id="419" w:name="_Toc392235867"/>
            <w:bookmarkStart w:id="420" w:name="_Toc393713406"/>
            <w:bookmarkStart w:id="421" w:name="_Toc393714454"/>
            <w:bookmarkStart w:id="422" w:name="_Toc393715458"/>
            <w:bookmarkStart w:id="423" w:name="_Toc395100443"/>
            <w:bookmarkStart w:id="424" w:name="_Toc396212799"/>
            <w:bookmarkStart w:id="425" w:name="_Toc397517636"/>
            <w:bookmarkStart w:id="426" w:name="_Toc399160620"/>
            <w:bookmarkStart w:id="427" w:name="_Toc400374864"/>
            <w:bookmarkStart w:id="428" w:name="_Toc401757900"/>
            <w:bookmarkStart w:id="429" w:name="_Toc402967089"/>
            <w:bookmarkStart w:id="430" w:name="_Toc404332302"/>
            <w:bookmarkStart w:id="431" w:name="_Toc405386768"/>
            <w:bookmarkStart w:id="432" w:name="_Toc406508001"/>
            <w:bookmarkStart w:id="433" w:name="_Toc408576621"/>
            <w:bookmarkStart w:id="434" w:name="_Toc409708220"/>
            <w:bookmarkStart w:id="435" w:name="_Toc410904530"/>
            <w:bookmarkStart w:id="436" w:name="_Toc414884935"/>
            <w:bookmarkStart w:id="437" w:name="_Toc416360065"/>
            <w:bookmarkStart w:id="438" w:name="_Toc417984328"/>
            <w:bookmarkStart w:id="439" w:name="_Toc420414815"/>
            <w:bookmarkStart w:id="440" w:name="_Toc421783543"/>
            <w:bookmarkStart w:id="441" w:name="_Toc423078762"/>
            <w:bookmarkStart w:id="442" w:name="_Toc424300233"/>
            <w:bookmarkStart w:id="443" w:name="_Toc426533939"/>
            <w:bookmarkStart w:id="444" w:name="_Toc426534937"/>
            <w:bookmarkStart w:id="445" w:name="_Toc428193347"/>
            <w:bookmarkStart w:id="446" w:name="_Toc429469036"/>
            <w:bookmarkStart w:id="447" w:name="_Toc432498823"/>
            <w:bookmarkStart w:id="448" w:name="_Toc433358211"/>
            <w:bookmarkStart w:id="449" w:name="_Toc434843820"/>
            <w:bookmarkStart w:id="450" w:name="_Toc436383048"/>
            <w:bookmarkStart w:id="451" w:name="_Toc437264270"/>
            <w:bookmarkStart w:id="452" w:name="_Toc438219155"/>
            <w:bookmarkStart w:id="453" w:name="_Toc440443778"/>
            <w:bookmarkStart w:id="454" w:name="_Toc441671595"/>
            <w:bookmarkStart w:id="455" w:name="_Toc442711610"/>
            <w:bookmarkStart w:id="456" w:name="_Toc445368573"/>
            <w:bookmarkStart w:id="457" w:name="_Toc446578861"/>
            <w:bookmarkStart w:id="458" w:name="_Toc449442755"/>
            <w:bookmarkStart w:id="459" w:name="_Toc450747459"/>
            <w:bookmarkStart w:id="460" w:name="_Toc451863128"/>
            <w:bookmarkStart w:id="461" w:name="_Toc453320498"/>
            <w:bookmarkStart w:id="462" w:name="_Toc454789142"/>
            <w:bookmarkStart w:id="463" w:name="_Toc456103204"/>
            <w:bookmarkStart w:id="464" w:name="_Toc456103320"/>
            <w:bookmarkStart w:id="465" w:name="_Toc469048934"/>
            <w:bookmarkStart w:id="466" w:name="_Toc469924981"/>
            <w:bookmarkStart w:id="467" w:name="_Toc471824656"/>
            <w:bookmarkStart w:id="468" w:name="_Toc473209525"/>
            <w:bookmarkStart w:id="469" w:name="_Toc474504467"/>
            <w:bookmarkStart w:id="470" w:name="_Toc477169039"/>
            <w:bookmarkStart w:id="471" w:name="_Toc478464744"/>
            <w:bookmarkStart w:id="472" w:name="_Toc479671286"/>
            <w:bookmarkStart w:id="473" w:name="_Toc482280080"/>
            <w:bookmarkStart w:id="474" w:name="_Toc483388275"/>
            <w:bookmarkStart w:id="475" w:name="_Toc485117042"/>
            <w:bookmarkStart w:id="476" w:name="_Toc486323155"/>
            <w:bookmarkStart w:id="477" w:name="_Toc487466253"/>
            <w:bookmarkStart w:id="478" w:name="_Toc488848842"/>
            <w:bookmarkStart w:id="479" w:name="_Toc493685637"/>
            <w:bookmarkStart w:id="480" w:name="_Toc495499922"/>
            <w:bookmarkStart w:id="481" w:name="_Toc496537194"/>
            <w:bookmarkStart w:id="482" w:name="_Toc497986894"/>
            <w:bookmarkStart w:id="483" w:name="_Toc497988302"/>
            <w:bookmarkStart w:id="48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hyperlink>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r>
    </w:tbl>
    <w:p w14:paraId="551548F2" w14:textId="77777777" w:rsidR="008149B6" w:rsidRPr="001C4F41" w:rsidRDefault="008149B6">
      <w:pPr>
        <w:rPr>
          <w:lang w:val="fr-CH"/>
        </w:rPr>
      </w:pPr>
    </w:p>
    <w:p w14:paraId="2C9C5A6F"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05462B18" w14:textId="77777777" w:rsidR="00627928" w:rsidRDefault="00627928" w:rsidP="007E283F">
      <w:pPr>
        <w:pStyle w:val="Heading1"/>
        <w:ind w:left="142"/>
        <w:jc w:val="center"/>
      </w:pPr>
      <w:bookmarkStart w:id="485" w:name="_Toc253407140"/>
      <w:bookmarkStart w:id="486" w:name="_Toc259783103"/>
      <w:bookmarkStart w:id="487" w:name="_Toc266181232"/>
      <w:bookmarkStart w:id="488" w:name="_Toc268773998"/>
      <w:bookmarkStart w:id="489" w:name="_Toc271700475"/>
      <w:bookmarkStart w:id="490" w:name="_Toc273023319"/>
      <w:bookmarkStart w:id="491" w:name="_Toc274223813"/>
      <w:bookmarkStart w:id="492" w:name="_Toc276717161"/>
      <w:bookmarkStart w:id="493" w:name="_Toc279669134"/>
      <w:bookmarkStart w:id="494" w:name="_Toc280349204"/>
      <w:bookmarkStart w:id="495" w:name="_Toc282526036"/>
      <w:bookmarkStart w:id="496" w:name="_Toc283737193"/>
      <w:bookmarkStart w:id="497" w:name="_Toc286218710"/>
      <w:bookmarkStart w:id="498" w:name="_Toc288660267"/>
      <w:bookmarkStart w:id="499" w:name="_Toc291005377"/>
      <w:bookmarkStart w:id="500" w:name="_Toc292704949"/>
      <w:bookmarkStart w:id="501" w:name="_Toc295387894"/>
      <w:bookmarkStart w:id="502" w:name="_Toc296675477"/>
      <w:bookmarkStart w:id="503" w:name="_Toc297804716"/>
      <w:bookmarkStart w:id="504" w:name="_Toc301945288"/>
      <w:bookmarkStart w:id="505" w:name="_Toc303344247"/>
      <w:bookmarkStart w:id="506" w:name="_Toc304892153"/>
      <w:bookmarkStart w:id="507" w:name="_Toc308530335"/>
      <w:bookmarkStart w:id="508" w:name="_Toc311103641"/>
      <w:bookmarkStart w:id="509" w:name="_Toc313973311"/>
      <w:bookmarkStart w:id="510" w:name="_Toc316479951"/>
      <w:bookmarkStart w:id="511" w:name="_Toc318964997"/>
      <w:bookmarkStart w:id="512" w:name="_Toc320536953"/>
      <w:bookmarkStart w:id="513" w:name="_Toc321233388"/>
      <w:bookmarkStart w:id="514" w:name="_Toc321311659"/>
      <w:bookmarkStart w:id="515" w:name="_Toc321820539"/>
      <w:bookmarkStart w:id="516" w:name="_Toc323035705"/>
      <w:bookmarkStart w:id="517" w:name="_Toc323904373"/>
      <w:bookmarkStart w:id="518" w:name="_Toc332272645"/>
      <w:bookmarkStart w:id="519" w:name="_Toc334776191"/>
      <w:bookmarkStart w:id="520" w:name="_Toc335901498"/>
      <w:bookmarkStart w:id="521" w:name="_Toc337110332"/>
      <w:bookmarkStart w:id="522" w:name="_Toc338779372"/>
      <w:bookmarkStart w:id="523" w:name="_Toc340225512"/>
      <w:bookmarkStart w:id="524" w:name="_Toc341451211"/>
      <w:bookmarkStart w:id="525" w:name="_Toc342912838"/>
      <w:bookmarkStart w:id="526" w:name="_Toc343262675"/>
      <w:bookmarkStart w:id="527" w:name="_Toc345579826"/>
      <w:bookmarkStart w:id="528" w:name="_Toc346885931"/>
      <w:bookmarkStart w:id="529" w:name="_Toc347929579"/>
      <w:bookmarkStart w:id="530" w:name="_Toc349288247"/>
      <w:bookmarkStart w:id="531" w:name="_Toc350415577"/>
      <w:bookmarkStart w:id="532" w:name="_Toc351549875"/>
      <w:bookmarkStart w:id="533" w:name="_Toc352940475"/>
      <w:bookmarkStart w:id="534" w:name="_Toc354053820"/>
      <w:bookmarkStart w:id="535" w:name="_Toc355708835"/>
      <w:bookmarkStart w:id="536" w:name="_Toc357001928"/>
      <w:bookmarkStart w:id="537" w:name="_Toc358192559"/>
      <w:bookmarkStart w:id="538" w:name="_Toc359489412"/>
      <w:bookmarkStart w:id="539" w:name="_Toc360696815"/>
      <w:bookmarkStart w:id="540" w:name="_Toc361921548"/>
      <w:bookmarkStart w:id="541" w:name="_Toc363741385"/>
      <w:bookmarkStart w:id="542" w:name="_Toc364672334"/>
      <w:bookmarkStart w:id="543" w:name="_Toc366157674"/>
      <w:bookmarkStart w:id="544" w:name="_Toc367715513"/>
      <w:bookmarkStart w:id="545" w:name="_Toc369007675"/>
      <w:bookmarkStart w:id="546" w:name="_Toc369007855"/>
      <w:bookmarkStart w:id="547" w:name="_Toc370373462"/>
      <w:bookmarkStart w:id="548" w:name="_Toc371588838"/>
      <w:bookmarkStart w:id="549" w:name="_Toc373157811"/>
      <w:bookmarkStart w:id="550" w:name="_Toc374006624"/>
      <w:bookmarkStart w:id="551" w:name="_Toc374692682"/>
      <w:bookmarkStart w:id="552" w:name="_Toc374692759"/>
      <w:bookmarkStart w:id="553" w:name="_Toc377026489"/>
      <w:bookmarkStart w:id="554" w:name="_Toc378322704"/>
      <w:bookmarkStart w:id="555" w:name="_Toc379440362"/>
      <w:bookmarkStart w:id="556" w:name="_Toc380582887"/>
      <w:bookmarkStart w:id="557" w:name="_Toc381784217"/>
      <w:bookmarkStart w:id="558" w:name="_Toc383182296"/>
      <w:bookmarkStart w:id="559" w:name="_Toc384625682"/>
      <w:bookmarkStart w:id="560" w:name="_Toc385496781"/>
      <w:bookmarkStart w:id="561" w:name="_Toc388946305"/>
      <w:bookmarkStart w:id="562" w:name="_Toc388947552"/>
      <w:bookmarkStart w:id="563" w:name="_Toc389730867"/>
      <w:bookmarkStart w:id="564" w:name="_Toc391386064"/>
      <w:bookmarkStart w:id="565" w:name="_Toc392235868"/>
      <w:bookmarkStart w:id="566" w:name="_Toc393713407"/>
      <w:bookmarkStart w:id="567" w:name="_Toc393714455"/>
      <w:bookmarkStart w:id="568" w:name="_Toc393715459"/>
      <w:bookmarkStart w:id="569" w:name="_Toc395100444"/>
      <w:bookmarkStart w:id="570" w:name="_Toc396212800"/>
      <w:bookmarkStart w:id="571" w:name="_Toc397517637"/>
      <w:bookmarkStart w:id="572" w:name="_Toc399160621"/>
      <w:bookmarkStart w:id="573" w:name="_Toc400374865"/>
      <w:bookmarkStart w:id="574" w:name="_Toc401757901"/>
      <w:bookmarkStart w:id="575" w:name="_Toc402967090"/>
      <w:bookmarkStart w:id="576" w:name="_Toc404332303"/>
      <w:bookmarkStart w:id="577" w:name="_Toc405386769"/>
      <w:bookmarkStart w:id="578" w:name="_Toc406508002"/>
      <w:bookmarkStart w:id="579" w:name="_Toc408576622"/>
      <w:bookmarkStart w:id="580" w:name="_Toc409708221"/>
      <w:bookmarkStart w:id="581" w:name="_Toc410904531"/>
      <w:bookmarkStart w:id="582" w:name="_Toc414884936"/>
      <w:bookmarkStart w:id="583" w:name="_Toc416360066"/>
      <w:bookmarkStart w:id="584" w:name="_Toc417984329"/>
      <w:bookmarkStart w:id="585" w:name="_Toc420414816"/>
      <w:bookmarkStart w:id="586" w:name="_Toc421783544"/>
      <w:bookmarkStart w:id="587" w:name="_Toc423078763"/>
      <w:bookmarkStart w:id="588" w:name="_Toc424300234"/>
      <w:bookmarkStart w:id="589" w:name="_Toc426533940"/>
      <w:bookmarkStart w:id="590" w:name="_Toc426534938"/>
      <w:bookmarkStart w:id="591" w:name="_Toc428193348"/>
      <w:bookmarkStart w:id="592" w:name="_Toc428372288"/>
      <w:bookmarkStart w:id="593" w:name="_Toc429469037"/>
      <w:bookmarkStart w:id="594" w:name="_Toc432498824"/>
      <w:bookmarkStart w:id="595" w:name="_Toc433358212"/>
      <w:bookmarkStart w:id="596" w:name="_Toc434843821"/>
      <w:bookmarkStart w:id="597" w:name="_Toc436383049"/>
      <w:bookmarkStart w:id="598" w:name="_Toc437264271"/>
      <w:bookmarkStart w:id="599" w:name="_Toc438219156"/>
      <w:bookmarkStart w:id="600" w:name="_Toc440443779"/>
      <w:bookmarkStart w:id="601" w:name="_Toc441671596"/>
      <w:bookmarkStart w:id="602" w:name="_Toc442711611"/>
      <w:bookmarkStart w:id="603" w:name="_Toc445368574"/>
      <w:bookmarkStart w:id="604" w:name="_Toc446578862"/>
      <w:bookmarkStart w:id="605" w:name="_Toc449442756"/>
      <w:bookmarkStart w:id="606" w:name="_Toc450747460"/>
      <w:bookmarkStart w:id="607" w:name="_Toc451863129"/>
      <w:bookmarkStart w:id="608" w:name="_Toc453320499"/>
      <w:bookmarkStart w:id="609" w:name="_Toc454789143"/>
      <w:bookmarkStart w:id="610" w:name="_Toc456103205"/>
      <w:bookmarkStart w:id="611" w:name="_Toc456103321"/>
      <w:bookmarkStart w:id="612" w:name="_Toc457223980"/>
      <w:bookmarkStart w:id="613" w:name="_Toc457308207"/>
      <w:bookmarkStart w:id="614" w:name="_Toc466367266"/>
      <w:bookmarkStart w:id="615" w:name="_Toc469048935"/>
      <w:bookmarkStart w:id="616" w:name="_Toc469924982"/>
      <w:bookmarkStart w:id="617" w:name="_Toc471824657"/>
      <w:bookmarkStart w:id="618" w:name="_Toc473209526"/>
      <w:bookmarkStart w:id="619" w:name="_Toc474504468"/>
      <w:bookmarkStart w:id="620" w:name="_Toc477169040"/>
      <w:bookmarkStart w:id="621" w:name="_Toc478464745"/>
      <w:bookmarkStart w:id="622" w:name="_Toc479671287"/>
      <w:bookmarkStart w:id="623" w:name="_Toc482280081"/>
      <w:bookmarkStart w:id="624" w:name="_Toc483388276"/>
      <w:bookmarkStart w:id="625" w:name="_Toc485117043"/>
      <w:bookmarkStart w:id="626" w:name="_Toc486323156"/>
      <w:bookmarkStart w:id="627" w:name="_Toc487466254"/>
      <w:bookmarkStart w:id="628" w:name="_Toc488848843"/>
      <w:bookmarkStart w:id="629" w:name="_Toc510775345"/>
      <w:bookmarkStart w:id="630" w:name="_Toc513645638"/>
      <w:bookmarkStart w:id="631" w:name="_Toc514850714"/>
      <w:bookmarkStart w:id="632" w:name="_Toc517792323"/>
      <w:bookmarkStart w:id="633" w:name="_Toc518981879"/>
      <w:bookmarkStart w:id="634" w:name="_Toc520709555"/>
      <w:bookmarkStart w:id="635" w:name="_Toc524430946"/>
      <w:bookmarkStart w:id="636" w:name="_Toc525638279"/>
      <w:bookmarkStart w:id="637" w:name="_Toc526431476"/>
      <w:bookmarkStart w:id="638" w:name="_Toc531094562"/>
      <w:bookmarkStart w:id="639" w:name="_Toc531960773"/>
      <w:bookmarkStart w:id="640" w:name="_Toc536101941"/>
      <w:bookmarkStart w:id="641" w:name="_Toc340528"/>
      <w:bookmarkStart w:id="642" w:name="_Toc341070"/>
      <w:bookmarkStart w:id="643" w:name="_Toc1570034"/>
      <w:bookmarkStart w:id="644" w:name="_Toc4420919"/>
      <w:bookmarkStart w:id="645" w:name="_Toc6215734"/>
      <w:bookmarkStart w:id="646" w:name="_Toc6411899"/>
      <w:bookmarkStart w:id="647" w:name="_Toc8296057"/>
      <w:bookmarkStart w:id="648" w:name="_Toc9580672"/>
      <w:bookmarkStart w:id="649" w:name="_Toc12354357"/>
      <w:bookmarkStart w:id="650" w:name="_Toc13065944"/>
      <w:bookmarkStart w:id="651" w:name="_Toc14769326"/>
      <w:bookmarkStart w:id="652" w:name="_Toc17298844"/>
      <w:bookmarkStart w:id="653" w:name="_Toc18681551"/>
      <w:bookmarkStart w:id="654" w:name="_Toc21528575"/>
      <w:bookmarkStart w:id="655" w:name="_Toc23321863"/>
      <w:bookmarkStart w:id="656" w:name="_Toc24365699"/>
      <w:bookmarkStart w:id="657" w:name="_Toc25746885"/>
      <w:bookmarkStart w:id="658" w:name="_Toc26539907"/>
      <w:bookmarkStart w:id="659" w:name="_Toc27558682"/>
      <w:bookmarkStart w:id="660" w:name="_Toc31986464"/>
      <w:bookmarkStart w:id="661" w:name="_Toc33175447"/>
      <w:bookmarkStart w:id="662" w:name="_Toc38455856"/>
      <w:bookmarkStart w:id="663" w:name="_Toc39653117"/>
      <w:bookmarkStart w:id="664" w:name="_Toc40786484"/>
      <w:bookmarkStart w:id="665" w:name="_Toc40787336"/>
      <w:bookmarkStart w:id="666" w:name="_Toc49438637"/>
      <w:bookmarkStart w:id="667" w:name="_Toc51669576"/>
      <w:bookmarkStart w:id="668" w:name="_Toc52889717"/>
      <w:bookmarkStart w:id="669" w:name="_Toc57030862"/>
      <w:bookmarkStart w:id="670" w:name="_Toc67918812"/>
      <w:bookmarkStart w:id="671" w:name="_Toc70410760"/>
      <w:bookmarkStart w:id="672" w:name="_Toc74064876"/>
      <w:bookmarkStart w:id="673" w:name="_Toc78207939"/>
      <w:bookmarkStart w:id="674" w:name="_Toc97888989"/>
      <w:bookmarkStart w:id="675" w:name="_Toc97889176"/>
      <w:bookmarkStart w:id="676" w:name="_Toc103001291"/>
      <w:bookmarkStart w:id="677" w:name="_Toc108423192"/>
      <w:r w:rsidRPr="001C4F41">
        <w:t>Table</w:t>
      </w:r>
      <w:r>
        <w:t xml:space="preserve"> </w:t>
      </w:r>
      <w:r w:rsidRPr="001C4F41">
        <w:t>of Contents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14:paraId="6FEFF83B" w14:textId="77777777" w:rsidR="007B75CA" w:rsidRDefault="00D35551" w:rsidP="00045278">
      <w:pPr>
        <w:spacing w:before="240"/>
        <w:jc w:val="right"/>
        <w:rPr>
          <w:i/>
          <w:iCs/>
        </w:rPr>
      </w:pPr>
      <w:r w:rsidRPr="00EB4E65">
        <w:rPr>
          <w:i/>
          <w:iCs/>
        </w:rPr>
        <w:t>Page</w:t>
      </w:r>
    </w:p>
    <w:p w14:paraId="6412D855" w14:textId="77777777" w:rsidR="00D56E66" w:rsidRPr="00A176BC" w:rsidRDefault="00D56E66">
      <w:pPr>
        <w:pStyle w:val="TOC1"/>
        <w:rPr>
          <w:rFonts w:asciiTheme="minorHAnsi" w:eastAsiaTheme="minorEastAsia" w:hAnsiTheme="minorHAnsi" w:cstheme="minorBidi"/>
          <w:b/>
          <w:bCs/>
          <w:sz w:val="22"/>
          <w:szCs w:val="22"/>
          <w:lang w:val="en-GB" w:eastAsia="en-GB"/>
        </w:rPr>
      </w:pPr>
      <w:r w:rsidRPr="001D6DF5">
        <w:rPr>
          <w:b/>
          <w:bCs/>
          <w:lang w:val="en-GB"/>
        </w:rPr>
        <w:t>GENERAL  INFORMATION</w:t>
      </w:r>
    </w:p>
    <w:p w14:paraId="42021A1B" w14:textId="77777777" w:rsidR="00D56E66" w:rsidRDefault="00D56E66" w:rsidP="001177FA">
      <w:pPr>
        <w:pStyle w:val="TOC1"/>
        <w:spacing w:before="80"/>
        <w:rPr>
          <w:rFonts w:asciiTheme="minorHAnsi" w:eastAsiaTheme="minorEastAsia" w:hAnsiTheme="minorHAnsi" w:cstheme="minorBidi"/>
          <w:sz w:val="22"/>
          <w:szCs w:val="22"/>
          <w:lang w:val="en-GB" w:eastAsia="en-GB"/>
        </w:rPr>
      </w:pPr>
      <w:r w:rsidRPr="001D6DF5">
        <w:rPr>
          <w:lang w:val="en-US"/>
        </w:rPr>
        <w:t>Lists annexed to the ITU Operational Bulletin</w:t>
      </w:r>
      <w:r w:rsidR="00A176BC" w:rsidRPr="001D6DF5">
        <w:rPr>
          <w:lang w:val="en-US"/>
        </w:rPr>
        <w:t xml:space="preserve">: </w:t>
      </w:r>
      <w:r w:rsidR="00A176BC" w:rsidRPr="001D6DF5">
        <w:rPr>
          <w:i/>
          <w:iCs/>
          <w:lang w:val="en-GB"/>
        </w:rPr>
        <w:t>Note from TSB</w:t>
      </w:r>
      <w:r w:rsidRPr="001D6DF5">
        <w:rPr>
          <w:webHidden/>
          <w:lang w:val="en-GB"/>
        </w:rPr>
        <w:tab/>
      </w:r>
      <w:r w:rsidR="00A176BC" w:rsidRPr="001D6DF5">
        <w:rPr>
          <w:webHidden/>
          <w:lang w:val="en-GB"/>
        </w:rPr>
        <w:tab/>
      </w:r>
      <w:r w:rsidR="00DA6635" w:rsidRPr="001D6DF5">
        <w:rPr>
          <w:webHidden/>
          <w:lang w:val="en-GB"/>
        </w:rPr>
        <w:t>3</w:t>
      </w:r>
    </w:p>
    <w:p w14:paraId="65B066DB" w14:textId="77777777" w:rsidR="00D56E66" w:rsidRDefault="009A2406" w:rsidP="001177FA">
      <w:pPr>
        <w:pStyle w:val="TOC1"/>
        <w:spacing w:before="80"/>
        <w:rPr>
          <w:webHidden/>
          <w:lang w:val="en-GB"/>
        </w:rPr>
      </w:pPr>
      <w:r w:rsidRPr="009A2406">
        <w:rPr>
          <w:lang w:val="en-GB"/>
        </w:rPr>
        <w:t>Approval of ITU-T Recommendations</w:t>
      </w:r>
      <w:r w:rsidR="00D56E66" w:rsidRPr="00790508">
        <w:rPr>
          <w:webHidden/>
          <w:lang w:val="en-GB"/>
        </w:rPr>
        <w:tab/>
      </w:r>
      <w:r w:rsidR="00A176BC" w:rsidRPr="00790508">
        <w:rPr>
          <w:webHidden/>
          <w:lang w:val="en-GB"/>
        </w:rPr>
        <w:tab/>
      </w:r>
      <w:r w:rsidR="00DA6635" w:rsidRPr="00790508">
        <w:rPr>
          <w:webHidden/>
          <w:lang w:val="en-GB"/>
        </w:rPr>
        <w:t>4</w:t>
      </w:r>
    </w:p>
    <w:p w14:paraId="3B66D2B9" w14:textId="77777777" w:rsidR="00D56E66" w:rsidRPr="00874BAF" w:rsidRDefault="00D56E66" w:rsidP="001177FA">
      <w:pPr>
        <w:pStyle w:val="TOC1"/>
        <w:spacing w:before="80"/>
        <w:rPr>
          <w:rFonts w:asciiTheme="minorHAnsi" w:eastAsiaTheme="minorEastAsia" w:hAnsiTheme="minorHAnsi" w:cstheme="minorBidi"/>
          <w:sz w:val="22"/>
          <w:szCs w:val="22"/>
          <w:lang w:val="en-GB" w:eastAsia="en-GB"/>
        </w:rPr>
      </w:pPr>
      <w:r w:rsidRPr="00874BAF">
        <w:rPr>
          <w:lang w:val="en-GB"/>
        </w:rPr>
        <w:t>Telephone Service</w:t>
      </w:r>
      <w:r w:rsidR="00A176BC" w:rsidRPr="00874BAF">
        <w:rPr>
          <w:lang w:val="en-GB"/>
        </w:rPr>
        <w:t>:</w:t>
      </w:r>
    </w:p>
    <w:p w14:paraId="72AEE403" w14:textId="77777777" w:rsidR="00D56E66" w:rsidRDefault="00065B3D" w:rsidP="001177FA">
      <w:pPr>
        <w:pStyle w:val="TOC2"/>
        <w:spacing w:before="80"/>
        <w:rPr>
          <w:webHidden/>
          <w:lang w:val="en-GB"/>
        </w:rPr>
      </w:pPr>
      <w:r>
        <w:rPr>
          <w:lang w:val="en-GB"/>
        </w:rPr>
        <w:t>France</w:t>
      </w:r>
      <w:r w:rsidR="007755FF" w:rsidRPr="007755FF">
        <w:rPr>
          <w:b/>
          <w:bCs/>
          <w:lang w:val="en-GB"/>
        </w:rPr>
        <w:t xml:space="preserve"> </w:t>
      </w:r>
      <w:r w:rsidR="00D56E66" w:rsidRPr="000F2D2D">
        <w:rPr>
          <w:lang w:val="en-GB"/>
        </w:rPr>
        <w:t>(</w:t>
      </w:r>
      <w:r w:rsidRPr="00065B3D">
        <w:rPr>
          <w:rFonts w:cs="Arial"/>
          <w:i/>
          <w:iCs/>
          <w:noProof w:val="0"/>
          <w:lang w:val="en-GB"/>
        </w:rPr>
        <w:t xml:space="preserve">Autorité de Régulation des Communications Électroniques, des Postes et de la Distribution </w:t>
      </w:r>
      <w:r>
        <w:rPr>
          <w:rFonts w:cs="Arial"/>
          <w:i/>
          <w:iCs/>
          <w:noProof w:val="0"/>
          <w:lang w:val="en-GB"/>
        </w:rPr>
        <w:br/>
      </w:r>
      <w:r w:rsidRPr="00065B3D">
        <w:rPr>
          <w:rFonts w:cs="Arial"/>
          <w:i/>
          <w:iCs/>
          <w:noProof w:val="0"/>
          <w:lang w:val="en-GB"/>
        </w:rPr>
        <w:t>de la Presse (Arcep)</w:t>
      </w:r>
      <w:r w:rsidRPr="00065B3D">
        <w:rPr>
          <w:rFonts w:cs="Arial"/>
          <w:noProof w:val="0"/>
          <w:lang w:val="en-GB"/>
        </w:rPr>
        <w:t>, Paris</w:t>
      </w:r>
      <w:r w:rsidR="00D56E66" w:rsidRPr="000F2D2D">
        <w:rPr>
          <w:lang w:val="en-GB"/>
        </w:rPr>
        <w:t>)</w:t>
      </w:r>
      <w:r w:rsidR="00D56E66" w:rsidRPr="000F2D2D">
        <w:rPr>
          <w:webHidden/>
          <w:lang w:val="en-GB"/>
        </w:rPr>
        <w:tab/>
      </w:r>
      <w:r w:rsidR="00A176BC" w:rsidRPr="000F2D2D">
        <w:rPr>
          <w:webHidden/>
          <w:lang w:val="en-GB"/>
        </w:rPr>
        <w:tab/>
      </w:r>
      <w:r>
        <w:rPr>
          <w:webHidden/>
          <w:lang w:val="en-GB"/>
        </w:rPr>
        <w:t>5</w:t>
      </w:r>
    </w:p>
    <w:p w14:paraId="3A6E3B01" w14:textId="77777777" w:rsidR="00065B3D" w:rsidRDefault="00065B3D" w:rsidP="00065B3D">
      <w:pPr>
        <w:pStyle w:val="TOC2"/>
        <w:spacing w:before="80"/>
        <w:rPr>
          <w:lang w:val="en-GB"/>
        </w:rPr>
      </w:pPr>
      <w:r>
        <w:rPr>
          <w:lang w:val="en-GB"/>
        </w:rPr>
        <w:t>Guadeloupe (</w:t>
      </w:r>
      <w:r w:rsidRPr="00065B3D">
        <w:rPr>
          <w:rFonts w:cs="Arial"/>
          <w:i/>
          <w:iCs/>
          <w:noProof w:val="0"/>
          <w:lang w:val="en-GB"/>
        </w:rPr>
        <w:t xml:space="preserve">Autorité de Régulation des Communications Électroniques, des Postes et de la Distribution </w:t>
      </w:r>
      <w:r>
        <w:rPr>
          <w:rFonts w:cs="Arial"/>
          <w:i/>
          <w:iCs/>
          <w:noProof w:val="0"/>
          <w:lang w:val="en-GB"/>
        </w:rPr>
        <w:br/>
      </w:r>
      <w:r w:rsidRPr="00065B3D">
        <w:rPr>
          <w:rFonts w:cs="Arial"/>
          <w:i/>
          <w:iCs/>
          <w:noProof w:val="0"/>
          <w:lang w:val="en-GB"/>
        </w:rPr>
        <w:t>de la Presse (Arcep)</w:t>
      </w:r>
      <w:r w:rsidRPr="00065B3D">
        <w:rPr>
          <w:rFonts w:cs="Arial"/>
          <w:noProof w:val="0"/>
          <w:lang w:val="en-GB"/>
        </w:rPr>
        <w:t>, Paris</w:t>
      </w:r>
      <w:r w:rsidRPr="000F2D2D">
        <w:rPr>
          <w:lang w:val="en-GB"/>
        </w:rPr>
        <w:t>)</w:t>
      </w:r>
      <w:r>
        <w:rPr>
          <w:lang w:val="en-GB"/>
        </w:rPr>
        <w:tab/>
      </w:r>
      <w:r>
        <w:rPr>
          <w:lang w:val="en-GB"/>
        </w:rPr>
        <w:tab/>
        <w:t>7</w:t>
      </w:r>
    </w:p>
    <w:p w14:paraId="31DA6F34" w14:textId="77777777" w:rsidR="00065B3D" w:rsidRDefault="00065B3D" w:rsidP="00065B3D">
      <w:pPr>
        <w:pStyle w:val="TOC2"/>
        <w:spacing w:before="80"/>
        <w:rPr>
          <w:lang w:val="en-GB"/>
        </w:rPr>
      </w:pPr>
      <w:r w:rsidRPr="00065B3D">
        <w:rPr>
          <w:lang w:val="en-GB"/>
        </w:rPr>
        <w:t>French Guiana</w:t>
      </w:r>
      <w:r w:rsidRPr="00065B3D">
        <w:rPr>
          <w:b/>
          <w:bCs/>
          <w:lang w:val="en-GB"/>
        </w:rPr>
        <w:t xml:space="preserve"> </w:t>
      </w:r>
      <w:r>
        <w:rPr>
          <w:lang w:val="en-GB"/>
        </w:rPr>
        <w:t>(</w:t>
      </w:r>
      <w:r w:rsidRPr="00065B3D">
        <w:rPr>
          <w:rFonts w:cs="Arial"/>
          <w:i/>
          <w:iCs/>
          <w:noProof w:val="0"/>
          <w:lang w:val="en-GB"/>
        </w:rPr>
        <w:t xml:space="preserve">Autorité de Régulation des Communications Électroniques, des Postes et de la Distribution </w:t>
      </w:r>
      <w:r>
        <w:rPr>
          <w:rFonts w:cs="Arial"/>
          <w:i/>
          <w:iCs/>
          <w:noProof w:val="0"/>
          <w:lang w:val="en-GB"/>
        </w:rPr>
        <w:br/>
      </w:r>
      <w:r w:rsidRPr="00065B3D">
        <w:rPr>
          <w:rFonts w:cs="Arial"/>
          <w:i/>
          <w:iCs/>
          <w:noProof w:val="0"/>
          <w:lang w:val="en-GB"/>
        </w:rPr>
        <w:t>de la Presse (Arcep)</w:t>
      </w:r>
      <w:r w:rsidRPr="00065B3D">
        <w:rPr>
          <w:rFonts w:cs="Arial"/>
          <w:noProof w:val="0"/>
          <w:lang w:val="en-GB"/>
        </w:rPr>
        <w:t>, Paris</w:t>
      </w:r>
      <w:r w:rsidRPr="000F2D2D">
        <w:rPr>
          <w:lang w:val="en-GB"/>
        </w:rPr>
        <w:t>)</w:t>
      </w:r>
      <w:r>
        <w:rPr>
          <w:lang w:val="en-GB"/>
        </w:rPr>
        <w:tab/>
      </w:r>
      <w:r>
        <w:rPr>
          <w:lang w:val="en-GB"/>
        </w:rPr>
        <w:tab/>
        <w:t>8</w:t>
      </w:r>
    </w:p>
    <w:p w14:paraId="23E8EF91" w14:textId="77777777" w:rsidR="00065B3D" w:rsidRDefault="00065B3D" w:rsidP="00065B3D">
      <w:pPr>
        <w:pStyle w:val="TOC2"/>
        <w:spacing w:before="80"/>
        <w:rPr>
          <w:lang w:val="en-GB"/>
        </w:rPr>
      </w:pPr>
      <w:r>
        <w:rPr>
          <w:lang w:val="en-GB"/>
        </w:rPr>
        <w:t>Martinique (</w:t>
      </w:r>
      <w:r w:rsidRPr="00065B3D">
        <w:rPr>
          <w:rFonts w:cs="Arial"/>
          <w:i/>
          <w:iCs/>
          <w:noProof w:val="0"/>
          <w:lang w:val="en-GB"/>
        </w:rPr>
        <w:t xml:space="preserve">Autorité de Régulation des Communications Électroniques, des Postes et de la Distribution </w:t>
      </w:r>
      <w:r>
        <w:rPr>
          <w:rFonts w:cs="Arial"/>
          <w:i/>
          <w:iCs/>
          <w:noProof w:val="0"/>
          <w:lang w:val="en-GB"/>
        </w:rPr>
        <w:br/>
      </w:r>
      <w:r w:rsidRPr="00065B3D">
        <w:rPr>
          <w:rFonts w:cs="Arial"/>
          <w:i/>
          <w:iCs/>
          <w:noProof w:val="0"/>
          <w:lang w:val="en-GB"/>
        </w:rPr>
        <w:t>de la Presse (Arcep)</w:t>
      </w:r>
      <w:r w:rsidRPr="00065B3D">
        <w:rPr>
          <w:rFonts w:cs="Arial"/>
          <w:noProof w:val="0"/>
          <w:lang w:val="en-GB"/>
        </w:rPr>
        <w:t>, Paris</w:t>
      </w:r>
      <w:r w:rsidRPr="000F2D2D">
        <w:rPr>
          <w:lang w:val="en-GB"/>
        </w:rPr>
        <w:t>)</w:t>
      </w:r>
      <w:r>
        <w:rPr>
          <w:lang w:val="en-GB"/>
        </w:rPr>
        <w:tab/>
      </w:r>
      <w:r>
        <w:rPr>
          <w:lang w:val="en-GB"/>
        </w:rPr>
        <w:tab/>
        <w:t>9</w:t>
      </w:r>
    </w:p>
    <w:p w14:paraId="3A3B40B4" w14:textId="77777777" w:rsidR="00065B3D" w:rsidRDefault="00065B3D" w:rsidP="00065B3D">
      <w:pPr>
        <w:pStyle w:val="TOC2"/>
        <w:spacing w:before="80"/>
        <w:rPr>
          <w:lang w:val="en-GB"/>
        </w:rPr>
      </w:pPr>
      <w:r w:rsidRPr="00065B3D">
        <w:rPr>
          <w:lang w:val="en-GB"/>
        </w:rPr>
        <w:t>French Departments and Territories in the Indian Ocean</w:t>
      </w:r>
      <w:r w:rsidRPr="00065B3D">
        <w:rPr>
          <w:b/>
          <w:bCs/>
          <w:lang w:val="en-GB"/>
        </w:rPr>
        <w:t xml:space="preserve"> </w:t>
      </w:r>
      <w:r>
        <w:rPr>
          <w:lang w:val="en-GB"/>
        </w:rPr>
        <w:t>(</w:t>
      </w:r>
      <w:r w:rsidRPr="00065B3D">
        <w:rPr>
          <w:rFonts w:cs="Arial"/>
          <w:i/>
          <w:iCs/>
          <w:noProof w:val="0"/>
          <w:lang w:val="en-GB"/>
        </w:rPr>
        <w:t>Autorité de Régulation des Communications Électroniques, des Postes et de la Distribution de la Presse (Arcep)</w:t>
      </w:r>
      <w:r w:rsidRPr="00065B3D">
        <w:rPr>
          <w:rFonts w:cs="Arial"/>
          <w:noProof w:val="0"/>
          <w:lang w:val="en-GB"/>
        </w:rPr>
        <w:t>, Paris</w:t>
      </w:r>
      <w:r w:rsidRPr="000F2D2D">
        <w:rPr>
          <w:lang w:val="en-GB"/>
        </w:rPr>
        <w:t>)</w:t>
      </w:r>
      <w:r>
        <w:rPr>
          <w:lang w:val="en-GB"/>
        </w:rPr>
        <w:tab/>
      </w:r>
      <w:r>
        <w:rPr>
          <w:lang w:val="en-GB"/>
        </w:rPr>
        <w:tab/>
        <w:t>10</w:t>
      </w:r>
    </w:p>
    <w:p w14:paraId="0E2E079E" w14:textId="77777777" w:rsidR="00065B3D" w:rsidRDefault="00065B3D" w:rsidP="00065B3D">
      <w:pPr>
        <w:pStyle w:val="TOC2"/>
        <w:spacing w:before="80"/>
        <w:rPr>
          <w:lang w:val="en-GB"/>
        </w:rPr>
      </w:pPr>
      <w:r w:rsidRPr="00065B3D">
        <w:rPr>
          <w:lang w:val="en-GB"/>
        </w:rPr>
        <w:t>Saint Pierre and Miquelon</w:t>
      </w:r>
      <w:r w:rsidRPr="00065B3D">
        <w:rPr>
          <w:b/>
          <w:bCs/>
          <w:lang w:val="en-GB"/>
        </w:rPr>
        <w:t xml:space="preserve"> </w:t>
      </w:r>
      <w:r>
        <w:rPr>
          <w:lang w:val="en-GB"/>
        </w:rPr>
        <w:t>(</w:t>
      </w:r>
      <w:r w:rsidRPr="00065B3D">
        <w:rPr>
          <w:rFonts w:cs="Arial"/>
          <w:i/>
          <w:iCs/>
          <w:noProof w:val="0"/>
          <w:lang w:val="en-GB"/>
        </w:rPr>
        <w:t>Autorité de Régulation des Communications Électroniques, des Postes et de la Distribution de la Presse (Arcep)</w:t>
      </w:r>
      <w:r w:rsidRPr="00065B3D">
        <w:rPr>
          <w:rFonts w:cs="Arial"/>
          <w:noProof w:val="0"/>
          <w:lang w:val="en-GB"/>
        </w:rPr>
        <w:t>, Paris</w:t>
      </w:r>
      <w:r w:rsidRPr="000F2D2D">
        <w:rPr>
          <w:lang w:val="en-GB"/>
        </w:rPr>
        <w:t>)</w:t>
      </w:r>
      <w:r>
        <w:rPr>
          <w:lang w:val="en-GB"/>
        </w:rPr>
        <w:tab/>
      </w:r>
      <w:r>
        <w:rPr>
          <w:lang w:val="en-GB"/>
        </w:rPr>
        <w:tab/>
        <w:t>11</w:t>
      </w:r>
    </w:p>
    <w:p w14:paraId="16E70427" w14:textId="77777777" w:rsidR="00D56E66" w:rsidRDefault="00D56E66" w:rsidP="001177FA">
      <w:pPr>
        <w:pStyle w:val="TOC1"/>
        <w:spacing w:before="80"/>
        <w:rPr>
          <w:rFonts w:asciiTheme="minorHAnsi" w:eastAsiaTheme="minorEastAsia" w:hAnsiTheme="minorHAnsi" w:cstheme="minorBidi"/>
          <w:sz w:val="22"/>
          <w:szCs w:val="22"/>
          <w:lang w:val="en-GB" w:eastAsia="en-GB"/>
        </w:rPr>
      </w:pPr>
      <w:r w:rsidRPr="001D6DF5">
        <w:rPr>
          <w:lang w:val="en-GB"/>
        </w:rPr>
        <w:t>Service Restrictions</w:t>
      </w:r>
      <w:r w:rsidRPr="001D6DF5">
        <w:rPr>
          <w:webHidden/>
          <w:lang w:val="en-GB"/>
        </w:rPr>
        <w:tab/>
      </w:r>
      <w:r w:rsidR="00A176BC" w:rsidRPr="001D6DF5">
        <w:rPr>
          <w:webHidden/>
          <w:lang w:val="en-GB"/>
        </w:rPr>
        <w:tab/>
      </w:r>
      <w:r w:rsidR="009A2406">
        <w:rPr>
          <w:webHidden/>
          <w:lang w:val="en-GB"/>
        </w:rPr>
        <w:t>1</w:t>
      </w:r>
      <w:r w:rsidR="00065B3D">
        <w:rPr>
          <w:webHidden/>
          <w:lang w:val="en-GB"/>
        </w:rPr>
        <w:t>2</w:t>
      </w:r>
    </w:p>
    <w:p w14:paraId="37971825" w14:textId="77777777" w:rsidR="00D56E66" w:rsidRDefault="00D56E66" w:rsidP="001177FA">
      <w:pPr>
        <w:pStyle w:val="TOC1"/>
        <w:spacing w:before="80"/>
        <w:rPr>
          <w:rFonts w:asciiTheme="minorHAnsi" w:eastAsiaTheme="minorEastAsia" w:hAnsiTheme="minorHAnsi" w:cstheme="minorBidi"/>
          <w:sz w:val="22"/>
          <w:szCs w:val="22"/>
          <w:lang w:val="en-GB" w:eastAsia="en-GB"/>
        </w:rPr>
      </w:pPr>
      <w:r w:rsidRPr="001D6DF5">
        <w:rPr>
          <w:rFonts w:cs="Arial"/>
          <w:lang w:val="en-GB"/>
        </w:rPr>
        <w:t>Call</w:t>
      </w:r>
      <w:r w:rsidRPr="001D6DF5">
        <w:rPr>
          <w:lang w:val="en-US"/>
        </w:rPr>
        <w:t xml:space="preserve">-Back and alternative calling </w:t>
      </w:r>
      <w:r w:rsidRPr="001D6DF5">
        <w:rPr>
          <w:lang w:val="en-GB"/>
        </w:rPr>
        <w:t>procedures</w:t>
      </w:r>
      <w:r w:rsidRPr="001D6DF5">
        <w:rPr>
          <w:lang w:val="en-US"/>
        </w:rPr>
        <w:t xml:space="preserve"> (Res. 21 Rev. PP-06)</w:t>
      </w:r>
      <w:r w:rsidRPr="001D6DF5">
        <w:rPr>
          <w:webHidden/>
          <w:lang w:val="en-GB"/>
        </w:rPr>
        <w:tab/>
      </w:r>
      <w:r w:rsidR="00A176BC" w:rsidRPr="001D6DF5">
        <w:rPr>
          <w:webHidden/>
          <w:lang w:val="en-GB"/>
        </w:rPr>
        <w:tab/>
      </w:r>
      <w:r w:rsidR="009A2406">
        <w:rPr>
          <w:webHidden/>
          <w:lang w:val="en-GB"/>
        </w:rPr>
        <w:t>1</w:t>
      </w:r>
      <w:r w:rsidR="00065B3D">
        <w:rPr>
          <w:webHidden/>
          <w:lang w:val="en-GB"/>
        </w:rPr>
        <w:t>2</w:t>
      </w:r>
    </w:p>
    <w:p w14:paraId="3A862453" w14:textId="77777777" w:rsidR="00D56E66" w:rsidRPr="00185C51" w:rsidRDefault="00D56E66" w:rsidP="00185C51">
      <w:pPr>
        <w:pStyle w:val="TOC1"/>
        <w:spacing w:before="360"/>
        <w:rPr>
          <w:rFonts w:asciiTheme="minorHAnsi" w:eastAsiaTheme="minorEastAsia" w:hAnsiTheme="minorHAnsi" w:cstheme="minorBidi"/>
          <w:b/>
          <w:bCs/>
          <w:sz w:val="22"/>
          <w:szCs w:val="22"/>
          <w:lang w:val="en-GB" w:eastAsia="en-GB"/>
        </w:rPr>
      </w:pPr>
      <w:r w:rsidRPr="001D6DF5">
        <w:rPr>
          <w:b/>
          <w:bCs/>
          <w:lang w:val="en-GB"/>
        </w:rPr>
        <w:t>AMENDMENTS  TO  SERVICE  PUBLICATIONS</w:t>
      </w:r>
    </w:p>
    <w:p w14:paraId="472C58AC" w14:textId="77777777" w:rsidR="00065B3D" w:rsidRPr="00665250" w:rsidRDefault="00065B3D" w:rsidP="00065B3D">
      <w:pPr>
        <w:pStyle w:val="TOC1"/>
        <w:spacing w:before="80"/>
        <w:rPr>
          <w:rFonts w:eastAsiaTheme="minorEastAsia"/>
          <w:lang w:val="en-GB"/>
        </w:rPr>
      </w:pPr>
      <w:r w:rsidRPr="00065B3D">
        <w:rPr>
          <w:rFonts w:eastAsiaTheme="minorEastAsia"/>
          <w:lang w:val="en-GB"/>
        </w:rPr>
        <w:t>List of International Monitoring Stations (List VIII)</w:t>
      </w:r>
      <w:r>
        <w:rPr>
          <w:rFonts w:eastAsiaTheme="minorEastAsia"/>
          <w:lang w:val="en-GB"/>
        </w:rPr>
        <w:tab/>
      </w:r>
      <w:r>
        <w:rPr>
          <w:rFonts w:eastAsiaTheme="minorEastAsia"/>
          <w:lang w:val="en-GB"/>
        </w:rPr>
        <w:tab/>
        <w:t>13</w:t>
      </w:r>
    </w:p>
    <w:p w14:paraId="0B529422" w14:textId="4BE7BC5A" w:rsidR="00665250" w:rsidRPr="00665250" w:rsidRDefault="00665250" w:rsidP="001177FA">
      <w:pPr>
        <w:pStyle w:val="TOC1"/>
        <w:spacing w:before="80"/>
        <w:rPr>
          <w:rFonts w:eastAsiaTheme="minorEastAsia"/>
          <w:lang w:val="en-GB"/>
        </w:rPr>
      </w:pPr>
      <w:r w:rsidRPr="00665250">
        <w:rPr>
          <w:rFonts w:eastAsiaTheme="minorEastAsia"/>
          <w:lang w:val="en-GB"/>
        </w:rPr>
        <w:t>List of Issuer Identifier Numbers for the International Telecommunication Charge Card</w:t>
      </w:r>
      <w:r>
        <w:rPr>
          <w:rFonts w:eastAsiaTheme="minorEastAsia"/>
          <w:lang w:val="en-GB"/>
        </w:rPr>
        <w:tab/>
      </w:r>
      <w:r>
        <w:rPr>
          <w:rFonts w:eastAsiaTheme="minorEastAsia"/>
          <w:lang w:val="en-GB"/>
        </w:rPr>
        <w:tab/>
      </w:r>
      <w:r w:rsidR="00677789">
        <w:rPr>
          <w:rFonts w:eastAsiaTheme="minorEastAsia"/>
          <w:lang w:val="en-GB"/>
        </w:rPr>
        <w:t>19</w:t>
      </w:r>
    </w:p>
    <w:p w14:paraId="7A098110" w14:textId="4AE0F5A7" w:rsidR="002815C2" w:rsidRDefault="002815C2" w:rsidP="001177FA">
      <w:pPr>
        <w:pStyle w:val="TOC1"/>
        <w:spacing w:before="80"/>
        <w:rPr>
          <w:rFonts w:eastAsiaTheme="minorEastAsia"/>
          <w:lang w:val="en-GB"/>
        </w:rPr>
      </w:pPr>
      <w:r w:rsidRPr="002815C2">
        <w:rPr>
          <w:rFonts w:eastAsiaTheme="minorEastAsia"/>
          <w:lang w:val="en-GB"/>
        </w:rPr>
        <w:t>Mobile Network Codes (MNC) for the international identification plan</w:t>
      </w:r>
      <w:r>
        <w:rPr>
          <w:rFonts w:eastAsiaTheme="minorEastAsia"/>
          <w:lang w:val="en-GB"/>
        </w:rPr>
        <w:t xml:space="preserve"> </w:t>
      </w:r>
      <w:r w:rsidRPr="002815C2">
        <w:rPr>
          <w:rFonts w:eastAsiaTheme="minorEastAsia"/>
          <w:lang w:val="en-GB"/>
        </w:rPr>
        <w:t xml:space="preserve">for public networks </w:t>
      </w:r>
      <w:r>
        <w:rPr>
          <w:rFonts w:eastAsiaTheme="minorEastAsia"/>
          <w:lang w:val="en-GB"/>
        </w:rPr>
        <w:br/>
      </w:r>
      <w:r w:rsidRPr="002815C2">
        <w:rPr>
          <w:rFonts w:eastAsiaTheme="minorEastAsia"/>
          <w:lang w:val="en-GB"/>
        </w:rPr>
        <w:t>and subscriptions</w:t>
      </w:r>
      <w:r>
        <w:rPr>
          <w:rFonts w:eastAsiaTheme="minorEastAsia"/>
          <w:lang w:val="en-GB"/>
        </w:rPr>
        <w:tab/>
      </w:r>
      <w:r>
        <w:rPr>
          <w:rFonts w:eastAsiaTheme="minorEastAsia"/>
          <w:lang w:val="en-GB"/>
        </w:rPr>
        <w:tab/>
      </w:r>
      <w:r w:rsidR="00065B3D">
        <w:rPr>
          <w:rFonts w:eastAsiaTheme="minorEastAsia"/>
          <w:lang w:val="en-GB"/>
        </w:rPr>
        <w:t>2</w:t>
      </w:r>
      <w:r w:rsidR="00677789">
        <w:rPr>
          <w:rFonts w:eastAsiaTheme="minorEastAsia"/>
          <w:lang w:val="en-GB"/>
        </w:rPr>
        <w:t>0</w:t>
      </w:r>
    </w:p>
    <w:p w14:paraId="59A9432A" w14:textId="1359A0C9" w:rsidR="00D56E66" w:rsidRDefault="00665250" w:rsidP="001177FA">
      <w:pPr>
        <w:pStyle w:val="TOC1"/>
        <w:spacing w:before="80"/>
        <w:rPr>
          <w:webHidden/>
          <w:lang w:val="en-GB"/>
        </w:rPr>
      </w:pPr>
      <w:r w:rsidRPr="00665250">
        <w:rPr>
          <w:lang w:val="en-GB"/>
        </w:rPr>
        <w:t xml:space="preserve">List of </w:t>
      </w:r>
      <w:r w:rsidR="00065B3D">
        <w:rPr>
          <w:lang w:val="en-GB"/>
        </w:rPr>
        <w:t>ITU Carrier Codes</w:t>
      </w:r>
      <w:r w:rsidR="00D56E66" w:rsidRPr="006B38EA">
        <w:rPr>
          <w:webHidden/>
          <w:lang w:val="en-GB"/>
        </w:rPr>
        <w:tab/>
      </w:r>
      <w:r w:rsidR="00185C51" w:rsidRPr="006B38EA">
        <w:rPr>
          <w:webHidden/>
          <w:lang w:val="en-GB"/>
        </w:rPr>
        <w:tab/>
      </w:r>
      <w:r w:rsidR="00065B3D">
        <w:rPr>
          <w:webHidden/>
          <w:lang w:val="en-GB"/>
        </w:rPr>
        <w:t>2</w:t>
      </w:r>
      <w:r w:rsidR="005A0549">
        <w:rPr>
          <w:webHidden/>
          <w:lang w:val="en-GB"/>
        </w:rPr>
        <w:t>1</w:t>
      </w:r>
    </w:p>
    <w:p w14:paraId="4D8281F1" w14:textId="39CF1EF6" w:rsidR="007755FF" w:rsidRPr="007755FF" w:rsidRDefault="007755FF" w:rsidP="007755FF">
      <w:pPr>
        <w:pStyle w:val="TOC1"/>
        <w:spacing w:before="80"/>
        <w:rPr>
          <w:rFonts w:eastAsiaTheme="minorEastAsia"/>
          <w:lang w:val="en-GB"/>
        </w:rPr>
      </w:pPr>
      <w:r>
        <w:rPr>
          <w:rFonts w:eastAsiaTheme="minorEastAsia"/>
          <w:lang w:val="en-GB"/>
        </w:rPr>
        <w:t>National Numbering Plan</w:t>
      </w:r>
      <w:r>
        <w:rPr>
          <w:rFonts w:eastAsiaTheme="minorEastAsia"/>
          <w:lang w:val="en-GB"/>
        </w:rPr>
        <w:tab/>
      </w:r>
      <w:r>
        <w:rPr>
          <w:rFonts w:eastAsiaTheme="minorEastAsia"/>
          <w:lang w:val="en-GB"/>
        </w:rPr>
        <w:tab/>
      </w:r>
      <w:r w:rsidR="00065B3D">
        <w:rPr>
          <w:rFonts w:eastAsiaTheme="minorEastAsia"/>
          <w:lang w:val="en-GB"/>
        </w:rPr>
        <w:t>2</w:t>
      </w:r>
      <w:r w:rsidR="00677789">
        <w:rPr>
          <w:rFonts w:eastAsiaTheme="minorEastAsia"/>
          <w:lang w:val="en-GB"/>
        </w:rPr>
        <w:t>2</w:t>
      </w:r>
    </w:p>
    <w:p w14:paraId="22BFD2AB" w14:textId="77777777"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0E5218" w:rsidRPr="000E5218" w14:paraId="546B4CE4" w14:textId="77777777" w:rsidTr="0027359E">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3401B4FA"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lastRenderedPageBreak/>
              <w:t>Dates of publication of the next</w:t>
            </w:r>
            <w:r w:rsidRPr="000E5218">
              <w:rPr>
                <w:rFonts w:eastAsia="SimSun"/>
                <w:i/>
                <w:noProof w:val="0"/>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40889FE8"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Including information</w:t>
            </w:r>
            <w:r w:rsidRPr="000E5218">
              <w:rPr>
                <w:rFonts w:eastAsia="SimSun"/>
                <w:i/>
                <w:noProof w:val="0"/>
                <w:sz w:val="18"/>
                <w:lang w:eastAsia="zh-CN"/>
              </w:rPr>
              <w:br/>
              <w:t>received by:</w:t>
            </w:r>
          </w:p>
        </w:tc>
      </w:tr>
      <w:tr w:rsidR="000E5218" w:rsidRPr="000E5218" w14:paraId="5DCEEC60"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37196D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1260</w:t>
            </w:r>
          </w:p>
        </w:tc>
        <w:tc>
          <w:tcPr>
            <w:tcW w:w="1980" w:type="dxa"/>
            <w:tcBorders>
              <w:top w:val="single" w:sz="4" w:space="0" w:color="auto"/>
              <w:left w:val="single" w:sz="4" w:space="0" w:color="auto"/>
              <w:bottom w:val="single" w:sz="4" w:space="0" w:color="auto"/>
              <w:right w:val="single" w:sz="4" w:space="0" w:color="auto"/>
            </w:tcBorders>
            <w:hideMark/>
          </w:tcPr>
          <w:p w14:paraId="27B502B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15.I.2023</w:t>
            </w:r>
          </w:p>
        </w:tc>
        <w:tc>
          <w:tcPr>
            <w:tcW w:w="2520" w:type="dxa"/>
            <w:tcBorders>
              <w:top w:val="single" w:sz="4" w:space="0" w:color="auto"/>
              <w:left w:val="single" w:sz="4" w:space="0" w:color="auto"/>
              <w:bottom w:val="single" w:sz="4" w:space="0" w:color="auto"/>
              <w:right w:val="single" w:sz="4" w:space="0" w:color="auto"/>
            </w:tcBorders>
            <w:hideMark/>
          </w:tcPr>
          <w:p w14:paraId="6636C27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19.XII.2023</w:t>
            </w:r>
          </w:p>
        </w:tc>
      </w:tr>
      <w:tr w:rsidR="000E5218" w:rsidRPr="000E5218" w14:paraId="7251A382"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64F11F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1261</w:t>
            </w:r>
          </w:p>
        </w:tc>
        <w:tc>
          <w:tcPr>
            <w:tcW w:w="1980" w:type="dxa"/>
            <w:tcBorders>
              <w:top w:val="single" w:sz="4" w:space="0" w:color="auto"/>
              <w:left w:val="single" w:sz="4" w:space="0" w:color="auto"/>
              <w:bottom w:val="single" w:sz="4" w:space="0" w:color="auto"/>
              <w:right w:val="single" w:sz="4" w:space="0" w:color="auto"/>
            </w:tcBorders>
            <w:hideMark/>
          </w:tcPr>
          <w:p w14:paraId="02710A9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1.II.2023</w:t>
            </w:r>
          </w:p>
        </w:tc>
        <w:tc>
          <w:tcPr>
            <w:tcW w:w="2520" w:type="dxa"/>
            <w:tcBorders>
              <w:top w:val="single" w:sz="4" w:space="0" w:color="auto"/>
              <w:left w:val="single" w:sz="4" w:space="0" w:color="auto"/>
              <w:bottom w:val="single" w:sz="4" w:space="0" w:color="auto"/>
              <w:right w:val="single" w:sz="4" w:space="0" w:color="auto"/>
            </w:tcBorders>
            <w:hideMark/>
          </w:tcPr>
          <w:p w14:paraId="45AF54B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13.I.2023</w:t>
            </w:r>
          </w:p>
        </w:tc>
      </w:tr>
      <w:tr w:rsidR="000E5218" w:rsidRPr="000E5218" w14:paraId="7A1848A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0FA977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1262</w:t>
            </w:r>
          </w:p>
        </w:tc>
        <w:tc>
          <w:tcPr>
            <w:tcW w:w="1980" w:type="dxa"/>
            <w:tcBorders>
              <w:top w:val="single" w:sz="4" w:space="0" w:color="auto"/>
              <w:left w:val="single" w:sz="4" w:space="0" w:color="auto"/>
              <w:bottom w:val="single" w:sz="4" w:space="0" w:color="auto"/>
              <w:right w:val="single" w:sz="4" w:space="0" w:color="auto"/>
            </w:tcBorders>
            <w:hideMark/>
          </w:tcPr>
          <w:p w14:paraId="6891264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15.II.2023</w:t>
            </w:r>
          </w:p>
        </w:tc>
        <w:tc>
          <w:tcPr>
            <w:tcW w:w="2520" w:type="dxa"/>
            <w:tcBorders>
              <w:top w:val="single" w:sz="4" w:space="0" w:color="auto"/>
              <w:left w:val="single" w:sz="4" w:space="0" w:color="auto"/>
              <w:bottom w:val="single" w:sz="4" w:space="0" w:color="auto"/>
              <w:right w:val="single" w:sz="4" w:space="0" w:color="auto"/>
            </w:tcBorders>
            <w:hideMark/>
          </w:tcPr>
          <w:p w14:paraId="2375D27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31.I.2023</w:t>
            </w:r>
          </w:p>
        </w:tc>
      </w:tr>
      <w:tr w:rsidR="000E5218" w:rsidRPr="000E5218" w14:paraId="4D9A564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0A7AFD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1263</w:t>
            </w:r>
          </w:p>
        </w:tc>
        <w:tc>
          <w:tcPr>
            <w:tcW w:w="1980" w:type="dxa"/>
            <w:tcBorders>
              <w:top w:val="single" w:sz="4" w:space="0" w:color="auto"/>
              <w:left w:val="single" w:sz="4" w:space="0" w:color="auto"/>
              <w:bottom w:val="single" w:sz="4" w:space="0" w:color="auto"/>
              <w:right w:val="single" w:sz="4" w:space="0" w:color="auto"/>
            </w:tcBorders>
            <w:hideMark/>
          </w:tcPr>
          <w:p w14:paraId="0C12ADE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1.III.2023</w:t>
            </w:r>
          </w:p>
        </w:tc>
        <w:tc>
          <w:tcPr>
            <w:tcW w:w="2520" w:type="dxa"/>
            <w:tcBorders>
              <w:top w:val="single" w:sz="4" w:space="0" w:color="auto"/>
              <w:left w:val="single" w:sz="4" w:space="0" w:color="auto"/>
              <w:bottom w:val="single" w:sz="4" w:space="0" w:color="auto"/>
              <w:right w:val="single" w:sz="4" w:space="0" w:color="auto"/>
            </w:tcBorders>
            <w:hideMark/>
          </w:tcPr>
          <w:p w14:paraId="43A5E04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14.II.2023</w:t>
            </w:r>
          </w:p>
        </w:tc>
      </w:tr>
      <w:tr w:rsidR="000E5218" w:rsidRPr="000E5218" w14:paraId="47E8E60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4EC514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1264</w:t>
            </w:r>
          </w:p>
        </w:tc>
        <w:tc>
          <w:tcPr>
            <w:tcW w:w="1980" w:type="dxa"/>
            <w:tcBorders>
              <w:top w:val="single" w:sz="4" w:space="0" w:color="auto"/>
              <w:left w:val="single" w:sz="4" w:space="0" w:color="auto"/>
              <w:bottom w:val="single" w:sz="4" w:space="0" w:color="auto"/>
              <w:right w:val="single" w:sz="4" w:space="0" w:color="auto"/>
            </w:tcBorders>
            <w:hideMark/>
          </w:tcPr>
          <w:p w14:paraId="68F81F0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15.III.2023</w:t>
            </w:r>
          </w:p>
        </w:tc>
        <w:tc>
          <w:tcPr>
            <w:tcW w:w="2520" w:type="dxa"/>
            <w:tcBorders>
              <w:top w:val="single" w:sz="4" w:space="0" w:color="auto"/>
              <w:left w:val="single" w:sz="4" w:space="0" w:color="auto"/>
              <w:bottom w:val="single" w:sz="4" w:space="0" w:color="auto"/>
              <w:right w:val="single" w:sz="4" w:space="0" w:color="auto"/>
            </w:tcBorders>
            <w:hideMark/>
          </w:tcPr>
          <w:p w14:paraId="11CB863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28.II.</w:t>
            </w:r>
            <w:r w:rsidRPr="000E5218" w:rsidDel="00B4250A">
              <w:rPr>
                <w:rFonts w:eastAsia="SimSun"/>
                <w:noProof w:val="0"/>
                <w:sz w:val="18"/>
                <w:lang w:eastAsia="zh-CN"/>
              </w:rPr>
              <w:t xml:space="preserve"> </w:t>
            </w:r>
            <w:r w:rsidRPr="000E5218">
              <w:rPr>
                <w:rFonts w:eastAsia="SimSun"/>
                <w:noProof w:val="0"/>
                <w:sz w:val="18"/>
                <w:lang w:eastAsia="zh-CN"/>
              </w:rPr>
              <w:t>2023</w:t>
            </w:r>
          </w:p>
        </w:tc>
      </w:tr>
      <w:tr w:rsidR="000E5218" w:rsidRPr="000E5218" w14:paraId="725F0DC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CCDE35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1265</w:t>
            </w:r>
          </w:p>
        </w:tc>
        <w:tc>
          <w:tcPr>
            <w:tcW w:w="1980" w:type="dxa"/>
            <w:tcBorders>
              <w:top w:val="single" w:sz="4" w:space="0" w:color="auto"/>
              <w:left w:val="single" w:sz="4" w:space="0" w:color="auto"/>
              <w:bottom w:val="single" w:sz="4" w:space="0" w:color="auto"/>
              <w:right w:val="single" w:sz="4" w:space="0" w:color="auto"/>
            </w:tcBorders>
            <w:hideMark/>
          </w:tcPr>
          <w:p w14:paraId="1197C5B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1.IV.2023</w:t>
            </w:r>
          </w:p>
        </w:tc>
        <w:tc>
          <w:tcPr>
            <w:tcW w:w="2520" w:type="dxa"/>
            <w:tcBorders>
              <w:top w:val="single" w:sz="4" w:space="0" w:color="auto"/>
              <w:left w:val="single" w:sz="4" w:space="0" w:color="auto"/>
              <w:bottom w:val="single" w:sz="4" w:space="0" w:color="auto"/>
              <w:right w:val="single" w:sz="4" w:space="0" w:color="auto"/>
            </w:tcBorders>
            <w:hideMark/>
          </w:tcPr>
          <w:p w14:paraId="0689DFE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15.III.2023</w:t>
            </w:r>
          </w:p>
        </w:tc>
      </w:tr>
      <w:tr w:rsidR="000E5218" w:rsidRPr="000E5218" w14:paraId="2E645A90"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3A1B23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1266</w:t>
            </w:r>
          </w:p>
        </w:tc>
        <w:tc>
          <w:tcPr>
            <w:tcW w:w="1980" w:type="dxa"/>
            <w:tcBorders>
              <w:top w:val="single" w:sz="4" w:space="0" w:color="auto"/>
              <w:left w:val="single" w:sz="4" w:space="0" w:color="auto"/>
              <w:bottom w:val="single" w:sz="4" w:space="0" w:color="auto"/>
              <w:right w:val="single" w:sz="4" w:space="0" w:color="auto"/>
            </w:tcBorders>
            <w:hideMark/>
          </w:tcPr>
          <w:p w14:paraId="2D3DBC2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15.IV.2023</w:t>
            </w:r>
          </w:p>
        </w:tc>
        <w:tc>
          <w:tcPr>
            <w:tcW w:w="2520" w:type="dxa"/>
            <w:tcBorders>
              <w:top w:val="single" w:sz="4" w:space="0" w:color="auto"/>
              <w:left w:val="single" w:sz="4" w:space="0" w:color="auto"/>
              <w:bottom w:val="single" w:sz="4" w:space="0" w:color="auto"/>
              <w:right w:val="single" w:sz="4" w:space="0" w:color="auto"/>
            </w:tcBorders>
            <w:hideMark/>
          </w:tcPr>
          <w:p w14:paraId="3468AA9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31.III.2023</w:t>
            </w:r>
          </w:p>
        </w:tc>
      </w:tr>
      <w:tr w:rsidR="000E5218" w:rsidRPr="000E5218" w14:paraId="377B7A6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AF310A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1267</w:t>
            </w:r>
          </w:p>
        </w:tc>
        <w:tc>
          <w:tcPr>
            <w:tcW w:w="1980" w:type="dxa"/>
            <w:tcBorders>
              <w:top w:val="single" w:sz="4" w:space="0" w:color="auto"/>
              <w:left w:val="single" w:sz="4" w:space="0" w:color="auto"/>
              <w:bottom w:val="single" w:sz="4" w:space="0" w:color="auto"/>
              <w:right w:val="single" w:sz="4" w:space="0" w:color="auto"/>
            </w:tcBorders>
            <w:hideMark/>
          </w:tcPr>
          <w:p w14:paraId="39D2449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1.V.2023</w:t>
            </w:r>
          </w:p>
        </w:tc>
        <w:tc>
          <w:tcPr>
            <w:tcW w:w="2520" w:type="dxa"/>
            <w:tcBorders>
              <w:top w:val="single" w:sz="4" w:space="0" w:color="auto"/>
              <w:left w:val="single" w:sz="4" w:space="0" w:color="auto"/>
              <w:bottom w:val="single" w:sz="4" w:space="0" w:color="auto"/>
              <w:right w:val="single" w:sz="4" w:space="0" w:color="auto"/>
            </w:tcBorders>
            <w:hideMark/>
          </w:tcPr>
          <w:p w14:paraId="529EF72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12.IV.2023</w:t>
            </w:r>
          </w:p>
        </w:tc>
      </w:tr>
      <w:tr w:rsidR="000E5218" w:rsidRPr="000E5218" w14:paraId="77A10685"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7131A2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1268</w:t>
            </w:r>
          </w:p>
        </w:tc>
        <w:tc>
          <w:tcPr>
            <w:tcW w:w="1980" w:type="dxa"/>
            <w:tcBorders>
              <w:top w:val="single" w:sz="4" w:space="0" w:color="auto"/>
              <w:left w:val="single" w:sz="4" w:space="0" w:color="auto"/>
              <w:bottom w:val="single" w:sz="4" w:space="0" w:color="auto"/>
              <w:right w:val="single" w:sz="4" w:space="0" w:color="auto"/>
            </w:tcBorders>
            <w:hideMark/>
          </w:tcPr>
          <w:p w14:paraId="52DF437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15.V.2023</w:t>
            </w:r>
          </w:p>
        </w:tc>
        <w:tc>
          <w:tcPr>
            <w:tcW w:w="2520" w:type="dxa"/>
            <w:tcBorders>
              <w:top w:val="single" w:sz="4" w:space="0" w:color="auto"/>
              <w:left w:val="single" w:sz="4" w:space="0" w:color="auto"/>
              <w:bottom w:val="single" w:sz="4" w:space="0" w:color="auto"/>
              <w:right w:val="single" w:sz="4" w:space="0" w:color="auto"/>
            </w:tcBorders>
            <w:hideMark/>
          </w:tcPr>
          <w:p w14:paraId="5A2C7C1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30.IV.2023</w:t>
            </w:r>
          </w:p>
        </w:tc>
      </w:tr>
      <w:tr w:rsidR="000E5218" w:rsidRPr="000E5218" w14:paraId="4BF74D2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78414C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1269</w:t>
            </w:r>
          </w:p>
        </w:tc>
        <w:tc>
          <w:tcPr>
            <w:tcW w:w="1980" w:type="dxa"/>
            <w:tcBorders>
              <w:top w:val="single" w:sz="4" w:space="0" w:color="auto"/>
              <w:left w:val="single" w:sz="4" w:space="0" w:color="auto"/>
              <w:bottom w:val="single" w:sz="4" w:space="0" w:color="auto"/>
              <w:right w:val="single" w:sz="4" w:space="0" w:color="auto"/>
            </w:tcBorders>
            <w:hideMark/>
          </w:tcPr>
          <w:p w14:paraId="211ED95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c>
          <w:tcPr>
            <w:tcW w:w="2520" w:type="dxa"/>
            <w:tcBorders>
              <w:top w:val="single" w:sz="4" w:space="0" w:color="auto"/>
              <w:left w:val="single" w:sz="4" w:space="0" w:color="auto"/>
              <w:bottom w:val="single" w:sz="4" w:space="0" w:color="auto"/>
              <w:right w:val="single" w:sz="4" w:space="0" w:color="auto"/>
            </w:tcBorders>
            <w:hideMark/>
          </w:tcPr>
          <w:p w14:paraId="378387A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12.V.2023</w:t>
            </w:r>
          </w:p>
        </w:tc>
      </w:tr>
      <w:tr w:rsidR="000E5218" w:rsidRPr="000E5218" w14:paraId="112B3F25"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958DD2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1270</w:t>
            </w:r>
          </w:p>
        </w:tc>
        <w:tc>
          <w:tcPr>
            <w:tcW w:w="1980" w:type="dxa"/>
            <w:tcBorders>
              <w:top w:val="single" w:sz="4" w:space="0" w:color="auto"/>
              <w:left w:val="single" w:sz="4" w:space="0" w:color="auto"/>
              <w:bottom w:val="single" w:sz="4" w:space="0" w:color="auto"/>
              <w:right w:val="single" w:sz="4" w:space="0" w:color="auto"/>
            </w:tcBorders>
            <w:hideMark/>
          </w:tcPr>
          <w:p w14:paraId="11296CF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c>
          <w:tcPr>
            <w:tcW w:w="2520" w:type="dxa"/>
            <w:tcBorders>
              <w:top w:val="single" w:sz="4" w:space="0" w:color="auto"/>
              <w:left w:val="single" w:sz="4" w:space="0" w:color="auto"/>
              <w:bottom w:val="single" w:sz="4" w:space="0" w:color="auto"/>
              <w:right w:val="single" w:sz="4" w:space="0" w:color="auto"/>
            </w:tcBorders>
            <w:hideMark/>
          </w:tcPr>
          <w:p w14:paraId="7D4668B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r>
      <w:tr w:rsidR="000E5218" w:rsidRPr="000E5218" w14:paraId="71B176C6"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3223732"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1271</w:t>
            </w:r>
          </w:p>
        </w:tc>
        <w:tc>
          <w:tcPr>
            <w:tcW w:w="1980" w:type="dxa"/>
            <w:tcBorders>
              <w:top w:val="single" w:sz="4" w:space="0" w:color="auto"/>
              <w:left w:val="single" w:sz="4" w:space="0" w:color="auto"/>
              <w:bottom w:val="single" w:sz="4" w:space="0" w:color="auto"/>
              <w:right w:val="single" w:sz="4" w:space="0" w:color="auto"/>
            </w:tcBorders>
            <w:hideMark/>
          </w:tcPr>
          <w:p w14:paraId="12AC615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1.VII.2023</w:t>
            </w:r>
          </w:p>
        </w:tc>
        <w:tc>
          <w:tcPr>
            <w:tcW w:w="2520" w:type="dxa"/>
            <w:tcBorders>
              <w:top w:val="single" w:sz="4" w:space="0" w:color="auto"/>
              <w:left w:val="single" w:sz="4" w:space="0" w:color="auto"/>
              <w:bottom w:val="single" w:sz="4" w:space="0" w:color="auto"/>
              <w:right w:val="single" w:sz="4" w:space="0" w:color="auto"/>
            </w:tcBorders>
            <w:hideMark/>
          </w:tcPr>
          <w:p w14:paraId="7A1E265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r>
      <w:tr w:rsidR="000E5218" w:rsidRPr="000E5218" w14:paraId="305EBABD"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026795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1272</w:t>
            </w:r>
          </w:p>
        </w:tc>
        <w:tc>
          <w:tcPr>
            <w:tcW w:w="1980" w:type="dxa"/>
            <w:tcBorders>
              <w:top w:val="single" w:sz="4" w:space="0" w:color="auto"/>
              <w:left w:val="single" w:sz="4" w:space="0" w:color="auto"/>
              <w:bottom w:val="single" w:sz="4" w:space="0" w:color="auto"/>
              <w:right w:val="single" w:sz="4" w:space="0" w:color="auto"/>
            </w:tcBorders>
            <w:hideMark/>
          </w:tcPr>
          <w:p w14:paraId="1F0A2912"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hideMark/>
          </w:tcPr>
          <w:p w14:paraId="63D653E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30.VI.2023</w:t>
            </w:r>
          </w:p>
        </w:tc>
      </w:tr>
      <w:tr w:rsidR="000E5218" w:rsidRPr="000E5218" w14:paraId="52177193"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D2EA00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1273</w:t>
            </w:r>
          </w:p>
        </w:tc>
        <w:tc>
          <w:tcPr>
            <w:tcW w:w="1980" w:type="dxa"/>
            <w:tcBorders>
              <w:top w:val="single" w:sz="4" w:space="0" w:color="auto"/>
              <w:left w:val="single" w:sz="4" w:space="0" w:color="auto"/>
              <w:bottom w:val="single" w:sz="4" w:space="0" w:color="auto"/>
              <w:right w:val="single" w:sz="4" w:space="0" w:color="auto"/>
            </w:tcBorders>
            <w:hideMark/>
          </w:tcPr>
          <w:p w14:paraId="40BD1AC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hideMark/>
          </w:tcPr>
          <w:p w14:paraId="31BA45E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14.VII.2023</w:t>
            </w:r>
          </w:p>
        </w:tc>
      </w:tr>
      <w:tr w:rsidR="000E5218" w:rsidRPr="000E5218" w14:paraId="35A3623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86CEE0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1274</w:t>
            </w:r>
          </w:p>
        </w:tc>
        <w:tc>
          <w:tcPr>
            <w:tcW w:w="1980" w:type="dxa"/>
            <w:tcBorders>
              <w:top w:val="single" w:sz="4" w:space="0" w:color="auto"/>
              <w:left w:val="single" w:sz="4" w:space="0" w:color="auto"/>
              <w:bottom w:val="single" w:sz="4" w:space="0" w:color="auto"/>
              <w:right w:val="single" w:sz="4" w:space="0" w:color="auto"/>
            </w:tcBorders>
            <w:hideMark/>
          </w:tcPr>
          <w:p w14:paraId="35F3F29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hideMark/>
          </w:tcPr>
          <w:p w14:paraId="6AAE23E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28.VII.2023</w:t>
            </w:r>
          </w:p>
        </w:tc>
      </w:tr>
      <w:tr w:rsidR="000E5218" w:rsidRPr="000E5218" w14:paraId="3435D3B9"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7FB3B3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1275</w:t>
            </w:r>
          </w:p>
        </w:tc>
        <w:tc>
          <w:tcPr>
            <w:tcW w:w="1980" w:type="dxa"/>
            <w:tcBorders>
              <w:top w:val="single" w:sz="4" w:space="0" w:color="auto"/>
              <w:left w:val="single" w:sz="4" w:space="0" w:color="auto"/>
              <w:bottom w:val="single" w:sz="4" w:space="0" w:color="auto"/>
              <w:right w:val="single" w:sz="4" w:space="0" w:color="auto"/>
            </w:tcBorders>
            <w:hideMark/>
          </w:tcPr>
          <w:p w14:paraId="5C1B43A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1.IX.2023</w:t>
            </w:r>
          </w:p>
        </w:tc>
        <w:tc>
          <w:tcPr>
            <w:tcW w:w="2520" w:type="dxa"/>
            <w:tcBorders>
              <w:top w:val="single" w:sz="4" w:space="0" w:color="auto"/>
              <w:left w:val="single" w:sz="4" w:space="0" w:color="auto"/>
              <w:bottom w:val="single" w:sz="4" w:space="0" w:color="auto"/>
              <w:right w:val="single" w:sz="4" w:space="0" w:color="auto"/>
            </w:tcBorders>
            <w:hideMark/>
          </w:tcPr>
          <w:p w14:paraId="1D006BD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11.VIII.2023</w:t>
            </w:r>
          </w:p>
        </w:tc>
      </w:tr>
      <w:tr w:rsidR="000E5218" w:rsidRPr="000E5218" w14:paraId="2287485D"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008380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1276</w:t>
            </w:r>
          </w:p>
        </w:tc>
        <w:tc>
          <w:tcPr>
            <w:tcW w:w="1980" w:type="dxa"/>
            <w:tcBorders>
              <w:top w:val="single" w:sz="4" w:space="0" w:color="auto"/>
              <w:left w:val="single" w:sz="4" w:space="0" w:color="auto"/>
              <w:bottom w:val="single" w:sz="4" w:space="0" w:color="auto"/>
              <w:right w:val="single" w:sz="4" w:space="0" w:color="auto"/>
            </w:tcBorders>
            <w:hideMark/>
          </w:tcPr>
          <w:p w14:paraId="265A138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hideMark/>
          </w:tcPr>
          <w:p w14:paraId="68ABD13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31.VIII.2023</w:t>
            </w:r>
          </w:p>
        </w:tc>
      </w:tr>
      <w:tr w:rsidR="000E5218" w:rsidRPr="000E5218" w14:paraId="3BDF6778"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AEFCF8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1277</w:t>
            </w:r>
          </w:p>
        </w:tc>
        <w:tc>
          <w:tcPr>
            <w:tcW w:w="1980" w:type="dxa"/>
            <w:tcBorders>
              <w:top w:val="single" w:sz="4" w:space="0" w:color="auto"/>
              <w:left w:val="single" w:sz="4" w:space="0" w:color="auto"/>
              <w:bottom w:val="single" w:sz="4" w:space="0" w:color="auto"/>
              <w:right w:val="single" w:sz="4" w:space="0" w:color="auto"/>
            </w:tcBorders>
            <w:hideMark/>
          </w:tcPr>
          <w:p w14:paraId="1CF973A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1.X.2023</w:t>
            </w:r>
          </w:p>
        </w:tc>
        <w:tc>
          <w:tcPr>
            <w:tcW w:w="2520" w:type="dxa"/>
            <w:tcBorders>
              <w:top w:val="single" w:sz="4" w:space="0" w:color="auto"/>
              <w:left w:val="single" w:sz="4" w:space="0" w:color="auto"/>
              <w:bottom w:val="single" w:sz="4" w:space="0" w:color="auto"/>
              <w:right w:val="single" w:sz="4" w:space="0" w:color="auto"/>
            </w:tcBorders>
            <w:hideMark/>
          </w:tcPr>
          <w:p w14:paraId="28D62F4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r>
      <w:tr w:rsidR="000E5218" w:rsidRPr="000E5218" w14:paraId="42530785"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491296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1278</w:t>
            </w:r>
          </w:p>
        </w:tc>
        <w:tc>
          <w:tcPr>
            <w:tcW w:w="1980" w:type="dxa"/>
            <w:tcBorders>
              <w:top w:val="single" w:sz="4" w:space="0" w:color="auto"/>
              <w:left w:val="single" w:sz="4" w:space="0" w:color="auto"/>
              <w:bottom w:val="single" w:sz="4" w:space="0" w:color="auto"/>
              <w:right w:val="single" w:sz="4" w:space="0" w:color="auto"/>
            </w:tcBorders>
            <w:hideMark/>
          </w:tcPr>
          <w:p w14:paraId="4FEF3BB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15.X.2023</w:t>
            </w:r>
          </w:p>
        </w:tc>
        <w:tc>
          <w:tcPr>
            <w:tcW w:w="2520" w:type="dxa"/>
            <w:tcBorders>
              <w:top w:val="single" w:sz="4" w:space="0" w:color="auto"/>
              <w:left w:val="single" w:sz="4" w:space="0" w:color="auto"/>
              <w:bottom w:val="single" w:sz="4" w:space="0" w:color="auto"/>
              <w:right w:val="single" w:sz="4" w:space="0" w:color="auto"/>
            </w:tcBorders>
            <w:hideMark/>
          </w:tcPr>
          <w:p w14:paraId="27D21A9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29.IX.2023</w:t>
            </w:r>
          </w:p>
        </w:tc>
      </w:tr>
      <w:tr w:rsidR="000E5218" w:rsidRPr="000E5218" w14:paraId="07705846"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6544C0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1279</w:t>
            </w:r>
          </w:p>
        </w:tc>
        <w:tc>
          <w:tcPr>
            <w:tcW w:w="1980" w:type="dxa"/>
            <w:tcBorders>
              <w:top w:val="single" w:sz="4" w:space="0" w:color="auto"/>
              <w:left w:val="single" w:sz="4" w:space="0" w:color="auto"/>
              <w:bottom w:val="single" w:sz="4" w:space="0" w:color="auto"/>
              <w:right w:val="single" w:sz="4" w:space="0" w:color="auto"/>
            </w:tcBorders>
            <w:hideMark/>
          </w:tcPr>
          <w:p w14:paraId="6AF5E37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c>
          <w:tcPr>
            <w:tcW w:w="2520" w:type="dxa"/>
            <w:tcBorders>
              <w:top w:val="single" w:sz="4" w:space="0" w:color="auto"/>
              <w:left w:val="single" w:sz="4" w:space="0" w:color="auto"/>
              <w:bottom w:val="single" w:sz="4" w:space="0" w:color="auto"/>
              <w:right w:val="single" w:sz="4" w:space="0" w:color="auto"/>
            </w:tcBorders>
            <w:hideMark/>
          </w:tcPr>
          <w:p w14:paraId="762513A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13.X.2023</w:t>
            </w:r>
          </w:p>
        </w:tc>
      </w:tr>
      <w:tr w:rsidR="000E5218" w:rsidRPr="000E5218" w14:paraId="1646EAAD"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BF71E1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524B309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hideMark/>
          </w:tcPr>
          <w:p w14:paraId="299362E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r>
      <w:tr w:rsidR="000E5218" w:rsidRPr="000E5218" w14:paraId="3ED16153"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9A5BAC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25FA31A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hideMark/>
          </w:tcPr>
          <w:p w14:paraId="0A501F6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r>
      <w:tr w:rsidR="000E5218" w:rsidRPr="000E5218" w14:paraId="3C145BC3"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18F7BC2"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788B635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166F04B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30.XI.2023</w:t>
            </w:r>
          </w:p>
        </w:tc>
      </w:tr>
      <w:tr w:rsidR="000E5218" w:rsidRPr="000E5218" w14:paraId="7A9495D7"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41110A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4DB95F3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5B878F62"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8.XII.2023</w:t>
            </w:r>
          </w:p>
        </w:tc>
      </w:tr>
    </w:tbl>
    <w:p w14:paraId="314540E2" w14:textId="77777777" w:rsidR="000E5218" w:rsidRPr="000E5218" w:rsidRDefault="000E5218" w:rsidP="000E5218">
      <w:pPr>
        <w:textAlignment w:val="auto"/>
        <w:rPr>
          <w:noProof w:val="0"/>
        </w:rPr>
      </w:pPr>
    </w:p>
    <w:p w14:paraId="48D6E79B" w14:textId="77777777" w:rsidR="00E14A20" w:rsidRDefault="00E14A20" w:rsidP="004F31F8"/>
    <w:p w14:paraId="7780066A" w14:textId="77777777" w:rsidR="000E5218" w:rsidRDefault="000E5218" w:rsidP="004F31F8"/>
    <w:p w14:paraId="0582F9F0" w14:textId="77777777" w:rsidR="00E14A20" w:rsidRDefault="00E14A20" w:rsidP="004F31F8">
      <w:r>
        <w:br w:type="page"/>
      </w:r>
    </w:p>
    <w:p w14:paraId="0CBB0F2F" w14:textId="77777777" w:rsidR="00374F70" w:rsidRPr="008746A7" w:rsidRDefault="00374F70" w:rsidP="008746A7">
      <w:pPr>
        <w:pStyle w:val="Heading1"/>
        <w:jc w:val="center"/>
      </w:pPr>
      <w:bookmarkStart w:id="678" w:name="_Toc6411900"/>
      <w:bookmarkStart w:id="679" w:name="_Toc6215735"/>
      <w:bookmarkStart w:id="680" w:name="_Toc4420920"/>
      <w:bookmarkStart w:id="681" w:name="_Toc1570035"/>
      <w:bookmarkStart w:id="682" w:name="_Toc340529"/>
      <w:bookmarkStart w:id="683" w:name="_Toc536101942"/>
      <w:bookmarkStart w:id="684" w:name="_Toc531960774"/>
      <w:bookmarkStart w:id="685" w:name="_Toc531094563"/>
      <w:bookmarkStart w:id="686" w:name="_Toc526431477"/>
      <w:bookmarkStart w:id="687" w:name="_Toc525638280"/>
      <w:bookmarkStart w:id="688" w:name="_Toc524430947"/>
      <w:bookmarkStart w:id="689" w:name="_Toc520709556"/>
      <w:bookmarkStart w:id="690" w:name="_Toc518981880"/>
      <w:bookmarkStart w:id="691" w:name="_Toc517792324"/>
      <w:bookmarkStart w:id="692" w:name="_Toc514850715"/>
      <w:bookmarkStart w:id="693" w:name="_Toc513645639"/>
      <w:bookmarkStart w:id="694" w:name="_Toc510775346"/>
      <w:bookmarkStart w:id="695" w:name="_Toc509838122"/>
      <w:bookmarkStart w:id="696" w:name="_Toc507510701"/>
      <w:bookmarkStart w:id="697" w:name="_Toc505005326"/>
      <w:bookmarkStart w:id="698" w:name="_Toc503439012"/>
      <w:bookmarkStart w:id="699" w:name="_Toc500842094"/>
      <w:bookmarkStart w:id="700" w:name="_Toc500841773"/>
      <w:bookmarkStart w:id="701" w:name="_Toc499624458"/>
      <w:bookmarkStart w:id="702" w:name="_Toc497988304"/>
      <w:bookmarkStart w:id="703" w:name="_Toc497986896"/>
      <w:bookmarkStart w:id="704" w:name="_Toc496537196"/>
      <w:bookmarkStart w:id="705" w:name="_Toc495499924"/>
      <w:bookmarkStart w:id="706" w:name="_Toc493685639"/>
      <w:bookmarkStart w:id="707" w:name="_Toc488848844"/>
      <w:bookmarkStart w:id="708" w:name="_Toc487466255"/>
      <w:bookmarkStart w:id="709" w:name="_Toc486323157"/>
      <w:bookmarkStart w:id="710" w:name="_Toc485117044"/>
      <w:bookmarkStart w:id="711" w:name="_Toc483388277"/>
      <w:bookmarkStart w:id="712" w:name="_Toc482280082"/>
      <w:bookmarkStart w:id="713" w:name="_Toc479671288"/>
      <w:bookmarkStart w:id="714" w:name="_Toc478464746"/>
      <w:bookmarkStart w:id="715" w:name="_Toc477169041"/>
      <w:bookmarkStart w:id="716" w:name="_Toc474504469"/>
      <w:bookmarkStart w:id="717" w:name="_Toc473209527"/>
      <w:bookmarkStart w:id="718" w:name="_Toc471824658"/>
      <w:bookmarkStart w:id="719" w:name="_Toc469924983"/>
      <w:bookmarkStart w:id="720" w:name="_Toc469048936"/>
      <w:bookmarkStart w:id="721" w:name="_Toc466367267"/>
      <w:bookmarkStart w:id="722" w:name="_Toc465345248"/>
      <w:bookmarkStart w:id="723" w:name="_Toc456103322"/>
      <w:bookmarkStart w:id="724" w:name="_Toc456103206"/>
      <w:bookmarkStart w:id="725" w:name="_Toc454789144"/>
      <w:bookmarkStart w:id="726" w:name="_Toc453320500"/>
      <w:bookmarkStart w:id="727" w:name="_Toc451863130"/>
      <w:bookmarkStart w:id="728" w:name="_Toc450747461"/>
      <w:bookmarkStart w:id="729" w:name="_Toc449442757"/>
      <w:bookmarkStart w:id="730" w:name="_Toc446578863"/>
      <w:bookmarkStart w:id="731" w:name="_Toc445368575"/>
      <w:bookmarkStart w:id="732" w:name="_Toc442711612"/>
      <w:bookmarkStart w:id="733" w:name="_Toc441671597"/>
      <w:bookmarkStart w:id="734" w:name="_Toc440443780"/>
      <w:bookmarkStart w:id="735" w:name="_Toc438219157"/>
      <w:bookmarkStart w:id="736" w:name="_Toc437264272"/>
      <w:bookmarkStart w:id="737" w:name="_Toc436383050"/>
      <w:bookmarkStart w:id="738" w:name="_Toc434843822"/>
      <w:bookmarkStart w:id="739" w:name="_Toc433358213"/>
      <w:bookmarkStart w:id="740" w:name="_Toc432498825"/>
      <w:bookmarkStart w:id="741" w:name="_Toc429469038"/>
      <w:bookmarkStart w:id="742" w:name="_Toc428372289"/>
      <w:bookmarkStart w:id="743" w:name="_Toc428193349"/>
      <w:bookmarkStart w:id="744" w:name="_Toc424300235"/>
      <w:bookmarkStart w:id="745" w:name="_Toc423078764"/>
      <w:bookmarkStart w:id="746" w:name="_Toc421783545"/>
      <w:bookmarkStart w:id="747" w:name="_Toc420414817"/>
      <w:bookmarkStart w:id="748" w:name="_Toc417984330"/>
      <w:bookmarkStart w:id="749" w:name="_Toc416360067"/>
      <w:bookmarkStart w:id="750" w:name="_Toc414884937"/>
      <w:bookmarkStart w:id="751" w:name="_Toc410904532"/>
      <w:bookmarkStart w:id="752" w:name="_Toc409708222"/>
      <w:bookmarkStart w:id="753" w:name="_Toc408576623"/>
      <w:bookmarkStart w:id="754" w:name="_Toc406508003"/>
      <w:bookmarkStart w:id="755" w:name="_Toc405386770"/>
      <w:bookmarkStart w:id="756" w:name="_Toc404332304"/>
      <w:bookmarkStart w:id="757" w:name="_Toc402967091"/>
      <w:bookmarkStart w:id="758" w:name="_Toc401757902"/>
      <w:bookmarkStart w:id="759" w:name="_Toc400374866"/>
      <w:bookmarkStart w:id="760" w:name="_Toc399160622"/>
      <w:bookmarkStart w:id="761" w:name="_Toc397517638"/>
      <w:bookmarkStart w:id="762" w:name="_Toc396212801"/>
      <w:bookmarkStart w:id="763" w:name="_Toc395100445"/>
      <w:bookmarkStart w:id="764" w:name="_Toc393715460"/>
      <w:bookmarkStart w:id="765" w:name="_Toc393714456"/>
      <w:bookmarkStart w:id="766" w:name="_Toc393713408"/>
      <w:bookmarkStart w:id="767" w:name="_Toc392235869"/>
      <w:bookmarkStart w:id="768" w:name="_Toc391386065"/>
      <w:bookmarkStart w:id="769" w:name="_Toc389730868"/>
      <w:bookmarkStart w:id="770" w:name="_Toc388947553"/>
      <w:bookmarkStart w:id="771" w:name="_Toc388946306"/>
      <w:bookmarkStart w:id="772" w:name="_Toc385496782"/>
      <w:bookmarkStart w:id="773" w:name="_Toc384625683"/>
      <w:bookmarkStart w:id="774" w:name="_Toc383182297"/>
      <w:bookmarkStart w:id="775" w:name="_Toc381784218"/>
      <w:bookmarkStart w:id="776" w:name="_Toc380582888"/>
      <w:bookmarkStart w:id="777" w:name="_Toc379440363"/>
      <w:bookmarkStart w:id="778" w:name="_Toc378322705"/>
      <w:bookmarkStart w:id="779" w:name="_Toc377026490"/>
      <w:bookmarkStart w:id="780" w:name="_Toc374692760"/>
      <w:bookmarkStart w:id="781" w:name="_Toc374692683"/>
      <w:bookmarkStart w:id="782" w:name="_Toc374006625"/>
      <w:bookmarkStart w:id="783" w:name="_Toc373157812"/>
      <w:bookmarkStart w:id="784" w:name="_Toc371588839"/>
      <w:bookmarkStart w:id="785" w:name="_Toc370373463"/>
      <w:bookmarkStart w:id="786" w:name="_Toc369007856"/>
      <w:bookmarkStart w:id="787" w:name="_Toc369007676"/>
      <w:bookmarkStart w:id="788" w:name="_Toc367715514"/>
      <w:bookmarkStart w:id="789" w:name="_Toc366157675"/>
      <w:bookmarkStart w:id="790" w:name="_Toc364672335"/>
      <w:bookmarkStart w:id="791" w:name="_Toc363741386"/>
      <w:bookmarkStart w:id="792" w:name="_Toc361921549"/>
      <w:bookmarkStart w:id="793" w:name="_Toc360696816"/>
      <w:bookmarkStart w:id="794" w:name="_Toc359489413"/>
      <w:bookmarkStart w:id="795" w:name="_Toc358192560"/>
      <w:bookmarkStart w:id="796" w:name="_Toc357001929"/>
      <w:bookmarkStart w:id="797" w:name="_Toc355708836"/>
      <w:bookmarkStart w:id="798" w:name="_Toc354053821"/>
      <w:bookmarkStart w:id="799" w:name="_Toc352940476"/>
      <w:bookmarkStart w:id="800" w:name="_Toc351549876"/>
      <w:bookmarkStart w:id="801" w:name="_Toc350415578"/>
      <w:bookmarkStart w:id="802" w:name="_Toc349288248"/>
      <w:bookmarkStart w:id="803" w:name="_Toc347929580"/>
      <w:bookmarkStart w:id="804" w:name="_Toc346885932"/>
      <w:bookmarkStart w:id="805" w:name="_Toc345579827"/>
      <w:bookmarkStart w:id="806" w:name="_Toc343262676"/>
      <w:bookmarkStart w:id="807" w:name="_Toc342912839"/>
      <w:bookmarkStart w:id="808" w:name="_Toc341451212"/>
      <w:bookmarkStart w:id="809" w:name="_Toc340225513"/>
      <w:bookmarkStart w:id="810" w:name="_Toc338779373"/>
      <w:bookmarkStart w:id="811" w:name="_Toc337110333"/>
      <w:bookmarkStart w:id="812" w:name="_Toc335901499"/>
      <w:bookmarkStart w:id="813" w:name="_Toc334776192"/>
      <w:bookmarkStart w:id="814" w:name="_Toc332272646"/>
      <w:bookmarkStart w:id="815" w:name="_Toc323904374"/>
      <w:bookmarkStart w:id="816" w:name="_Toc323035706"/>
      <w:bookmarkStart w:id="817" w:name="_Toc321820540"/>
      <w:bookmarkStart w:id="818" w:name="_Toc321311660"/>
      <w:bookmarkStart w:id="819" w:name="_Toc321233389"/>
      <w:bookmarkStart w:id="820" w:name="_Toc320536954"/>
      <w:bookmarkStart w:id="821" w:name="_Toc318964998"/>
      <w:bookmarkStart w:id="822" w:name="_Toc316479952"/>
      <w:bookmarkStart w:id="823" w:name="_Toc313973312"/>
      <w:bookmarkStart w:id="824" w:name="_Toc311103642"/>
      <w:bookmarkStart w:id="825" w:name="_Toc308530336"/>
      <w:bookmarkStart w:id="826" w:name="_Toc304892154"/>
      <w:bookmarkStart w:id="827" w:name="_Toc303344248"/>
      <w:bookmarkStart w:id="828" w:name="_Toc301945289"/>
      <w:bookmarkStart w:id="829" w:name="_Toc297804717"/>
      <w:bookmarkStart w:id="830" w:name="_Toc296675478"/>
      <w:bookmarkStart w:id="831" w:name="_Toc295387895"/>
      <w:bookmarkStart w:id="832" w:name="_Toc292704950"/>
      <w:bookmarkStart w:id="833" w:name="_Toc291005378"/>
      <w:bookmarkStart w:id="834" w:name="_Toc288660268"/>
      <w:bookmarkStart w:id="835" w:name="_Toc286218711"/>
      <w:bookmarkStart w:id="836" w:name="_Toc283737194"/>
      <w:bookmarkStart w:id="837" w:name="_Toc282526037"/>
      <w:bookmarkStart w:id="838" w:name="_Toc280349205"/>
      <w:bookmarkStart w:id="839" w:name="_Toc279669135"/>
      <w:bookmarkStart w:id="840" w:name="_Toc276717162"/>
      <w:bookmarkStart w:id="841" w:name="_Toc274223814"/>
      <w:bookmarkStart w:id="842" w:name="_Toc273023320"/>
      <w:bookmarkStart w:id="843" w:name="_Toc271700476"/>
      <w:bookmarkStart w:id="844" w:name="_Toc268773999"/>
      <w:bookmarkStart w:id="845" w:name="_Toc266181233"/>
      <w:bookmarkStart w:id="846" w:name="_Toc259783104"/>
      <w:bookmarkStart w:id="847" w:name="_Toc253407141"/>
      <w:bookmarkStart w:id="848" w:name="_Toc8296058"/>
      <w:bookmarkStart w:id="849" w:name="_Toc9580673"/>
      <w:bookmarkStart w:id="850" w:name="_Toc12354358"/>
      <w:bookmarkStart w:id="851" w:name="_Toc13065945"/>
      <w:bookmarkStart w:id="852" w:name="_Toc14769327"/>
      <w:bookmarkStart w:id="853" w:name="_Toc18681552"/>
      <w:bookmarkStart w:id="854" w:name="_Toc21528576"/>
      <w:bookmarkStart w:id="855" w:name="_Toc23321864"/>
      <w:bookmarkStart w:id="856" w:name="_Toc24365700"/>
      <w:bookmarkStart w:id="857" w:name="_Toc25746886"/>
      <w:bookmarkStart w:id="858" w:name="_Toc26539908"/>
      <w:bookmarkStart w:id="859" w:name="_Toc27558683"/>
      <w:bookmarkStart w:id="860" w:name="_Toc31986465"/>
      <w:bookmarkStart w:id="861" w:name="_Toc33175448"/>
      <w:bookmarkStart w:id="862" w:name="_Toc38455857"/>
      <w:bookmarkStart w:id="863" w:name="_Toc40787337"/>
      <w:bookmarkStart w:id="864" w:name="_Toc49438638"/>
      <w:bookmarkStart w:id="865" w:name="_Toc51669577"/>
      <w:bookmarkStart w:id="866" w:name="_Toc52889718"/>
      <w:bookmarkStart w:id="867" w:name="_Toc57030863"/>
      <w:bookmarkStart w:id="868" w:name="_Toc67918813"/>
      <w:bookmarkStart w:id="869" w:name="_Toc70410761"/>
      <w:bookmarkStart w:id="870" w:name="_Toc74064877"/>
      <w:bookmarkStart w:id="871" w:name="_Toc78207940"/>
      <w:bookmarkStart w:id="872" w:name="_Toc97889177"/>
      <w:bookmarkStart w:id="873" w:name="_Toc103001292"/>
      <w:bookmarkStart w:id="874" w:name="_Toc108423193"/>
      <w:bookmarkStart w:id="875" w:name="_Toc253407143"/>
      <w:bookmarkStart w:id="876" w:name="_Toc262631799"/>
      <w:r w:rsidRPr="008746A7">
        <w:t>GENERAL  INFORMATION</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14:paraId="7F422AE1" w14:textId="77777777" w:rsidR="00374F70" w:rsidRDefault="00374F70" w:rsidP="00374F70">
      <w:pPr>
        <w:pStyle w:val="Heading20"/>
        <w:rPr>
          <w:lang w:val="en-US"/>
        </w:rPr>
      </w:pPr>
      <w:bookmarkStart w:id="877" w:name="_Toc6411901"/>
      <w:bookmarkStart w:id="878" w:name="_Toc6215736"/>
      <w:bookmarkStart w:id="879" w:name="_Toc4420921"/>
      <w:bookmarkStart w:id="880" w:name="_Toc1570036"/>
      <w:bookmarkStart w:id="881" w:name="_Toc340530"/>
      <w:bookmarkStart w:id="882" w:name="_Toc536101943"/>
      <w:bookmarkStart w:id="883" w:name="_Toc531960775"/>
      <w:bookmarkStart w:id="884" w:name="_Toc531094564"/>
      <w:bookmarkStart w:id="885" w:name="_Toc526431478"/>
      <w:bookmarkStart w:id="886" w:name="_Toc525638281"/>
      <w:bookmarkStart w:id="887" w:name="_Toc524430948"/>
      <w:bookmarkStart w:id="888" w:name="_Toc520709557"/>
      <w:bookmarkStart w:id="889" w:name="_Toc518981881"/>
      <w:bookmarkStart w:id="890" w:name="_Toc517792325"/>
      <w:bookmarkStart w:id="891" w:name="_Toc514850716"/>
      <w:bookmarkStart w:id="892" w:name="_Toc513645640"/>
      <w:bookmarkStart w:id="893" w:name="_Toc510775347"/>
      <w:bookmarkStart w:id="894" w:name="_Toc509838123"/>
      <w:bookmarkStart w:id="895" w:name="_Toc507510702"/>
      <w:bookmarkStart w:id="896" w:name="_Toc505005327"/>
      <w:bookmarkStart w:id="897" w:name="_Toc503439013"/>
      <w:bookmarkStart w:id="898" w:name="_Toc500842095"/>
      <w:bookmarkStart w:id="899" w:name="_Toc500841774"/>
      <w:bookmarkStart w:id="900" w:name="_Toc499624459"/>
      <w:bookmarkStart w:id="901" w:name="_Toc497988305"/>
      <w:bookmarkStart w:id="902" w:name="_Toc497986897"/>
      <w:bookmarkStart w:id="903" w:name="_Toc496537197"/>
      <w:bookmarkStart w:id="904" w:name="_Toc495499925"/>
      <w:bookmarkStart w:id="905" w:name="_Toc493685640"/>
      <w:bookmarkStart w:id="906" w:name="_Toc488848845"/>
      <w:bookmarkStart w:id="907" w:name="_Toc487466256"/>
      <w:bookmarkStart w:id="908" w:name="_Toc486323158"/>
      <w:bookmarkStart w:id="909" w:name="_Toc485117045"/>
      <w:bookmarkStart w:id="910" w:name="_Toc483388278"/>
      <w:bookmarkStart w:id="911" w:name="_Toc482280083"/>
      <w:bookmarkStart w:id="912" w:name="_Toc479671289"/>
      <w:bookmarkStart w:id="913" w:name="_Toc478464747"/>
      <w:bookmarkStart w:id="914" w:name="_Toc477169042"/>
      <w:bookmarkStart w:id="915" w:name="_Toc474504470"/>
      <w:bookmarkStart w:id="916" w:name="_Toc473209528"/>
      <w:bookmarkStart w:id="917" w:name="_Toc471824659"/>
      <w:bookmarkStart w:id="918" w:name="_Toc469924984"/>
      <w:bookmarkStart w:id="919" w:name="_Toc469048937"/>
      <w:bookmarkStart w:id="920" w:name="_Toc466367268"/>
      <w:bookmarkStart w:id="921" w:name="_Toc465345249"/>
      <w:bookmarkStart w:id="922" w:name="_Toc456103323"/>
      <w:bookmarkStart w:id="923" w:name="_Toc456103207"/>
      <w:bookmarkStart w:id="924" w:name="_Toc454789145"/>
      <w:bookmarkStart w:id="925" w:name="_Toc453320501"/>
      <w:bookmarkStart w:id="926" w:name="_Toc451863131"/>
      <w:bookmarkStart w:id="927" w:name="_Toc450747462"/>
      <w:bookmarkStart w:id="928" w:name="_Toc449442758"/>
      <w:bookmarkStart w:id="929" w:name="_Toc446578864"/>
      <w:bookmarkStart w:id="930" w:name="_Toc445368576"/>
      <w:bookmarkStart w:id="931" w:name="_Toc442711613"/>
      <w:bookmarkStart w:id="932" w:name="_Toc441671598"/>
      <w:bookmarkStart w:id="933" w:name="_Toc440443781"/>
      <w:bookmarkStart w:id="934" w:name="_Toc438219158"/>
      <w:bookmarkStart w:id="935" w:name="_Toc437264273"/>
      <w:bookmarkStart w:id="936" w:name="_Toc436383051"/>
      <w:bookmarkStart w:id="937" w:name="_Toc434843823"/>
      <w:bookmarkStart w:id="938" w:name="_Toc433358214"/>
      <w:bookmarkStart w:id="939" w:name="_Toc432498826"/>
      <w:bookmarkStart w:id="940" w:name="_Toc429469039"/>
      <w:bookmarkStart w:id="941" w:name="_Toc428372290"/>
      <w:bookmarkStart w:id="942" w:name="_Toc428193350"/>
      <w:bookmarkStart w:id="943" w:name="_Toc424300236"/>
      <w:bookmarkStart w:id="944" w:name="_Toc423078765"/>
      <w:bookmarkStart w:id="945" w:name="_Toc421783546"/>
      <w:bookmarkStart w:id="946" w:name="_Toc420414818"/>
      <w:bookmarkStart w:id="947" w:name="_Toc417984331"/>
      <w:bookmarkStart w:id="948" w:name="_Toc416360068"/>
      <w:bookmarkStart w:id="949" w:name="_Toc414884938"/>
      <w:bookmarkStart w:id="950" w:name="_Toc410904533"/>
      <w:bookmarkStart w:id="951" w:name="_Toc409708223"/>
      <w:bookmarkStart w:id="952" w:name="_Toc408576624"/>
      <w:bookmarkStart w:id="953" w:name="_Toc406508004"/>
      <w:bookmarkStart w:id="954" w:name="_Toc405386771"/>
      <w:bookmarkStart w:id="955" w:name="_Toc404332305"/>
      <w:bookmarkStart w:id="956" w:name="_Toc402967092"/>
      <w:bookmarkStart w:id="957" w:name="_Toc401757903"/>
      <w:bookmarkStart w:id="958" w:name="_Toc400374867"/>
      <w:bookmarkStart w:id="959" w:name="_Toc399160623"/>
      <w:bookmarkStart w:id="960" w:name="_Toc397517639"/>
      <w:bookmarkStart w:id="961" w:name="_Toc396212802"/>
      <w:bookmarkStart w:id="962" w:name="_Toc395100446"/>
      <w:bookmarkStart w:id="963" w:name="_Toc393715461"/>
      <w:bookmarkStart w:id="964" w:name="_Toc393714457"/>
      <w:bookmarkStart w:id="965" w:name="_Toc393713409"/>
      <w:bookmarkStart w:id="966" w:name="_Toc392235870"/>
      <w:bookmarkStart w:id="967" w:name="_Toc391386066"/>
      <w:bookmarkStart w:id="968" w:name="_Toc389730869"/>
      <w:bookmarkStart w:id="969" w:name="_Toc388947554"/>
      <w:bookmarkStart w:id="970" w:name="_Toc388946307"/>
      <w:bookmarkStart w:id="971" w:name="_Toc385496783"/>
      <w:bookmarkStart w:id="972" w:name="_Toc384625684"/>
      <w:bookmarkStart w:id="973" w:name="_Toc383182298"/>
      <w:bookmarkStart w:id="974" w:name="_Toc381784219"/>
      <w:bookmarkStart w:id="975" w:name="_Toc380582889"/>
      <w:bookmarkStart w:id="976" w:name="_Toc379440364"/>
      <w:bookmarkStart w:id="977" w:name="_Toc378322706"/>
      <w:bookmarkStart w:id="978" w:name="_Toc377026491"/>
      <w:bookmarkStart w:id="979" w:name="_Toc374692761"/>
      <w:bookmarkStart w:id="980" w:name="_Toc374692684"/>
      <w:bookmarkStart w:id="981" w:name="_Toc374006626"/>
      <w:bookmarkStart w:id="982" w:name="_Toc373157813"/>
      <w:bookmarkStart w:id="983" w:name="_Toc371588840"/>
      <w:bookmarkStart w:id="984" w:name="_Toc370373464"/>
      <w:bookmarkStart w:id="985" w:name="_Toc369007857"/>
      <w:bookmarkStart w:id="986" w:name="_Toc369007677"/>
      <w:bookmarkStart w:id="987" w:name="_Toc367715515"/>
      <w:bookmarkStart w:id="988" w:name="_Toc366157676"/>
      <w:bookmarkStart w:id="989" w:name="_Toc364672336"/>
      <w:bookmarkStart w:id="990" w:name="_Toc363741387"/>
      <w:bookmarkStart w:id="991" w:name="_Toc361921550"/>
      <w:bookmarkStart w:id="992" w:name="_Toc360696817"/>
      <w:bookmarkStart w:id="993" w:name="_Toc359489414"/>
      <w:bookmarkStart w:id="994" w:name="_Toc358192561"/>
      <w:bookmarkStart w:id="995" w:name="_Toc357001930"/>
      <w:bookmarkStart w:id="996" w:name="_Toc355708837"/>
      <w:bookmarkStart w:id="997" w:name="_Toc354053822"/>
      <w:bookmarkStart w:id="998" w:name="_Toc352940477"/>
      <w:bookmarkStart w:id="999" w:name="_Toc351549877"/>
      <w:bookmarkStart w:id="1000" w:name="_Toc350415579"/>
      <w:bookmarkStart w:id="1001" w:name="_Toc349288249"/>
      <w:bookmarkStart w:id="1002" w:name="_Toc347929581"/>
      <w:bookmarkStart w:id="1003" w:name="_Toc346885933"/>
      <w:bookmarkStart w:id="1004" w:name="_Toc345579828"/>
      <w:bookmarkStart w:id="1005" w:name="_Toc343262677"/>
      <w:bookmarkStart w:id="1006" w:name="_Toc342912840"/>
      <w:bookmarkStart w:id="1007" w:name="_Toc341451213"/>
      <w:bookmarkStart w:id="1008" w:name="_Toc340225514"/>
      <w:bookmarkStart w:id="1009" w:name="_Toc338779374"/>
      <w:bookmarkStart w:id="1010" w:name="_Toc337110334"/>
      <w:bookmarkStart w:id="1011" w:name="_Toc335901500"/>
      <w:bookmarkStart w:id="1012" w:name="_Toc334776193"/>
      <w:bookmarkStart w:id="1013" w:name="_Toc332272647"/>
      <w:bookmarkStart w:id="1014" w:name="_Toc323904375"/>
      <w:bookmarkStart w:id="1015" w:name="_Toc323035707"/>
      <w:bookmarkStart w:id="1016" w:name="_Toc321820541"/>
      <w:bookmarkStart w:id="1017" w:name="_Toc321311661"/>
      <w:bookmarkStart w:id="1018" w:name="_Toc321233390"/>
      <w:bookmarkStart w:id="1019" w:name="_Toc320536955"/>
      <w:bookmarkStart w:id="1020" w:name="_Toc318964999"/>
      <w:bookmarkStart w:id="1021" w:name="_Toc316479953"/>
      <w:bookmarkStart w:id="1022" w:name="_Toc313973313"/>
      <w:bookmarkStart w:id="1023" w:name="_Toc311103643"/>
      <w:bookmarkStart w:id="1024" w:name="_Toc308530337"/>
      <w:bookmarkStart w:id="1025" w:name="_Toc304892155"/>
      <w:bookmarkStart w:id="1026" w:name="_Toc303344249"/>
      <w:bookmarkStart w:id="1027" w:name="_Toc301945290"/>
      <w:bookmarkStart w:id="1028" w:name="_Toc297804718"/>
      <w:bookmarkStart w:id="1029" w:name="_Toc296675479"/>
      <w:bookmarkStart w:id="1030" w:name="_Toc295387896"/>
      <w:bookmarkStart w:id="1031" w:name="_Toc292704951"/>
      <w:bookmarkStart w:id="1032" w:name="_Toc291005379"/>
      <w:bookmarkStart w:id="1033" w:name="_Toc288660269"/>
      <w:bookmarkStart w:id="1034" w:name="_Toc286218712"/>
      <w:bookmarkStart w:id="1035" w:name="_Toc283737195"/>
      <w:bookmarkStart w:id="1036" w:name="_Toc282526038"/>
      <w:bookmarkStart w:id="1037" w:name="_Toc280349206"/>
      <w:bookmarkStart w:id="1038" w:name="_Toc279669136"/>
      <w:bookmarkStart w:id="1039" w:name="_Toc276717163"/>
      <w:bookmarkStart w:id="1040" w:name="_Toc274223815"/>
      <w:bookmarkStart w:id="1041" w:name="_Toc273023321"/>
      <w:bookmarkStart w:id="1042" w:name="_Toc271700477"/>
      <w:bookmarkStart w:id="1043" w:name="_Toc268774000"/>
      <w:bookmarkStart w:id="1044" w:name="_Toc266181234"/>
      <w:bookmarkStart w:id="1045" w:name="_Toc265056484"/>
      <w:bookmarkStart w:id="1046" w:name="_Toc262631768"/>
      <w:bookmarkStart w:id="1047" w:name="_Toc259783105"/>
      <w:bookmarkStart w:id="1048" w:name="_Toc253407142"/>
      <w:bookmarkStart w:id="1049" w:name="_Toc8296059"/>
      <w:bookmarkStart w:id="1050" w:name="_Toc9580674"/>
      <w:bookmarkStart w:id="1051" w:name="_Toc12354359"/>
      <w:bookmarkStart w:id="1052" w:name="_Toc13065946"/>
      <w:bookmarkStart w:id="1053" w:name="_Toc14769328"/>
      <w:bookmarkStart w:id="1054" w:name="_Toc17298846"/>
      <w:bookmarkStart w:id="1055" w:name="_Toc18681553"/>
      <w:bookmarkStart w:id="1056" w:name="_Toc21528577"/>
      <w:bookmarkStart w:id="1057" w:name="_Toc23321865"/>
      <w:bookmarkStart w:id="1058" w:name="_Toc24365701"/>
      <w:bookmarkStart w:id="1059" w:name="_Toc25746887"/>
      <w:bookmarkStart w:id="1060" w:name="_Toc26539909"/>
      <w:bookmarkStart w:id="1061" w:name="_Toc27558684"/>
      <w:bookmarkStart w:id="1062" w:name="_Toc31986466"/>
      <w:bookmarkStart w:id="1063" w:name="_Toc33175449"/>
      <w:bookmarkStart w:id="1064" w:name="_Toc38455858"/>
      <w:bookmarkStart w:id="1065" w:name="_Toc40787338"/>
      <w:bookmarkStart w:id="1066" w:name="_Toc46322968"/>
      <w:bookmarkStart w:id="1067" w:name="_Toc49438639"/>
      <w:bookmarkStart w:id="1068" w:name="_Toc51669578"/>
      <w:bookmarkStart w:id="1069" w:name="_Toc52889719"/>
      <w:bookmarkStart w:id="1070" w:name="_Toc57030864"/>
      <w:bookmarkStart w:id="1071" w:name="_Toc67918814"/>
      <w:bookmarkStart w:id="1072" w:name="_Toc70410762"/>
      <w:bookmarkStart w:id="1073" w:name="_Toc74064878"/>
      <w:bookmarkStart w:id="1074" w:name="_Toc78207941"/>
      <w:bookmarkStart w:id="1075" w:name="_Toc97889178"/>
      <w:bookmarkStart w:id="1076" w:name="_Toc103001293"/>
      <w:bookmarkStart w:id="1077" w:name="_Toc108423194"/>
      <w:r>
        <w:rPr>
          <w:lang w:val="en-US"/>
        </w:rPr>
        <w:t>Lists annexed to the ITU Operational Bulletin</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14:paraId="2873EB68" w14:textId="77777777" w:rsidR="00374F70" w:rsidRDefault="00374F70" w:rsidP="00374F70">
      <w:pPr>
        <w:spacing w:before="200"/>
        <w:rPr>
          <w:rFonts w:asciiTheme="minorHAnsi" w:hAnsiTheme="minorHAnsi"/>
          <w:b/>
          <w:bCs/>
        </w:rPr>
      </w:pPr>
      <w:bookmarkStart w:id="1078" w:name="_Toc248829258"/>
      <w:bookmarkStart w:id="1079" w:name="_Toc244506936"/>
      <w:bookmarkStart w:id="1080" w:name="_Toc243300311"/>
      <w:bookmarkStart w:id="1081" w:name="_Toc242001425"/>
      <w:bookmarkStart w:id="1082" w:name="_Toc240790085"/>
      <w:bookmarkStart w:id="1083" w:name="_Toc236573557"/>
      <w:bookmarkStart w:id="1084" w:name="_Toc235352384"/>
      <w:bookmarkStart w:id="1085" w:name="_Toc233609592"/>
      <w:bookmarkStart w:id="1086" w:name="_Toc232323931"/>
      <w:bookmarkStart w:id="1087" w:name="_Toc229971353"/>
      <w:bookmarkStart w:id="1088" w:name="_Toc228766354"/>
      <w:bookmarkStart w:id="1089" w:name="_Toc226791560"/>
      <w:bookmarkStart w:id="1090" w:name="_Toc224533682"/>
      <w:bookmarkStart w:id="1091" w:name="_Toc223252037"/>
      <w:bookmarkStart w:id="1092" w:name="_Toc222028812"/>
      <w:bookmarkStart w:id="1093" w:name="_Toc219610057"/>
      <w:bookmarkStart w:id="1094" w:name="_Toc219001148"/>
      <w:bookmarkStart w:id="1095" w:name="_Toc215907199"/>
      <w:bookmarkStart w:id="1096" w:name="_Toc214162711"/>
      <w:bookmarkStart w:id="1097" w:name="_Toc212964587"/>
      <w:bookmarkStart w:id="1098" w:name="_Toc211848177"/>
      <w:bookmarkStart w:id="1099" w:name="_Toc208205449"/>
      <w:bookmarkStart w:id="1100" w:name="_Toc206389934"/>
      <w:bookmarkStart w:id="1101" w:name="_Toc205106594"/>
      <w:bookmarkStart w:id="1102" w:name="_Toc204666529"/>
      <w:bookmarkStart w:id="1103" w:name="_Toc203553649"/>
      <w:bookmarkStart w:id="1104" w:name="_Toc202751280"/>
      <w:bookmarkStart w:id="1105" w:name="_Toc202750917"/>
      <w:bookmarkStart w:id="1106" w:name="_Toc202750807"/>
      <w:bookmarkStart w:id="1107" w:name="_Toc200872012"/>
      <w:bookmarkStart w:id="1108" w:name="_Toc198519367"/>
      <w:bookmarkStart w:id="1109" w:name="_Toc197223434"/>
      <w:bookmarkStart w:id="1110" w:name="_Toc196019478"/>
      <w:bookmarkStart w:id="1111" w:name="_Toc193013099"/>
      <w:bookmarkStart w:id="1112" w:name="_Toc192925234"/>
      <w:bookmarkStart w:id="1113" w:name="_Toc191803606"/>
      <w:bookmarkStart w:id="1114" w:name="_Toc188073917"/>
      <w:bookmarkStart w:id="1115" w:name="_Toc187491733"/>
      <w:bookmarkStart w:id="1116" w:name="_Toc184099119"/>
      <w:bookmarkStart w:id="1117" w:name="_Toc182996109"/>
      <w:bookmarkStart w:id="1118" w:name="_Toc181591757"/>
      <w:bookmarkStart w:id="1119" w:name="_Toc178733525"/>
      <w:bookmarkStart w:id="1120" w:name="_Toc177526404"/>
      <w:bookmarkStart w:id="1121" w:name="_Toc176340203"/>
      <w:bookmarkStart w:id="1122" w:name="_Toc174436269"/>
      <w:bookmarkStart w:id="1123" w:name="_Toc173647010"/>
      <w:bookmarkStart w:id="1124" w:name="_Toc171936761"/>
      <w:bookmarkStart w:id="1125" w:name="_Toc170815249"/>
      <w:bookmarkStart w:id="1126" w:name="_Toc169584443"/>
      <w:bookmarkStart w:id="1127" w:name="_Toc168388002"/>
      <w:bookmarkStart w:id="1128" w:name="_Toc166647544"/>
      <w:bookmarkStart w:id="1129" w:name="_Toc165690490"/>
      <w:bookmarkStart w:id="1130" w:name="_Toc164586120"/>
      <w:bookmarkStart w:id="1131" w:name="_Toc162942676"/>
      <w:bookmarkStart w:id="1132" w:name="_Toc161638205"/>
      <w:bookmarkStart w:id="1133" w:name="_Toc160456136"/>
      <w:bookmarkStart w:id="1134" w:name="_Toc159212689"/>
      <w:bookmarkStart w:id="1135" w:name="_Toc158019338"/>
      <w:bookmarkStart w:id="1136" w:name="_Toc156378795"/>
      <w:bookmarkStart w:id="1137" w:name="_Toc153877708"/>
      <w:bookmarkStart w:id="1138" w:name="_Toc152663483"/>
      <w:bookmarkStart w:id="1139" w:name="_Toc151281224"/>
      <w:bookmarkStart w:id="1140" w:name="_Toc150078542"/>
      <w:bookmarkStart w:id="1141" w:name="_Toc148519277"/>
      <w:bookmarkStart w:id="1142" w:name="_Toc148518933"/>
      <w:bookmarkStart w:id="1143" w:name="_Toc147313830"/>
      <w:bookmarkStart w:id="1144" w:name="_Toc146011631"/>
      <w:bookmarkStart w:id="1145" w:name="_Toc144780335"/>
      <w:bookmarkStart w:id="1146" w:name="_Toc143331177"/>
      <w:bookmarkStart w:id="1147" w:name="_Toc141774304"/>
      <w:bookmarkStart w:id="1148" w:name="_Toc140656512"/>
      <w:bookmarkStart w:id="1149" w:name="_Toc139444662"/>
      <w:bookmarkStart w:id="1150" w:name="_Toc138153363"/>
      <w:bookmarkStart w:id="1151" w:name="_Toc136762578"/>
      <w:bookmarkStart w:id="1152" w:name="_Toc135453245"/>
      <w:bookmarkStart w:id="1153" w:name="_Toc131917356"/>
      <w:bookmarkStart w:id="1154" w:name="_Toc131917082"/>
      <w:bookmarkStart w:id="1155" w:name="_Toc128886943"/>
      <w:bookmarkStart w:id="1156" w:name="_Toc127606592"/>
      <w:bookmarkStart w:id="1157" w:name="_Toc126481926"/>
      <w:bookmarkStart w:id="1158" w:name="_Toc122940721"/>
      <w:bookmarkStart w:id="1159" w:name="_Toc122238432"/>
      <w:bookmarkStart w:id="1160" w:name="_Toc121281070"/>
      <w:bookmarkStart w:id="1161" w:name="_Toc119749612"/>
      <w:bookmarkStart w:id="1162" w:name="_Toc117389514"/>
      <w:bookmarkStart w:id="1163" w:name="_Toc116117066"/>
      <w:bookmarkStart w:id="1164" w:name="_Toc114285869"/>
      <w:bookmarkStart w:id="1165" w:name="_Toc113250000"/>
      <w:bookmarkStart w:id="1166" w:name="_Toc111607471"/>
      <w:bookmarkStart w:id="1167" w:name="_Toc110233322"/>
      <w:bookmarkStart w:id="1168" w:name="_Toc110233107"/>
      <w:bookmarkStart w:id="1169" w:name="_Toc109631890"/>
      <w:bookmarkStart w:id="1170" w:name="_Toc109631795"/>
      <w:bookmarkStart w:id="1171" w:name="_Toc109028728"/>
      <w:bookmarkStart w:id="1172" w:name="_Toc107798484"/>
      <w:bookmarkStart w:id="1173" w:name="_Toc106504837"/>
      <w:bookmarkStart w:id="1174" w:name="_Toc105302119"/>
      <w:r>
        <w:rPr>
          <w:rFonts w:asciiTheme="minorHAnsi" w:hAnsiTheme="minorHAnsi"/>
          <w:b/>
          <w:bCs/>
        </w:rPr>
        <w:t>Note from TSB</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14:paraId="021ABD64"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56E0592D"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77CA07DC" w14:textId="77777777"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1C9C8513"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3BA9F103"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018FC208"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03135A64"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187F6BA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6B508810"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0B80C271"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65B02537"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3190A9B7"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15CB9931"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EC099C2"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7DD780B6"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4F71D322"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5CBD937F"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6FD0484C"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247291A8"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5A4AB238"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7EA40686"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759B505E"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62671291"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27403E96"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66ADC84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33E8FFB8"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0CA70AF7"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F5C6664"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16D1012B"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6B268564"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3FD84510" w14:textId="77777777" w:rsidR="00E01E13" w:rsidRDefault="00E01E13" w:rsidP="00E01E13">
      <w:pPr>
        <w:pStyle w:val="Heading20"/>
        <w:spacing w:before="0"/>
        <w:rPr>
          <w:lang w:val="en-GB"/>
        </w:rPr>
      </w:pPr>
      <w:bookmarkStart w:id="1175" w:name="_Toc4420922"/>
      <w:bookmarkStart w:id="1176" w:name="_Toc1570037"/>
      <w:bookmarkStart w:id="1177" w:name="_Toc219001155"/>
      <w:bookmarkStart w:id="1178" w:name="_Toc232323934"/>
      <w:r>
        <w:rPr>
          <w:lang w:val="en-GB"/>
        </w:rPr>
        <w:t>Approval of ITU-T Recommendations</w:t>
      </w:r>
      <w:bookmarkEnd w:id="1175"/>
      <w:bookmarkEnd w:id="1176"/>
    </w:p>
    <w:p w14:paraId="66DE5AD7" w14:textId="77777777" w:rsidR="00064550" w:rsidRPr="00D01067" w:rsidRDefault="00064550" w:rsidP="00064550">
      <w:pPr>
        <w:jc w:val="left"/>
        <w:rPr>
          <w:lang w:val="en-GB"/>
        </w:rPr>
      </w:pPr>
      <w:r w:rsidRPr="00D01067">
        <w:rPr>
          <w:lang w:val="en-GB"/>
        </w:rPr>
        <w:t>By AAP-19, it was announced that the following ITU-T Recommendations were approved, in accordance with the procedures outlined in Recommendation ITU-T A.8:</w:t>
      </w:r>
    </w:p>
    <w:p w14:paraId="7B4FD6C0" w14:textId="77777777" w:rsidR="00064550" w:rsidRPr="00D01067" w:rsidRDefault="00064550" w:rsidP="00064550">
      <w:pPr>
        <w:spacing w:before="80"/>
        <w:jc w:val="left"/>
        <w:rPr>
          <w:lang w:val="en-GB"/>
        </w:rPr>
      </w:pPr>
      <w:r w:rsidRPr="00D01067">
        <w:rPr>
          <w:lang w:val="en-GB"/>
        </w:rPr>
        <w:t xml:space="preserve">– </w:t>
      </w:r>
      <w:r>
        <w:rPr>
          <w:lang w:val="en-GB"/>
        </w:rPr>
        <w:tab/>
      </w:r>
      <w:r w:rsidRPr="00D01067">
        <w:rPr>
          <w:lang w:val="en-GB"/>
        </w:rPr>
        <w:t>ITU-T F.742.1 (12/2022): Requirements for smart class based on artificial intelligence</w:t>
      </w:r>
    </w:p>
    <w:p w14:paraId="40EE6C20" w14:textId="77777777" w:rsidR="00064550" w:rsidRPr="00D01067" w:rsidRDefault="00064550" w:rsidP="00064550">
      <w:pPr>
        <w:spacing w:before="80"/>
        <w:jc w:val="left"/>
        <w:rPr>
          <w:lang w:val="en-GB"/>
        </w:rPr>
      </w:pPr>
      <w:r w:rsidRPr="00D01067">
        <w:rPr>
          <w:lang w:val="en-GB"/>
        </w:rPr>
        <w:t xml:space="preserve">– </w:t>
      </w:r>
      <w:r>
        <w:rPr>
          <w:lang w:val="en-GB"/>
        </w:rPr>
        <w:tab/>
      </w:r>
      <w:r w:rsidRPr="00D01067">
        <w:rPr>
          <w:lang w:val="en-GB"/>
        </w:rPr>
        <w:t>ITU-T F.743.18 (12/2022): Requirements for IMT-2020 ultra-high definition surveillance camera</w:t>
      </w:r>
    </w:p>
    <w:p w14:paraId="15B6E284" w14:textId="77777777" w:rsidR="00064550" w:rsidRPr="00D01067" w:rsidRDefault="00064550" w:rsidP="00064550">
      <w:pPr>
        <w:spacing w:before="80"/>
        <w:ind w:left="567" w:hanging="567"/>
        <w:jc w:val="left"/>
        <w:rPr>
          <w:lang w:val="en-GB"/>
        </w:rPr>
      </w:pPr>
      <w:r w:rsidRPr="00D01067">
        <w:rPr>
          <w:lang w:val="en-GB"/>
        </w:rPr>
        <w:t xml:space="preserve">– </w:t>
      </w:r>
      <w:r>
        <w:rPr>
          <w:lang w:val="en-GB"/>
        </w:rPr>
        <w:tab/>
      </w:r>
      <w:r w:rsidRPr="00D01067">
        <w:rPr>
          <w:lang w:val="en-GB"/>
        </w:rPr>
        <w:t>ITU-T F.743.19 (12/2022): Requirements for intelligent surveillance camera in intelligent video surveillance systems</w:t>
      </w:r>
    </w:p>
    <w:p w14:paraId="241CA218" w14:textId="77777777" w:rsidR="00064550" w:rsidRPr="00D01067" w:rsidRDefault="00064550" w:rsidP="00064550">
      <w:pPr>
        <w:spacing w:before="80"/>
        <w:ind w:left="567" w:hanging="567"/>
        <w:jc w:val="left"/>
        <w:rPr>
          <w:lang w:val="en-GB"/>
        </w:rPr>
      </w:pPr>
      <w:r w:rsidRPr="00D01067">
        <w:rPr>
          <w:lang w:val="en-GB"/>
        </w:rPr>
        <w:t xml:space="preserve">– </w:t>
      </w:r>
      <w:r>
        <w:rPr>
          <w:lang w:val="en-GB"/>
        </w:rPr>
        <w:tab/>
      </w:r>
      <w:r w:rsidRPr="00D01067">
        <w:rPr>
          <w:lang w:val="en-GB"/>
        </w:rPr>
        <w:t>ITU-T F.743.22 (12/2022): Requirements and architecture of algorithm training system for intelligent video surveillance</w:t>
      </w:r>
    </w:p>
    <w:p w14:paraId="798338C6" w14:textId="77777777" w:rsidR="00064550" w:rsidRPr="00D01067" w:rsidRDefault="00064550" w:rsidP="00064550">
      <w:pPr>
        <w:spacing w:before="80"/>
        <w:ind w:left="567" w:hanging="567"/>
        <w:jc w:val="left"/>
        <w:rPr>
          <w:lang w:val="en-GB"/>
        </w:rPr>
      </w:pPr>
      <w:r w:rsidRPr="00D01067">
        <w:rPr>
          <w:lang w:val="en-GB"/>
        </w:rPr>
        <w:t xml:space="preserve">– </w:t>
      </w:r>
      <w:r>
        <w:rPr>
          <w:lang w:val="en-GB"/>
        </w:rPr>
        <w:tab/>
      </w:r>
      <w:r w:rsidRPr="00D01067">
        <w:rPr>
          <w:lang w:val="en-GB"/>
        </w:rPr>
        <w:t>ITU-T F.746.14 (12/2022): Requirements and reference framework for cloud virtual reality systems</w:t>
      </w:r>
    </w:p>
    <w:p w14:paraId="3A25FDC4" w14:textId="77777777" w:rsidR="00064550" w:rsidRPr="00D01067" w:rsidRDefault="00064550" w:rsidP="00064550">
      <w:pPr>
        <w:spacing w:before="80"/>
        <w:ind w:left="567" w:hanging="567"/>
        <w:jc w:val="left"/>
        <w:rPr>
          <w:lang w:val="en-GB"/>
        </w:rPr>
      </w:pPr>
      <w:r w:rsidRPr="00D01067">
        <w:rPr>
          <w:lang w:val="en-GB"/>
        </w:rPr>
        <w:t xml:space="preserve">– </w:t>
      </w:r>
      <w:r>
        <w:rPr>
          <w:lang w:val="en-GB"/>
        </w:rPr>
        <w:tab/>
      </w:r>
      <w:r w:rsidRPr="00D01067">
        <w:rPr>
          <w:lang w:val="en-GB"/>
        </w:rPr>
        <w:t>ITU-T F.746.15 (12/2022): Requirements for smart broadband network gateway in multimedia content transmission</w:t>
      </w:r>
    </w:p>
    <w:p w14:paraId="5E85092A" w14:textId="77777777" w:rsidR="00064550" w:rsidRPr="00D01067" w:rsidRDefault="00064550" w:rsidP="00064550">
      <w:pPr>
        <w:spacing w:before="80"/>
        <w:ind w:left="567" w:hanging="567"/>
        <w:jc w:val="left"/>
        <w:rPr>
          <w:lang w:val="en-GB"/>
        </w:rPr>
      </w:pPr>
      <w:r w:rsidRPr="00D01067">
        <w:rPr>
          <w:lang w:val="en-GB"/>
        </w:rPr>
        <w:t xml:space="preserve">– </w:t>
      </w:r>
      <w:r>
        <w:rPr>
          <w:lang w:val="en-GB"/>
        </w:rPr>
        <w:tab/>
      </w:r>
      <w:r w:rsidRPr="00D01067">
        <w:rPr>
          <w:lang w:val="en-GB"/>
        </w:rPr>
        <w:t>ITU-T F.746.16 (12/2022): Technical requirements and evaluation methods of intelligent levels of intelligent customer service systems</w:t>
      </w:r>
    </w:p>
    <w:p w14:paraId="30BD7C9B" w14:textId="77777777" w:rsidR="00064550" w:rsidRPr="00D01067" w:rsidRDefault="00064550" w:rsidP="00064550">
      <w:pPr>
        <w:spacing w:before="80"/>
        <w:ind w:left="567" w:hanging="567"/>
        <w:jc w:val="left"/>
        <w:rPr>
          <w:lang w:val="en-GB"/>
        </w:rPr>
      </w:pPr>
      <w:r w:rsidRPr="00D01067">
        <w:rPr>
          <w:lang w:val="en-GB"/>
        </w:rPr>
        <w:t xml:space="preserve">– </w:t>
      </w:r>
      <w:r>
        <w:rPr>
          <w:lang w:val="en-GB"/>
        </w:rPr>
        <w:tab/>
      </w:r>
      <w:r w:rsidRPr="00D01067">
        <w:rPr>
          <w:lang w:val="en-GB"/>
        </w:rPr>
        <w:t>ITU-T F.746.17 (12/2022): Requirements for media processing services</w:t>
      </w:r>
    </w:p>
    <w:p w14:paraId="706212CF" w14:textId="77777777" w:rsidR="00064550" w:rsidRPr="00D01067" w:rsidRDefault="00064550" w:rsidP="00064550">
      <w:pPr>
        <w:spacing w:before="80"/>
        <w:ind w:left="567" w:hanging="567"/>
        <w:jc w:val="left"/>
        <w:rPr>
          <w:lang w:val="en-GB"/>
        </w:rPr>
      </w:pPr>
      <w:r w:rsidRPr="00D01067">
        <w:rPr>
          <w:lang w:val="en-GB"/>
        </w:rPr>
        <w:t xml:space="preserve">– </w:t>
      </w:r>
      <w:r>
        <w:rPr>
          <w:lang w:val="en-GB"/>
        </w:rPr>
        <w:tab/>
      </w:r>
      <w:r w:rsidRPr="00D01067">
        <w:rPr>
          <w:lang w:val="en-GB"/>
        </w:rPr>
        <w:t>ITU-T F.747.11 (12/2022): Requirements for intelligent surface-defect detection service in industrial production line</w:t>
      </w:r>
    </w:p>
    <w:p w14:paraId="7D787A7E" w14:textId="77777777" w:rsidR="00064550" w:rsidRPr="00D01067" w:rsidRDefault="00064550" w:rsidP="00064550">
      <w:pPr>
        <w:spacing w:before="80"/>
        <w:ind w:left="567" w:hanging="567"/>
        <w:jc w:val="left"/>
        <w:rPr>
          <w:lang w:val="en-GB"/>
        </w:rPr>
      </w:pPr>
      <w:r w:rsidRPr="00D01067">
        <w:rPr>
          <w:lang w:val="en-GB"/>
        </w:rPr>
        <w:t xml:space="preserve">– </w:t>
      </w:r>
      <w:r>
        <w:rPr>
          <w:lang w:val="en-GB"/>
        </w:rPr>
        <w:tab/>
      </w:r>
      <w:r w:rsidRPr="00D01067">
        <w:rPr>
          <w:lang w:val="en-GB"/>
        </w:rPr>
        <w:t>ITU-T F.747.12 (12/2022): Requirements for artificial intelligence based machine vision system in smart logistics warehouse</w:t>
      </w:r>
    </w:p>
    <w:p w14:paraId="1200382D" w14:textId="77777777" w:rsidR="00064550" w:rsidRPr="00D01067" w:rsidRDefault="00064550" w:rsidP="00064550">
      <w:pPr>
        <w:spacing w:before="80"/>
        <w:ind w:left="567" w:hanging="567"/>
        <w:jc w:val="left"/>
        <w:rPr>
          <w:lang w:val="en-GB"/>
        </w:rPr>
      </w:pPr>
      <w:r w:rsidRPr="00D01067">
        <w:rPr>
          <w:lang w:val="en-GB"/>
        </w:rPr>
        <w:t xml:space="preserve">– </w:t>
      </w:r>
      <w:r>
        <w:rPr>
          <w:lang w:val="en-GB"/>
        </w:rPr>
        <w:tab/>
      </w:r>
      <w:r w:rsidRPr="00D01067">
        <w:rPr>
          <w:lang w:val="en-GB"/>
        </w:rPr>
        <w:t>ITU-T F.748.17 (12/2022): Technical specification for artificial intelligence cloud platform: AI model development</w:t>
      </w:r>
    </w:p>
    <w:p w14:paraId="2D77C854" w14:textId="77777777" w:rsidR="00064550" w:rsidRPr="00D01067" w:rsidRDefault="00064550" w:rsidP="00064550">
      <w:pPr>
        <w:spacing w:before="80"/>
        <w:ind w:left="567" w:hanging="567"/>
        <w:jc w:val="left"/>
        <w:rPr>
          <w:lang w:val="en-GB"/>
        </w:rPr>
      </w:pPr>
      <w:r w:rsidRPr="00D01067">
        <w:rPr>
          <w:lang w:val="en-GB"/>
        </w:rPr>
        <w:t xml:space="preserve">– </w:t>
      </w:r>
      <w:r>
        <w:rPr>
          <w:lang w:val="en-GB"/>
        </w:rPr>
        <w:tab/>
      </w:r>
      <w:r w:rsidRPr="00D01067">
        <w:rPr>
          <w:lang w:val="en-GB"/>
        </w:rPr>
        <w:t>ITU-T F.748.18 (12/2022): Metric and evaluation methods for AI-enabled multimedia application computing power benchmark</w:t>
      </w:r>
    </w:p>
    <w:p w14:paraId="674CF7E9" w14:textId="77777777" w:rsidR="00064550" w:rsidRPr="00D01067" w:rsidRDefault="00064550" w:rsidP="00064550">
      <w:pPr>
        <w:spacing w:before="80"/>
        <w:ind w:left="567" w:hanging="567"/>
        <w:jc w:val="left"/>
        <w:rPr>
          <w:lang w:val="en-GB"/>
        </w:rPr>
      </w:pPr>
      <w:r w:rsidRPr="00D01067">
        <w:rPr>
          <w:lang w:val="en-GB"/>
        </w:rPr>
        <w:t xml:space="preserve">– </w:t>
      </w:r>
      <w:r>
        <w:rPr>
          <w:lang w:val="en-GB"/>
        </w:rPr>
        <w:tab/>
      </w:r>
      <w:r w:rsidRPr="00D01067">
        <w:rPr>
          <w:lang w:val="en-GB"/>
        </w:rPr>
        <w:t>ITU-T F.748.19 (12/2022): Framework for audio structuralizing based on deep neural network</w:t>
      </w:r>
    </w:p>
    <w:p w14:paraId="0ECF84BB" w14:textId="77777777" w:rsidR="00064550" w:rsidRPr="00D01067" w:rsidRDefault="00064550" w:rsidP="00064550">
      <w:pPr>
        <w:spacing w:before="80"/>
        <w:ind w:left="567" w:hanging="567"/>
        <w:jc w:val="left"/>
        <w:rPr>
          <w:lang w:val="en-GB"/>
        </w:rPr>
      </w:pPr>
      <w:r w:rsidRPr="00D01067">
        <w:rPr>
          <w:lang w:val="en-GB"/>
        </w:rPr>
        <w:t xml:space="preserve">– </w:t>
      </w:r>
      <w:r>
        <w:rPr>
          <w:lang w:val="en-GB"/>
        </w:rPr>
        <w:tab/>
      </w:r>
      <w:r w:rsidRPr="00D01067">
        <w:rPr>
          <w:lang w:val="en-GB"/>
        </w:rPr>
        <w:t>ITU-T F.748.20 (12/2022): Technical framework for deep neural network model partition and collaborative execution</w:t>
      </w:r>
    </w:p>
    <w:p w14:paraId="4A23C0AA" w14:textId="77777777" w:rsidR="00064550" w:rsidRPr="00D01067" w:rsidRDefault="00064550" w:rsidP="00064550">
      <w:pPr>
        <w:spacing w:before="80"/>
        <w:ind w:left="567" w:hanging="567"/>
        <w:jc w:val="left"/>
        <w:rPr>
          <w:lang w:val="en-GB"/>
        </w:rPr>
      </w:pPr>
      <w:r w:rsidRPr="00D01067">
        <w:rPr>
          <w:lang w:val="en-GB"/>
        </w:rPr>
        <w:t xml:space="preserve">– </w:t>
      </w:r>
      <w:r>
        <w:rPr>
          <w:lang w:val="en-GB"/>
        </w:rPr>
        <w:tab/>
      </w:r>
      <w:r w:rsidRPr="00D01067">
        <w:rPr>
          <w:lang w:val="en-GB"/>
        </w:rPr>
        <w:t>ITU-T F.748.21 (12/2022): Requirements and framework for feature-based distributed intelligent systems</w:t>
      </w:r>
    </w:p>
    <w:p w14:paraId="58A32594" w14:textId="77777777" w:rsidR="00064550" w:rsidRPr="00D01067" w:rsidRDefault="00064550" w:rsidP="00064550">
      <w:pPr>
        <w:spacing w:before="80"/>
        <w:ind w:left="567" w:hanging="567"/>
        <w:jc w:val="left"/>
        <w:rPr>
          <w:lang w:val="en-GB"/>
        </w:rPr>
      </w:pPr>
      <w:r w:rsidRPr="00D01067">
        <w:rPr>
          <w:lang w:val="en-GB"/>
        </w:rPr>
        <w:t xml:space="preserve">– </w:t>
      </w:r>
      <w:r>
        <w:rPr>
          <w:lang w:val="en-GB"/>
        </w:rPr>
        <w:tab/>
      </w:r>
      <w:r w:rsidRPr="00D01067">
        <w:rPr>
          <w:lang w:val="en-GB"/>
        </w:rPr>
        <w:t>ITU-T F.751.5 (12/2022): Requirements for distributed ledger technology-based power grid data management</w:t>
      </w:r>
    </w:p>
    <w:p w14:paraId="05E58738" w14:textId="77777777" w:rsidR="00064550" w:rsidRPr="00D01067" w:rsidRDefault="00064550" w:rsidP="00064550">
      <w:pPr>
        <w:spacing w:before="80"/>
        <w:ind w:left="567" w:hanging="567"/>
        <w:jc w:val="left"/>
        <w:rPr>
          <w:lang w:val="en-GB"/>
        </w:rPr>
      </w:pPr>
      <w:r w:rsidRPr="00D01067">
        <w:rPr>
          <w:lang w:val="en-GB"/>
        </w:rPr>
        <w:t xml:space="preserve">– </w:t>
      </w:r>
      <w:r>
        <w:rPr>
          <w:lang w:val="en-GB"/>
        </w:rPr>
        <w:tab/>
      </w:r>
      <w:r w:rsidRPr="00D01067">
        <w:rPr>
          <w:lang w:val="en-GB"/>
        </w:rPr>
        <w:t>ITU-T F.751.6 (12/2022): Performance assessment methods for distributed ledger technology platforms</w:t>
      </w:r>
    </w:p>
    <w:p w14:paraId="51812AC3" w14:textId="77777777" w:rsidR="00064550" w:rsidRPr="00D01067" w:rsidRDefault="00064550" w:rsidP="00064550">
      <w:pPr>
        <w:spacing w:before="80"/>
        <w:ind w:left="567" w:hanging="567"/>
        <w:jc w:val="left"/>
        <w:rPr>
          <w:lang w:val="en-GB"/>
        </w:rPr>
      </w:pPr>
      <w:r w:rsidRPr="00D01067">
        <w:rPr>
          <w:lang w:val="en-GB"/>
        </w:rPr>
        <w:t xml:space="preserve">– </w:t>
      </w:r>
      <w:r>
        <w:rPr>
          <w:lang w:val="en-GB"/>
        </w:rPr>
        <w:tab/>
      </w:r>
      <w:r w:rsidRPr="00D01067">
        <w:rPr>
          <w:lang w:val="en-GB"/>
        </w:rPr>
        <w:t>ITU-T F.751.7 (12/2022): Functional assessment methods for distributed ledger technology platforms</w:t>
      </w:r>
    </w:p>
    <w:p w14:paraId="63525640" w14:textId="77777777" w:rsidR="00064550" w:rsidRPr="00D01067" w:rsidRDefault="00064550" w:rsidP="00064550">
      <w:pPr>
        <w:spacing w:before="80"/>
        <w:ind w:left="567" w:hanging="567"/>
        <w:jc w:val="left"/>
        <w:rPr>
          <w:lang w:val="en-GB"/>
        </w:rPr>
      </w:pPr>
      <w:r w:rsidRPr="00D01067">
        <w:rPr>
          <w:lang w:val="en-GB"/>
        </w:rPr>
        <w:t xml:space="preserve">– </w:t>
      </w:r>
      <w:r>
        <w:rPr>
          <w:lang w:val="en-GB"/>
        </w:rPr>
        <w:tab/>
      </w:r>
      <w:r w:rsidRPr="00D01067">
        <w:rPr>
          <w:lang w:val="en-GB"/>
        </w:rPr>
        <w:t>ITU-T F.760.1 (12/2022): Requirements and reference framework for emergency rescue systems</w:t>
      </w:r>
    </w:p>
    <w:p w14:paraId="68C3C62A" w14:textId="77777777" w:rsidR="00064550" w:rsidRPr="00D01067" w:rsidRDefault="00064550" w:rsidP="00064550">
      <w:pPr>
        <w:spacing w:before="80"/>
        <w:ind w:left="567" w:hanging="567"/>
        <w:jc w:val="left"/>
        <w:rPr>
          <w:lang w:val="en-GB"/>
        </w:rPr>
      </w:pPr>
      <w:r w:rsidRPr="00D01067">
        <w:rPr>
          <w:lang w:val="en-GB"/>
        </w:rPr>
        <w:t xml:space="preserve">– </w:t>
      </w:r>
      <w:r>
        <w:rPr>
          <w:lang w:val="en-GB"/>
        </w:rPr>
        <w:tab/>
      </w:r>
      <w:r w:rsidRPr="00D01067">
        <w:rPr>
          <w:lang w:val="en-GB"/>
        </w:rPr>
        <w:t>ITU-T F.780.3 (12/2022): Use cases and requirements for ultra-high-definition teleconsulting system</w:t>
      </w:r>
    </w:p>
    <w:p w14:paraId="39962F32" w14:textId="77777777" w:rsidR="00064550" w:rsidRPr="00D01067" w:rsidRDefault="00064550" w:rsidP="00064550">
      <w:pPr>
        <w:spacing w:before="80"/>
        <w:ind w:left="567" w:hanging="567"/>
        <w:jc w:val="left"/>
        <w:rPr>
          <w:lang w:val="en-GB"/>
        </w:rPr>
      </w:pPr>
      <w:r w:rsidRPr="00D01067">
        <w:rPr>
          <w:lang w:val="en-GB"/>
        </w:rPr>
        <w:t xml:space="preserve">– </w:t>
      </w:r>
      <w:r>
        <w:rPr>
          <w:lang w:val="en-GB"/>
        </w:rPr>
        <w:tab/>
      </w:r>
      <w:r w:rsidRPr="00D01067">
        <w:rPr>
          <w:lang w:val="en-GB"/>
        </w:rPr>
        <w:t>ITU-T G.168 (2015) Cor. 1 (12/2022): Digital network echo cancellers: Reference error corrections</w:t>
      </w:r>
    </w:p>
    <w:p w14:paraId="519D6742" w14:textId="77777777" w:rsidR="00064550" w:rsidRPr="00D01067" w:rsidRDefault="00064550" w:rsidP="00064550">
      <w:pPr>
        <w:spacing w:before="80"/>
        <w:ind w:left="567" w:hanging="567"/>
        <w:jc w:val="left"/>
        <w:rPr>
          <w:lang w:val="en-GB"/>
        </w:rPr>
      </w:pPr>
      <w:r w:rsidRPr="00D01067">
        <w:rPr>
          <w:lang w:val="en-GB"/>
        </w:rPr>
        <w:t xml:space="preserve">– </w:t>
      </w:r>
      <w:r>
        <w:rPr>
          <w:lang w:val="en-GB"/>
        </w:rPr>
        <w:tab/>
      </w:r>
      <w:r w:rsidRPr="00D01067">
        <w:rPr>
          <w:lang w:val="en-GB"/>
        </w:rPr>
        <w:t>ITU-T H.222.0 (2021) Cor. 1 (12/2022): Information technology - Generic coding of moving pictures and associated audio information: Systems: Adding missing field compatibleProfileSetsPresent</w:t>
      </w:r>
    </w:p>
    <w:p w14:paraId="1E8F1D81" w14:textId="77777777" w:rsidR="00064550" w:rsidRPr="00D01067" w:rsidRDefault="00064550" w:rsidP="00064550">
      <w:pPr>
        <w:spacing w:before="80"/>
        <w:ind w:left="567" w:hanging="567"/>
        <w:jc w:val="left"/>
        <w:rPr>
          <w:lang w:val="en-GB"/>
        </w:rPr>
      </w:pPr>
      <w:r w:rsidRPr="00D01067">
        <w:rPr>
          <w:lang w:val="en-GB"/>
        </w:rPr>
        <w:t xml:space="preserve">– </w:t>
      </w:r>
      <w:r>
        <w:rPr>
          <w:lang w:val="en-GB"/>
        </w:rPr>
        <w:tab/>
      </w:r>
      <w:r w:rsidRPr="00D01067">
        <w:rPr>
          <w:lang w:val="en-GB"/>
        </w:rPr>
        <w:t>ITU-T H.222.0 (2021) Amd. 1 (12/2022): Information technology - Generic coding of moving pictures and associated audio information: Systems: Carriage of LCEVC and other improvements</w:t>
      </w:r>
    </w:p>
    <w:p w14:paraId="736B9F1F" w14:textId="77777777" w:rsidR="00064550" w:rsidRPr="00D01067" w:rsidRDefault="00064550" w:rsidP="00064550">
      <w:pPr>
        <w:spacing w:before="80"/>
        <w:ind w:left="567" w:hanging="567"/>
        <w:jc w:val="left"/>
        <w:rPr>
          <w:lang w:val="en-GB"/>
        </w:rPr>
      </w:pPr>
      <w:r w:rsidRPr="00D01067">
        <w:rPr>
          <w:lang w:val="en-GB"/>
        </w:rPr>
        <w:t xml:space="preserve">– </w:t>
      </w:r>
      <w:r>
        <w:rPr>
          <w:lang w:val="en-GB"/>
        </w:rPr>
        <w:tab/>
      </w:r>
      <w:r w:rsidRPr="00D01067">
        <w:rPr>
          <w:lang w:val="en-GB"/>
        </w:rPr>
        <w:t>ITU-T H.245 (2022) Cor. 1 (12/2022): Control protocol for multimedia communication: ASN.1 error corrections</w:t>
      </w:r>
    </w:p>
    <w:p w14:paraId="02C4707C" w14:textId="77777777" w:rsidR="00064550" w:rsidRPr="00D01067" w:rsidRDefault="00064550" w:rsidP="00064550">
      <w:pPr>
        <w:spacing w:before="80"/>
        <w:ind w:left="567" w:hanging="567"/>
        <w:jc w:val="left"/>
        <w:rPr>
          <w:lang w:val="en-GB"/>
        </w:rPr>
      </w:pPr>
      <w:r w:rsidRPr="00D01067">
        <w:rPr>
          <w:lang w:val="en-GB"/>
        </w:rPr>
        <w:t xml:space="preserve">– </w:t>
      </w:r>
      <w:r>
        <w:rPr>
          <w:lang w:val="en-GB"/>
        </w:rPr>
        <w:tab/>
      </w:r>
      <w:r w:rsidRPr="00D01067">
        <w:rPr>
          <w:lang w:val="en-GB"/>
        </w:rPr>
        <w:t>ITU-T H.627.3 (12/2022): Protocols for intelligent video surveillance systems</w:t>
      </w:r>
    </w:p>
    <w:p w14:paraId="451C0137" w14:textId="77777777" w:rsidR="00064550" w:rsidRPr="00D01067" w:rsidRDefault="00064550" w:rsidP="00064550">
      <w:pPr>
        <w:spacing w:before="80"/>
        <w:ind w:left="567" w:hanging="567"/>
        <w:jc w:val="left"/>
        <w:rPr>
          <w:lang w:val="en-GB"/>
        </w:rPr>
      </w:pPr>
      <w:r w:rsidRPr="00D01067">
        <w:rPr>
          <w:lang w:val="en-GB"/>
        </w:rPr>
        <w:t xml:space="preserve">– </w:t>
      </w:r>
      <w:r>
        <w:rPr>
          <w:lang w:val="en-GB"/>
        </w:rPr>
        <w:tab/>
      </w:r>
      <w:r w:rsidRPr="00D01067">
        <w:rPr>
          <w:lang w:val="en-GB"/>
        </w:rPr>
        <w:t>ITU-T H.644.5 (12/2022): Functional architecture of content request routing service in multimedia content delivery networks</w:t>
      </w:r>
    </w:p>
    <w:p w14:paraId="5E676F5A" w14:textId="77777777" w:rsidR="00064550" w:rsidRPr="00D01067" w:rsidRDefault="00064550" w:rsidP="00064550">
      <w:pPr>
        <w:spacing w:before="80"/>
        <w:ind w:left="567" w:hanging="567"/>
        <w:jc w:val="left"/>
        <w:rPr>
          <w:lang w:val="en-GB"/>
        </w:rPr>
      </w:pPr>
      <w:r w:rsidRPr="00D01067">
        <w:rPr>
          <w:lang w:val="en-GB"/>
        </w:rPr>
        <w:t xml:space="preserve">– </w:t>
      </w:r>
      <w:r>
        <w:rPr>
          <w:lang w:val="en-GB"/>
        </w:rPr>
        <w:tab/>
      </w:r>
      <w:r w:rsidRPr="00D01067">
        <w:rPr>
          <w:lang w:val="en-GB"/>
        </w:rPr>
        <w:t>ITU-T H.845.10 (12/2022): Conformance of ITU-T H.810 personal health system: Personal Health Devices interface Part 5J: Insulin pump</w:t>
      </w:r>
    </w:p>
    <w:p w14:paraId="4127AE68" w14:textId="77777777" w:rsidR="00064550" w:rsidRPr="00D01067" w:rsidRDefault="00064550" w:rsidP="00064550">
      <w:pPr>
        <w:spacing w:before="80"/>
        <w:ind w:left="567" w:hanging="567"/>
        <w:jc w:val="left"/>
        <w:rPr>
          <w:lang w:val="en-GB"/>
        </w:rPr>
      </w:pPr>
      <w:r w:rsidRPr="00D01067">
        <w:rPr>
          <w:lang w:val="en-GB"/>
        </w:rPr>
        <w:t xml:space="preserve">– </w:t>
      </w:r>
      <w:r>
        <w:rPr>
          <w:lang w:val="en-GB"/>
        </w:rPr>
        <w:tab/>
      </w:r>
      <w:r w:rsidRPr="00D01067">
        <w:rPr>
          <w:lang w:val="en-GB"/>
        </w:rPr>
        <w:t>ITU-T L.1480 (12/2022): Enabling the Net Zero transition: Assessing how the use of ICT solutions impacts GHG emissions of other sectors</w:t>
      </w:r>
    </w:p>
    <w:p w14:paraId="2A5A9609" w14:textId="77777777" w:rsidR="00064550" w:rsidRPr="00D01067" w:rsidRDefault="00064550" w:rsidP="00064550">
      <w:pPr>
        <w:spacing w:before="80"/>
        <w:ind w:left="567" w:hanging="567"/>
        <w:jc w:val="left"/>
        <w:rPr>
          <w:lang w:val="en-GB"/>
        </w:rPr>
      </w:pPr>
      <w:r w:rsidRPr="00D01067">
        <w:rPr>
          <w:lang w:val="en-GB"/>
        </w:rPr>
        <w:t xml:space="preserve">– </w:t>
      </w:r>
      <w:r>
        <w:rPr>
          <w:lang w:val="en-GB"/>
        </w:rPr>
        <w:tab/>
      </w:r>
      <w:r w:rsidRPr="00D01067">
        <w:rPr>
          <w:lang w:val="en-GB"/>
        </w:rPr>
        <w:t>ITU-T L.1481 (12/2022): Guidance on how to address Connect2030 targets on net abatement</w:t>
      </w:r>
    </w:p>
    <w:p w14:paraId="703AB155" w14:textId="77777777" w:rsidR="00064550" w:rsidRDefault="00064550" w:rsidP="00064550">
      <w:pPr>
        <w:spacing w:before="80"/>
        <w:ind w:left="567" w:hanging="567"/>
        <w:jc w:val="left"/>
        <w:rPr>
          <w:lang w:val="en-GB"/>
        </w:rPr>
      </w:pPr>
      <w:r w:rsidRPr="00D01067">
        <w:rPr>
          <w:lang w:val="en-GB"/>
        </w:rPr>
        <w:t xml:space="preserve">– </w:t>
      </w:r>
      <w:r>
        <w:rPr>
          <w:lang w:val="en-GB"/>
        </w:rPr>
        <w:tab/>
      </w:r>
      <w:r w:rsidRPr="00D01067">
        <w:rPr>
          <w:lang w:val="en-GB"/>
        </w:rPr>
        <w:t>ITU-T T.808 (V2) (12/2022): Information technology – JPEG 2000 image coding system: Interactivity tools, APIs and protocols</w:t>
      </w:r>
    </w:p>
    <w:p w14:paraId="16B1F075" w14:textId="77777777" w:rsidR="00065B3D" w:rsidRPr="0075100B" w:rsidRDefault="00065B3D" w:rsidP="00065B3D">
      <w:pPr>
        <w:keepNext/>
        <w:shd w:val="clear" w:color="auto" w:fill="D9D9D9"/>
        <w:spacing w:before="0" w:after="120"/>
        <w:jc w:val="center"/>
        <w:outlineLvl w:val="1"/>
        <w:rPr>
          <w:sz w:val="28"/>
          <w:szCs w:val="28"/>
          <w:lang w:val="es-ES"/>
        </w:rPr>
      </w:pPr>
      <w:bookmarkStart w:id="1179" w:name="_Toc108423196"/>
      <w:r w:rsidRPr="0075100B">
        <w:rPr>
          <w:b/>
          <w:bCs/>
          <w:sz w:val="28"/>
          <w:szCs w:val="28"/>
          <w:lang w:val="es-ES"/>
        </w:rPr>
        <w:t>Telephone Service</w:t>
      </w:r>
      <w:r w:rsidRPr="0075100B">
        <w:rPr>
          <w:b/>
          <w:bCs/>
          <w:sz w:val="28"/>
          <w:szCs w:val="28"/>
          <w:lang w:val="es-ES"/>
        </w:rPr>
        <w:br/>
        <w:t>(Recommendation ITU-T E.164)</w:t>
      </w:r>
      <w:bookmarkEnd w:id="1179"/>
    </w:p>
    <w:p w14:paraId="4362859B" w14:textId="77777777" w:rsidR="00065B3D" w:rsidRDefault="00065B3D" w:rsidP="00065B3D">
      <w:pPr>
        <w:tabs>
          <w:tab w:val="left" w:pos="720"/>
        </w:tabs>
        <w:overflowPunct/>
        <w:autoSpaceDE/>
        <w:adjustRightInd/>
        <w:jc w:val="center"/>
        <w:rPr>
          <w:sz w:val="18"/>
          <w:szCs w:val="18"/>
          <w:lang w:val="en-GB"/>
        </w:rPr>
      </w:pPr>
      <w:r w:rsidRPr="0075100B">
        <w:rPr>
          <w:sz w:val="18"/>
          <w:szCs w:val="18"/>
          <w:lang w:val="en-GB"/>
        </w:rPr>
        <w:t xml:space="preserve">url: </w:t>
      </w:r>
      <w:r>
        <w:rPr>
          <w:sz w:val="18"/>
          <w:szCs w:val="18"/>
          <w:lang w:val="en-GB"/>
        </w:rPr>
        <w:t>www.itu.int/itu-t/inr/nnp</w:t>
      </w:r>
    </w:p>
    <w:p w14:paraId="35AC61A0" w14:textId="77777777" w:rsidR="00064550" w:rsidRPr="009B1A37" w:rsidRDefault="00064550" w:rsidP="00064550">
      <w:pPr>
        <w:tabs>
          <w:tab w:val="left" w:pos="1560"/>
          <w:tab w:val="left" w:pos="2127"/>
        </w:tabs>
        <w:outlineLvl w:val="3"/>
        <w:rPr>
          <w:rFonts w:cs="Arial"/>
          <w:b/>
        </w:rPr>
      </w:pPr>
      <w:r w:rsidRPr="009B1A37">
        <w:rPr>
          <w:rFonts w:cs="Arial"/>
          <w:b/>
        </w:rPr>
        <w:t>France (country code +33)</w:t>
      </w:r>
    </w:p>
    <w:p w14:paraId="312A1A8E" w14:textId="77777777" w:rsidR="00064550" w:rsidRPr="007D0A3D" w:rsidRDefault="00064550" w:rsidP="00064550">
      <w:pPr>
        <w:tabs>
          <w:tab w:val="left" w:pos="1560"/>
          <w:tab w:val="left" w:pos="2127"/>
        </w:tabs>
        <w:outlineLvl w:val="4"/>
        <w:rPr>
          <w:rFonts w:cs="Arial"/>
          <w:lang w:val="en-GB"/>
        </w:rPr>
      </w:pPr>
      <w:r w:rsidRPr="007D0A3D">
        <w:rPr>
          <w:rFonts w:cs="Arial"/>
          <w:lang w:val="en-GB"/>
        </w:rPr>
        <w:t>Communication of</w:t>
      </w:r>
      <w:r>
        <w:rPr>
          <w:rFonts w:cs="Arial"/>
          <w:lang w:val="en-GB"/>
        </w:rPr>
        <w:t xml:space="preserve"> 7.XII.2022</w:t>
      </w:r>
      <w:r w:rsidRPr="007D0A3D">
        <w:rPr>
          <w:rFonts w:cs="Arial"/>
          <w:lang w:val="en-GB"/>
        </w:rPr>
        <w:t>:</w:t>
      </w:r>
    </w:p>
    <w:p w14:paraId="374994D9" w14:textId="77777777" w:rsidR="00064550" w:rsidRPr="009B1A37" w:rsidRDefault="00064550" w:rsidP="00064550">
      <w:pPr>
        <w:rPr>
          <w:rFonts w:cs="Arial"/>
        </w:rPr>
      </w:pPr>
      <w:r w:rsidRPr="009B1A37">
        <w:rPr>
          <w:rFonts w:cs="Arial"/>
        </w:rPr>
        <w:t xml:space="preserve">The </w:t>
      </w:r>
      <w:r w:rsidRPr="00B3101F">
        <w:rPr>
          <w:rFonts w:cs="Arial"/>
          <w:i/>
          <w:iCs/>
        </w:rPr>
        <w:t>Autorité de Régulation des Communications Électroniques, des Postes et de la Distribution de la Presse (Arcep)</w:t>
      </w:r>
      <w:r w:rsidRPr="009B1A37">
        <w:rPr>
          <w:rFonts w:cs="Arial"/>
        </w:rPr>
        <w:t>, Paris, announces the following national numbering plan in France:</w:t>
      </w:r>
    </w:p>
    <w:p w14:paraId="1CE02BD1" w14:textId="77777777" w:rsidR="00064550" w:rsidRPr="009B1A37" w:rsidRDefault="00064550" w:rsidP="00064550">
      <w:pPr>
        <w:keepNext/>
        <w:keepLine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rPr>
          <w:lang w:val="en-GB"/>
        </w:rPr>
      </w:pPr>
      <w:r w:rsidRPr="009B1A37">
        <w:rPr>
          <w:lang w:val="en-GB"/>
        </w:rPr>
        <w:t>a)</w:t>
      </w:r>
      <w:r w:rsidRPr="009B1A37">
        <w:rPr>
          <w:lang w:val="en-GB"/>
        </w:rPr>
        <w:tab/>
        <w:t>Overview:</w:t>
      </w:r>
    </w:p>
    <w:p w14:paraId="5EFDA260" w14:textId="77777777" w:rsidR="00064550" w:rsidRPr="009B1A37" w:rsidRDefault="00064550" w:rsidP="00064550">
      <w:pPr>
        <w:keepNext/>
        <w:keepLines/>
        <w:tabs>
          <w:tab w:val="clear" w:pos="538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670"/>
          <w:tab w:val="left" w:pos="6521"/>
        </w:tabs>
        <w:spacing w:before="40"/>
        <w:rPr>
          <w:lang w:val="en-GB"/>
        </w:rPr>
      </w:pPr>
      <w:r w:rsidRPr="009B1A37">
        <w:rPr>
          <w:lang w:val="en-GB"/>
        </w:rPr>
        <w:tab/>
        <w:t xml:space="preserve">The minimum number length (excluding the country code) is </w:t>
      </w:r>
      <w:r w:rsidRPr="009B1A37">
        <w:rPr>
          <w:lang w:val="en-GB"/>
        </w:rPr>
        <w:tab/>
      </w:r>
      <w:r w:rsidRPr="009B1A37">
        <w:rPr>
          <w:u w:val="single"/>
          <w:lang w:val="en-GB"/>
        </w:rPr>
        <w:tab/>
      </w:r>
      <w:r w:rsidRPr="009B1A37">
        <w:rPr>
          <w:b/>
          <w:u w:val="single"/>
          <w:lang w:val="en-GB"/>
        </w:rPr>
        <w:t>4</w:t>
      </w:r>
      <w:r w:rsidRPr="009B1A37">
        <w:rPr>
          <w:u w:val="single"/>
          <w:lang w:val="en-GB"/>
        </w:rPr>
        <w:tab/>
      </w:r>
      <w:r w:rsidRPr="009B1A37">
        <w:rPr>
          <w:lang w:val="en-GB"/>
        </w:rPr>
        <w:t xml:space="preserve"> digits</w:t>
      </w:r>
    </w:p>
    <w:p w14:paraId="434B3895" w14:textId="77777777" w:rsidR="00064550" w:rsidRPr="009B1A37" w:rsidRDefault="00064550" w:rsidP="00064550">
      <w:pPr>
        <w:keepNext/>
        <w:keepLines/>
        <w:tabs>
          <w:tab w:val="clear" w:pos="538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670"/>
          <w:tab w:val="left" w:pos="6521"/>
        </w:tabs>
        <w:spacing w:after="40"/>
        <w:rPr>
          <w:lang w:val="en-GB"/>
        </w:rPr>
      </w:pPr>
      <w:r w:rsidRPr="009B1A37">
        <w:rPr>
          <w:lang w:val="en-GB"/>
        </w:rPr>
        <w:tab/>
        <w:t xml:space="preserve">The maximum number length (excluding the country code) is </w:t>
      </w:r>
      <w:r w:rsidRPr="009B1A37">
        <w:rPr>
          <w:lang w:val="en-GB"/>
        </w:rPr>
        <w:tab/>
      </w:r>
      <w:r w:rsidRPr="009B1A37">
        <w:rPr>
          <w:u w:val="single"/>
          <w:lang w:val="en-GB"/>
        </w:rPr>
        <w:tab/>
      </w:r>
      <w:r w:rsidRPr="009B1A37">
        <w:rPr>
          <w:b/>
          <w:u w:val="single"/>
          <w:lang w:val="en-GB"/>
        </w:rPr>
        <w:t>13</w:t>
      </w:r>
      <w:r w:rsidRPr="009B1A37">
        <w:rPr>
          <w:b/>
          <w:u w:val="single"/>
          <w:lang w:val="en-GB"/>
        </w:rPr>
        <w:tab/>
      </w:r>
      <w:r w:rsidRPr="009B1A37">
        <w:rPr>
          <w:lang w:val="en-GB"/>
        </w:rPr>
        <w:t xml:space="preserve"> digits</w:t>
      </w:r>
    </w:p>
    <w:p w14:paraId="37C681B3" w14:textId="77777777" w:rsidR="00064550" w:rsidRPr="009B1A37" w:rsidRDefault="00064550" w:rsidP="00064550">
      <w:pPr>
        <w:keepNext/>
        <w:keepLine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rPr>
          <w:lang w:val="en-GB"/>
        </w:rPr>
      </w:pPr>
      <w:r w:rsidRPr="009B1A37">
        <w:rPr>
          <w:lang w:val="en-GB"/>
        </w:rPr>
        <w:t>b)</w:t>
      </w:r>
      <w:r w:rsidRPr="009B1A37">
        <w:rPr>
          <w:lang w:val="en-GB"/>
        </w:rPr>
        <w:tab/>
        <w:t xml:space="preserve">Link to the national database (or any applicable list) with assigned ITU-T E.164 numbers within the national numbering plan (if any): </w:t>
      </w:r>
      <w:r>
        <w:rPr>
          <w:lang w:val="en-GB"/>
        </w:rPr>
        <w:br/>
      </w:r>
      <w:hyperlink r:id="rId14" w:history="1">
        <w:r w:rsidRPr="009B1A37">
          <w:rPr>
            <w:rStyle w:val="Hyperlink"/>
            <w:lang w:val="en-GB"/>
          </w:rPr>
          <w:t>https://extranet.arcep.fr/portail/LinkClick.aspx?fileticket=PBA1WK-wnOU%3d&amp;tabid=217&amp;portalid=0&amp;mid=850</w:t>
        </w:r>
      </w:hyperlink>
      <w:r w:rsidRPr="009B1A37">
        <w:rPr>
          <w:lang w:val="en-GB"/>
        </w:rPr>
        <w:t xml:space="preserve">  </w:t>
      </w:r>
    </w:p>
    <w:p w14:paraId="556A7423" w14:textId="77777777" w:rsidR="00064550" w:rsidRPr="009B1A37" w:rsidRDefault="00064550" w:rsidP="00064550">
      <w:pPr>
        <w:keepNext/>
        <w:keepLine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rPr>
          <w:lang w:val="en-GB"/>
        </w:rPr>
      </w:pPr>
      <w:r w:rsidRPr="009B1A37">
        <w:rPr>
          <w:lang w:val="en-GB"/>
        </w:rPr>
        <w:t>c)</w:t>
      </w:r>
      <w:r w:rsidRPr="009B1A37">
        <w:rPr>
          <w:lang w:val="en-GB"/>
        </w:rPr>
        <w:tab/>
        <w:t>Link to the real-time database reflecting ported ITU-T E.164 numbers (if any): Not publicly available.</w:t>
      </w:r>
    </w:p>
    <w:p w14:paraId="6FF640D2" w14:textId="77777777" w:rsidR="00064550" w:rsidRPr="009B1A37" w:rsidRDefault="00064550" w:rsidP="00064550">
      <w:pPr>
        <w:keepNext/>
        <w:keepLine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rPr>
          <w:lang w:val="en-GB"/>
        </w:rPr>
      </w:pPr>
      <w:r w:rsidRPr="009B1A37">
        <w:rPr>
          <w:lang w:val="en-GB"/>
        </w:rPr>
        <w:t>d)</w:t>
      </w:r>
      <w:r w:rsidRPr="009B1A37">
        <w:rPr>
          <w:lang w:val="en-GB"/>
        </w:rPr>
        <w:tab/>
        <w:t>Detail of numbering plan:</w:t>
      </w: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134"/>
        <w:gridCol w:w="1134"/>
        <w:gridCol w:w="3784"/>
        <w:gridCol w:w="1890"/>
      </w:tblGrid>
      <w:tr w:rsidR="00064550" w:rsidRPr="009B1A37" w14:paraId="315F8256" w14:textId="77777777" w:rsidTr="00D4091D">
        <w:trPr>
          <w:cantSplit/>
          <w:tblHeader/>
          <w:jc w:val="center"/>
        </w:trPr>
        <w:tc>
          <w:tcPr>
            <w:tcW w:w="2130" w:type="dxa"/>
            <w:vMerge w:val="restart"/>
            <w:vAlign w:val="center"/>
          </w:tcPr>
          <w:p w14:paraId="5521BDE3" w14:textId="77777777" w:rsidR="00064550" w:rsidRPr="009B1A37" w:rsidRDefault="00064550" w:rsidP="00D4091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lang w:val="en-GB"/>
              </w:rPr>
            </w:pPr>
            <w:r w:rsidRPr="009B1A37">
              <w:rPr>
                <w:b/>
                <w:bCs/>
                <w:lang w:val="en-GB"/>
              </w:rPr>
              <w:t xml:space="preserve">NDC (national destination code) </w:t>
            </w:r>
            <w:r w:rsidRPr="009B1A37">
              <w:rPr>
                <w:b/>
                <w:bCs/>
                <w:color w:val="000000"/>
                <w:lang w:val="en-GB"/>
              </w:rPr>
              <w:t>or leading digits of N(S)N (national (significant) number)</w:t>
            </w:r>
          </w:p>
        </w:tc>
        <w:tc>
          <w:tcPr>
            <w:tcW w:w="2268" w:type="dxa"/>
            <w:gridSpan w:val="2"/>
            <w:vAlign w:val="center"/>
          </w:tcPr>
          <w:p w14:paraId="0A7E8236" w14:textId="77777777" w:rsidR="00064550" w:rsidRPr="009B1A37" w:rsidRDefault="00064550" w:rsidP="00D4091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lang w:val="en-GB"/>
              </w:rPr>
            </w:pPr>
            <w:r w:rsidRPr="009B1A37">
              <w:rPr>
                <w:b/>
                <w:color w:val="000000"/>
                <w:lang w:val="en-GB"/>
              </w:rPr>
              <w:t>N(S)N number length</w:t>
            </w:r>
          </w:p>
        </w:tc>
        <w:tc>
          <w:tcPr>
            <w:tcW w:w="3784" w:type="dxa"/>
            <w:vMerge w:val="restart"/>
            <w:vAlign w:val="center"/>
          </w:tcPr>
          <w:p w14:paraId="325615CE" w14:textId="77777777" w:rsidR="00064550" w:rsidRPr="009B1A37" w:rsidRDefault="00064550" w:rsidP="00D4091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lang w:val="en-GB"/>
              </w:rPr>
            </w:pPr>
            <w:r w:rsidRPr="009B1A37">
              <w:rPr>
                <w:b/>
                <w:bCs/>
                <w:color w:val="000000"/>
                <w:lang w:val="en-GB"/>
              </w:rPr>
              <w:t>Usage of E.164 number</w:t>
            </w:r>
          </w:p>
        </w:tc>
        <w:tc>
          <w:tcPr>
            <w:tcW w:w="1890" w:type="dxa"/>
            <w:vMerge w:val="restart"/>
            <w:vAlign w:val="center"/>
          </w:tcPr>
          <w:p w14:paraId="2B8F3E8D" w14:textId="77777777" w:rsidR="00064550" w:rsidRPr="009B1A37" w:rsidRDefault="00064550" w:rsidP="00D4091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lang w:val="en-GB"/>
              </w:rPr>
            </w:pPr>
            <w:r w:rsidRPr="009B1A37">
              <w:rPr>
                <w:b/>
                <w:bCs/>
                <w:color w:val="000000"/>
                <w:lang w:val="en-GB"/>
              </w:rPr>
              <w:t>Additional information</w:t>
            </w:r>
          </w:p>
        </w:tc>
      </w:tr>
      <w:tr w:rsidR="00064550" w:rsidRPr="009B1A37" w14:paraId="10B46583" w14:textId="77777777" w:rsidTr="00D4091D">
        <w:trPr>
          <w:cantSplit/>
          <w:tblHeader/>
          <w:jc w:val="center"/>
        </w:trPr>
        <w:tc>
          <w:tcPr>
            <w:tcW w:w="2130" w:type="dxa"/>
            <w:vMerge/>
            <w:vAlign w:val="center"/>
          </w:tcPr>
          <w:p w14:paraId="3817F249" w14:textId="77777777" w:rsidR="00064550" w:rsidRPr="009B1A37" w:rsidRDefault="00064550" w:rsidP="00D4091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bCs/>
                <w:i/>
                <w:color w:val="000000"/>
                <w:lang w:val="en-GB"/>
              </w:rPr>
            </w:pPr>
          </w:p>
        </w:tc>
        <w:tc>
          <w:tcPr>
            <w:tcW w:w="1134" w:type="dxa"/>
            <w:vAlign w:val="center"/>
          </w:tcPr>
          <w:p w14:paraId="09B6BA95" w14:textId="77777777" w:rsidR="00064550" w:rsidRPr="009B1A37" w:rsidRDefault="00064550" w:rsidP="00D4091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bCs/>
                <w:i/>
                <w:color w:val="000000"/>
                <w:lang w:val="en-GB"/>
              </w:rPr>
            </w:pPr>
            <w:r w:rsidRPr="009B1A37">
              <w:rPr>
                <w:b/>
                <w:bCs/>
                <w:lang w:val="en-GB"/>
              </w:rPr>
              <w:t>Maximum length</w:t>
            </w:r>
          </w:p>
        </w:tc>
        <w:tc>
          <w:tcPr>
            <w:tcW w:w="1134" w:type="dxa"/>
            <w:vAlign w:val="center"/>
          </w:tcPr>
          <w:p w14:paraId="4220945C" w14:textId="77777777" w:rsidR="00064550" w:rsidRPr="009B1A37" w:rsidRDefault="00064550" w:rsidP="00D4091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bCs/>
                <w:color w:val="000000"/>
                <w:lang w:val="en-GB"/>
              </w:rPr>
            </w:pPr>
            <w:r w:rsidRPr="009B1A37">
              <w:rPr>
                <w:b/>
                <w:bCs/>
                <w:color w:val="000000"/>
                <w:lang w:val="en-GB"/>
              </w:rPr>
              <w:t>Minimum length</w:t>
            </w:r>
          </w:p>
        </w:tc>
        <w:tc>
          <w:tcPr>
            <w:tcW w:w="3784" w:type="dxa"/>
            <w:vMerge/>
            <w:vAlign w:val="center"/>
          </w:tcPr>
          <w:p w14:paraId="76E86A08" w14:textId="77777777" w:rsidR="00064550" w:rsidRPr="009B1A37" w:rsidRDefault="00064550" w:rsidP="00D4091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bCs/>
                <w:i/>
                <w:color w:val="000000"/>
                <w:lang w:val="en-GB"/>
              </w:rPr>
            </w:pPr>
          </w:p>
        </w:tc>
        <w:tc>
          <w:tcPr>
            <w:tcW w:w="1890" w:type="dxa"/>
            <w:vMerge/>
            <w:vAlign w:val="center"/>
          </w:tcPr>
          <w:p w14:paraId="4D38A23A" w14:textId="77777777" w:rsidR="00064550" w:rsidRPr="009B1A37" w:rsidRDefault="00064550" w:rsidP="00D4091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bCs/>
                <w:i/>
                <w:color w:val="000000"/>
                <w:lang w:val="en-GB"/>
              </w:rPr>
            </w:pPr>
          </w:p>
        </w:tc>
      </w:tr>
      <w:tr w:rsidR="00064550" w:rsidRPr="009B1A37" w14:paraId="42B3EE54" w14:textId="77777777" w:rsidTr="00D4091D">
        <w:trPr>
          <w:cantSplit/>
          <w:jc w:val="center"/>
        </w:trPr>
        <w:tc>
          <w:tcPr>
            <w:tcW w:w="2130" w:type="dxa"/>
          </w:tcPr>
          <w:p w14:paraId="73A70F47"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110 to 199</w:t>
            </w:r>
          </w:p>
        </w:tc>
        <w:tc>
          <w:tcPr>
            <w:tcW w:w="1134" w:type="dxa"/>
          </w:tcPr>
          <w:p w14:paraId="6B021BF0"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1134" w:type="dxa"/>
          </w:tcPr>
          <w:p w14:paraId="4AF6BDD9"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3784" w:type="dxa"/>
          </w:tcPr>
          <w:p w14:paraId="76DE0AD1"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color w:val="000000"/>
                <w:lang w:val="en-GB"/>
              </w:rPr>
            </w:pPr>
            <w:r w:rsidRPr="009B1A37">
              <w:rPr>
                <w:i/>
                <w:lang w:val="en-GB"/>
              </w:rPr>
              <w:t>Geographic numbers</w:t>
            </w:r>
          </w:p>
        </w:tc>
        <w:tc>
          <w:tcPr>
            <w:tcW w:w="1890" w:type="dxa"/>
          </w:tcPr>
          <w:p w14:paraId="3F51DDBA"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b/>
                <w:color w:val="00B050"/>
                <w:lang w:val="en-GB"/>
              </w:rPr>
            </w:pPr>
            <w:r w:rsidRPr="009B1A37">
              <w:rPr>
                <w:b/>
                <w:i/>
                <w:color w:val="00B050"/>
                <w:lang w:val="en-GB"/>
              </w:rPr>
              <w:t>Usage will become for non-geographic numbers on 1</w:t>
            </w:r>
            <w:r w:rsidRPr="009B1A37">
              <w:rPr>
                <w:b/>
                <w:i/>
                <w:color w:val="00B050"/>
                <w:vertAlign w:val="superscript"/>
                <w:lang w:val="en-GB"/>
              </w:rPr>
              <w:t>st</w:t>
            </w:r>
            <w:r w:rsidRPr="009B1A37">
              <w:rPr>
                <w:b/>
                <w:i/>
                <w:color w:val="00B050"/>
                <w:lang w:val="en-GB"/>
              </w:rPr>
              <w:t xml:space="preserve"> January 2023</w:t>
            </w:r>
          </w:p>
        </w:tc>
      </w:tr>
      <w:tr w:rsidR="00064550" w:rsidRPr="009B1A37" w14:paraId="07A2E37B" w14:textId="77777777" w:rsidTr="00D4091D">
        <w:trPr>
          <w:cantSplit/>
          <w:jc w:val="center"/>
        </w:trPr>
        <w:tc>
          <w:tcPr>
            <w:tcW w:w="2130" w:type="dxa"/>
          </w:tcPr>
          <w:p w14:paraId="0BCAEA7B"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210 to 261</w:t>
            </w:r>
          </w:p>
        </w:tc>
        <w:tc>
          <w:tcPr>
            <w:tcW w:w="1134" w:type="dxa"/>
          </w:tcPr>
          <w:p w14:paraId="02921B9F"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1134" w:type="dxa"/>
          </w:tcPr>
          <w:p w14:paraId="3A3A594F"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3784" w:type="dxa"/>
          </w:tcPr>
          <w:p w14:paraId="6B810E88"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color w:val="000000"/>
                <w:lang w:val="en-GB"/>
              </w:rPr>
            </w:pPr>
            <w:r w:rsidRPr="009B1A37">
              <w:rPr>
                <w:i/>
                <w:lang w:val="en-GB"/>
              </w:rPr>
              <w:t>Geographic numbers</w:t>
            </w:r>
          </w:p>
        </w:tc>
        <w:tc>
          <w:tcPr>
            <w:tcW w:w="1890" w:type="dxa"/>
          </w:tcPr>
          <w:p w14:paraId="5117584A"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b/>
                <w:color w:val="00B050"/>
                <w:lang w:val="en-GB"/>
              </w:rPr>
            </w:pPr>
            <w:r w:rsidRPr="009B1A37">
              <w:rPr>
                <w:b/>
                <w:i/>
                <w:color w:val="00B050"/>
                <w:lang w:val="en-GB"/>
              </w:rPr>
              <w:t>Usage will become for non-geographic numbers on 1</w:t>
            </w:r>
            <w:r w:rsidRPr="009B1A37">
              <w:rPr>
                <w:b/>
                <w:i/>
                <w:color w:val="00B050"/>
                <w:vertAlign w:val="superscript"/>
                <w:lang w:val="en-GB"/>
              </w:rPr>
              <w:t>st</w:t>
            </w:r>
            <w:r w:rsidRPr="009B1A37">
              <w:rPr>
                <w:b/>
                <w:i/>
                <w:color w:val="00B050"/>
                <w:lang w:val="en-GB"/>
              </w:rPr>
              <w:t xml:space="preserve"> January 2023</w:t>
            </w:r>
          </w:p>
        </w:tc>
      </w:tr>
      <w:tr w:rsidR="00064550" w:rsidRPr="009B1A37" w14:paraId="7442877F" w14:textId="77777777" w:rsidTr="00D4091D">
        <w:trPr>
          <w:cantSplit/>
          <w:jc w:val="center"/>
        </w:trPr>
        <w:tc>
          <w:tcPr>
            <w:tcW w:w="2130" w:type="dxa"/>
          </w:tcPr>
          <w:p w14:paraId="0EFD9BEF"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264 to 268</w:t>
            </w:r>
          </w:p>
        </w:tc>
        <w:tc>
          <w:tcPr>
            <w:tcW w:w="1134" w:type="dxa"/>
          </w:tcPr>
          <w:p w14:paraId="3253E6C8"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1134" w:type="dxa"/>
          </w:tcPr>
          <w:p w14:paraId="57C96105"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3784" w:type="dxa"/>
          </w:tcPr>
          <w:p w14:paraId="639BD8E7"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color w:val="000000"/>
                <w:lang w:val="en-GB"/>
              </w:rPr>
            </w:pPr>
            <w:r w:rsidRPr="009B1A37">
              <w:rPr>
                <w:i/>
                <w:lang w:val="en-GB"/>
              </w:rPr>
              <w:t>Geographic numbers</w:t>
            </w:r>
          </w:p>
        </w:tc>
        <w:tc>
          <w:tcPr>
            <w:tcW w:w="1890" w:type="dxa"/>
          </w:tcPr>
          <w:p w14:paraId="6CDCF8D2"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b/>
                <w:color w:val="00B050"/>
                <w:lang w:val="en-GB"/>
              </w:rPr>
            </w:pPr>
            <w:r w:rsidRPr="009B1A37">
              <w:rPr>
                <w:b/>
                <w:i/>
                <w:color w:val="00B050"/>
                <w:lang w:val="en-GB"/>
              </w:rPr>
              <w:t>Usage will become for non-geographic numbers on 1</w:t>
            </w:r>
            <w:r w:rsidRPr="009B1A37">
              <w:rPr>
                <w:b/>
                <w:i/>
                <w:color w:val="00B050"/>
                <w:vertAlign w:val="superscript"/>
                <w:lang w:val="en-GB"/>
              </w:rPr>
              <w:t>st</w:t>
            </w:r>
            <w:r w:rsidRPr="009B1A37">
              <w:rPr>
                <w:b/>
                <w:i/>
                <w:color w:val="00B050"/>
                <w:lang w:val="en-GB"/>
              </w:rPr>
              <w:t xml:space="preserve"> January 2023</w:t>
            </w:r>
          </w:p>
        </w:tc>
      </w:tr>
      <w:tr w:rsidR="00064550" w:rsidRPr="009B1A37" w14:paraId="327F6C2A" w14:textId="77777777" w:rsidTr="00D4091D">
        <w:trPr>
          <w:cantSplit/>
          <w:jc w:val="center"/>
        </w:trPr>
        <w:tc>
          <w:tcPr>
            <w:tcW w:w="2130" w:type="dxa"/>
          </w:tcPr>
          <w:p w14:paraId="3755130A"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270 to 299</w:t>
            </w:r>
          </w:p>
        </w:tc>
        <w:tc>
          <w:tcPr>
            <w:tcW w:w="1134" w:type="dxa"/>
          </w:tcPr>
          <w:p w14:paraId="55C842DE"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1134" w:type="dxa"/>
          </w:tcPr>
          <w:p w14:paraId="7EBA2F7D"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3784" w:type="dxa"/>
          </w:tcPr>
          <w:p w14:paraId="47BCBD61"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color w:val="000000"/>
                <w:lang w:val="en-GB"/>
              </w:rPr>
            </w:pPr>
            <w:r w:rsidRPr="009B1A37">
              <w:rPr>
                <w:i/>
                <w:lang w:val="en-GB"/>
              </w:rPr>
              <w:t>Geographic numbers</w:t>
            </w:r>
          </w:p>
        </w:tc>
        <w:tc>
          <w:tcPr>
            <w:tcW w:w="1890" w:type="dxa"/>
          </w:tcPr>
          <w:p w14:paraId="2EBA0C87"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b/>
                <w:color w:val="00B050"/>
                <w:lang w:val="en-GB"/>
              </w:rPr>
            </w:pPr>
            <w:r w:rsidRPr="009B1A37">
              <w:rPr>
                <w:b/>
                <w:i/>
                <w:color w:val="00B050"/>
                <w:lang w:val="en-GB"/>
              </w:rPr>
              <w:t>Usage will become for non-geographic numbers on 1</w:t>
            </w:r>
            <w:r w:rsidRPr="009B1A37">
              <w:rPr>
                <w:b/>
                <w:i/>
                <w:color w:val="00B050"/>
                <w:vertAlign w:val="superscript"/>
                <w:lang w:val="en-GB"/>
              </w:rPr>
              <w:t>st</w:t>
            </w:r>
            <w:r w:rsidRPr="009B1A37">
              <w:rPr>
                <w:b/>
                <w:i/>
                <w:color w:val="00B050"/>
                <w:lang w:val="en-GB"/>
              </w:rPr>
              <w:t xml:space="preserve"> January 2023</w:t>
            </w:r>
          </w:p>
        </w:tc>
      </w:tr>
      <w:tr w:rsidR="00064550" w:rsidRPr="009B1A37" w14:paraId="194B6496" w14:textId="77777777" w:rsidTr="00D4091D">
        <w:trPr>
          <w:cantSplit/>
          <w:jc w:val="center"/>
        </w:trPr>
        <w:tc>
          <w:tcPr>
            <w:tcW w:w="2130" w:type="dxa"/>
          </w:tcPr>
          <w:p w14:paraId="5D6547EB"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310 to 399</w:t>
            </w:r>
          </w:p>
        </w:tc>
        <w:tc>
          <w:tcPr>
            <w:tcW w:w="1134" w:type="dxa"/>
          </w:tcPr>
          <w:p w14:paraId="1184F936"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1134" w:type="dxa"/>
          </w:tcPr>
          <w:p w14:paraId="3559433E"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3784" w:type="dxa"/>
          </w:tcPr>
          <w:p w14:paraId="3C7564F6"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color w:val="000000"/>
                <w:lang w:val="en-GB"/>
              </w:rPr>
            </w:pPr>
            <w:r w:rsidRPr="009B1A37">
              <w:rPr>
                <w:i/>
                <w:lang w:val="en-GB"/>
              </w:rPr>
              <w:t>Geographic numbers</w:t>
            </w:r>
          </w:p>
        </w:tc>
        <w:tc>
          <w:tcPr>
            <w:tcW w:w="1890" w:type="dxa"/>
          </w:tcPr>
          <w:p w14:paraId="7EAEF71F"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b/>
                <w:color w:val="00B050"/>
                <w:lang w:val="en-GB"/>
              </w:rPr>
            </w:pPr>
            <w:r w:rsidRPr="009B1A37">
              <w:rPr>
                <w:b/>
                <w:i/>
                <w:color w:val="00B050"/>
                <w:lang w:val="en-GB"/>
              </w:rPr>
              <w:t>Usage will become for non-geographic numbers on 1</w:t>
            </w:r>
            <w:r w:rsidRPr="009B1A37">
              <w:rPr>
                <w:b/>
                <w:i/>
                <w:color w:val="00B050"/>
                <w:vertAlign w:val="superscript"/>
                <w:lang w:val="en-GB"/>
              </w:rPr>
              <w:t>st</w:t>
            </w:r>
            <w:r w:rsidRPr="009B1A37">
              <w:rPr>
                <w:b/>
                <w:i/>
                <w:color w:val="00B050"/>
                <w:lang w:val="en-GB"/>
              </w:rPr>
              <w:t xml:space="preserve"> January 2023</w:t>
            </w:r>
          </w:p>
        </w:tc>
      </w:tr>
      <w:tr w:rsidR="00064550" w:rsidRPr="009B1A37" w14:paraId="5D3D9295" w14:textId="77777777" w:rsidTr="00D4091D">
        <w:trPr>
          <w:cantSplit/>
          <w:jc w:val="center"/>
        </w:trPr>
        <w:tc>
          <w:tcPr>
            <w:tcW w:w="2130" w:type="dxa"/>
          </w:tcPr>
          <w:p w14:paraId="7C5E9FF0"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410 to 499</w:t>
            </w:r>
          </w:p>
        </w:tc>
        <w:tc>
          <w:tcPr>
            <w:tcW w:w="1134" w:type="dxa"/>
          </w:tcPr>
          <w:p w14:paraId="552AA509"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1134" w:type="dxa"/>
          </w:tcPr>
          <w:p w14:paraId="600A2502"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3784" w:type="dxa"/>
          </w:tcPr>
          <w:p w14:paraId="003A964C"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color w:val="000000"/>
                <w:lang w:val="en-GB"/>
              </w:rPr>
            </w:pPr>
            <w:r w:rsidRPr="009B1A37">
              <w:rPr>
                <w:i/>
                <w:lang w:val="en-GB"/>
              </w:rPr>
              <w:t>Geographic numbers</w:t>
            </w:r>
          </w:p>
        </w:tc>
        <w:tc>
          <w:tcPr>
            <w:tcW w:w="1890" w:type="dxa"/>
          </w:tcPr>
          <w:p w14:paraId="62A4898B"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b/>
                <w:color w:val="00B050"/>
                <w:lang w:val="en-GB"/>
              </w:rPr>
            </w:pPr>
            <w:r w:rsidRPr="009B1A37">
              <w:rPr>
                <w:b/>
                <w:i/>
                <w:color w:val="00B050"/>
                <w:lang w:val="en-GB"/>
              </w:rPr>
              <w:t>Usage will become for non-geographic numbers on 1</w:t>
            </w:r>
            <w:r w:rsidRPr="009B1A37">
              <w:rPr>
                <w:b/>
                <w:i/>
                <w:color w:val="00B050"/>
                <w:vertAlign w:val="superscript"/>
                <w:lang w:val="en-GB"/>
              </w:rPr>
              <w:t>st</w:t>
            </w:r>
            <w:r w:rsidRPr="009B1A37">
              <w:rPr>
                <w:b/>
                <w:i/>
                <w:color w:val="00B050"/>
                <w:lang w:val="en-GB"/>
              </w:rPr>
              <w:t xml:space="preserve"> January 2023</w:t>
            </w:r>
          </w:p>
        </w:tc>
      </w:tr>
      <w:tr w:rsidR="00064550" w:rsidRPr="009B1A37" w14:paraId="71B65A16" w14:textId="77777777" w:rsidTr="00D4091D">
        <w:trPr>
          <w:cantSplit/>
          <w:jc w:val="center"/>
        </w:trPr>
        <w:tc>
          <w:tcPr>
            <w:tcW w:w="2130" w:type="dxa"/>
          </w:tcPr>
          <w:p w14:paraId="1E2D3460"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 xml:space="preserve">516 to </w:t>
            </w:r>
            <w:r w:rsidRPr="009B1A37">
              <w:rPr>
                <w:b/>
                <w:color w:val="00B050"/>
                <w:lang w:val="en-GB"/>
              </w:rPr>
              <w:t>525</w:t>
            </w:r>
            <w:r>
              <w:rPr>
                <w:b/>
                <w:color w:val="00B050"/>
                <w:lang w:val="en-GB"/>
              </w:rPr>
              <w:t xml:space="preserve"> </w:t>
            </w:r>
            <w:r w:rsidRPr="009B1A37">
              <w:rPr>
                <w:b/>
                <w:strike/>
                <w:color w:val="00B050"/>
                <w:lang w:val="en-GB"/>
              </w:rPr>
              <w:t>589</w:t>
            </w:r>
          </w:p>
        </w:tc>
        <w:tc>
          <w:tcPr>
            <w:tcW w:w="1134" w:type="dxa"/>
          </w:tcPr>
          <w:p w14:paraId="473EFCF9"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1134" w:type="dxa"/>
          </w:tcPr>
          <w:p w14:paraId="567BBBD7"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3784" w:type="dxa"/>
          </w:tcPr>
          <w:p w14:paraId="63E209B6"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color w:val="000000"/>
                <w:lang w:val="en-GB"/>
              </w:rPr>
            </w:pPr>
            <w:r w:rsidRPr="009B1A37">
              <w:rPr>
                <w:i/>
                <w:lang w:val="en-GB"/>
              </w:rPr>
              <w:t>Geographic numbers</w:t>
            </w:r>
          </w:p>
        </w:tc>
        <w:tc>
          <w:tcPr>
            <w:tcW w:w="1890" w:type="dxa"/>
          </w:tcPr>
          <w:p w14:paraId="719B6674"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b/>
                <w:color w:val="00B050"/>
                <w:lang w:val="en-GB"/>
              </w:rPr>
            </w:pPr>
            <w:r w:rsidRPr="009B1A37">
              <w:rPr>
                <w:b/>
                <w:i/>
                <w:color w:val="00B050"/>
                <w:lang w:val="en-GB"/>
              </w:rPr>
              <w:t>Usage will become for non-geographic numbers on 1</w:t>
            </w:r>
            <w:r w:rsidRPr="009B1A37">
              <w:rPr>
                <w:b/>
                <w:i/>
                <w:color w:val="00B050"/>
                <w:vertAlign w:val="superscript"/>
                <w:lang w:val="en-GB"/>
              </w:rPr>
              <w:t>st</w:t>
            </w:r>
            <w:r w:rsidRPr="009B1A37">
              <w:rPr>
                <w:b/>
                <w:i/>
                <w:color w:val="00B050"/>
                <w:lang w:val="en-GB"/>
              </w:rPr>
              <w:t xml:space="preserve"> January 2023</w:t>
            </w:r>
          </w:p>
        </w:tc>
      </w:tr>
      <w:tr w:rsidR="00064550" w:rsidRPr="009B1A37" w14:paraId="4F4A4059" w14:textId="77777777" w:rsidTr="00D4091D">
        <w:trPr>
          <w:cantSplit/>
          <w:jc w:val="center"/>
        </w:trPr>
        <w:tc>
          <w:tcPr>
            <w:tcW w:w="2130" w:type="dxa"/>
          </w:tcPr>
          <w:p w14:paraId="7BAAF832"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531 to 589</w:t>
            </w:r>
          </w:p>
        </w:tc>
        <w:tc>
          <w:tcPr>
            <w:tcW w:w="1134" w:type="dxa"/>
          </w:tcPr>
          <w:p w14:paraId="6900A041"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9 digits</w:t>
            </w:r>
          </w:p>
        </w:tc>
        <w:tc>
          <w:tcPr>
            <w:tcW w:w="1134" w:type="dxa"/>
          </w:tcPr>
          <w:p w14:paraId="5810D4D3"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9 digits</w:t>
            </w:r>
          </w:p>
        </w:tc>
        <w:tc>
          <w:tcPr>
            <w:tcW w:w="3784" w:type="dxa"/>
          </w:tcPr>
          <w:p w14:paraId="18C17C1F"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
                <w:color w:val="00B050"/>
                <w:lang w:val="en-GB"/>
              </w:rPr>
            </w:pPr>
            <w:r w:rsidRPr="009B1A37">
              <w:rPr>
                <w:b/>
                <w:i/>
                <w:color w:val="00B050"/>
                <w:lang w:val="en-GB"/>
              </w:rPr>
              <w:t>Geographic numbers</w:t>
            </w:r>
          </w:p>
        </w:tc>
        <w:tc>
          <w:tcPr>
            <w:tcW w:w="1890" w:type="dxa"/>
          </w:tcPr>
          <w:p w14:paraId="51C36017"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b/>
                <w:color w:val="00B050"/>
                <w:lang w:val="en-GB"/>
              </w:rPr>
            </w:pPr>
            <w:r w:rsidRPr="009B1A37">
              <w:rPr>
                <w:b/>
                <w:i/>
                <w:color w:val="00B050"/>
                <w:lang w:val="en-GB"/>
              </w:rPr>
              <w:t>Usage will become for non-geographic numbers on 1</w:t>
            </w:r>
            <w:r w:rsidRPr="009B1A37">
              <w:rPr>
                <w:b/>
                <w:i/>
                <w:color w:val="00B050"/>
                <w:vertAlign w:val="superscript"/>
                <w:lang w:val="en-GB"/>
              </w:rPr>
              <w:t>st</w:t>
            </w:r>
            <w:r w:rsidRPr="009B1A37">
              <w:rPr>
                <w:b/>
                <w:i/>
                <w:color w:val="00B050"/>
                <w:lang w:val="en-GB"/>
              </w:rPr>
              <w:t xml:space="preserve"> January 2023</w:t>
            </w:r>
          </w:p>
        </w:tc>
      </w:tr>
      <w:tr w:rsidR="00064550" w:rsidRPr="009B1A37" w14:paraId="575A8328" w14:textId="77777777" w:rsidTr="00D4091D">
        <w:trPr>
          <w:cantSplit/>
          <w:jc w:val="center"/>
        </w:trPr>
        <w:tc>
          <w:tcPr>
            <w:tcW w:w="2130" w:type="dxa"/>
          </w:tcPr>
          <w:p w14:paraId="6E93890B"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601 to 638</w:t>
            </w:r>
          </w:p>
        </w:tc>
        <w:tc>
          <w:tcPr>
            <w:tcW w:w="1134" w:type="dxa"/>
          </w:tcPr>
          <w:p w14:paraId="2CFD6EB9"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1134" w:type="dxa"/>
          </w:tcPr>
          <w:p w14:paraId="118D6F46"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3784" w:type="dxa"/>
          </w:tcPr>
          <w:p w14:paraId="79F28F84"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color w:val="000000"/>
                <w:lang w:val="en-GB"/>
              </w:rPr>
            </w:pPr>
            <w:r w:rsidRPr="009B1A37">
              <w:rPr>
                <w:i/>
                <w:lang w:val="en-GB"/>
              </w:rPr>
              <w:t>Mobile numbers</w:t>
            </w:r>
          </w:p>
        </w:tc>
        <w:tc>
          <w:tcPr>
            <w:tcW w:w="1890" w:type="dxa"/>
          </w:tcPr>
          <w:p w14:paraId="6978B8E8"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lang w:val="en-GB"/>
              </w:rPr>
            </w:pPr>
          </w:p>
        </w:tc>
      </w:tr>
      <w:tr w:rsidR="00064550" w:rsidRPr="009B1A37" w14:paraId="6DD75C25" w14:textId="77777777" w:rsidTr="00D4091D">
        <w:trPr>
          <w:cantSplit/>
          <w:jc w:val="center"/>
        </w:trPr>
        <w:tc>
          <w:tcPr>
            <w:tcW w:w="2130" w:type="dxa"/>
          </w:tcPr>
          <w:p w14:paraId="46667E6E"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640 to 652</w:t>
            </w:r>
          </w:p>
        </w:tc>
        <w:tc>
          <w:tcPr>
            <w:tcW w:w="1134" w:type="dxa"/>
          </w:tcPr>
          <w:p w14:paraId="650D2730"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1134" w:type="dxa"/>
          </w:tcPr>
          <w:p w14:paraId="44A5457D"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3784" w:type="dxa"/>
          </w:tcPr>
          <w:p w14:paraId="13679937"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color w:val="000000"/>
                <w:lang w:val="en-GB"/>
              </w:rPr>
            </w:pPr>
            <w:r w:rsidRPr="009B1A37">
              <w:rPr>
                <w:i/>
                <w:lang w:val="en-GB"/>
              </w:rPr>
              <w:t>Mobile numbers</w:t>
            </w:r>
          </w:p>
        </w:tc>
        <w:tc>
          <w:tcPr>
            <w:tcW w:w="1890" w:type="dxa"/>
          </w:tcPr>
          <w:p w14:paraId="086D8D6E"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lang w:val="en-GB"/>
              </w:rPr>
            </w:pPr>
          </w:p>
        </w:tc>
      </w:tr>
      <w:tr w:rsidR="00064550" w:rsidRPr="009B1A37" w14:paraId="242FE089" w14:textId="77777777" w:rsidTr="00D4091D">
        <w:trPr>
          <w:cantSplit/>
          <w:jc w:val="center"/>
        </w:trPr>
        <w:tc>
          <w:tcPr>
            <w:tcW w:w="2130" w:type="dxa"/>
          </w:tcPr>
          <w:p w14:paraId="79F6F791"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653 to 655</w:t>
            </w:r>
          </w:p>
        </w:tc>
        <w:tc>
          <w:tcPr>
            <w:tcW w:w="1134" w:type="dxa"/>
          </w:tcPr>
          <w:p w14:paraId="128466E5"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1134" w:type="dxa"/>
          </w:tcPr>
          <w:p w14:paraId="7C6C2459"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3784" w:type="dxa"/>
          </w:tcPr>
          <w:p w14:paraId="5BBB5D45"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color w:val="000000"/>
                <w:lang w:val="en-GB"/>
              </w:rPr>
            </w:pPr>
            <w:r w:rsidRPr="009B1A37">
              <w:rPr>
                <w:i/>
                <w:lang w:val="en-GB"/>
              </w:rPr>
              <w:t>MSRN codes</w:t>
            </w:r>
          </w:p>
        </w:tc>
        <w:tc>
          <w:tcPr>
            <w:tcW w:w="1890" w:type="dxa"/>
          </w:tcPr>
          <w:p w14:paraId="3DF6127B"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lang w:val="en-GB"/>
              </w:rPr>
            </w:pPr>
          </w:p>
        </w:tc>
      </w:tr>
      <w:tr w:rsidR="00064550" w:rsidRPr="009B1A37" w14:paraId="1F51D438" w14:textId="77777777" w:rsidTr="00D4091D">
        <w:trPr>
          <w:cantSplit/>
          <w:jc w:val="center"/>
        </w:trPr>
        <w:tc>
          <w:tcPr>
            <w:tcW w:w="2130" w:type="dxa"/>
          </w:tcPr>
          <w:p w14:paraId="5BC5B82B"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656 to 689</w:t>
            </w:r>
          </w:p>
        </w:tc>
        <w:tc>
          <w:tcPr>
            <w:tcW w:w="1134" w:type="dxa"/>
          </w:tcPr>
          <w:p w14:paraId="4B371FA3"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1134" w:type="dxa"/>
          </w:tcPr>
          <w:p w14:paraId="1CC59E23"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3784" w:type="dxa"/>
          </w:tcPr>
          <w:p w14:paraId="64506A19"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color w:val="000000"/>
                <w:lang w:val="en-GB"/>
              </w:rPr>
            </w:pPr>
            <w:r w:rsidRPr="009B1A37">
              <w:rPr>
                <w:i/>
                <w:lang w:val="en-GB"/>
              </w:rPr>
              <w:t>Mobile numbers</w:t>
            </w:r>
          </w:p>
        </w:tc>
        <w:tc>
          <w:tcPr>
            <w:tcW w:w="1890" w:type="dxa"/>
          </w:tcPr>
          <w:p w14:paraId="7C03228F"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lang w:val="en-GB"/>
              </w:rPr>
            </w:pPr>
          </w:p>
        </w:tc>
      </w:tr>
      <w:tr w:rsidR="00064550" w:rsidRPr="009B1A37" w14:paraId="25BF1CEC" w14:textId="77777777" w:rsidTr="00D4091D">
        <w:trPr>
          <w:cantSplit/>
          <w:jc w:val="center"/>
        </w:trPr>
        <w:tc>
          <w:tcPr>
            <w:tcW w:w="2130" w:type="dxa"/>
          </w:tcPr>
          <w:p w14:paraId="21471D05"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695</w:t>
            </w:r>
          </w:p>
        </w:tc>
        <w:tc>
          <w:tcPr>
            <w:tcW w:w="1134" w:type="dxa"/>
          </w:tcPr>
          <w:p w14:paraId="403116E4"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1134" w:type="dxa"/>
          </w:tcPr>
          <w:p w14:paraId="36480D02"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3784" w:type="dxa"/>
          </w:tcPr>
          <w:p w14:paraId="0527D9F3"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color w:val="000000"/>
                <w:lang w:val="en-GB"/>
              </w:rPr>
            </w:pPr>
            <w:r w:rsidRPr="009B1A37">
              <w:rPr>
                <w:i/>
                <w:lang w:val="en-GB"/>
              </w:rPr>
              <w:t>Mobile numbers</w:t>
            </w:r>
          </w:p>
        </w:tc>
        <w:tc>
          <w:tcPr>
            <w:tcW w:w="1890" w:type="dxa"/>
          </w:tcPr>
          <w:p w14:paraId="64E0F90C"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n-GB"/>
              </w:rPr>
            </w:pPr>
          </w:p>
        </w:tc>
      </w:tr>
      <w:tr w:rsidR="00064550" w:rsidRPr="009B1A37" w14:paraId="75F82384" w14:textId="77777777" w:rsidTr="00D4091D">
        <w:trPr>
          <w:cantSplit/>
          <w:jc w:val="center"/>
        </w:trPr>
        <w:tc>
          <w:tcPr>
            <w:tcW w:w="2130" w:type="dxa"/>
          </w:tcPr>
          <w:p w14:paraId="2FC5623A"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698 to 699</w:t>
            </w:r>
          </w:p>
        </w:tc>
        <w:tc>
          <w:tcPr>
            <w:tcW w:w="1134" w:type="dxa"/>
          </w:tcPr>
          <w:p w14:paraId="42561267"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1134" w:type="dxa"/>
          </w:tcPr>
          <w:p w14:paraId="7B0CD042"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3784" w:type="dxa"/>
          </w:tcPr>
          <w:p w14:paraId="359E61D3"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color w:val="000000"/>
                <w:lang w:val="en-GB"/>
              </w:rPr>
            </w:pPr>
            <w:r w:rsidRPr="009B1A37">
              <w:rPr>
                <w:i/>
                <w:lang w:val="en-GB"/>
              </w:rPr>
              <w:t>Mobile numbers</w:t>
            </w:r>
          </w:p>
        </w:tc>
        <w:tc>
          <w:tcPr>
            <w:tcW w:w="1890" w:type="dxa"/>
          </w:tcPr>
          <w:p w14:paraId="181B9A38"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n-GB"/>
              </w:rPr>
            </w:pPr>
          </w:p>
        </w:tc>
      </w:tr>
      <w:tr w:rsidR="00064550" w:rsidRPr="009B1A37" w14:paraId="1A8EEA1B" w14:textId="77777777" w:rsidTr="00D4091D">
        <w:trPr>
          <w:cantSplit/>
          <w:jc w:val="center"/>
        </w:trPr>
        <w:tc>
          <w:tcPr>
            <w:tcW w:w="2130" w:type="dxa"/>
          </w:tcPr>
          <w:p w14:paraId="4B77829A"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7000 to 7004</w:t>
            </w:r>
          </w:p>
        </w:tc>
        <w:tc>
          <w:tcPr>
            <w:tcW w:w="1134" w:type="dxa"/>
          </w:tcPr>
          <w:p w14:paraId="42DA2D54"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13 digits</w:t>
            </w:r>
          </w:p>
        </w:tc>
        <w:tc>
          <w:tcPr>
            <w:tcW w:w="1134" w:type="dxa"/>
          </w:tcPr>
          <w:p w14:paraId="4709D21F"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13 digits</w:t>
            </w:r>
          </w:p>
        </w:tc>
        <w:tc>
          <w:tcPr>
            <w:tcW w:w="3784" w:type="dxa"/>
          </w:tcPr>
          <w:p w14:paraId="5ECECA99"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color w:val="000000"/>
                <w:lang w:val="en-GB"/>
              </w:rPr>
            </w:pPr>
            <w:r w:rsidRPr="009B1A37">
              <w:rPr>
                <w:i/>
                <w:lang w:val="en-GB"/>
              </w:rPr>
              <w:t>Mobile numbers for machine to machine</w:t>
            </w:r>
          </w:p>
        </w:tc>
        <w:tc>
          <w:tcPr>
            <w:tcW w:w="1890" w:type="dxa"/>
          </w:tcPr>
          <w:p w14:paraId="3E3F3988"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n-GB"/>
              </w:rPr>
            </w:pPr>
          </w:p>
        </w:tc>
      </w:tr>
      <w:tr w:rsidR="00064550" w:rsidRPr="009B1A37" w14:paraId="026331AE" w14:textId="77777777" w:rsidTr="00D4091D">
        <w:trPr>
          <w:cantSplit/>
          <w:jc w:val="center"/>
        </w:trPr>
        <w:tc>
          <w:tcPr>
            <w:tcW w:w="2130" w:type="dxa"/>
          </w:tcPr>
          <w:p w14:paraId="77B7BD29"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730 to 789</w:t>
            </w:r>
          </w:p>
        </w:tc>
        <w:tc>
          <w:tcPr>
            <w:tcW w:w="1134" w:type="dxa"/>
          </w:tcPr>
          <w:p w14:paraId="5EE0C64E"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1134" w:type="dxa"/>
          </w:tcPr>
          <w:p w14:paraId="70247447"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3784" w:type="dxa"/>
          </w:tcPr>
          <w:p w14:paraId="418DAEBF"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color w:val="000000"/>
                <w:lang w:val="en-GB"/>
              </w:rPr>
            </w:pPr>
            <w:r w:rsidRPr="009B1A37">
              <w:rPr>
                <w:i/>
                <w:lang w:val="en-GB"/>
              </w:rPr>
              <w:t>Mobile numbers</w:t>
            </w:r>
          </w:p>
        </w:tc>
        <w:tc>
          <w:tcPr>
            <w:tcW w:w="1890" w:type="dxa"/>
          </w:tcPr>
          <w:p w14:paraId="73759F0A"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n-GB"/>
              </w:rPr>
            </w:pPr>
          </w:p>
        </w:tc>
      </w:tr>
      <w:tr w:rsidR="00064550" w:rsidRPr="009B1A37" w14:paraId="3AC41FC8" w14:textId="77777777" w:rsidTr="00D4091D">
        <w:trPr>
          <w:cantSplit/>
          <w:jc w:val="center"/>
        </w:trPr>
        <w:tc>
          <w:tcPr>
            <w:tcW w:w="2130" w:type="dxa"/>
          </w:tcPr>
          <w:p w14:paraId="32759B2E"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800 to 805</w:t>
            </w:r>
          </w:p>
        </w:tc>
        <w:tc>
          <w:tcPr>
            <w:tcW w:w="1134" w:type="dxa"/>
          </w:tcPr>
          <w:p w14:paraId="64CF0BAD"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1134" w:type="dxa"/>
          </w:tcPr>
          <w:p w14:paraId="75FFE621"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3784" w:type="dxa"/>
          </w:tcPr>
          <w:p w14:paraId="752C6A9C"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i/>
                <w:lang w:val="en-GB"/>
              </w:rPr>
            </w:pPr>
            <w:r w:rsidRPr="009B1A37">
              <w:rPr>
                <w:i/>
                <w:lang w:val="en-GB"/>
              </w:rPr>
              <w:t>Freephone services</w:t>
            </w:r>
          </w:p>
        </w:tc>
        <w:tc>
          <w:tcPr>
            <w:tcW w:w="1890" w:type="dxa"/>
          </w:tcPr>
          <w:p w14:paraId="4402CECB"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n-GB"/>
              </w:rPr>
            </w:pPr>
          </w:p>
        </w:tc>
      </w:tr>
      <w:tr w:rsidR="00064550" w:rsidRPr="009B1A37" w14:paraId="08DBA28C" w14:textId="77777777" w:rsidTr="00D4091D">
        <w:trPr>
          <w:cantSplit/>
          <w:jc w:val="center"/>
        </w:trPr>
        <w:tc>
          <w:tcPr>
            <w:tcW w:w="2130" w:type="dxa"/>
          </w:tcPr>
          <w:p w14:paraId="110413ED"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806 to 809</w:t>
            </w:r>
          </w:p>
        </w:tc>
        <w:tc>
          <w:tcPr>
            <w:tcW w:w="1134" w:type="dxa"/>
          </w:tcPr>
          <w:p w14:paraId="647D1D86"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1134" w:type="dxa"/>
          </w:tcPr>
          <w:p w14:paraId="2EE280E3"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3784" w:type="dxa"/>
          </w:tcPr>
          <w:p w14:paraId="42774AD3"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i/>
                <w:lang w:val="en-GB"/>
              </w:rPr>
            </w:pPr>
            <w:r w:rsidRPr="009B1A37">
              <w:rPr>
                <w:i/>
                <w:lang w:val="en-GB"/>
              </w:rPr>
              <w:t>Standard rate services</w:t>
            </w:r>
          </w:p>
        </w:tc>
        <w:tc>
          <w:tcPr>
            <w:tcW w:w="1890" w:type="dxa"/>
          </w:tcPr>
          <w:p w14:paraId="757E49A1"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n-GB"/>
              </w:rPr>
            </w:pPr>
          </w:p>
        </w:tc>
      </w:tr>
      <w:tr w:rsidR="00064550" w:rsidRPr="009B1A37" w14:paraId="26202CD8" w14:textId="77777777" w:rsidTr="00D4091D">
        <w:trPr>
          <w:cantSplit/>
          <w:jc w:val="center"/>
        </w:trPr>
        <w:tc>
          <w:tcPr>
            <w:tcW w:w="2130" w:type="dxa"/>
          </w:tcPr>
          <w:p w14:paraId="6CF78E7A"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810 to 829</w:t>
            </w:r>
          </w:p>
        </w:tc>
        <w:tc>
          <w:tcPr>
            <w:tcW w:w="1134" w:type="dxa"/>
          </w:tcPr>
          <w:p w14:paraId="7021D24F"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1134" w:type="dxa"/>
          </w:tcPr>
          <w:p w14:paraId="5C8E016E"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3784" w:type="dxa"/>
          </w:tcPr>
          <w:p w14:paraId="4ED9C5FB"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color w:val="000000"/>
                <w:lang w:val="en-GB"/>
              </w:rPr>
            </w:pPr>
            <w:r w:rsidRPr="009B1A37">
              <w:rPr>
                <w:i/>
                <w:lang w:val="en-GB"/>
              </w:rPr>
              <w:t>Premium rate services</w:t>
            </w:r>
          </w:p>
        </w:tc>
        <w:tc>
          <w:tcPr>
            <w:tcW w:w="1890" w:type="dxa"/>
          </w:tcPr>
          <w:p w14:paraId="138D130A"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n-GB"/>
              </w:rPr>
            </w:pPr>
          </w:p>
        </w:tc>
      </w:tr>
      <w:tr w:rsidR="00064550" w:rsidRPr="009B1A37" w14:paraId="0CFBFB99" w14:textId="77777777" w:rsidTr="00D4091D">
        <w:trPr>
          <w:cantSplit/>
          <w:jc w:val="center"/>
        </w:trPr>
        <w:tc>
          <w:tcPr>
            <w:tcW w:w="2130" w:type="dxa"/>
          </w:tcPr>
          <w:p w14:paraId="3B651583"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836</w:t>
            </w:r>
          </w:p>
        </w:tc>
        <w:tc>
          <w:tcPr>
            <w:tcW w:w="1134" w:type="dxa"/>
          </w:tcPr>
          <w:p w14:paraId="2FF72186"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9 digits</w:t>
            </w:r>
          </w:p>
        </w:tc>
        <w:tc>
          <w:tcPr>
            <w:tcW w:w="1134" w:type="dxa"/>
          </w:tcPr>
          <w:p w14:paraId="36CDF0D7"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9 digits</w:t>
            </w:r>
          </w:p>
        </w:tc>
        <w:tc>
          <w:tcPr>
            <w:tcW w:w="3784" w:type="dxa"/>
          </w:tcPr>
          <w:p w14:paraId="159D35CF"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b/>
                <w:i/>
                <w:color w:val="00B050"/>
                <w:lang w:val="en-GB"/>
              </w:rPr>
            </w:pPr>
            <w:r w:rsidRPr="009B1A37">
              <w:rPr>
                <w:b/>
                <w:i/>
                <w:color w:val="00B050"/>
                <w:lang w:val="en-GB"/>
              </w:rPr>
              <w:t>Data services</w:t>
            </w:r>
          </w:p>
        </w:tc>
        <w:tc>
          <w:tcPr>
            <w:tcW w:w="1890" w:type="dxa"/>
          </w:tcPr>
          <w:p w14:paraId="4B260789"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b/>
                <w:i/>
                <w:color w:val="00B050"/>
                <w:lang w:val="en-GB"/>
              </w:rPr>
            </w:pPr>
            <w:r w:rsidRPr="009B1A37">
              <w:rPr>
                <w:b/>
                <w:i/>
                <w:color w:val="00B050"/>
                <w:lang w:val="en-GB"/>
              </w:rPr>
              <w:t>Resources will disappear on 1</w:t>
            </w:r>
            <w:r w:rsidRPr="009B1A37">
              <w:rPr>
                <w:b/>
                <w:i/>
                <w:color w:val="00B050"/>
                <w:vertAlign w:val="superscript"/>
                <w:lang w:val="en-GB"/>
              </w:rPr>
              <w:t>st</w:t>
            </w:r>
            <w:r w:rsidRPr="009B1A37">
              <w:rPr>
                <w:b/>
                <w:i/>
                <w:color w:val="00B050"/>
                <w:lang w:val="en-GB"/>
              </w:rPr>
              <w:t xml:space="preserve"> January 2031</w:t>
            </w:r>
          </w:p>
        </w:tc>
      </w:tr>
      <w:tr w:rsidR="00064550" w:rsidRPr="009B1A37" w14:paraId="05EE0260" w14:textId="77777777" w:rsidTr="00D4091D">
        <w:trPr>
          <w:cantSplit/>
          <w:jc w:val="center"/>
        </w:trPr>
        <w:tc>
          <w:tcPr>
            <w:tcW w:w="2130" w:type="dxa"/>
          </w:tcPr>
          <w:p w14:paraId="39EFD47B"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860</w:t>
            </w:r>
          </w:p>
        </w:tc>
        <w:tc>
          <w:tcPr>
            <w:tcW w:w="1134" w:type="dxa"/>
          </w:tcPr>
          <w:p w14:paraId="40B7397E"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9 digits</w:t>
            </w:r>
          </w:p>
        </w:tc>
        <w:tc>
          <w:tcPr>
            <w:tcW w:w="1134" w:type="dxa"/>
          </w:tcPr>
          <w:p w14:paraId="50256333"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9 digits</w:t>
            </w:r>
          </w:p>
        </w:tc>
        <w:tc>
          <w:tcPr>
            <w:tcW w:w="3784" w:type="dxa"/>
          </w:tcPr>
          <w:p w14:paraId="455B7FDB"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b/>
                <w:i/>
                <w:color w:val="00B050"/>
                <w:lang w:val="en-GB"/>
              </w:rPr>
            </w:pPr>
            <w:r w:rsidRPr="009B1A37">
              <w:rPr>
                <w:b/>
                <w:i/>
                <w:color w:val="00B050"/>
                <w:lang w:val="en-GB"/>
              </w:rPr>
              <w:t>Dial-up internet access</w:t>
            </w:r>
          </w:p>
        </w:tc>
        <w:tc>
          <w:tcPr>
            <w:tcW w:w="1890" w:type="dxa"/>
          </w:tcPr>
          <w:p w14:paraId="6244D6B6"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b/>
                <w:i/>
                <w:color w:val="00B050"/>
                <w:lang w:val="en-GB"/>
              </w:rPr>
            </w:pPr>
            <w:r w:rsidRPr="009B1A37">
              <w:rPr>
                <w:b/>
                <w:i/>
                <w:color w:val="00B050"/>
                <w:lang w:val="en-GB"/>
              </w:rPr>
              <w:t>Resources will disappear on 1</w:t>
            </w:r>
            <w:r w:rsidRPr="009B1A37">
              <w:rPr>
                <w:b/>
                <w:i/>
                <w:color w:val="00B050"/>
                <w:vertAlign w:val="superscript"/>
                <w:lang w:val="en-GB"/>
              </w:rPr>
              <w:t>st</w:t>
            </w:r>
            <w:r w:rsidRPr="009B1A37">
              <w:rPr>
                <w:b/>
                <w:i/>
                <w:color w:val="00B050"/>
                <w:lang w:val="en-GB"/>
              </w:rPr>
              <w:t xml:space="preserve"> January 2031</w:t>
            </w:r>
          </w:p>
        </w:tc>
      </w:tr>
      <w:tr w:rsidR="00064550" w:rsidRPr="009B1A37" w14:paraId="3A15702F" w14:textId="77777777" w:rsidTr="00D4091D">
        <w:trPr>
          <w:cantSplit/>
          <w:jc w:val="center"/>
        </w:trPr>
        <w:tc>
          <w:tcPr>
            <w:tcW w:w="2130" w:type="dxa"/>
          </w:tcPr>
          <w:p w14:paraId="16DDD2D4"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868</w:t>
            </w:r>
          </w:p>
        </w:tc>
        <w:tc>
          <w:tcPr>
            <w:tcW w:w="1134" w:type="dxa"/>
          </w:tcPr>
          <w:p w14:paraId="56EDBA19"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9 digits</w:t>
            </w:r>
          </w:p>
        </w:tc>
        <w:tc>
          <w:tcPr>
            <w:tcW w:w="1134" w:type="dxa"/>
          </w:tcPr>
          <w:p w14:paraId="79093BED"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9 digits</w:t>
            </w:r>
          </w:p>
        </w:tc>
        <w:tc>
          <w:tcPr>
            <w:tcW w:w="3784" w:type="dxa"/>
          </w:tcPr>
          <w:p w14:paraId="724CF40C"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b/>
                <w:i/>
                <w:color w:val="00B050"/>
                <w:lang w:val="en-GB"/>
              </w:rPr>
            </w:pPr>
            <w:r w:rsidRPr="009B1A37">
              <w:rPr>
                <w:b/>
                <w:i/>
                <w:color w:val="00B050"/>
                <w:lang w:val="en-GB"/>
              </w:rPr>
              <w:t>Dial-up internet access</w:t>
            </w:r>
          </w:p>
        </w:tc>
        <w:tc>
          <w:tcPr>
            <w:tcW w:w="1890" w:type="dxa"/>
          </w:tcPr>
          <w:p w14:paraId="0D3B616E"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b/>
                <w:i/>
                <w:color w:val="00B050"/>
                <w:lang w:val="en-GB"/>
              </w:rPr>
            </w:pPr>
            <w:r w:rsidRPr="009B1A37">
              <w:rPr>
                <w:b/>
                <w:i/>
                <w:color w:val="00B050"/>
                <w:lang w:val="en-GB"/>
              </w:rPr>
              <w:t>Resources will disappear on 1</w:t>
            </w:r>
            <w:r w:rsidRPr="009B1A37">
              <w:rPr>
                <w:b/>
                <w:i/>
                <w:color w:val="00B050"/>
                <w:vertAlign w:val="superscript"/>
                <w:lang w:val="en-GB"/>
              </w:rPr>
              <w:t>st</w:t>
            </w:r>
            <w:r w:rsidRPr="009B1A37">
              <w:rPr>
                <w:b/>
                <w:i/>
                <w:color w:val="00B050"/>
                <w:lang w:val="en-GB"/>
              </w:rPr>
              <w:t xml:space="preserve"> January 2031</w:t>
            </w:r>
          </w:p>
        </w:tc>
      </w:tr>
      <w:tr w:rsidR="00064550" w:rsidRPr="009B1A37" w14:paraId="604606C6" w14:textId="77777777" w:rsidTr="00D4091D">
        <w:trPr>
          <w:cantSplit/>
          <w:jc w:val="center"/>
        </w:trPr>
        <w:tc>
          <w:tcPr>
            <w:tcW w:w="2130" w:type="dxa"/>
          </w:tcPr>
          <w:p w14:paraId="637D8FE4"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890 to 899</w:t>
            </w:r>
          </w:p>
        </w:tc>
        <w:tc>
          <w:tcPr>
            <w:tcW w:w="1134" w:type="dxa"/>
          </w:tcPr>
          <w:p w14:paraId="63060F58"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1134" w:type="dxa"/>
          </w:tcPr>
          <w:p w14:paraId="7A8783EC"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3784" w:type="dxa"/>
          </w:tcPr>
          <w:p w14:paraId="3BDCF696"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color w:val="000000"/>
                <w:lang w:val="en-GB"/>
              </w:rPr>
            </w:pPr>
            <w:r w:rsidRPr="009B1A37">
              <w:rPr>
                <w:i/>
                <w:lang w:val="en-GB"/>
              </w:rPr>
              <w:t>Premium rate services</w:t>
            </w:r>
          </w:p>
        </w:tc>
        <w:tc>
          <w:tcPr>
            <w:tcW w:w="1890" w:type="dxa"/>
          </w:tcPr>
          <w:p w14:paraId="26ECAA17"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n-GB"/>
              </w:rPr>
            </w:pPr>
          </w:p>
        </w:tc>
      </w:tr>
      <w:tr w:rsidR="00064550" w:rsidRPr="009B1A37" w14:paraId="23BF5C3F" w14:textId="77777777" w:rsidTr="00D4091D">
        <w:trPr>
          <w:cantSplit/>
          <w:jc w:val="center"/>
        </w:trPr>
        <w:tc>
          <w:tcPr>
            <w:tcW w:w="2130" w:type="dxa"/>
          </w:tcPr>
          <w:p w14:paraId="797ED2A3"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9010 to 9014</w:t>
            </w:r>
          </w:p>
        </w:tc>
        <w:tc>
          <w:tcPr>
            <w:tcW w:w="1134" w:type="dxa"/>
          </w:tcPr>
          <w:p w14:paraId="1163A8F6"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13 digits</w:t>
            </w:r>
          </w:p>
        </w:tc>
        <w:tc>
          <w:tcPr>
            <w:tcW w:w="1134" w:type="dxa"/>
          </w:tcPr>
          <w:p w14:paraId="37558EA7"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13 digits</w:t>
            </w:r>
          </w:p>
        </w:tc>
        <w:tc>
          <w:tcPr>
            <w:tcW w:w="3784" w:type="dxa"/>
          </w:tcPr>
          <w:p w14:paraId="684E79BA"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b/>
                <w:i/>
                <w:color w:val="00B050"/>
                <w:lang w:val="en-GB"/>
              </w:rPr>
            </w:pPr>
            <w:r w:rsidRPr="009B1A37">
              <w:rPr>
                <w:b/>
                <w:i/>
                <w:color w:val="00B050"/>
                <w:lang w:val="en-GB"/>
              </w:rPr>
              <w:t>Non-geographic numbers for machine to machine</w:t>
            </w:r>
          </w:p>
        </w:tc>
        <w:tc>
          <w:tcPr>
            <w:tcW w:w="1890" w:type="dxa"/>
          </w:tcPr>
          <w:p w14:paraId="25A0C557"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b/>
                <w:i/>
                <w:color w:val="00B050"/>
                <w:lang w:val="en-GB"/>
              </w:rPr>
            </w:pPr>
            <w:r w:rsidRPr="009B1A37">
              <w:rPr>
                <w:b/>
                <w:i/>
                <w:color w:val="00B050"/>
                <w:lang w:val="en-GB"/>
              </w:rPr>
              <w:t>New resources on 1</w:t>
            </w:r>
            <w:r w:rsidRPr="009B1A37">
              <w:rPr>
                <w:b/>
                <w:i/>
                <w:color w:val="00B050"/>
                <w:vertAlign w:val="superscript"/>
                <w:lang w:val="en-GB"/>
              </w:rPr>
              <w:t>st</w:t>
            </w:r>
            <w:r w:rsidRPr="009B1A37">
              <w:rPr>
                <w:b/>
                <w:i/>
                <w:color w:val="00B050"/>
                <w:lang w:val="en-GB"/>
              </w:rPr>
              <w:t xml:space="preserve"> January 2024</w:t>
            </w:r>
          </w:p>
        </w:tc>
      </w:tr>
      <w:tr w:rsidR="00064550" w:rsidRPr="009B1A37" w14:paraId="4AC635F8" w14:textId="77777777" w:rsidTr="00D4091D">
        <w:trPr>
          <w:cantSplit/>
          <w:jc w:val="center"/>
        </w:trPr>
        <w:tc>
          <w:tcPr>
            <w:tcW w:w="2130" w:type="dxa"/>
          </w:tcPr>
          <w:p w14:paraId="7F4294DB"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937 to 938</w:t>
            </w:r>
          </w:p>
        </w:tc>
        <w:tc>
          <w:tcPr>
            <w:tcW w:w="1134" w:type="dxa"/>
          </w:tcPr>
          <w:p w14:paraId="385589B3"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9 digits</w:t>
            </w:r>
          </w:p>
        </w:tc>
        <w:tc>
          <w:tcPr>
            <w:tcW w:w="1134" w:type="dxa"/>
          </w:tcPr>
          <w:p w14:paraId="4490607C"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9 digits</w:t>
            </w:r>
          </w:p>
        </w:tc>
        <w:tc>
          <w:tcPr>
            <w:tcW w:w="3784" w:type="dxa"/>
          </w:tcPr>
          <w:p w14:paraId="71D24152"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b/>
                <w:i/>
                <w:color w:val="00B050"/>
                <w:lang w:val="en-GB"/>
              </w:rPr>
            </w:pPr>
            <w:r w:rsidRPr="009B1A37">
              <w:rPr>
                <w:b/>
                <w:i/>
                <w:color w:val="00B050"/>
                <w:lang w:val="en-GB"/>
              </w:rPr>
              <w:t>Non-geographic numbers for exchange with a platform</w:t>
            </w:r>
          </w:p>
        </w:tc>
        <w:tc>
          <w:tcPr>
            <w:tcW w:w="1890" w:type="dxa"/>
          </w:tcPr>
          <w:p w14:paraId="2A20E38C"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b/>
                <w:i/>
                <w:color w:val="00B050"/>
                <w:lang w:val="en-GB"/>
              </w:rPr>
            </w:pPr>
            <w:r w:rsidRPr="009B1A37">
              <w:rPr>
                <w:b/>
                <w:i/>
                <w:color w:val="00B050"/>
                <w:lang w:val="en-GB"/>
              </w:rPr>
              <w:t>New resources on 1</w:t>
            </w:r>
            <w:r w:rsidRPr="009B1A37">
              <w:rPr>
                <w:b/>
                <w:i/>
                <w:color w:val="00B050"/>
                <w:vertAlign w:val="superscript"/>
                <w:lang w:val="en-GB"/>
              </w:rPr>
              <w:t>st</w:t>
            </w:r>
            <w:r w:rsidRPr="009B1A37">
              <w:rPr>
                <w:b/>
                <w:i/>
                <w:color w:val="00B050"/>
                <w:lang w:val="en-GB"/>
              </w:rPr>
              <w:t xml:space="preserve"> January 2023</w:t>
            </w:r>
          </w:p>
        </w:tc>
      </w:tr>
      <w:tr w:rsidR="00064550" w:rsidRPr="009B1A37" w14:paraId="7DBC03B6" w14:textId="77777777" w:rsidTr="00D4091D">
        <w:trPr>
          <w:cantSplit/>
          <w:jc w:val="center"/>
        </w:trPr>
        <w:tc>
          <w:tcPr>
            <w:tcW w:w="2130" w:type="dxa"/>
          </w:tcPr>
          <w:p w14:paraId="31114934"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9390 to 9394</w:t>
            </w:r>
          </w:p>
        </w:tc>
        <w:tc>
          <w:tcPr>
            <w:tcW w:w="1134" w:type="dxa"/>
          </w:tcPr>
          <w:p w14:paraId="7F322F1F"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9 digits</w:t>
            </w:r>
          </w:p>
        </w:tc>
        <w:tc>
          <w:tcPr>
            <w:tcW w:w="1134" w:type="dxa"/>
          </w:tcPr>
          <w:p w14:paraId="4346B34B"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9 digits</w:t>
            </w:r>
          </w:p>
        </w:tc>
        <w:tc>
          <w:tcPr>
            <w:tcW w:w="3784" w:type="dxa"/>
          </w:tcPr>
          <w:p w14:paraId="0A5927FB"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b/>
                <w:i/>
                <w:color w:val="00B050"/>
                <w:lang w:val="en-GB"/>
              </w:rPr>
            </w:pPr>
            <w:r w:rsidRPr="009B1A37">
              <w:rPr>
                <w:b/>
                <w:i/>
                <w:color w:val="00B050"/>
                <w:lang w:val="en-GB"/>
              </w:rPr>
              <w:t>Non-geographic numbers for exchange with a platform</w:t>
            </w:r>
          </w:p>
        </w:tc>
        <w:tc>
          <w:tcPr>
            <w:tcW w:w="1890" w:type="dxa"/>
          </w:tcPr>
          <w:p w14:paraId="195F7298"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b/>
                <w:i/>
                <w:color w:val="00B050"/>
                <w:lang w:val="en-GB"/>
              </w:rPr>
            </w:pPr>
            <w:r w:rsidRPr="009B1A37">
              <w:rPr>
                <w:b/>
                <w:i/>
                <w:color w:val="00B050"/>
                <w:lang w:val="en-GB"/>
              </w:rPr>
              <w:t>New resources on 1</w:t>
            </w:r>
            <w:r w:rsidRPr="009B1A37">
              <w:rPr>
                <w:b/>
                <w:i/>
                <w:color w:val="00B050"/>
                <w:vertAlign w:val="superscript"/>
                <w:lang w:val="en-GB"/>
              </w:rPr>
              <w:t>st</w:t>
            </w:r>
            <w:r w:rsidRPr="009B1A37">
              <w:rPr>
                <w:b/>
                <w:i/>
                <w:color w:val="00B050"/>
                <w:lang w:val="en-GB"/>
              </w:rPr>
              <w:t xml:space="preserve"> January 2023</w:t>
            </w:r>
          </w:p>
        </w:tc>
      </w:tr>
      <w:tr w:rsidR="00064550" w:rsidRPr="009B1A37" w14:paraId="5105BD93" w14:textId="77777777" w:rsidTr="00D4091D">
        <w:trPr>
          <w:cantSplit/>
          <w:jc w:val="center"/>
        </w:trPr>
        <w:tc>
          <w:tcPr>
            <w:tcW w:w="2130" w:type="dxa"/>
          </w:tcPr>
          <w:p w14:paraId="30E75CCC"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950 to 975</w:t>
            </w:r>
          </w:p>
        </w:tc>
        <w:tc>
          <w:tcPr>
            <w:tcW w:w="1134" w:type="dxa"/>
          </w:tcPr>
          <w:p w14:paraId="36DFC55E"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1134" w:type="dxa"/>
          </w:tcPr>
          <w:p w14:paraId="41A37706"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3784" w:type="dxa"/>
          </w:tcPr>
          <w:p w14:paraId="3719ECC9"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color w:val="000000"/>
                <w:lang w:val="en-GB"/>
              </w:rPr>
            </w:pPr>
            <w:r w:rsidRPr="009B1A37">
              <w:rPr>
                <w:i/>
                <w:lang w:val="en-GB"/>
              </w:rPr>
              <w:t>Non-geographic numbers</w:t>
            </w:r>
          </w:p>
        </w:tc>
        <w:tc>
          <w:tcPr>
            <w:tcW w:w="1890" w:type="dxa"/>
          </w:tcPr>
          <w:p w14:paraId="789D990F"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n-GB"/>
              </w:rPr>
            </w:pPr>
          </w:p>
        </w:tc>
      </w:tr>
      <w:tr w:rsidR="00064550" w:rsidRPr="009B1A37" w14:paraId="16861B0C" w14:textId="77777777" w:rsidTr="00D4091D">
        <w:trPr>
          <w:cantSplit/>
          <w:jc w:val="center"/>
        </w:trPr>
        <w:tc>
          <w:tcPr>
            <w:tcW w:w="2130" w:type="dxa"/>
          </w:tcPr>
          <w:p w14:paraId="6446843F"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977 to 998</w:t>
            </w:r>
          </w:p>
        </w:tc>
        <w:tc>
          <w:tcPr>
            <w:tcW w:w="1134" w:type="dxa"/>
          </w:tcPr>
          <w:p w14:paraId="004C488C"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1134" w:type="dxa"/>
          </w:tcPr>
          <w:p w14:paraId="0987C64E"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n-GB"/>
              </w:rPr>
            </w:pPr>
            <w:r w:rsidRPr="009B1A37">
              <w:rPr>
                <w:lang w:val="en-GB"/>
              </w:rPr>
              <w:t>9 digits</w:t>
            </w:r>
          </w:p>
        </w:tc>
        <w:tc>
          <w:tcPr>
            <w:tcW w:w="3784" w:type="dxa"/>
          </w:tcPr>
          <w:p w14:paraId="38CF4E98"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color w:val="000000"/>
                <w:lang w:val="en-GB"/>
              </w:rPr>
            </w:pPr>
            <w:r w:rsidRPr="009B1A37">
              <w:rPr>
                <w:i/>
                <w:lang w:val="en-GB"/>
              </w:rPr>
              <w:t>Non-geographic numbers</w:t>
            </w:r>
          </w:p>
        </w:tc>
        <w:tc>
          <w:tcPr>
            <w:tcW w:w="1890" w:type="dxa"/>
          </w:tcPr>
          <w:p w14:paraId="0406DE2D"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n-GB"/>
              </w:rPr>
            </w:pPr>
          </w:p>
        </w:tc>
      </w:tr>
      <w:tr w:rsidR="00064550" w:rsidRPr="009B1A37" w14:paraId="71A87C61" w14:textId="77777777" w:rsidTr="00D4091D">
        <w:trPr>
          <w:cantSplit/>
          <w:jc w:val="center"/>
        </w:trPr>
        <w:tc>
          <w:tcPr>
            <w:tcW w:w="2130" w:type="dxa"/>
          </w:tcPr>
          <w:p w14:paraId="31C865C4"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1000 to 1099</w:t>
            </w:r>
          </w:p>
        </w:tc>
        <w:tc>
          <w:tcPr>
            <w:tcW w:w="1134" w:type="dxa"/>
          </w:tcPr>
          <w:p w14:paraId="6FF4D1D6"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4 digits</w:t>
            </w:r>
          </w:p>
        </w:tc>
        <w:tc>
          <w:tcPr>
            <w:tcW w:w="1134" w:type="dxa"/>
          </w:tcPr>
          <w:p w14:paraId="1E230371"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4 digits</w:t>
            </w:r>
          </w:p>
        </w:tc>
        <w:tc>
          <w:tcPr>
            <w:tcW w:w="3784" w:type="dxa"/>
          </w:tcPr>
          <w:p w14:paraId="4047D3E7"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b/>
                <w:i/>
                <w:color w:val="00B050"/>
                <w:lang w:val="en-GB"/>
              </w:rPr>
            </w:pPr>
            <w:r w:rsidRPr="009B1A37">
              <w:rPr>
                <w:b/>
                <w:i/>
                <w:color w:val="00B050"/>
                <w:lang w:val="en-GB"/>
              </w:rPr>
              <w:t>Short numbers for operator’s support</w:t>
            </w:r>
          </w:p>
        </w:tc>
        <w:tc>
          <w:tcPr>
            <w:tcW w:w="1890" w:type="dxa"/>
          </w:tcPr>
          <w:p w14:paraId="1E991432"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b/>
                <w:color w:val="00B050"/>
                <w:lang w:val="en-GB"/>
              </w:rPr>
            </w:pPr>
          </w:p>
        </w:tc>
      </w:tr>
      <w:tr w:rsidR="00064550" w:rsidRPr="009B1A37" w14:paraId="385E331C" w14:textId="77777777" w:rsidTr="00D4091D">
        <w:trPr>
          <w:cantSplit/>
          <w:jc w:val="center"/>
        </w:trPr>
        <w:tc>
          <w:tcPr>
            <w:tcW w:w="2130" w:type="dxa"/>
          </w:tcPr>
          <w:p w14:paraId="67B89A9C"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3000 to 3199</w:t>
            </w:r>
          </w:p>
        </w:tc>
        <w:tc>
          <w:tcPr>
            <w:tcW w:w="1134" w:type="dxa"/>
          </w:tcPr>
          <w:p w14:paraId="301038CD"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4 digits</w:t>
            </w:r>
          </w:p>
        </w:tc>
        <w:tc>
          <w:tcPr>
            <w:tcW w:w="1134" w:type="dxa"/>
          </w:tcPr>
          <w:p w14:paraId="795FDA0D"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4 digits</w:t>
            </w:r>
          </w:p>
        </w:tc>
        <w:tc>
          <w:tcPr>
            <w:tcW w:w="3784" w:type="dxa"/>
          </w:tcPr>
          <w:p w14:paraId="6D3D0CCC"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b/>
                <w:i/>
                <w:color w:val="00B050"/>
                <w:lang w:val="en-GB"/>
              </w:rPr>
            </w:pPr>
            <w:r w:rsidRPr="009B1A37">
              <w:rPr>
                <w:b/>
                <w:i/>
                <w:color w:val="00B050"/>
                <w:lang w:val="en-GB"/>
              </w:rPr>
              <w:t>Short numbers for freephone services</w:t>
            </w:r>
          </w:p>
        </w:tc>
        <w:tc>
          <w:tcPr>
            <w:tcW w:w="1890" w:type="dxa"/>
          </w:tcPr>
          <w:p w14:paraId="5A20D37C"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b/>
                <w:color w:val="00B050"/>
                <w:lang w:val="en-GB"/>
              </w:rPr>
            </w:pPr>
          </w:p>
        </w:tc>
      </w:tr>
      <w:tr w:rsidR="00064550" w:rsidRPr="009B1A37" w14:paraId="635757A6" w14:textId="77777777" w:rsidTr="00D4091D">
        <w:trPr>
          <w:cantSplit/>
          <w:jc w:val="center"/>
        </w:trPr>
        <w:tc>
          <w:tcPr>
            <w:tcW w:w="2130" w:type="dxa"/>
          </w:tcPr>
          <w:p w14:paraId="10DB84B4"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3200 to 3999</w:t>
            </w:r>
          </w:p>
        </w:tc>
        <w:tc>
          <w:tcPr>
            <w:tcW w:w="1134" w:type="dxa"/>
          </w:tcPr>
          <w:p w14:paraId="507EA476"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4 digits</w:t>
            </w:r>
          </w:p>
        </w:tc>
        <w:tc>
          <w:tcPr>
            <w:tcW w:w="1134" w:type="dxa"/>
          </w:tcPr>
          <w:p w14:paraId="2578301D"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4 digits</w:t>
            </w:r>
          </w:p>
        </w:tc>
        <w:tc>
          <w:tcPr>
            <w:tcW w:w="3784" w:type="dxa"/>
          </w:tcPr>
          <w:p w14:paraId="0EDA9BEF"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b/>
                <w:i/>
                <w:color w:val="00B050"/>
                <w:lang w:val="en-GB"/>
              </w:rPr>
            </w:pPr>
            <w:r w:rsidRPr="009B1A37">
              <w:rPr>
                <w:b/>
                <w:i/>
                <w:color w:val="00B050"/>
                <w:lang w:val="en-GB"/>
              </w:rPr>
              <w:t>Short numbers for premium rate services</w:t>
            </w:r>
          </w:p>
        </w:tc>
        <w:tc>
          <w:tcPr>
            <w:tcW w:w="1890" w:type="dxa"/>
          </w:tcPr>
          <w:p w14:paraId="739CD9AB"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b/>
                <w:color w:val="00B050"/>
                <w:lang w:val="en-GB"/>
              </w:rPr>
            </w:pPr>
          </w:p>
        </w:tc>
      </w:tr>
      <w:tr w:rsidR="00064550" w:rsidRPr="009B1A37" w14:paraId="59635CFB" w14:textId="77777777" w:rsidTr="00D4091D">
        <w:trPr>
          <w:cantSplit/>
          <w:jc w:val="center"/>
        </w:trPr>
        <w:tc>
          <w:tcPr>
            <w:tcW w:w="2130" w:type="dxa"/>
          </w:tcPr>
          <w:p w14:paraId="28CA761D"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118000 to 118999</w:t>
            </w:r>
          </w:p>
        </w:tc>
        <w:tc>
          <w:tcPr>
            <w:tcW w:w="1134" w:type="dxa"/>
          </w:tcPr>
          <w:p w14:paraId="7A220535"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6 digits</w:t>
            </w:r>
          </w:p>
        </w:tc>
        <w:tc>
          <w:tcPr>
            <w:tcW w:w="1134" w:type="dxa"/>
          </w:tcPr>
          <w:p w14:paraId="062EB7D2" w14:textId="77777777" w:rsidR="00064550" w:rsidRPr="009B1A3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color w:val="00B050"/>
                <w:lang w:val="en-GB"/>
              </w:rPr>
            </w:pPr>
            <w:r w:rsidRPr="009B1A37">
              <w:rPr>
                <w:b/>
                <w:color w:val="00B050"/>
                <w:lang w:val="en-GB"/>
              </w:rPr>
              <w:t>6 digits</w:t>
            </w:r>
          </w:p>
        </w:tc>
        <w:tc>
          <w:tcPr>
            <w:tcW w:w="3784" w:type="dxa"/>
          </w:tcPr>
          <w:p w14:paraId="494EA69D"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b/>
                <w:i/>
                <w:color w:val="00B050"/>
                <w:lang w:val="en-GB"/>
              </w:rPr>
            </w:pPr>
            <w:r w:rsidRPr="009B1A37">
              <w:rPr>
                <w:b/>
                <w:i/>
                <w:color w:val="00B050"/>
                <w:lang w:val="en-GB"/>
              </w:rPr>
              <w:t>Short numbers for directory enquiry services</w:t>
            </w:r>
          </w:p>
        </w:tc>
        <w:tc>
          <w:tcPr>
            <w:tcW w:w="1890" w:type="dxa"/>
          </w:tcPr>
          <w:p w14:paraId="695ABF22" w14:textId="77777777" w:rsidR="00064550" w:rsidRPr="009B1A3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b/>
                <w:color w:val="00B050"/>
                <w:lang w:val="en-GB"/>
              </w:rPr>
            </w:pPr>
          </w:p>
        </w:tc>
      </w:tr>
    </w:tbl>
    <w:p w14:paraId="53F2FD06" w14:textId="77777777" w:rsidR="00064550" w:rsidRPr="009B1A37" w:rsidRDefault="00064550" w:rsidP="00064550">
      <w:pPr>
        <w:tabs>
          <w:tab w:val="left" w:pos="794"/>
          <w:tab w:val="left" w:pos="1191"/>
          <w:tab w:val="left" w:pos="1588"/>
          <w:tab w:val="left" w:pos="1985"/>
        </w:tabs>
        <w:rPr>
          <w:lang w:val="en-GB"/>
        </w:rPr>
      </w:pPr>
    </w:p>
    <w:p w14:paraId="2BE1A1FA" w14:textId="77777777" w:rsidR="00064550" w:rsidRPr="009B1A37" w:rsidRDefault="00064550" w:rsidP="00064550">
      <w:pPr>
        <w:overflowPunct/>
        <w:textAlignment w:val="auto"/>
        <w:rPr>
          <w:rFonts w:eastAsia="SimSun"/>
          <w:lang w:eastAsia="zh-CN"/>
        </w:rPr>
      </w:pPr>
      <w:r w:rsidRPr="009B1A37">
        <w:rPr>
          <w:rFonts w:eastAsia="SimSun"/>
          <w:lang w:eastAsia="zh-CN"/>
        </w:rPr>
        <w:t>Contact:</w:t>
      </w:r>
      <w:r w:rsidRPr="009B1A37">
        <w:rPr>
          <w:rFonts w:eastAsia="SimSun"/>
          <w:lang w:eastAsia="zh-CN"/>
        </w:rPr>
        <w:tab/>
      </w:r>
    </w:p>
    <w:p w14:paraId="0A0FC2A6" w14:textId="77777777" w:rsidR="00064550" w:rsidRPr="009B1A37" w:rsidRDefault="00064550" w:rsidP="00064550">
      <w:pPr>
        <w:tabs>
          <w:tab w:val="clear" w:pos="567"/>
        </w:tabs>
        <w:overflowPunct/>
        <w:spacing w:before="0"/>
        <w:ind w:left="284"/>
        <w:jc w:val="left"/>
        <w:textAlignment w:val="auto"/>
        <w:rPr>
          <w:rFonts w:eastAsia="SimSun"/>
          <w:lang w:val="fr-FR" w:eastAsia="zh-CN"/>
        </w:rPr>
      </w:pPr>
      <w:bookmarkStart w:id="1180" w:name="_Hlk121853593"/>
      <w:r w:rsidRPr="009B1A37">
        <w:rPr>
          <w:lang w:val="fr-FR"/>
        </w:rPr>
        <w:t>Autorité de Régulation des Communications Électroniques, des Postes et de la Distribution de la Presse (Arcep)</w:t>
      </w:r>
      <w:bookmarkEnd w:id="1180"/>
    </w:p>
    <w:p w14:paraId="19AB1114" w14:textId="77777777" w:rsidR="00064550" w:rsidRDefault="00064550" w:rsidP="00064550">
      <w:pPr>
        <w:tabs>
          <w:tab w:val="clear" w:pos="567"/>
        </w:tabs>
        <w:overflowPunct/>
        <w:spacing w:before="0"/>
        <w:ind w:left="284"/>
        <w:jc w:val="left"/>
        <w:textAlignment w:val="auto"/>
        <w:rPr>
          <w:rFonts w:eastAsia="SimSun"/>
          <w:lang w:eastAsia="zh-CN"/>
        </w:rPr>
      </w:pPr>
      <w:r w:rsidRPr="009B1A37">
        <w:rPr>
          <w:rFonts w:eastAsia="SimSun"/>
          <w:lang w:eastAsia="zh-CN"/>
        </w:rPr>
        <w:t>14 rue Gerty Archimède</w:t>
      </w:r>
    </w:p>
    <w:p w14:paraId="52BAFDA3" w14:textId="77777777" w:rsidR="00064550" w:rsidRDefault="00064550" w:rsidP="00064550">
      <w:pPr>
        <w:tabs>
          <w:tab w:val="clear" w:pos="567"/>
        </w:tabs>
        <w:overflowPunct/>
        <w:spacing w:before="0"/>
        <w:ind w:left="284"/>
        <w:jc w:val="left"/>
        <w:textAlignment w:val="auto"/>
        <w:rPr>
          <w:rFonts w:eastAsia="SimSun"/>
          <w:lang w:eastAsia="zh-CN"/>
        </w:rPr>
      </w:pPr>
      <w:r w:rsidRPr="009B1A37">
        <w:rPr>
          <w:rFonts w:eastAsia="SimSun"/>
          <w:lang w:eastAsia="zh-CN"/>
        </w:rPr>
        <w:t>75613 Paris Cedex 12</w:t>
      </w:r>
    </w:p>
    <w:p w14:paraId="6AA13A18" w14:textId="77777777" w:rsidR="00064550" w:rsidRPr="009B1A37" w:rsidRDefault="00064550" w:rsidP="00064550">
      <w:pPr>
        <w:tabs>
          <w:tab w:val="clear" w:pos="567"/>
        </w:tabs>
        <w:overflowPunct/>
        <w:spacing w:before="0"/>
        <w:ind w:left="284"/>
        <w:jc w:val="left"/>
        <w:textAlignment w:val="auto"/>
        <w:rPr>
          <w:rFonts w:eastAsia="SimSun"/>
          <w:lang w:eastAsia="zh-CN"/>
        </w:rPr>
      </w:pPr>
      <w:r w:rsidRPr="009B1A37">
        <w:rPr>
          <w:rFonts w:eastAsia="SimSun"/>
          <w:lang w:eastAsia="zh-CN"/>
        </w:rPr>
        <w:t>France</w:t>
      </w:r>
    </w:p>
    <w:p w14:paraId="463E896E" w14:textId="77777777" w:rsidR="00064550" w:rsidRPr="009B1A37" w:rsidRDefault="00064550" w:rsidP="00064550">
      <w:pPr>
        <w:tabs>
          <w:tab w:val="clear" w:pos="567"/>
        </w:tabs>
        <w:overflowPunct/>
        <w:spacing w:before="0"/>
        <w:ind w:left="284"/>
        <w:jc w:val="left"/>
        <w:textAlignment w:val="auto"/>
        <w:rPr>
          <w:rFonts w:eastAsia="SimSun"/>
          <w:lang w:eastAsia="zh-CN"/>
        </w:rPr>
      </w:pPr>
      <w:r w:rsidRPr="009B1A37">
        <w:rPr>
          <w:rFonts w:eastAsia="SimSun"/>
          <w:lang w:eastAsia="zh-CN"/>
        </w:rPr>
        <w:t xml:space="preserve">Tel: </w:t>
      </w:r>
      <w:r>
        <w:rPr>
          <w:rFonts w:eastAsia="SimSun"/>
          <w:lang w:eastAsia="zh-CN"/>
        </w:rPr>
        <w:tab/>
      </w:r>
      <w:r w:rsidRPr="009B1A37">
        <w:rPr>
          <w:lang w:val="de-CH"/>
        </w:rPr>
        <w:t>+33 1 40 47 72 83</w:t>
      </w:r>
    </w:p>
    <w:p w14:paraId="682B0B36" w14:textId="77777777" w:rsidR="00064550" w:rsidRPr="009B1A37" w:rsidRDefault="00064550" w:rsidP="00064550">
      <w:pPr>
        <w:tabs>
          <w:tab w:val="clear" w:pos="567"/>
        </w:tabs>
        <w:overflowPunct/>
        <w:spacing w:before="0"/>
        <w:ind w:left="284"/>
        <w:jc w:val="left"/>
        <w:textAlignment w:val="auto"/>
        <w:rPr>
          <w:rFonts w:eastAsia="SimSun"/>
          <w:lang w:eastAsia="zh-CN"/>
        </w:rPr>
      </w:pPr>
      <w:r w:rsidRPr="009B1A37">
        <w:rPr>
          <w:rFonts w:eastAsia="SimSun"/>
          <w:lang w:eastAsia="zh-CN"/>
        </w:rPr>
        <w:t xml:space="preserve">E-mail: </w:t>
      </w:r>
      <w:r>
        <w:rPr>
          <w:rFonts w:eastAsia="SimSun"/>
          <w:lang w:eastAsia="zh-CN"/>
        </w:rPr>
        <w:tab/>
      </w:r>
      <w:r w:rsidRPr="009B1A37">
        <w:rPr>
          <w:lang w:val="de-CH"/>
        </w:rPr>
        <w:t>numerotation@arcep.fr</w:t>
      </w:r>
    </w:p>
    <w:p w14:paraId="565A170B" w14:textId="77777777" w:rsidR="00064550" w:rsidRPr="009B1A37" w:rsidRDefault="00064550" w:rsidP="00064550">
      <w:pPr>
        <w:tabs>
          <w:tab w:val="clear" w:pos="567"/>
        </w:tabs>
        <w:overflowPunct/>
        <w:spacing w:before="0"/>
        <w:ind w:left="284"/>
        <w:jc w:val="left"/>
        <w:textAlignment w:val="auto"/>
        <w:rPr>
          <w:color w:val="000000" w:themeColor="text1"/>
          <w:lang w:val="de-CH"/>
        </w:rPr>
      </w:pPr>
      <w:r w:rsidRPr="009B1A37">
        <w:rPr>
          <w:rFonts w:eastAsia="SimSun"/>
          <w:lang w:eastAsia="zh-CN"/>
        </w:rPr>
        <w:t xml:space="preserve">URL: </w:t>
      </w:r>
      <w:r>
        <w:rPr>
          <w:rFonts w:eastAsia="SimSun"/>
          <w:lang w:eastAsia="zh-CN"/>
        </w:rPr>
        <w:tab/>
      </w:r>
      <w:r w:rsidRPr="007700BB">
        <w:rPr>
          <w:lang w:val="de-CH"/>
        </w:rPr>
        <w:t>https://extranet.arcep.fr/portail/Communicationsélectroniques/Numérotation.aspx</w:t>
      </w:r>
    </w:p>
    <w:p w14:paraId="5932E792" w14:textId="77777777" w:rsidR="00064550" w:rsidRPr="009B1A37" w:rsidRDefault="00064550" w:rsidP="00064550">
      <w:pPr>
        <w:overflowPunct/>
        <w:autoSpaceDE/>
        <w:autoSpaceDN/>
        <w:adjustRightInd/>
        <w:textAlignment w:val="auto"/>
        <w:rPr>
          <w:rFonts w:cs="Calibri"/>
          <w:lang w:val="en-GB"/>
        </w:rPr>
      </w:pPr>
      <w:r w:rsidRPr="009B1A37">
        <w:rPr>
          <w:rFonts w:cs="Calibri"/>
          <w:lang w:val="en-GB"/>
        </w:rPr>
        <w:br w:type="page"/>
      </w:r>
    </w:p>
    <w:p w14:paraId="10EABF6F" w14:textId="77777777" w:rsidR="00064550" w:rsidRPr="009B1A37" w:rsidRDefault="00064550" w:rsidP="00064550">
      <w:pPr>
        <w:tabs>
          <w:tab w:val="left" w:pos="1560"/>
          <w:tab w:val="left" w:pos="2127"/>
        </w:tabs>
        <w:outlineLvl w:val="3"/>
        <w:rPr>
          <w:rFonts w:cs="Arial"/>
          <w:b/>
        </w:rPr>
      </w:pPr>
      <w:r w:rsidRPr="009B1A37">
        <w:rPr>
          <w:rFonts w:cs="Arial"/>
          <w:b/>
        </w:rPr>
        <w:t>Guadeloupe (French Department of) (country code +590) (including French part of Saint Martin)</w:t>
      </w:r>
    </w:p>
    <w:p w14:paraId="18BEAE50" w14:textId="77777777" w:rsidR="00064550" w:rsidRPr="007D0A3D" w:rsidRDefault="00064550" w:rsidP="00064550">
      <w:pPr>
        <w:tabs>
          <w:tab w:val="left" w:pos="1560"/>
          <w:tab w:val="left" w:pos="2127"/>
        </w:tabs>
        <w:outlineLvl w:val="4"/>
        <w:rPr>
          <w:rFonts w:cs="Arial"/>
          <w:lang w:val="en-GB"/>
        </w:rPr>
      </w:pPr>
      <w:r w:rsidRPr="007D0A3D">
        <w:rPr>
          <w:rFonts w:cs="Arial"/>
          <w:lang w:val="en-GB"/>
        </w:rPr>
        <w:t>Communication of</w:t>
      </w:r>
      <w:r>
        <w:rPr>
          <w:rFonts w:cs="Arial"/>
          <w:lang w:val="en-GB"/>
        </w:rPr>
        <w:t xml:space="preserve"> 7.XII.2022</w:t>
      </w:r>
      <w:r w:rsidRPr="007D0A3D">
        <w:rPr>
          <w:rFonts w:cs="Arial"/>
          <w:lang w:val="en-GB"/>
        </w:rPr>
        <w:t>:</w:t>
      </w:r>
    </w:p>
    <w:p w14:paraId="6631F440" w14:textId="77777777" w:rsidR="00064550" w:rsidRPr="009B1A37" w:rsidRDefault="00064550" w:rsidP="00064550">
      <w:pPr>
        <w:tabs>
          <w:tab w:val="left" w:pos="720"/>
        </w:tabs>
        <w:overflowPunct/>
        <w:autoSpaceDE/>
        <w:autoSpaceDN/>
        <w:adjustRightInd/>
        <w:spacing w:after="160"/>
        <w:textAlignment w:val="auto"/>
        <w:rPr>
          <w:rFonts w:eastAsia="SimSun" w:cs="Arial"/>
          <w:lang w:val="en-GB" w:eastAsia="zh-CN"/>
        </w:rPr>
      </w:pPr>
      <w:r w:rsidRPr="009B1A37">
        <w:rPr>
          <w:rFonts w:eastAsia="SimSun" w:cs="Arial"/>
          <w:lang w:val="en-GB" w:eastAsia="zh-CN"/>
        </w:rPr>
        <w:t xml:space="preserve">The </w:t>
      </w:r>
      <w:r w:rsidRPr="00B3101F">
        <w:rPr>
          <w:rFonts w:eastAsia="SimSun" w:cs="Arial"/>
          <w:i/>
          <w:iCs/>
          <w:lang w:val="en-GB" w:eastAsia="zh-CN"/>
        </w:rPr>
        <w:t>Autorité de Régulation des Communications Électroniques, des Postes et de la Distribution de la Presse (Arcep)</w:t>
      </w:r>
      <w:r w:rsidRPr="009B1A37">
        <w:rPr>
          <w:rFonts w:eastAsia="SimSun" w:cs="Arial"/>
          <w:lang w:val="en-GB" w:eastAsia="zh-CN"/>
        </w:rPr>
        <w:t>, Paris, announces the following numbering plan in Guadeloupe:</w:t>
      </w:r>
    </w:p>
    <w:p w14:paraId="25741624" w14:textId="77777777" w:rsidR="00064550" w:rsidRPr="009B1A37" w:rsidRDefault="00064550" w:rsidP="00064550">
      <w:pPr>
        <w:keepNext/>
        <w:keepLine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textAlignment w:val="auto"/>
        <w:rPr>
          <w:lang w:val="en-GB"/>
        </w:rPr>
      </w:pPr>
      <w:r w:rsidRPr="009B1A37">
        <w:rPr>
          <w:lang w:val="en-GB"/>
        </w:rPr>
        <w:t>a)</w:t>
      </w:r>
      <w:r w:rsidRPr="009B1A37">
        <w:rPr>
          <w:lang w:val="en-GB"/>
        </w:rPr>
        <w:tab/>
        <w:t>Overview:</w:t>
      </w:r>
    </w:p>
    <w:p w14:paraId="71822337" w14:textId="77777777" w:rsidR="00064550" w:rsidRPr="009B1A37" w:rsidRDefault="00064550" w:rsidP="00064550">
      <w:pPr>
        <w:keepNext/>
        <w:keepLine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670"/>
          <w:tab w:val="left" w:pos="6237"/>
          <w:tab w:val="left" w:pos="6804"/>
        </w:tabs>
        <w:spacing w:before="40" w:after="40"/>
        <w:textAlignment w:val="auto"/>
        <w:rPr>
          <w:lang w:val="en-GB"/>
        </w:rPr>
      </w:pPr>
      <w:r w:rsidRPr="009B1A37">
        <w:rPr>
          <w:lang w:val="en-GB"/>
        </w:rPr>
        <w:tab/>
        <w:t xml:space="preserve">The minimum number length (excluding the country code) is </w:t>
      </w:r>
      <w:r w:rsidRPr="009B1A37">
        <w:rPr>
          <w:lang w:val="en-GB"/>
        </w:rPr>
        <w:tab/>
      </w:r>
      <w:r w:rsidRPr="009B1A37">
        <w:rPr>
          <w:u w:val="single"/>
          <w:lang w:val="en-GB"/>
        </w:rPr>
        <w:tab/>
      </w:r>
      <w:r w:rsidRPr="009B1A37">
        <w:rPr>
          <w:b/>
          <w:u w:val="single"/>
          <w:lang w:val="en-GB"/>
        </w:rPr>
        <w:t>9</w:t>
      </w:r>
      <w:r w:rsidRPr="009B1A37">
        <w:rPr>
          <w:u w:val="single"/>
          <w:lang w:val="en-GB"/>
        </w:rPr>
        <w:tab/>
      </w:r>
      <w:r w:rsidRPr="009B1A37">
        <w:rPr>
          <w:lang w:val="en-GB"/>
        </w:rPr>
        <w:t xml:space="preserve"> digits</w:t>
      </w:r>
    </w:p>
    <w:p w14:paraId="288DE167" w14:textId="77777777" w:rsidR="00064550" w:rsidRPr="009B1A37" w:rsidRDefault="00064550" w:rsidP="00064550">
      <w:pPr>
        <w:keepNext/>
        <w:keepLine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670"/>
          <w:tab w:val="left" w:pos="6237"/>
          <w:tab w:val="left" w:pos="6804"/>
        </w:tabs>
        <w:spacing w:before="40" w:after="40"/>
        <w:textAlignment w:val="auto"/>
        <w:rPr>
          <w:lang w:val="en-GB"/>
        </w:rPr>
      </w:pPr>
      <w:r w:rsidRPr="009B1A37">
        <w:rPr>
          <w:lang w:val="en-GB"/>
        </w:rPr>
        <w:tab/>
        <w:t xml:space="preserve">The maximum number length (excluding the country code) is </w:t>
      </w:r>
      <w:r w:rsidRPr="009B1A37">
        <w:rPr>
          <w:lang w:val="en-GB"/>
        </w:rPr>
        <w:tab/>
      </w:r>
      <w:r w:rsidRPr="009B1A37">
        <w:rPr>
          <w:u w:val="single"/>
          <w:lang w:val="en-GB"/>
        </w:rPr>
        <w:tab/>
      </w:r>
      <w:r w:rsidRPr="009B1A37">
        <w:rPr>
          <w:b/>
          <w:u w:val="single"/>
          <w:lang w:val="en-GB"/>
        </w:rPr>
        <w:t>12</w:t>
      </w:r>
      <w:r w:rsidRPr="009B1A37">
        <w:rPr>
          <w:b/>
          <w:u w:val="single"/>
          <w:lang w:val="en-GB"/>
        </w:rPr>
        <w:tab/>
      </w:r>
      <w:r w:rsidRPr="009B1A37">
        <w:rPr>
          <w:lang w:val="en-GB"/>
        </w:rPr>
        <w:t xml:space="preserve"> digits</w:t>
      </w:r>
    </w:p>
    <w:p w14:paraId="660CFFF6" w14:textId="77777777" w:rsidR="00064550" w:rsidRPr="009B1A37" w:rsidRDefault="00064550" w:rsidP="00064550">
      <w:pPr>
        <w:keepNext/>
        <w:keepLine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textAlignment w:val="auto"/>
        <w:rPr>
          <w:lang w:val="en-GB"/>
        </w:rPr>
      </w:pPr>
      <w:r w:rsidRPr="009B1A37">
        <w:rPr>
          <w:lang w:val="en-GB"/>
        </w:rPr>
        <w:t>b)</w:t>
      </w:r>
      <w:r w:rsidRPr="009B1A37">
        <w:rPr>
          <w:lang w:val="en-GB"/>
        </w:rPr>
        <w:tab/>
        <w:t>Link to the national database (or any applicable list) with assigned ITU-T E.164 numbers within the national numbering plan (if any):</w:t>
      </w:r>
      <w:r>
        <w:rPr>
          <w:lang w:val="en-GB"/>
        </w:rPr>
        <w:t xml:space="preserve"> </w:t>
      </w:r>
      <w:r>
        <w:rPr>
          <w:lang w:val="en-GB"/>
        </w:rPr>
        <w:br/>
      </w:r>
      <w:hyperlink r:id="rId15" w:history="1">
        <w:r w:rsidRPr="009B1A37">
          <w:rPr>
            <w:rStyle w:val="Hyperlink"/>
            <w:lang w:val="en-GB"/>
          </w:rPr>
          <w:t>https://extranet.arcep.fr/portail/LinkClick.aspx?fileticket=PBA1WK-wnOU%3d&amp;tabid=217&amp;portalid=0&amp;mid=850</w:t>
        </w:r>
      </w:hyperlink>
      <w:r w:rsidRPr="009B1A37">
        <w:rPr>
          <w:lang w:val="en-GB"/>
        </w:rPr>
        <w:t xml:space="preserve"> </w:t>
      </w:r>
    </w:p>
    <w:p w14:paraId="1BC46E84" w14:textId="77777777" w:rsidR="00064550" w:rsidRPr="009B1A37" w:rsidRDefault="00064550" w:rsidP="00064550">
      <w:pPr>
        <w:keepNext/>
        <w:keepLine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textAlignment w:val="auto"/>
        <w:rPr>
          <w:lang w:val="en-GB"/>
        </w:rPr>
      </w:pPr>
      <w:r w:rsidRPr="009B1A37">
        <w:rPr>
          <w:lang w:val="en-GB"/>
        </w:rPr>
        <w:t>c)</w:t>
      </w:r>
      <w:r w:rsidRPr="009B1A37">
        <w:rPr>
          <w:lang w:val="en-GB"/>
        </w:rPr>
        <w:tab/>
        <w:t>Link to the real-time database reflecting ported ITU-T E.164 numbers (if any): Not publicly available.</w:t>
      </w:r>
    </w:p>
    <w:p w14:paraId="59D071E1" w14:textId="77777777" w:rsidR="00064550" w:rsidRPr="009B1A37" w:rsidRDefault="00064550" w:rsidP="00064550">
      <w:pPr>
        <w:keepNext/>
        <w:keepLine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40"/>
        <w:textAlignment w:val="auto"/>
        <w:rPr>
          <w:lang w:val="en-GB"/>
        </w:rPr>
      </w:pPr>
      <w:r w:rsidRPr="009B1A37">
        <w:rPr>
          <w:lang w:val="en-GB"/>
        </w:rPr>
        <w:t>d)</w:t>
      </w:r>
      <w:r w:rsidRPr="009B1A37">
        <w:rPr>
          <w:lang w:val="en-GB"/>
        </w:rPr>
        <w:tab/>
        <w:t xml:space="preserve">Detail of numbering </w:t>
      </w:r>
      <w:r>
        <w:rPr>
          <w:lang w:val="en-GB"/>
        </w:rPr>
        <w:t>plan</w:t>
      </w:r>
      <w:r w:rsidRPr="009B1A37">
        <w:rPr>
          <w:lang w:val="en-GB"/>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134"/>
        <w:gridCol w:w="1134"/>
        <w:gridCol w:w="2965"/>
        <w:gridCol w:w="2276"/>
      </w:tblGrid>
      <w:tr w:rsidR="00064550" w:rsidRPr="00534DC7" w14:paraId="4FCB5147" w14:textId="77777777" w:rsidTr="00D4091D">
        <w:trPr>
          <w:cantSplit/>
          <w:tblHeader/>
          <w:jc w:val="center"/>
        </w:trPr>
        <w:tc>
          <w:tcPr>
            <w:tcW w:w="2130" w:type="dxa"/>
            <w:vMerge w:val="restart"/>
            <w:vAlign w:val="center"/>
            <w:hideMark/>
          </w:tcPr>
          <w:p w14:paraId="2CAD99DC" w14:textId="77777777" w:rsidR="00064550" w:rsidRPr="00534DC7" w:rsidRDefault="00064550" w:rsidP="00D4091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cs="Calibri"/>
                <w:b/>
                <w:lang w:val="en-GB" w:eastAsia="zh-CN"/>
              </w:rPr>
            </w:pPr>
            <w:r w:rsidRPr="00534DC7">
              <w:rPr>
                <w:rFonts w:cs="Calibri"/>
                <w:b/>
                <w:bCs/>
                <w:lang w:val="en-GB" w:eastAsia="zh-CN"/>
              </w:rPr>
              <w:t xml:space="preserve">NDC (national destination code) </w:t>
            </w:r>
            <w:r w:rsidRPr="00534DC7">
              <w:rPr>
                <w:rFonts w:cs="Calibri"/>
                <w:b/>
                <w:bCs/>
                <w:color w:val="000000"/>
                <w:lang w:val="en-GB" w:eastAsia="zh-CN"/>
              </w:rPr>
              <w:t>or leading digits of N(S)N (national (significant) number)</w:t>
            </w:r>
          </w:p>
        </w:tc>
        <w:tc>
          <w:tcPr>
            <w:tcW w:w="2268" w:type="dxa"/>
            <w:gridSpan w:val="2"/>
            <w:vAlign w:val="center"/>
            <w:hideMark/>
          </w:tcPr>
          <w:p w14:paraId="1AF44D96" w14:textId="77777777" w:rsidR="00064550" w:rsidRPr="00534DC7" w:rsidRDefault="00064550" w:rsidP="00D4091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cs="Calibri"/>
                <w:b/>
                <w:lang w:val="en-GB" w:eastAsia="zh-CN"/>
              </w:rPr>
            </w:pPr>
            <w:r w:rsidRPr="00534DC7">
              <w:rPr>
                <w:rFonts w:cs="Calibri"/>
                <w:b/>
                <w:color w:val="000000"/>
                <w:lang w:val="en-GB" w:eastAsia="zh-CN"/>
              </w:rPr>
              <w:t>N(S)N number length</w:t>
            </w:r>
          </w:p>
        </w:tc>
        <w:tc>
          <w:tcPr>
            <w:tcW w:w="2965" w:type="dxa"/>
            <w:vMerge w:val="restart"/>
            <w:vAlign w:val="center"/>
            <w:hideMark/>
          </w:tcPr>
          <w:p w14:paraId="295143F8" w14:textId="77777777" w:rsidR="00064550" w:rsidRPr="00534DC7" w:rsidRDefault="00064550" w:rsidP="00D4091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cs="Calibri"/>
                <w:b/>
                <w:lang w:val="en-GB" w:eastAsia="zh-CN"/>
              </w:rPr>
            </w:pPr>
            <w:r w:rsidRPr="00534DC7">
              <w:rPr>
                <w:rFonts w:cs="Calibri"/>
                <w:b/>
                <w:bCs/>
                <w:color w:val="000000"/>
                <w:lang w:val="en-GB" w:eastAsia="zh-CN"/>
              </w:rPr>
              <w:t>Usage of E.164 number</w:t>
            </w:r>
          </w:p>
        </w:tc>
        <w:tc>
          <w:tcPr>
            <w:tcW w:w="2276" w:type="dxa"/>
            <w:vMerge w:val="restart"/>
            <w:vAlign w:val="center"/>
            <w:hideMark/>
          </w:tcPr>
          <w:p w14:paraId="2DA937B8" w14:textId="77777777" w:rsidR="00064550" w:rsidRPr="00534DC7" w:rsidRDefault="00064550" w:rsidP="00D4091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cs="Calibri"/>
                <w:b/>
                <w:lang w:val="en-GB" w:eastAsia="zh-CN"/>
              </w:rPr>
            </w:pPr>
            <w:r w:rsidRPr="00534DC7">
              <w:rPr>
                <w:rFonts w:cs="Calibri"/>
                <w:b/>
                <w:bCs/>
                <w:color w:val="000000"/>
                <w:lang w:val="en-GB" w:eastAsia="zh-CN"/>
              </w:rPr>
              <w:t>Additional information</w:t>
            </w:r>
          </w:p>
        </w:tc>
      </w:tr>
      <w:tr w:rsidR="00064550" w:rsidRPr="00534DC7" w14:paraId="4B9CEA27" w14:textId="77777777" w:rsidTr="00D4091D">
        <w:trPr>
          <w:cantSplit/>
          <w:tblHeader/>
          <w:jc w:val="center"/>
        </w:trPr>
        <w:tc>
          <w:tcPr>
            <w:tcW w:w="2130" w:type="dxa"/>
            <w:vMerge/>
            <w:vAlign w:val="center"/>
            <w:hideMark/>
          </w:tcPr>
          <w:p w14:paraId="45F9FCEA" w14:textId="77777777" w:rsidR="00064550" w:rsidRPr="00534DC7" w:rsidRDefault="00064550" w:rsidP="00D4091D">
            <w:pPr>
              <w:overflowPunct/>
              <w:autoSpaceDE/>
              <w:autoSpaceDN/>
              <w:adjustRightInd/>
              <w:spacing w:line="276" w:lineRule="auto"/>
              <w:textAlignment w:val="auto"/>
              <w:rPr>
                <w:rFonts w:cs="Calibri"/>
                <w:b/>
                <w:lang w:val="en-GB" w:eastAsia="zh-CN"/>
              </w:rPr>
            </w:pPr>
          </w:p>
        </w:tc>
        <w:tc>
          <w:tcPr>
            <w:tcW w:w="1134" w:type="dxa"/>
            <w:vAlign w:val="center"/>
            <w:hideMark/>
          </w:tcPr>
          <w:p w14:paraId="22687AF8" w14:textId="77777777" w:rsidR="00064550" w:rsidRPr="00534DC7" w:rsidRDefault="00064550" w:rsidP="00D4091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cs="Calibri"/>
                <w:b/>
                <w:bCs/>
                <w:i/>
                <w:color w:val="000000"/>
                <w:lang w:val="en-GB" w:eastAsia="zh-CN"/>
              </w:rPr>
            </w:pPr>
            <w:r w:rsidRPr="00534DC7">
              <w:rPr>
                <w:rFonts w:cs="Calibri"/>
                <w:b/>
                <w:bCs/>
                <w:lang w:val="en-GB" w:eastAsia="zh-CN"/>
              </w:rPr>
              <w:t>Maximum length</w:t>
            </w:r>
          </w:p>
        </w:tc>
        <w:tc>
          <w:tcPr>
            <w:tcW w:w="1134" w:type="dxa"/>
            <w:vAlign w:val="center"/>
            <w:hideMark/>
          </w:tcPr>
          <w:p w14:paraId="1D424D65" w14:textId="77777777" w:rsidR="00064550" w:rsidRPr="00534DC7" w:rsidRDefault="00064550" w:rsidP="00D4091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cs="Calibri"/>
                <w:b/>
                <w:bCs/>
                <w:color w:val="000000"/>
                <w:lang w:val="en-GB" w:eastAsia="zh-CN"/>
              </w:rPr>
            </w:pPr>
            <w:r w:rsidRPr="00534DC7">
              <w:rPr>
                <w:rFonts w:cs="Calibri"/>
                <w:b/>
                <w:bCs/>
                <w:color w:val="000000"/>
                <w:lang w:val="en-GB" w:eastAsia="zh-CN"/>
              </w:rPr>
              <w:t>Minimum length</w:t>
            </w:r>
          </w:p>
        </w:tc>
        <w:tc>
          <w:tcPr>
            <w:tcW w:w="2965" w:type="dxa"/>
            <w:vMerge/>
            <w:vAlign w:val="center"/>
            <w:hideMark/>
          </w:tcPr>
          <w:p w14:paraId="139FD23E" w14:textId="77777777" w:rsidR="00064550" w:rsidRPr="00534DC7" w:rsidRDefault="00064550" w:rsidP="00D4091D">
            <w:pPr>
              <w:overflowPunct/>
              <w:autoSpaceDE/>
              <w:autoSpaceDN/>
              <w:adjustRightInd/>
              <w:spacing w:line="276" w:lineRule="auto"/>
              <w:textAlignment w:val="auto"/>
              <w:rPr>
                <w:rFonts w:cs="Calibri"/>
                <w:b/>
                <w:lang w:val="en-GB" w:eastAsia="zh-CN"/>
              </w:rPr>
            </w:pPr>
          </w:p>
        </w:tc>
        <w:tc>
          <w:tcPr>
            <w:tcW w:w="2276" w:type="dxa"/>
            <w:vMerge/>
            <w:vAlign w:val="center"/>
            <w:hideMark/>
          </w:tcPr>
          <w:p w14:paraId="755150FD" w14:textId="77777777" w:rsidR="00064550" w:rsidRPr="00534DC7" w:rsidRDefault="00064550" w:rsidP="00D4091D">
            <w:pPr>
              <w:overflowPunct/>
              <w:autoSpaceDE/>
              <w:autoSpaceDN/>
              <w:adjustRightInd/>
              <w:spacing w:line="276" w:lineRule="auto"/>
              <w:textAlignment w:val="auto"/>
              <w:rPr>
                <w:rFonts w:cs="Calibri"/>
                <w:b/>
                <w:lang w:val="en-GB" w:eastAsia="zh-CN"/>
              </w:rPr>
            </w:pPr>
          </w:p>
        </w:tc>
      </w:tr>
      <w:tr w:rsidR="00064550" w:rsidRPr="00534DC7" w14:paraId="4EF8A9FE" w14:textId="77777777" w:rsidTr="00D4091D">
        <w:trPr>
          <w:jc w:val="center"/>
        </w:trPr>
        <w:tc>
          <w:tcPr>
            <w:tcW w:w="2130" w:type="dxa"/>
            <w:hideMark/>
          </w:tcPr>
          <w:p w14:paraId="5DCFB7E7" w14:textId="77777777" w:rsidR="00064550" w:rsidRPr="00534DC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cs="Calibri"/>
                <w:lang w:val="en-GB" w:eastAsia="zh-CN"/>
              </w:rPr>
            </w:pPr>
            <w:r w:rsidRPr="00534DC7">
              <w:rPr>
                <w:rFonts w:cs="Calibri"/>
                <w:lang w:val="en-GB" w:eastAsia="zh-CN"/>
              </w:rPr>
              <w:t>590</w:t>
            </w:r>
          </w:p>
        </w:tc>
        <w:tc>
          <w:tcPr>
            <w:tcW w:w="1134" w:type="dxa"/>
            <w:hideMark/>
          </w:tcPr>
          <w:p w14:paraId="04CEFBAD" w14:textId="77777777" w:rsidR="00064550" w:rsidRPr="00534DC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cs="Calibri"/>
                <w:lang w:val="en-GB" w:eastAsia="zh-CN"/>
              </w:rPr>
            </w:pPr>
            <w:r w:rsidRPr="00534DC7">
              <w:rPr>
                <w:rFonts w:cs="Calibri"/>
                <w:lang w:val="en-GB" w:eastAsia="zh-CN"/>
              </w:rPr>
              <w:t>9 digits</w:t>
            </w:r>
          </w:p>
        </w:tc>
        <w:tc>
          <w:tcPr>
            <w:tcW w:w="1134" w:type="dxa"/>
            <w:hideMark/>
          </w:tcPr>
          <w:p w14:paraId="1399DEC3" w14:textId="77777777" w:rsidR="00064550" w:rsidRPr="00534DC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cs="Calibri"/>
                <w:lang w:val="en-GB" w:eastAsia="zh-CN"/>
              </w:rPr>
            </w:pPr>
            <w:r w:rsidRPr="00534DC7">
              <w:rPr>
                <w:rFonts w:cs="Calibri"/>
                <w:lang w:val="en-GB" w:eastAsia="zh-CN"/>
              </w:rPr>
              <w:t>9 digits</w:t>
            </w:r>
          </w:p>
        </w:tc>
        <w:tc>
          <w:tcPr>
            <w:tcW w:w="2965" w:type="dxa"/>
            <w:hideMark/>
          </w:tcPr>
          <w:p w14:paraId="11039A30" w14:textId="77777777" w:rsidR="00064550" w:rsidRPr="00534DC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textAlignment w:val="auto"/>
              <w:rPr>
                <w:rFonts w:cs="Calibri"/>
                <w:color w:val="000000"/>
                <w:lang w:val="en-GB" w:eastAsia="zh-CN"/>
              </w:rPr>
            </w:pPr>
            <w:r w:rsidRPr="00534DC7">
              <w:rPr>
                <w:rFonts w:cs="Calibri"/>
                <w:i/>
                <w:lang w:val="en-GB" w:eastAsia="zh-CN"/>
              </w:rPr>
              <w:t>Fixed telephone service – Geographic numbers</w:t>
            </w:r>
          </w:p>
        </w:tc>
        <w:tc>
          <w:tcPr>
            <w:tcW w:w="2276" w:type="dxa"/>
            <w:hideMark/>
          </w:tcPr>
          <w:p w14:paraId="523ED185" w14:textId="77777777" w:rsidR="00064550" w:rsidRPr="00534DC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rPr>
                <w:rFonts w:cs="Calibri"/>
                <w:b/>
                <w:color w:val="00B050"/>
                <w:lang w:val="en-GB" w:eastAsia="zh-CN"/>
              </w:rPr>
            </w:pPr>
            <w:r w:rsidRPr="00534DC7">
              <w:rPr>
                <w:rFonts w:cs="Calibri"/>
                <w:b/>
                <w:i/>
                <w:color w:val="00B050"/>
                <w:lang w:val="en-GB" w:eastAsia="zh-CN"/>
              </w:rPr>
              <w:t>Usage will become for non-geographic numbers on 1</w:t>
            </w:r>
            <w:r w:rsidRPr="00534DC7">
              <w:rPr>
                <w:rFonts w:cs="Calibri"/>
                <w:b/>
                <w:i/>
                <w:color w:val="00B050"/>
                <w:vertAlign w:val="superscript"/>
                <w:lang w:val="en-GB" w:eastAsia="zh-CN"/>
              </w:rPr>
              <w:t>st</w:t>
            </w:r>
            <w:r w:rsidRPr="00534DC7">
              <w:rPr>
                <w:rFonts w:cs="Calibri"/>
                <w:b/>
                <w:i/>
                <w:color w:val="00B050"/>
                <w:lang w:val="en-GB" w:eastAsia="zh-CN"/>
              </w:rPr>
              <w:t xml:space="preserve"> January 2023</w:t>
            </w:r>
          </w:p>
        </w:tc>
      </w:tr>
      <w:tr w:rsidR="00064550" w:rsidRPr="00534DC7" w14:paraId="500721E1" w14:textId="77777777" w:rsidTr="00D4091D">
        <w:trPr>
          <w:jc w:val="center"/>
        </w:trPr>
        <w:tc>
          <w:tcPr>
            <w:tcW w:w="2130" w:type="dxa"/>
            <w:hideMark/>
          </w:tcPr>
          <w:p w14:paraId="349E4479" w14:textId="77777777" w:rsidR="00064550" w:rsidRPr="00534DC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cs="Calibri"/>
                <w:lang w:val="en-GB" w:eastAsia="zh-CN"/>
              </w:rPr>
            </w:pPr>
            <w:r w:rsidRPr="00534DC7">
              <w:rPr>
                <w:rFonts w:cs="Calibri"/>
                <w:lang w:val="en-GB" w:eastAsia="zh-CN"/>
              </w:rPr>
              <w:t>690 to 691</w:t>
            </w:r>
          </w:p>
        </w:tc>
        <w:tc>
          <w:tcPr>
            <w:tcW w:w="1134" w:type="dxa"/>
            <w:hideMark/>
          </w:tcPr>
          <w:p w14:paraId="36B5AF92" w14:textId="77777777" w:rsidR="00064550" w:rsidRPr="00534DC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cs="Calibri"/>
                <w:lang w:val="en-GB" w:eastAsia="zh-CN"/>
              </w:rPr>
            </w:pPr>
            <w:r w:rsidRPr="00534DC7">
              <w:rPr>
                <w:rFonts w:cs="Calibri"/>
                <w:lang w:val="en-GB" w:eastAsia="zh-CN"/>
              </w:rPr>
              <w:t>9 digits</w:t>
            </w:r>
          </w:p>
        </w:tc>
        <w:tc>
          <w:tcPr>
            <w:tcW w:w="1134" w:type="dxa"/>
            <w:hideMark/>
          </w:tcPr>
          <w:p w14:paraId="731D572B" w14:textId="77777777" w:rsidR="00064550" w:rsidRPr="00534DC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cs="Calibri"/>
                <w:lang w:val="en-GB" w:eastAsia="zh-CN"/>
              </w:rPr>
            </w:pPr>
            <w:r w:rsidRPr="00534DC7">
              <w:rPr>
                <w:rFonts w:cs="Calibri"/>
                <w:lang w:val="en-GB" w:eastAsia="zh-CN"/>
              </w:rPr>
              <w:t>9 digits</w:t>
            </w:r>
          </w:p>
        </w:tc>
        <w:tc>
          <w:tcPr>
            <w:tcW w:w="2965" w:type="dxa"/>
            <w:hideMark/>
          </w:tcPr>
          <w:p w14:paraId="47A5F260" w14:textId="77777777" w:rsidR="00064550" w:rsidRPr="00534DC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textAlignment w:val="auto"/>
              <w:rPr>
                <w:rFonts w:cs="Calibri"/>
                <w:color w:val="000000"/>
                <w:lang w:val="en-GB" w:eastAsia="zh-CN"/>
              </w:rPr>
            </w:pPr>
            <w:r w:rsidRPr="00534DC7">
              <w:rPr>
                <w:rFonts w:cs="Calibri"/>
                <w:i/>
                <w:lang w:val="en-GB" w:eastAsia="zh-CN"/>
              </w:rPr>
              <w:t>Mobile numbers</w:t>
            </w:r>
          </w:p>
        </w:tc>
        <w:tc>
          <w:tcPr>
            <w:tcW w:w="2276" w:type="dxa"/>
          </w:tcPr>
          <w:p w14:paraId="44501A20" w14:textId="77777777" w:rsidR="00064550" w:rsidRPr="00534DC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rPr>
                <w:rFonts w:cs="Calibri"/>
                <w:lang w:val="en-GB" w:eastAsia="zh-CN"/>
              </w:rPr>
            </w:pPr>
          </w:p>
        </w:tc>
      </w:tr>
      <w:tr w:rsidR="00064550" w:rsidRPr="00534DC7" w14:paraId="18AC5857" w14:textId="77777777" w:rsidTr="00D4091D">
        <w:trPr>
          <w:jc w:val="center"/>
        </w:trPr>
        <w:tc>
          <w:tcPr>
            <w:tcW w:w="2130" w:type="dxa"/>
            <w:hideMark/>
          </w:tcPr>
          <w:p w14:paraId="3CAB8FED" w14:textId="77777777" w:rsidR="00064550" w:rsidRPr="00534DC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cs="Calibri"/>
                <w:lang w:val="en-GB" w:eastAsia="zh-CN"/>
              </w:rPr>
            </w:pPr>
            <w:r w:rsidRPr="00534DC7">
              <w:rPr>
                <w:rFonts w:cs="Calibri"/>
                <w:lang w:val="en-GB" w:eastAsia="zh-CN"/>
              </w:rPr>
              <w:t>7005</w:t>
            </w:r>
          </w:p>
        </w:tc>
        <w:tc>
          <w:tcPr>
            <w:tcW w:w="1134" w:type="dxa"/>
            <w:hideMark/>
          </w:tcPr>
          <w:p w14:paraId="1CBD531D" w14:textId="77777777" w:rsidR="00064550" w:rsidRPr="00534DC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cs="Calibri"/>
                <w:lang w:val="en-GB" w:eastAsia="zh-CN"/>
              </w:rPr>
            </w:pPr>
            <w:r w:rsidRPr="00534DC7">
              <w:rPr>
                <w:rFonts w:cs="Calibri"/>
                <w:lang w:val="en-GB" w:eastAsia="zh-CN"/>
              </w:rPr>
              <w:t>12 digits</w:t>
            </w:r>
          </w:p>
        </w:tc>
        <w:tc>
          <w:tcPr>
            <w:tcW w:w="1134" w:type="dxa"/>
            <w:hideMark/>
          </w:tcPr>
          <w:p w14:paraId="262A351C" w14:textId="77777777" w:rsidR="00064550" w:rsidRPr="00534DC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cs="Calibri"/>
                <w:lang w:val="en-GB" w:eastAsia="zh-CN"/>
              </w:rPr>
            </w:pPr>
            <w:r w:rsidRPr="00534DC7">
              <w:rPr>
                <w:rFonts w:cs="Calibri"/>
                <w:lang w:val="en-GB" w:eastAsia="zh-CN"/>
              </w:rPr>
              <w:t>12 digits</w:t>
            </w:r>
          </w:p>
        </w:tc>
        <w:tc>
          <w:tcPr>
            <w:tcW w:w="2965" w:type="dxa"/>
            <w:hideMark/>
          </w:tcPr>
          <w:p w14:paraId="3C444824" w14:textId="77777777" w:rsidR="00064550" w:rsidRPr="00534DC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textAlignment w:val="auto"/>
              <w:rPr>
                <w:rFonts w:cs="Calibri"/>
                <w:color w:val="000000"/>
                <w:lang w:val="en-GB" w:eastAsia="zh-CN"/>
              </w:rPr>
            </w:pPr>
            <w:r w:rsidRPr="00534DC7">
              <w:rPr>
                <w:rFonts w:cs="Calibri"/>
                <w:i/>
                <w:lang w:val="en-GB" w:eastAsia="zh-CN"/>
              </w:rPr>
              <w:t>Mobile numbers for machine to machine</w:t>
            </w:r>
          </w:p>
        </w:tc>
        <w:tc>
          <w:tcPr>
            <w:tcW w:w="2276" w:type="dxa"/>
          </w:tcPr>
          <w:p w14:paraId="2290662C" w14:textId="77777777" w:rsidR="00064550" w:rsidRPr="00534DC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rPr>
                <w:rFonts w:cs="Calibri"/>
                <w:lang w:val="en-GB" w:eastAsia="zh-CN"/>
              </w:rPr>
            </w:pPr>
          </w:p>
        </w:tc>
      </w:tr>
      <w:tr w:rsidR="00064550" w:rsidRPr="00534DC7" w14:paraId="696E6273" w14:textId="77777777" w:rsidTr="00D4091D">
        <w:trPr>
          <w:jc w:val="center"/>
        </w:trPr>
        <w:tc>
          <w:tcPr>
            <w:tcW w:w="2130" w:type="dxa"/>
            <w:hideMark/>
          </w:tcPr>
          <w:p w14:paraId="26C5B77B" w14:textId="77777777" w:rsidR="00064550" w:rsidRPr="00534DC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cs="Calibri"/>
                <w:b/>
                <w:color w:val="00B050"/>
                <w:lang w:val="en-GB" w:eastAsia="zh-CN"/>
              </w:rPr>
            </w:pPr>
            <w:r w:rsidRPr="00534DC7">
              <w:rPr>
                <w:rFonts w:cs="Calibri"/>
                <w:b/>
                <w:color w:val="00B050"/>
                <w:lang w:val="en-GB" w:eastAsia="zh-CN"/>
              </w:rPr>
              <w:t>7090</w:t>
            </w:r>
          </w:p>
        </w:tc>
        <w:tc>
          <w:tcPr>
            <w:tcW w:w="1134" w:type="dxa"/>
            <w:hideMark/>
          </w:tcPr>
          <w:p w14:paraId="0A1CB42A" w14:textId="77777777" w:rsidR="00064550" w:rsidRPr="00534DC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cs="Calibri"/>
                <w:b/>
                <w:color w:val="00B050"/>
                <w:lang w:val="en-GB" w:eastAsia="zh-CN"/>
              </w:rPr>
            </w:pPr>
            <w:r w:rsidRPr="00534DC7">
              <w:rPr>
                <w:rFonts w:cs="Calibri"/>
                <w:b/>
                <w:color w:val="00B050"/>
                <w:lang w:val="en-GB" w:eastAsia="zh-CN"/>
              </w:rPr>
              <w:t>9 digits</w:t>
            </w:r>
          </w:p>
        </w:tc>
        <w:tc>
          <w:tcPr>
            <w:tcW w:w="1134" w:type="dxa"/>
            <w:hideMark/>
          </w:tcPr>
          <w:p w14:paraId="0A3877DE" w14:textId="77777777" w:rsidR="00064550" w:rsidRPr="00534DC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cs="Calibri"/>
                <w:b/>
                <w:color w:val="00B050"/>
                <w:lang w:val="en-GB" w:eastAsia="zh-CN"/>
              </w:rPr>
            </w:pPr>
            <w:r w:rsidRPr="00534DC7">
              <w:rPr>
                <w:rFonts w:cs="Calibri"/>
                <w:b/>
                <w:color w:val="00B050"/>
                <w:lang w:val="en-GB" w:eastAsia="zh-CN"/>
              </w:rPr>
              <w:t>9 digits</w:t>
            </w:r>
          </w:p>
        </w:tc>
        <w:tc>
          <w:tcPr>
            <w:tcW w:w="2965" w:type="dxa"/>
            <w:hideMark/>
          </w:tcPr>
          <w:p w14:paraId="335B3380" w14:textId="77777777" w:rsidR="00064550" w:rsidRPr="00534DC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textAlignment w:val="auto"/>
              <w:rPr>
                <w:rFonts w:cs="Calibri"/>
                <w:b/>
                <w:i/>
                <w:color w:val="00B050"/>
                <w:lang w:val="en-GB" w:eastAsia="zh-CN"/>
              </w:rPr>
            </w:pPr>
            <w:r w:rsidRPr="00534DC7">
              <w:rPr>
                <w:rFonts w:cs="Calibri"/>
                <w:b/>
                <w:i/>
                <w:color w:val="00B050"/>
                <w:lang w:val="en-GB" w:eastAsia="zh-CN"/>
              </w:rPr>
              <w:t>MSRN</w:t>
            </w:r>
          </w:p>
        </w:tc>
        <w:tc>
          <w:tcPr>
            <w:tcW w:w="2276" w:type="dxa"/>
            <w:hideMark/>
          </w:tcPr>
          <w:p w14:paraId="4CD383A6" w14:textId="77777777" w:rsidR="00064550" w:rsidRPr="00534DC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rPr>
                <w:rFonts w:cs="Calibri"/>
                <w:b/>
                <w:i/>
                <w:color w:val="00B050"/>
                <w:lang w:val="en-GB" w:eastAsia="zh-CN"/>
              </w:rPr>
            </w:pPr>
            <w:r w:rsidRPr="00534DC7">
              <w:rPr>
                <w:rFonts w:cs="Calibri"/>
                <w:b/>
                <w:i/>
                <w:color w:val="00B050"/>
                <w:lang w:val="en-GB" w:eastAsia="zh-CN"/>
              </w:rPr>
              <w:t>New resources on 1</w:t>
            </w:r>
            <w:r w:rsidRPr="00534DC7">
              <w:rPr>
                <w:rFonts w:cs="Calibri"/>
                <w:b/>
                <w:i/>
                <w:color w:val="00B050"/>
                <w:vertAlign w:val="superscript"/>
                <w:lang w:val="en-GB" w:eastAsia="zh-CN"/>
              </w:rPr>
              <w:t>st</w:t>
            </w:r>
            <w:r w:rsidRPr="00534DC7">
              <w:rPr>
                <w:rFonts w:cs="Calibri"/>
                <w:b/>
                <w:i/>
                <w:color w:val="00B050"/>
                <w:lang w:val="en-GB" w:eastAsia="zh-CN"/>
              </w:rPr>
              <w:t xml:space="preserve"> January 2024</w:t>
            </w:r>
          </w:p>
        </w:tc>
      </w:tr>
      <w:tr w:rsidR="00064550" w:rsidRPr="00534DC7" w14:paraId="4D79688A" w14:textId="77777777" w:rsidTr="00D4091D">
        <w:trPr>
          <w:jc w:val="center"/>
        </w:trPr>
        <w:tc>
          <w:tcPr>
            <w:tcW w:w="2130" w:type="dxa"/>
            <w:hideMark/>
          </w:tcPr>
          <w:p w14:paraId="4AC3CC3D" w14:textId="77777777" w:rsidR="00064550" w:rsidRPr="00534DC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cs="Calibri"/>
                <w:b/>
                <w:color w:val="00B050"/>
                <w:lang w:val="en-GB" w:eastAsia="zh-CN"/>
              </w:rPr>
            </w:pPr>
            <w:r w:rsidRPr="00534DC7">
              <w:rPr>
                <w:rFonts w:cs="Calibri"/>
                <w:b/>
                <w:color w:val="00B050"/>
                <w:lang w:val="en-GB" w:eastAsia="zh-CN"/>
              </w:rPr>
              <w:t>9015</w:t>
            </w:r>
          </w:p>
        </w:tc>
        <w:tc>
          <w:tcPr>
            <w:tcW w:w="1134" w:type="dxa"/>
            <w:hideMark/>
          </w:tcPr>
          <w:p w14:paraId="547F20AB" w14:textId="77777777" w:rsidR="00064550" w:rsidRPr="00534DC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cs="Calibri"/>
                <w:b/>
                <w:color w:val="00B050"/>
                <w:lang w:val="en-GB" w:eastAsia="zh-CN"/>
              </w:rPr>
            </w:pPr>
            <w:r w:rsidRPr="00534DC7">
              <w:rPr>
                <w:rFonts w:cs="Calibri"/>
                <w:b/>
                <w:color w:val="00B050"/>
                <w:lang w:val="en-GB" w:eastAsia="zh-CN"/>
              </w:rPr>
              <w:t>12 digits</w:t>
            </w:r>
          </w:p>
        </w:tc>
        <w:tc>
          <w:tcPr>
            <w:tcW w:w="1134" w:type="dxa"/>
            <w:hideMark/>
          </w:tcPr>
          <w:p w14:paraId="2C15182A" w14:textId="77777777" w:rsidR="00064550" w:rsidRPr="00534DC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cs="Calibri"/>
                <w:b/>
                <w:color w:val="00B050"/>
                <w:lang w:val="en-GB" w:eastAsia="zh-CN"/>
              </w:rPr>
            </w:pPr>
            <w:r w:rsidRPr="00534DC7">
              <w:rPr>
                <w:rFonts w:cs="Calibri"/>
                <w:b/>
                <w:color w:val="00B050"/>
                <w:lang w:val="en-GB" w:eastAsia="zh-CN"/>
              </w:rPr>
              <w:t>12 digits</w:t>
            </w:r>
          </w:p>
        </w:tc>
        <w:tc>
          <w:tcPr>
            <w:tcW w:w="2965" w:type="dxa"/>
            <w:hideMark/>
          </w:tcPr>
          <w:p w14:paraId="404CC725" w14:textId="77777777" w:rsidR="00064550" w:rsidRPr="00534DC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textAlignment w:val="auto"/>
              <w:rPr>
                <w:rFonts w:cs="Calibri"/>
                <w:b/>
                <w:i/>
                <w:color w:val="00B050"/>
                <w:lang w:val="en-GB" w:eastAsia="zh-CN"/>
              </w:rPr>
            </w:pPr>
            <w:r w:rsidRPr="00534DC7">
              <w:rPr>
                <w:rFonts w:cs="Calibri"/>
                <w:b/>
                <w:i/>
                <w:color w:val="00B050"/>
                <w:lang w:val="en-GB" w:eastAsia="zh-CN"/>
              </w:rPr>
              <w:t>Non-geographic numbers for machine to machine</w:t>
            </w:r>
          </w:p>
        </w:tc>
        <w:tc>
          <w:tcPr>
            <w:tcW w:w="2276" w:type="dxa"/>
            <w:hideMark/>
          </w:tcPr>
          <w:p w14:paraId="5C809FA5" w14:textId="77777777" w:rsidR="00064550" w:rsidRPr="00534DC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rPr>
                <w:rFonts w:cs="Calibri"/>
                <w:b/>
                <w:i/>
                <w:color w:val="00B050"/>
                <w:lang w:val="en-GB" w:eastAsia="zh-CN"/>
              </w:rPr>
            </w:pPr>
            <w:r w:rsidRPr="00534DC7">
              <w:rPr>
                <w:rFonts w:cs="Calibri"/>
                <w:b/>
                <w:i/>
                <w:color w:val="00B050"/>
                <w:lang w:val="en-GB" w:eastAsia="zh-CN"/>
              </w:rPr>
              <w:t>New resources on 1</w:t>
            </w:r>
            <w:r w:rsidRPr="00534DC7">
              <w:rPr>
                <w:rFonts w:cs="Calibri"/>
                <w:b/>
                <w:i/>
                <w:color w:val="00B050"/>
                <w:vertAlign w:val="superscript"/>
                <w:lang w:val="en-GB" w:eastAsia="zh-CN"/>
              </w:rPr>
              <w:t>st</w:t>
            </w:r>
            <w:r w:rsidRPr="00534DC7">
              <w:rPr>
                <w:rFonts w:cs="Calibri"/>
                <w:b/>
                <w:i/>
                <w:color w:val="00B050"/>
                <w:lang w:val="en-GB" w:eastAsia="zh-CN"/>
              </w:rPr>
              <w:t xml:space="preserve"> January 2024</w:t>
            </w:r>
          </w:p>
        </w:tc>
      </w:tr>
      <w:tr w:rsidR="00064550" w:rsidRPr="00534DC7" w14:paraId="29935047" w14:textId="77777777" w:rsidTr="00D4091D">
        <w:trPr>
          <w:jc w:val="center"/>
        </w:trPr>
        <w:tc>
          <w:tcPr>
            <w:tcW w:w="2130" w:type="dxa"/>
            <w:hideMark/>
          </w:tcPr>
          <w:p w14:paraId="45AC49AE" w14:textId="77777777" w:rsidR="00064550" w:rsidRPr="00534DC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cs="Calibri"/>
                <w:b/>
                <w:color w:val="00B050"/>
                <w:lang w:val="en-GB" w:eastAsia="zh-CN"/>
              </w:rPr>
            </w:pPr>
            <w:r w:rsidRPr="00534DC7">
              <w:rPr>
                <w:rFonts w:cs="Calibri"/>
                <w:b/>
                <w:color w:val="00B050"/>
                <w:lang w:val="en-GB" w:eastAsia="zh-CN"/>
              </w:rPr>
              <w:t>9395</w:t>
            </w:r>
          </w:p>
        </w:tc>
        <w:tc>
          <w:tcPr>
            <w:tcW w:w="1134" w:type="dxa"/>
            <w:hideMark/>
          </w:tcPr>
          <w:p w14:paraId="7D935FFD" w14:textId="77777777" w:rsidR="00064550" w:rsidRPr="00534DC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cs="Calibri"/>
                <w:b/>
                <w:color w:val="00B050"/>
                <w:lang w:val="en-GB" w:eastAsia="zh-CN"/>
              </w:rPr>
            </w:pPr>
            <w:r w:rsidRPr="00534DC7">
              <w:rPr>
                <w:rFonts w:cs="Calibri"/>
                <w:b/>
                <w:color w:val="00B050"/>
                <w:lang w:val="en-GB" w:eastAsia="zh-CN"/>
              </w:rPr>
              <w:t>9 digits</w:t>
            </w:r>
          </w:p>
        </w:tc>
        <w:tc>
          <w:tcPr>
            <w:tcW w:w="1134" w:type="dxa"/>
            <w:hideMark/>
          </w:tcPr>
          <w:p w14:paraId="19D66D91" w14:textId="77777777" w:rsidR="00064550" w:rsidRPr="00534DC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cs="Calibri"/>
                <w:b/>
                <w:color w:val="00B050"/>
                <w:lang w:val="en-GB" w:eastAsia="zh-CN"/>
              </w:rPr>
            </w:pPr>
            <w:r w:rsidRPr="00534DC7">
              <w:rPr>
                <w:rFonts w:cs="Calibri"/>
                <w:b/>
                <w:color w:val="00B050"/>
                <w:lang w:val="en-GB" w:eastAsia="zh-CN"/>
              </w:rPr>
              <w:t>9 digits</w:t>
            </w:r>
          </w:p>
        </w:tc>
        <w:tc>
          <w:tcPr>
            <w:tcW w:w="2965" w:type="dxa"/>
            <w:hideMark/>
          </w:tcPr>
          <w:p w14:paraId="52360281" w14:textId="77777777" w:rsidR="00064550" w:rsidRPr="00534DC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textAlignment w:val="auto"/>
              <w:rPr>
                <w:rFonts w:cs="Calibri"/>
                <w:b/>
                <w:i/>
                <w:color w:val="00B050"/>
                <w:lang w:val="en-GB" w:eastAsia="zh-CN"/>
              </w:rPr>
            </w:pPr>
            <w:r w:rsidRPr="00534DC7">
              <w:rPr>
                <w:rFonts w:cs="Calibri"/>
                <w:b/>
                <w:i/>
                <w:color w:val="00B050"/>
                <w:lang w:val="en-GB" w:eastAsia="zh-CN"/>
              </w:rPr>
              <w:t>Non-geographic numbers for exchange with a platform</w:t>
            </w:r>
          </w:p>
        </w:tc>
        <w:tc>
          <w:tcPr>
            <w:tcW w:w="2276" w:type="dxa"/>
            <w:hideMark/>
          </w:tcPr>
          <w:p w14:paraId="7D0AFCDB" w14:textId="77777777" w:rsidR="00064550" w:rsidRPr="00534DC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rPr>
                <w:rFonts w:cs="Calibri"/>
                <w:b/>
                <w:i/>
                <w:color w:val="00B050"/>
                <w:lang w:val="en-GB" w:eastAsia="zh-CN"/>
              </w:rPr>
            </w:pPr>
            <w:r w:rsidRPr="00534DC7">
              <w:rPr>
                <w:rFonts w:cs="Calibri"/>
                <w:b/>
                <w:i/>
                <w:color w:val="00B050"/>
                <w:lang w:val="en-GB" w:eastAsia="zh-CN"/>
              </w:rPr>
              <w:t>New resources on 1</w:t>
            </w:r>
            <w:r w:rsidRPr="00534DC7">
              <w:rPr>
                <w:rFonts w:cs="Calibri"/>
                <w:b/>
                <w:i/>
                <w:color w:val="00B050"/>
                <w:vertAlign w:val="superscript"/>
                <w:lang w:val="en-GB" w:eastAsia="zh-CN"/>
              </w:rPr>
              <w:t>st</w:t>
            </w:r>
            <w:r w:rsidRPr="00534DC7">
              <w:rPr>
                <w:rFonts w:cs="Calibri"/>
                <w:b/>
                <w:i/>
                <w:color w:val="00B050"/>
                <w:lang w:val="en-GB" w:eastAsia="zh-CN"/>
              </w:rPr>
              <w:t xml:space="preserve"> January 2023</w:t>
            </w:r>
          </w:p>
        </w:tc>
      </w:tr>
      <w:tr w:rsidR="00064550" w:rsidRPr="00534DC7" w14:paraId="513B939B" w14:textId="77777777" w:rsidTr="00D4091D">
        <w:trPr>
          <w:jc w:val="center"/>
        </w:trPr>
        <w:tc>
          <w:tcPr>
            <w:tcW w:w="2130" w:type="dxa"/>
            <w:hideMark/>
          </w:tcPr>
          <w:p w14:paraId="137B6ADE" w14:textId="77777777" w:rsidR="00064550" w:rsidRPr="00534DC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cs="Calibri"/>
                <w:lang w:val="en-GB" w:eastAsia="zh-CN"/>
              </w:rPr>
            </w:pPr>
            <w:r w:rsidRPr="00534DC7">
              <w:rPr>
                <w:rFonts w:cs="Calibri"/>
                <w:lang w:val="en-GB" w:eastAsia="zh-CN"/>
              </w:rPr>
              <w:t>9760 to 9761</w:t>
            </w:r>
          </w:p>
        </w:tc>
        <w:tc>
          <w:tcPr>
            <w:tcW w:w="1134" w:type="dxa"/>
            <w:hideMark/>
          </w:tcPr>
          <w:p w14:paraId="00BF8D89" w14:textId="77777777" w:rsidR="00064550" w:rsidRPr="00534DC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cs="Calibri"/>
                <w:lang w:val="en-GB" w:eastAsia="zh-CN"/>
              </w:rPr>
            </w:pPr>
            <w:r w:rsidRPr="00534DC7">
              <w:rPr>
                <w:rFonts w:cs="Calibri"/>
                <w:lang w:val="en-GB" w:eastAsia="zh-CN"/>
              </w:rPr>
              <w:t>9 digits</w:t>
            </w:r>
          </w:p>
        </w:tc>
        <w:tc>
          <w:tcPr>
            <w:tcW w:w="1134" w:type="dxa"/>
            <w:hideMark/>
          </w:tcPr>
          <w:p w14:paraId="4FA56DCD" w14:textId="77777777" w:rsidR="00064550" w:rsidRPr="00534DC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cs="Calibri"/>
                <w:lang w:val="en-GB" w:eastAsia="zh-CN"/>
              </w:rPr>
            </w:pPr>
            <w:r w:rsidRPr="00534DC7">
              <w:rPr>
                <w:rFonts w:cs="Calibri"/>
                <w:lang w:val="en-GB" w:eastAsia="zh-CN"/>
              </w:rPr>
              <w:t>9 digits</w:t>
            </w:r>
          </w:p>
        </w:tc>
        <w:tc>
          <w:tcPr>
            <w:tcW w:w="2965" w:type="dxa"/>
            <w:hideMark/>
          </w:tcPr>
          <w:p w14:paraId="187231AF" w14:textId="77777777" w:rsidR="00064550" w:rsidRPr="00534DC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textAlignment w:val="auto"/>
              <w:rPr>
                <w:rFonts w:cs="Calibri"/>
                <w:color w:val="000000"/>
                <w:lang w:val="en-GB" w:eastAsia="zh-CN"/>
              </w:rPr>
            </w:pPr>
            <w:r w:rsidRPr="00534DC7">
              <w:rPr>
                <w:rFonts w:cs="Calibri"/>
                <w:i/>
                <w:lang w:val="en-GB" w:eastAsia="zh-CN"/>
              </w:rPr>
              <w:t>Non-geographic numbers</w:t>
            </w:r>
          </w:p>
        </w:tc>
        <w:tc>
          <w:tcPr>
            <w:tcW w:w="2276" w:type="dxa"/>
          </w:tcPr>
          <w:p w14:paraId="6FE8CE34" w14:textId="77777777" w:rsidR="00064550" w:rsidRPr="00534DC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rPr>
                <w:rFonts w:cs="Calibri"/>
                <w:lang w:val="en-GB" w:eastAsia="zh-CN"/>
              </w:rPr>
            </w:pPr>
          </w:p>
        </w:tc>
      </w:tr>
      <w:tr w:rsidR="00064550" w:rsidRPr="00534DC7" w14:paraId="23690B1A" w14:textId="77777777" w:rsidTr="00D4091D">
        <w:trPr>
          <w:jc w:val="center"/>
        </w:trPr>
        <w:tc>
          <w:tcPr>
            <w:tcW w:w="2130" w:type="dxa"/>
            <w:hideMark/>
          </w:tcPr>
          <w:p w14:paraId="759A7EBE" w14:textId="77777777" w:rsidR="00064550" w:rsidRPr="00534DC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cs="Calibri"/>
                <w:lang w:val="en-GB" w:eastAsia="zh-CN"/>
              </w:rPr>
            </w:pPr>
            <w:r w:rsidRPr="00534DC7">
              <w:rPr>
                <w:rFonts w:cs="Calibri"/>
                <w:lang w:val="en-GB" w:eastAsia="zh-CN"/>
              </w:rPr>
              <w:t>9768</w:t>
            </w:r>
          </w:p>
        </w:tc>
        <w:tc>
          <w:tcPr>
            <w:tcW w:w="1134" w:type="dxa"/>
            <w:hideMark/>
          </w:tcPr>
          <w:p w14:paraId="42FD2C45" w14:textId="77777777" w:rsidR="00064550" w:rsidRPr="00534DC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cs="Calibri"/>
                <w:lang w:val="en-GB" w:eastAsia="zh-CN"/>
              </w:rPr>
            </w:pPr>
            <w:r w:rsidRPr="00534DC7">
              <w:rPr>
                <w:rFonts w:cs="Calibri"/>
                <w:lang w:val="en-GB" w:eastAsia="zh-CN"/>
              </w:rPr>
              <w:t>9 digits</w:t>
            </w:r>
          </w:p>
        </w:tc>
        <w:tc>
          <w:tcPr>
            <w:tcW w:w="1134" w:type="dxa"/>
            <w:hideMark/>
          </w:tcPr>
          <w:p w14:paraId="0598269E" w14:textId="77777777" w:rsidR="00064550" w:rsidRPr="00534DC7" w:rsidRDefault="00064550" w:rsidP="00D4091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cs="Calibri"/>
                <w:lang w:val="en-GB" w:eastAsia="zh-CN"/>
              </w:rPr>
            </w:pPr>
            <w:r w:rsidRPr="00534DC7">
              <w:rPr>
                <w:rFonts w:cs="Calibri"/>
                <w:lang w:val="en-GB" w:eastAsia="zh-CN"/>
              </w:rPr>
              <w:t>9 digits</w:t>
            </w:r>
          </w:p>
        </w:tc>
        <w:tc>
          <w:tcPr>
            <w:tcW w:w="2965" w:type="dxa"/>
            <w:hideMark/>
          </w:tcPr>
          <w:p w14:paraId="390E1CD1" w14:textId="77777777" w:rsidR="00064550" w:rsidRPr="00534DC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textAlignment w:val="auto"/>
              <w:rPr>
                <w:rFonts w:cs="Calibri"/>
                <w:color w:val="000000"/>
                <w:lang w:val="en-GB" w:eastAsia="zh-CN"/>
              </w:rPr>
            </w:pPr>
            <w:r w:rsidRPr="00534DC7">
              <w:rPr>
                <w:rFonts w:cs="Calibri"/>
                <w:i/>
                <w:lang w:val="en-GB" w:eastAsia="zh-CN"/>
              </w:rPr>
              <w:t>Non-geographic numbers</w:t>
            </w:r>
          </w:p>
        </w:tc>
        <w:tc>
          <w:tcPr>
            <w:tcW w:w="2276" w:type="dxa"/>
          </w:tcPr>
          <w:p w14:paraId="6D745836" w14:textId="77777777" w:rsidR="00064550" w:rsidRPr="00534DC7" w:rsidRDefault="00064550" w:rsidP="0006455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rPr>
                <w:rFonts w:cs="Calibri"/>
                <w:lang w:val="en-GB" w:eastAsia="zh-CN"/>
              </w:rPr>
            </w:pPr>
          </w:p>
        </w:tc>
      </w:tr>
    </w:tbl>
    <w:p w14:paraId="0FDBA51D" w14:textId="77777777" w:rsidR="00064550" w:rsidRPr="009B1A37" w:rsidRDefault="00064550" w:rsidP="00064550">
      <w:pPr>
        <w:tabs>
          <w:tab w:val="left" w:pos="1800"/>
        </w:tabs>
        <w:overflowPunct/>
        <w:autoSpaceDE/>
        <w:autoSpaceDN/>
        <w:adjustRightInd/>
        <w:spacing w:before="240" w:after="160" w:line="259" w:lineRule="auto"/>
        <w:ind w:left="1077" w:hanging="1077"/>
        <w:textAlignment w:val="auto"/>
        <w:rPr>
          <w:rFonts w:cs="Arial"/>
        </w:rPr>
      </w:pPr>
      <w:r w:rsidRPr="009B1A37">
        <w:rPr>
          <w:rFonts w:eastAsia="SimSun" w:cs="Arial"/>
          <w:lang w:val="en-GB" w:eastAsia="zh-CN"/>
        </w:rPr>
        <w:t>Contact:</w:t>
      </w:r>
    </w:p>
    <w:p w14:paraId="7859F3A4" w14:textId="77777777" w:rsidR="00064550" w:rsidRPr="009B1A37" w:rsidRDefault="00064550" w:rsidP="00064550">
      <w:pPr>
        <w:tabs>
          <w:tab w:val="clear" w:pos="567"/>
        </w:tabs>
        <w:overflowPunct/>
        <w:spacing w:before="0"/>
        <w:ind w:left="284"/>
        <w:jc w:val="left"/>
        <w:textAlignment w:val="auto"/>
      </w:pPr>
      <w:r w:rsidRPr="00B3101F">
        <w:rPr>
          <w:rFonts w:cs="Arial"/>
          <w:lang w:val="fr-FR"/>
        </w:rPr>
        <w:t>Autorité de Régulation des Communications Électroniques, des Postes et de la Distribution de la Presse (Arcep)</w:t>
      </w:r>
    </w:p>
    <w:p w14:paraId="2DE4DDEE" w14:textId="77777777" w:rsidR="00064550" w:rsidRPr="009B1A37" w:rsidRDefault="00064550" w:rsidP="00064550">
      <w:pPr>
        <w:tabs>
          <w:tab w:val="clear" w:pos="567"/>
        </w:tabs>
        <w:overflowPunct/>
        <w:spacing w:before="0"/>
        <w:ind w:left="284"/>
        <w:jc w:val="left"/>
        <w:textAlignment w:val="auto"/>
      </w:pPr>
      <w:r>
        <w:rPr>
          <w:rFonts w:cs="Arial"/>
          <w:lang w:val="fr-FR"/>
        </w:rPr>
        <w:t>Numerotation</w:t>
      </w:r>
    </w:p>
    <w:p w14:paraId="4022B6F9" w14:textId="77777777" w:rsidR="00064550" w:rsidRPr="009B1A37" w:rsidRDefault="00064550" w:rsidP="00064550">
      <w:pPr>
        <w:tabs>
          <w:tab w:val="clear" w:pos="567"/>
        </w:tabs>
        <w:overflowPunct/>
        <w:spacing w:before="0"/>
        <w:ind w:left="284"/>
        <w:jc w:val="left"/>
        <w:textAlignment w:val="auto"/>
        <w:rPr>
          <w:lang w:val="fr-CH"/>
        </w:rPr>
      </w:pPr>
      <w:r w:rsidRPr="009B1A37">
        <w:rPr>
          <w:lang w:val="fr-CH"/>
        </w:rPr>
        <w:t>14 rue Gerty Archimède</w:t>
      </w:r>
    </w:p>
    <w:p w14:paraId="0ED23B30" w14:textId="77777777" w:rsidR="00064550" w:rsidRPr="009B1A37" w:rsidRDefault="00064550" w:rsidP="00064550">
      <w:pPr>
        <w:tabs>
          <w:tab w:val="clear" w:pos="567"/>
        </w:tabs>
        <w:overflowPunct/>
        <w:spacing w:before="0"/>
        <w:ind w:left="284"/>
        <w:jc w:val="left"/>
        <w:textAlignment w:val="auto"/>
        <w:rPr>
          <w:lang w:val="fr-CH"/>
        </w:rPr>
      </w:pPr>
      <w:r w:rsidRPr="009B1A37">
        <w:rPr>
          <w:lang w:val="fr-CH"/>
        </w:rPr>
        <w:t>75613 Paris Cedex 12</w:t>
      </w:r>
    </w:p>
    <w:p w14:paraId="323553EA" w14:textId="77777777" w:rsidR="00064550" w:rsidRPr="009B1A37" w:rsidRDefault="00064550" w:rsidP="00064550">
      <w:pPr>
        <w:tabs>
          <w:tab w:val="clear" w:pos="567"/>
        </w:tabs>
        <w:overflowPunct/>
        <w:spacing w:before="0"/>
        <w:ind w:left="284"/>
        <w:jc w:val="left"/>
        <w:textAlignment w:val="auto"/>
        <w:rPr>
          <w:lang w:val="fr-CH"/>
        </w:rPr>
      </w:pPr>
      <w:r w:rsidRPr="009B1A37">
        <w:rPr>
          <w:lang w:val="fr-FR"/>
        </w:rPr>
        <w:t>France</w:t>
      </w:r>
    </w:p>
    <w:p w14:paraId="42E109AE" w14:textId="77777777" w:rsidR="00064550" w:rsidRPr="009B1A37" w:rsidRDefault="00064550" w:rsidP="00064550">
      <w:pPr>
        <w:tabs>
          <w:tab w:val="clear" w:pos="567"/>
        </w:tabs>
        <w:overflowPunct/>
        <w:spacing w:before="0"/>
        <w:ind w:left="284"/>
        <w:jc w:val="left"/>
        <w:textAlignment w:val="auto"/>
        <w:rPr>
          <w:lang w:val="de-CH"/>
        </w:rPr>
      </w:pPr>
      <w:r w:rsidRPr="009B1A37">
        <w:rPr>
          <w:lang w:val="fr-FR"/>
        </w:rPr>
        <w:t>Tel</w:t>
      </w:r>
      <w:r w:rsidRPr="009B1A37">
        <w:rPr>
          <w:lang w:val="de-CH"/>
        </w:rPr>
        <w:t>:</w:t>
      </w:r>
      <w:r w:rsidRPr="009B1A37">
        <w:rPr>
          <w:lang w:val="de-CH"/>
        </w:rPr>
        <w:tab/>
        <w:t xml:space="preserve">+33 1 40 47 72 83 </w:t>
      </w:r>
      <w:r w:rsidRPr="009B1A37">
        <w:rPr>
          <w:lang w:val="de-CH"/>
        </w:rPr>
        <w:br/>
        <w:t>E-mail:</w:t>
      </w:r>
      <w:r w:rsidRPr="009B1A37">
        <w:rPr>
          <w:lang w:val="de-CH"/>
        </w:rPr>
        <w:tab/>
        <w:t xml:space="preserve">numerotation@arcep.fr </w:t>
      </w:r>
      <w:r w:rsidRPr="009B1A37">
        <w:rPr>
          <w:lang w:val="de-CH"/>
        </w:rPr>
        <w:br/>
        <w:t>URL:</w:t>
      </w:r>
      <w:r w:rsidRPr="009B1A37">
        <w:rPr>
          <w:lang w:val="de-CH"/>
        </w:rPr>
        <w:tab/>
      </w:r>
      <w:r w:rsidRPr="007700BB">
        <w:rPr>
          <w:lang w:val="de-CH"/>
        </w:rPr>
        <w:t>https://extranet.arcep.fr/portail/Communicationsélectroniques/Numérotation.aspx</w:t>
      </w:r>
    </w:p>
    <w:p w14:paraId="4E3D319A" w14:textId="77777777" w:rsidR="00064550" w:rsidRPr="009B1A37" w:rsidRDefault="00064550" w:rsidP="00064550">
      <w:pPr>
        <w:overflowPunct/>
        <w:autoSpaceDE/>
        <w:autoSpaceDN/>
        <w:adjustRightInd/>
        <w:textAlignment w:val="auto"/>
        <w:rPr>
          <w:rFonts w:cs="Arial"/>
          <w:b/>
        </w:rPr>
      </w:pPr>
      <w:r w:rsidRPr="009B1A37">
        <w:rPr>
          <w:rFonts w:cs="Arial"/>
          <w:b/>
        </w:rPr>
        <w:br w:type="page"/>
      </w:r>
    </w:p>
    <w:p w14:paraId="1CA4AF2C" w14:textId="77777777" w:rsidR="00064550" w:rsidRPr="009B1A37" w:rsidRDefault="00064550" w:rsidP="00064550">
      <w:pPr>
        <w:tabs>
          <w:tab w:val="left" w:pos="1560"/>
          <w:tab w:val="left" w:pos="2127"/>
        </w:tabs>
        <w:outlineLvl w:val="3"/>
        <w:rPr>
          <w:rFonts w:cs="Arial"/>
          <w:b/>
        </w:rPr>
      </w:pPr>
      <w:r w:rsidRPr="009B1A37">
        <w:rPr>
          <w:rFonts w:cs="Arial"/>
          <w:b/>
        </w:rPr>
        <w:t>French Guiana (country code +594)</w:t>
      </w:r>
    </w:p>
    <w:p w14:paraId="74E0F6BC" w14:textId="77777777" w:rsidR="00064550" w:rsidRPr="007D0A3D" w:rsidRDefault="00064550" w:rsidP="00064550">
      <w:pPr>
        <w:tabs>
          <w:tab w:val="left" w:pos="1560"/>
          <w:tab w:val="left" w:pos="2127"/>
        </w:tabs>
        <w:outlineLvl w:val="4"/>
        <w:rPr>
          <w:rFonts w:cs="Arial"/>
          <w:lang w:val="en-GB"/>
        </w:rPr>
      </w:pPr>
      <w:r w:rsidRPr="007D0A3D">
        <w:rPr>
          <w:rFonts w:cs="Arial"/>
          <w:lang w:val="en-GB"/>
        </w:rPr>
        <w:t>Communication of</w:t>
      </w:r>
      <w:r>
        <w:rPr>
          <w:rFonts w:cs="Arial"/>
          <w:lang w:val="en-GB"/>
        </w:rPr>
        <w:t xml:space="preserve"> 7.XII.2022</w:t>
      </w:r>
      <w:r w:rsidRPr="007D0A3D">
        <w:rPr>
          <w:rFonts w:cs="Arial"/>
          <w:lang w:val="en-GB"/>
        </w:rPr>
        <w:t>:</w:t>
      </w:r>
    </w:p>
    <w:p w14:paraId="75667CA2" w14:textId="77777777" w:rsidR="00064550" w:rsidRPr="009B1A37" w:rsidRDefault="00064550" w:rsidP="00064550">
      <w:pPr>
        <w:tabs>
          <w:tab w:val="left" w:pos="720"/>
        </w:tabs>
        <w:overflowPunct/>
        <w:autoSpaceDE/>
        <w:autoSpaceDN/>
        <w:adjustRightInd/>
        <w:spacing w:after="160"/>
        <w:textAlignment w:val="auto"/>
        <w:rPr>
          <w:rFonts w:eastAsia="SimSun" w:cs="Arial"/>
          <w:lang w:val="en-GB" w:eastAsia="zh-CN"/>
        </w:rPr>
      </w:pPr>
      <w:r w:rsidRPr="009B1A37">
        <w:rPr>
          <w:rFonts w:eastAsia="SimSun" w:cs="Arial"/>
          <w:lang w:val="en-GB" w:eastAsia="zh-CN"/>
        </w:rPr>
        <w:t xml:space="preserve">The </w:t>
      </w:r>
      <w:r w:rsidRPr="00B3101F">
        <w:rPr>
          <w:rFonts w:eastAsia="SimSun" w:cs="Arial"/>
          <w:i/>
          <w:iCs/>
          <w:lang w:val="en-GB" w:eastAsia="zh-CN"/>
        </w:rPr>
        <w:t>Autorité de Régulation des Communications Électroniques, des Postes et de la Distribution de la Presse (Arcep)</w:t>
      </w:r>
      <w:r w:rsidRPr="009B1A37">
        <w:rPr>
          <w:rFonts w:eastAsia="SimSun" w:cs="Arial"/>
          <w:lang w:val="en-GB" w:eastAsia="zh-CN"/>
        </w:rPr>
        <w:t xml:space="preserve">, Paris, announces the following numbering plan in </w:t>
      </w:r>
      <w:r w:rsidRPr="00CD7655">
        <w:rPr>
          <w:rFonts w:eastAsia="SimSun" w:cs="Arial"/>
          <w:lang w:val="en-GB" w:eastAsia="zh-CN"/>
        </w:rPr>
        <w:t>French Guiana</w:t>
      </w:r>
      <w:r w:rsidRPr="009B1A37">
        <w:rPr>
          <w:rFonts w:eastAsia="SimSun" w:cs="Arial"/>
          <w:lang w:val="en-GB" w:eastAsia="zh-CN"/>
        </w:rPr>
        <w:t>:</w:t>
      </w:r>
    </w:p>
    <w:p w14:paraId="77C85A3E" w14:textId="77777777" w:rsidR="00064550" w:rsidRPr="009B1A37" w:rsidRDefault="00064550" w:rsidP="00064550">
      <w:pPr>
        <w:keepNext/>
        <w:keepLine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textAlignment w:val="auto"/>
        <w:rPr>
          <w:lang w:val="en-GB"/>
        </w:rPr>
      </w:pPr>
      <w:r w:rsidRPr="009B1A37">
        <w:rPr>
          <w:lang w:val="en-GB"/>
        </w:rPr>
        <w:t>a)</w:t>
      </w:r>
      <w:r w:rsidRPr="009B1A37">
        <w:rPr>
          <w:lang w:val="en-GB"/>
        </w:rPr>
        <w:tab/>
        <w:t>Overview:</w:t>
      </w:r>
    </w:p>
    <w:p w14:paraId="5C3B056B" w14:textId="77777777" w:rsidR="00064550" w:rsidRPr="009B1A37" w:rsidRDefault="00064550" w:rsidP="00064550">
      <w:pPr>
        <w:keepNext/>
        <w:keepLine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670"/>
          <w:tab w:val="left" w:pos="6237"/>
          <w:tab w:val="left" w:pos="6804"/>
        </w:tabs>
        <w:spacing w:before="40"/>
        <w:textAlignment w:val="auto"/>
        <w:rPr>
          <w:lang w:val="en-GB"/>
        </w:rPr>
      </w:pPr>
      <w:r w:rsidRPr="009B1A37">
        <w:rPr>
          <w:lang w:val="en-GB"/>
        </w:rPr>
        <w:tab/>
        <w:t xml:space="preserve">The minimum number length (excluding the country code) is </w:t>
      </w:r>
      <w:r w:rsidRPr="009B1A37">
        <w:rPr>
          <w:lang w:val="en-GB"/>
        </w:rPr>
        <w:tab/>
      </w:r>
      <w:r w:rsidRPr="009B1A37">
        <w:rPr>
          <w:u w:val="single"/>
          <w:lang w:val="en-GB"/>
        </w:rPr>
        <w:tab/>
      </w:r>
      <w:r w:rsidRPr="009B1A37">
        <w:rPr>
          <w:b/>
          <w:u w:val="single"/>
          <w:lang w:val="en-GB"/>
        </w:rPr>
        <w:t>9</w:t>
      </w:r>
      <w:r w:rsidRPr="009B1A37">
        <w:rPr>
          <w:u w:val="single"/>
          <w:lang w:val="en-GB"/>
        </w:rPr>
        <w:tab/>
      </w:r>
      <w:r w:rsidRPr="009B1A37">
        <w:rPr>
          <w:lang w:val="en-GB"/>
        </w:rPr>
        <w:t xml:space="preserve"> digits</w:t>
      </w:r>
    </w:p>
    <w:p w14:paraId="5F4BAE50" w14:textId="77777777" w:rsidR="00064550" w:rsidRPr="009B1A37" w:rsidRDefault="00064550" w:rsidP="00064550">
      <w:pPr>
        <w:keepNext/>
        <w:keepLine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670"/>
          <w:tab w:val="left" w:pos="6237"/>
          <w:tab w:val="left" w:pos="6804"/>
        </w:tabs>
        <w:spacing w:after="40"/>
        <w:textAlignment w:val="auto"/>
        <w:rPr>
          <w:lang w:val="en-GB"/>
        </w:rPr>
      </w:pPr>
      <w:r w:rsidRPr="009B1A37">
        <w:rPr>
          <w:lang w:val="en-GB"/>
        </w:rPr>
        <w:tab/>
        <w:t xml:space="preserve">The maximum number length (excluding the country code) is </w:t>
      </w:r>
      <w:r w:rsidRPr="009B1A37">
        <w:rPr>
          <w:lang w:val="en-GB"/>
        </w:rPr>
        <w:tab/>
      </w:r>
      <w:r w:rsidRPr="009B1A37">
        <w:rPr>
          <w:u w:val="single"/>
          <w:lang w:val="en-GB"/>
        </w:rPr>
        <w:tab/>
      </w:r>
      <w:r w:rsidRPr="009B1A37">
        <w:rPr>
          <w:b/>
          <w:u w:val="single"/>
          <w:lang w:val="en-GB"/>
        </w:rPr>
        <w:t>12</w:t>
      </w:r>
      <w:r w:rsidRPr="009B1A37">
        <w:rPr>
          <w:b/>
          <w:u w:val="single"/>
          <w:lang w:val="en-GB"/>
        </w:rPr>
        <w:tab/>
      </w:r>
      <w:r w:rsidRPr="009B1A37">
        <w:rPr>
          <w:lang w:val="en-GB"/>
        </w:rPr>
        <w:t xml:space="preserve"> digits</w:t>
      </w:r>
    </w:p>
    <w:p w14:paraId="756B2819" w14:textId="77777777" w:rsidR="00064550" w:rsidRPr="009B1A37" w:rsidRDefault="00064550" w:rsidP="00064550">
      <w:pPr>
        <w:keepNext/>
        <w:keepLine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left"/>
        <w:textAlignment w:val="auto"/>
        <w:rPr>
          <w:lang w:val="en-GB"/>
        </w:rPr>
      </w:pPr>
      <w:r w:rsidRPr="009B1A37">
        <w:rPr>
          <w:lang w:val="en-GB"/>
        </w:rPr>
        <w:t>b)</w:t>
      </w:r>
      <w:r w:rsidRPr="009B1A37">
        <w:rPr>
          <w:lang w:val="en-GB"/>
        </w:rPr>
        <w:tab/>
        <w:t xml:space="preserve">Link to the national database (or any applicable list) with assigned ITU-T E.164 numbers within the national numbering plan (if any): </w:t>
      </w:r>
      <w:r>
        <w:rPr>
          <w:lang w:val="en-GB"/>
        </w:rPr>
        <w:br/>
      </w:r>
      <w:hyperlink r:id="rId16" w:history="1">
        <w:r w:rsidRPr="009B1A37">
          <w:rPr>
            <w:rStyle w:val="Hyperlink"/>
            <w:lang w:val="en-GB"/>
          </w:rPr>
          <w:t>https://extranet.arcep.fr/portail/LinkClick.aspx?fileticket=PBA1WK-wnOU%3d&amp;tabid=217&amp;portalid=0&amp;mid=850</w:t>
        </w:r>
      </w:hyperlink>
      <w:r w:rsidRPr="009B1A37">
        <w:rPr>
          <w:lang w:val="en-GB"/>
        </w:rPr>
        <w:t xml:space="preserve"> </w:t>
      </w:r>
    </w:p>
    <w:p w14:paraId="2AEE3CA5" w14:textId="77777777" w:rsidR="00064550" w:rsidRPr="009B1A37" w:rsidRDefault="00064550" w:rsidP="00064550">
      <w:pPr>
        <w:keepNext/>
        <w:keepLine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textAlignment w:val="auto"/>
        <w:rPr>
          <w:lang w:val="en-GB"/>
        </w:rPr>
      </w:pPr>
      <w:r w:rsidRPr="009B1A37">
        <w:rPr>
          <w:lang w:val="en-GB"/>
        </w:rPr>
        <w:t>c)</w:t>
      </w:r>
      <w:r w:rsidRPr="009B1A37">
        <w:rPr>
          <w:lang w:val="en-GB"/>
        </w:rPr>
        <w:tab/>
        <w:t>Link to the real-time database reflecting ported ITU-T E.164 numbers (if any): Not publicly available.</w:t>
      </w:r>
    </w:p>
    <w:p w14:paraId="10995FA2" w14:textId="77777777" w:rsidR="00064550" w:rsidRPr="009B1A37" w:rsidRDefault="00064550" w:rsidP="00064550">
      <w:pPr>
        <w:keepNext/>
        <w:keepLine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40"/>
        <w:textAlignment w:val="auto"/>
        <w:rPr>
          <w:rFonts w:cs="Calibri"/>
          <w:bCs/>
          <w:lang w:val="en-GB"/>
        </w:rPr>
      </w:pPr>
      <w:r w:rsidRPr="009B1A37">
        <w:rPr>
          <w:lang w:val="en-GB"/>
        </w:rPr>
        <w:t>d)</w:t>
      </w:r>
      <w:r w:rsidRPr="009B1A37">
        <w:rPr>
          <w:lang w:val="en-GB"/>
        </w:rPr>
        <w:tab/>
        <w:t xml:space="preserve">Detail of numbering </w:t>
      </w:r>
      <w:r>
        <w:rPr>
          <w:lang w:val="en-GB"/>
        </w:rPr>
        <w:t>plan</w:t>
      </w:r>
      <w:r w:rsidRPr="009B1A37">
        <w:rPr>
          <w:lang w:val="en-GB"/>
        </w:rPr>
        <w:t>:</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8"/>
        <w:gridCol w:w="1134"/>
        <w:gridCol w:w="1134"/>
        <w:gridCol w:w="2832"/>
        <w:gridCol w:w="2409"/>
      </w:tblGrid>
      <w:tr w:rsidR="00064550" w:rsidRPr="009B1A37" w14:paraId="2ED3FB59" w14:textId="77777777" w:rsidTr="00D4091D">
        <w:trPr>
          <w:cantSplit/>
          <w:tblHeader/>
          <w:jc w:val="center"/>
        </w:trPr>
        <w:tc>
          <w:tcPr>
            <w:tcW w:w="2408" w:type="dxa"/>
            <w:vMerge w:val="restart"/>
            <w:vAlign w:val="center"/>
          </w:tcPr>
          <w:p w14:paraId="66F68D96" w14:textId="77777777" w:rsidR="00064550" w:rsidRPr="009B1A3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lang w:val="en-GB"/>
              </w:rPr>
            </w:pPr>
            <w:r w:rsidRPr="009B1A37">
              <w:rPr>
                <w:rFonts w:cs="Calibri"/>
                <w:b/>
                <w:bCs/>
                <w:lang w:val="en-GB"/>
              </w:rPr>
              <w:t xml:space="preserve">NDC (national destination code) </w:t>
            </w:r>
            <w:r w:rsidRPr="009B1A37">
              <w:rPr>
                <w:rFonts w:cs="Calibri"/>
                <w:b/>
                <w:bCs/>
                <w:color w:val="000000"/>
                <w:lang w:val="en-GB"/>
              </w:rPr>
              <w:t>or leading digits of N(S)N (national (significant) number)</w:t>
            </w:r>
          </w:p>
        </w:tc>
        <w:tc>
          <w:tcPr>
            <w:tcW w:w="2268" w:type="dxa"/>
            <w:gridSpan w:val="2"/>
            <w:vAlign w:val="center"/>
          </w:tcPr>
          <w:p w14:paraId="1BA29520" w14:textId="77777777" w:rsidR="00064550" w:rsidRPr="009B1A3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lang w:val="en-GB"/>
              </w:rPr>
            </w:pPr>
            <w:r w:rsidRPr="009B1A37">
              <w:rPr>
                <w:rFonts w:cs="Calibri"/>
                <w:b/>
                <w:color w:val="000000"/>
                <w:lang w:val="en-GB"/>
              </w:rPr>
              <w:t>N(S)N number length</w:t>
            </w:r>
          </w:p>
        </w:tc>
        <w:tc>
          <w:tcPr>
            <w:tcW w:w="2832" w:type="dxa"/>
            <w:vMerge w:val="restart"/>
            <w:vAlign w:val="center"/>
          </w:tcPr>
          <w:p w14:paraId="473FBA1A" w14:textId="77777777" w:rsidR="00064550" w:rsidRPr="009B1A3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lang w:val="en-GB"/>
              </w:rPr>
            </w:pPr>
            <w:r w:rsidRPr="009B1A37">
              <w:rPr>
                <w:rFonts w:cs="Calibri"/>
                <w:b/>
                <w:bCs/>
                <w:color w:val="000000"/>
                <w:lang w:val="en-GB"/>
              </w:rPr>
              <w:t>Usage of E.164 number</w:t>
            </w:r>
          </w:p>
        </w:tc>
        <w:tc>
          <w:tcPr>
            <w:tcW w:w="2409" w:type="dxa"/>
            <w:vMerge w:val="restart"/>
            <w:vAlign w:val="center"/>
          </w:tcPr>
          <w:p w14:paraId="72D34A3D" w14:textId="77777777" w:rsidR="00064550" w:rsidRPr="009B1A3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lang w:val="en-GB"/>
              </w:rPr>
            </w:pPr>
            <w:r w:rsidRPr="009B1A37">
              <w:rPr>
                <w:rFonts w:cs="Calibri"/>
                <w:b/>
                <w:bCs/>
                <w:color w:val="000000"/>
                <w:lang w:val="en-GB"/>
              </w:rPr>
              <w:t>Additional information</w:t>
            </w:r>
          </w:p>
        </w:tc>
      </w:tr>
      <w:tr w:rsidR="00064550" w:rsidRPr="009B1A37" w14:paraId="4119E09F" w14:textId="77777777" w:rsidTr="00D4091D">
        <w:trPr>
          <w:cantSplit/>
          <w:tblHeader/>
          <w:jc w:val="center"/>
        </w:trPr>
        <w:tc>
          <w:tcPr>
            <w:tcW w:w="2408" w:type="dxa"/>
            <w:vMerge/>
            <w:vAlign w:val="center"/>
          </w:tcPr>
          <w:p w14:paraId="155E6279" w14:textId="77777777" w:rsidR="00064550" w:rsidRPr="009B1A3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bCs/>
                <w:i/>
                <w:color w:val="000000"/>
                <w:lang w:val="en-GB"/>
              </w:rPr>
            </w:pPr>
          </w:p>
        </w:tc>
        <w:tc>
          <w:tcPr>
            <w:tcW w:w="1134" w:type="dxa"/>
            <w:vAlign w:val="center"/>
          </w:tcPr>
          <w:p w14:paraId="60F466F7" w14:textId="77777777" w:rsidR="00064550" w:rsidRPr="009B1A3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bCs/>
                <w:i/>
                <w:color w:val="000000"/>
                <w:lang w:val="en-GB"/>
              </w:rPr>
            </w:pPr>
            <w:r w:rsidRPr="009B1A37">
              <w:rPr>
                <w:rFonts w:cs="Calibri"/>
                <w:b/>
                <w:bCs/>
                <w:lang w:val="en-GB"/>
              </w:rPr>
              <w:t>Maximum length</w:t>
            </w:r>
          </w:p>
        </w:tc>
        <w:tc>
          <w:tcPr>
            <w:tcW w:w="1134" w:type="dxa"/>
            <w:vAlign w:val="center"/>
          </w:tcPr>
          <w:p w14:paraId="1B1EF59D" w14:textId="77777777" w:rsidR="00064550" w:rsidRPr="009B1A3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bCs/>
                <w:color w:val="000000"/>
                <w:lang w:val="en-GB"/>
              </w:rPr>
            </w:pPr>
            <w:r w:rsidRPr="009B1A37">
              <w:rPr>
                <w:rFonts w:cs="Calibri"/>
                <w:b/>
                <w:bCs/>
                <w:color w:val="000000"/>
                <w:lang w:val="en-GB"/>
              </w:rPr>
              <w:t>Minimum length</w:t>
            </w:r>
          </w:p>
        </w:tc>
        <w:tc>
          <w:tcPr>
            <w:tcW w:w="2832" w:type="dxa"/>
            <w:vMerge/>
            <w:vAlign w:val="center"/>
          </w:tcPr>
          <w:p w14:paraId="0DC14062" w14:textId="77777777" w:rsidR="00064550" w:rsidRPr="009B1A3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bCs/>
                <w:i/>
                <w:color w:val="000000"/>
                <w:lang w:val="en-GB"/>
              </w:rPr>
            </w:pPr>
          </w:p>
        </w:tc>
        <w:tc>
          <w:tcPr>
            <w:tcW w:w="2409" w:type="dxa"/>
            <w:vMerge/>
            <w:vAlign w:val="center"/>
          </w:tcPr>
          <w:p w14:paraId="49CFB9DB" w14:textId="77777777" w:rsidR="00064550" w:rsidRPr="009B1A3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bCs/>
                <w:i/>
                <w:color w:val="000000"/>
                <w:lang w:val="en-GB"/>
              </w:rPr>
            </w:pPr>
          </w:p>
        </w:tc>
      </w:tr>
      <w:tr w:rsidR="00064550" w:rsidRPr="009B1A37" w14:paraId="5BE912AB" w14:textId="77777777" w:rsidTr="00D4091D">
        <w:trPr>
          <w:jc w:val="center"/>
        </w:trPr>
        <w:tc>
          <w:tcPr>
            <w:tcW w:w="2408" w:type="dxa"/>
          </w:tcPr>
          <w:p w14:paraId="18CB1A57" w14:textId="77777777" w:rsidR="00064550" w:rsidRPr="009B1A37" w:rsidRDefault="00064550" w:rsidP="00D4091D">
            <w:pPr>
              <w:spacing w:before="40" w:after="40"/>
              <w:jc w:val="center"/>
              <w:rPr>
                <w:lang w:val="fr-FR"/>
              </w:rPr>
            </w:pPr>
            <w:r w:rsidRPr="009B1A37">
              <w:rPr>
                <w:lang w:val="fr-FR"/>
              </w:rPr>
              <w:t>594</w:t>
            </w:r>
          </w:p>
        </w:tc>
        <w:tc>
          <w:tcPr>
            <w:tcW w:w="1134" w:type="dxa"/>
          </w:tcPr>
          <w:p w14:paraId="42BE48A2" w14:textId="77777777" w:rsidR="00064550" w:rsidRPr="009B1A37" w:rsidRDefault="00064550" w:rsidP="00D4091D">
            <w:pPr>
              <w:spacing w:before="40" w:after="40"/>
              <w:jc w:val="center"/>
              <w:rPr>
                <w:lang w:val="fr-FR"/>
              </w:rPr>
            </w:pPr>
            <w:r w:rsidRPr="009B1A37">
              <w:rPr>
                <w:lang w:val="fr-FR"/>
              </w:rPr>
              <w:t>9 digits</w:t>
            </w:r>
          </w:p>
        </w:tc>
        <w:tc>
          <w:tcPr>
            <w:tcW w:w="1134" w:type="dxa"/>
          </w:tcPr>
          <w:p w14:paraId="18F53E34" w14:textId="77777777" w:rsidR="00064550" w:rsidRPr="009B1A37" w:rsidRDefault="00064550" w:rsidP="00D4091D">
            <w:pPr>
              <w:spacing w:before="40" w:after="40"/>
              <w:jc w:val="center"/>
              <w:rPr>
                <w:lang w:val="fr-FR"/>
              </w:rPr>
            </w:pPr>
            <w:r w:rsidRPr="009B1A37">
              <w:rPr>
                <w:lang w:val="fr-FR"/>
              </w:rPr>
              <w:t>9 digits</w:t>
            </w:r>
          </w:p>
        </w:tc>
        <w:tc>
          <w:tcPr>
            <w:tcW w:w="2832" w:type="dxa"/>
          </w:tcPr>
          <w:p w14:paraId="13601215" w14:textId="77777777" w:rsidR="00064550" w:rsidRPr="009B1A37" w:rsidRDefault="00064550" w:rsidP="00064550">
            <w:pPr>
              <w:spacing w:before="40" w:after="40"/>
              <w:jc w:val="left"/>
              <w:rPr>
                <w:color w:val="000000"/>
              </w:rPr>
            </w:pPr>
            <w:r w:rsidRPr="009B1A37">
              <w:rPr>
                <w:i/>
              </w:rPr>
              <w:t>Fixed telephone service – Geographic numb</w:t>
            </w:r>
            <w:r>
              <w:rPr>
                <w:i/>
              </w:rPr>
              <w:t>ers</w:t>
            </w:r>
          </w:p>
        </w:tc>
        <w:tc>
          <w:tcPr>
            <w:tcW w:w="2409" w:type="dxa"/>
          </w:tcPr>
          <w:p w14:paraId="67A26427" w14:textId="77777777" w:rsidR="00064550" w:rsidRPr="009B1A37" w:rsidRDefault="00064550" w:rsidP="00064550">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jc w:val="left"/>
              <w:rPr>
                <w:rFonts w:cs="Calibri"/>
                <w:b/>
                <w:color w:val="00B050"/>
                <w:lang w:val="en-GB"/>
              </w:rPr>
            </w:pPr>
            <w:r w:rsidRPr="009B1A37">
              <w:rPr>
                <w:rFonts w:cs="Calibri"/>
                <w:b/>
                <w:i/>
                <w:color w:val="00B050"/>
                <w:lang w:val="en-GB"/>
              </w:rPr>
              <w:t>Usage will become for non-geographic numbers on 1</w:t>
            </w:r>
            <w:r w:rsidRPr="009B1A37">
              <w:rPr>
                <w:rFonts w:cs="Calibri"/>
                <w:b/>
                <w:i/>
                <w:color w:val="00B050"/>
                <w:vertAlign w:val="superscript"/>
                <w:lang w:val="en-GB"/>
              </w:rPr>
              <w:t>st</w:t>
            </w:r>
            <w:r w:rsidRPr="009B1A37">
              <w:rPr>
                <w:rFonts w:cs="Calibri"/>
                <w:b/>
                <w:i/>
                <w:color w:val="00B050"/>
                <w:lang w:val="en-GB"/>
              </w:rPr>
              <w:t xml:space="preserve"> January 2023</w:t>
            </w:r>
          </w:p>
        </w:tc>
      </w:tr>
      <w:tr w:rsidR="00064550" w:rsidRPr="009B1A37" w14:paraId="7233188B" w14:textId="77777777" w:rsidTr="00D4091D">
        <w:trPr>
          <w:jc w:val="center"/>
        </w:trPr>
        <w:tc>
          <w:tcPr>
            <w:tcW w:w="2408" w:type="dxa"/>
          </w:tcPr>
          <w:p w14:paraId="177E168C" w14:textId="77777777" w:rsidR="00064550" w:rsidRPr="009B1A37" w:rsidRDefault="00064550" w:rsidP="00D4091D">
            <w:pPr>
              <w:spacing w:before="40" w:after="40"/>
              <w:jc w:val="center"/>
              <w:rPr>
                <w:lang w:val="fr-FR"/>
              </w:rPr>
            </w:pPr>
            <w:r w:rsidRPr="009B1A37">
              <w:rPr>
                <w:lang w:val="fr-FR"/>
              </w:rPr>
              <w:t>694</w:t>
            </w:r>
          </w:p>
        </w:tc>
        <w:tc>
          <w:tcPr>
            <w:tcW w:w="1134" w:type="dxa"/>
          </w:tcPr>
          <w:p w14:paraId="5B33A5F7" w14:textId="77777777" w:rsidR="00064550" w:rsidRPr="009B1A37" w:rsidRDefault="00064550" w:rsidP="00D4091D">
            <w:pPr>
              <w:spacing w:before="40" w:after="40"/>
              <w:jc w:val="center"/>
              <w:rPr>
                <w:lang w:val="fr-FR"/>
              </w:rPr>
            </w:pPr>
            <w:r w:rsidRPr="009B1A37">
              <w:rPr>
                <w:lang w:val="fr-FR"/>
              </w:rPr>
              <w:t>9 digits</w:t>
            </w:r>
          </w:p>
        </w:tc>
        <w:tc>
          <w:tcPr>
            <w:tcW w:w="1134" w:type="dxa"/>
          </w:tcPr>
          <w:p w14:paraId="6772DBE8" w14:textId="77777777" w:rsidR="00064550" w:rsidRPr="009B1A37" w:rsidRDefault="00064550" w:rsidP="00D4091D">
            <w:pPr>
              <w:spacing w:before="40" w:after="40"/>
              <w:jc w:val="center"/>
              <w:rPr>
                <w:lang w:val="fr-FR"/>
              </w:rPr>
            </w:pPr>
            <w:r w:rsidRPr="009B1A37">
              <w:rPr>
                <w:lang w:val="fr-FR"/>
              </w:rPr>
              <w:t>9 digits</w:t>
            </w:r>
          </w:p>
        </w:tc>
        <w:tc>
          <w:tcPr>
            <w:tcW w:w="2832" w:type="dxa"/>
          </w:tcPr>
          <w:p w14:paraId="3C6B31B1" w14:textId="77777777" w:rsidR="00064550" w:rsidRPr="009B1A37" w:rsidRDefault="00064550" w:rsidP="00064550">
            <w:pPr>
              <w:spacing w:before="40" w:after="40"/>
              <w:jc w:val="left"/>
              <w:rPr>
                <w:color w:val="000000"/>
                <w:lang w:val="fr-FR"/>
              </w:rPr>
            </w:pPr>
            <w:r w:rsidRPr="009B1A37">
              <w:rPr>
                <w:i/>
                <w:lang w:val="fr-FR"/>
              </w:rPr>
              <w:t>Mobile numbers</w:t>
            </w:r>
          </w:p>
        </w:tc>
        <w:tc>
          <w:tcPr>
            <w:tcW w:w="2409" w:type="dxa"/>
          </w:tcPr>
          <w:p w14:paraId="775E280B" w14:textId="77777777" w:rsidR="00064550" w:rsidRPr="009B1A37" w:rsidRDefault="00064550" w:rsidP="00064550">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jc w:val="left"/>
              <w:rPr>
                <w:rFonts w:cs="Calibri"/>
                <w:lang w:val="en-GB"/>
              </w:rPr>
            </w:pPr>
          </w:p>
        </w:tc>
      </w:tr>
      <w:tr w:rsidR="00064550" w:rsidRPr="009B1A37" w14:paraId="31DB6BC5" w14:textId="77777777" w:rsidTr="00D4091D">
        <w:trPr>
          <w:jc w:val="center"/>
        </w:trPr>
        <w:tc>
          <w:tcPr>
            <w:tcW w:w="2408" w:type="dxa"/>
          </w:tcPr>
          <w:p w14:paraId="2D4171BA" w14:textId="77777777" w:rsidR="00064550" w:rsidRPr="009B1A37" w:rsidRDefault="00064550" w:rsidP="00D4091D">
            <w:pPr>
              <w:spacing w:before="40" w:after="40"/>
              <w:jc w:val="center"/>
              <w:rPr>
                <w:lang w:val="fr-FR"/>
              </w:rPr>
            </w:pPr>
            <w:r w:rsidRPr="009B1A37">
              <w:rPr>
                <w:lang w:val="fr-FR"/>
              </w:rPr>
              <w:t>7006</w:t>
            </w:r>
          </w:p>
        </w:tc>
        <w:tc>
          <w:tcPr>
            <w:tcW w:w="1134" w:type="dxa"/>
          </w:tcPr>
          <w:p w14:paraId="42B4AF55" w14:textId="77777777" w:rsidR="00064550" w:rsidRPr="009B1A37" w:rsidRDefault="00064550" w:rsidP="00D4091D">
            <w:pPr>
              <w:spacing w:before="40" w:after="40"/>
              <w:jc w:val="center"/>
              <w:rPr>
                <w:lang w:val="fr-FR"/>
              </w:rPr>
            </w:pPr>
            <w:r w:rsidRPr="009B1A37">
              <w:rPr>
                <w:lang w:val="fr-FR"/>
              </w:rPr>
              <w:t>12 digits</w:t>
            </w:r>
          </w:p>
        </w:tc>
        <w:tc>
          <w:tcPr>
            <w:tcW w:w="1134" w:type="dxa"/>
          </w:tcPr>
          <w:p w14:paraId="28B723A7" w14:textId="77777777" w:rsidR="00064550" w:rsidRPr="009B1A37" w:rsidRDefault="00064550" w:rsidP="00D4091D">
            <w:pPr>
              <w:spacing w:before="40" w:after="40"/>
              <w:jc w:val="center"/>
              <w:rPr>
                <w:lang w:val="fr-FR"/>
              </w:rPr>
            </w:pPr>
            <w:r w:rsidRPr="009B1A37">
              <w:rPr>
                <w:lang w:val="fr-FR"/>
              </w:rPr>
              <w:t>12 digits</w:t>
            </w:r>
          </w:p>
        </w:tc>
        <w:tc>
          <w:tcPr>
            <w:tcW w:w="2832" w:type="dxa"/>
          </w:tcPr>
          <w:p w14:paraId="14DF73FE" w14:textId="77777777" w:rsidR="00064550" w:rsidRPr="009B1A37" w:rsidRDefault="00064550" w:rsidP="00064550">
            <w:pPr>
              <w:spacing w:before="40" w:after="40"/>
              <w:jc w:val="left"/>
              <w:rPr>
                <w:color w:val="000000"/>
              </w:rPr>
            </w:pPr>
            <w:r w:rsidRPr="009B1A37">
              <w:rPr>
                <w:i/>
              </w:rPr>
              <w:t>Mobile numbers for machine to machine</w:t>
            </w:r>
          </w:p>
        </w:tc>
        <w:tc>
          <w:tcPr>
            <w:tcW w:w="2409" w:type="dxa"/>
          </w:tcPr>
          <w:p w14:paraId="5B71A533" w14:textId="77777777" w:rsidR="00064550" w:rsidRPr="009B1A37" w:rsidRDefault="00064550" w:rsidP="00064550">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jc w:val="left"/>
              <w:rPr>
                <w:rFonts w:cs="Calibri"/>
                <w:lang w:val="en-GB"/>
              </w:rPr>
            </w:pPr>
          </w:p>
        </w:tc>
      </w:tr>
      <w:tr w:rsidR="00064550" w:rsidRPr="009B1A37" w14:paraId="04AF4104" w14:textId="77777777" w:rsidTr="00D4091D">
        <w:trPr>
          <w:jc w:val="center"/>
        </w:trPr>
        <w:tc>
          <w:tcPr>
            <w:tcW w:w="2408" w:type="dxa"/>
          </w:tcPr>
          <w:p w14:paraId="49C24107" w14:textId="77777777" w:rsidR="00064550" w:rsidRPr="009B1A37" w:rsidRDefault="00064550" w:rsidP="00D4091D">
            <w:pPr>
              <w:spacing w:before="40" w:after="40"/>
              <w:jc w:val="center"/>
              <w:rPr>
                <w:color w:val="00B050"/>
                <w:lang w:val="fr-FR"/>
              </w:rPr>
            </w:pPr>
            <w:r w:rsidRPr="009B1A37">
              <w:rPr>
                <w:b/>
                <w:color w:val="00B050"/>
                <w:lang w:val="fr-FR"/>
              </w:rPr>
              <w:t>70930 to 70934</w:t>
            </w:r>
          </w:p>
        </w:tc>
        <w:tc>
          <w:tcPr>
            <w:tcW w:w="1134" w:type="dxa"/>
          </w:tcPr>
          <w:p w14:paraId="3C4588ED" w14:textId="77777777" w:rsidR="00064550" w:rsidRPr="009B1A37" w:rsidRDefault="00064550" w:rsidP="00D4091D">
            <w:pPr>
              <w:spacing w:before="40" w:after="40"/>
              <w:jc w:val="center"/>
              <w:rPr>
                <w:color w:val="00B050"/>
                <w:lang w:val="fr-FR"/>
              </w:rPr>
            </w:pPr>
            <w:r w:rsidRPr="009B1A37">
              <w:rPr>
                <w:b/>
                <w:color w:val="00B050"/>
                <w:lang w:val="fr-FR"/>
              </w:rPr>
              <w:t>9 digits</w:t>
            </w:r>
          </w:p>
        </w:tc>
        <w:tc>
          <w:tcPr>
            <w:tcW w:w="1134" w:type="dxa"/>
          </w:tcPr>
          <w:p w14:paraId="52A2CEB4" w14:textId="77777777" w:rsidR="00064550" w:rsidRPr="009B1A37" w:rsidRDefault="00064550" w:rsidP="00D4091D">
            <w:pPr>
              <w:spacing w:before="40" w:after="40"/>
              <w:jc w:val="center"/>
              <w:rPr>
                <w:color w:val="00B050"/>
                <w:lang w:val="fr-FR"/>
              </w:rPr>
            </w:pPr>
            <w:r w:rsidRPr="009B1A37">
              <w:rPr>
                <w:b/>
                <w:color w:val="00B050"/>
                <w:lang w:val="fr-FR"/>
              </w:rPr>
              <w:t>9 digits</w:t>
            </w:r>
          </w:p>
        </w:tc>
        <w:tc>
          <w:tcPr>
            <w:tcW w:w="2832" w:type="dxa"/>
          </w:tcPr>
          <w:p w14:paraId="4AE0AABA" w14:textId="77777777" w:rsidR="00064550" w:rsidRPr="009B1A37" w:rsidRDefault="00064550" w:rsidP="00064550">
            <w:pPr>
              <w:spacing w:before="40" w:after="40"/>
              <w:jc w:val="left"/>
              <w:rPr>
                <w:i/>
                <w:color w:val="00B050"/>
                <w:lang w:val="fr-FR"/>
              </w:rPr>
            </w:pPr>
            <w:r w:rsidRPr="009B1A37">
              <w:rPr>
                <w:b/>
                <w:i/>
                <w:color w:val="00B050"/>
                <w:lang w:val="fr-FR"/>
              </w:rPr>
              <w:t>MSRN</w:t>
            </w:r>
          </w:p>
        </w:tc>
        <w:tc>
          <w:tcPr>
            <w:tcW w:w="2409" w:type="dxa"/>
          </w:tcPr>
          <w:p w14:paraId="28028B85" w14:textId="77777777" w:rsidR="00064550" w:rsidRPr="009B1A37" w:rsidRDefault="00064550" w:rsidP="00064550">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jc w:val="left"/>
              <w:rPr>
                <w:rFonts w:cs="Calibri"/>
                <w:b/>
                <w:i/>
                <w:color w:val="00B050"/>
                <w:lang w:val="en-GB"/>
              </w:rPr>
            </w:pPr>
            <w:r w:rsidRPr="009B1A37">
              <w:rPr>
                <w:rFonts w:cs="Calibri"/>
                <w:b/>
                <w:i/>
                <w:color w:val="00B050"/>
                <w:lang w:val="en-GB"/>
              </w:rPr>
              <w:t>New resources on 1</w:t>
            </w:r>
            <w:r w:rsidRPr="009B1A37">
              <w:rPr>
                <w:rFonts w:cs="Calibri"/>
                <w:b/>
                <w:i/>
                <w:color w:val="00B050"/>
                <w:vertAlign w:val="superscript"/>
                <w:lang w:val="en-GB"/>
              </w:rPr>
              <w:t>st</w:t>
            </w:r>
            <w:r w:rsidRPr="009B1A37">
              <w:rPr>
                <w:rFonts w:cs="Calibri"/>
                <w:b/>
                <w:i/>
                <w:color w:val="00B050"/>
                <w:lang w:val="en-GB"/>
              </w:rPr>
              <w:t xml:space="preserve"> January 2024</w:t>
            </w:r>
          </w:p>
        </w:tc>
      </w:tr>
      <w:tr w:rsidR="00064550" w:rsidRPr="009B1A37" w14:paraId="5270C244" w14:textId="77777777" w:rsidTr="00D4091D">
        <w:trPr>
          <w:jc w:val="center"/>
        </w:trPr>
        <w:tc>
          <w:tcPr>
            <w:tcW w:w="2408" w:type="dxa"/>
          </w:tcPr>
          <w:p w14:paraId="525DE5CF" w14:textId="77777777" w:rsidR="00064550" w:rsidRPr="009B1A37" w:rsidRDefault="00064550" w:rsidP="00D4091D">
            <w:pPr>
              <w:spacing w:before="40" w:after="40"/>
              <w:jc w:val="center"/>
              <w:rPr>
                <w:color w:val="00B050"/>
                <w:lang w:val="fr-FR"/>
              </w:rPr>
            </w:pPr>
            <w:r w:rsidRPr="009B1A37">
              <w:rPr>
                <w:b/>
                <w:color w:val="00B050"/>
                <w:lang w:val="fr-FR"/>
              </w:rPr>
              <w:t>9016</w:t>
            </w:r>
          </w:p>
        </w:tc>
        <w:tc>
          <w:tcPr>
            <w:tcW w:w="1134" w:type="dxa"/>
          </w:tcPr>
          <w:p w14:paraId="7746083E" w14:textId="77777777" w:rsidR="00064550" w:rsidRPr="009B1A37" w:rsidRDefault="00064550" w:rsidP="00D4091D">
            <w:pPr>
              <w:spacing w:before="40" w:after="40"/>
              <w:jc w:val="center"/>
              <w:rPr>
                <w:color w:val="00B050"/>
                <w:lang w:val="fr-FR"/>
              </w:rPr>
            </w:pPr>
            <w:r w:rsidRPr="009B1A37">
              <w:rPr>
                <w:b/>
                <w:color w:val="00B050"/>
                <w:lang w:val="fr-FR"/>
              </w:rPr>
              <w:t>12 digits</w:t>
            </w:r>
          </w:p>
        </w:tc>
        <w:tc>
          <w:tcPr>
            <w:tcW w:w="1134" w:type="dxa"/>
          </w:tcPr>
          <w:p w14:paraId="54B72EC1" w14:textId="77777777" w:rsidR="00064550" w:rsidRPr="009B1A37" w:rsidRDefault="00064550" w:rsidP="00D4091D">
            <w:pPr>
              <w:spacing w:before="40" w:after="40"/>
              <w:jc w:val="center"/>
              <w:rPr>
                <w:color w:val="00B050"/>
                <w:lang w:val="fr-FR"/>
              </w:rPr>
            </w:pPr>
            <w:r w:rsidRPr="009B1A37">
              <w:rPr>
                <w:b/>
                <w:color w:val="00B050"/>
                <w:lang w:val="fr-FR"/>
              </w:rPr>
              <w:t>12 digits</w:t>
            </w:r>
          </w:p>
        </w:tc>
        <w:tc>
          <w:tcPr>
            <w:tcW w:w="2832" w:type="dxa"/>
          </w:tcPr>
          <w:p w14:paraId="12898240" w14:textId="77777777" w:rsidR="00064550" w:rsidRPr="009B1A37" w:rsidRDefault="00064550" w:rsidP="00064550">
            <w:pPr>
              <w:spacing w:before="40" w:after="40"/>
              <w:jc w:val="left"/>
              <w:rPr>
                <w:i/>
                <w:color w:val="00B050"/>
                <w:lang w:val="fr-FR"/>
              </w:rPr>
            </w:pPr>
            <w:r w:rsidRPr="009B1A37">
              <w:rPr>
                <w:b/>
                <w:i/>
                <w:color w:val="00B050"/>
                <w:lang w:val="fr-FR"/>
              </w:rPr>
              <w:t>Non-geographic numbers for machine to machine</w:t>
            </w:r>
          </w:p>
        </w:tc>
        <w:tc>
          <w:tcPr>
            <w:tcW w:w="2409" w:type="dxa"/>
          </w:tcPr>
          <w:p w14:paraId="40568673" w14:textId="77777777" w:rsidR="00064550" w:rsidRPr="009B1A37" w:rsidRDefault="00064550" w:rsidP="00064550">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jc w:val="left"/>
              <w:rPr>
                <w:rFonts w:cs="Calibri"/>
                <w:b/>
                <w:i/>
                <w:color w:val="00B050"/>
                <w:lang w:val="en-GB"/>
              </w:rPr>
            </w:pPr>
            <w:r w:rsidRPr="009B1A37">
              <w:rPr>
                <w:rFonts w:cs="Calibri"/>
                <w:b/>
                <w:i/>
                <w:color w:val="00B050"/>
                <w:lang w:val="en-GB"/>
              </w:rPr>
              <w:t>New resources on 1</w:t>
            </w:r>
            <w:r w:rsidRPr="009B1A37">
              <w:rPr>
                <w:rFonts w:cs="Calibri"/>
                <w:b/>
                <w:i/>
                <w:color w:val="00B050"/>
                <w:vertAlign w:val="superscript"/>
                <w:lang w:val="en-GB"/>
              </w:rPr>
              <w:t>st</w:t>
            </w:r>
            <w:r w:rsidRPr="009B1A37">
              <w:rPr>
                <w:rFonts w:cs="Calibri"/>
                <w:b/>
                <w:i/>
                <w:color w:val="00B050"/>
                <w:lang w:val="en-GB"/>
              </w:rPr>
              <w:t xml:space="preserve"> January 2024</w:t>
            </w:r>
          </w:p>
        </w:tc>
      </w:tr>
      <w:tr w:rsidR="00064550" w:rsidRPr="009B1A37" w14:paraId="3969DFC4" w14:textId="77777777" w:rsidTr="00D4091D">
        <w:trPr>
          <w:jc w:val="center"/>
        </w:trPr>
        <w:tc>
          <w:tcPr>
            <w:tcW w:w="2408" w:type="dxa"/>
          </w:tcPr>
          <w:p w14:paraId="4AD99866" w14:textId="77777777" w:rsidR="00064550" w:rsidRPr="009B1A37" w:rsidRDefault="00064550" w:rsidP="00D4091D">
            <w:pPr>
              <w:spacing w:before="40" w:after="40"/>
              <w:jc w:val="center"/>
              <w:rPr>
                <w:color w:val="00B050"/>
                <w:lang w:val="fr-FR"/>
              </w:rPr>
            </w:pPr>
            <w:r w:rsidRPr="009B1A37">
              <w:rPr>
                <w:b/>
                <w:color w:val="00B050"/>
                <w:lang w:val="fr-FR"/>
              </w:rPr>
              <w:t>9396</w:t>
            </w:r>
          </w:p>
        </w:tc>
        <w:tc>
          <w:tcPr>
            <w:tcW w:w="1134" w:type="dxa"/>
          </w:tcPr>
          <w:p w14:paraId="18B857E6" w14:textId="77777777" w:rsidR="00064550" w:rsidRPr="009B1A37" w:rsidRDefault="00064550" w:rsidP="00D4091D">
            <w:pPr>
              <w:spacing w:before="40" w:after="40"/>
              <w:jc w:val="center"/>
              <w:rPr>
                <w:color w:val="00B050"/>
                <w:lang w:val="fr-FR"/>
              </w:rPr>
            </w:pPr>
            <w:r w:rsidRPr="009B1A37">
              <w:rPr>
                <w:b/>
                <w:color w:val="00B050"/>
                <w:lang w:val="fr-FR"/>
              </w:rPr>
              <w:t>9 digits</w:t>
            </w:r>
          </w:p>
        </w:tc>
        <w:tc>
          <w:tcPr>
            <w:tcW w:w="1134" w:type="dxa"/>
          </w:tcPr>
          <w:p w14:paraId="7310DA09" w14:textId="77777777" w:rsidR="00064550" w:rsidRPr="009B1A37" w:rsidRDefault="00064550" w:rsidP="00D4091D">
            <w:pPr>
              <w:spacing w:before="40" w:after="40"/>
              <w:jc w:val="center"/>
              <w:rPr>
                <w:color w:val="00B050"/>
                <w:lang w:val="fr-FR"/>
              </w:rPr>
            </w:pPr>
            <w:r w:rsidRPr="009B1A37">
              <w:rPr>
                <w:b/>
                <w:color w:val="00B050"/>
                <w:lang w:val="fr-FR"/>
              </w:rPr>
              <w:t>9 digits</w:t>
            </w:r>
          </w:p>
        </w:tc>
        <w:tc>
          <w:tcPr>
            <w:tcW w:w="2832" w:type="dxa"/>
          </w:tcPr>
          <w:p w14:paraId="6889700C" w14:textId="77777777" w:rsidR="00064550" w:rsidRPr="009B1A37" w:rsidRDefault="00064550" w:rsidP="00064550">
            <w:pPr>
              <w:spacing w:before="40" w:after="40"/>
              <w:jc w:val="left"/>
              <w:rPr>
                <w:i/>
                <w:color w:val="00B050"/>
                <w:lang w:val="fr-FR"/>
              </w:rPr>
            </w:pPr>
            <w:r w:rsidRPr="009B1A37">
              <w:rPr>
                <w:b/>
                <w:i/>
                <w:color w:val="00B050"/>
                <w:lang w:val="fr-FR"/>
              </w:rPr>
              <w:t>Non-geographic numbers for exchange with a platform</w:t>
            </w:r>
          </w:p>
        </w:tc>
        <w:tc>
          <w:tcPr>
            <w:tcW w:w="2409" w:type="dxa"/>
          </w:tcPr>
          <w:p w14:paraId="7B9C6209" w14:textId="77777777" w:rsidR="00064550" w:rsidRPr="009B1A37" w:rsidRDefault="00064550" w:rsidP="00064550">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jc w:val="left"/>
              <w:rPr>
                <w:rFonts w:cs="Calibri"/>
                <w:b/>
                <w:i/>
                <w:color w:val="00B050"/>
                <w:lang w:val="en-GB"/>
              </w:rPr>
            </w:pPr>
            <w:r w:rsidRPr="009B1A37">
              <w:rPr>
                <w:rFonts w:cs="Calibri"/>
                <w:b/>
                <w:i/>
                <w:color w:val="00B050"/>
                <w:lang w:val="en-GB"/>
              </w:rPr>
              <w:t>New resources on 1</w:t>
            </w:r>
            <w:r w:rsidRPr="009B1A37">
              <w:rPr>
                <w:rFonts w:cs="Calibri"/>
                <w:b/>
                <w:i/>
                <w:color w:val="00B050"/>
                <w:vertAlign w:val="superscript"/>
                <w:lang w:val="en-GB"/>
              </w:rPr>
              <w:t>st</w:t>
            </w:r>
            <w:r w:rsidRPr="009B1A37">
              <w:rPr>
                <w:rFonts w:cs="Calibri"/>
                <w:b/>
                <w:i/>
                <w:color w:val="00B050"/>
                <w:lang w:val="en-GB"/>
              </w:rPr>
              <w:t xml:space="preserve"> January 2023</w:t>
            </w:r>
          </w:p>
        </w:tc>
      </w:tr>
      <w:tr w:rsidR="00064550" w:rsidRPr="009B1A37" w14:paraId="5489B670" w14:textId="77777777" w:rsidTr="00D4091D">
        <w:trPr>
          <w:jc w:val="center"/>
        </w:trPr>
        <w:tc>
          <w:tcPr>
            <w:tcW w:w="2408" w:type="dxa"/>
          </w:tcPr>
          <w:p w14:paraId="2DBA3CA5" w14:textId="77777777" w:rsidR="00064550" w:rsidRPr="004320EB" w:rsidRDefault="00064550" w:rsidP="00D4091D">
            <w:pPr>
              <w:spacing w:before="40" w:after="40"/>
              <w:jc w:val="center"/>
              <w:rPr>
                <w:bCs/>
                <w:lang w:val="fr-FR"/>
              </w:rPr>
            </w:pPr>
            <w:r w:rsidRPr="004320EB">
              <w:rPr>
                <w:bCs/>
                <w:lang w:val="fr-FR"/>
              </w:rPr>
              <w:t>9764 to 9765</w:t>
            </w:r>
          </w:p>
        </w:tc>
        <w:tc>
          <w:tcPr>
            <w:tcW w:w="1134" w:type="dxa"/>
          </w:tcPr>
          <w:p w14:paraId="5CB542A2" w14:textId="77777777" w:rsidR="00064550" w:rsidRPr="004320EB" w:rsidRDefault="00064550" w:rsidP="00D4091D">
            <w:pPr>
              <w:spacing w:before="40" w:after="40"/>
              <w:jc w:val="center"/>
              <w:rPr>
                <w:bCs/>
                <w:lang w:val="fr-FR"/>
              </w:rPr>
            </w:pPr>
            <w:r w:rsidRPr="004320EB">
              <w:rPr>
                <w:bCs/>
                <w:lang w:val="fr-FR"/>
              </w:rPr>
              <w:t>9 digits</w:t>
            </w:r>
          </w:p>
        </w:tc>
        <w:tc>
          <w:tcPr>
            <w:tcW w:w="1134" w:type="dxa"/>
          </w:tcPr>
          <w:p w14:paraId="30CA1FA3" w14:textId="77777777" w:rsidR="00064550" w:rsidRPr="004320EB" w:rsidRDefault="00064550" w:rsidP="00D4091D">
            <w:pPr>
              <w:spacing w:before="40" w:after="40"/>
              <w:jc w:val="center"/>
              <w:rPr>
                <w:bCs/>
                <w:lang w:val="fr-FR"/>
              </w:rPr>
            </w:pPr>
            <w:r w:rsidRPr="004320EB">
              <w:rPr>
                <w:bCs/>
                <w:lang w:val="fr-FR"/>
              </w:rPr>
              <w:t>9 digits</w:t>
            </w:r>
          </w:p>
        </w:tc>
        <w:tc>
          <w:tcPr>
            <w:tcW w:w="2832" w:type="dxa"/>
          </w:tcPr>
          <w:p w14:paraId="552C8170" w14:textId="77777777" w:rsidR="00064550" w:rsidRPr="004320EB" w:rsidRDefault="00064550" w:rsidP="00064550">
            <w:pPr>
              <w:spacing w:before="40" w:after="40"/>
              <w:jc w:val="left"/>
              <w:rPr>
                <w:bCs/>
                <w:color w:val="000000"/>
                <w:lang w:val="fr-FR"/>
              </w:rPr>
            </w:pPr>
            <w:r w:rsidRPr="004320EB">
              <w:rPr>
                <w:bCs/>
                <w:i/>
                <w:lang w:val="fr-FR"/>
              </w:rPr>
              <w:t>Non-geographic numbers</w:t>
            </w:r>
          </w:p>
        </w:tc>
        <w:tc>
          <w:tcPr>
            <w:tcW w:w="2409" w:type="dxa"/>
          </w:tcPr>
          <w:p w14:paraId="276E7BA2" w14:textId="77777777" w:rsidR="00064550" w:rsidRPr="004320EB" w:rsidRDefault="00064550" w:rsidP="00064550">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jc w:val="left"/>
              <w:rPr>
                <w:rFonts w:cs="Calibri"/>
                <w:bCs/>
                <w:lang w:val="en-GB"/>
              </w:rPr>
            </w:pPr>
          </w:p>
        </w:tc>
      </w:tr>
    </w:tbl>
    <w:p w14:paraId="4228D68E" w14:textId="77777777" w:rsidR="00064550" w:rsidRPr="009B1A37" w:rsidRDefault="00064550" w:rsidP="00064550">
      <w:pPr>
        <w:overflowPunct/>
        <w:spacing w:before="240"/>
        <w:textAlignment w:val="auto"/>
        <w:rPr>
          <w:rFonts w:cs="Arial"/>
          <w:lang w:val="fr-FR"/>
        </w:rPr>
      </w:pPr>
      <w:r w:rsidRPr="009B1A37">
        <w:rPr>
          <w:rFonts w:eastAsia="SimSun" w:cs="Calibri"/>
          <w:lang w:eastAsia="zh-CN"/>
        </w:rPr>
        <w:t>Contact:</w:t>
      </w:r>
      <w:r w:rsidRPr="009B1A37">
        <w:rPr>
          <w:rFonts w:eastAsia="SimSun" w:cs="Calibri"/>
          <w:lang w:eastAsia="zh-CN"/>
        </w:rPr>
        <w:tab/>
      </w:r>
    </w:p>
    <w:p w14:paraId="33BBE6B2" w14:textId="77777777" w:rsidR="00064550" w:rsidRPr="00064550" w:rsidRDefault="00064550" w:rsidP="00064550">
      <w:pPr>
        <w:tabs>
          <w:tab w:val="clear" w:pos="567"/>
        </w:tabs>
        <w:overflowPunct/>
        <w:spacing w:before="0"/>
        <w:ind w:left="284"/>
        <w:jc w:val="left"/>
        <w:textAlignment w:val="auto"/>
        <w:rPr>
          <w:rFonts w:cs="Arial"/>
          <w:lang w:val="fr-FR"/>
        </w:rPr>
      </w:pPr>
      <w:r w:rsidRPr="00B3101F">
        <w:rPr>
          <w:rFonts w:cs="Arial"/>
          <w:lang w:val="fr-FR"/>
        </w:rPr>
        <w:t>Autorité de Régulation des Communications Électroniques, des Postes et de la Distribution de la Presse (Arcep)</w:t>
      </w:r>
    </w:p>
    <w:p w14:paraId="4A8DFDB9" w14:textId="77777777" w:rsidR="00064550" w:rsidRPr="00064550" w:rsidRDefault="00064550" w:rsidP="00064550">
      <w:pPr>
        <w:tabs>
          <w:tab w:val="clear" w:pos="567"/>
        </w:tabs>
        <w:overflowPunct/>
        <w:spacing w:before="0"/>
        <w:ind w:left="284"/>
        <w:jc w:val="left"/>
        <w:textAlignment w:val="auto"/>
        <w:rPr>
          <w:rFonts w:cs="Arial"/>
          <w:lang w:val="fr-FR"/>
        </w:rPr>
      </w:pPr>
      <w:r w:rsidRPr="00064550">
        <w:rPr>
          <w:rFonts w:cs="Arial"/>
          <w:lang w:val="fr-FR"/>
        </w:rPr>
        <w:t>Numerotation</w:t>
      </w:r>
    </w:p>
    <w:p w14:paraId="444B91DA" w14:textId="77777777" w:rsidR="00064550" w:rsidRPr="00064550" w:rsidRDefault="00064550" w:rsidP="00064550">
      <w:pPr>
        <w:tabs>
          <w:tab w:val="clear" w:pos="567"/>
        </w:tabs>
        <w:overflowPunct/>
        <w:spacing w:before="0"/>
        <w:ind w:left="284"/>
        <w:jc w:val="left"/>
        <w:textAlignment w:val="auto"/>
        <w:rPr>
          <w:rFonts w:cs="Arial"/>
          <w:lang w:val="fr-FR"/>
        </w:rPr>
      </w:pPr>
      <w:r w:rsidRPr="00064550">
        <w:rPr>
          <w:rFonts w:cs="Arial"/>
          <w:lang w:val="fr-FR"/>
        </w:rPr>
        <w:t>14 rue Gerty Archimède</w:t>
      </w:r>
    </w:p>
    <w:p w14:paraId="22272466" w14:textId="77777777" w:rsidR="00064550" w:rsidRPr="00064550" w:rsidRDefault="00064550" w:rsidP="00064550">
      <w:pPr>
        <w:tabs>
          <w:tab w:val="clear" w:pos="567"/>
        </w:tabs>
        <w:overflowPunct/>
        <w:spacing w:before="0"/>
        <w:ind w:left="284"/>
        <w:jc w:val="left"/>
        <w:textAlignment w:val="auto"/>
        <w:rPr>
          <w:rFonts w:cs="Arial"/>
          <w:lang w:val="fr-FR"/>
        </w:rPr>
      </w:pPr>
      <w:r w:rsidRPr="00064550">
        <w:rPr>
          <w:rFonts w:cs="Arial"/>
          <w:lang w:val="fr-FR"/>
        </w:rPr>
        <w:t>75613 Paris Cedex 12</w:t>
      </w:r>
    </w:p>
    <w:p w14:paraId="52AC2C7A" w14:textId="77777777" w:rsidR="00064550" w:rsidRPr="00064550" w:rsidRDefault="00064550" w:rsidP="00064550">
      <w:pPr>
        <w:tabs>
          <w:tab w:val="clear" w:pos="567"/>
        </w:tabs>
        <w:overflowPunct/>
        <w:spacing w:before="0"/>
        <w:ind w:left="284"/>
        <w:jc w:val="left"/>
        <w:textAlignment w:val="auto"/>
        <w:rPr>
          <w:rFonts w:cs="Arial"/>
          <w:lang w:val="fr-FR"/>
        </w:rPr>
      </w:pPr>
      <w:r w:rsidRPr="00064550">
        <w:rPr>
          <w:rFonts w:cs="Arial"/>
          <w:lang w:val="fr-FR"/>
        </w:rPr>
        <w:t>France</w:t>
      </w:r>
    </w:p>
    <w:p w14:paraId="323332D7" w14:textId="77777777" w:rsidR="00064550" w:rsidRPr="009B1A37" w:rsidRDefault="00064550" w:rsidP="00064550">
      <w:pPr>
        <w:tabs>
          <w:tab w:val="clear" w:pos="567"/>
        </w:tabs>
        <w:overflowPunct/>
        <w:spacing w:before="0"/>
        <w:ind w:left="284"/>
        <w:jc w:val="left"/>
        <w:textAlignment w:val="auto"/>
        <w:rPr>
          <w:lang w:val="de-CH"/>
        </w:rPr>
      </w:pPr>
      <w:r w:rsidRPr="00064550">
        <w:rPr>
          <w:rFonts w:cs="Arial"/>
          <w:lang w:val="fr-FR"/>
        </w:rPr>
        <w:t>Tel:</w:t>
      </w:r>
      <w:r w:rsidRPr="00064550">
        <w:rPr>
          <w:rFonts w:cs="Arial"/>
          <w:lang w:val="fr-FR"/>
        </w:rPr>
        <w:tab/>
        <w:t xml:space="preserve">+33 1 40 47 72 83 </w:t>
      </w:r>
      <w:r w:rsidRPr="00064550">
        <w:rPr>
          <w:rFonts w:cs="Arial"/>
          <w:lang w:val="fr-FR"/>
        </w:rPr>
        <w:br/>
        <w:t>E-mail:</w:t>
      </w:r>
      <w:r w:rsidRPr="00064550">
        <w:rPr>
          <w:rFonts w:cs="Arial"/>
          <w:lang w:val="fr-FR"/>
        </w:rPr>
        <w:tab/>
        <w:t xml:space="preserve">numerotation@arcep.fr </w:t>
      </w:r>
      <w:r w:rsidRPr="00064550">
        <w:rPr>
          <w:rFonts w:cs="Arial"/>
          <w:lang w:val="fr-FR"/>
        </w:rPr>
        <w:br/>
        <w:t>URL:</w:t>
      </w:r>
      <w:r w:rsidRPr="009B1A37">
        <w:rPr>
          <w:lang w:val="de-CH"/>
        </w:rPr>
        <w:tab/>
      </w:r>
      <w:r w:rsidRPr="004B77D7">
        <w:rPr>
          <w:lang w:val="de-CH"/>
        </w:rPr>
        <w:t>https://extranet.arcep.fr/portail/Communicationsélectroniques/Numérotation.aspx</w:t>
      </w:r>
    </w:p>
    <w:p w14:paraId="713238DF" w14:textId="77777777" w:rsidR="00064550" w:rsidRPr="009B1A37" w:rsidRDefault="00064550" w:rsidP="00064550">
      <w:pPr>
        <w:overflowPunct/>
        <w:autoSpaceDE/>
        <w:autoSpaceDN/>
        <w:adjustRightInd/>
        <w:textAlignment w:val="auto"/>
        <w:rPr>
          <w:rFonts w:cs="Calibri"/>
          <w:lang w:val="en-GB"/>
        </w:rPr>
      </w:pPr>
    </w:p>
    <w:p w14:paraId="2EBCA9E4" w14:textId="77777777" w:rsidR="00064550" w:rsidRPr="009B1A37" w:rsidRDefault="00064550" w:rsidP="00064550">
      <w:pPr>
        <w:overflowPunct/>
        <w:autoSpaceDE/>
        <w:autoSpaceDN/>
        <w:adjustRightInd/>
        <w:textAlignment w:val="auto"/>
        <w:rPr>
          <w:rFonts w:cs="Calibri"/>
          <w:lang w:val="en-GB"/>
        </w:rPr>
      </w:pPr>
      <w:r w:rsidRPr="009B1A37">
        <w:rPr>
          <w:rFonts w:cs="Calibri"/>
          <w:lang w:val="en-GB"/>
        </w:rPr>
        <w:br w:type="page"/>
      </w:r>
    </w:p>
    <w:p w14:paraId="16CE5271" w14:textId="77777777" w:rsidR="00064550" w:rsidRPr="009B1A37" w:rsidRDefault="00064550" w:rsidP="00064550">
      <w:pPr>
        <w:overflowPunct/>
        <w:autoSpaceDE/>
        <w:autoSpaceDN/>
        <w:adjustRightInd/>
        <w:textAlignment w:val="auto"/>
        <w:rPr>
          <w:rFonts w:cs="Calibri"/>
          <w:lang w:val="en-GB"/>
        </w:rPr>
      </w:pPr>
    </w:p>
    <w:p w14:paraId="043D7EE3" w14:textId="77777777" w:rsidR="00064550" w:rsidRPr="009B1A37" w:rsidRDefault="00064550" w:rsidP="00064550">
      <w:pPr>
        <w:tabs>
          <w:tab w:val="left" w:pos="794"/>
          <w:tab w:val="left" w:pos="1191"/>
          <w:tab w:val="left" w:pos="1560"/>
          <w:tab w:val="left" w:pos="1588"/>
          <w:tab w:val="left" w:pos="1985"/>
          <w:tab w:val="left" w:pos="2127"/>
        </w:tabs>
        <w:outlineLvl w:val="3"/>
        <w:rPr>
          <w:rFonts w:cs="Arial"/>
          <w:b/>
          <w:lang w:val="en-GB"/>
        </w:rPr>
      </w:pPr>
      <w:r w:rsidRPr="009B1A37">
        <w:rPr>
          <w:rFonts w:cs="Arial"/>
          <w:b/>
          <w:lang w:val="en-GB"/>
        </w:rPr>
        <w:t>Martinique (French Department of) (country code +596)</w:t>
      </w:r>
    </w:p>
    <w:p w14:paraId="46398908" w14:textId="77777777" w:rsidR="00064550" w:rsidRPr="007D0A3D" w:rsidRDefault="00064550" w:rsidP="00064550">
      <w:pPr>
        <w:tabs>
          <w:tab w:val="left" w:pos="1560"/>
          <w:tab w:val="left" w:pos="2127"/>
        </w:tabs>
        <w:outlineLvl w:val="4"/>
        <w:rPr>
          <w:rFonts w:cs="Arial"/>
          <w:lang w:val="en-GB"/>
        </w:rPr>
      </w:pPr>
      <w:r w:rsidRPr="007D0A3D">
        <w:rPr>
          <w:rFonts w:cs="Arial"/>
          <w:lang w:val="en-GB"/>
        </w:rPr>
        <w:t>Communication of</w:t>
      </w:r>
      <w:r>
        <w:rPr>
          <w:rFonts w:cs="Arial"/>
          <w:lang w:val="en-GB"/>
        </w:rPr>
        <w:t xml:space="preserve"> 7.XII.2022</w:t>
      </w:r>
      <w:r w:rsidRPr="007D0A3D">
        <w:rPr>
          <w:rFonts w:cs="Arial"/>
          <w:lang w:val="en-GB"/>
        </w:rPr>
        <w:t>:</w:t>
      </w:r>
    </w:p>
    <w:p w14:paraId="284AC516" w14:textId="77777777" w:rsidR="00064550" w:rsidRPr="009B1A37" w:rsidRDefault="00064550" w:rsidP="00064550">
      <w:pPr>
        <w:tabs>
          <w:tab w:val="left" w:pos="794"/>
          <w:tab w:val="left" w:pos="1191"/>
          <w:tab w:val="left" w:pos="1588"/>
          <w:tab w:val="left" w:pos="1985"/>
        </w:tabs>
        <w:rPr>
          <w:rFonts w:cs="Arial"/>
          <w:lang w:val="en-GB"/>
        </w:rPr>
      </w:pPr>
      <w:r w:rsidRPr="009B1A37">
        <w:rPr>
          <w:rFonts w:cs="Arial"/>
          <w:lang w:val="fr-CH"/>
        </w:rPr>
        <w:t xml:space="preserve">The </w:t>
      </w:r>
      <w:r w:rsidRPr="00256B29">
        <w:rPr>
          <w:rFonts w:cs="Arial"/>
          <w:i/>
          <w:iCs/>
          <w:lang w:val="fr-CH"/>
        </w:rPr>
        <w:t>Autorité de Régulation des Communications Électroniques, des Postes et de la Distribution de la Presse (Arcep)</w:t>
      </w:r>
      <w:r w:rsidRPr="009B1A37">
        <w:rPr>
          <w:rFonts w:cs="Arial"/>
          <w:lang w:val="fr-CH"/>
        </w:rPr>
        <w:t>, Paris</w:t>
      </w:r>
      <w:r w:rsidRPr="009B1A37">
        <w:rPr>
          <w:rFonts w:cs="Arial"/>
          <w:lang w:val="en-GB"/>
        </w:rPr>
        <w:t>, announces the following numbering plan in Martinique:</w:t>
      </w:r>
    </w:p>
    <w:p w14:paraId="577793EA" w14:textId="77777777" w:rsidR="00064550" w:rsidRPr="009B1A37" w:rsidRDefault="00064550" w:rsidP="00064550">
      <w:pPr>
        <w:keepNext/>
        <w:keepLine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rPr>
          <w:lang w:val="en-GB"/>
        </w:rPr>
      </w:pPr>
      <w:r w:rsidRPr="009B1A37">
        <w:rPr>
          <w:rFonts w:cs="Calibri"/>
        </w:rPr>
        <w:t>a)</w:t>
      </w:r>
      <w:r w:rsidRPr="009B1A37">
        <w:rPr>
          <w:rFonts w:cs="Calibri"/>
        </w:rPr>
        <w:tab/>
      </w:r>
      <w:r w:rsidRPr="009B1A37">
        <w:rPr>
          <w:lang w:val="en-GB"/>
        </w:rPr>
        <w:t>Overview:</w:t>
      </w:r>
    </w:p>
    <w:p w14:paraId="21725752" w14:textId="77777777" w:rsidR="00064550" w:rsidRPr="009B1A37" w:rsidRDefault="00064550" w:rsidP="00064550">
      <w:pPr>
        <w:keepNext/>
        <w:keepLine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670"/>
          <w:tab w:val="left" w:pos="6237"/>
          <w:tab w:val="left" w:pos="6804"/>
        </w:tabs>
        <w:spacing w:before="40" w:after="40"/>
        <w:textAlignment w:val="auto"/>
        <w:rPr>
          <w:lang w:val="en-GB"/>
        </w:rPr>
      </w:pPr>
      <w:r w:rsidRPr="009B1A37">
        <w:rPr>
          <w:lang w:val="en-GB"/>
        </w:rPr>
        <w:tab/>
        <w:t xml:space="preserve">The minimum number length (excluding the country code) is </w:t>
      </w:r>
      <w:r w:rsidRPr="009B1A37">
        <w:rPr>
          <w:lang w:val="en-GB"/>
        </w:rPr>
        <w:tab/>
      </w:r>
      <w:r w:rsidRPr="009B1A37">
        <w:rPr>
          <w:u w:val="single"/>
          <w:lang w:val="en-GB"/>
        </w:rPr>
        <w:tab/>
      </w:r>
      <w:r w:rsidRPr="009B1A37">
        <w:rPr>
          <w:b/>
          <w:u w:val="single"/>
          <w:lang w:val="en-GB"/>
        </w:rPr>
        <w:t>9</w:t>
      </w:r>
      <w:r w:rsidRPr="009B1A37">
        <w:rPr>
          <w:u w:val="single"/>
          <w:lang w:val="en-GB"/>
        </w:rPr>
        <w:tab/>
      </w:r>
      <w:r w:rsidRPr="009B1A37">
        <w:rPr>
          <w:lang w:val="en-GB"/>
        </w:rPr>
        <w:t xml:space="preserve"> digits</w:t>
      </w:r>
    </w:p>
    <w:p w14:paraId="3A8C9A10" w14:textId="77777777" w:rsidR="00064550" w:rsidRPr="009B1A37" w:rsidRDefault="00064550" w:rsidP="00064550">
      <w:pPr>
        <w:keepNext/>
        <w:keepLine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670"/>
          <w:tab w:val="left" w:pos="6237"/>
          <w:tab w:val="left" w:pos="6804"/>
        </w:tabs>
        <w:spacing w:before="40" w:after="40"/>
        <w:textAlignment w:val="auto"/>
        <w:rPr>
          <w:lang w:val="en-GB"/>
        </w:rPr>
      </w:pPr>
      <w:r w:rsidRPr="009B1A37">
        <w:rPr>
          <w:lang w:val="en-GB"/>
        </w:rPr>
        <w:tab/>
        <w:t xml:space="preserve">The maximum number length (excluding the country code) is </w:t>
      </w:r>
      <w:r w:rsidRPr="009B1A37">
        <w:rPr>
          <w:lang w:val="en-GB"/>
        </w:rPr>
        <w:tab/>
      </w:r>
      <w:r w:rsidRPr="009B1A37">
        <w:rPr>
          <w:u w:val="single"/>
          <w:lang w:val="en-GB"/>
        </w:rPr>
        <w:tab/>
      </w:r>
      <w:r w:rsidRPr="009B1A37">
        <w:rPr>
          <w:b/>
          <w:u w:val="single"/>
          <w:lang w:val="en-GB"/>
        </w:rPr>
        <w:t>12</w:t>
      </w:r>
      <w:r w:rsidRPr="009B1A37">
        <w:rPr>
          <w:b/>
          <w:u w:val="single"/>
          <w:lang w:val="en-GB"/>
        </w:rPr>
        <w:tab/>
      </w:r>
      <w:r w:rsidRPr="009B1A37">
        <w:rPr>
          <w:lang w:val="en-GB"/>
        </w:rPr>
        <w:t xml:space="preserve"> digits</w:t>
      </w:r>
    </w:p>
    <w:p w14:paraId="3EFF3746" w14:textId="77777777" w:rsidR="00064550" w:rsidRPr="009B1A37" w:rsidRDefault="00064550" w:rsidP="00B160B8">
      <w:pPr>
        <w:tabs>
          <w:tab w:val="left" w:pos="794"/>
          <w:tab w:val="left" w:pos="1191"/>
          <w:tab w:val="left" w:pos="1588"/>
          <w:tab w:val="left" w:pos="1985"/>
        </w:tabs>
        <w:jc w:val="left"/>
        <w:rPr>
          <w:rFonts w:cs="Calibri"/>
        </w:rPr>
      </w:pPr>
      <w:r w:rsidRPr="009B1A37">
        <w:rPr>
          <w:rFonts w:cs="Calibri"/>
        </w:rPr>
        <w:t>b)</w:t>
      </w:r>
      <w:r w:rsidRPr="009B1A37">
        <w:rPr>
          <w:rFonts w:cs="Calibri"/>
        </w:rPr>
        <w:tab/>
        <w:t xml:space="preserve">Link to the national database (or any applicable list) with assigned ITU-T E.164 numbers within the national numbering plan (if any): </w:t>
      </w:r>
      <w:r>
        <w:rPr>
          <w:rFonts w:cs="Calibri"/>
        </w:rPr>
        <w:br/>
      </w:r>
      <w:hyperlink r:id="rId17" w:history="1">
        <w:r w:rsidRPr="009B1A37">
          <w:rPr>
            <w:rStyle w:val="Hyperlink"/>
            <w:rFonts w:cs="Calibri"/>
          </w:rPr>
          <w:t>https://extranet.arcep.fr/portail/LinkClick.aspx?fileticket=PBA1WK-wnOU%3d&amp;tabid=217&amp;portalid=0&amp;mid=850</w:t>
        </w:r>
      </w:hyperlink>
      <w:r w:rsidRPr="009B1A37">
        <w:rPr>
          <w:rFonts w:cs="Calibri"/>
        </w:rPr>
        <w:t xml:space="preserve"> </w:t>
      </w:r>
    </w:p>
    <w:p w14:paraId="5FF83BA4" w14:textId="77777777" w:rsidR="00064550" w:rsidRPr="009B1A37" w:rsidRDefault="00064550" w:rsidP="00064550">
      <w:pPr>
        <w:tabs>
          <w:tab w:val="left" w:pos="794"/>
          <w:tab w:val="left" w:pos="1191"/>
          <w:tab w:val="left" w:pos="1588"/>
          <w:tab w:val="left" w:pos="1985"/>
        </w:tabs>
        <w:rPr>
          <w:rFonts w:cs="Calibri"/>
        </w:rPr>
      </w:pPr>
      <w:r w:rsidRPr="009B1A37">
        <w:rPr>
          <w:rFonts w:cs="Calibri"/>
        </w:rPr>
        <w:t>c)</w:t>
      </w:r>
      <w:r w:rsidRPr="009B1A37">
        <w:rPr>
          <w:rFonts w:cs="Calibri"/>
        </w:rPr>
        <w:tab/>
        <w:t>Link to the real-time database reflecting ported ITU-T E.164 numbers (if any): Not publicly available.</w:t>
      </w:r>
    </w:p>
    <w:p w14:paraId="5114D9CB" w14:textId="77777777" w:rsidR="00064550" w:rsidRPr="009B1A37" w:rsidRDefault="00064550" w:rsidP="00064550">
      <w:pPr>
        <w:tabs>
          <w:tab w:val="left" w:pos="794"/>
          <w:tab w:val="left" w:pos="1191"/>
          <w:tab w:val="left" w:pos="1588"/>
          <w:tab w:val="left" w:pos="1985"/>
        </w:tabs>
        <w:rPr>
          <w:rFonts w:cs="Calibri"/>
        </w:rPr>
      </w:pPr>
      <w:r w:rsidRPr="009B1A37">
        <w:rPr>
          <w:rFonts w:cs="Calibri"/>
        </w:rPr>
        <w:t>d)</w:t>
      </w:r>
      <w:r w:rsidRPr="009B1A37">
        <w:rPr>
          <w:rFonts w:cs="Calibri"/>
        </w:rPr>
        <w:tab/>
        <w:t xml:space="preserve">Detail of numbering </w:t>
      </w:r>
      <w:r>
        <w:rPr>
          <w:rFonts w:cs="Calibri"/>
        </w:rPr>
        <w:t>plan</w:t>
      </w:r>
      <w:r w:rsidRPr="009B1A37">
        <w:rPr>
          <w:rFonts w:cs="Calibri"/>
        </w:rPr>
        <w:t>:</w:t>
      </w:r>
    </w:p>
    <w:p w14:paraId="27F42B12" w14:textId="77777777" w:rsidR="00064550" w:rsidRPr="009B1A37" w:rsidRDefault="00064550" w:rsidP="00064550">
      <w:pPr>
        <w:tabs>
          <w:tab w:val="left" w:pos="794"/>
          <w:tab w:val="left" w:pos="1191"/>
          <w:tab w:val="left" w:pos="1588"/>
          <w:tab w:val="left" w:pos="1985"/>
        </w:tabs>
        <w:rPr>
          <w:rFonts w:cs="Calibri"/>
          <w:b/>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8"/>
        <w:gridCol w:w="1134"/>
        <w:gridCol w:w="1134"/>
        <w:gridCol w:w="2974"/>
        <w:gridCol w:w="2610"/>
      </w:tblGrid>
      <w:tr w:rsidR="00064550" w:rsidRPr="009B1A37" w14:paraId="7DB43949" w14:textId="77777777" w:rsidTr="00D4091D">
        <w:trPr>
          <w:cantSplit/>
          <w:tblHeader/>
          <w:jc w:val="center"/>
        </w:trPr>
        <w:tc>
          <w:tcPr>
            <w:tcW w:w="2498" w:type="dxa"/>
            <w:vMerge w:val="restart"/>
            <w:vAlign w:val="center"/>
          </w:tcPr>
          <w:p w14:paraId="5D2521B6" w14:textId="77777777" w:rsidR="00064550" w:rsidRPr="009B1A3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lang w:val="en-GB"/>
              </w:rPr>
            </w:pPr>
            <w:r w:rsidRPr="009B1A37">
              <w:rPr>
                <w:rFonts w:cs="Calibri"/>
                <w:b/>
                <w:bCs/>
                <w:lang w:val="en-GB"/>
              </w:rPr>
              <w:t xml:space="preserve">NDC (national destination code) </w:t>
            </w:r>
            <w:r w:rsidRPr="009B1A37">
              <w:rPr>
                <w:rFonts w:cs="Calibri"/>
                <w:b/>
                <w:bCs/>
                <w:color w:val="000000"/>
                <w:lang w:val="en-GB"/>
              </w:rPr>
              <w:t>or leading digits of N(S)N (national (significant) number)</w:t>
            </w:r>
          </w:p>
        </w:tc>
        <w:tc>
          <w:tcPr>
            <w:tcW w:w="2268" w:type="dxa"/>
            <w:gridSpan w:val="2"/>
            <w:vAlign w:val="center"/>
          </w:tcPr>
          <w:p w14:paraId="748B2A97" w14:textId="77777777" w:rsidR="00064550" w:rsidRPr="009B1A3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lang w:val="en-GB"/>
              </w:rPr>
            </w:pPr>
            <w:r w:rsidRPr="009B1A37">
              <w:rPr>
                <w:rFonts w:cs="Calibri"/>
                <w:b/>
                <w:color w:val="000000"/>
                <w:lang w:val="en-GB"/>
              </w:rPr>
              <w:t>N(S)N number length</w:t>
            </w:r>
          </w:p>
        </w:tc>
        <w:tc>
          <w:tcPr>
            <w:tcW w:w="2974" w:type="dxa"/>
            <w:vMerge w:val="restart"/>
            <w:vAlign w:val="center"/>
          </w:tcPr>
          <w:p w14:paraId="19EDDD24" w14:textId="77777777" w:rsidR="00064550" w:rsidRPr="009B1A3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lang w:val="en-GB"/>
              </w:rPr>
            </w:pPr>
            <w:r w:rsidRPr="009B1A37">
              <w:rPr>
                <w:rFonts w:cs="Calibri"/>
                <w:b/>
                <w:bCs/>
                <w:color w:val="000000"/>
                <w:lang w:val="en-GB"/>
              </w:rPr>
              <w:t>Usage of E.164 number</w:t>
            </w:r>
          </w:p>
        </w:tc>
        <w:tc>
          <w:tcPr>
            <w:tcW w:w="2610" w:type="dxa"/>
            <w:vMerge w:val="restart"/>
            <w:vAlign w:val="center"/>
          </w:tcPr>
          <w:p w14:paraId="55497256" w14:textId="77777777" w:rsidR="00064550" w:rsidRPr="009B1A3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lang w:val="en-GB"/>
              </w:rPr>
            </w:pPr>
            <w:r w:rsidRPr="009B1A37">
              <w:rPr>
                <w:rFonts w:cs="Calibri"/>
                <w:b/>
                <w:bCs/>
                <w:color w:val="000000"/>
                <w:lang w:val="en-GB"/>
              </w:rPr>
              <w:t>Additional information</w:t>
            </w:r>
          </w:p>
        </w:tc>
      </w:tr>
      <w:tr w:rsidR="00064550" w:rsidRPr="009B1A37" w14:paraId="37682633" w14:textId="77777777" w:rsidTr="00D4091D">
        <w:trPr>
          <w:cantSplit/>
          <w:tblHeader/>
          <w:jc w:val="center"/>
        </w:trPr>
        <w:tc>
          <w:tcPr>
            <w:tcW w:w="2498" w:type="dxa"/>
            <w:vMerge/>
            <w:vAlign w:val="center"/>
          </w:tcPr>
          <w:p w14:paraId="0606A2E1" w14:textId="77777777" w:rsidR="00064550" w:rsidRPr="009B1A3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bCs/>
                <w:i/>
                <w:color w:val="000000"/>
                <w:lang w:val="en-GB"/>
              </w:rPr>
            </w:pPr>
          </w:p>
        </w:tc>
        <w:tc>
          <w:tcPr>
            <w:tcW w:w="1134" w:type="dxa"/>
            <w:vAlign w:val="center"/>
          </w:tcPr>
          <w:p w14:paraId="47A340DE" w14:textId="77777777" w:rsidR="00064550" w:rsidRPr="009B1A3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bCs/>
                <w:i/>
                <w:color w:val="000000"/>
                <w:lang w:val="en-GB"/>
              </w:rPr>
            </w:pPr>
            <w:r w:rsidRPr="009B1A37">
              <w:rPr>
                <w:rFonts w:cs="Calibri"/>
                <w:b/>
                <w:bCs/>
                <w:lang w:val="en-GB"/>
              </w:rPr>
              <w:t>Maximum length</w:t>
            </w:r>
          </w:p>
        </w:tc>
        <w:tc>
          <w:tcPr>
            <w:tcW w:w="1134" w:type="dxa"/>
            <w:vAlign w:val="center"/>
          </w:tcPr>
          <w:p w14:paraId="5CFC6827" w14:textId="77777777" w:rsidR="00064550" w:rsidRPr="009B1A3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bCs/>
                <w:color w:val="000000"/>
                <w:lang w:val="en-GB"/>
              </w:rPr>
            </w:pPr>
            <w:r w:rsidRPr="009B1A37">
              <w:rPr>
                <w:rFonts w:cs="Calibri"/>
                <w:b/>
                <w:bCs/>
                <w:color w:val="000000"/>
                <w:lang w:val="en-GB"/>
              </w:rPr>
              <w:t>Minimum length</w:t>
            </w:r>
          </w:p>
        </w:tc>
        <w:tc>
          <w:tcPr>
            <w:tcW w:w="2974" w:type="dxa"/>
            <w:vMerge/>
            <w:vAlign w:val="center"/>
          </w:tcPr>
          <w:p w14:paraId="5A348266" w14:textId="77777777" w:rsidR="00064550" w:rsidRPr="009B1A3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bCs/>
                <w:i/>
                <w:color w:val="000000"/>
                <w:lang w:val="en-GB"/>
              </w:rPr>
            </w:pPr>
          </w:p>
        </w:tc>
        <w:tc>
          <w:tcPr>
            <w:tcW w:w="2610" w:type="dxa"/>
            <w:vMerge/>
            <w:vAlign w:val="center"/>
          </w:tcPr>
          <w:p w14:paraId="2B7B61EA" w14:textId="77777777" w:rsidR="00064550" w:rsidRPr="009B1A3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bCs/>
                <w:i/>
                <w:color w:val="000000"/>
                <w:lang w:val="en-GB"/>
              </w:rPr>
            </w:pPr>
          </w:p>
        </w:tc>
      </w:tr>
      <w:tr w:rsidR="00064550" w:rsidRPr="009B1A37" w14:paraId="4153B90A" w14:textId="77777777" w:rsidTr="00D4091D">
        <w:trPr>
          <w:jc w:val="center"/>
        </w:trPr>
        <w:tc>
          <w:tcPr>
            <w:tcW w:w="2498" w:type="dxa"/>
          </w:tcPr>
          <w:p w14:paraId="318E445A" w14:textId="77777777" w:rsidR="00064550" w:rsidRPr="009B1A37" w:rsidRDefault="00064550" w:rsidP="00D4091D">
            <w:pPr>
              <w:spacing w:before="40" w:after="40"/>
              <w:jc w:val="center"/>
              <w:rPr>
                <w:lang w:val="fr-FR"/>
              </w:rPr>
            </w:pPr>
            <w:r w:rsidRPr="009B1A37">
              <w:rPr>
                <w:lang w:val="fr-FR"/>
              </w:rPr>
              <w:t>596</w:t>
            </w:r>
          </w:p>
        </w:tc>
        <w:tc>
          <w:tcPr>
            <w:tcW w:w="1134" w:type="dxa"/>
          </w:tcPr>
          <w:p w14:paraId="39E0F1A9" w14:textId="77777777" w:rsidR="00064550" w:rsidRPr="009B1A37" w:rsidRDefault="00064550" w:rsidP="00D4091D">
            <w:pPr>
              <w:spacing w:before="40" w:after="40"/>
              <w:jc w:val="center"/>
              <w:rPr>
                <w:lang w:val="fr-FR"/>
              </w:rPr>
            </w:pPr>
            <w:r w:rsidRPr="009B1A37">
              <w:rPr>
                <w:lang w:val="fr-FR"/>
              </w:rPr>
              <w:t>9 digits</w:t>
            </w:r>
          </w:p>
        </w:tc>
        <w:tc>
          <w:tcPr>
            <w:tcW w:w="1134" w:type="dxa"/>
          </w:tcPr>
          <w:p w14:paraId="05A3A662" w14:textId="77777777" w:rsidR="00064550" w:rsidRPr="009B1A37" w:rsidRDefault="00064550" w:rsidP="00D4091D">
            <w:pPr>
              <w:spacing w:before="40" w:after="40"/>
              <w:jc w:val="center"/>
              <w:rPr>
                <w:lang w:val="fr-FR"/>
              </w:rPr>
            </w:pPr>
            <w:r w:rsidRPr="009B1A37">
              <w:rPr>
                <w:lang w:val="fr-FR"/>
              </w:rPr>
              <w:t>9 digits</w:t>
            </w:r>
          </w:p>
        </w:tc>
        <w:tc>
          <w:tcPr>
            <w:tcW w:w="2974" w:type="dxa"/>
          </w:tcPr>
          <w:p w14:paraId="7232A3BD" w14:textId="77777777" w:rsidR="00064550" w:rsidRPr="009B1A37" w:rsidRDefault="00064550" w:rsidP="00B160B8">
            <w:pPr>
              <w:spacing w:before="40" w:after="40"/>
              <w:jc w:val="left"/>
              <w:rPr>
                <w:color w:val="000000"/>
              </w:rPr>
            </w:pPr>
            <w:r w:rsidRPr="009B1A37">
              <w:rPr>
                <w:i/>
              </w:rPr>
              <w:t>Fixed telephone service – Geographic numbres</w:t>
            </w:r>
          </w:p>
        </w:tc>
        <w:tc>
          <w:tcPr>
            <w:tcW w:w="2610" w:type="dxa"/>
          </w:tcPr>
          <w:p w14:paraId="1BC074F6" w14:textId="77777777" w:rsidR="00064550" w:rsidRPr="009B1A37" w:rsidRDefault="00064550" w:rsidP="00B160B8">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jc w:val="left"/>
              <w:rPr>
                <w:rFonts w:cs="Calibri"/>
                <w:b/>
                <w:color w:val="00B050"/>
                <w:lang w:val="en-GB"/>
              </w:rPr>
            </w:pPr>
            <w:r w:rsidRPr="009B1A37">
              <w:rPr>
                <w:rFonts w:cs="Calibri"/>
                <w:b/>
                <w:i/>
                <w:color w:val="00B050"/>
                <w:lang w:val="en-GB"/>
              </w:rPr>
              <w:t xml:space="preserve">Usage will become for </w:t>
            </w:r>
            <w:r>
              <w:rPr>
                <w:rFonts w:cs="Calibri"/>
                <w:b/>
                <w:i/>
                <w:color w:val="00B050"/>
                <w:lang w:val="en-GB"/>
              </w:rPr>
              <w:br/>
            </w:r>
            <w:r w:rsidRPr="009B1A37">
              <w:rPr>
                <w:rFonts w:cs="Calibri"/>
                <w:b/>
                <w:i/>
                <w:color w:val="00B050"/>
                <w:lang w:val="en-GB"/>
              </w:rPr>
              <w:t>non-geographic numbers on 1</w:t>
            </w:r>
            <w:r w:rsidRPr="009B1A37">
              <w:rPr>
                <w:rFonts w:cs="Calibri"/>
                <w:b/>
                <w:i/>
                <w:color w:val="00B050"/>
                <w:vertAlign w:val="superscript"/>
                <w:lang w:val="en-GB"/>
              </w:rPr>
              <w:t>st</w:t>
            </w:r>
            <w:r w:rsidRPr="009B1A37">
              <w:rPr>
                <w:rFonts w:cs="Calibri"/>
                <w:b/>
                <w:i/>
                <w:color w:val="00B050"/>
                <w:lang w:val="en-GB"/>
              </w:rPr>
              <w:t xml:space="preserve"> January 2023</w:t>
            </w:r>
          </w:p>
        </w:tc>
      </w:tr>
      <w:tr w:rsidR="00064550" w:rsidRPr="009B1A37" w14:paraId="10B139FE" w14:textId="77777777" w:rsidTr="00D4091D">
        <w:trPr>
          <w:jc w:val="center"/>
        </w:trPr>
        <w:tc>
          <w:tcPr>
            <w:tcW w:w="2498" w:type="dxa"/>
          </w:tcPr>
          <w:p w14:paraId="43EE8CE6" w14:textId="77777777" w:rsidR="00064550" w:rsidRPr="009B1A37" w:rsidRDefault="00064550" w:rsidP="00D4091D">
            <w:pPr>
              <w:spacing w:before="40" w:after="40"/>
              <w:jc w:val="center"/>
              <w:rPr>
                <w:lang w:val="fr-FR"/>
              </w:rPr>
            </w:pPr>
            <w:r w:rsidRPr="009B1A37">
              <w:rPr>
                <w:lang w:val="fr-FR"/>
              </w:rPr>
              <w:t>696 to 697</w:t>
            </w:r>
          </w:p>
        </w:tc>
        <w:tc>
          <w:tcPr>
            <w:tcW w:w="1134" w:type="dxa"/>
          </w:tcPr>
          <w:p w14:paraId="31A02C59" w14:textId="77777777" w:rsidR="00064550" w:rsidRPr="009B1A37" w:rsidRDefault="00064550" w:rsidP="00D4091D">
            <w:pPr>
              <w:spacing w:before="40" w:after="40"/>
              <w:jc w:val="center"/>
              <w:rPr>
                <w:lang w:val="fr-FR"/>
              </w:rPr>
            </w:pPr>
            <w:r w:rsidRPr="009B1A37">
              <w:rPr>
                <w:lang w:val="fr-FR"/>
              </w:rPr>
              <w:t>9 digits</w:t>
            </w:r>
          </w:p>
        </w:tc>
        <w:tc>
          <w:tcPr>
            <w:tcW w:w="1134" w:type="dxa"/>
          </w:tcPr>
          <w:p w14:paraId="68D20F2C" w14:textId="77777777" w:rsidR="00064550" w:rsidRPr="009B1A37" w:rsidRDefault="00064550" w:rsidP="00D4091D">
            <w:pPr>
              <w:spacing w:before="40" w:after="40"/>
              <w:jc w:val="center"/>
              <w:rPr>
                <w:lang w:val="fr-FR"/>
              </w:rPr>
            </w:pPr>
            <w:r w:rsidRPr="009B1A37">
              <w:rPr>
                <w:lang w:val="fr-FR"/>
              </w:rPr>
              <w:t>9 digits</w:t>
            </w:r>
          </w:p>
        </w:tc>
        <w:tc>
          <w:tcPr>
            <w:tcW w:w="2974" w:type="dxa"/>
          </w:tcPr>
          <w:p w14:paraId="5D9CF7B4" w14:textId="77777777" w:rsidR="00064550" w:rsidRPr="009B1A37" w:rsidRDefault="00064550" w:rsidP="00B160B8">
            <w:pPr>
              <w:spacing w:before="40" w:after="40"/>
              <w:jc w:val="left"/>
              <w:rPr>
                <w:color w:val="000000"/>
                <w:lang w:val="fr-FR"/>
              </w:rPr>
            </w:pPr>
            <w:r w:rsidRPr="009B1A37">
              <w:rPr>
                <w:i/>
                <w:lang w:val="fr-FR"/>
              </w:rPr>
              <w:t>Mobile numbers</w:t>
            </w:r>
          </w:p>
        </w:tc>
        <w:tc>
          <w:tcPr>
            <w:tcW w:w="2610" w:type="dxa"/>
          </w:tcPr>
          <w:p w14:paraId="69D7A3BB" w14:textId="77777777" w:rsidR="00064550" w:rsidRPr="009B1A37" w:rsidRDefault="00064550" w:rsidP="00B160B8">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jc w:val="left"/>
              <w:rPr>
                <w:rFonts w:cs="Calibri"/>
                <w:b/>
                <w:lang w:val="en-GB"/>
              </w:rPr>
            </w:pPr>
          </w:p>
        </w:tc>
      </w:tr>
      <w:tr w:rsidR="00064550" w:rsidRPr="009B1A37" w14:paraId="3628A46C" w14:textId="77777777" w:rsidTr="00D4091D">
        <w:trPr>
          <w:jc w:val="center"/>
        </w:trPr>
        <w:tc>
          <w:tcPr>
            <w:tcW w:w="2498" w:type="dxa"/>
          </w:tcPr>
          <w:p w14:paraId="7A0A7ED1" w14:textId="77777777" w:rsidR="00064550" w:rsidRPr="009B1A37" w:rsidRDefault="00064550" w:rsidP="00D4091D">
            <w:pPr>
              <w:spacing w:before="40" w:after="40"/>
              <w:jc w:val="center"/>
              <w:rPr>
                <w:lang w:val="fr-FR"/>
              </w:rPr>
            </w:pPr>
            <w:r w:rsidRPr="009B1A37">
              <w:rPr>
                <w:lang w:val="fr-FR"/>
              </w:rPr>
              <w:t>7007</w:t>
            </w:r>
          </w:p>
        </w:tc>
        <w:tc>
          <w:tcPr>
            <w:tcW w:w="1134" w:type="dxa"/>
          </w:tcPr>
          <w:p w14:paraId="7FB004F1" w14:textId="77777777" w:rsidR="00064550" w:rsidRPr="009B1A37" w:rsidRDefault="00064550" w:rsidP="00D4091D">
            <w:pPr>
              <w:spacing w:before="40" w:after="40"/>
              <w:jc w:val="center"/>
              <w:rPr>
                <w:lang w:val="fr-FR"/>
              </w:rPr>
            </w:pPr>
            <w:r w:rsidRPr="009B1A37">
              <w:rPr>
                <w:lang w:val="fr-FR"/>
              </w:rPr>
              <w:t>12 digits</w:t>
            </w:r>
          </w:p>
        </w:tc>
        <w:tc>
          <w:tcPr>
            <w:tcW w:w="1134" w:type="dxa"/>
          </w:tcPr>
          <w:p w14:paraId="1EBA9CD8" w14:textId="77777777" w:rsidR="00064550" w:rsidRPr="009B1A37" w:rsidRDefault="00064550" w:rsidP="00D4091D">
            <w:pPr>
              <w:spacing w:before="40" w:after="40"/>
              <w:jc w:val="center"/>
              <w:rPr>
                <w:lang w:val="fr-FR"/>
              </w:rPr>
            </w:pPr>
            <w:r w:rsidRPr="009B1A37">
              <w:rPr>
                <w:lang w:val="fr-FR"/>
              </w:rPr>
              <w:t>12 digits</w:t>
            </w:r>
          </w:p>
        </w:tc>
        <w:tc>
          <w:tcPr>
            <w:tcW w:w="2974" w:type="dxa"/>
          </w:tcPr>
          <w:p w14:paraId="781FD7B7" w14:textId="77777777" w:rsidR="00064550" w:rsidRPr="009B1A37" w:rsidRDefault="00064550" w:rsidP="00B160B8">
            <w:pPr>
              <w:spacing w:before="40" w:after="40"/>
              <w:jc w:val="left"/>
              <w:rPr>
                <w:color w:val="000000"/>
              </w:rPr>
            </w:pPr>
            <w:r w:rsidRPr="009B1A37">
              <w:rPr>
                <w:i/>
              </w:rPr>
              <w:t>Mobile numbers for machine to machine</w:t>
            </w:r>
          </w:p>
        </w:tc>
        <w:tc>
          <w:tcPr>
            <w:tcW w:w="2610" w:type="dxa"/>
          </w:tcPr>
          <w:p w14:paraId="78A39218" w14:textId="77777777" w:rsidR="00064550" w:rsidRPr="009B1A37" w:rsidRDefault="00064550" w:rsidP="00B160B8">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jc w:val="left"/>
              <w:rPr>
                <w:rFonts w:cs="Calibri"/>
                <w:b/>
                <w:lang w:val="en-GB"/>
              </w:rPr>
            </w:pPr>
          </w:p>
        </w:tc>
      </w:tr>
      <w:tr w:rsidR="00064550" w:rsidRPr="009B1A37" w14:paraId="14CBF74A" w14:textId="77777777" w:rsidTr="00D4091D">
        <w:trPr>
          <w:jc w:val="center"/>
        </w:trPr>
        <w:tc>
          <w:tcPr>
            <w:tcW w:w="2498" w:type="dxa"/>
          </w:tcPr>
          <w:p w14:paraId="503886E5" w14:textId="77777777" w:rsidR="00064550" w:rsidRPr="009B1A37" w:rsidRDefault="00064550" w:rsidP="00D4091D">
            <w:pPr>
              <w:spacing w:before="40" w:after="40"/>
              <w:jc w:val="center"/>
              <w:rPr>
                <w:b/>
                <w:color w:val="00B050"/>
                <w:lang w:val="fr-FR"/>
              </w:rPr>
            </w:pPr>
            <w:r w:rsidRPr="009B1A37">
              <w:rPr>
                <w:b/>
                <w:color w:val="00B050"/>
                <w:lang w:val="fr-FR"/>
              </w:rPr>
              <w:t>7091</w:t>
            </w:r>
          </w:p>
        </w:tc>
        <w:tc>
          <w:tcPr>
            <w:tcW w:w="1134" w:type="dxa"/>
          </w:tcPr>
          <w:p w14:paraId="239BD9DB" w14:textId="77777777" w:rsidR="00064550" w:rsidRPr="009B1A37" w:rsidRDefault="00064550" w:rsidP="00D4091D">
            <w:pPr>
              <w:spacing w:before="40" w:after="40"/>
              <w:jc w:val="center"/>
              <w:rPr>
                <w:b/>
                <w:color w:val="00B050"/>
                <w:lang w:val="fr-FR"/>
              </w:rPr>
            </w:pPr>
            <w:r w:rsidRPr="009B1A37">
              <w:rPr>
                <w:b/>
                <w:color w:val="00B050"/>
                <w:lang w:val="fr-FR"/>
              </w:rPr>
              <w:t>9 digits</w:t>
            </w:r>
          </w:p>
        </w:tc>
        <w:tc>
          <w:tcPr>
            <w:tcW w:w="1134" w:type="dxa"/>
          </w:tcPr>
          <w:p w14:paraId="2D017828" w14:textId="77777777" w:rsidR="00064550" w:rsidRPr="009B1A37" w:rsidRDefault="00064550" w:rsidP="00D4091D">
            <w:pPr>
              <w:spacing w:before="40" w:after="40"/>
              <w:jc w:val="center"/>
              <w:rPr>
                <w:b/>
                <w:color w:val="00B050"/>
                <w:lang w:val="fr-FR"/>
              </w:rPr>
            </w:pPr>
            <w:r w:rsidRPr="009B1A37">
              <w:rPr>
                <w:b/>
                <w:color w:val="00B050"/>
                <w:lang w:val="fr-FR"/>
              </w:rPr>
              <w:t>9 digits</w:t>
            </w:r>
          </w:p>
        </w:tc>
        <w:tc>
          <w:tcPr>
            <w:tcW w:w="2974" w:type="dxa"/>
          </w:tcPr>
          <w:p w14:paraId="2C6B68F4" w14:textId="77777777" w:rsidR="00064550" w:rsidRPr="009B1A37" w:rsidRDefault="00064550" w:rsidP="00B160B8">
            <w:pPr>
              <w:spacing w:before="40" w:after="40"/>
              <w:jc w:val="left"/>
              <w:rPr>
                <w:b/>
                <w:i/>
                <w:color w:val="00B050"/>
                <w:lang w:val="fr-FR"/>
              </w:rPr>
            </w:pPr>
            <w:r w:rsidRPr="009B1A37">
              <w:rPr>
                <w:b/>
                <w:i/>
                <w:color w:val="00B050"/>
                <w:lang w:val="fr-FR"/>
              </w:rPr>
              <w:t>MSRN</w:t>
            </w:r>
          </w:p>
        </w:tc>
        <w:tc>
          <w:tcPr>
            <w:tcW w:w="2610" w:type="dxa"/>
          </w:tcPr>
          <w:p w14:paraId="2FA62AFD" w14:textId="77777777" w:rsidR="00064550" w:rsidRPr="009B1A37" w:rsidRDefault="00064550" w:rsidP="00B160B8">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jc w:val="left"/>
              <w:rPr>
                <w:rFonts w:cs="Calibri"/>
                <w:b/>
                <w:i/>
                <w:color w:val="00B050"/>
                <w:lang w:val="en-GB"/>
              </w:rPr>
            </w:pPr>
            <w:r w:rsidRPr="009B1A37">
              <w:rPr>
                <w:rFonts w:cs="Calibri"/>
                <w:b/>
                <w:i/>
                <w:color w:val="00B050"/>
                <w:lang w:val="en-GB"/>
              </w:rPr>
              <w:t>New resources on 1</w:t>
            </w:r>
            <w:r w:rsidRPr="009B1A37">
              <w:rPr>
                <w:rFonts w:cs="Calibri"/>
                <w:b/>
                <w:i/>
                <w:color w:val="00B050"/>
                <w:vertAlign w:val="superscript"/>
                <w:lang w:val="en-GB"/>
              </w:rPr>
              <w:t>st</w:t>
            </w:r>
            <w:r w:rsidRPr="009B1A37">
              <w:rPr>
                <w:rFonts w:cs="Calibri"/>
                <w:b/>
                <w:i/>
                <w:color w:val="00B050"/>
                <w:lang w:val="en-GB"/>
              </w:rPr>
              <w:t xml:space="preserve"> January 2024</w:t>
            </w:r>
          </w:p>
        </w:tc>
      </w:tr>
      <w:tr w:rsidR="00064550" w:rsidRPr="009B1A37" w14:paraId="2A86BA30" w14:textId="77777777" w:rsidTr="00D4091D">
        <w:trPr>
          <w:jc w:val="center"/>
        </w:trPr>
        <w:tc>
          <w:tcPr>
            <w:tcW w:w="2498" w:type="dxa"/>
          </w:tcPr>
          <w:p w14:paraId="6FDAA161" w14:textId="77777777" w:rsidR="00064550" w:rsidRPr="009B1A37" w:rsidRDefault="00064550" w:rsidP="00D4091D">
            <w:pPr>
              <w:spacing w:before="40" w:after="40"/>
              <w:jc w:val="center"/>
              <w:rPr>
                <w:b/>
                <w:color w:val="00B050"/>
                <w:lang w:val="fr-FR"/>
              </w:rPr>
            </w:pPr>
            <w:r w:rsidRPr="009B1A37">
              <w:rPr>
                <w:b/>
                <w:color w:val="00B050"/>
                <w:lang w:val="fr-FR"/>
              </w:rPr>
              <w:t>9017</w:t>
            </w:r>
          </w:p>
        </w:tc>
        <w:tc>
          <w:tcPr>
            <w:tcW w:w="1134" w:type="dxa"/>
          </w:tcPr>
          <w:p w14:paraId="316DFBBA" w14:textId="77777777" w:rsidR="00064550" w:rsidRPr="009B1A37" w:rsidRDefault="00064550" w:rsidP="00D4091D">
            <w:pPr>
              <w:spacing w:before="40" w:after="40"/>
              <w:jc w:val="center"/>
              <w:rPr>
                <w:b/>
                <w:color w:val="00B050"/>
                <w:lang w:val="fr-FR"/>
              </w:rPr>
            </w:pPr>
            <w:r w:rsidRPr="009B1A37">
              <w:rPr>
                <w:b/>
                <w:color w:val="00B050"/>
                <w:lang w:val="fr-FR"/>
              </w:rPr>
              <w:t>12 digits</w:t>
            </w:r>
          </w:p>
        </w:tc>
        <w:tc>
          <w:tcPr>
            <w:tcW w:w="1134" w:type="dxa"/>
          </w:tcPr>
          <w:p w14:paraId="635EE137" w14:textId="77777777" w:rsidR="00064550" w:rsidRPr="009B1A37" w:rsidRDefault="00064550" w:rsidP="00D4091D">
            <w:pPr>
              <w:spacing w:before="40" w:after="40"/>
              <w:jc w:val="center"/>
              <w:rPr>
                <w:b/>
                <w:color w:val="00B050"/>
                <w:lang w:val="fr-FR"/>
              </w:rPr>
            </w:pPr>
            <w:r w:rsidRPr="009B1A37">
              <w:rPr>
                <w:b/>
                <w:color w:val="00B050"/>
                <w:lang w:val="fr-FR"/>
              </w:rPr>
              <w:t>12 digits</w:t>
            </w:r>
          </w:p>
        </w:tc>
        <w:tc>
          <w:tcPr>
            <w:tcW w:w="2974" w:type="dxa"/>
          </w:tcPr>
          <w:p w14:paraId="49F2E23B" w14:textId="77777777" w:rsidR="00064550" w:rsidRPr="009B1A37" w:rsidRDefault="00064550" w:rsidP="00B160B8">
            <w:pPr>
              <w:spacing w:before="40" w:after="40"/>
              <w:jc w:val="left"/>
              <w:rPr>
                <w:b/>
                <w:i/>
                <w:color w:val="00B050"/>
                <w:lang w:val="fr-FR"/>
              </w:rPr>
            </w:pPr>
            <w:r w:rsidRPr="009B1A37">
              <w:rPr>
                <w:b/>
                <w:i/>
                <w:color w:val="00B050"/>
                <w:lang w:val="fr-FR"/>
              </w:rPr>
              <w:t>Non-geographic numbers for machine to machine</w:t>
            </w:r>
          </w:p>
        </w:tc>
        <w:tc>
          <w:tcPr>
            <w:tcW w:w="2610" w:type="dxa"/>
          </w:tcPr>
          <w:p w14:paraId="05DDD6D1" w14:textId="77777777" w:rsidR="00064550" w:rsidRPr="009B1A37" w:rsidRDefault="00064550" w:rsidP="00B160B8">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jc w:val="left"/>
              <w:rPr>
                <w:rFonts w:cs="Calibri"/>
                <w:b/>
                <w:i/>
                <w:color w:val="00B050"/>
                <w:lang w:val="en-GB"/>
              </w:rPr>
            </w:pPr>
            <w:r w:rsidRPr="009B1A37">
              <w:rPr>
                <w:rFonts w:cs="Calibri"/>
                <w:b/>
                <w:i/>
                <w:color w:val="00B050"/>
                <w:lang w:val="en-GB"/>
              </w:rPr>
              <w:t>New resources on 1</w:t>
            </w:r>
            <w:r w:rsidRPr="009B1A37">
              <w:rPr>
                <w:rFonts w:cs="Calibri"/>
                <w:b/>
                <w:i/>
                <w:color w:val="00B050"/>
                <w:vertAlign w:val="superscript"/>
                <w:lang w:val="en-GB"/>
              </w:rPr>
              <w:t>st</w:t>
            </w:r>
            <w:r w:rsidRPr="009B1A37">
              <w:rPr>
                <w:rFonts w:cs="Calibri"/>
                <w:b/>
                <w:i/>
                <w:color w:val="00B050"/>
                <w:lang w:val="en-GB"/>
              </w:rPr>
              <w:t xml:space="preserve"> January 2024</w:t>
            </w:r>
          </w:p>
        </w:tc>
      </w:tr>
      <w:tr w:rsidR="00064550" w:rsidRPr="009B1A37" w14:paraId="474A7A4E" w14:textId="77777777" w:rsidTr="00D4091D">
        <w:trPr>
          <w:jc w:val="center"/>
        </w:trPr>
        <w:tc>
          <w:tcPr>
            <w:tcW w:w="2498" w:type="dxa"/>
          </w:tcPr>
          <w:p w14:paraId="0DA18800" w14:textId="77777777" w:rsidR="00064550" w:rsidRPr="009B1A37" w:rsidRDefault="00064550" w:rsidP="00D4091D">
            <w:pPr>
              <w:spacing w:before="40" w:after="40"/>
              <w:jc w:val="center"/>
              <w:rPr>
                <w:b/>
                <w:color w:val="00B050"/>
                <w:lang w:val="fr-FR"/>
              </w:rPr>
            </w:pPr>
            <w:r w:rsidRPr="009B1A37">
              <w:rPr>
                <w:b/>
                <w:color w:val="00B050"/>
                <w:lang w:val="fr-FR"/>
              </w:rPr>
              <w:t>9397</w:t>
            </w:r>
          </w:p>
        </w:tc>
        <w:tc>
          <w:tcPr>
            <w:tcW w:w="1134" w:type="dxa"/>
          </w:tcPr>
          <w:p w14:paraId="08EB2332" w14:textId="77777777" w:rsidR="00064550" w:rsidRPr="009B1A37" w:rsidRDefault="00064550" w:rsidP="00D4091D">
            <w:pPr>
              <w:spacing w:before="40" w:after="40"/>
              <w:jc w:val="center"/>
              <w:rPr>
                <w:b/>
                <w:color w:val="00B050"/>
                <w:lang w:val="fr-FR"/>
              </w:rPr>
            </w:pPr>
            <w:r w:rsidRPr="009B1A37">
              <w:rPr>
                <w:b/>
                <w:color w:val="00B050"/>
                <w:lang w:val="fr-FR"/>
              </w:rPr>
              <w:t>9 digits</w:t>
            </w:r>
          </w:p>
        </w:tc>
        <w:tc>
          <w:tcPr>
            <w:tcW w:w="1134" w:type="dxa"/>
          </w:tcPr>
          <w:p w14:paraId="3FB1FBAC" w14:textId="77777777" w:rsidR="00064550" w:rsidRPr="009B1A37" w:rsidRDefault="00064550" w:rsidP="00D4091D">
            <w:pPr>
              <w:spacing w:before="40" w:after="40"/>
              <w:jc w:val="center"/>
              <w:rPr>
                <w:b/>
                <w:color w:val="00B050"/>
                <w:lang w:val="fr-FR"/>
              </w:rPr>
            </w:pPr>
            <w:r w:rsidRPr="009B1A37">
              <w:rPr>
                <w:b/>
                <w:color w:val="00B050"/>
                <w:lang w:val="fr-FR"/>
              </w:rPr>
              <w:t>9 digits</w:t>
            </w:r>
          </w:p>
        </w:tc>
        <w:tc>
          <w:tcPr>
            <w:tcW w:w="2974" w:type="dxa"/>
          </w:tcPr>
          <w:p w14:paraId="2A10CC67" w14:textId="77777777" w:rsidR="00064550" w:rsidRPr="009B1A37" w:rsidRDefault="00064550" w:rsidP="00B160B8">
            <w:pPr>
              <w:spacing w:before="40" w:after="40"/>
              <w:jc w:val="left"/>
              <w:rPr>
                <w:b/>
                <w:i/>
                <w:color w:val="00B050"/>
                <w:lang w:val="fr-FR"/>
              </w:rPr>
            </w:pPr>
            <w:r w:rsidRPr="009B1A37">
              <w:rPr>
                <w:b/>
                <w:i/>
                <w:color w:val="00B050"/>
                <w:lang w:val="fr-FR"/>
              </w:rPr>
              <w:t>Non-geographic numbers for exchange with a platform</w:t>
            </w:r>
          </w:p>
        </w:tc>
        <w:tc>
          <w:tcPr>
            <w:tcW w:w="2610" w:type="dxa"/>
          </w:tcPr>
          <w:p w14:paraId="617E59DE" w14:textId="77777777" w:rsidR="00064550" w:rsidRPr="009B1A37" w:rsidRDefault="00064550" w:rsidP="00B160B8">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jc w:val="left"/>
              <w:rPr>
                <w:rFonts w:cs="Calibri"/>
                <w:b/>
                <w:i/>
                <w:color w:val="00B050"/>
                <w:lang w:val="en-GB"/>
              </w:rPr>
            </w:pPr>
            <w:r w:rsidRPr="009B1A37">
              <w:rPr>
                <w:rFonts w:cs="Calibri"/>
                <w:b/>
                <w:i/>
                <w:color w:val="00B050"/>
                <w:lang w:val="en-GB"/>
              </w:rPr>
              <w:t>New resources on 1</w:t>
            </w:r>
            <w:r w:rsidRPr="009B1A37">
              <w:rPr>
                <w:rFonts w:cs="Calibri"/>
                <w:b/>
                <w:i/>
                <w:color w:val="00B050"/>
                <w:vertAlign w:val="superscript"/>
                <w:lang w:val="en-GB"/>
              </w:rPr>
              <w:t>st</w:t>
            </w:r>
            <w:r w:rsidRPr="009B1A37">
              <w:rPr>
                <w:rFonts w:cs="Calibri"/>
                <w:b/>
                <w:i/>
                <w:color w:val="00B050"/>
                <w:lang w:val="en-GB"/>
              </w:rPr>
              <w:t xml:space="preserve"> January 2023</w:t>
            </w:r>
          </w:p>
        </w:tc>
      </w:tr>
      <w:tr w:rsidR="00064550" w:rsidRPr="009B1A37" w14:paraId="7C3F2D81" w14:textId="77777777" w:rsidTr="00D4091D">
        <w:trPr>
          <w:jc w:val="center"/>
        </w:trPr>
        <w:tc>
          <w:tcPr>
            <w:tcW w:w="2498" w:type="dxa"/>
          </w:tcPr>
          <w:p w14:paraId="0F42E851" w14:textId="77777777" w:rsidR="00064550" w:rsidRPr="009B1A37" w:rsidRDefault="00064550" w:rsidP="00D4091D">
            <w:pPr>
              <w:spacing w:before="40" w:after="40"/>
              <w:jc w:val="center"/>
              <w:rPr>
                <w:lang w:val="fr-FR"/>
              </w:rPr>
            </w:pPr>
            <w:r w:rsidRPr="009B1A37">
              <w:rPr>
                <w:lang w:val="fr-FR"/>
              </w:rPr>
              <w:t>9766 to 9767</w:t>
            </w:r>
          </w:p>
        </w:tc>
        <w:tc>
          <w:tcPr>
            <w:tcW w:w="1134" w:type="dxa"/>
          </w:tcPr>
          <w:p w14:paraId="14D72712" w14:textId="77777777" w:rsidR="00064550" w:rsidRPr="009B1A37" w:rsidRDefault="00064550" w:rsidP="00D4091D">
            <w:pPr>
              <w:spacing w:before="40" w:after="40"/>
              <w:jc w:val="center"/>
              <w:rPr>
                <w:lang w:val="fr-FR"/>
              </w:rPr>
            </w:pPr>
            <w:r w:rsidRPr="009B1A37">
              <w:rPr>
                <w:lang w:val="fr-FR"/>
              </w:rPr>
              <w:t>9 digits</w:t>
            </w:r>
          </w:p>
        </w:tc>
        <w:tc>
          <w:tcPr>
            <w:tcW w:w="1134" w:type="dxa"/>
          </w:tcPr>
          <w:p w14:paraId="1D02A77F" w14:textId="77777777" w:rsidR="00064550" w:rsidRPr="009B1A37" w:rsidRDefault="00064550" w:rsidP="00D4091D">
            <w:pPr>
              <w:spacing w:before="40" w:after="40"/>
              <w:jc w:val="center"/>
              <w:rPr>
                <w:lang w:val="fr-FR"/>
              </w:rPr>
            </w:pPr>
            <w:r w:rsidRPr="009B1A37">
              <w:rPr>
                <w:lang w:val="fr-FR"/>
              </w:rPr>
              <w:t>9 digits</w:t>
            </w:r>
          </w:p>
        </w:tc>
        <w:tc>
          <w:tcPr>
            <w:tcW w:w="2974" w:type="dxa"/>
          </w:tcPr>
          <w:p w14:paraId="09E07155" w14:textId="77777777" w:rsidR="00064550" w:rsidRPr="009B1A37" w:rsidRDefault="00064550" w:rsidP="00B160B8">
            <w:pPr>
              <w:spacing w:before="40" w:after="40"/>
              <w:jc w:val="left"/>
              <w:rPr>
                <w:color w:val="000000"/>
                <w:lang w:val="fr-FR"/>
              </w:rPr>
            </w:pPr>
            <w:r w:rsidRPr="009B1A37">
              <w:rPr>
                <w:i/>
                <w:lang w:val="fr-FR"/>
              </w:rPr>
              <w:t>Non-geographic numbers</w:t>
            </w:r>
          </w:p>
        </w:tc>
        <w:tc>
          <w:tcPr>
            <w:tcW w:w="2610" w:type="dxa"/>
          </w:tcPr>
          <w:p w14:paraId="02687438" w14:textId="77777777" w:rsidR="00064550" w:rsidRPr="009B1A37" w:rsidRDefault="00064550" w:rsidP="00B160B8">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jc w:val="left"/>
              <w:rPr>
                <w:rFonts w:cs="Calibri"/>
                <w:b/>
                <w:lang w:val="en-GB"/>
              </w:rPr>
            </w:pPr>
          </w:p>
        </w:tc>
      </w:tr>
    </w:tbl>
    <w:p w14:paraId="1EC1B1AB" w14:textId="77777777" w:rsidR="00064550" w:rsidRPr="009B1A37" w:rsidRDefault="00064550" w:rsidP="00064550">
      <w:pPr>
        <w:tabs>
          <w:tab w:val="left" w:pos="1800"/>
        </w:tabs>
        <w:overflowPunct/>
        <w:autoSpaceDE/>
        <w:autoSpaceDN/>
        <w:adjustRightInd/>
        <w:spacing w:before="240"/>
        <w:ind w:left="1080" w:hanging="1080"/>
        <w:textAlignment w:val="auto"/>
        <w:rPr>
          <w:rFonts w:cs="Arial"/>
        </w:rPr>
      </w:pPr>
      <w:r w:rsidRPr="009B1A37">
        <w:rPr>
          <w:rFonts w:eastAsia="SimSun" w:cs="Arial"/>
          <w:lang w:val="en-GB" w:eastAsia="zh-CN"/>
        </w:rPr>
        <w:t>Contact:</w:t>
      </w:r>
    </w:p>
    <w:p w14:paraId="07C9A4A6" w14:textId="77777777" w:rsidR="00064550" w:rsidRPr="00B160B8" w:rsidRDefault="00064550" w:rsidP="00B160B8">
      <w:pPr>
        <w:tabs>
          <w:tab w:val="clear" w:pos="567"/>
        </w:tabs>
        <w:overflowPunct/>
        <w:spacing w:before="0"/>
        <w:ind w:left="284"/>
        <w:jc w:val="left"/>
        <w:textAlignment w:val="auto"/>
        <w:rPr>
          <w:rFonts w:cs="Arial"/>
          <w:lang w:val="fr-FR"/>
        </w:rPr>
      </w:pPr>
      <w:r w:rsidRPr="00256B29">
        <w:rPr>
          <w:rFonts w:cs="Arial"/>
          <w:lang w:val="fr-FR"/>
        </w:rPr>
        <w:t>Autorité de Régulation des Communications Électroniques, des Postes et de la Distribution de la Presse (Arcep)</w:t>
      </w:r>
    </w:p>
    <w:p w14:paraId="5DBE1845" w14:textId="77777777" w:rsidR="00064550" w:rsidRPr="00B160B8" w:rsidRDefault="00064550" w:rsidP="00B160B8">
      <w:pPr>
        <w:tabs>
          <w:tab w:val="clear" w:pos="567"/>
        </w:tabs>
        <w:overflowPunct/>
        <w:spacing w:before="0"/>
        <w:ind w:left="284"/>
        <w:jc w:val="left"/>
        <w:textAlignment w:val="auto"/>
        <w:rPr>
          <w:rFonts w:cs="Arial"/>
          <w:lang w:val="fr-FR"/>
        </w:rPr>
      </w:pPr>
      <w:r>
        <w:rPr>
          <w:rFonts w:cs="Arial"/>
          <w:lang w:val="fr-FR"/>
        </w:rPr>
        <w:t>Numerotation</w:t>
      </w:r>
    </w:p>
    <w:p w14:paraId="60B5F019" w14:textId="77777777" w:rsidR="00064550" w:rsidRPr="00B160B8" w:rsidRDefault="00064550" w:rsidP="00B160B8">
      <w:pPr>
        <w:tabs>
          <w:tab w:val="clear" w:pos="567"/>
        </w:tabs>
        <w:overflowPunct/>
        <w:spacing w:before="0"/>
        <w:ind w:left="284"/>
        <w:jc w:val="left"/>
        <w:textAlignment w:val="auto"/>
        <w:rPr>
          <w:rFonts w:cs="Arial"/>
          <w:lang w:val="fr-FR"/>
        </w:rPr>
      </w:pPr>
      <w:r w:rsidRPr="00B160B8">
        <w:rPr>
          <w:rFonts w:cs="Arial"/>
          <w:lang w:val="fr-FR"/>
        </w:rPr>
        <w:t>14 rue Gerty Archimède</w:t>
      </w:r>
    </w:p>
    <w:p w14:paraId="3EC8D18A" w14:textId="77777777" w:rsidR="00064550" w:rsidRPr="00B160B8" w:rsidRDefault="00064550" w:rsidP="00B160B8">
      <w:pPr>
        <w:tabs>
          <w:tab w:val="clear" w:pos="567"/>
        </w:tabs>
        <w:overflowPunct/>
        <w:spacing w:before="0"/>
        <w:ind w:left="284"/>
        <w:jc w:val="left"/>
        <w:textAlignment w:val="auto"/>
        <w:rPr>
          <w:rFonts w:cs="Arial"/>
          <w:lang w:val="fr-FR"/>
        </w:rPr>
      </w:pPr>
      <w:r w:rsidRPr="00B160B8">
        <w:rPr>
          <w:rFonts w:cs="Arial"/>
          <w:lang w:val="fr-FR"/>
        </w:rPr>
        <w:t>75613 Paris Cedex 12</w:t>
      </w:r>
    </w:p>
    <w:p w14:paraId="391B6889" w14:textId="77777777" w:rsidR="00064550" w:rsidRPr="00B160B8" w:rsidRDefault="00064550" w:rsidP="00B160B8">
      <w:pPr>
        <w:tabs>
          <w:tab w:val="clear" w:pos="567"/>
        </w:tabs>
        <w:overflowPunct/>
        <w:spacing w:before="0"/>
        <w:ind w:left="284"/>
        <w:jc w:val="left"/>
        <w:textAlignment w:val="auto"/>
        <w:rPr>
          <w:rFonts w:cs="Arial"/>
          <w:lang w:val="fr-FR"/>
        </w:rPr>
      </w:pPr>
      <w:r w:rsidRPr="00B160B8">
        <w:rPr>
          <w:rFonts w:cs="Arial"/>
          <w:lang w:val="fr-FR"/>
        </w:rPr>
        <w:t>France</w:t>
      </w:r>
    </w:p>
    <w:p w14:paraId="6B861B98" w14:textId="77777777" w:rsidR="00064550" w:rsidRPr="009B1A37" w:rsidRDefault="00064550" w:rsidP="00B160B8">
      <w:pPr>
        <w:tabs>
          <w:tab w:val="clear" w:pos="567"/>
        </w:tabs>
        <w:overflowPunct/>
        <w:spacing w:before="0"/>
        <w:ind w:left="284"/>
        <w:jc w:val="left"/>
        <w:textAlignment w:val="auto"/>
        <w:rPr>
          <w:lang w:val="de-CH"/>
        </w:rPr>
      </w:pPr>
      <w:r w:rsidRPr="00B160B8">
        <w:rPr>
          <w:rFonts w:cs="Arial"/>
          <w:lang w:val="fr-FR"/>
        </w:rPr>
        <w:t>Tel:</w:t>
      </w:r>
      <w:r w:rsidRPr="00B160B8">
        <w:rPr>
          <w:rFonts w:cs="Arial"/>
          <w:lang w:val="fr-FR"/>
        </w:rPr>
        <w:tab/>
        <w:t xml:space="preserve">+33 1 40 47 72 83 </w:t>
      </w:r>
      <w:r w:rsidRPr="00B160B8">
        <w:rPr>
          <w:rFonts w:cs="Arial"/>
          <w:lang w:val="fr-FR"/>
        </w:rPr>
        <w:br/>
        <w:t>E-mail:</w:t>
      </w:r>
      <w:r w:rsidRPr="00B160B8">
        <w:rPr>
          <w:rFonts w:cs="Arial"/>
          <w:lang w:val="fr-FR"/>
        </w:rPr>
        <w:tab/>
        <w:t xml:space="preserve">numerotation@arcep.fr </w:t>
      </w:r>
      <w:r w:rsidRPr="00B160B8">
        <w:rPr>
          <w:rFonts w:cs="Arial"/>
          <w:lang w:val="fr-FR"/>
        </w:rPr>
        <w:br/>
        <w:t>UR</w:t>
      </w:r>
      <w:r w:rsidRPr="009B1A37">
        <w:rPr>
          <w:lang w:val="de-CH"/>
        </w:rPr>
        <w:t>L:</w:t>
      </w:r>
      <w:r w:rsidRPr="009B1A37">
        <w:rPr>
          <w:lang w:val="de-CH"/>
        </w:rPr>
        <w:tab/>
      </w:r>
      <w:r w:rsidRPr="004B77D7">
        <w:rPr>
          <w:lang w:val="de-CH"/>
        </w:rPr>
        <w:t>https://extranet.arcep.fr/portail/Communicationsélectroniques/Numérotation.aspx</w:t>
      </w:r>
    </w:p>
    <w:p w14:paraId="12DD8F88" w14:textId="77777777" w:rsidR="00064550" w:rsidRPr="009B1A37" w:rsidRDefault="00064550" w:rsidP="00064550">
      <w:pPr>
        <w:overflowPunct/>
        <w:autoSpaceDE/>
        <w:autoSpaceDN/>
        <w:adjustRightInd/>
        <w:textAlignment w:val="auto"/>
        <w:rPr>
          <w:rFonts w:cs="Calibri"/>
          <w:lang w:val="en-GB"/>
        </w:rPr>
      </w:pPr>
      <w:r w:rsidRPr="009B1A37">
        <w:rPr>
          <w:rFonts w:cs="Calibri"/>
          <w:lang w:val="en-GB"/>
        </w:rPr>
        <w:br w:type="page"/>
      </w:r>
    </w:p>
    <w:p w14:paraId="58D80AE1" w14:textId="77777777" w:rsidR="00064550" w:rsidRPr="009B1A37" w:rsidRDefault="00064550" w:rsidP="00064550">
      <w:pPr>
        <w:tabs>
          <w:tab w:val="left" w:pos="1560"/>
          <w:tab w:val="left" w:pos="2127"/>
        </w:tabs>
        <w:outlineLvl w:val="3"/>
        <w:rPr>
          <w:rFonts w:cs="Arial"/>
          <w:b/>
        </w:rPr>
      </w:pPr>
      <w:r w:rsidRPr="009B1A37">
        <w:rPr>
          <w:rFonts w:cs="Arial"/>
          <w:b/>
        </w:rPr>
        <w:t>French Departments and Territories in the Indian Ocean (country code +262)</w:t>
      </w:r>
    </w:p>
    <w:p w14:paraId="73263599" w14:textId="77777777" w:rsidR="00064550" w:rsidRPr="007D0A3D" w:rsidRDefault="00064550" w:rsidP="00064550">
      <w:pPr>
        <w:tabs>
          <w:tab w:val="left" w:pos="1560"/>
          <w:tab w:val="left" w:pos="2127"/>
        </w:tabs>
        <w:outlineLvl w:val="4"/>
        <w:rPr>
          <w:rFonts w:cs="Arial"/>
          <w:lang w:val="en-GB"/>
        </w:rPr>
      </w:pPr>
      <w:r w:rsidRPr="007D0A3D">
        <w:rPr>
          <w:rFonts w:cs="Arial"/>
          <w:lang w:val="en-GB"/>
        </w:rPr>
        <w:t>Communication of</w:t>
      </w:r>
      <w:r>
        <w:rPr>
          <w:rFonts w:cs="Arial"/>
          <w:lang w:val="en-GB"/>
        </w:rPr>
        <w:t xml:space="preserve"> 7.XII.2022</w:t>
      </w:r>
      <w:r w:rsidRPr="007D0A3D">
        <w:rPr>
          <w:rFonts w:cs="Arial"/>
          <w:lang w:val="en-GB"/>
        </w:rPr>
        <w:t>:</w:t>
      </w:r>
    </w:p>
    <w:p w14:paraId="1BE322F3" w14:textId="77777777" w:rsidR="00064550" w:rsidRPr="009B1A37" w:rsidRDefault="00064550" w:rsidP="00064550">
      <w:pPr>
        <w:rPr>
          <w:rFonts w:cs="Arial"/>
        </w:rPr>
      </w:pPr>
      <w:r w:rsidRPr="009B1A37">
        <w:rPr>
          <w:rFonts w:cs="Arial"/>
        </w:rPr>
        <w:t xml:space="preserve">The </w:t>
      </w:r>
      <w:r w:rsidRPr="007E1B37">
        <w:rPr>
          <w:rFonts w:cs="Arial"/>
          <w:i/>
          <w:iCs/>
        </w:rPr>
        <w:t>Autorité de Régulation des Communications Électroniques, des Postes et de la Distribution de la Presse (Arcep)</w:t>
      </w:r>
      <w:r w:rsidRPr="009B1A37">
        <w:rPr>
          <w:rFonts w:cs="Arial"/>
        </w:rPr>
        <w:t>, Paris, announces the following numbering plan:</w:t>
      </w:r>
    </w:p>
    <w:p w14:paraId="73C07B32" w14:textId="77777777" w:rsidR="00064550" w:rsidRPr="009B1A37" w:rsidRDefault="00064550" w:rsidP="00064550">
      <w:r w:rsidRPr="009B1A37">
        <w:t>a)</w:t>
      </w:r>
      <w:r w:rsidRPr="009B1A37">
        <w:tab/>
        <w:t>Overview:</w:t>
      </w:r>
    </w:p>
    <w:p w14:paraId="3A4332D6" w14:textId="77777777" w:rsidR="00064550" w:rsidRPr="009B1A37" w:rsidRDefault="00064550" w:rsidP="00064550">
      <w:pPr>
        <w:tabs>
          <w:tab w:val="left" w:pos="5670"/>
          <w:tab w:val="left" w:pos="6237"/>
          <w:tab w:val="left" w:pos="6804"/>
        </w:tabs>
        <w:spacing w:before="60"/>
      </w:pPr>
      <w:r w:rsidRPr="009B1A37">
        <w:tab/>
        <w:t xml:space="preserve">The minimum number length (excluding the country code) is </w:t>
      </w:r>
      <w:r w:rsidRPr="009B1A37">
        <w:tab/>
      </w:r>
      <w:r w:rsidRPr="009B1A37">
        <w:rPr>
          <w:b/>
          <w:bCs/>
          <w:u w:val="single"/>
        </w:rPr>
        <w:tab/>
        <w:t>9</w:t>
      </w:r>
      <w:r w:rsidRPr="009B1A37">
        <w:rPr>
          <w:b/>
          <w:bCs/>
          <w:u w:val="single"/>
        </w:rPr>
        <w:tab/>
      </w:r>
      <w:r w:rsidRPr="009B1A37">
        <w:t xml:space="preserve"> digits</w:t>
      </w:r>
    </w:p>
    <w:p w14:paraId="3F021761" w14:textId="77777777" w:rsidR="00064550" w:rsidRPr="009B1A37" w:rsidRDefault="00064550" w:rsidP="00064550">
      <w:pPr>
        <w:tabs>
          <w:tab w:val="left" w:pos="5670"/>
          <w:tab w:val="left" w:pos="6237"/>
          <w:tab w:val="left" w:pos="6804"/>
        </w:tabs>
      </w:pPr>
      <w:r w:rsidRPr="009B1A37">
        <w:tab/>
        <w:t xml:space="preserve">The maximum number length (excluding the country code) is </w:t>
      </w:r>
      <w:r w:rsidRPr="009B1A37">
        <w:tab/>
      </w:r>
      <w:r w:rsidRPr="009B1A37">
        <w:rPr>
          <w:b/>
          <w:bCs/>
          <w:u w:val="single"/>
        </w:rPr>
        <w:tab/>
        <w:t>12</w:t>
      </w:r>
      <w:r w:rsidRPr="009B1A37">
        <w:rPr>
          <w:b/>
          <w:bCs/>
          <w:u w:val="single"/>
        </w:rPr>
        <w:tab/>
      </w:r>
      <w:r w:rsidRPr="009B1A37">
        <w:t xml:space="preserve"> digits</w:t>
      </w:r>
    </w:p>
    <w:p w14:paraId="4E47C3B2" w14:textId="77777777" w:rsidR="00064550" w:rsidRPr="009B1A37" w:rsidRDefault="00064550" w:rsidP="00B160B8">
      <w:pPr>
        <w:jc w:val="left"/>
        <w:rPr>
          <w:rFonts w:cs="Calibri"/>
        </w:rPr>
      </w:pPr>
      <w:r w:rsidRPr="009B1A37">
        <w:rPr>
          <w:rFonts w:cs="Calibri"/>
        </w:rPr>
        <w:t>b)</w:t>
      </w:r>
      <w:r w:rsidRPr="009B1A37">
        <w:rPr>
          <w:rFonts w:cs="Calibri"/>
        </w:rPr>
        <w:tab/>
      </w:r>
      <w:r w:rsidRPr="009B1A37">
        <w:t>Link</w:t>
      </w:r>
      <w:r w:rsidRPr="009B1A37">
        <w:rPr>
          <w:rFonts w:cs="Calibri"/>
        </w:rPr>
        <w:t xml:space="preserve"> to the national database (or any applicable list) with assigned ITU-T E.164 numbers within the national numbering plan (if any): </w:t>
      </w:r>
      <w:r>
        <w:rPr>
          <w:rFonts w:cs="Calibri"/>
        </w:rPr>
        <w:br/>
      </w:r>
      <w:hyperlink r:id="rId18" w:history="1">
        <w:r w:rsidRPr="00E47406">
          <w:rPr>
            <w:rStyle w:val="Hyperlink"/>
            <w:rFonts w:cs="Calibri"/>
          </w:rPr>
          <w:t>https://extranet.arcep.fr/portail/LinkClick.aspx?fileticket=PBA1WK-wnOU%3d&amp;tabid=217&amp;portalid=0&amp;mid=850</w:t>
        </w:r>
      </w:hyperlink>
      <w:r w:rsidRPr="009B1A37">
        <w:rPr>
          <w:rFonts w:cs="Calibri"/>
        </w:rPr>
        <w:t xml:space="preserve"> </w:t>
      </w:r>
    </w:p>
    <w:p w14:paraId="322B6D3D" w14:textId="77777777" w:rsidR="00064550" w:rsidRPr="009B1A37" w:rsidRDefault="00064550" w:rsidP="00064550">
      <w:pPr>
        <w:rPr>
          <w:rFonts w:cs="Calibri"/>
        </w:rPr>
      </w:pPr>
      <w:r w:rsidRPr="009B1A37">
        <w:rPr>
          <w:rFonts w:cs="Calibri"/>
        </w:rPr>
        <w:t>c)</w:t>
      </w:r>
      <w:r w:rsidRPr="009B1A37">
        <w:rPr>
          <w:rFonts w:cs="Calibri"/>
        </w:rPr>
        <w:tab/>
        <w:t>Link to the real-time database reflecting ported ITU-T E.164 numbers (if any): Not publicly available.</w:t>
      </w:r>
    </w:p>
    <w:p w14:paraId="470A9460" w14:textId="77777777" w:rsidR="00064550" w:rsidRPr="009B1A37" w:rsidRDefault="00064550" w:rsidP="00064550">
      <w:r w:rsidRPr="009B1A37">
        <w:t>b)</w:t>
      </w:r>
      <w:r w:rsidRPr="009B1A37">
        <w:tab/>
        <w:t xml:space="preserve">Detail of numbering </w:t>
      </w:r>
      <w:r>
        <w:t>plan</w:t>
      </w:r>
      <w:r w:rsidRPr="009B1A37">
        <w:t>:</w:t>
      </w:r>
    </w:p>
    <w:p w14:paraId="7BEB1132" w14:textId="77777777" w:rsidR="00064550" w:rsidRPr="009B1A37" w:rsidRDefault="00064550" w:rsidP="00064550"/>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134"/>
        <w:gridCol w:w="1134"/>
        <w:gridCol w:w="2524"/>
        <w:gridCol w:w="3420"/>
      </w:tblGrid>
      <w:tr w:rsidR="00064550" w:rsidRPr="009B1A37" w14:paraId="5C4E2DB5" w14:textId="77777777" w:rsidTr="00D4091D">
        <w:trPr>
          <w:cantSplit/>
          <w:tblHeader/>
          <w:jc w:val="center"/>
        </w:trPr>
        <w:tc>
          <w:tcPr>
            <w:tcW w:w="2130" w:type="dxa"/>
            <w:vMerge w:val="restart"/>
            <w:vAlign w:val="center"/>
          </w:tcPr>
          <w:p w14:paraId="03FFA1B4" w14:textId="77777777" w:rsidR="00064550" w:rsidRPr="009B1A3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lang w:val="en-GB"/>
              </w:rPr>
            </w:pPr>
            <w:r w:rsidRPr="009B1A37">
              <w:rPr>
                <w:rFonts w:cs="Calibri"/>
                <w:b/>
                <w:bCs/>
                <w:lang w:val="en-GB"/>
              </w:rPr>
              <w:t xml:space="preserve">NDC (national destination code) </w:t>
            </w:r>
            <w:r w:rsidRPr="009B1A37">
              <w:rPr>
                <w:rFonts w:cs="Calibri"/>
                <w:b/>
                <w:bCs/>
                <w:color w:val="000000"/>
                <w:lang w:val="en-GB"/>
              </w:rPr>
              <w:t>or leading digits of N(S)N (national (significant) number)</w:t>
            </w:r>
          </w:p>
        </w:tc>
        <w:tc>
          <w:tcPr>
            <w:tcW w:w="2268" w:type="dxa"/>
            <w:gridSpan w:val="2"/>
            <w:vAlign w:val="center"/>
          </w:tcPr>
          <w:p w14:paraId="00EB37A8" w14:textId="77777777" w:rsidR="00064550" w:rsidRPr="009B1A3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lang w:val="en-GB"/>
              </w:rPr>
            </w:pPr>
            <w:r w:rsidRPr="009B1A37">
              <w:rPr>
                <w:rFonts w:cs="Calibri"/>
                <w:b/>
                <w:color w:val="000000"/>
                <w:lang w:val="en-GB"/>
              </w:rPr>
              <w:t>N(S)N number length</w:t>
            </w:r>
          </w:p>
        </w:tc>
        <w:tc>
          <w:tcPr>
            <w:tcW w:w="2524" w:type="dxa"/>
            <w:vMerge w:val="restart"/>
            <w:vAlign w:val="center"/>
          </w:tcPr>
          <w:p w14:paraId="5AC2E386" w14:textId="77777777" w:rsidR="00064550" w:rsidRPr="009B1A3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lang w:val="en-GB"/>
              </w:rPr>
            </w:pPr>
            <w:r w:rsidRPr="009B1A37">
              <w:rPr>
                <w:rFonts w:cs="Calibri"/>
                <w:b/>
                <w:bCs/>
                <w:color w:val="000000"/>
                <w:lang w:val="en-GB"/>
              </w:rPr>
              <w:t>Usage of E.164 number</w:t>
            </w:r>
          </w:p>
        </w:tc>
        <w:tc>
          <w:tcPr>
            <w:tcW w:w="3420" w:type="dxa"/>
            <w:vMerge w:val="restart"/>
            <w:vAlign w:val="center"/>
          </w:tcPr>
          <w:p w14:paraId="019F6E11" w14:textId="77777777" w:rsidR="00064550" w:rsidRPr="009B1A3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lang w:val="en-GB"/>
              </w:rPr>
            </w:pPr>
            <w:r w:rsidRPr="009B1A37">
              <w:rPr>
                <w:rFonts w:cs="Calibri"/>
                <w:b/>
                <w:bCs/>
                <w:color w:val="000000"/>
                <w:lang w:val="en-GB"/>
              </w:rPr>
              <w:t>Additional information</w:t>
            </w:r>
          </w:p>
        </w:tc>
      </w:tr>
      <w:tr w:rsidR="00064550" w:rsidRPr="009B1A37" w14:paraId="2E5FDC61" w14:textId="77777777" w:rsidTr="00D4091D">
        <w:trPr>
          <w:cantSplit/>
          <w:tblHeader/>
          <w:jc w:val="center"/>
        </w:trPr>
        <w:tc>
          <w:tcPr>
            <w:tcW w:w="2130" w:type="dxa"/>
            <w:vMerge/>
            <w:vAlign w:val="center"/>
          </w:tcPr>
          <w:p w14:paraId="3E3C670D" w14:textId="77777777" w:rsidR="00064550" w:rsidRPr="009B1A3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bCs/>
                <w:i/>
                <w:color w:val="000000"/>
                <w:lang w:val="en-GB"/>
              </w:rPr>
            </w:pPr>
          </w:p>
        </w:tc>
        <w:tc>
          <w:tcPr>
            <w:tcW w:w="1134" w:type="dxa"/>
            <w:vAlign w:val="center"/>
          </w:tcPr>
          <w:p w14:paraId="2E4A2B0D" w14:textId="77777777" w:rsidR="00064550" w:rsidRPr="009B1A3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bCs/>
                <w:i/>
                <w:color w:val="000000"/>
                <w:lang w:val="en-GB"/>
              </w:rPr>
            </w:pPr>
            <w:r w:rsidRPr="009B1A37">
              <w:rPr>
                <w:rFonts w:cs="Calibri"/>
                <w:b/>
                <w:bCs/>
                <w:lang w:val="en-GB"/>
              </w:rPr>
              <w:t>Maximum length</w:t>
            </w:r>
          </w:p>
        </w:tc>
        <w:tc>
          <w:tcPr>
            <w:tcW w:w="1134" w:type="dxa"/>
            <w:vAlign w:val="center"/>
          </w:tcPr>
          <w:p w14:paraId="6E625694" w14:textId="77777777" w:rsidR="00064550" w:rsidRPr="009B1A3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bCs/>
                <w:color w:val="000000"/>
                <w:lang w:val="en-GB"/>
              </w:rPr>
            </w:pPr>
            <w:r w:rsidRPr="009B1A37">
              <w:rPr>
                <w:rFonts w:cs="Calibri"/>
                <w:b/>
                <w:bCs/>
                <w:color w:val="000000"/>
                <w:lang w:val="en-GB"/>
              </w:rPr>
              <w:t>Minimum length</w:t>
            </w:r>
          </w:p>
        </w:tc>
        <w:tc>
          <w:tcPr>
            <w:tcW w:w="2524" w:type="dxa"/>
            <w:vMerge/>
            <w:vAlign w:val="center"/>
          </w:tcPr>
          <w:p w14:paraId="4DA06932" w14:textId="77777777" w:rsidR="00064550" w:rsidRPr="009B1A3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bCs/>
                <w:i/>
                <w:color w:val="000000"/>
                <w:lang w:val="en-GB"/>
              </w:rPr>
            </w:pPr>
          </w:p>
        </w:tc>
        <w:tc>
          <w:tcPr>
            <w:tcW w:w="3420" w:type="dxa"/>
            <w:vMerge/>
            <w:vAlign w:val="center"/>
          </w:tcPr>
          <w:p w14:paraId="1DF07FB4" w14:textId="77777777" w:rsidR="00064550" w:rsidRPr="009B1A3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bCs/>
                <w:i/>
                <w:color w:val="000000"/>
                <w:lang w:val="en-GB"/>
              </w:rPr>
            </w:pPr>
          </w:p>
        </w:tc>
      </w:tr>
      <w:tr w:rsidR="00064550" w:rsidRPr="009B1A37" w14:paraId="3CF7CE76" w14:textId="77777777" w:rsidTr="00D4091D">
        <w:trPr>
          <w:jc w:val="center"/>
        </w:trPr>
        <w:tc>
          <w:tcPr>
            <w:tcW w:w="2130" w:type="dxa"/>
          </w:tcPr>
          <w:p w14:paraId="2E9653B9" w14:textId="77777777" w:rsidR="00064550" w:rsidRPr="009B1A37" w:rsidRDefault="00064550" w:rsidP="00D4091D">
            <w:pPr>
              <w:spacing w:before="40" w:after="40"/>
              <w:jc w:val="center"/>
              <w:rPr>
                <w:lang w:val="fr-FR"/>
              </w:rPr>
            </w:pPr>
            <w:r w:rsidRPr="009B1A37">
              <w:rPr>
                <w:lang w:val="fr-FR"/>
              </w:rPr>
              <w:t>262 to 263</w:t>
            </w:r>
          </w:p>
        </w:tc>
        <w:tc>
          <w:tcPr>
            <w:tcW w:w="1134" w:type="dxa"/>
          </w:tcPr>
          <w:p w14:paraId="5816BBEB" w14:textId="77777777" w:rsidR="00064550" w:rsidRPr="009B1A37" w:rsidRDefault="00064550" w:rsidP="00D4091D">
            <w:pPr>
              <w:spacing w:before="40" w:after="40"/>
              <w:jc w:val="center"/>
              <w:rPr>
                <w:lang w:val="fr-FR"/>
              </w:rPr>
            </w:pPr>
            <w:r w:rsidRPr="009B1A37">
              <w:rPr>
                <w:lang w:val="fr-FR"/>
              </w:rPr>
              <w:t>9 digits</w:t>
            </w:r>
          </w:p>
        </w:tc>
        <w:tc>
          <w:tcPr>
            <w:tcW w:w="1134" w:type="dxa"/>
          </w:tcPr>
          <w:p w14:paraId="7B340CCB" w14:textId="77777777" w:rsidR="00064550" w:rsidRPr="009B1A37" w:rsidRDefault="00064550" w:rsidP="00D4091D">
            <w:pPr>
              <w:spacing w:before="40" w:after="40"/>
              <w:jc w:val="center"/>
              <w:rPr>
                <w:lang w:val="fr-FR"/>
              </w:rPr>
            </w:pPr>
            <w:r w:rsidRPr="009B1A37">
              <w:rPr>
                <w:lang w:val="fr-FR"/>
              </w:rPr>
              <w:t>9 digits</w:t>
            </w:r>
          </w:p>
        </w:tc>
        <w:tc>
          <w:tcPr>
            <w:tcW w:w="2524" w:type="dxa"/>
          </w:tcPr>
          <w:p w14:paraId="16DBD391" w14:textId="77777777" w:rsidR="00064550" w:rsidRPr="009B1A37" w:rsidRDefault="00064550" w:rsidP="00D4091D">
            <w:pPr>
              <w:spacing w:before="40" w:after="40"/>
              <w:rPr>
                <w:color w:val="000000"/>
              </w:rPr>
            </w:pPr>
            <w:r w:rsidRPr="009B1A37">
              <w:rPr>
                <w:i/>
              </w:rPr>
              <w:t>Fixed telephone service – Geographic numbres</w:t>
            </w:r>
          </w:p>
        </w:tc>
        <w:tc>
          <w:tcPr>
            <w:tcW w:w="3420" w:type="dxa"/>
          </w:tcPr>
          <w:p w14:paraId="0A50130F" w14:textId="77777777" w:rsidR="00064550" w:rsidRPr="009B1A37" w:rsidRDefault="00064550" w:rsidP="00D4091D">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rPr>
                <w:rFonts w:cs="Calibri"/>
                <w:b/>
                <w:color w:val="00B050"/>
                <w:lang w:val="en-GB"/>
              </w:rPr>
            </w:pPr>
            <w:r w:rsidRPr="009B1A37">
              <w:rPr>
                <w:rFonts w:cs="Calibri"/>
                <w:b/>
                <w:i/>
                <w:color w:val="00B050"/>
                <w:lang w:val="en-GB"/>
              </w:rPr>
              <w:t>Usage will become for non-geographic numbers on 1</w:t>
            </w:r>
            <w:r w:rsidRPr="009B1A37">
              <w:rPr>
                <w:rFonts w:cs="Calibri"/>
                <w:b/>
                <w:i/>
                <w:color w:val="00B050"/>
                <w:vertAlign w:val="superscript"/>
                <w:lang w:val="en-GB"/>
              </w:rPr>
              <w:t>st</w:t>
            </w:r>
            <w:r w:rsidRPr="009B1A37">
              <w:rPr>
                <w:rFonts w:cs="Calibri"/>
                <w:b/>
                <w:i/>
                <w:color w:val="00B050"/>
                <w:lang w:val="en-GB"/>
              </w:rPr>
              <w:t xml:space="preserve"> January 2023</w:t>
            </w:r>
          </w:p>
        </w:tc>
      </w:tr>
      <w:tr w:rsidR="00064550" w:rsidRPr="009B1A37" w14:paraId="078CB4D9" w14:textId="77777777" w:rsidTr="00D4091D">
        <w:trPr>
          <w:jc w:val="center"/>
        </w:trPr>
        <w:tc>
          <w:tcPr>
            <w:tcW w:w="2130" w:type="dxa"/>
          </w:tcPr>
          <w:p w14:paraId="09B85E8F" w14:textId="77777777" w:rsidR="00064550" w:rsidRPr="009B1A37" w:rsidRDefault="00064550" w:rsidP="00D4091D">
            <w:pPr>
              <w:spacing w:before="40" w:after="40"/>
              <w:jc w:val="center"/>
              <w:rPr>
                <w:lang w:val="fr-FR"/>
              </w:rPr>
            </w:pPr>
            <w:r w:rsidRPr="009B1A37">
              <w:rPr>
                <w:lang w:val="fr-FR"/>
              </w:rPr>
              <w:t>269</w:t>
            </w:r>
          </w:p>
        </w:tc>
        <w:tc>
          <w:tcPr>
            <w:tcW w:w="1134" w:type="dxa"/>
          </w:tcPr>
          <w:p w14:paraId="011057B0" w14:textId="77777777" w:rsidR="00064550" w:rsidRPr="009B1A37" w:rsidRDefault="00064550" w:rsidP="00D4091D">
            <w:pPr>
              <w:spacing w:before="40" w:after="40"/>
              <w:jc w:val="center"/>
              <w:rPr>
                <w:lang w:val="fr-FR"/>
              </w:rPr>
            </w:pPr>
            <w:r w:rsidRPr="009B1A37">
              <w:rPr>
                <w:lang w:val="fr-FR"/>
              </w:rPr>
              <w:t>9 digits</w:t>
            </w:r>
          </w:p>
        </w:tc>
        <w:tc>
          <w:tcPr>
            <w:tcW w:w="1134" w:type="dxa"/>
          </w:tcPr>
          <w:p w14:paraId="6B00B634" w14:textId="77777777" w:rsidR="00064550" w:rsidRPr="009B1A37" w:rsidRDefault="00064550" w:rsidP="00D4091D">
            <w:pPr>
              <w:spacing w:before="40" w:after="40"/>
              <w:jc w:val="center"/>
              <w:rPr>
                <w:lang w:val="fr-FR"/>
              </w:rPr>
            </w:pPr>
            <w:r w:rsidRPr="009B1A37">
              <w:rPr>
                <w:lang w:val="fr-FR"/>
              </w:rPr>
              <w:t>9 digits</w:t>
            </w:r>
          </w:p>
        </w:tc>
        <w:tc>
          <w:tcPr>
            <w:tcW w:w="2524" w:type="dxa"/>
          </w:tcPr>
          <w:p w14:paraId="155ADCBC" w14:textId="77777777" w:rsidR="00064550" w:rsidRPr="009B1A37" w:rsidRDefault="00064550" w:rsidP="00D4091D">
            <w:pPr>
              <w:spacing w:before="40" w:after="40"/>
              <w:rPr>
                <w:color w:val="000000"/>
              </w:rPr>
            </w:pPr>
            <w:r w:rsidRPr="009B1A37">
              <w:rPr>
                <w:i/>
              </w:rPr>
              <w:t>Fixed telephone service – Geographic numbres</w:t>
            </w:r>
          </w:p>
        </w:tc>
        <w:tc>
          <w:tcPr>
            <w:tcW w:w="3420" w:type="dxa"/>
          </w:tcPr>
          <w:p w14:paraId="59D2D044" w14:textId="77777777" w:rsidR="00064550" w:rsidRPr="009B1A37" w:rsidRDefault="00064550" w:rsidP="00D4091D">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rPr>
                <w:rFonts w:cs="Calibri"/>
                <w:b/>
                <w:color w:val="00B050"/>
                <w:lang w:val="en-GB"/>
              </w:rPr>
            </w:pPr>
            <w:r w:rsidRPr="009B1A37">
              <w:rPr>
                <w:rFonts w:cs="Calibri"/>
                <w:b/>
                <w:i/>
                <w:color w:val="00B050"/>
                <w:lang w:val="en-GB"/>
              </w:rPr>
              <w:t>Usage will become for non-geographic numbers on 1</w:t>
            </w:r>
            <w:r w:rsidRPr="009B1A37">
              <w:rPr>
                <w:rFonts w:cs="Calibri"/>
                <w:b/>
                <w:i/>
                <w:color w:val="00B050"/>
                <w:vertAlign w:val="superscript"/>
                <w:lang w:val="en-GB"/>
              </w:rPr>
              <w:t>st</w:t>
            </w:r>
            <w:r w:rsidRPr="009B1A37">
              <w:rPr>
                <w:rFonts w:cs="Calibri"/>
                <w:b/>
                <w:i/>
                <w:color w:val="00B050"/>
                <w:lang w:val="en-GB"/>
              </w:rPr>
              <w:t xml:space="preserve"> January 2023</w:t>
            </w:r>
          </w:p>
        </w:tc>
      </w:tr>
      <w:tr w:rsidR="00064550" w:rsidRPr="009B1A37" w14:paraId="75C98608" w14:textId="77777777" w:rsidTr="00D4091D">
        <w:trPr>
          <w:jc w:val="center"/>
        </w:trPr>
        <w:tc>
          <w:tcPr>
            <w:tcW w:w="2130" w:type="dxa"/>
          </w:tcPr>
          <w:p w14:paraId="3C028AC6" w14:textId="77777777" w:rsidR="00064550" w:rsidRPr="009B1A37" w:rsidRDefault="00064550" w:rsidP="00D4091D">
            <w:pPr>
              <w:spacing w:before="40" w:after="40"/>
              <w:jc w:val="center"/>
              <w:rPr>
                <w:lang w:val="fr-FR"/>
              </w:rPr>
            </w:pPr>
            <w:r w:rsidRPr="009B1A37">
              <w:rPr>
                <w:lang w:val="fr-FR"/>
              </w:rPr>
              <w:t>639</w:t>
            </w:r>
          </w:p>
        </w:tc>
        <w:tc>
          <w:tcPr>
            <w:tcW w:w="1134" w:type="dxa"/>
          </w:tcPr>
          <w:p w14:paraId="4892B2A2" w14:textId="77777777" w:rsidR="00064550" w:rsidRPr="009B1A37" w:rsidRDefault="00064550" w:rsidP="00D4091D">
            <w:pPr>
              <w:spacing w:before="40" w:after="40"/>
              <w:jc w:val="center"/>
              <w:rPr>
                <w:lang w:val="fr-FR"/>
              </w:rPr>
            </w:pPr>
            <w:r w:rsidRPr="009B1A37">
              <w:rPr>
                <w:lang w:val="fr-FR"/>
              </w:rPr>
              <w:t>9 digits</w:t>
            </w:r>
          </w:p>
        </w:tc>
        <w:tc>
          <w:tcPr>
            <w:tcW w:w="1134" w:type="dxa"/>
          </w:tcPr>
          <w:p w14:paraId="3EDBCF7D" w14:textId="77777777" w:rsidR="00064550" w:rsidRPr="009B1A37" w:rsidRDefault="00064550" w:rsidP="00D4091D">
            <w:pPr>
              <w:spacing w:before="40" w:after="40"/>
              <w:jc w:val="center"/>
              <w:rPr>
                <w:lang w:val="fr-FR"/>
              </w:rPr>
            </w:pPr>
            <w:r w:rsidRPr="009B1A37">
              <w:rPr>
                <w:lang w:val="fr-FR"/>
              </w:rPr>
              <w:t>9 digits</w:t>
            </w:r>
          </w:p>
        </w:tc>
        <w:tc>
          <w:tcPr>
            <w:tcW w:w="2524" w:type="dxa"/>
          </w:tcPr>
          <w:p w14:paraId="11B3B1B3" w14:textId="77777777" w:rsidR="00064550" w:rsidRPr="009B1A37" w:rsidRDefault="00064550" w:rsidP="00D4091D">
            <w:pPr>
              <w:spacing w:before="40" w:after="40"/>
              <w:rPr>
                <w:color w:val="000000"/>
                <w:lang w:val="fr-FR"/>
              </w:rPr>
            </w:pPr>
            <w:r w:rsidRPr="009B1A37">
              <w:rPr>
                <w:i/>
                <w:lang w:val="fr-FR"/>
              </w:rPr>
              <w:t>Mobile numbers</w:t>
            </w:r>
          </w:p>
        </w:tc>
        <w:tc>
          <w:tcPr>
            <w:tcW w:w="3420" w:type="dxa"/>
          </w:tcPr>
          <w:p w14:paraId="35B4D7DA" w14:textId="77777777" w:rsidR="00064550" w:rsidRPr="009B1A37" w:rsidRDefault="00064550" w:rsidP="00D4091D">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rPr>
                <w:rFonts w:cs="Calibri"/>
                <w:lang w:val="en-GB"/>
              </w:rPr>
            </w:pPr>
          </w:p>
        </w:tc>
      </w:tr>
      <w:tr w:rsidR="00064550" w:rsidRPr="009B1A37" w14:paraId="00B871E7" w14:textId="77777777" w:rsidTr="00D4091D">
        <w:trPr>
          <w:jc w:val="center"/>
        </w:trPr>
        <w:tc>
          <w:tcPr>
            <w:tcW w:w="2130" w:type="dxa"/>
          </w:tcPr>
          <w:p w14:paraId="4F27D7D1" w14:textId="77777777" w:rsidR="00064550" w:rsidRPr="009B1A37" w:rsidRDefault="00064550" w:rsidP="00D4091D">
            <w:pPr>
              <w:spacing w:before="40" w:after="40"/>
              <w:jc w:val="center"/>
              <w:rPr>
                <w:lang w:val="fr-FR"/>
              </w:rPr>
            </w:pPr>
            <w:r w:rsidRPr="009B1A37">
              <w:rPr>
                <w:lang w:val="fr-FR"/>
              </w:rPr>
              <w:t>692 to 693</w:t>
            </w:r>
          </w:p>
        </w:tc>
        <w:tc>
          <w:tcPr>
            <w:tcW w:w="1134" w:type="dxa"/>
          </w:tcPr>
          <w:p w14:paraId="468F50F4" w14:textId="77777777" w:rsidR="00064550" w:rsidRPr="009B1A37" w:rsidRDefault="00064550" w:rsidP="00D4091D">
            <w:pPr>
              <w:spacing w:before="40" w:after="40"/>
              <w:jc w:val="center"/>
              <w:rPr>
                <w:lang w:val="fr-FR"/>
              </w:rPr>
            </w:pPr>
            <w:r w:rsidRPr="009B1A37">
              <w:rPr>
                <w:lang w:val="fr-FR"/>
              </w:rPr>
              <w:t>9 digits</w:t>
            </w:r>
          </w:p>
        </w:tc>
        <w:tc>
          <w:tcPr>
            <w:tcW w:w="1134" w:type="dxa"/>
          </w:tcPr>
          <w:p w14:paraId="03218D4A" w14:textId="77777777" w:rsidR="00064550" w:rsidRPr="009B1A37" w:rsidRDefault="00064550" w:rsidP="00D4091D">
            <w:pPr>
              <w:spacing w:before="40" w:after="40"/>
              <w:jc w:val="center"/>
              <w:rPr>
                <w:lang w:val="fr-FR"/>
              </w:rPr>
            </w:pPr>
            <w:r w:rsidRPr="009B1A37">
              <w:rPr>
                <w:lang w:val="fr-FR"/>
              </w:rPr>
              <w:t>9 digits</w:t>
            </w:r>
          </w:p>
        </w:tc>
        <w:tc>
          <w:tcPr>
            <w:tcW w:w="2524" w:type="dxa"/>
          </w:tcPr>
          <w:p w14:paraId="393611E5" w14:textId="77777777" w:rsidR="00064550" w:rsidRPr="009B1A37" w:rsidRDefault="00064550" w:rsidP="00D4091D">
            <w:pPr>
              <w:spacing w:before="40" w:after="40"/>
              <w:rPr>
                <w:color w:val="000000"/>
                <w:lang w:val="fr-FR"/>
              </w:rPr>
            </w:pPr>
            <w:r w:rsidRPr="009B1A37">
              <w:rPr>
                <w:i/>
                <w:lang w:val="fr-FR"/>
              </w:rPr>
              <w:t>Mobile numbers</w:t>
            </w:r>
          </w:p>
        </w:tc>
        <w:tc>
          <w:tcPr>
            <w:tcW w:w="3420" w:type="dxa"/>
          </w:tcPr>
          <w:p w14:paraId="6A595901" w14:textId="77777777" w:rsidR="00064550" w:rsidRPr="009B1A37" w:rsidRDefault="00064550" w:rsidP="00D4091D">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rPr>
                <w:rFonts w:cs="Calibri"/>
                <w:lang w:val="en-GB"/>
              </w:rPr>
            </w:pPr>
          </w:p>
        </w:tc>
      </w:tr>
      <w:tr w:rsidR="00064550" w:rsidRPr="009B1A37" w14:paraId="53BBE473" w14:textId="77777777" w:rsidTr="00D4091D">
        <w:trPr>
          <w:jc w:val="center"/>
        </w:trPr>
        <w:tc>
          <w:tcPr>
            <w:tcW w:w="2130" w:type="dxa"/>
          </w:tcPr>
          <w:p w14:paraId="3EF66C08" w14:textId="77777777" w:rsidR="00064550" w:rsidRPr="009B1A37" w:rsidRDefault="00064550" w:rsidP="00D4091D">
            <w:pPr>
              <w:spacing w:before="40" w:after="40"/>
              <w:jc w:val="center"/>
              <w:rPr>
                <w:lang w:val="fr-FR"/>
              </w:rPr>
            </w:pPr>
            <w:r w:rsidRPr="009B1A37">
              <w:rPr>
                <w:lang w:val="fr-FR"/>
              </w:rPr>
              <w:t>7008 to 7009</w:t>
            </w:r>
          </w:p>
        </w:tc>
        <w:tc>
          <w:tcPr>
            <w:tcW w:w="1134" w:type="dxa"/>
          </w:tcPr>
          <w:p w14:paraId="0E9B42D5" w14:textId="77777777" w:rsidR="00064550" w:rsidRPr="009B1A37" w:rsidRDefault="00064550" w:rsidP="00D4091D">
            <w:pPr>
              <w:spacing w:before="40" w:after="40"/>
              <w:jc w:val="center"/>
              <w:rPr>
                <w:lang w:val="fr-FR"/>
              </w:rPr>
            </w:pPr>
            <w:r w:rsidRPr="009B1A37">
              <w:rPr>
                <w:lang w:val="fr-FR"/>
              </w:rPr>
              <w:t>12 digits</w:t>
            </w:r>
          </w:p>
        </w:tc>
        <w:tc>
          <w:tcPr>
            <w:tcW w:w="1134" w:type="dxa"/>
          </w:tcPr>
          <w:p w14:paraId="755F8EBD" w14:textId="77777777" w:rsidR="00064550" w:rsidRPr="009B1A37" w:rsidRDefault="00064550" w:rsidP="00D4091D">
            <w:pPr>
              <w:spacing w:before="40" w:after="40"/>
              <w:jc w:val="center"/>
              <w:rPr>
                <w:lang w:val="fr-FR"/>
              </w:rPr>
            </w:pPr>
            <w:r w:rsidRPr="009B1A37">
              <w:rPr>
                <w:lang w:val="fr-FR"/>
              </w:rPr>
              <w:t>12 digits</w:t>
            </w:r>
          </w:p>
        </w:tc>
        <w:tc>
          <w:tcPr>
            <w:tcW w:w="2524" w:type="dxa"/>
          </w:tcPr>
          <w:p w14:paraId="6DF3CCB0" w14:textId="77777777" w:rsidR="00064550" w:rsidRPr="009B1A37" w:rsidRDefault="00064550" w:rsidP="00D4091D">
            <w:pPr>
              <w:spacing w:before="40" w:after="40"/>
              <w:rPr>
                <w:color w:val="000000"/>
              </w:rPr>
            </w:pPr>
            <w:r w:rsidRPr="009B1A37">
              <w:rPr>
                <w:i/>
              </w:rPr>
              <w:t>Mobile numbers for machine to machine</w:t>
            </w:r>
          </w:p>
        </w:tc>
        <w:tc>
          <w:tcPr>
            <w:tcW w:w="3420" w:type="dxa"/>
          </w:tcPr>
          <w:p w14:paraId="3D0068A9" w14:textId="77777777" w:rsidR="00064550" w:rsidRPr="009B1A37" w:rsidRDefault="00064550" w:rsidP="00D4091D">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rPr>
                <w:rFonts w:cs="Calibri"/>
                <w:lang w:val="en-GB"/>
              </w:rPr>
            </w:pPr>
          </w:p>
        </w:tc>
      </w:tr>
      <w:tr w:rsidR="00064550" w:rsidRPr="009B1A37" w14:paraId="16729882" w14:textId="77777777" w:rsidTr="00D4091D">
        <w:trPr>
          <w:jc w:val="center"/>
        </w:trPr>
        <w:tc>
          <w:tcPr>
            <w:tcW w:w="2130" w:type="dxa"/>
          </w:tcPr>
          <w:p w14:paraId="6A37ED6F" w14:textId="77777777" w:rsidR="00064550" w:rsidRPr="009B1A37" w:rsidRDefault="00064550" w:rsidP="00D4091D">
            <w:pPr>
              <w:spacing w:before="40" w:after="40"/>
              <w:jc w:val="center"/>
              <w:rPr>
                <w:color w:val="00B050"/>
                <w:lang w:val="fr-FR"/>
              </w:rPr>
            </w:pPr>
            <w:r w:rsidRPr="009B1A37">
              <w:rPr>
                <w:b/>
                <w:color w:val="00B050"/>
                <w:lang w:val="fr-FR"/>
              </w:rPr>
              <w:t>7092</w:t>
            </w:r>
          </w:p>
        </w:tc>
        <w:tc>
          <w:tcPr>
            <w:tcW w:w="1134" w:type="dxa"/>
          </w:tcPr>
          <w:p w14:paraId="7E9CBD79" w14:textId="77777777" w:rsidR="00064550" w:rsidRPr="009B1A37" w:rsidRDefault="00064550" w:rsidP="00D4091D">
            <w:pPr>
              <w:spacing w:before="40" w:after="40"/>
              <w:jc w:val="center"/>
              <w:rPr>
                <w:color w:val="00B050"/>
                <w:lang w:val="fr-FR"/>
              </w:rPr>
            </w:pPr>
            <w:r w:rsidRPr="009B1A37">
              <w:rPr>
                <w:b/>
                <w:color w:val="00B050"/>
                <w:lang w:val="fr-FR"/>
              </w:rPr>
              <w:t>9 digits</w:t>
            </w:r>
          </w:p>
        </w:tc>
        <w:tc>
          <w:tcPr>
            <w:tcW w:w="1134" w:type="dxa"/>
          </w:tcPr>
          <w:p w14:paraId="5E1DB85A" w14:textId="77777777" w:rsidR="00064550" w:rsidRPr="009B1A37" w:rsidRDefault="00064550" w:rsidP="00D4091D">
            <w:pPr>
              <w:spacing w:before="40" w:after="40"/>
              <w:jc w:val="center"/>
              <w:rPr>
                <w:color w:val="00B050"/>
                <w:lang w:val="fr-FR"/>
              </w:rPr>
            </w:pPr>
            <w:r w:rsidRPr="009B1A37">
              <w:rPr>
                <w:b/>
                <w:color w:val="00B050"/>
                <w:lang w:val="fr-FR"/>
              </w:rPr>
              <w:t>9 digits</w:t>
            </w:r>
          </w:p>
        </w:tc>
        <w:tc>
          <w:tcPr>
            <w:tcW w:w="2524" w:type="dxa"/>
          </w:tcPr>
          <w:p w14:paraId="35363607" w14:textId="77777777" w:rsidR="00064550" w:rsidRPr="009B1A37" w:rsidRDefault="00064550" w:rsidP="00D4091D">
            <w:pPr>
              <w:spacing w:before="40" w:after="40"/>
              <w:rPr>
                <w:i/>
                <w:color w:val="00B050"/>
                <w:lang w:val="fr-FR"/>
              </w:rPr>
            </w:pPr>
            <w:r w:rsidRPr="009B1A37">
              <w:rPr>
                <w:b/>
                <w:i/>
                <w:color w:val="00B050"/>
                <w:lang w:val="fr-FR"/>
              </w:rPr>
              <w:t>MSRN</w:t>
            </w:r>
          </w:p>
        </w:tc>
        <w:tc>
          <w:tcPr>
            <w:tcW w:w="3420" w:type="dxa"/>
          </w:tcPr>
          <w:p w14:paraId="7BC38281" w14:textId="77777777" w:rsidR="00064550" w:rsidRPr="009B1A37" w:rsidRDefault="00064550" w:rsidP="00D4091D">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rPr>
                <w:rFonts w:cs="Calibri"/>
                <w:b/>
                <w:i/>
                <w:color w:val="00B050"/>
                <w:lang w:val="en-GB"/>
              </w:rPr>
            </w:pPr>
            <w:r w:rsidRPr="009B1A37">
              <w:rPr>
                <w:rFonts w:cs="Calibri"/>
                <w:b/>
                <w:i/>
                <w:color w:val="00B050"/>
                <w:lang w:val="en-GB"/>
              </w:rPr>
              <w:t>New resources on 1</w:t>
            </w:r>
            <w:r w:rsidRPr="009B1A37">
              <w:rPr>
                <w:rFonts w:cs="Calibri"/>
                <w:b/>
                <w:i/>
                <w:color w:val="00B050"/>
                <w:vertAlign w:val="superscript"/>
                <w:lang w:val="en-GB"/>
              </w:rPr>
              <w:t>st</w:t>
            </w:r>
            <w:r w:rsidRPr="009B1A37">
              <w:rPr>
                <w:rFonts w:cs="Calibri"/>
                <w:b/>
                <w:i/>
                <w:color w:val="00B050"/>
                <w:lang w:val="en-GB"/>
              </w:rPr>
              <w:t xml:space="preserve"> January 2024</w:t>
            </w:r>
          </w:p>
        </w:tc>
      </w:tr>
      <w:tr w:rsidR="00064550" w:rsidRPr="009B1A37" w14:paraId="2DB2A746" w14:textId="77777777" w:rsidTr="00D4091D">
        <w:trPr>
          <w:jc w:val="center"/>
        </w:trPr>
        <w:tc>
          <w:tcPr>
            <w:tcW w:w="2130" w:type="dxa"/>
          </w:tcPr>
          <w:p w14:paraId="455180A1" w14:textId="77777777" w:rsidR="00064550" w:rsidRPr="009B1A37" w:rsidRDefault="00064550" w:rsidP="00D4091D">
            <w:pPr>
              <w:spacing w:before="40" w:after="40"/>
              <w:jc w:val="center"/>
              <w:rPr>
                <w:color w:val="00B050"/>
                <w:lang w:val="fr-FR"/>
              </w:rPr>
            </w:pPr>
            <w:r w:rsidRPr="009B1A37">
              <w:rPr>
                <w:b/>
                <w:color w:val="00B050"/>
                <w:lang w:val="fr-FR"/>
              </w:rPr>
              <w:t>70935 to 70939</w:t>
            </w:r>
          </w:p>
        </w:tc>
        <w:tc>
          <w:tcPr>
            <w:tcW w:w="1134" w:type="dxa"/>
          </w:tcPr>
          <w:p w14:paraId="62C06C50" w14:textId="77777777" w:rsidR="00064550" w:rsidRPr="009B1A37" w:rsidRDefault="00064550" w:rsidP="00D4091D">
            <w:pPr>
              <w:spacing w:before="40" w:after="40"/>
              <w:jc w:val="center"/>
              <w:rPr>
                <w:color w:val="00B050"/>
                <w:lang w:val="fr-FR"/>
              </w:rPr>
            </w:pPr>
            <w:r w:rsidRPr="009B1A37">
              <w:rPr>
                <w:b/>
                <w:color w:val="00B050"/>
                <w:lang w:val="fr-FR"/>
              </w:rPr>
              <w:t>9 digits</w:t>
            </w:r>
          </w:p>
        </w:tc>
        <w:tc>
          <w:tcPr>
            <w:tcW w:w="1134" w:type="dxa"/>
          </w:tcPr>
          <w:p w14:paraId="0B083260" w14:textId="77777777" w:rsidR="00064550" w:rsidRPr="009B1A37" w:rsidRDefault="00064550" w:rsidP="00D4091D">
            <w:pPr>
              <w:spacing w:before="40" w:after="40"/>
              <w:jc w:val="center"/>
              <w:rPr>
                <w:color w:val="00B050"/>
                <w:lang w:val="fr-FR"/>
              </w:rPr>
            </w:pPr>
            <w:r w:rsidRPr="009B1A37">
              <w:rPr>
                <w:b/>
                <w:color w:val="00B050"/>
                <w:lang w:val="fr-FR"/>
              </w:rPr>
              <w:t>9 digits</w:t>
            </w:r>
          </w:p>
        </w:tc>
        <w:tc>
          <w:tcPr>
            <w:tcW w:w="2524" w:type="dxa"/>
          </w:tcPr>
          <w:p w14:paraId="54814346" w14:textId="77777777" w:rsidR="00064550" w:rsidRPr="009B1A37" w:rsidRDefault="00064550" w:rsidP="00D4091D">
            <w:pPr>
              <w:spacing w:before="40" w:after="40"/>
              <w:rPr>
                <w:i/>
                <w:color w:val="00B050"/>
                <w:lang w:val="fr-FR"/>
              </w:rPr>
            </w:pPr>
            <w:r w:rsidRPr="009B1A37">
              <w:rPr>
                <w:b/>
                <w:i/>
                <w:color w:val="00B050"/>
                <w:lang w:val="fr-FR"/>
              </w:rPr>
              <w:t>MSRN</w:t>
            </w:r>
          </w:p>
        </w:tc>
        <w:tc>
          <w:tcPr>
            <w:tcW w:w="3420" w:type="dxa"/>
          </w:tcPr>
          <w:p w14:paraId="7DFEA952" w14:textId="77777777" w:rsidR="00064550" w:rsidRPr="009B1A37" w:rsidRDefault="00064550" w:rsidP="00D4091D">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rPr>
                <w:rFonts w:cs="Calibri"/>
                <w:b/>
                <w:i/>
                <w:color w:val="00B050"/>
                <w:lang w:val="en-GB"/>
              </w:rPr>
            </w:pPr>
            <w:r w:rsidRPr="009B1A37">
              <w:rPr>
                <w:rFonts w:cs="Calibri"/>
                <w:b/>
                <w:i/>
                <w:color w:val="00B050"/>
                <w:lang w:val="en-GB"/>
              </w:rPr>
              <w:t>New resources on 1</w:t>
            </w:r>
            <w:r w:rsidRPr="009B1A37">
              <w:rPr>
                <w:rFonts w:cs="Calibri"/>
                <w:b/>
                <w:i/>
                <w:color w:val="00B050"/>
                <w:vertAlign w:val="superscript"/>
                <w:lang w:val="en-GB"/>
              </w:rPr>
              <w:t>st</w:t>
            </w:r>
            <w:r w:rsidRPr="009B1A37">
              <w:rPr>
                <w:rFonts w:cs="Calibri"/>
                <w:b/>
                <w:i/>
                <w:color w:val="00B050"/>
                <w:lang w:val="en-GB"/>
              </w:rPr>
              <w:t xml:space="preserve"> January 2024</w:t>
            </w:r>
          </w:p>
        </w:tc>
      </w:tr>
      <w:tr w:rsidR="00064550" w:rsidRPr="009B1A37" w14:paraId="1D112F25" w14:textId="77777777" w:rsidTr="00D4091D">
        <w:trPr>
          <w:jc w:val="center"/>
        </w:trPr>
        <w:tc>
          <w:tcPr>
            <w:tcW w:w="2130" w:type="dxa"/>
          </w:tcPr>
          <w:p w14:paraId="39C80544" w14:textId="77777777" w:rsidR="00064550" w:rsidRPr="009B1A37" w:rsidRDefault="00064550" w:rsidP="00D4091D">
            <w:pPr>
              <w:spacing w:before="40" w:after="40"/>
              <w:jc w:val="center"/>
              <w:rPr>
                <w:color w:val="00B050"/>
                <w:lang w:val="fr-FR"/>
              </w:rPr>
            </w:pPr>
            <w:r w:rsidRPr="009B1A37">
              <w:rPr>
                <w:b/>
                <w:color w:val="00B050"/>
                <w:lang w:val="fr-FR"/>
              </w:rPr>
              <w:t>9018 to 9019</w:t>
            </w:r>
          </w:p>
        </w:tc>
        <w:tc>
          <w:tcPr>
            <w:tcW w:w="1134" w:type="dxa"/>
          </w:tcPr>
          <w:p w14:paraId="497EDD91" w14:textId="77777777" w:rsidR="00064550" w:rsidRPr="009B1A37" w:rsidRDefault="00064550" w:rsidP="00D4091D">
            <w:pPr>
              <w:spacing w:before="40" w:after="40"/>
              <w:jc w:val="center"/>
              <w:rPr>
                <w:color w:val="00B050"/>
                <w:lang w:val="fr-FR"/>
              </w:rPr>
            </w:pPr>
            <w:r w:rsidRPr="009B1A37">
              <w:rPr>
                <w:b/>
                <w:color w:val="00B050"/>
                <w:lang w:val="fr-FR"/>
              </w:rPr>
              <w:t>12 digits</w:t>
            </w:r>
          </w:p>
        </w:tc>
        <w:tc>
          <w:tcPr>
            <w:tcW w:w="1134" w:type="dxa"/>
          </w:tcPr>
          <w:p w14:paraId="2306D1AE" w14:textId="77777777" w:rsidR="00064550" w:rsidRPr="009B1A37" w:rsidRDefault="00064550" w:rsidP="00D4091D">
            <w:pPr>
              <w:spacing w:before="40" w:after="40"/>
              <w:jc w:val="center"/>
              <w:rPr>
                <w:color w:val="00B050"/>
                <w:lang w:val="fr-FR"/>
              </w:rPr>
            </w:pPr>
            <w:r w:rsidRPr="009B1A37">
              <w:rPr>
                <w:b/>
                <w:color w:val="00B050"/>
                <w:lang w:val="fr-FR"/>
              </w:rPr>
              <w:t>12 digits</w:t>
            </w:r>
          </w:p>
        </w:tc>
        <w:tc>
          <w:tcPr>
            <w:tcW w:w="2524" w:type="dxa"/>
          </w:tcPr>
          <w:p w14:paraId="57A6B70F" w14:textId="77777777" w:rsidR="00064550" w:rsidRPr="009B1A37" w:rsidRDefault="00064550" w:rsidP="00D4091D">
            <w:pPr>
              <w:spacing w:before="40" w:after="40"/>
              <w:rPr>
                <w:i/>
                <w:color w:val="00B050"/>
                <w:lang w:val="fr-FR"/>
              </w:rPr>
            </w:pPr>
            <w:r w:rsidRPr="009B1A37">
              <w:rPr>
                <w:b/>
                <w:i/>
                <w:color w:val="00B050"/>
                <w:lang w:val="fr-FR"/>
              </w:rPr>
              <w:t>Non-geographic numbers for machine to machine</w:t>
            </w:r>
          </w:p>
        </w:tc>
        <w:tc>
          <w:tcPr>
            <w:tcW w:w="3420" w:type="dxa"/>
          </w:tcPr>
          <w:p w14:paraId="31C992CA" w14:textId="77777777" w:rsidR="00064550" w:rsidRPr="009B1A37" w:rsidRDefault="00064550" w:rsidP="00D4091D">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rPr>
                <w:rFonts w:cs="Calibri"/>
                <w:b/>
                <w:i/>
                <w:color w:val="00B050"/>
                <w:lang w:val="en-GB"/>
              </w:rPr>
            </w:pPr>
            <w:r w:rsidRPr="009B1A37">
              <w:rPr>
                <w:rFonts w:cs="Calibri"/>
                <w:b/>
                <w:i/>
                <w:color w:val="00B050"/>
                <w:lang w:val="en-GB"/>
              </w:rPr>
              <w:t>New resources on 1</w:t>
            </w:r>
            <w:r w:rsidRPr="009B1A37">
              <w:rPr>
                <w:rFonts w:cs="Calibri"/>
                <w:b/>
                <w:i/>
                <w:color w:val="00B050"/>
                <w:vertAlign w:val="superscript"/>
                <w:lang w:val="en-GB"/>
              </w:rPr>
              <w:t>st</w:t>
            </w:r>
            <w:r w:rsidRPr="009B1A37">
              <w:rPr>
                <w:rFonts w:cs="Calibri"/>
                <w:b/>
                <w:i/>
                <w:color w:val="00B050"/>
                <w:lang w:val="en-GB"/>
              </w:rPr>
              <w:t xml:space="preserve"> January 2024</w:t>
            </w:r>
          </w:p>
        </w:tc>
      </w:tr>
      <w:tr w:rsidR="00064550" w:rsidRPr="009B1A37" w14:paraId="46086AC1" w14:textId="77777777" w:rsidTr="00D4091D">
        <w:trPr>
          <w:jc w:val="center"/>
        </w:trPr>
        <w:tc>
          <w:tcPr>
            <w:tcW w:w="2130" w:type="dxa"/>
          </w:tcPr>
          <w:p w14:paraId="374A572A" w14:textId="77777777" w:rsidR="00064550" w:rsidRPr="009B1A37" w:rsidRDefault="00064550" w:rsidP="00D4091D">
            <w:pPr>
              <w:spacing w:before="40" w:after="40"/>
              <w:jc w:val="center"/>
              <w:rPr>
                <w:color w:val="00B050"/>
                <w:lang w:val="fr-FR"/>
              </w:rPr>
            </w:pPr>
            <w:r w:rsidRPr="009B1A37">
              <w:rPr>
                <w:b/>
                <w:color w:val="00B050"/>
                <w:lang w:val="fr-FR"/>
              </w:rPr>
              <w:t>9398 to 9399</w:t>
            </w:r>
          </w:p>
        </w:tc>
        <w:tc>
          <w:tcPr>
            <w:tcW w:w="1134" w:type="dxa"/>
          </w:tcPr>
          <w:p w14:paraId="39FEACFE" w14:textId="77777777" w:rsidR="00064550" w:rsidRPr="009B1A37" w:rsidRDefault="00064550" w:rsidP="00D4091D">
            <w:pPr>
              <w:spacing w:before="40" w:after="40"/>
              <w:jc w:val="center"/>
              <w:rPr>
                <w:color w:val="00B050"/>
                <w:lang w:val="fr-FR"/>
              </w:rPr>
            </w:pPr>
            <w:r w:rsidRPr="009B1A37">
              <w:rPr>
                <w:b/>
                <w:color w:val="00B050"/>
                <w:lang w:val="fr-FR"/>
              </w:rPr>
              <w:t>9 digits</w:t>
            </w:r>
          </w:p>
        </w:tc>
        <w:tc>
          <w:tcPr>
            <w:tcW w:w="1134" w:type="dxa"/>
          </w:tcPr>
          <w:p w14:paraId="7A3F51BB" w14:textId="77777777" w:rsidR="00064550" w:rsidRPr="009B1A37" w:rsidRDefault="00064550" w:rsidP="00D4091D">
            <w:pPr>
              <w:spacing w:before="40" w:after="40"/>
              <w:jc w:val="center"/>
              <w:rPr>
                <w:color w:val="00B050"/>
                <w:lang w:val="fr-FR"/>
              </w:rPr>
            </w:pPr>
            <w:r w:rsidRPr="009B1A37">
              <w:rPr>
                <w:b/>
                <w:color w:val="00B050"/>
                <w:lang w:val="fr-FR"/>
              </w:rPr>
              <w:t>9 digits</w:t>
            </w:r>
          </w:p>
        </w:tc>
        <w:tc>
          <w:tcPr>
            <w:tcW w:w="2524" w:type="dxa"/>
          </w:tcPr>
          <w:p w14:paraId="6A2F5B62" w14:textId="77777777" w:rsidR="00064550" w:rsidRPr="009B1A37" w:rsidRDefault="00064550" w:rsidP="00D4091D">
            <w:pPr>
              <w:spacing w:before="40" w:after="40"/>
              <w:rPr>
                <w:i/>
                <w:color w:val="00B050"/>
                <w:lang w:val="fr-FR"/>
              </w:rPr>
            </w:pPr>
            <w:r w:rsidRPr="009B1A37">
              <w:rPr>
                <w:b/>
                <w:i/>
                <w:color w:val="00B050"/>
                <w:lang w:val="fr-FR"/>
              </w:rPr>
              <w:t>Non-geographic numbers for exchange with a platform</w:t>
            </w:r>
          </w:p>
        </w:tc>
        <w:tc>
          <w:tcPr>
            <w:tcW w:w="3420" w:type="dxa"/>
          </w:tcPr>
          <w:p w14:paraId="35D1A089" w14:textId="77777777" w:rsidR="00064550" w:rsidRPr="009B1A37" w:rsidRDefault="00064550" w:rsidP="00D4091D">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rPr>
                <w:rFonts w:cs="Calibri"/>
                <w:b/>
                <w:i/>
                <w:color w:val="00B050"/>
                <w:lang w:val="en-GB"/>
              </w:rPr>
            </w:pPr>
            <w:r w:rsidRPr="009B1A37">
              <w:rPr>
                <w:rFonts w:cs="Calibri"/>
                <w:b/>
                <w:i/>
                <w:color w:val="00B050"/>
                <w:lang w:val="en-GB"/>
              </w:rPr>
              <w:t>New resources on 1</w:t>
            </w:r>
            <w:r w:rsidRPr="009B1A37">
              <w:rPr>
                <w:rFonts w:cs="Calibri"/>
                <w:b/>
                <w:i/>
                <w:color w:val="00B050"/>
                <w:vertAlign w:val="superscript"/>
                <w:lang w:val="en-GB"/>
              </w:rPr>
              <w:t>st</w:t>
            </w:r>
            <w:r w:rsidRPr="009B1A37">
              <w:rPr>
                <w:rFonts w:cs="Calibri"/>
                <w:b/>
                <w:i/>
                <w:color w:val="00B050"/>
                <w:lang w:val="en-GB"/>
              </w:rPr>
              <w:t xml:space="preserve"> January 2023</w:t>
            </w:r>
          </w:p>
        </w:tc>
      </w:tr>
      <w:tr w:rsidR="00064550" w:rsidRPr="009B1A37" w14:paraId="5C8FEB69" w14:textId="77777777" w:rsidTr="00D4091D">
        <w:trPr>
          <w:jc w:val="center"/>
        </w:trPr>
        <w:tc>
          <w:tcPr>
            <w:tcW w:w="2130" w:type="dxa"/>
          </w:tcPr>
          <w:p w14:paraId="4BF456CA" w14:textId="77777777" w:rsidR="00064550" w:rsidRPr="00BF4FF8" w:rsidRDefault="00064550" w:rsidP="00D4091D">
            <w:pPr>
              <w:spacing w:before="40" w:after="40"/>
              <w:jc w:val="center"/>
              <w:rPr>
                <w:rFonts w:cs="Calibri"/>
                <w:b/>
                <w:color w:val="000000" w:themeColor="text1"/>
                <w:lang w:val="en-GB"/>
              </w:rPr>
            </w:pPr>
            <w:r w:rsidRPr="00BF4FF8">
              <w:rPr>
                <w:rFonts w:cs="Calibri"/>
                <w:color w:val="000000" w:themeColor="text1"/>
                <w:lang w:val="en-GB"/>
              </w:rPr>
              <w:t>9762 to 9763</w:t>
            </w:r>
          </w:p>
        </w:tc>
        <w:tc>
          <w:tcPr>
            <w:tcW w:w="1134" w:type="dxa"/>
          </w:tcPr>
          <w:p w14:paraId="77B253B4" w14:textId="77777777" w:rsidR="00064550" w:rsidRPr="00BF4FF8" w:rsidRDefault="00064550" w:rsidP="00D4091D">
            <w:pPr>
              <w:spacing w:before="40" w:after="40"/>
              <w:jc w:val="center"/>
              <w:rPr>
                <w:rFonts w:cs="Calibri"/>
                <w:b/>
                <w:color w:val="000000" w:themeColor="text1"/>
                <w:lang w:val="en-GB"/>
              </w:rPr>
            </w:pPr>
            <w:r w:rsidRPr="00BF4FF8">
              <w:rPr>
                <w:rFonts w:cs="Calibri"/>
                <w:color w:val="000000" w:themeColor="text1"/>
                <w:lang w:val="en-GB"/>
              </w:rPr>
              <w:t>9 digits</w:t>
            </w:r>
          </w:p>
        </w:tc>
        <w:tc>
          <w:tcPr>
            <w:tcW w:w="1134" w:type="dxa"/>
          </w:tcPr>
          <w:p w14:paraId="0F4215CE" w14:textId="77777777" w:rsidR="00064550" w:rsidRPr="00BF4FF8" w:rsidRDefault="00064550" w:rsidP="00D4091D">
            <w:pPr>
              <w:spacing w:before="40" w:after="40"/>
              <w:jc w:val="center"/>
              <w:rPr>
                <w:rFonts w:cs="Calibri"/>
                <w:b/>
                <w:color w:val="000000" w:themeColor="text1"/>
                <w:lang w:val="en-GB"/>
              </w:rPr>
            </w:pPr>
            <w:r w:rsidRPr="00BF4FF8">
              <w:rPr>
                <w:rFonts w:cs="Calibri"/>
                <w:color w:val="000000" w:themeColor="text1"/>
                <w:lang w:val="en-GB"/>
              </w:rPr>
              <w:t>9 digits</w:t>
            </w:r>
          </w:p>
        </w:tc>
        <w:tc>
          <w:tcPr>
            <w:tcW w:w="2524" w:type="dxa"/>
          </w:tcPr>
          <w:p w14:paraId="754B4B96" w14:textId="77777777" w:rsidR="00064550" w:rsidRPr="00BF4FF8" w:rsidRDefault="00064550" w:rsidP="00D4091D">
            <w:pPr>
              <w:spacing w:before="40" w:after="40"/>
              <w:rPr>
                <w:rFonts w:cs="Calibri"/>
                <w:b/>
                <w:i/>
                <w:color w:val="000000" w:themeColor="text1"/>
                <w:lang w:val="en-GB"/>
              </w:rPr>
            </w:pPr>
            <w:r w:rsidRPr="00BF4FF8">
              <w:rPr>
                <w:rFonts w:cs="Calibri"/>
                <w:i/>
                <w:color w:val="000000" w:themeColor="text1"/>
                <w:lang w:val="en-GB"/>
              </w:rPr>
              <w:t>Non-geographic numbers</w:t>
            </w:r>
          </w:p>
        </w:tc>
        <w:tc>
          <w:tcPr>
            <w:tcW w:w="3420" w:type="dxa"/>
          </w:tcPr>
          <w:p w14:paraId="649FABD5" w14:textId="77777777" w:rsidR="00064550" w:rsidRPr="00BF4FF8" w:rsidRDefault="00064550" w:rsidP="00D4091D">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rPr>
                <w:rFonts w:cs="Calibri"/>
                <w:b/>
                <w:i/>
                <w:color w:val="000000" w:themeColor="text1"/>
                <w:lang w:val="en-GB"/>
              </w:rPr>
            </w:pPr>
          </w:p>
        </w:tc>
      </w:tr>
      <w:tr w:rsidR="00064550" w:rsidRPr="009B1A37" w14:paraId="782DE0B0" w14:textId="77777777" w:rsidTr="00D4091D">
        <w:trPr>
          <w:jc w:val="center"/>
        </w:trPr>
        <w:tc>
          <w:tcPr>
            <w:tcW w:w="2130" w:type="dxa"/>
          </w:tcPr>
          <w:p w14:paraId="1846FD9A" w14:textId="77777777" w:rsidR="00064550" w:rsidRPr="00BF4FF8" w:rsidRDefault="00064550" w:rsidP="00D4091D">
            <w:pPr>
              <w:spacing w:before="40" w:after="40"/>
              <w:jc w:val="center"/>
              <w:rPr>
                <w:rFonts w:cs="Calibri"/>
                <w:b/>
                <w:color w:val="000000" w:themeColor="text1"/>
                <w:lang w:val="en-GB"/>
              </w:rPr>
            </w:pPr>
            <w:r w:rsidRPr="00BF4FF8">
              <w:rPr>
                <w:rFonts w:cs="Calibri"/>
                <w:color w:val="000000" w:themeColor="text1"/>
                <w:lang w:val="en-GB"/>
              </w:rPr>
              <w:t>9769</w:t>
            </w:r>
          </w:p>
        </w:tc>
        <w:tc>
          <w:tcPr>
            <w:tcW w:w="1134" w:type="dxa"/>
          </w:tcPr>
          <w:p w14:paraId="767BCA58" w14:textId="77777777" w:rsidR="00064550" w:rsidRPr="00BF4FF8" w:rsidRDefault="00064550" w:rsidP="00D4091D">
            <w:pPr>
              <w:spacing w:before="40" w:after="40"/>
              <w:jc w:val="center"/>
              <w:rPr>
                <w:rFonts w:cs="Calibri"/>
                <w:b/>
                <w:color w:val="000000" w:themeColor="text1"/>
                <w:lang w:val="en-GB"/>
              </w:rPr>
            </w:pPr>
            <w:r w:rsidRPr="00BF4FF8">
              <w:rPr>
                <w:rFonts w:cs="Calibri"/>
                <w:color w:val="000000" w:themeColor="text1"/>
                <w:lang w:val="en-GB"/>
              </w:rPr>
              <w:t>9 digits</w:t>
            </w:r>
          </w:p>
        </w:tc>
        <w:tc>
          <w:tcPr>
            <w:tcW w:w="1134" w:type="dxa"/>
          </w:tcPr>
          <w:p w14:paraId="060E842A" w14:textId="77777777" w:rsidR="00064550" w:rsidRPr="00BF4FF8" w:rsidRDefault="00064550" w:rsidP="00D4091D">
            <w:pPr>
              <w:spacing w:before="40" w:after="40"/>
              <w:jc w:val="center"/>
              <w:rPr>
                <w:rFonts w:cs="Calibri"/>
                <w:b/>
                <w:color w:val="000000" w:themeColor="text1"/>
                <w:lang w:val="en-GB"/>
              </w:rPr>
            </w:pPr>
            <w:r w:rsidRPr="00BF4FF8">
              <w:rPr>
                <w:rFonts w:cs="Calibri"/>
                <w:color w:val="000000" w:themeColor="text1"/>
                <w:lang w:val="en-GB"/>
              </w:rPr>
              <w:t>9 digits</w:t>
            </w:r>
          </w:p>
        </w:tc>
        <w:tc>
          <w:tcPr>
            <w:tcW w:w="2524" w:type="dxa"/>
          </w:tcPr>
          <w:p w14:paraId="75F0EBD6" w14:textId="77777777" w:rsidR="00064550" w:rsidRPr="00BF4FF8" w:rsidRDefault="00064550" w:rsidP="00D4091D">
            <w:pPr>
              <w:spacing w:before="40" w:after="40"/>
              <w:rPr>
                <w:rFonts w:cs="Calibri"/>
                <w:b/>
                <w:i/>
                <w:color w:val="000000" w:themeColor="text1"/>
                <w:lang w:val="en-GB"/>
              </w:rPr>
            </w:pPr>
            <w:r w:rsidRPr="00BF4FF8">
              <w:rPr>
                <w:rFonts w:cs="Calibri"/>
                <w:i/>
                <w:color w:val="000000" w:themeColor="text1"/>
                <w:lang w:val="en-GB"/>
              </w:rPr>
              <w:t>Non-geographic numbers</w:t>
            </w:r>
          </w:p>
        </w:tc>
        <w:tc>
          <w:tcPr>
            <w:tcW w:w="3420" w:type="dxa"/>
          </w:tcPr>
          <w:p w14:paraId="369473DE" w14:textId="77777777" w:rsidR="00064550" w:rsidRPr="00BF4FF8" w:rsidRDefault="00064550" w:rsidP="00D4091D">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rPr>
                <w:rFonts w:cs="Calibri"/>
                <w:b/>
                <w:i/>
                <w:color w:val="000000" w:themeColor="text1"/>
                <w:lang w:val="en-GB"/>
              </w:rPr>
            </w:pPr>
          </w:p>
        </w:tc>
      </w:tr>
    </w:tbl>
    <w:p w14:paraId="1311C65D" w14:textId="77777777" w:rsidR="00064550" w:rsidRPr="009B1A37" w:rsidRDefault="00064550" w:rsidP="00064550">
      <w:pPr>
        <w:tabs>
          <w:tab w:val="left" w:pos="1800"/>
        </w:tabs>
        <w:overflowPunct/>
        <w:autoSpaceDE/>
        <w:autoSpaceDN/>
        <w:adjustRightInd/>
        <w:spacing w:before="240"/>
        <w:ind w:left="1080" w:hanging="1080"/>
        <w:textAlignment w:val="auto"/>
        <w:rPr>
          <w:rFonts w:cs="Arial"/>
        </w:rPr>
      </w:pPr>
      <w:r w:rsidRPr="009B1A37">
        <w:rPr>
          <w:rFonts w:eastAsia="SimSun" w:cs="Arial"/>
          <w:lang w:val="en-GB" w:eastAsia="zh-CN"/>
        </w:rPr>
        <w:t>Contact:</w:t>
      </w:r>
    </w:p>
    <w:p w14:paraId="2BF38C2B" w14:textId="77777777" w:rsidR="00064550" w:rsidRPr="00B160B8" w:rsidRDefault="00064550" w:rsidP="00B160B8">
      <w:pPr>
        <w:tabs>
          <w:tab w:val="clear" w:pos="567"/>
        </w:tabs>
        <w:overflowPunct/>
        <w:spacing w:before="0"/>
        <w:ind w:left="284"/>
        <w:jc w:val="left"/>
        <w:textAlignment w:val="auto"/>
        <w:rPr>
          <w:rFonts w:cs="Arial"/>
          <w:lang w:val="fr-FR"/>
        </w:rPr>
      </w:pPr>
      <w:r w:rsidRPr="007E1B37">
        <w:rPr>
          <w:rFonts w:cs="Arial"/>
          <w:lang w:val="fr-FR"/>
        </w:rPr>
        <w:t>Autorité de Régulation des Communications Électroniques, des Postes et de la Distribution de la Presse (Arcep)</w:t>
      </w:r>
    </w:p>
    <w:p w14:paraId="395511CE" w14:textId="77777777" w:rsidR="00064550" w:rsidRPr="00B160B8" w:rsidRDefault="00064550" w:rsidP="00B160B8">
      <w:pPr>
        <w:tabs>
          <w:tab w:val="clear" w:pos="567"/>
        </w:tabs>
        <w:overflowPunct/>
        <w:spacing w:before="0"/>
        <w:ind w:left="284"/>
        <w:jc w:val="left"/>
        <w:textAlignment w:val="auto"/>
        <w:rPr>
          <w:rFonts w:cs="Arial"/>
          <w:lang w:val="fr-FR"/>
        </w:rPr>
      </w:pPr>
      <w:r>
        <w:rPr>
          <w:rFonts w:cs="Arial"/>
          <w:lang w:val="fr-FR"/>
        </w:rPr>
        <w:t>Numerotation</w:t>
      </w:r>
    </w:p>
    <w:p w14:paraId="0F98F0EB" w14:textId="77777777" w:rsidR="00064550" w:rsidRPr="00B160B8" w:rsidRDefault="00064550" w:rsidP="00B160B8">
      <w:pPr>
        <w:tabs>
          <w:tab w:val="clear" w:pos="567"/>
        </w:tabs>
        <w:overflowPunct/>
        <w:spacing w:before="0"/>
        <w:ind w:left="284"/>
        <w:jc w:val="left"/>
        <w:textAlignment w:val="auto"/>
        <w:rPr>
          <w:rFonts w:cs="Arial"/>
          <w:lang w:val="fr-FR"/>
        </w:rPr>
      </w:pPr>
      <w:r w:rsidRPr="00B160B8">
        <w:rPr>
          <w:rFonts w:cs="Arial"/>
          <w:lang w:val="fr-FR"/>
        </w:rPr>
        <w:t xml:space="preserve">14 rue Gerty Archimède, </w:t>
      </w:r>
    </w:p>
    <w:p w14:paraId="795F1C1E" w14:textId="77777777" w:rsidR="00064550" w:rsidRPr="00B160B8" w:rsidRDefault="00064550" w:rsidP="00B160B8">
      <w:pPr>
        <w:tabs>
          <w:tab w:val="clear" w:pos="567"/>
        </w:tabs>
        <w:overflowPunct/>
        <w:spacing w:before="0"/>
        <w:ind w:left="284"/>
        <w:jc w:val="left"/>
        <w:textAlignment w:val="auto"/>
        <w:rPr>
          <w:rFonts w:cs="Arial"/>
          <w:lang w:val="fr-FR"/>
        </w:rPr>
      </w:pPr>
      <w:r w:rsidRPr="00B160B8">
        <w:rPr>
          <w:rFonts w:cs="Arial"/>
          <w:lang w:val="fr-FR"/>
        </w:rPr>
        <w:t>75613 Paris Cedex 12</w:t>
      </w:r>
    </w:p>
    <w:p w14:paraId="50C6A64E" w14:textId="77777777" w:rsidR="00064550" w:rsidRPr="00B160B8" w:rsidRDefault="00064550" w:rsidP="00B160B8">
      <w:pPr>
        <w:tabs>
          <w:tab w:val="clear" w:pos="567"/>
        </w:tabs>
        <w:overflowPunct/>
        <w:spacing w:before="0"/>
        <w:ind w:left="284"/>
        <w:jc w:val="left"/>
        <w:textAlignment w:val="auto"/>
        <w:rPr>
          <w:rFonts w:cs="Arial"/>
          <w:lang w:val="fr-FR"/>
        </w:rPr>
      </w:pPr>
      <w:r w:rsidRPr="00B160B8">
        <w:rPr>
          <w:rFonts w:cs="Arial"/>
          <w:lang w:val="fr-FR"/>
        </w:rPr>
        <w:t>France</w:t>
      </w:r>
    </w:p>
    <w:p w14:paraId="6FE6DE77" w14:textId="77777777" w:rsidR="00064550" w:rsidRPr="009B1A37" w:rsidRDefault="00064550" w:rsidP="00B160B8">
      <w:pPr>
        <w:tabs>
          <w:tab w:val="clear" w:pos="567"/>
        </w:tabs>
        <w:overflowPunct/>
        <w:spacing w:before="0"/>
        <w:ind w:left="284"/>
        <w:jc w:val="left"/>
        <w:textAlignment w:val="auto"/>
        <w:rPr>
          <w:lang w:val="de-CH"/>
        </w:rPr>
      </w:pPr>
      <w:r w:rsidRPr="00B160B8">
        <w:rPr>
          <w:rFonts w:cs="Arial"/>
          <w:lang w:val="fr-FR"/>
        </w:rPr>
        <w:t>Tel:</w:t>
      </w:r>
      <w:r w:rsidRPr="00B160B8">
        <w:rPr>
          <w:rFonts w:cs="Arial"/>
          <w:lang w:val="fr-FR"/>
        </w:rPr>
        <w:tab/>
        <w:t xml:space="preserve">+33 1 40 47 72 83 </w:t>
      </w:r>
      <w:r w:rsidRPr="00B160B8">
        <w:rPr>
          <w:rFonts w:cs="Arial"/>
          <w:lang w:val="fr-FR"/>
        </w:rPr>
        <w:br/>
        <w:t>E-mail:</w:t>
      </w:r>
      <w:r w:rsidRPr="00B160B8">
        <w:rPr>
          <w:rFonts w:cs="Arial"/>
          <w:lang w:val="fr-FR"/>
        </w:rPr>
        <w:tab/>
        <w:t xml:space="preserve">numerotation@arcep.fr </w:t>
      </w:r>
      <w:r w:rsidRPr="00B160B8">
        <w:rPr>
          <w:rFonts w:cs="Arial"/>
          <w:lang w:val="fr-FR"/>
        </w:rPr>
        <w:br/>
        <w:t>U</w:t>
      </w:r>
      <w:r w:rsidRPr="009B1A37">
        <w:rPr>
          <w:lang w:val="de-CH"/>
        </w:rPr>
        <w:t>RL:</w:t>
      </w:r>
      <w:r w:rsidRPr="009B1A37">
        <w:rPr>
          <w:lang w:val="de-CH"/>
        </w:rPr>
        <w:tab/>
      </w:r>
      <w:r w:rsidRPr="004B77D7">
        <w:rPr>
          <w:lang w:val="de-CH"/>
        </w:rPr>
        <w:t>https://extranet.arcep.fr/portail/Communicationsélectroniques/Numérotation.aspx</w:t>
      </w:r>
    </w:p>
    <w:p w14:paraId="06F17D29" w14:textId="77777777" w:rsidR="00064550" w:rsidRPr="009B1A37" w:rsidRDefault="00064550" w:rsidP="00064550">
      <w:pPr>
        <w:overflowPunct/>
        <w:autoSpaceDE/>
        <w:autoSpaceDN/>
        <w:adjustRightInd/>
        <w:textAlignment w:val="auto"/>
        <w:rPr>
          <w:lang w:val="de-CH"/>
        </w:rPr>
      </w:pPr>
      <w:r w:rsidRPr="009B1A37">
        <w:rPr>
          <w:lang w:val="de-CH"/>
        </w:rPr>
        <w:br w:type="page"/>
      </w:r>
    </w:p>
    <w:p w14:paraId="795B402B" w14:textId="77777777" w:rsidR="00064550" w:rsidRPr="009B1A37" w:rsidRDefault="00064550" w:rsidP="00064550">
      <w:pPr>
        <w:tabs>
          <w:tab w:val="left" w:pos="1560"/>
          <w:tab w:val="left" w:pos="2127"/>
        </w:tabs>
        <w:outlineLvl w:val="3"/>
        <w:rPr>
          <w:rFonts w:cs="Arial"/>
          <w:b/>
          <w:lang w:val="fr-CH"/>
        </w:rPr>
      </w:pPr>
      <w:r w:rsidRPr="009B1A37">
        <w:rPr>
          <w:rFonts w:cs="Arial"/>
          <w:b/>
          <w:lang w:val="fr-CH"/>
        </w:rPr>
        <w:t>Saint Pierre and Miquelon (Collectivité territoriale de la République française) (country code +508)</w:t>
      </w:r>
    </w:p>
    <w:p w14:paraId="3CB9AD41" w14:textId="77777777" w:rsidR="00064550" w:rsidRPr="007D0A3D" w:rsidRDefault="00064550" w:rsidP="00064550">
      <w:pPr>
        <w:tabs>
          <w:tab w:val="left" w:pos="1560"/>
          <w:tab w:val="left" w:pos="2127"/>
        </w:tabs>
        <w:outlineLvl w:val="4"/>
        <w:rPr>
          <w:rFonts w:cs="Arial"/>
          <w:lang w:val="en-GB"/>
        </w:rPr>
      </w:pPr>
      <w:r w:rsidRPr="007D0A3D">
        <w:rPr>
          <w:rFonts w:cs="Arial"/>
          <w:lang w:val="en-GB"/>
        </w:rPr>
        <w:t>Communication of</w:t>
      </w:r>
      <w:r>
        <w:rPr>
          <w:rFonts w:cs="Arial"/>
          <w:lang w:val="en-GB"/>
        </w:rPr>
        <w:t xml:space="preserve"> 7.XII.2022</w:t>
      </w:r>
      <w:r w:rsidRPr="007D0A3D">
        <w:rPr>
          <w:rFonts w:cs="Arial"/>
          <w:lang w:val="en-GB"/>
        </w:rPr>
        <w:t>:</w:t>
      </w:r>
    </w:p>
    <w:p w14:paraId="3A38655D" w14:textId="77777777" w:rsidR="00064550" w:rsidRPr="009B1A37" w:rsidRDefault="00064550" w:rsidP="00064550">
      <w:pPr>
        <w:rPr>
          <w:rFonts w:cs="Arial"/>
        </w:rPr>
      </w:pPr>
      <w:r w:rsidRPr="009B1A37">
        <w:rPr>
          <w:rFonts w:cs="Arial"/>
        </w:rPr>
        <w:t xml:space="preserve">The </w:t>
      </w:r>
      <w:r w:rsidRPr="007E1B37">
        <w:rPr>
          <w:rFonts w:cs="Arial"/>
          <w:i/>
          <w:iCs/>
        </w:rPr>
        <w:t>Autorité de Régulation des Communications Électroniques, des Postes et de la Distribution de la Presse (Arcep)</w:t>
      </w:r>
      <w:r w:rsidRPr="009B1A37">
        <w:rPr>
          <w:rFonts w:cs="Arial"/>
        </w:rPr>
        <w:t>, Paris, announces the following numbering plan:</w:t>
      </w:r>
    </w:p>
    <w:p w14:paraId="209576F4" w14:textId="77777777" w:rsidR="00064550" w:rsidRPr="009B1A37" w:rsidRDefault="00064550" w:rsidP="00064550">
      <w:r w:rsidRPr="009B1A37">
        <w:t>a)</w:t>
      </w:r>
      <w:r w:rsidRPr="009B1A37">
        <w:tab/>
        <w:t>Overview:</w:t>
      </w:r>
    </w:p>
    <w:p w14:paraId="21014423" w14:textId="77777777" w:rsidR="00064550" w:rsidRPr="009B1A37" w:rsidRDefault="00064550" w:rsidP="00064550">
      <w:pPr>
        <w:tabs>
          <w:tab w:val="left" w:pos="5670"/>
          <w:tab w:val="left" w:pos="6237"/>
          <w:tab w:val="left" w:pos="6804"/>
        </w:tabs>
        <w:spacing w:before="60"/>
      </w:pPr>
      <w:r w:rsidRPr="009B1A37">
        <w:tab/>
        <w:t xml:space="preserve">The minimum number length (excluding the country code) is </w:t>
      </w:r>
      <w:r w:rsidRPr="009B1A37">
        <w:tab/>
      </w:r>
      <w:r w:rsidRPr="009B1A37">
        <w:rPr>
          <w:b/>
          <w:bCs/>
          <w:u w:val="single"/>
        </w:rPr>
        <w:tab/>
        <w:t>9</w:t>
      </w:r>
      <w:r w:rsidRPr="009B1A37">
        <w:rPr>
          <w:b/>
          <w:bCs/>
          <w:u w:val="single"/>
        </w:rPr>
        <w:tab/>
      </w:r>
      <w:r w:rsidRPr="009B1A37">
        <w:t xml:space="preserve"> digits</w:t>
      </w:r>
    </w:p>
    <w:p w14:paraId="489FAFDB" w14:textId="77777777" w:rsidR="00064550" w:rsidRPr="009B1A37" w:rsidRDefault="00064550" w:rsidP="00064550">
      <w:pPr>
        <w:tabs>
          <w:tab w:val="left" w:pos="5670"/>
          <w:tab w:val="left" w:pos="6237"/>
          <w:tab w:val="left" w:pos="6804"/>
        </w:tabs>
      </w:pPr>
      <w:r w:rsidRPr="009B1A37">
        <w:tab/>
        <w:t xml:space="preserve">The maximum number length (excluding the country code) is </w:t>
      </w:r>
      <w:r w:rsidRPr="009B1A37">
        <w:tab/>
      </w:r>
      <w:r w:rsidRPr="009B1A37">
        <w:rPr>
          <w:b/>
          <w:bCs/>
          <w:u w:val="single"/>
        </w:rPr>
        <w:tab/>
        <w:t>9</w:t>
      </w:r>
      <w:r w:rsidRPr="009B1A37">
        <w:rPr>
          <w:b/>
          <w:bCs/>
          <w:u w:val="single"/>
        </w:rPr>
        <w:tab/>
      </w:r>
      <w:r w:rsidRPr="009B1A37">
        <w:t xml:space="preserve"> digits</w:t>
      </w:r>
    </w:p>
    <w:p w14:paraId="312A46CA" w14:textId="77777777" w:rsidR="00064550" w:rsidRPr="009B1A37" w:rsidRDefault="00064550" w:rsidP="00B160B8">
      <w:pPr>
        <w:jc w:val="left"/>
        <w:rPr>
          <w:rFonts w:cs="Calibri"/>
        </w:rPr>
      </w:pPr>
      <w:r w:rsidRPr="009B1A37">
        <w:rPr>
          <w:rFonts w:cs="Calibri"/>
        </w:rPr>
        <w:t>b)</w:t>
      </w:r>
      <w:r w:rsidRPr="009B1A37">
        <w:rPr>
          <w:rFonts w:cs="Calibri"/>
        </w:rPr>
        <w:tab/>
      </w:r>
      <w:r w:rsidRPr="009B1A37">
        <w:t>Link</w:t>
      </w:r>
      <w:r w:rsidRPr="009B1A37">
        <w:rPr>
          <w:rFonts w:cs="Calibri"/>
        </w:rPr>
        <w:t xml:space="preserve"> to the national database (or any applicable list) with assigned ITU-T E.164 numbers within the national numbering plan (if any): </w:t>
      </w:r>
      <w:r>
        <w:rPr>
          <w:rFonts w:cs="Calibri"/>
        </w:rPr>
        <w:br/>
      </w:r>
      <w:hyperlink r:id="rId19" w:history="1">
        <w:r w:rsidRPr="009B1A37">
          <w:rPr>
            <w:rStyle w:val="Hyperlink"/>
            <w:rFonts w:cs="Calibri"/>
          </w:rPr>
          <w:t>https://extranet.arcep.fr/portail/LinkClick.aspx?fileticket=PBA1WK-wnOU%3d&amp;tabid=217&amp;portalid=0&amp;mid=850</w:t>
        </w:r>
      </w:hyperlink>
      <w:r w:rsidRPr="009B1A37">
        <w:rPr>
          <w:rFonts w:cs="Calibri"/>
        </w:rPr>
        <w:t xml:space="preserve"> </w:t>
      </w:r>
    </w:p>
    <w:p w14:paraId="3DEA923E" w14:textId="77777777" w:rsidR="00064550" w:rsidRPr="009B1A37" w:rsidRDefault="00064550" w:rsidP="00064550">
      <w:pPr>
        <w:rPr>
          <w:rFonts w:cs="Calibri"/>
        </w:rPr>
      </w:pPr>
      <w:r w:rsidRPr="009B1A37">
        <w:rPr>
          <w:rFonts w:cs="Calibri"/>
        </w:rPr>
        <w:t>c)</w:t>
      </w:r>
      <w:r w:rsidRPr="009B1A37">
        <w:rPr>
          <w:rFonts w:cs="Calibri"/>
        </w:rPr>
        <w:tab/>
        <w:t>Link to the real-time database reflecting ported ITU-T E.164 numbers (if any): Not publicly available.</w:t>
      </w:r>
    </w:p>
    <w:p w14:paraId="6AF92CB6" w14:textId="77777777" w:rsidR="00064550" w:rsidRPr="009B1A37" w:rsidRDefault="00064550" w:rsidP="00064550">
      <w:r w:rsidRPr="009B1A37">
        <w:t>b)</w:t>
      </w:r>
      <w:r w:rsidRPr="009B1A37">
        <w:tab/>
        <w:t xml:space="preserve">Detail of numbering </w:t>
      </w:r>
      <w:r>
        <w:t>plan</w:t>
      </w:r>
      <w:r w:rsidRPr="009B1A37">
        <w:t>:</w:t>
      </w:r>
    </w:p>
    <w:p w14:paraId="74353A4D" w14:textId="77777777" w:rsidR="00064550" w:rsidRPr="009B1A37" w:rsidRDefault="00064550" w:rsidP="00064550">
      <w:pPr>
        <w:tabs>
          <w:tab w:val="left" w:pos="794"/>
          <w:tab w:val="left" w:pos="1191"/>
          <w:tab w:val="left" w:pos="1588"/>
          <w:tab w:val="left" w:pos="1985"/>
        </w:tabs>
        <w:spacing w:before="160" w:line="280" w:lineRule="exact"/>
        <w:rPr>
          <w:rFonts w:cs="Calibri"/>
          <w:bCs/>
          <w:sz w:val="24"/>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8"/>
        <w:gridCol w:w="1134"/>
        <w:gridCol w:w="1134"/>
        <w:gridCol w:w="3260"/>
        <w:gridCol w:w="1784"/>
      </w:tblGrid>
      <w:tr w:rsidR="00064550" w:rsidRPr="00534DC7" w14:paraId="35A8EC22" w14:textId="77777777" w:rsidTr="00D4091D">
        <w:trPr>
          <w:cantSplit/>
          <w:tblHeader/>
          <w:jc w:val="center"/>
        </w:trPr>
        <w:tc>
          <w:tcPr>
            <w:tcW w:w="2408" w:type="dxa"/>
            <w:vMerge w:val="restart"/>
            <w:vAlign w:val="center"/>
          </w:tcPr>
          <w:p w14:paraId="390A834D" w14:textId="77777777" w:rsidR="00064550" w:rsidRPr="00534DC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lang w:val="en-GB"/>
              </w:rPr>
            </w:pPr>
            <w:r w:rsidRPr="00534DC7">
              <w:rPr>
                <w:rFonts w:cs="Calibri"/>
                <w:b/>
                <w:bCs/>
                <w:lang w:val="en-GB"/>
              </w:rPr>
              <w:t xml:space="preserve">NDC (national destination code) </w:t>
            </w:r>
            <w:r w:rsidRPr="00534DC7">
              <w:rPr>
                <w:rFonts w:cs="Calibri"/>
                <w:b/>
                <w:bCs/>
                <w:color w:val="000000"/>
                <w:lang w:val="en-GB"/>
              </w:rPr>
              <w:t>or leading digits of N(S)N (national (significant) number)</w:t>
            </w:r>
          </w:p>
        </w:tc>
        <w:tc>
          <w:tcPr>
            <w:tcW w:w="2268" w:type="dxa"/>
            <w:gridSpan w:val="2"/>
            <w:vAlign w:val="center"/>
          </w:tcPr>
          <w:p w14:paraId="635BE707" w14:textId="77777777" w:rsidR="00064550" w:rsidRPr="00534DC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lang w:val="en-GB"/>
              </w:rPr>
            </w:pPr>
            <w:r w:rsidRPr="00534DC7">
              <w:rPr>
                <w:rFonts w:cs="Calibri"/>
                <w:b/>
                <w:color w:val="000000"/>
                <w:lang w:val="en-GB"/>
              </w:rPr>
              <w:t>N(S)N number length</w:t>
            </w:r>
          </w:p>
        </w:tc>
        <w:tc>
          <w:tcPr>
            <w:tcW w:w="3260" w:type="dxa"/>
            <w:vMerge w:val="restart"/>
            <w:vAlign w:val="center"/>
          </w:tcPr>
          <w:p w14:paraId="57BAF160" w14:textId="77777777" w:rsidR="00064550" w:rsidRPr="00534DC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lang w:val="en-GB"/>
              </w:rPr>
            </w:pPr>
            <w:r w:rsidRPr="00534DC7">
              <w:rPr>
                <w:rFonts w:cs="Calibri"/>
                <w:b/>
                <w:bCs/>
                <w:color w:val="000000"/>
                <w:lang w:val="en-GB"/>
              </w:rPr>
              <w:t>Usage of E.164 number</w:t>
            </w:r>
          </w:p>
        </w:tc>
        <w:tc>
          <w:tcPr>
            <w:tcW w:w="1784" w:type="dxa"/>
            <w:vMerge w:val="restart"/>
            <w:vAlign w:val="center"/>
          </w:tcPr>
          <w:p w14:paraId="39CAD70D" w14:textId="77777777" w:rsidR="00064550" w:rsidRPr="00534DC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lang w:val="en-GB"/>
              </w:rPr>
            </w:pPr>
            <w:r w:rsidRPr="00534DC7">
              <w:rPr>
                <w:rFonts w:cs="Calibri"/>
                <w:b/>
                <w:bCs/>
                <w:color w:val="000000"/>
                <w:lang w:val="en-GB"/>
              </w:rPr>
              <w:t>Additional information</w:t>
            </w:r>
          </w:p>
        </w:tc>
      </w:tr>
      <w:tr w:rsidR="00064550" w:rsidRPr="00534DC7" w14:paraId="07386EBC" w14:textId="77777777" w:rsidTr="00D4091D">
        <w:trPr>
          <w:cantSplit/>
          <w:tblHeader/>
          <w:jc w:val="center"/>
        </w:trPr>
        <w:tc>
          <w:tcPr>
            <w:tcW w:w="2408" w:type="dxa"/>
            <w:vMerge/>
            <w:vAlign w:val="center"/>
          </w:tcPr>
          <w:p w14:paraId="2C77A919" w14:textId="77777777" w:rsidR="00064550" w:rsidRPr="00534DC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bCs/>
                <w:i/>
                <w:color w:val="000000"/>
                <w:lang w:val="en-GB"/>
              </w:rPr>
            </w:pPr>
          </w:p>
        </w:tc>
        <w:tc>
          <w:tcPr>
            <w:tcW w:w="1134" w:type="dxa"/>
            <w:vAlign w:val="center"/>
          </w:tcPr>
          <w:p w14:paraId="059EE845" w14:textId="77777777" w:rsidR="00064550" w:rsidRPr="00534DC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bCs/>
                <w:i/>
                <w:color w:val="000000"/>
                <w:lang w:val="en-GB"/>
              </w:rPr>
            </w:pPr>
            <w:r w:rsidRPr="00534DC7">
              <w:rPr>
                <w:rFonts w:cs="Calibri"/>
                <w:b/>
                <w:bCs/>
                <w:lang w:val="en-GB"/>
              </w:rPr>
              <w:t>Maximum length</w:t>
            </w:r>
          </w:p>
        </w:tc>
        <w:tc>
          <w:tcPr>
            <w:tcW w:w="1134" w:type="dxa"/>
            <w:vAlign w:val="center"/>
          </w:tcPr>
          <w:p w14:paraId="3C415DC8" w14:textId="77777777" w:rsidR="00064550" w:rsidRPr="00534DC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bCs/>
                <w:color w:val="000000"/>
                <w:lang w:val="en-GB"/>
              </w:rPr>
            </w:pPr>
            <w:r w:rsidRPr="00534DC7">
              <w:rPr>
                <w:rFonts w:cs="Calibri"/>
                <w:b/>
                <w:bCs/>
                <w:color w:val="000000"/>
                <w:lang w:val="en-GB"/>
              </w:rPr>
              <w:t>Minimum length</w:t>
            </w:r>
          </w:p>
        </w:tc>
        <w:tc>
          <w:tcPr>
            <w:tcW w:w="3260" w:type="dxa"/>
            <w:vMerge/>
            <w:vAlign w:val="center"/>
          </w:tcPr>
          <w:p w14:paraId="32B79CC5" w14:textId="77777777" w:rsidR="00064550" w:rsidRPr="00534DC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bCs/>
                <w:i/>
                <w:color w:val="000000"/>
                <w:lang w:val="en-GB"/>
              </w:rPr>
            </w:pPr>
          </w:p>
        </w:tc>
        <w:tc>
          <w:tcPr>
            <w:tcW w:w="1784" w:type="dxa"/>
            <w:vMerge/>
            <w:vAlign w:val="center"/>
          </w:tcPr>
          <w:p w14:paraId="4906069C" w14:textId="77777777" w:rsidR="00064550" w:rsidRPr="00534DC7" w:rsidRDefault="00064550" w:rsidP="00D4091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line="280" w:lineRule="exact"/>
              <w:jc w:val="center"/>
              <w:rPr>
                <w:rFonts w:cs="Calibri"/>
                <w:b/>
                <w:bCs/>
                <w:i/>
                <w:color w:val="000000"/>
                <w:lang w:val="en-GB"/>
              </w:rPr>
            </w:pPr>
          </w:p>
        </w:tc>
      </w:tr>
      <w:tr w:rsidR="00064550" w:rsidRPr="00534DC7" w14:paraId="3B4F63E6" w14:textId="77777777" w:rsidTr="00D4091D">
        <w:trPr>
          <w:jc w:val="center"/>
        </w:trPr>
        <w:tc>
          <w:tcPr>
            <w:tcW w:w="2408" w:type="dxa"/>
          </w:tcPr>
          <w:p w14:paraId="1AFCD088" w14:textId="77777777" w:rsidR="00064550" w:rsidRPr="00534DC7" w:rsidRDefault="00064550" w:rsidP="00D4091D">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jc w:val="center"/>
              <w:rPr>
                <w:rFonts w:cs="Calibri"/>
                <w:lang w:val="en-GB"/>
              </w:rPr>
            </w:pPr>
            <w:r w:rsidRPr="00534DC7">
              <w:rPr>
                <w:rFonts w:cs="Calibri"/>
                <w:lang w:val="en-GB"/>
              </w:rPr>
              <w:t>508</w:t>
            </w:r>
          </w:p>
        </w:tc>
        <w:tc>
          <w:tcPr>
            <w:tcW w:w="1134" w:type="dxa"/>
          </w:tcPr>
          <w:p w14:paraId="6FD8A7A7" w14:textId="77777777" w:rsidR="00064550" w:rsidRPr="00534DC7" w:rsidRDefault="00064550" w:rsidP="00D4091D">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jc w:val="center"/>
              <w:rPr>
                <w:rFonts w:cs="Calibri"/>
                <w:lang w:val="en-GB"/>
              </w:rPr>
            </w:pPr>
            <w:r w:rsidRPr="00534DC7">
              <w:rPr>
                <w:rFonts w:cs="Calibri"/>
                <w:lang w:val="en-GB"/>
              </w:rPr>
              <w:t>9 digits</w:t>
            </w:r>
          </w:p>
        </w:tc>
        <w:tc>
          <w:tcPr>
            <w:tcW w:w="1134" w:type="dxa"/>
          </w:tcPr>
          <w:p w14:paraId="65A49EFD" w14:textId="77777777" w:rsidR="00064550" w:rsidRPr="00534DC7" w:rsidRDefault="00064550" w:rsidP="00D4091D">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jc w:val="center"/>
              <w:rPr>
                <w:rFonts w:cs="Calibri"/>
                <w:lang w:val="en-GB"/>
              </w:rPr>
            </w:pPr>
            <w:r w:rsidRPr="00534DC7">
              <w:rPr>
                <w:rFonts w:cs="Calibri"/>
                <w:lang w:val="en-GB"/>
              </w:rPr>
              <w:t>9 digits</w:t>
            </w:r>
          </w:p>
        </w:tc>
        <w:tc>
          <w:tcPr>
            <w:tcW w:w="3260" w:type="dxa"/>
          </w:tcPr>
          <w:p w14:paraId="77742A58" w14:textId="77777777" w:rsidR="00064550" w:rsidRPr="00534DC7" w:rsidRDefault="00064550" w:rsidP="00D4091D">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rPr>
                <w:rFonts w:cs="Calibri"/>
                <w:i/>
                <w:lang w:val="en-GB"/>
              </w:rPr>
            </w:pPr>
            <w:r w:rsidRPr="00534DC7">
              <w:rPr>
                <w:rFonts w:cs="Calibri"/>
                <w:i/>
                <w:lang w:val="en-GB"/>
              </w:rPr>
              <w:t>Fixed and mobile telephone services</w:t>
            </w:r>
          </w:p>
        </w:tc>
        <w:tc>
          <w:tcPr>
            <w:tcW w:w="1784" w:type="dxa"/>
          </w:tcPr>
          <w:p w14:paraId="3E897B63" w14:textId="77777777" w:rsidR="00064550" w:rsidRPr="00534DC7" w:rsidRDefault="00064550" w:rsidP="00D4091D">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rPr>
                <w:rFonts w:cs="Calibri"/>
                <w:lang w:val="en-GB"/>
              </w:rPr>
            </w:pPr>
          </w:p>
        </w:tc>
      </w:tr>
      <w:tr w:rsidR="00064550" w:rsidRPr="00534DC7" w14:paraId="11700512" w14:textId="77777777" w:rsidTr="00D4091D">
        <w:trPr>
          <w:jc w:val="center"/>
        </w:trPr>
        <w:tc>
          <w:tcPr>
            <w:tcW w:w="2408" w:type="dxa"/>
          </w:tcPr>
          <w:p w14:paraId="6FB84DB6" w14:textId="77777777" w:rsidR="00064550" w:rsidRPr="00534DC7" w:rsidRDefault="00064550" w:rsidP="00D4091D">
            <w:pPr>
              <w:tabs>
                <w:tab w:val="left" w:pos="794"/>
                <w:tab w:val="left" w:pos="1191"/>
                <w:tab w:val="left" w:pos="1588"/>
                <w:tab w:val="left" w:pos="1985"/>
              </w:tabs>
              <w:spacing w:before="160" w:line="280" w:lineRule="exact"/>
              <w:jc w:val="center"/>
              <w:rPr>
                <w:rFonts w:cs="Calibri"/>
                <w:b/>
                <w:color w:val="00B050"/>
                <w:lang w:val="en-GB"/>
              </w:rPr>
            </w:pPr>
            <w:r w:rsidRPr="00534DC7">
              <w:rPr>
                <w:rFonts w:cs="Calibri"/>
                <w:b/>
                <w:color w:val="00B050"/>
                <w:lang w:val="en-GB"/>
              </w:rPr>
              <w:t>70840 to 70845</w:t>
            </w:r>
          </w:p>
        </w:tc>
        <w:tc>
          <w:tcPr>
            <w:tcW w:w="1134" w:type="dxa"/>
          </w:tcPr>
          <w:p w14:paraId="0C8A332F" w14:textId="77777777" w:rsidR="00064550" w:rsidRPr="00534DC7" w:rsidRDefault="00064550" w:rsidP="00D4091D">
            <w:pPr>
              <w:tabs>
                <w:tab w:val="left" w:pos="794"/>
                <w:tab w:val="left" w:pos="1191"/>
                <w:tab w:val="left" w:pos="1588"/>
                <w:tab w:val="left" w:pos="1985"/>
              </w:tabs>
              <w:spacing w:before="160" w:line="280" w:lineRule="exact"/>
              <w:jc w:val="center"/>
              <w:rPr>
                <w:rFonts w:cs="Calibri"/>
                <w:b/>
                <w:color w:val="00B050"/>
                <w:lang w:val="en-GB"/>
              </w:rPr>
            </w:pPr>
            <w:r w:rsidRPr="00534DC7">
              <w:rPr>
                <w:rFonts w:cs="Calibri"/>
                <w:b/>
                <w:color w:val="00B050"/>
                <w:lang w:val="en-GB"/>
              </w:rPr>
              <w:t>9 digits</w:t>
            </w:r>
          </w:p>
        </w:tc>
        <w:tc>
          <w:tcPr>
            <w:tcW w:w="1134" w:type="dxa"/>
          </w:tcPr>
          <w:p w14:paraId="2CDA537D" w14:textId="77777777" w:rsidR="00064550" w:rsidRPr="00534DC7" w:rsidRDefault="00064550" w:rsidP="00D4091D">
            <w:pPr>
              <w:tabs>
                <w:tab w:val="left" w:pos="794"/>
                <w:tab w:val="left" w:pos="1191"/>
                <w:tab w:val="left" w:pos="1588"/>
                <w:tab w:val="left" w:pos="1985"/>
              </w:tabs>
              <w:spacing w:before="160" w:line="280" w:lineRule="exact"/>
              <w:jc w:val="center"/>
              <w:rPr>
                <w:rFonts w:cs="Calibri"/>
                <w:b/>
                <w:color w:val="00B050"/>
                <w:lang w:val="en-GB"/>
              </w:rPr>
            </w:pPr>
            <w:r w:rsidRPr="00534DC7">
              <w:rPr>
                <w:rFonts w:cs="Calibri"/>
                <w:b/>
                <w:color w:val="00B050"/>
                <w:lang w:val="en-GB"/>
              </w:rPr>
              <w:t>9 digits</w:t>
            </w:r>
          </w:p>
        </w:tc>
        <w:tc>
          <w:tcPr>
            <w:tcW w:w="3260" w:type="dxa"/>
          </w:tcPr>
          <w:p w14:paraId="4EC1ABD7" w14:textId="77777777" w:rsidR="00064550" w:rsidRPr="00534DC7" w:rsidRDefault="00064550" w:rsidP="00D4091D">
            <w:pPr>
              <w:tabs>
                <w:tab w:val="left" w:pos="794"/>
                <w:tab w:val="left" w:pos="1191"/>
                <w:tab w:val="left" w:pos="1588"/>
                <w:tab w:val="left" w:pos="1985"/>
              </w:tabs>
              <w:spacing w:before="160" w:line="280" w:lineRule="exact"/>
              <w:rPr>
                <w:rFonts w:cs="Calibri"/>
                <w:b/>
                <w:i/>
                <w:color w:val="00B050"/>
                <w:lang w:val="en-GB"/>
              </w:rPr>
            </w:pPr>
            <w:r w:rsidRPr="00534DC7">
              <w:rPr>
                <w:rFonts w:cs="Calibri"/>
                <w:b/>
                <w:i/>
                <w:color w:val="00B050"/>
                <w:szCs w:val="22"/>
                <w:lang w:val="en-GB"/>
              </w:rPr>
              <w:t>Mobile numbers</w:t>
            </w:r>
          </w:p>
        </w:tc>
        <w:tc>
          <w:tcPr>
            <w:tcW w:w="1784" w:type="dxa"/>
          </w:tcPr>
          <w:p w14:paraId="76EA313E" w14:textId="77777777" w:rsidR="00064550" w:rsidRPr="00534DC7" w:rsidRDefault="00064550" w:rsidP="00B160B8">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jc w:val="left"/>
              <w:rPr>
                <w:rFonts w:cs="Calibri"/>
                <w:b/>
                <w:i/>
                <w:color w:val="00B050"/>
                <w:lang w:val="en-GB"/>
              </w:rPr>
            </w:pPr>
            <w:r w:rsidRPr="00534DC7">
              <w:rPr>
                <w:rFonts w:cs="Calibri"/>
                <w:b/>
                <w:i/>
                <w:color w:val="00B050"/>
                <w:lang w:val="en-GB"/>
              </w:rPr>
              <w:t>New resources on 1</w:t>
            </w:r>
            <w:r w:rsidRPr="00534DC7">
              <w:rPr>
                <w:rFonts w:cs="Calibri"/>
                <w:b/>
                <w:i/>
                <w:color w:val="00B050"/>
                <w:vertAlign w:val="superscript"/>
                <w:lang w:val="en-GB"/>
              </w:rPr>
              <w:t>st</w:t>
            </w:r>
            <w:r w:rsidRPr="00534DC7">
              <w:rPr>
                <w:rFonts w:cs="Calibri"/>
                <w:b/>
                <w:i/>
                <w:color w:val="00B050"/>
                <w:lang w:val="en-GB"/>
              </w:rPr>
              <w:t xml:space="preserve"> January 2023</w:t>
            </w:r>
          </w:p>
        </w:tc>
      </w:tr>
      <w:tr w:rsidR="00064550" w:rsidRPr="00534DC7" w14:paraId="584C18C3" w14:textId="77777777" w:rsidTr="00D4091D">
        <w:trPr>
          <w:jc w:val="center"/>
        </w:trPr>
        <w:tc>
          <w:tcPr>
            <w:tcW w:w="2408" w:type="dxa"/>
          </w:tcPr>
          <w:p w14:paraId="117F4C99" w14:textId="77777777" w:rsidR="00064550" w:rsidRPr="00534DC7" w:rsidRDefault="00064550" w:rsidP="00D4091D">
            <w:pPr>
              <w:tabs>
                <w:tab w:val="left" w:pos="794"/>
                <w:tab w:val="left" w:pos="1191"/>
                <w:tab w:val="left" w:pos="1588"/>
                <w:tab w:val="left" w:pos="1985"/>
              </w:tabs>
              <w:spacing w:before="160" w:line="280" w:lineRule="exact"/>
              <w:jc w:val="center"/>
              <w:rPr>
                <w:rFonts w:cs="Calibri"/>
                <w:b/>
                <w:color w:val="00B050"/>
                <w:lang w:val="en-GB"/>
              </w:rPr>
            </w:pPr>
            <w:r w:rsidRPr="00534DC7">
              <w:rPr>
                <w:rFonts w:cs="Calibri"/>
                <w:b/>
                <w:color w:val="00B050"/>
                <w:lang w:val="en-GB"/>
              </w:rPr>
              <w:t>70850 to 70855</w:t>
            </w:r>
          </w:p>
        </w:tc>
        <w:tc>
          <w:tcPr>
            <w:tcW w:w="1134" w:type="dxa"/>
          </w:tcPr>
          <w:p w14:paraId="5BAA40E1" w14:textId="77777777" w:rsidR="00064550" w:rsidRPr="00534DC7" w:rsidRDefault="00064550" w:rsidP="00D4091D">
            <w:pPr>
              <w:tabs>
                <w:tab w:val="left" w:pos="794"/>
                <w:tab w:val="left" w:pos="1191"/>
                <w:tab w:val="left" w:pos="1588"/>
                <w:tab w:val="left" w:pos="1985"/>
              </w:tabs>
              <w:spacing w:before="160" w:line="280" w:lineRule="exact"/>
              <w:jc w:val="center"/>
              <w:rPr>
                <w:rFonts w:cs="Calibri"/>
                <w:b/>
                <w:color w:val="00B050"/>
                <w:lang w:val="en-GB"/>
              </w:rPr>
            </w:pPr>
            <w:r w:rsidRPr="00534DC7">
              <w:rPr>
                <w:rFonts w:cs="Calibri"/>
                <w:b/>
                <w:color w:val="00B050"/>
                <w:lang w:val="en-GB"/>
              </w:rPr>
              <w:t>9 digits</w:t>
            </w:r>
          </w:p>
        </w:tc>
        <w:tc>
          <w:tcPr>
            <w:tcW w:w="1134" w:type="dxa"/>
          </w:tcPr>
          <w:p w14:paraId="2D87D387" w14:textId="77777777" w:rsidR="00064550" w:rsidRPr="00534DC7" w:rsidRDefault="00064550" w:rsidP="00D4091D">
            <w:pPr>
              <w:tabs>
                <w:tab w:val="left" w:pos="794"/>
                <w:tab w:val="left" w:pos="1191"/>
                <w:tab w:val="left" w:pos="1588"/>
                <w:tab w:val="left" w:pos="1985"/>
              </w:tabs>
              <w:spacing w:before="160" w:line="280" w:lineRule="exact"/>
              <w:jc w:val="center"/>
              <w:rPr>
                <w:rFonts w:cs="Calibri"/>
                <w:b/>
                <w:color w:val="00B050"/>
                <w:lang w:val="en-GB"/>
              </w:rPr>
            </w:pPr>
            <w:r w:rsidRPr="00534DC7">
              <w:rPr>
                <w:rFonts w:cs="Calibri"/>
                <w:b/>
                <w:color w:val="00B050"/>
                <w:lang w:val="en-GB"/>
              </w:rPr>
              <w:t>9 digits</w:t>
            </w:r>
          </w:p>
        </w:tc>
        <w:tc>
          <w:tcPr>
            <w:tcW w:w="3260" w:type="dxa"/>
          </w:tcPr>
          <w:p w14:paraId="4ECAA913" w14:textId="77777777" w:rsidR="00064550" w:rsidRPr="00534DC7" w:rsidRDefault="00064550" w:rsidP="00D4091D">
            <w:pPr>
              <w:tabs>
                <w:tab w:val="left" w:pos="794"/>
                <w:tab w:val="left" w:pos="1191"/>
                <w:tab w:val="left" w:pos="1588"/>
                <w:tab w:val="left" w:pos="1985"/>
              </w:tabs>
              <w:spacing w:before="160" w:line="280" w:lineRule="exact"/>
              <w:rPr>
                <w:rFonts w:cs="Calibri"/>
                <w:b/>
                <w:i/>
                <w:color w:val="00B050"/>
                <w:lang w:val="en-GB"/>
              </w:rPr>
            </w:pPr>
            <w:r w:rsidRPr="00534DC7">
              <w:rPr>
                <w:rFonts w:cs="Calibri"/>
                <w:b/>
                <w:i/>
                <w:color w:val="00B050"/>
                <w:szCs w:val="22"/>
                <w:lang w:val="en-GB"/>
              </w:rPr>
              <w:t>Mobile numbers</w:t>
            </w:r>
          </w:p>
        </w:tc>
        <w:tc>
          <w:tcPr>
            <w:tcW w:w="1784" w:type="dxa"/>
          </w:tcPr>
          <w:p w14:paraId="4FC51F3C" w14:textId="77777777" w:rsidR="00064550" w:rsidRPr="00534DC7" w:rsidRDefault="00064550" w:rsidP="00B160B8">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jc w:val="left"/>
              <w:rPr>
                <w:rFonts w:cs="Calibri"/>
                <w:b/>
                <w:i/>
                <w:color w:val="00B050"/>
                <w:lang w:val="en-GB"/>
              </w:rPr>
            </w:pPr>
            <w:r w:rsidRPr="00534DC7">
              <w:rPr>
                <w:rFonts w:cs="Calibri"/>
                <w:b/>
                <w:i/>
                <w:color w:val="00B050"/>
                <w:lang w:val="en-GB"/>
              </w:rPr>
              <w:t>New resources on 1</w:t>
            </w:r>
            <w:r w:rsidRPr="00534DC7">
              <w:rPr>
                <w:rFonts w:cs="Calibri"/>
                <w:b/>
                <w:i/>
                <w:color w:val="00B050"/>
                <w:vertAlign w:val="superscript"/>
                <w:lang w:val="en-GB"/>
              </w:rPr>
              <w:t>st</w:t>
            </w:r>
            <w:r w:rsidRPr="00534DC7">
              <w:rPr>
                <w:rFonts w:cs="Calibri"/>
                <w:b/>
                <w:i/>
                <w:color w:val="00B050"/>
                <w:lang w:val="en-GB"/>
              </w:rPr>
              <w:t xml:space="preserve"> January 2023</w:t>
            </w:r>
          </w:p>
        </w:tc>
      </w:tr>
      <w:tr w:rsidR="00064550" w:rsidRPr="00534DC7" w14:paraId="568E4E4D" w14:textId="77777777" w:rsidTr="00D4091D">
        <w:trPr>
          <w:jc w:val="center"/>
        </w:trPr>
        <w:tc>
          <w:tcPr>
            <w:tcW w:w="2408" w:type="dxa"/>
          </w:tcPr>
          <w:p w14:paraId="7A5ED41E" w14:textId="77777777" w:rsidR="00064550" w:rsidRPr="00534DC7" w:rsidRDefault="00064550" w:rsidP="00D4091D">
            <w:pPr>
              <w:tabs>
                <w:tab w:val="left" w:pos="794"/>
                <w:tab w:val="left" w:pos="1191"/>
                <w:tab w:val="left" w:pos="1588"/>
                <w:tab w:val="left" w:pos="1985"/>
              </w:tabs>
              <w:spacing w:before="160" w:line="280" w:lineRule="exact"/>
              <w:jc w:val="center"/>
              <w:rPr>
                <w:rFonts w:cs="Calibri"/>
                <w:b/>
                <w:color w:val="00B050"/>
                <w:lang w:val="en-GB"/>
              </w:rPr>
            </w:pPr>
            <w:r w:rsidRPr="00534DC7">
              <w:rPr>
                <w:rFonts w:cs="Calibri"/>
                <w:b/>
                <w:color w:val="00B050"/>
                <w:lang w:val="en-GB"/>
              </w:rPr>
              <w:t>70856 to 70859</w:t>
            </w:r>
          </w:p>
        </w:tc>
        <w:tc>
          <w:tcPr>
            <w:tcW w:w="1134" w:type="dxa"/>
          </w:tcPr>
          <w:p w14:paraId="22FC7697" w14:textId="77777777" w:rsidR="00064550" w:rsidRPr="00534DC7" w:rsidRDefault="00064550" w:rsidP="00D4091D">
            <w:pPr>
              <w:tabs>
                <w:tab w:val="left" w:pos="794"/>
                <w:tab w:val="left" w:pos="1191"/>
                <w:tab w:val="left" w:pos="1588"/>
                <w:tab w:val="left" w:pos="1985"/>
              </w:tabs>
              <w:spacing w:before="160" w:line="280" w:lineRule="exact"/>
              <w:jc w:val="center"/>
              <w:rPr>
                <w:rFonts w:cs="Calibri"/>
                <w:b/>
                <w:color w:val="00B050"/>
                <w:lang w:val="en-GB"/>
              </w:rPr>
            </w:pPr>
            <w:r w:rsidRPr="00534DC7">
              <w:rPr>
                <w:rFonts w:cs="Calibri"/>
                <w:b/>
                <w:color w:val="00B050"/>
                <w:lang w:val="en-GB"/>
              </w:rPr>
              <w:t>9 digits</w:t>
            </w:r>
          </w:p>
        </w:tc>
        <w:tc>
          <w:tcPr>
            <w:tcW w:w="1134" w:type="dxa"/>
          </w:tcPr>
          <w:p w14:paraId="4A5E43B7" w14:textId="77777777" w:rsidR="00064550" w:rsidRPr="00534DC7" w:rsidRDefault="00064550" w:rsidP="00D4091D">
            <w:pPr>
              <w:tabs>
                <w:tab w:val="left" w:pos="794"/>
                <w:tab w:val="left" w:pos="1191"/>
                <w:tab w:val="left" w:pos="1588"/>
                <w:tab w:val="left" w:pos="1985"/>
              </w:tabs>
              <w:spacing w:before="160" w:line="280" w:lineRule="exact"/>
              <w:jc w:val="center"/>
              <w:rPr>
                <w:rFonts w:cs="Calibri"/>
                <w:b/>
                <w:color w:val="00B050"/>
                <w:lang w:val="en-GB"/>
              </w:rPr>
            </w:pPr>
            <w:r w:rsidRPr="00534DC7">
              <w:rPr>
                <w:rFonts w:cs="Calibri"/>
                <w:b/>
                <w:color w:val="00B050"/>
                <w:lang w:val="en-GB"/>
              </w:rPr>
              <w:t>9 digits</w:t>
            </w:r>
          </w:p>
        </w:tc>
        <w:tc>
          <w:tcPr>
            <w:tcW w:w="3260" w:type="dxa"/>
          </w:tcPr>
          <w:p w14:paraId="1D589A8D" w14:textId="77777777" w:rsidR="00064550" w:rsidRPr="00534DC7" w:rsidRDefault="00064550" w:rsidP="00D4091D">
            <w:pPr>
              <w:tabs>
                <w:tab w:val="left" w:pos="794"/>
                <w:tab w:val="left" w:pos="1191"/>
                <w:tab w:val="left" w:pos="1588"/>
                <w:tab w:val="left" w:pos="1985"/>
              </w:tabs>
              <w:spacing w:before="160" w:line="280" w:lineRule="exact"/>
              <w:rPr>
                <w:rFonts w:cs="Calibri"/>
                <w:b/>
                <w:i/>
                <w:color w:val="00B050"/>
                <w:lang w:val="en-GB"/>
              </w:rPr>
            </w:pPr>
            <w:r w:rsidRPr="00534DC7">
              <w:rPr>
                <w:rFonts w:cs="Calibri"/>
                <w:b/>
                <w:i/>
                <w:color w:val="00B050"/>
                <w:lang w:val="en-GB"/>
              </w:rPr>
              <w:t>MSRN</w:t>
            </w:r>
          </w:p>
        </w:tc>
        <w:tc>
          <w:tcPr>
            <w:tcW w:w="1784" w:type="dxa"/>
          </w:tcPr>
          <w:p w14:paraId="6B2DC93E" w14:textId="77777777" w:rsidR="00064550" w:rsidRPr="00534DC7" w:rsidRDefault="00064550" w:rsidP="00B160B8">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80" w:lineRule="exact"/>
              <w:jc w:val="left"/>
              <w:rPr>
                <w:rFonts w:cs="Calibri"/>
                <w:b/>
                <w:i/>
                <w:color w:val="00B050"/>
                <w:lang w:val="en-GB"/>
              </w:rPr>
            </w:pPr>
            <w:r w:rsidRPr="00534DC7">
              <w:rPr>
                <w:rFonts w:cs="Calibri"/>
                <w:b/>
                <w:i/>
                <w:color w:val="00B050"/>
                <w:lang w:val="en-GB"/>
              </w:rPr>
              <w:t>New resources on 1</w:t>
            </w:r>
            <w:r w:rsidRPr="00534DC7">
              <w:rPr>
                <w:rFonts w:cs="Calibri"/>
                <w:b/>
                <w:i/>
                <w:color w:val="00B050"/>
                <w:vertAlign w:val="superscript"/>
                <w:lang w:val="en-GB"/>
              </w:rPr>
              <w:t>st</w:t>
            </w:r>
            <w:r w:rsidRPr="00534DC7">
              <w:rPr>
                <w:rFonts w:cs="Calibri"/>
                <w:b/>
                <w:i/>
                <w:color w:val="00B050"/>
                <w:lang w:val="en-GB"/>
              </w:rPr>
              <w:t xml:space="preserve"> January 2024</w:t>
            </w:r>
          </w:p>
        </w:tc>
      </w:tr>
    </w:tbl>
    <w:p w14:paraId="2C5EC6B3" w14:textId="77777777" w:rsidR="00064550" w:rsidRPr="009B1A37" w:rsidRDefault="00064550" w:rsidP="00064550">
      <w:pPr>
        <w:tabs>
          <w:tab w:val="left" w:pos="1800"/>
        </w:tabs>
        <w:overflowPunct/>
        <w:autoSpaceDE/>
        <w:autoSpaceDN/>
        <w:adjustRightInd/>
        <w:spacing w:before="240"/>
        <w:ind w:left="1080" w:hanging="1080"/>
        <w:textAlignment w:val="auto"/>
        <w:rPr>
          <w:rFonts w:cs="Arial"/>
        </w:rPr>
      </w:pPr>
      <w:r w:rsidRPr="009B1A37">
        <w:rPr>
          <w:rFonts w:eastAsia="SimSun" w:cs="Arial"/>
          <w:lang w:val="en-GB" w:eastAsia="zh-CN"/>
        </w:rPr>
        <w:t>Contact:</w:t>
      </w:r>
    </w:p>
    <w:p w14:paraId="4AF99BFD" w14:textId="77777777" w:rsidR="00064550" w:rsidRDefault="00064550" w:rsidP="00B160B8">
      <w:pPr>
        <w:tabs>
          <w:tab w:val="clear" w:pos="567"/>
        </w:tabs>
        <w:overflowPunct/>
        <w:spacing w:before="0"/>
        <w:ind w:left="284"/>
        <w:jc w:val="left"/>
        <w:textAlignment w:val="auto"/>
        <w:rPr>
          <w:rFonts w:cs="Arial"/>
          <w:lang w:val="fr-FR"/>
        </w:rPr>
      </w:pPr>
      <w:r w:rsidRPr="007E1B37">
        <w:rPr>
          <w:rFonts w:cs="Arial"/>
          <w:lang w:val="fr-FR"/>
        </w:rPr>
        <w:t>Autorité de Régulation des Communications Électroniques, des Postes et de la Distribution de la Presse (Arcep)</w:t>
      </w:r>
    </w:p>
    <w:p w14:paraId="64E22661" w14:textId="77777777" w:rsidR="00064550" w:rsidRPr="00B160B8" w:rsidRDefault="00064550" w:rsidP="00B160B8">
      <w:pPr>
        <w:tabs>
          <w:tab w:val="clear" w:pos="567"/>
        </w:tabs>
        <w:overflowPunct/>
        <w:spacing w:before="0"/>
        <w:ind w:left="284"/>
        <w:jc w:val="left"/>
        <w:textAlignment w:val="auto"/>
        <w:rPr>
          <w:rFonts w:cs="Arial"/>
          <w:lang w:val="fr-FR"/>
        </w:rPr>
      </w:pPr>
      <w:r>
        <w:rPr>
          <w:rFonts w:cs="Arial"/>
          <w:lang w:val="fr-FR"/>
        </w:rPr>
        <w:t>Numerotation</w:t>
      </w:r>
    </w:p>
    <w:p w14:paraId="52E73F8A" w14:textId="77777777" w:rsidR="00064550" w:rsidRPr="00B160B8" w:rsidRDefault="00064550" w:rsidP="00B160B8">
      <w:pPr>
        <w:tabs>
          <w:tab w:val="clear" w:pos="567"/>
        </w:tabs>
        <w:overflowPunct/>
        <w:spacing w:before="0"/>
        <w:ind w:left="284"/>
        <w:jc w:val="left"/>
        <w:textAlignment w:val="auto"/>
        <w:rPr>
          <w:rFonts w:cs="Arial"/>
          <w:lang w:val="fr-FR"/>
        </w:rPr>
      </w:pPr>
      <w:r w:rsidRPr="00B160B8">
        <w:rPr>
          <w:rFonts w:cs="Arial"/>
          <w:lang w:val="fr-FR"/>
        </w:rPr>
        <w:t xml:space="preserve">14 rue Gerty Archimède, </w:t>
      </w:r>
    </w:p>
    <w:p w14:paraId="0C7D64FB" w14:textId="77777777" w:rsidR="00064550" w:rsidRPr="00B160B8" w:rsidRDefault="00064550" w:rsidP="00B160B8">
      <w:pPr>
        <w:tabs>
          <w:tab w:val="clear" w:pos="567"/>
        </w:tabs>
        <w:overflowPunct/>
        <w:spacing w:before="0"/>
        <w:ind w:left="284"/>
        <w:jc w:val="left"/>
        <w:textAlignment w:val="auto"/>
        <w:rPr>
          <w:rFonts w:cs="Arial"/>
          <w:lang w:val="fr-FR"/>
        </w:rPr>
      </w:pPr>
      <w:r w:rsidRPr="00B160B8">
        <w:rPr>
          <w:rFonts w:cs="Arial"/>
          <w:lang w:val="fr-FR"/>
        </w:rPr>
        <w:t>75613 Paris Cedex 12</w:t>
      </w:r>
    </w:p>
    <w:p w14:paraId="4197AE7A" w14:textId="77777777" w:rsidR="00064550" w:rsidRPr="00B160B8" w:rsidRDefault="00064550" w:rsidP="00B160B8">
      <w:pPr>
        <w:tabs>
          <w:tab w:val="clear" w:pos="567"/>
        </w:tabs>
        <w:overflowPunct/>
        <w:spacing w:before="0"/>
        <w:ind w:left="284"/>
        <w:jc w:val="left"/>
        <w:textAlignment w:val="auto"/>
        <w:rPr>
          <w:rFonts w:cs="Arial"/>
          <w:lang w:val="fr-FR"/>
        </w:rPr>
      </w:pPr>
      <w:r w:rsidRPr="00B160B8">
        <w:rPr>
          <w:rFonts w:cs="Arial"/>
          <w:lang w:val="fr-FR"/>
        </w:rPr>
        <w:t>France</w:t>
      </w:r>
    </w:p>
    <w:p w14:paraId="730D481F" w14:textId="77777777" w:rsidR="00064550" w:rsidRPr="009B1A37" w:rsidRDefault="00064550" w:rsidP="00B160B8">
      <w:pPr>
        <w:tabs>
          <w:tab w:val="clear" w:pos="567"/>
        </w:tabs>
        <w:overflowPunct/>
        <w:spacing w:before="0"/>
        <w:ind w:left="284"/>
        <w:jc w:val="left"/>
        <w:textAlignment w:val="auto"/>
        <w:rPr>
          <w:lang w:val="de-CH"/>
        </w:rPr>
      </w:pPr>
      <w:r w:rsidRPr="00B160B8">
        <w:rPr>
          <w:rFonts w:cs="Arial"/>
          <w:lang w:val="fr-FR"/>
        </w:rPr>
        <w:t>Tel:</w:t>
      </w:r>
      <w:r w:rsidRPr="00B160B8">
        <w:rPr>
          <w:rFonts w:cs="Arial"/>
          <w:lang w:val="fr-FR"/>
        </w:rPr>
        <w:tab/>
        <w:t xml:space="preserve">+33 1 40 47 72 83 </w:t>
      </w:r>
      <w:r w:rsidRPr="00B160B8">
        <w:rPr>
          <w:rFonts w:cs="Arial"/>
          <w:lang w:val="fr-FR"/>
        </w:rPr>
        <w:br/>
        <w:t>E-mail:</w:t>
      </w:r>
      <w:r w:rsidRPr="00B160B8">
        <w:rPr>
          <w:rFonts w:cs="Arial"/>
          <w:lang w:val="fr-FR"/>
        </w:rPr>
        <w:tab/>
        <w:t xml:space="preserve">numerotation@arcep.fr </w:t>
      </w:r>
      <w:r w:rsidRPr="00B160B8">
        <w:rPr>
          <w:rFonts w:cs="Arial"/>
          <w:lang w:val="fr-FR"/>
        </w:rPr>
        <w:br/>
        <w:t>URL</w:t>
      </w:r>
      <w:r w:rsidRPr="009B1A37">
        <w:rPr>
          <w:lang w:val="de-CH"/>
        </w:rPr>
        <w:t>:</w:t>
      </w:r>
      <w:r w:rsidRPr="009B1A37">
        <w:rPr>
          <w:lang w:val="de-CH"/>
        </w:rPr>
        <w:tab/>
      </w:r>
      <w:r w:rsidRPr="004B77D7">
        <w:rPr>
          <w:lang w:val="de-CH"/>
        </w:rPr>
        <w:t>https://extranet.arcep.fr/portail/Communicationsélectroniques/Numérotation.aspx</w:t>
      </w:r>
    </w:p>
    <w:p w14:paraId="5F94CA3E" w14:textId="77777777" w:rsidR="00064550" w:rsidRPr="009B1A37" w:rsidRDefault="00064550" w:rsidP="00064550"/>
    <w:p w14:paraId="6A1F8576" w14:textId="77777777" w:rsidR="00064550" w:rsidRDefault="00064550" w:rsidP="00962FF4">
      <w:pPr>
        <w:rPr>
          <w:lang w:val="fr-CH"/>
        </w:rPr>
      </w:pPr>
    </w:p>
    <w:p w14:paraId="564FF102" w14:textId="77777777" w:rsidR="00064550" w:rsidRPr="00874BAF" w:rsidRDefault="00064550" w:rsidP="00962FF4">
      <w:pPr>
        <w:rPr>
          <w:lang w:val="fr-CH"/>
        </w:rPr>
      </w:pPr>
    </w:p>
    <w:bookmarkEnd w:id="1177"/>
    <w:bookmarkEnd w:id="1178"/>
    <w:p w14:paraId="53DDBE34" w14:textId="77777777" w:rsidR="000A6B01" w:rsidRPr="00874BAF" w:rsidRDefault="000A6B01" w:rsidP="009F7CB2">
      <w:pPr>
        <w:rPr>
          <w:sz w:val="12"/>
          <w:szCs w:val="12"/>
          <w:lang w:val="fr-CH"/>
        </w:rPr>
      </w:pPr>
    </w:p>
    <w:p w14:paraId="7CD6C0FB" w14:textId="77777777" w:rsidR="009F7CB2" w:rsidRPr="00874BAF" w:rsidRDefault="009F7CB2" w:rsidP="009F7CB2">
      <w:pPr>
        <w:rPr>
          <w:sz w:val="12"/>
          <w:szCs w:val="12"/>
          <w:lang w:val="fr-CH"/>
        </w:rPr>
        <w:sectPr w:rsidR="009F7CB2" w:rsidRPr="00874BAF" w:rsidSect="00097D7B">
          <w:footerReference w:type="even" r:id="rId20"/>
          <w:footerReference w:type="default" r:id="rId21"/>
          <w:type w:val="continuous"/>
          <w:pgSz w:w="11901" w:h="16840" w:code="9"/>
          <w:pgMar w:top="964" w:right="1304" w:bottom="964" w:left="1304" w:header="720" w:footer="567" w:gutter="0"/>
          <w:paperSrc w:first="15" w:other="15"/>
          <w:cols w:space="720"/>
          <w:docGrid w:linePitch="272"/>
        </w:sectPr>
      </w:pPr>
    </w:p>
    <w:p w14:paraId="55B65332" w14:textId="77777777" w:rsidR="00374F70" w:rsidRPr="00874BAF" w:rsidRDefault="00374F70" w:rsidP="007B08A5">
      <w:pPr>
        <w:pStyle w:val="Heading20"/>
        <w:rPr>
          <w:lang w:val="fr-CH"/>
        </w:rPr>
      </w:pPr>
      <w:bookmarkStart w:id="1181" w:name="_Toc6411909"/>
      <w:bookmarkStart w:id="1182" w:name="_Toc6215744"/>
      <w:bookmarkStart w:id="1183" w:name="_Toc4420932"/>
      <w:bookmarkStart w:id="1184" w:name="_Toc1570044"/>
      <w:bookmarkStart w:id="1185" w:name="_Toc340536"/>
      <w:bookmarkStart w:id="1186" w:name="_Toc536101952"/>
      <w:bookmarkStart w:id="1187" w:name="_Toc531960787"/>
      <w:bookmarkStart w:id="1188" w:name="_Toc531094570"/>
      <w:bookmarkStart w:id="1189" w:name="_Toc526431483"/>
      <w:bookmarkStart w:id="1190" w:name="_Toc525638295"/>
      <w:bookmarkStart w:id="1191" w:name="_Toc524430964"/>
      <w:bookmarkStart w:id="1192" w:name="_Toc520709570"/>
      <w:bookmarkStart w:id="1193" w:name="_Toc518981888"/>
      <w:bookmarkStart w:id="1194" w:name="_Toc517792335"/>
      <w:bookmarkStart w:id="1195" w:name="_Toc514850724"/>
      <w:bookmarkStart w:id="1196" w:name="_Toc513645657"/>
      <w:bookmarkStart w:id="1197" w:name="_Toc510775355"/>
      <w:bookmarkStart w:id="1198" w:name="_Toc509838134"/>
      <w:bookmarkStart w:id="1199" w:name="_Toc507510721"/>
      <w:bookmarkStart w:id="1200" w:name="_Toc505005338"/>
      <w:bookmarkStart w:id="1201" w:name="_Toc503439022"/>
      <w:bookmarkStart w:id="1202" w:name="_Toc500842108"/>
      <w:bookmarkStart w:id="1203" w:name="_Toc500841784"/>
      <w:bookmarkStart w:id="1204" w:name="_Toc499624466"/>
      <w:bookmarkStart w:id="1205" w:name="_Toc497988320"/>
      <w:bookmarkStart w:id="1206" w:name="_Toc497986899"/>
      <w:bookmarkStart w:id="1207" w:name="_Toc496537203"/>
      <w:bookmarkStart w:id="1208" w:name="_Toc495499935"/>
      <w:bookmarkStart w:id="1209" w:name="_Toc493685649"/>
      <w:bookmarkStart w:id="1210" w:name="_Toc488848859"/>
      <w:bookmarkStart w:id="1211" w:name="_Toc487466269"/>
      <w:bookmarkStart w:id="1212" w:name="_Toc486323174"/>
      <w:bookmarkStart w:id="1213" w:name="_Toc485117070"/>
      <w:bookmarkStart w:id="1214" w:name="_Toc483388291"/>
      <w:bookmarkStart w:id="1215" w:name="_Toc482280104"/>
      <w:bookmarkStart w:id="1216" w:name="_Toc479671309"/>
      <w:bookmarkStart w:id="1217" w:name="_Toc478464764"/>
      <w:bookmarkStart w:id="1218" w:name="_Toc477169054"/>
      <w:bookmarkStart w:id="1219" w:name="_Toc474504483"/>
      <w:bookmarkStart w:id="1220" w:name="_Toc473209550"/>
      <w:bookmarkStart w:id="1221" w:name="_Toc471824667"/>
      <w:bookmarkStart w:id="1222" w:name="_Toc469924991"/>
      <w:bookmarkStart w:id="1223" w:name="_Toc469048950"/>
      <w:bookmarkStart w:id="1224" w:name="_Toc466367272"/>
      <w:bookmarkStart w:id="1225" w:name="_Toc456103335"/>
      <w:bookmarkStart w:id="1226" w:name="_Toc456103219"/>
      <w:bookmarkStart w:id="1227" w:name="_Toc454789159"/>
      <w:bookmarkStart w:id="1228" w:name="_Toc453320524"/>
      <w:bookmarkStart w:id="1229" w:name="_Toc451863143"/>
      <w:bookmarkStart w:id="1230" w:name="_Toc450747475"/>
      <w:bookmarkStart w:id="1231" w:name="_Toc449442775"/>
      <w:bookmarkStart w:id="1232" w:name="_Toc446578881"/>
      <w:bookmarkStart w:id="1233" w:name="_Toc445368596"/>
      <w:bookmarkStart w:id="1234" w:name="_Toc442711620"/>
      <w:bookmarkStart w:id="1235" w:name="_Toc441671603"/>
      <w:bookmarkStart w:id="1236" w:name="_Toc440443796"/>
      <w:bookmarkStart w:id="1237" w:name="_Toc438219174"/>
      <w:bookmarkStart w:id="1238" w:name="_Toc437264287"/>
      <w:bookmarkStart w:id="1239" w:name="_Toc436383069"/>
      <w:bookmarkStart w:id="1240" w:name="_Toc434843834"/>
      <w:bookmarkStart w:id="1241" w:name="_Toc433358220"/>
      <w:bookmarkStart w:id="1242" w:name="_Toc432498840"/>
      <w:bookmarkStart w:id="1243" w:name="_Toc429469054"/>
      <w:bookmarkStart w:id="1244" w:name="_Toc428372303"/>
      <w:bookmarkStart w:id="1245" w:name="_Toc428193356"/>
      <w:bookmarkStart w:id="1246" w:name="_Toc424300248"/>
      <w:bookmarkStart w:id="1247" w:name="_Toc423078775"/>
      <w:bookmarkStart w:id="1248" w:name="_Toc421783562"/>
      <w:bookmarkStart w:id="1249" w:name="_Toc420414839"/>
      <w:bookmarkStart w:id="1250" w:name="_Toc417984361"/>
      <w:bookmarkStart w:id="1251" w:name="_Toc416360078"/>
      <w:bookmarkStart w:id="1252" w:name="_Toc414884968"/>
      <w:bookmarkStart w:id="1253" w:name="_Toc410904539"/>
      <w:bookmarkStart w:id="1254" w:name="_Toc409708236"/>
      <w:bookmarkStart w:id="1255" w:name="_Toc408576641"/>
      <w:bookmarkStart w:id="1256" w:name="_Toc406508020"/>
      <w:bookmarkStart w:id="1257" w:name="_Toc405386782"/>
      <w:bookmarkStart w:id="1258" w:name="_Toc404332316"/>
      <w:bookmarkStart w:id="1259" w:name="_Toc402967104"/>
      <w:bookmarkStart w:id="1260" w:name="_Toc401757924"/>
      <w:bookmarkStart w:id="1261" w:name="_Toc400374878"/>
      <w:bookmarkStart w:id="1262" w:name="_Toc399160640"/>
      <w:bookmarkStart w:id="1263" w:name="_Toc397517657"/>
      <w:bookmarkStart w:id="1264" w:name="_Toc396212812"/>
      <w:bookmarkStart w:id="1265" w:name="_Toc395100465"/>
      <w:bookmarkStart w:id="1266" w:name="_Toc393715490"/>
      <w:bookmarkStart w:id="1267" w:name="_Toc393714486"/>
      <w:bookmarkStart w:id="1268" w:name="_Toc393713419"/>
      <w:bookmarkStart w:id="1269" w:name="_Toc392235888"/>
      <w:bookmarkStart w:id="1270" w:name="_Toc391386074"/>
      <w:bookmarkStart w:id="1271" w:name="_Toc389730886"/>
      <w:bookmarkStart w:id="1272" w:name="_Toc388947562"/>
      <w:bookmarkStart w:id="1273" w:name="_Toc388946329"/>
      <w:bookmarkStart w:id="1274" w:name="_Toc385496801"/>
      <w:bookmarkStart w:id="1275" w:name="_Toc384625709"/>
      <w:bookmarkStart w:id="1276" w:name="_Toc383182315"/>
      <w:bookmarkStart w:id="1277" w:name="_Toc381784232"/>
      <w:bookmarkStart w:id="1278" w:name="_Toc380582899"/>
      <w:bookmarkStart w:id="1279" w:name="_Toc379440374"/>
      <w:bookmarkStart w:id="1280" w:name="_Toc378322721"/>
      <w:bookmarkStart w:id="1281" w:name="_Toc377026500"/>
      <w:bookmarkStart w:id="1282" w:name="_Toc374692771"/>
      <w:bookmarkStart w:id="1283" w:name="_Toc374692694"/>
      <w:bookmarkStart w:id="1284" w:name="_Toc374006640"/>
      <w:bookmarkStart w:id="1285" w:name="_Toc373157832"/>
      <w:bookmarkStart w:id="1286" w:name="_Toc371588866"/>
      <w:bookmarkStart w:id="1287" w:name="_Toc370373498"/>
      <w:bookmarkStart w:id="1288" w:name="_Toc369007891"/>
      <w:bookmarkStart w:id="1289" w:name="_Toc369007687"/>
      <w:bookmarkStart w:id="1290" w:name="_Toc367715553"/>
      <w:bookmarkStart w:id="1291" w:name="_Toc366157714"/>
      <w:bookmarkStart w:id="1292" w:name="_Toc364672357"/>
      <w:bookmarkStart w:id="1293" w:name="_Toc363741408"/>
      <w:bookmarkStart w:id="1294" w:name="_Toc361921568"/>
      <w:bookmarkStart w:id="1295" w:name="_Toc360696837"/>
      <w:bookmarkStart w:id="1296" w:name="_Toc359489437"/>
      <w:bookmarkStart w:id="1297" w:name="_Toc358192588"/>
      <w:bookmarkStart w:id="1298" w:name="_Toc357001961"/>
      <w:bookmarkStart w:id="1299" w:name="_Toc355708878"/>
      <w:bookmarkStart w:id="1300" w:name="_Toc354053852"/>
      <w:bookmarkStart w:id="1301" w:name="_Toc352940515"/>
      <w:bookmarkStart w:id="1302" w:name="_Toc351549910"/>
      <w:bookmarkStart w:id="1303" w:name="_Toc350415589"/>
      <w:bookmarkStart w:id="1304" w:name="_Toc349288271"/>
      <w:bookmarkStart w:id="1305" w:name="_Toc347929610"/>
      <w:bookmarkStart w:id="1306" w:name="_Toc346885965"/>
      <w:bookmarkStart w:id="1307" w:name="_Toc345579843"/>
      <w:bookmarkStart w:id="1308" w:name="_Toc343262688"/>
      <w:bookmarkStart w:id="1309" w:name="_Toc342912868"/>
      <w:bookmarkStart w:id="1310" w:name="_Toc341451237"/>
      <w:bookmarkStart w:id="1311" w:name="_Toc340225539"/>
      <w:bookmarkStart w:id="1312" w:name="_Toc338779392"/>
      <w:bookmarkStart w:id="1313" w:name="_Toc337110351"/>
      <w:bookmarkStart w:id="1314" w:name="_Toc335901525"/>
      <w:bookmarkStart w:id="1315" w:name="_Toc334776206"/>
      <w:bookmarkStart w:id="1316" w:name="_Toc332272671"/>
      <w:bookmarkStart w:id="1317" w:name="_Toc323904393"/>
      <w:bookmarkStart w:id="1318" w:name="_Toc323035740"/>
      <w:bookmarkStart w:id="1319" w:name="_Toc320536977"/>
      <w:bookmarkStart w:id="1320" w:name="_Toc318965020"/>
      <w:bookmarkStart w:id="1321" w:name="_Toc316479982"/>
      <w:bookmarkStart w:id="1322" w:name="_Toc313973326"/>
      <w:bookmarkStart w:id="1323" w:name="_Toc311103661"/>
      <w:bookmarkStart w:id="1324" w:name="_Toc308530349"/>
      <w:bookmarkStart w:id="1325" w:name="_Toc304892184"/>
      <w:bookmarkStart w:id="1326" w:name="_Toc303344266"/>
      <w:bookmarkStart w:id="1327" w:name="_Toc301945311"/>
      <w:bookmarkStart w:id="1328" w:name="_Toc297804737"/>
      <w:bookmarkStart w:id="1329" w:name="_Toc296675486"/>
      <w:bookmarkStart w:id="1330" w:name="_Toc295387916"/>
      <w:bookmarkStart w:id="1331" w:name="_Toc292704991"/>
      <w:bookmarkStart w:id="1332" w:name="_Toc291005407"/>
      <w:bookmarkStart w:id="1333" w:name="_Toc288660298"/>
      <w:bookmarkStart w:id="1334" w:name="_Toc286218733"/>
      <w:bookmarkStart w:id="1335" w:name="_Toc283737222"/>
      <w:bookmarkStart w:id="1336" w:name="_Toc282526056"/>
      <w:bookmarkStart w:id="1337" w:name="_Toc280349224"/>
      <w:bookmarkStart w:id="1338" w:name="_Toc279669168"/>
      <w:bookmarkStart w:id="1339" w:name="_Toc276717182"/>
      <w:bookmarkStart w:id="1340" w:name="_Toc274223846"/>
      <w:bookmarkStart w:id="1341" w:name="_Toc273023372"/>
      <w:bookmarkStart w:id="1342" w:name="_Toc271700511"/>
      <w:bookmarkStart w:id="1343" w:name="_Toc268774042"/>
      <w:bookmarkStart w:id="1344" w:name="_Toc266181257"/>
      <w:bookmarkStart w:id="1345" w:name="_Toc265056510"/>
      <w:bookmarkStart w:id="1346" w:name="_Toc262631831"/>
      <w:bookmarkStart w:id="1347" w:name="_Toc259783160"/>
      <w:bookmarkStart w:id="1348" w:name="_Toc253407165"/>
      <w:bookmarkStart w:id="1349" w:name="_Toc251059439"/>
      <w:bookmarkStart w:id="1350" w:name="_Toc248829285"/>
      <w:bookmarkStart w:id="1351" w:name="_Toc8296067"/>
      <w:bookmarkStart w:id="1352" w:name="_Toc9580680"/>
      <w:bookmarkStart w:id="1353" w:name="_Toc12354368"/>
      <w:bookmarkStart w:id="1354" w:name="_Toc13065957"/>
      <w:bookmarkStart w:id="1355" w:name="_Toc14769332"/>
      <w:bookmarkStart w:id="1356" w:name="_Toc17298854"/>
      <w:bookmarkStart w:id="1357" w:name="_Toc18681556"/>
      <w:bookmarkStart w:id="1358" w:name="_Toc21528584"/>
      <w:bookmarkStart w:id="1359" w:name="_Toc23321871"/>
      <w:bookmarkStart w:id="1360" w:name="_Toc24365712"/>
      <w:bookmarkStart w:id="1361" w:name="_Toc25746889"/>
      <w:bookmarkStart w:id="1362" w:name="_Toc26539918"/>
      <w:bookmarkStart w:id="1363" w:name="_Toc27558706"/>
      <w:bookmarkStart w:id="1364" w:name="_Toc31986490"/>
      <w:bookmarkStart w:id="1365" w:name="_Toc33175456"/>
      <w:bookmarkStart w:id="1366" w:name="_Toc38455869"/>
      <w:bookmarkStart w:id="1367" w:name="_Toc40787346"/>
      <w:bookmarkStart w:id="1368" w:name="_Toc46322978"/>
      <w:bookmarkStart w:id="1369" w:name="_Toc49438646"/>
      <w:bookmarkStart w:id="1370" w:name="_Toc51669585"/>
      <w:bookmarkStart w:id="1371" w:name="_Toc52889726"/>
      <w:bookmarkStart w:id="1372" w:name="_Toc57030869"/>
      <w:bookmarkStart w:id="1373" w:name="_Toc67918827"/>
      <w:bookmarkStart w:id="1374" w:name="_Toc70410772"/>
      <w:bookmarkStart w:id="1375" w:name="_Toc74064888"/>
      <w:bookmarkStart w:id="1376" w:name="_Toc78207946"/>
      <w:bookmarkStart w:id="1377" w:name="_Toc97889188"/>
      <w:bookmarkStart w:id="1378" w:name="_Toc103001300"/>
      <w:bookmarkStart w:id="1379" w:name="_Toc108423199"/>
      <w:bookmarkEnd w:id="875"/>
      <w:bookmarkEnd w:id="876"/>
      <w:r w:rsidRPr="00874BAF">
        <w:rPr>
          <w:lang w:val="fr-CH"/>
        </w:rPr>
        <w:t>Service Restrictions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14:paraId="4EA2824D" w14:textId="77777777" w:rsidR="00374F70" w:rsidRPr="00354780" w:rsidRDefault="00374F70" w:rsidP="00374F70">
      <w:pPr>
        <w:jc w:val="center"/>
        <w:rPr>
          <w:lang w:val="en-GB"/>
        </w:rPr>
      </w:pPr>
      <w:bookmarkStart w:id="1380" w:name="_Toc251059440"/>
      <w:bookmarkStart w:id="1381" w:name="_Toc248829287"/>
      <w:r w:rsidRPr="00354780">
        <w:rPr>
          <w:lang w:val="en-GB"/>
        </w:rPr>
        <w:t xml:space="preserve">See URL: </w:t>
      </w:r>
      <w:r w:rsidR="008C0A30" w:rsidRPr="00354780">
        <w:rPr>
          <w:lang w:val="en-GB"/>
        </w:rPr>
        <w:t xml:space="preserve">www.itu.int/pub/T-SP-SR.1-2012 </w:t>
      </w:r>
    </w:p>
    <w:p w14:paraId="4B6D9558" w14:textId="77777777" w:rsidR="00374F70" w:rsidRPr="0035478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505C69C0" w14:textId="77777777" w:rsidTr="00374F70">
        <w:tc>
          <w:tcPr>
            <w:tcW w:w="2620" w:type="dxa"/>
            <w:vAlign w:val="center"/>
            <w:hideMark/>
          </w:tcPr>
          <w:p w14:paraId="460734D9"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1D83478B"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451C4D1" w14:textId="77777777" w:rsidR="00374F70" w:rsidRDefault="00374F70" w:rsidP="00374F70">
      <w:pPr>
        <w:rPr>
          <w:lang w:val="en-GB"/>
        </w:rPr>
      </w:pPr>
    </w:p>
    <w:p w14:paraId="4FF84624"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72B0839F" w14:textId="77777777" w:rsidTr="00374F70">
        <w:tc>
          <w:tcPr>
            <w:tcW w:w="2160" w:type="dxa"/>
            <w:hideMark/>
          </w:tcPr>
          <w:p w14:paraId="02A7A01C"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73B5FB28"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27711516" w14:textId="77777777" w:rsidR="00374F70" w:rsidRDefault="00374F70">
            <w:pPr>
              <w:pStyle w:val="Tabletext"/>
              <w:rPr>
                <w:sz w:val="20"/>
                <w:szCs w:val="20"/>
                <w:lang w:val="fr-CH"/>
              </w:rPr>
            </w:pPr>
          </w:p>
        </w:tc>
        <w:tc>
          <w:tcPr>
            <w:tcW w:w="1985" w:type="dxa"/>
          </w:tcPr>
          <w:p w14:paraId="3842B898" w14:textId="77777777" w:rsidR="00374F70" w:rsidRDefault="00374F70">
            <w:pPr>
              <w:pStyle w:val="Tabletext"/>
              <w:rPr>
                <w:sz w:val="20"/>
                <w:szCs w:val="20"/>
                <w:lang w:val="fr-CH"/>
              </w:rPr>
            </w:pPr>
          </w:p>
        </w:tc>
      </w:tr>
      <w:tr w:rsidR="00374F70" w14:paraId="0CBA9FCC" w14:textId="77777777" w:rsidTr="00374F70">
        <w:tc>
          <w:tcPr>
            <w:tcW w:w="2160" w:type="dxa"/>
            <w:hideMark/>
          </w:tcPr>
          <w:p w14:paraId="78B653E2"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05BCFF50" w14:textId="77777777" w:rsidR="00374F70" w:rsidRDefault="00374F70">
            <w:pPr>
              <w:pStyle w:val="Tabletext"/>
              <w:rPr>
                <w:b/>
                <w:bCs/>
                <w:sz w:val="20"/>
                <w:szCs w:val="20"/>
                <w:lang w:val="en-US"/>
              </w:rPr>
            </w:pPr>
            <w:r>
              <w:rPr>
                <w:b/>
                <w:bCs/>
                <w:sz w:val="20"/>
                <w:szCs w:val="20"/>
                <w:lang w:val="en-US"/>
              </w:rPr>
              <w:t>1007 (p.12)</w:t>
            </w:r>
          </w:p>
        </w:tc>
        <w:tc>
          <w:tcPr>
            <w:tcW w:w="2268" w:type="dxa"/>
          </w:tcPr>
          <w:p w14:paraId="3E9B5D6E" w14:textId="77777777" w:rsidR="00374F70" w:rsidRDefault="00374F70">
            <w:pPr>
              <w:pStyle w:val="Tabletext"/>
              <w:rPr>
                <w:sz w:val="20"/>
                <w:szCs w:val="20"/>
                <w:lang w:val="en-US"/>
              </w:rPr>
            </w:pPr>
          </w:p>
        </w:tc>
        <w:tc>
          <w:tcPr>
            <w:tcW w:w="1985" w:type="dxa"/>
          </w:tcPr>
          <w:p w14:paraId="695C15BB" w14:textId="77777777" w:rsidR="00374F70" w:rsidRDefault="00374F70">
            <w:pPr>
              <w:pStyle w:val="Tabletext"/>
              <w:rPr>
                <w:sz w:val="20"/>
                <w:szCs w:val="20"/>
                <w:lang w:val="en-US"/>
              </w:rPr>
            </w:pPr>
          </w:p>
        </w:tc>
      </w:tr>
      <w:tr w:rsidR="00374F70" w14:paraId="6CD13177" w14:textId="77777777" w:rsidTr="00374F70">
        <w:tc>
          <w:tcPr>
            <w:tcW w:w="2160" w:type="dxa"/>
            <w:hideMark/>
          </w:tcPr>
          <w:p w14:paraId="6E91080F"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CEF1512" w14:textId="77777777" w:rsidR="00374F70" w:rsidRDefault="00374F70">
            <w:pPr>
              <w:pStyle w:val="Tabletext"/>
              <w:rPr>
                <w:b/>
                <w:bCs/>
                <w:sz w:val="20"/>
                <w:szCs w:val="20"/>
                <w:lang w:val="en-US"/>
              </w:rPr>
            </w:pPr>
            <w:r>
              <w:rPr>
                <w:b/>
                <w:bCs/>
                <w:sz w:val="20"/>
                <w:szCs w:val="20"/>
                <w:lang w:val="en-US"/>
              </w:rPr>
              <w:t>1013 (p.5)</w:t>
            </w:r>
          </w:p>
        </w:tc>
        <w:tc>
          <w:tcPr>
            <w:tcW w:w="2268" w:type="dxa"/>
          </w:tcPr>
          <w:p w14:paraId="0B08237E" w14:textId="77777777" w:rsidR="00374F70" w:rsidRDefault="00374F70">
            <w:pPr>
              <w:pStyle w:val="Tabletext"/>
              <w:rPr>
                <w:sz w:val="20"/>
                <w:szCs w:val="20"/>
                <w:lang w:val="en-US"/>
              </w:rPr>
            </w:pPr>
          </w:p>
        </w:tc>
        <w:tc>
          <w:tcPr>
            <w:tcW w:w="1985" w:type="dxa"/>
          </w:tcPr>
          <w:p w14:paraId="524644FB" w14:textId="77777777" w:rsidR="00374F70" w:rsidRDefault="00374F70">
            <w:pPr>
              <w:pStyle w:val="Tabletext"/>
              <w:rPr>
                <w:sz w:val="20"/>
                <w:szCs w:val="20"/>
                <w:lang w:val="en-US"/>
              </w:rPr>
            </w:pPr>
          </w:p>
        </w:tc>
      </w:tr>
      <w:tr w:rsidR="00374F70" w14:paraId="4D0D6B41" w14:textId="77777777" w:rsidTr="00374F70">
        <w:tc>
          <w:tcPr>
            <w:tcW w:w="2160" w:type="dxa"/>
            <w:hideMark/>
          </w:tcPr>
          <w:p w14:paraId="30638BBB"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75F4552E" w14:textId="77777777" w:rsidR="00374F70" w:rsidRDefault="00374F70">
            <w:pPr>
              <w:pStyle w:val="Tabletext"/>
              <w:rPr>
                <w:b/>
                <w:bCs/>
                <w:sz w:val="20"/>
                <w:szCs w:val="20"/>
                <w:lang w:val="en-US"/>
              </w:rPr>
            </w:pPr>
            <w:r>
              <w:rPr>
                <w:b/>
                <w:bCs/>
                <w:sz w:val="20"/>
                <w:szCs w:val="20"/>
                <w:lang w:val="en-US"/>
              </w:rPr>
              <w:t>1034 (p.5)</w:t>
            </w:r>
          </w:p>
        </w:tc>
        <w:tc>
          <w:tcPr>
            <w:tcW w:w="2268" w:type="dxa"/>
          </w:tcPr>
          <w:p w14:paraId="3974B428" w14:textId="77777777" w:rsidR="00374F70" w:rsidRDefault="00374F70">
            <w:pPr>
              <w:pStyle w:val="Tabletext"/>
              <w:rPr>
                <w:sz w:val="20"/>
                <w:szCs w:val="20"/>
                <w:lang w:val="en-US"/>
              </w:rPr>
            </w:pPr>
          </w:p>
        </w:tc>
        <w:tc>
          <w:tcPr>
            <w:tcW w:w="1985" w:type="dxa"/>
          </w:tcPr>
          <w:p w14:paraId="4D30327B" w14:textId="77777777" w:rsidR="00374F70" w:rsidRDefault="00374F70">
            <w:pPr>
              <w:pStyle w:val="Tabletext"/>
              <w:rPr>
                <w:sz w:val="20"/>
                <w:szCs w:val="20"/>
                <w:lang w:val="en-US"/>
              </w:rPr>
            </w:pPr>
          </w:p>
        </w:tc>
      </w:tr>
      <w:tr w:rsidR="00374F70" w14:paraId="013E0924" w14:textId="77777777" w:rsidTr="00374F70">
        <w:tc>
          <w:tcPr>
            <w:tcW w:w="2160" w:type="dxa"/>
            <w:hideMark/>
          </w:tcPr>
          <w:p w14:paraId="16D87CE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0A3C46B2" w14:textId="77777777" w:rsidR="00374F70" w:rsidRDefault="00374F70">
            <w:pPr>
              <w:pStyle w:val="Tabletext"/>
              <w:rPr>
                <w:b/>
                <w:bCs/>
                <w:sz w:val="20"/>
                <w:szCs w:val="20"/>
                <w:lang w:val="en-US"/>
              </w:rPr>
            </w:pPr>
            <w:r>
              <w:rPr>
                <w:b/>
                <w:bCs/>
                <w:sz w:val="20"/>
                <w:szCs w:val="20"/>
                <w:lang w:val="en-US"/>
              </w:rPr>
              <w:t>1039 (p.14)</w:t>
            </w:r>
          </w:p>
        </w:tc>
        <w:tc>
          <w:tcPr>
            <w:tcW w:w="2268" w:type="dxa"/>
          </w:tcPr>
          <w:p w14:paraId="4570C48D" w14:textId="77777777" w:rsidR="00374F70" w:rsidRDefault="00374F70">
            <w:pPr>
              <w:pStyle w:val="Tabletext"/>
              <w:rPr>
                <w:sz w:val="20"/>
                <w:szCs w:val="20"/>
                <w:lang w:val="en-US"/>
              </w:rPr>
            </w:pPr>
          </w:p>
        </w:tc>
        <w:tc>
          <w:tcPr>
            <w:tcW w:w="1985" w:type="dxa"/>
          </w:tcPr>
          <w:p w14:paraId="12311D4F" w14:textId="77777777" w:rsidR="00374F70" w:rsidRDefault="00374F70">
            <w:pPr>
              <w:pStyle w:val="Tabletext"/>
              <w:rPr>
                <w:sz w:val="20"/>
                <w:szCs w:val="20"/>
                <w:lang w:val="en-US"/>
              </w:rPr>
            </w:pPr>
          </w:p>
        </w:tc>
      </w:tr>
      <w:tr w:rsidR="00374F70" w14:paraId="120D057A" w14:textId="77777777" w:rsidTr="00374F70">
        <w:tc>
          <w:tcPr>
            <w:tcW w:w="2160" w:type="dxa"/>
            <w:hideMark/>
          </w:tcPr>
          <w:p w14:paraId="43F14859"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7166DC" w14:textId="77777777" w:rsidR="00374F70" w:rsidRDefault="00374F70">
            <w:pPr>
              <w:pStyle w:val="Tabletext"/>
              <w:rPr>
                <w:b/>
                <w:bCs/>
                <w:sz w:val="20"/>
                <w:szCs w:val="20"/>
                <w:lang w:val="en-US"/>
              </w:rPr>
            </w:pPr>
            <w:r>
              <w:rPr>
                <w:b/>
                <w:bCs/>
                <w:sz w:val="20"/>
                <w:szCs w:val="20"/>
                <w:lang w:val="en-US"/>
              </w:rPr>
              <w:t>1039 (p.14)</w:t>
            </w:r>
          </w:p>
        </w:tc>
        <w:tc>
          <w:tcPr>
            <w:tcW w:w="2268" w:type="dxa"/>
          </w:tcPr>
          <w:p w14:paraId="0B83D3C7" w14:textId="77777777" w:rsidR="00374F70" w:rsidRDefault="00374F70">
            <w:pPr>
              <w:pStyle w:val="Tabletext"/>
              <w:rPr>
                <w:sz w:val="20"/>
                <w:szCs w:val="20"/>
                <w:lang w:val="en-US"/>
              </w:rPr>
            </w:pPr>
          </w:p>
        </w:tc>
        <w:tc>
          <w:tcPr>
            <w:tcW w:w="1985" w:type="dxa"/>
          </w:tcPr>
          <w:p w14:paraId="5B602234" w14:textId="77777777" w:rsidR="00374F70" w:rsidRDefault="00374F70">
            <w:pPr>
              <w:pStyle w:val="Tabletext"/>
              <w:rPr>
                <w:sz w:val="20"/>
                <w:szCs w:val="20"/>
                <w:lang w:val="en-US"/>
              </w:rPr>
            </w:pPr>
          </w:p>
        </w:tc>
      </w:tr>
      <w:tr w:rsidR="00374F70" w14:paraId="3082A1B5" w14:textId="77777777" w:rsidTr="00374F70">
        <w:tc>
          <w:tcPr>
            <w:tcW w:w="2160" w:type="dxa"/>
            <w:hideMark/>
          </w:tcPr>
          <w:p w14:paraId="1897D1F8"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135ED6DC" w14:textId="77777777" w:rsidR="00374F70" w:rsidRDefault="00374F70">
            <w:pPr>
              <w:pStyle w:val="Tabletext"/>
              <w:rPr>
                <w:b/>
                <w:bCs/>
                <w:sz w:val="20"/>
                <w:szCs w:val="20"/>
                <w:lang w:val="en-US"/>
              </w:rPr>
            </w:pPr>
            <w:r>
              <w:rPr>
                <w:b/>
                <w:bCs/>
                <w:sz w:val="20"/>
                <w:szCs w:val="20"/>
                <w:lang w:val="en-US"/>
              </w:rPr>
              <w:t>1068 (p.4)</w:t>
            </w:r>
          </w:p>
        </w:tc>
        <w:tc>
          <w:tcPr>
            <w:tcW w:w="2268" w:type="dxa"/>
          </w:tcPr>
          <w:p w14:paraId="38657F81" w14:textId="77777777" w:rsidR="00374F70" w:rsidRDefault="00374F70">
            <w:pPr>
              <w:pStyle w:val="Tabletext"/>
              <w:rPr>
                <w:sz w:val="20"/>
                <w:szCs w:val="20"/>
                <w:lang w:val="en-US"/>
              </w:rPr>
            </w:pPr>
          </w:p>
        </w:tc>
        <w:tc>
          <w:tcPr>
            <w:tcW w:w="1985" w:type="dxa"/>
          </w:tcPr>
          <w:p w14:paraId="28D93994" w14:textId="77777777" w:rsidR="00374F70" w:rsidRDefault="00374F70">
            <w:pPr>
              <w:pStyle w:val="Tabletext"/>
              <w:rPr>
                <w:sz w:val="20"/>
                <w:szCs w:val="20"/>
                <w:lang w:val="en-US"/>
              </w:rPr>
            </w:pPr>
          </w:p>
        </w:tc>
      </w:tr>
      <w:tr w:rsidR="00374F70" w14:paraId="4DD89117" w14:textId="77777777" w:rsidTr="00374F70">
        <w:tc>
          <w:tcPr>
            <w:tcW w:w="2160" w:type="dxa"/>
            <w:hideMark/>
          </w:tcPr>
          <w:p w14:paraId="1E826669"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0B9F92D4" w14:textId="77777777" w:rsidR="00374F70" w:rsidRDefault="00374F70">
            <w:pPr>
              <w:pStyle w:val="Tabletext"/>
              <w:rPr>
                <w:b/>
                <w:bCs/>
                <w:sz w:val="20"/>
                <w:szCs w:val="20"/>
                <w:lang w:val="en-US"/>
              </w:rPr>
            </w:pPr>
            <w:r>
              <w:rPr>
                <w:b/>
                <w:bCs/>
                <w:sz w:val="20"/>
                <w:szCs w:val="20"/>
                <w:lang w:val="en-US"/>
              </w:rPr>
              <w:t>1148 (p.5)</w:t>
            </w:r>
          </w:p>
        </w:tc>
        <w:tc>
          <w:tcPr>
            <w:tcW w:w="2268" w:type="dxa"/>
          </w:tcPr>
          <w:p w14:paraId="03D089D7" w14:textId="77777777" w:rsidR="00374F70" w:rsidRDefault="00374F70">
            <w:pPr>
              <w:pStyle w:val="Tabletext"/>
              <w:rPr>
                <w:sz w:val="20"/>
                <w:szCs w:val="20"/>
                <w:lang w:val="en-US"/>
              </w:rPr>
            </w:pPr>
          </w:p>
        </w:tc>
        <w:tc>
          <w:tcPr>
            <w:tcW w:w="1985" w:type="dxa"/>
          </w:tcPr>
          <w:p w14:paraId="7244A0C5" w14:textId="77777777" w:rsidR="00374F70" w:rsidRDefault="00374F70">
            <w:pPr>
              <w:pStyle w:val="Tabletext"/>
              <w:rPr>
                <w:sz w:val="20"/>
                <w:szCs w:val="20"/>
                <w:lang w:val="en-US"/>
              </w:rPr>
            </w:pPr>
          </w:p>
        </w:tc>
      </w:tr>
    </w:tbl>
    <w:p w14:paraId="0842EC03" w14:textId="77777777" w:rsidR="00374F70" w:rsidRDefault="00374F70" w:rsidP="00374F70">
      <w:pPr>
        <w:rPr>
          <w:rFonts w:asciiTheme="minorHAnsi" w:hAnsiTheme="minorHAnsi"/>
          <w:lang w:val="pt-BR"/>
        </w:rPr>
      </w:pPr>
    </w:p>
    <w:p w14:paraId="0A64DB9A" w14:textId="77777777" w:rsidR="00374F70" w:rsidRDefault="00374F70" w:rsidP="00374F70">
      <w:pPr>
        <w:rPr>
          <w:rFonts w:asciiTheme="minorHAnsi" w:hAnsiTheme="minorHAnsi"/>
          <w:lang w:val="pt-BR"/>
        </w:rPr>
      </w:pPr>
    </w:p>
    <w:p w14:paraId="5A495260" w14:textId="77777777" w:rsidR="00374F70" w:rsidRPr="00110E51" w:rsidRDefault="00374F70" w:rsidP="007B08A5">
      <w:pPr>
        <w:pStyle w:val="Heading20"/>
        <w:rPr>
          <w:lang w:val="en-US"/>
        </w:rPr>
      </w:pPr>
      <w:bookmarkStart w:id="1382" w:name="_Toc6411910"/>
      <w:bookmarkStart w:id="1383" w:name="_Toc6215745"/>
      <w:bookmarkStart w:id="1384" w:name="_Toc4420933"/>
      <w:bookmarkStart w:id="1385" w:name="_Toc1570045"/>
      <w:bookmarkStart w:id="1386" w:name="_Toc340537"/>
      <w:bookmarkStart w:id="1387" w:name="_Toc536101953"/>
      <w:bookmarkStart w:id="1388" w:name="_Toc531960788"/>
      <w:bookmarkStart w:id="1389" w:name="_Toc531094571"/>
      <w:bookmarkStart w:id="1390" w:name="_Toc526431484"/>
      <w:bookmarkStart w:id="1391" w:name="_Toc525638296"/>
      <w:bookmarkStart w:id="1392" w:name="_Toc524430965"/>
      <w:bookmarkStart w:id="1393" w:name="_Toc520709571"/>
      <w:bookmarkStart w:id="1394" w:name="_Toc518981889"/>
      <w:bookmarkStart w:id="1395" w:name="_Toc517792336"/>
      <w:bookmarkStart w:id="1396" w:name="_Toc514850725"/>
      <w:bookmarkStart w:id="1397" w:name="_Toc513645658"/>
      <w:bookmarkStart w:id="1398" w:name="_Toc510775356"/>
      <w:bookmarkStart w:id="1399" w:name="_Toc509838135"/>
      <w:bookmarkStart w:id="1400" w:name="_Toc507510722"/>
      <w:bookmarkStart w:id="1401" w:name="_Toc505005339"/>
      <w:bookmarkStart w:id="1402" w:name="_Toc503439023"/>
      <w:bookmarkStart w:id="1403" w:name="_Toc500842109"/>
      <w:bookmarkStart w:id="1404" w:name="_Toc500841785"/>
      <w:bookmarkStart w:id="1405" w:name="_Toc499624467"/>
      <w:bookmarkStart w:id="1406" w:name="_Toc497988321"/>
      <w:bookmarkStart w:id="1407" w:name="_Toc497986900"/>
      <w:bookmarkStart w:id="1408" w:name="_Toc496537204"/>
      <w:bookmarkStart w:id="1409" w:name="_Toc495499936"/>
      <w:bookmarkStart w:id="1410" w:name="_Toc493685650"/>
      <w:bookmarkStart w:id="1411" w:name="_Toc488848860"/>
      <w:bookmarkStart w:id="1412" w:name="_Toc487466270"/>
      <w:bookmarkStart w:id="1413" w:name="_Toc486323175"/>
      <w:bookmarkStart w:id="1414" w:name="_Toc485117071"/>
      <w:bookmarkStart w:id="1415" w:name="_Toc483388292"/>
      <w:bookmarkStart w:id="1416" w:name="_Toc482280105"/>
      <w:bookmarkStart w:id="1417" w:name="_Toc479671310"/>
      <w:bookmarkStart w:id="1418" w:name="_Toc478464765"/>
      <w:bookmarkStart w:id="1419" w:name="_Toc477169055"/>
      <w:bookmarkStart w:id="1420" w:name="_Toc474504484"/>
      <w:bookmarkStart w:id="1421" w:name="_Toc473209551"/>
      <w:bookmarkStart w:id="1422" w:name="_Toc471824668"/>
      <w:bookmarkStart w:id="1423" w:name="_Toc469924992"/>
      <w:bookmarkStart w:id="1424" w:name="_Toc469048951"/>
      <w:bookmarkStart w:id="1425" w:name="_Toc466367273"/>
      <w:bookmarkStart w:id="1426" w:name="_Toc456103336"/>
      <w:bookmarkStart w:id="1427" w:name="_Toc456103220"/>
      <w:bookmarkStart w:id="1428" w:name="_Toc454789160"/>
      <w:bookmarkStart w:id="1429" w:name="_Toc453320525"/>
      <w:bookmarkStart w:id="1430" w:name="_Toc451863144"/>
      <w:bookmarkStart w:id="1431" w:name="_Toc450747476"/>
      <w:bookmarkStart w:id="1432" w:name="_Toc449442776"/>
      <w:bookmarkStart w:id="1433" w:name="_Toc446578882"/>
      <w:bookmarkStart w:id="1434" w:name="_Toc445368597"/>
      <w:bookmarkStart w:id="1435" w:name="_Toc442711621"/>
      <w:bookmarkStart w:id="1436" w:name="_Toc441671604"/>
      <w:bookmarkStart w:id="1437" w:name="_Toc440443797"/>
      <w:bookmarkStart w:id="1438" w:name="_Toc438219175"/>
      <w:bookmarkStart w:id="1439" w:name="_Toc437264288"/>
      <w:bookmarkStart w:id="1440" w:name="_Toc436383070"/>
      <w:bookmarkStart w:id="1441" w:name="_Toc434843835"/>
      <w:bookmarkStart w:id="1442" w:name="_Toc433358221"/>
      <w:bookmarkStart w:id="1443" w:name="_Toc432498841"/>
      <w:bookmarkStart w:id="1444" w:name="_Toc429469055"/>
      <w:bookmarkStart w:id="1445" w:name="_Toc428372304"/>
      <w:bookmarkStart w:id="1446" w:name="_Toc428193357"/>
      <w:bookmarkStart w:id="1447" w:name="_Toc424300249"/>
      <w:bookmarkStart w:id="1448" w:name="_Toc423078776"/>
      <w:bookmarkStart w:id="1449" w:name="_Toc421783563"/>
      <w:bookmarkStart w:id="1450" w:name="_Toc420414840"/>
      <w:bookmarkStart w:id="1451" w:name="_Toc417984362"/>
      <w:bookmarkStart w:id="1452" w:name="_Toc416360079"/>
      <w:bookmarkStart w:id="1453" w:name="_Toc414884969"/>
      <w:bookmarkStart w:id="1454" w:name="_Toc410904540"/>
      <w:bookmarkStart w:id="1455" w:name="_Toc409708237"/>
      <w:bookmarkStart w:id="1456" w:name="_Toc408576642"/>
      <w:bookmarkStart w:id="1457" w:name="_Toc406508021"/>
      <w:bookmarkStart w:id="1458" w:name="_Toc405386783"/>
      <w:bookmarkStart w:id="1459" w:name="_Toc404332317"/>
      <w:bookmarkStart w:id="1460" w:name="_Toc402967105"/>
      <w:bookmarkStart w:id="1461" w:name="_Toc401757925"/>
      <w:bookmarkStart w:id="1462" w:name="_Toc400374879"/>
      <w:bookmarkStart w:id="1463" w:name="_Toc399160641"/>
      <w:bookmarkStart w:id="1464" w:name="_Toc397517658"/>
      <w:bookmarkStart w:id="1465" w:name="_Toc396212813"/>
      <w:bookmarkStart w:id="1466" w:name="_Toc395100466"/>
      <w:bookmarkStart w:id="1467" w:name="_Toc393715491"/>
      <w:bookmarkStart w:id="1468" w:name="_Toc393714487"/>
      <w:bookmarkStart w:id="1469" w:name="_Toc393713420"/>
      <w:bookmarkStart w:id="1470" w:name="_Toc392235889"/>
      <w:bookmarkStart w:id="1471" w:name="_Toc391386075"/>
      <w:bookmarkStart w:id="1472" w:name="_Toc389730887"/>
      <w:bookmarkStart w:id="1473" w:name="_Toc388947563"/>
      <w:bookmarkStart w:id="1474" w:name="_Toc388946330"/>
      <w:bookmarkStart w:id="1475" w:name="_Toc385496802"/>
      <w:bookmarkStart w:id="1476" w:name="_Toc384625710"/>
      <w:bookmarkStart w:id="1477" w:name="_Toc383182316"/>
      <w:bookmarkStart w:id="1478" w:name="_Toc381784233"/>
      <w:bookmarkStart w:id="1479" w:name="_Toc380582900"/>
      <w:bookmarkStart w:id="1480" w:name="_Toc379440375"/>
      <w:bookmarkStart w:id="1481" w:name="_Toc378322722"/>
      <w:bookmarkStart w:id="1482" w:name="_Toc377026501"/>
      <w:bookmarkStart w:id="1483" w:name="_Toc374692772"/>
      <w:bookmarkStart w:id="1484" w:name="_Toc374692695"/>
      <w:bookmarkStart w:id="1485" w:name="_Toc374006641"/>
      <w:bookmarkStart w:id="1486" w:name="_Toc373157833"/>
      <w:bookmarkStart w:id="1487" w:name="_Toc371588867"/>
      <w:bookmarkStart w:id="1488" w:name="_Toc370373501"/>
      <w:bookmarkStart w:id="1489" w:name="_Toc369007892"/>
      <w:bookmarkStart w:id="1490" w:name="_Toc369007688"/>
      <w:bookmarkStart w:id="1491" w:name="_Toc367715554"/>
      <w:bookmarkStart w:id="1492" w:name="_Toc366157715"/>
      <w:bookmarkStart w:id="1493" w:name="_Toc364672358"/>
      <w:bookmarkStart w:id="1494" w:name="_Toc363741409"/>
      <w:bookmarkStart w:id="1495" w:name="_Toc361921569"/>
      <w:bookmarkStart w:id="1496" w:name="_Toc360696838"/>
      <w:bookmarkStart w:id="1497" w:name="_Toc359489438"/>
      <w:bookmarkStart w:id="1498" w:name="_Toc358192589"/>
      <w:bookmarkStart w:id="1499" w:name="_Toc357001962"/>
      <w:bookmarkStart w:id="1500" w:name="_Toc355708879"/>
      <w:bookmarkStart w:id="1501" w:name="_Toc354053853"/>
      <w:bookmarkStart w:id="1502" w:name="_Toc352940516"/>
      <w:bookmarkStart w:id="1503" w:name="_Toc351549911"/>
      <w:bookmarkStart w:id="1504" w:name="_Toc350415590"/>
      <w:bookmarkStart w:id="1505" w:name="_Toc349288272"/>
      <w:bookmarkStart w:id="1506" w:name="_Toc347929611"/>
      <w:bookmarkStart w:id="1507" w:name="_Toc346885966"/>
      <w:bookmarkStart w:id="1508" w:name="_Toc345579844"/>
      <w:bookmarkStart w:id="1509" w:name="_Toc343262689"/>
      <w:bookmarkStart w:id="1510" w:name="_Toc342912869"/>
      <w:bookmarkStart w:id="1511" w:name="_Toc341451238"/>
      <w:bookmarkStart w:id="1512" w:name="_Toc340225540"/>
      <w:bookmarkStart w:id="1513" w:name="_Toc338779393"/>
      <w:bookmarkStart w:id="1514" w:name="_Toc337110352"/>
      <w:bookmarkStart w:id="1515" w:name="_Toc335901526"/>
      <w:bookmarkStart w:id="1516" w:name="_Toc334776207"/>
      <w:bookmarkStart w:id="1517" w:name="_Toc332272672"/>
      <w:bookmarkStart w:id="1518" w:name="_Toc323904394"/>
      <w:bookmarkStart w:id="1519" w:name="_Toc323035741"/>
      <w:bookmarkStart w:id="1520" w:name="_Toc320536978"/>
      <w:bookmarkStart w:id="1521" w:name="_Toc318965022"/>
      <w:bookmarkStart w:id="1522" w:name="_Toc316479984"/>
      <w:bookmarkStart w:id="1523" w:name="_Toc313973328"/>
      <w:bookmarkStart w:id="1524" w:name="_Toc311103663"/>
      <w:bookmarkStart w:id="1525" w:name="_Toc308530351"/>
      <w:bookmarkStart w:id="1526" w:name="_Toc304892186"/>
      <w:bookmarkStart w:id="1527" w:name="_Toc303344268"/>
      <w:bookmarkStart w:id="1528" w:name="_Toc301945313"/>
      <w:bookmarkStart w:id="1529" w:name="_Toc297804739"/>
      <w:bookmarkStart w:id="1530" w:name="_Toc296675488"/>
      <w:bookmarkStart w:id="1531" w:name="_Toc295387918"/>
      <w:bookmarkStart w:id="1532" w:name="_Toc292704993"/>
      <w:bookmarkStart w:id="1533" w:name="_Toc291005409"/>
      <w:bookmarkStart w:id="1534" w:name="_Toc288660300"/>
      <w:bookmarkStart w:id="1535" w:name="_Toc286218735"/>
      <w:bookmarkStart w:id="1536" w:name="_Toc283737224"/>
      <w:bookmarkStart w:id="1537" w:name="_Toc282526058"/>
      <w:bookmarkStart w:id="1538" w:name="_Toc280349226"/>
      <w:bookmarkStart w:id="1539" w:name="_Toc279669170"/>
      <w:bookmarkStart w:id="1540" w:name="_Toc276717184"/>
      <w:bookmarkStart w:id="1541" w:name="_Toc274223848"/>
      <w:bookmarkStart w:id="1542" w:name="_Toc273023374"/>
      <w:bookmarkStart w:id="1543" w:name="_Toc271700513"/>
      <w:bookmarkStart w:id="1544" w:name="_Toc268774044"/>
      <w:bookmarkStart w:id="1545" w:name="_Toc266181259"/>
      <w:bookmarkStart w:id="1546" w:name="_Toc265056512"/>
      <w:bookmarkStart w:id="1547" w:name="_Toc262631833"/>
      <w:bookmarkStart w:id="1548" w:name="_Toc259783162"/>
      <w:bookmarkStart w:id="1549" w:name="_Toc253407167"/>
      <w:bookmarkStart w:id="1550" w:name="_Toc8296068"/>
      <w:bookmarkStart w:id="1551" w:name="_Toc9580681"/>
      <w:bookmarkStart w:id="1552" w:name="_Toc12354369"/>
      <w:bookmarkStart w:id="1553" w:name="_Toc13065958"/>
      <w:bookmarkStart w:id="1554" w:name="_Toc14769333"/>
      <w:bookmarkStart w:id="1555" w:name="_Toc17298855"/>
      <w:bookmarkStart w:id="1556" w:name="_Toc18681557"/>
      <w:bookmarkStart w:id="1557" w:name="_Toc21528585"/>
      <w:bookmarkStart w:id="1558" w:name="_Toc23321872"/>
      <w:bookmarkStart w:id="1559" w:name="_Toc24365713"/>
      <w:bookmarkStart w:id="1560" w:name="_Toc25746890"/>
      <w:bookmarkStart w:id="1561" w:name="_Toc26539919"/>
      <w:bookmarkStart w:id="1562" w:name="_Toc27558707"/>
      <w:bookmarkStart w:id="1563" w:name="_Toc31986491"/>
      <w:bookmarkStart w:id="1564" w:name="_Toc33175457"/>
      <w:bookmarkStart w:id="1565" w:name="_Toc38455870"/>
      <w:bookmarkStart w:id="1566" w:name="_Toc40787347"/>
      <w:bookmarkStart w:id="1567" w:name="_Toc46322979"/>
      <w:bookmarkStart w:id="1568" w:name="_Toc49438647"/>
      <w:bookmarkStart w:id="1569" w:name="_Toc51669586"/>
      <w:bookmarkStart w:id="1570" w:name="_Toc52889727"/>
      <w:bookmarkStart w:id="1571" w:name="_Toc57030870"/>
      <w:bookmarkStart w:id="1572" w:name="_Toc67918828"/>
      <w:bookmarkStart w:id="1573" w:name="_Toc70410773"/>
      <w:bookmarkStart w:id="1574" w:name="_Toc74064889"/>
      <w:bookmarkStart w:id="1575" w:name="_Toc78207947"/>
      <w:bookmarkStart w:id="1576" w:name="_Toc97889189"/>
      <w:bookmarkStart w:id="1577" w:name="_Toc103001301"/>
      <w:bookmarkStart w:id="1578" w:name="_Toc108423200"/>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14:paraId="49EA05E4" w14:textId="77777777"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1F0CD93" w14:textId="77777777" w:rsidR="00374F70" w:rsidRDefault="00374F70" w:rsidP="00374F70">
      <w:pPr>
        <w:rPr>
          <w:rFonts w:asciiTheme="minorHAnsi" w:hAnsiTheme="minorHAnsi"/>
        </w:rPr>
      </w:pPr>
    </w:p>
    <w:p w14:paraId="7E0B60C2" w14:textId="77777777" w:rsidR="00EF6CD8" w:rsidRDefault="00EF6CD8" w:rsidP="00374F70">
      <w:pPr>
        <w:rPr>
          <w:rFonts w:asciiTheme="minorHAnsi" w:hAnsiTheme="minorHAnsi"/>
        </w:rPr>
      </w:pPr>
    </w:p>
    <w:p w14:paraId="158BE2F2" w14:textId="77777777" w:rsidR="00EF6CD8" w:rsidRDefault="00EF6CD8" w:rsidP="00374F70">
      <w:pPr>
        <w:rPr>
          <w:rFonts w:asciiTheme="minorHAnsi" w:hAnsiTheme="minorHAnsi"/>
        </w:rPr>
      </w:pPr>
      <w:r>
        <w:rPr>
          <w:rFonts w:asciiTheme="minorHAnsi" w:hAnsiTheme="minorHAnsi"/>
        </w:rPr>
        <w:br w:type="page"/>
      </w:r>
    </w:p>
    <w:p w14:paraId="328E2A1E" w14:textId="77777777" w:rsidR="00EF6CD8" w:rsidRDefault="00EF6CD8" w:rsidP="006F5A9E">
      <w:pPr>
        <w:pStyle w:val="Heading1"/>
        <w:jc w:val="center"/>
      </w:pPr>
      <w:bookmarkStart w:id="1579" w:name="_Toc420414841"/>
      <w:bookmarkStart w:id="1580" w:name="_Toc417984363"/>
      <w:bookmarkStart w:id="1581" w:name="_Toc416360080"/>
      <w:bookmarkStart w:id="1582" w:name="_Toc414884970"/>
      <w:bookmarkStart w:id="1583" w:name="_Toc410904541"/>
      <w:bookmarkStart w:id="1584" w:name="_Toc409708238"/>
      <w:bookmarkStart w:id="1585" w:name="_Toc408576643"/>
      <w:bookmarkStart w:id="1586" w:name="_Toc406508022"/>
      <w:bookmarkStart w:id="1587" w:name="_Toc405386784"/>
      <w:bookmarkStart w:id="1588" w:name="_Toc404332318"/>
      <w:bookmarkStart w:id="1589" w:name="_Toc402967106"/>
      <w:bookmarkStart w:id="1590" w:name="_Toc401757926"/>
      <w:bookmarkStart w:id="1591" w:name="_Toc400374880"/>
      <w:bookmarkStart w:id="1592" w:name="_Toc399160642"/>
      <w:bookmarkStart w:id="1593" w:name="_Toc397517659"/>
      <w:bookmarkStart w:id="1594" w:name="_Toc396212814"/>
      <w:bookmarkStart w:id="1595" w:name="_Toc395100467"/>
      <w:bookmarkStart w:id="1596" w:name="_Toc393715492"/>
      <w:bookmarkStart w:id="1597" w:name="_Toc393714488"/>
      <w:bookmarkStart w:id="1598" w:name="_Toc393713421"/>
      <w:bookmarkStart w:id="1599" w:name="_Toc392235890"/>
      <w:bookmarkStart w:id="1600" w:name="_Toc391386076"/>
      <w:bookmarkStart w:id="1601" w:name="_Toc389730888"/>
      <w:bookmarkStart w:id="1602" w:name="_Toc388947564"/>
      <w:bookmarkStart w:id="1603" w:name="_Toc388946331"/>
      <w:bookmarkStart w:id="1604" w:name="_Toc385496803"/>
      <w:bookmarkStart w:id="1605" w:name="_Toc384625711"/>
      <w:bookmarkStart w:id="1606" w:name="_Toc383182317"/>
      <w:bookmarkStart w:id="1607" w:name="_Toc381784234"/>
      <w:bookmarkStart w:id="1608" w:name="_Toc380582901"/>
      <w:bookmarkStart w:id="1609" w:name="_Toc379440376"/>
      <w:bookmarkStart w:id="1610" w:name="_Toc378322723"/>
      <w:bookmarkStart w:id="1611" w:name="_Toc377026502"/>
      <w:bookmarkStart w:id="1612" w:name="_Toc374692773"/>
      <w:bookmarkStart w:id="1613" w:name="_Toc374692696"/>
      <w:bookmarkStart w:id="1614" w:name="_Toc374006642"/>
      <w:bookmarkStart w:id="1615" w:name="_Toc373157834"/>
      <w:bookmarkStart w:id="1616" w:name="_Toc371588868"/>
      <w:bookmarkStart w:id="1617" w:name="_Toc370373502"/>
      <w:bookmarkStart w:id="1618" w:name="_Toc369007893"/>
      <w:bookmarkStart w:id="1619" w:name="_Toc369007689"/>
      <w:bookmarkStart w:id="1620" w:name="_Toc367715555"/>
      <w:bookmarkStart w:id="1621" w:name="_Toc366157716"/>
      <w:bookmarkStart w:id="1622" w:name="_Toc364672359"/>
      <w:bookmarkStart w:id="1623" w:name="_Toc363741410"/>
      <w:bookmarkStart w:id="1624" w:name="_Toc361921570"/>
      <w:bookmarkStart w:id="1625" w:name="_Toc360696839"/>
      <w:bookmarkStart w:id="1626" w:name="_Toc359489439"/>
      <w:bookmarkStart w:id="1627" w:name="_Toc358192590"/>
      <w:bookmarkStart w:id="1628" w:name="_Toc357001963"/>
      <w:bookmarkStart w:id="1629" w:name="_Toc355708880"/>
      <w:bookmarkStart w:id="1630" w:name="_Toc354053854"/>
      <w:bookmarkStart w:id="1631" w:name="_Toc352940517"/>
      <w:bookmarkStart w:id="1632" w:name="_Toc351549912"/>
      <w:bookmarkStart w:id="1633" w:name="_Toc350415591"/>
      <w:bookmarkStart w:id="1634" w:name="_Toc349288273"/>
      <w:bookmarkStart w:id="1635" w:name="_Toc347929612"/>
      <w:bookmarkStart w:id="1636" w:name="_Toc346885967"/>
      <w:bookmarkStart w:id="1637" w:name="_Toc345579845"/>
      <w:bookmarkStart w:id="1638" w:name="_Toc343262690"/>
      <w:bookmarkStart w:id="1639" w:name="_Toc342912870"/>
      <w:bookmarkStart w:id="1640" w:name="_Toc341451239"/>
      <w:bookmarkStart w:id="1641" w:name="_Toc340225541"/>
      <w:bookmarkStart w:id="1642" w:name="_Toc338779394"/>
      <w:bookmarkStart w:id="1643" w:name="_Toc337110353"/>
      <w:bookmarkStart w:id="1644" w:name="_Toc335901527"/>
      <w:bookmarkStart w:id="1645" w:name="_Toc334776208"/>
      <w:bookmarkStart w:id="1646" w:name="_Toc332272673"/>
      <w:bookmarkStart w:id="1647" w:name="_Toc323904395"/>
      <w:bookmarkStart w:id="1648" w:name="_Toc323035742"/>
      <w:bookmarkStart w:id="1649" w:name="_Toc321820569"/>
      <w:bookmarkStart w:id="1650" w:name="_Toc321311688"/>
      <w:bookmarkStart w:id="1651" w:name="_Toc321233409"/>
      <w:bookmarkStart w:id="1652" w:name="_Toc320536979"/>
      <w:bookmarkStart w:id="1653" w:name="_Toc318965023"/>
      <w:bookmarkStart w:id="1654" w:name="_Toc316479985"/>
      <w:bookmarkStart w:id="1655" w:name="_Toc313973329"/>
      <w:bookmarkStart w:id="1656" w:name="_Toc311103664"/>
      <w:bookmarkStart w:id="1657" w:name="_Toc308530352"/>
      <w:bookmarkStart w:id="1658" w:name="_Toc304892188"/>
      <w:bookmarkStart w:id="1659" w:name="_Toc303344270"/>
      <w:bookmarkStart w:id="1660" w:name="_Toc301945315"/>
      <w:bookmarkStart w:id="1661" w:name="_Toc297804741"/>
      <w:bookmarkStart w:id="1662" w:name="_Toc296675490"/>
      <w:bookmarkStart w:id="1663" w:name="_Toc295387920"/>
      <w:bookmarkStart w:id="1664" w:name="_Toc292704995"/>
      <w:bookmarkStart w:id="1665" w:name="_Toc291005411"/>
      <w:bookmarkStart w:id="1666" w:name="_Toc288660302"/>
      <w:bookmarkStart w:id="1667" w:name="_Toc286218737"/>
      <w:bookmarkStart w:id="1668" w:name="_Toc283737226"/>
      <w:bookmarkStart w:id="1669" w:name="_Toc282526060"/>
      <w:bookmarkStart w:id="1670" w:name="_Toc280349228"/>
      <w:bookmarkStart w:id="1671" w:name="_Toc279669172"/>
      <w:bookmarkStart w:id="1672" w:name="_Toc276717186"/>
      <w:bookmarkStart w:id="1673" w:name="_Toc274223850"/>
      <w:bookmarkStart w:id="1674" w:name="_Toc273023376"/>
      <w:bookmarkStart w:id="1675" w:name="_Toc271700515"/>
      <w:bookmarkStart w:id="1676" w:name="_Toc268774046"/>
      <w:bookmarkStart w:id="1677" w:name="_Toc266181261"/>
      <w:bookmarkStart w:id="1678" w:name="_Toc259783164"/>
      <w:bookmarkStart w:id="1679" w:name="_Toc253407169"/>
      <w:bookmarkStart w:id="1680" w:name="_Toc6411911"/>
      <w:bookmarkStart w:id="1681" w:name="_Toc6215746"/>
      <w:bookmarkStart w:id="1682" w:name="_Toc4420934"/>
      <w:bookmarkStart w:id="1683" w:name="_Toc1570046"/>
      <w:bookmarkStart w:id="1684" w:name="_Toc340538"/>
      <w:bookmarkStart w:id="1685" w:name="_Toc536101954"/>
      <w:bookmarkStart w:id="1686" w:name="_Toc531960789"/>
      <w:bookmarkStart w:id="1687" w:name="_Toc531094572"/>
      <w:bookmarkStart w:id="1688" w:name="_Toc526431485"/>
      <w:bookmarkStart w:id="1689" w:name="_Toc525638297"/>
      <w:bookmarkStart w:id="1690" w:name="_Toc524430966"/>
      <w:bookmarkStart w:id="1691" w:name="_Toc520709572"/>
      <w:bookmarkStart w:id="1692" w:name="_Toc518981890"/>
      <w:bookmarkStart w:id="1693" w:name="_Toc517792337"/>
      <w:bookmarkStart w:id="1694" w:name="_Toc514850726"/>
      <w:bookmarkStart w:id="1695" w:name="_Toc513645659"/>
      <w:bookmarkStart w:id="1696" w:name="_Toc510775357"/>
      <w:bookmarkStart w:id="1697" w:name="_Toc509838136"/>
      <w:bookmarkStart w:id="1698" w:name="_Toc507510723"/>
      <w:bookmarkStart w:id="1699" w:name="_Toc505005340"/>
      <w:bookmarkStart w:id="1700" w:name="_Toc503439024"/>
      <w:bookmarkStart w:id="1701" w:name="_Toc500842110"/>
      <w:bookmarkStart w:id="1702" w:name="_Toc500841786"/>
      <w:bookmarkStart w:id="1703" w:name="_Toc499624468"/>
      <w:bookmarkStart w:id="1704" w:name="_Toc497988322"/>
      <w:bookmarkStart w:id="1705" w:name="_Toc497986901"/>
      <w:bookmarkStart w:id="1706" w:name="_Toc496537205"/>
      <w:bookmarkStart w:id="1707" w:name="_Toc495499937"/>
      <w:bookmarkStart w:id="1708" w:name="_Toc493685651"/>
      <w:bookmarkStart w:id="1709" w:name="_Toc488848861"/>
      <w:bookmarkStart w:id="1710" w:name="_Toc487466271"/>
      <w:bookmarkStart w:id="1711" w:name="_Toc486323176"/>
      <w:bookmarkStart w:id="1712" w:name="_Toc485117072"/>
      <w:bookmarkStart w:id="1713" w:name="_Toc483388293"/>
      <w:bookmarkStart w:id="1714" w:name="_Toc482280106"/>
      <w:bookmarkStart w:id="1715" w:name="_Toc479671311"/>
      <w:bookmarkStart w:id="1716" w:name="_Toc478464766"/>
      <w:bookmarkStart w:id="1717" w:name="_Toc477169056"/>
      <w:bookmarkStart w:id="1718" w:name="_Toc474504485"/>
      <w:bookmarkStart w:id="1719" w:name="_Toc473209552"/>
      <w:bookmarkStart w:id="1720" w:name="_Toc471824669"/>
      <w:bookmarkStart w:id="1721" w:name="_Toc469924993"/>
      <w:bookmarkStart w:id="1722" w:name="_Toc469048952"/>
      <w:bookmarkStart w:id="1723" w:name="_Toc466367274"/>
      <w:bookmarkStart w:id="1724" w:name="_Toc456103337"/>
      <w:bookmarkStart w:id="1725" w:name="_Toc456103221"/>
      <w:bookmarkStart w:id="1726" w:name="_Toc454789161"/>
      <w:bookmarkStart w:id="1727" w:name="_Toc453320526"/>
      <w:bookmarkStart w:id="1728" w:name="_Toc451863145"/>
      <w:bookmarkStart w:id="1729" w:name="_Toc450747477"/>
      <w:bookmarkStart w:id="1730" w:name="_Toc449442777"/>
      <w:bookmarkStart w:id="1731" w:name="_Toc446578883"/>
      <w:bookmarkStart w:id="1732" w:name="_Toc445368598"/>
      <w:bookmarkStart w:id="1733" w:name="_Toc442711622"/>
      <w:bookmarkStart w:id="1734" w:name="_Toc441671605"/>
      <w:bookmarkStart w:id="1735" w:name="_Toc440443798"/>
      <w:bookmarkStart w:id="1736" w:name="_Toc438219176"/>
      <w:bookmarkStart w:id="1737" w:name="_Toc437264289"/>
      <w:bookmarkStart w:id="1738" w:name="_Toc436383071"/>
      <w:bookmarkStart w:id="1739" w:name="_Toc434843836"/>
      <w:bookmarkStart w:id="1740" w:name="_Toc433358222"/>
      <w:bookmarkStart w:id="1741" w:name="_Toc432498842"/>
      <w:bookmarkStart w:id="1742" w:name="_Toc429469056"/>
      <w:bookmarkStart w:id="1743" w:name="_Toc428372305"/>
      <w:bookmarkStart w:id="1744" w:name="_Toc428193358"/>
      <w:bookmarkStart w:id="1745" w:name="_Toc424300250"/>
      <w:bookmarkStart w:id="1746" w:name="_Toc423078777"/>
      <w:bookmarkStart w:id="1747" w:name="_Toc421783564"/>
      <w:bookmarkStart w:id="1748" w:name="_Toc8296069"/>
      <w:bookmarkStart w:id="1749" w:name="_Toc9580682"/>
      <w:bookmarkStart w:id="1750" w:name="_Toc12354370"/>
      <w:bookmarkStart w:id="1751" w:name="_Toc13065959"/>
      <w:bookmarkStart w:id="1752" w:name="_Toc14769334"/>
      <w:bookmarkStart w:id="1753" w:name="_Toc17298856"/>
      <w:bookmarkStart w:id="1754" w:name="_Toc18681558"/>
      <w:bookmarkStart w:id="1755" w:name="_Toc21528586"/>
      <w:bookmarkStart w:id="1756" w:name="_Toc23321873"/>
      <w:bookmarkStart w:id="1757" w:name="_Toc24365714"/>
      <w:bookmarkStart w:id="1758" w:name="_Toc25746891"/>
      <w:bookmarkStart w:id="1759" w:name="_Toc26539920"/>
      <w:bookmarkStart w:id="1760" w:name="_Toc27558708"/>
      <w:bookmarkStart w:id="1761" w:name="_Toc31986492"/>
      <w:bookmarkStart w:id="1762" w:name="_Toc33175458"/>
      <w:bookmarkStart w:id="1763" w:name="_Toc38455871"/>
      <w:bookmarkStart w:id="1764" w:name="_Toc40787348"/>
      <w:bookmarkStart w:id="1765" w:name="_Toc49438648"/>
      <w:bookmarkStart w:id="1766" w:name="_Toc51669587"/>
      <w:bookmarkStart w:id="1767" w:name="_Toc52889728"/>
      <w:bookmarkStart w:id="1768" w:name="_Toc57030871"/>
      <w:bookmarkStart w:id="1769" w:name="_Toc67918829"/>
      <w:bookmarkStart w:id="1770" w:name="_Toc70410774"/>
      <w:bookmarkStart w:id="1771" w:name="_Toc74064890"/>
      <w:bookmarkStart w:id="1772" w:name="_Toc78207948"/>
      <w:bookmarkStart w:id="1773" w:name="_Toc97889190"/>
      <w:bookmarkStart w:id="1774" w:name="_Toc103001302"/>
      <w:bookmarkStart w:id="1775" w:name="_Toc108423201"/>
      <w:r w:rsidRPr="006F5A9E">
        <w:t>AMENDMENTS</w:t>
      </w:r>
      <w:r>
        <w:t xml:space="preserve">  TO  SERVICE  PUBLICATIONS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14:paraId="12F29053"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55C2FFA3" w14:textId="77777777" w:rsidTr="005F1516">
        <w:tc>
          <w:tcPr>
            <w:tcW w:w="590" w:type="dxa"/>
            <w:hideMark/>
          </w:tcPr>
          <w:p w14:paraId="7E97884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1655157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59255D41"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777D7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481481C3"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0443B124" w14:textId="77777777" w:rsidTr="005F1516">
        <w:tc>
          <w:tcPr>
            <w:tcW w:w="590" w:type="dxa"/>
            <w:hideMark/>
          </w:tcPr>
          <w:p w14:paraId="34D5FC56"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103E4D35"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41249530"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337C2F5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3E314C2A"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7C83AAF4" w14:textId="77777777" w:rsidTr="005F1516">
        <w:tc>
          <w:tcPr>
            <w:tcW w:w="590" w:type="dxa"/>
            <w:hideMark/>
          </w:tcPr>
          <w:p w14:paraId="33EF694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02A783CC"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6F77CDE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22D18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6CCC8127"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78C4706B" w14:textId="77777777" w:rsidTr="005F1516">
        <w:tc>
          <w:tcPr>
            <w:tcW w:w="590" w:type="dxa"/>
            <w:hideMark/>
          </w:tcPr>
          <w:p w14:paraId="624241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22CA98BD"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51525224"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5E2613DB"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75D49E29" w14:textId="77777777" w:rsidR="00EF6CD8" w:rsidRDefault="00EF6CD8" w:rsidP="005F1516">
            <w:pPr>
              <w:pStyle w:val="Tabletext0"/>
              <w:spacing w:before="0" w:after="0"/>
              <w:rPr>
                <w:rFonts w:asciiTheme="minorHAnsi" w:hAnsiTheme="minorHAnsi"/>
                <w:sz w:val="20"/>
                <w:szCs w:val="20"/>
                <w:lang w:val="en-US"/>
              </w:rPr>
            </w:pPr>
          </w:p>
        </w:tc>
      </w:tr>
    </w:tbl>
    <w:p w14:paraId="2319BDDF" w14:textId="77777777" w:rsidR="002A61D0" w:rsidRDefault="002A61D0" w:rsidP="002A61D0">
      <w:pPr>
        <w:pStyle w:val="NoSpacing"/>
        <w:rPr>
          <w:sz w:val="20"/>
          <w:szCs w:val="20"/>
        </w:rPr>
      </w:pPr>
    </w:p>
    <w:p w14:paraId="2D95D760" w14:textId="77777777" w:rsidR="000F3A91" w:rsidRPr="000F3A91" w:rsidRDefault="000F3A91" w:rsidP="000F3A91">
      <w:pPr>
        <w:pStyle w:val="Heading20"/>
        <w:rPr>
          <w:rFonts w:cs="Arial"/>
          <w:lang w:val="en-GB"/>
        </w:rPr>
      </w:pPr>
      <w:bookmarkStart w:id="1776" w:name="_Toc262631836"/>
      <w:r w:rsidRPr="000F3A91">
        <w:rPr>
          <w:rFonts w:cs="Arial"/>
          <w:lang w:val="en-GB"/>
        </w:rPr>
        <w:t>List of International Monitoring Stations</w:t>
      </w:r>
      <w:r>
        <w:rPr>
          <w:rFonts w:cs="Arial"/>
          <w:lang w:val="en-GB"/>
        </w:rPr>
        <w:br/>
      </w:r>
      <w:r w:rsidRPr="000F3A91">
        <w:rPr>
          <w:rFonts w:cs="Arial"/>
          <w:lang w:val="en-GB"/>
        </w:rPr>
        <w:t>(List VIII)</w:t>
      </w:r>
      <w:r>
        <w:rPr>
          <w:rFonts w:cs="Arial"/>
          <w:lang w:val="en-GB"/>
        </w:rPr>
        <w:br/>
      </w:r>
      <w:r w:rsidRPr="000F3A91">
        <w:rPr>
          <w:rFonts w:cs="Arial"/>
          <w:lang w:val="en-GB"/>
        </w:rPr>
        <w:t>Edition of 201</w:t>
      </w:r>
      <w:bookmarkEnd w:id="1776"/>
      <w:r w:rsidRPr="000F3A91">
        <w:rPr>
          <w:rFonts w:cs="Arial"/>
          <w:lang w:val="en-GB"/>
        </w:rPr>
        <w:t>9</w:t>
      </w:r>
    </w:p>
    <w:p w14:paraId="68743CAA" w14:textId="77777777" w:rsidR="000F3A91" w:rsidRPr="000F3A91" w:rsidRDefault="000F3A91" w:rsidP="00065B3D">
      <w:pPr>
        <w:jc w:val="center"/>
      </w:pPr>
      <w:r w:rsidRPr="000F3A91">
        <w:t>(Amendment No. 3)</w:t>
      </w:r>
    </w:p>
    <w:p w14:paraId="4E4827D7" w14:textId="77777777" w:rsidR="000F3A91" w:rsidRPr="000F3A91" w:rsidRDefault="000F3A91" w:rsidP="00D77F4B">
      <w:pPr>
        <w:tabs>
          <w:tab w:val="clear" w:pos="1276"/>
          <w:tab w:val="clear" w:pos="1843"/>
          <w:tab w:val="clear" w:pos="5387"/>
          <w:tab w:val="clear" w:pos="5954"/>
          <w:tab w:val="right" w:pos="1021"/>
          <w:tab w:val="left" w:pos="1701"/>
          <w:tab w:val="left" w:pos="2268"/>
        </w:tabs>
        <w:spacing w:before="240"/>
        <w:jc w:val="center"/>
        <w:rPr>
          <w:b/>
          <w:noProof w:val="0"/>
        </w:rPr>
      </w:pPr>
      <w:r w:rsidRPr="000F3A91">
        <w:rPr>
          <w:b/>
          <w:noProof w:val="0"/>
        </w:rPr>
        <w:t>PART  I</w:t>
      </w:r>
    </w:p>
    <w:p w14:paraId="412D3407" w14:textId="77777777" w:rsidR="000F3A91" w:rsidRPr="000F3A91" w:rsidRDefault="000F3A91" w:rsidP="000F3A91">
      <w:pPr>
        <w:tabs>
          <w:tab w:val="clear" w:pos="1276"/>
          <w:tab w:val="clear" w:pos="1843"/>
          <w:tab w:val="clear" w:pos="5387"/>
          <w:tab w:val="clear" w:pos="5954"/>
          <w:tab w:val="right" w:pos="1021"/>
          <w:tab w:val="left" w:pos="1701"/>
          <w:tab w:val="left" w:pos="2268"/>
        </w:tabs>
        <w:spacing w:before="100" w:after="120"/>
        <w:jc w:val="center"/>
        <w:rPr>
          <w:b/>
          <w:noProof w:val="0"/>
          <w:lang w:val="en-GB"/>
        </w:rPr>
      </w:pPr>
      <w:r w:rsidRPr="000F3A91">
        <w:rPr>
          <w:b/>
          <w:noProof w:val="0"/>
          <w:lang w:val="en-GB"/>
        </w:rPr>
        <w:t>STATIONS IN THE TERRESTRIAL RADIOCOMMUNICATION SERVICES</w:t>
      </w:r>
    </w:p>
    <w:p w14:paraId="7E31D0F9" w14:textId="77777777" w:rsidR="000F3A91" w:rsidRPr="000F3A91" w:rsidRDefault="000F3A91" w:rsidP="000F3A91">
      <w:pPr>
        <w:tabs>
          <w:tab w:val="clear" w:pos="1276"/>
          <w:tab w:val="clear" w:pos="1843"/>
          <w:tab w:val="clear" w:pos="5387"/>
          <w:tab w:val="clear" w:pos="5954"/>
          <w:tab w:val="right" w:pos="1021"/>
          <w:tab w:val="left" w:pos="1701"/>
          <w:tab w:val="left" w:pos="2268"/>
        </w:tabs>
        <w:spacing w:before="360"/>
        <w:rPr>
          <w:b/>
          <w:noProof w:val="0"/>
        </w:rPr>
      </w:pPr>
      <w:r w:rsidRPr="000F3A91">
        <w:rPr>
          <w:b/>
          <w:noProof w:val="0"/>
        </w:rPr>
        <w:t>BEL – Belgium</w:t>
      </w:r>
    </w:p>
    <w:p w14:paraId="582AD7E4" w14:textId="77777777" w:rsidR="000F3A91" w:rsidRPr="000F3A91" w:rsidRDefault="000F3A91" w:rsidP="000F3A91">
      <w:pPr>
        <w:tabs>
          <w:tab w:val="clear" w:pos="567"/>
          <w:tab w:val="clear" w:pos="1276"/>
          <w:tab w:val="clear" w:pos="1843"/>
          <w:tab w:val="clear" w:pos="5387"/>
          <w:tab w:val="clear" w:pos="5954"/>
          <w:tab w:val="left" w:pos="851"/>
          <w:tab w:val="left" w:pos="1418"/>
        </w:tabs>
        <w:spacing w:after="120"/>
        <w:rPr>
          <w:b/>
          <w:noProof w:val="0"/>
          <w:lang w:val="en-GB"/>
        </w:rPr>
      </w:pPr>
      <w:r w:rsidRPr="000F3A91">
        <w:rPr>
          <w:b/>
          <w:noProof w:val="0"/>
        </w:rPr>
        <w:tab/>
      </w:r>
      <w:r w:rsidRPr="000F3A91">
        <w:rPr>
          <w:b/>
          <w:bCs/>
          <w:noProof w:val="0"/>
          <w:lang w:val="en-GB"/>
        </w:rPr>
        <w:t>SUP</w:t>
      </w:r>
      <w:r w:rsidRPr="000F3A91">
        <w:rPr>
          <w:noProof w:val="0"/>
          <w:lang w:val="en-GB"/>
        </w:rPr>
        <w:tab/>
        <w:t>Station</w:t>
      </w:r>
      <w:r w:rsidRPr="000F3A91">
        <w:rPr>
          <w:b/>
          <w:noProof w:val="0"/>
          <w:lang w:val="en-GB"/>
        </w:rPr>
        <w:t>:</w:t>
      </w:r>
      <w:r w:rsidRPr="000F3A91">
        <w:rPr>
          <w:noProof w:val="0"/>
          <w:lang w:val="en-GB"/>
        </w:rPr>
        <w:t xml:space="preserve">   </w:t>
      </w:r>
      <w:r w:rsidRPr="000F3A91">
        <w:rPr>
          <w:b/>
          <w:noProof w:val="0"/>
          <w:lang w:val="en-GB"/>
        </w:rPr>
        <w:t>CCRM</w:t>
      </w:r>
    </w:p>
    <w:p w14:paraId="7EA93458" w14:textId="77777777" w:rsidR="000F3A91" w:rsidRPr="000F3A91" w:rsidRDefault="000F3A91" w:rsidP="000F3A91">
      <w:pPr>
        <w:tabs>
          <w:tab w:val="clear" w:pos="567"/>
          <w:tab w:val="clear" w:pos="1276"/>
          <w:tab w:val="clear" w:pos="1843"/>
          <w:tab w:val="clear" w:pos="5387"/>
          <w:tab w:val="clear" w:pos="5954"/>
          <w:tab w:val="left" w:pos="851"/>
          <w:tab w:val="left" w:pos="1418"/>
        </w:tabs>
        <w:spacing w:after="120"/>
        <w:rPr>
          <w:b/>
          <w:noProof w:val="0"/>
          <w:lang w:val="en-GB"/>
        </w:rPr>
      </w:pPr>
      <w:r w:rsidRPr="000F3A91">
        <w:rPr>
          <w:b/>
          <w:noProof w:val="0"/>
        </w:rPr>
        <w:tab/>
      </w:r>
      <w:r w:rsidRPr="000F3A91">
        <w:rPr>
          <w:b/>
          <w:bCs/>
          <w:noProof w:val="0"/>
          <w:lang w:val="en-GB"/>
        </w:rPr>
        <w:t>SUP</w:t>
      </w:r>
      <w:r w:rsidRPr="000F3A91">
        <w:rPr>
          <w:noProof w:val="0"/>
          <w:lang w:val="en-GB"/>
        </w:rPr>
        <w:tab/>
        <w:t>Station</w:t>
      </w:r>
      <w:r w:rsidRPr="000F3A91">
        <w:rPr>
          <w:b/>
          <w:noProof w:val="0"/>
          <w:lang w:val="en-GB"/>
        </w:rPr>
        <w:t>:</w:t>
      </w:r>
      <w:r w:rsidRPr="000F3A91">
        <w:rPr>
          <w:noProof w:val="0"/>
          <w:lang w:val="en-GB"/>
        </w:rPr>
        <w:t xml:space="preserve">   </w:t>
      </w:r>
      <w:r w:rsidRPr="000F3A91">
        <w:rPr>
          <w:b/>
          <w:noProof w:val="0"/>
          <w:lang w:val="en-GB"/>
        </w:rPr>
        <w:t>IBPT-NCS</w:t>
      </w:r>
    </w:p>
    <w:p w14:paraId="3C4A1119" w14:textId="77777777" w:rsidR="000F3A91" w:rsidRPr="000F3A91" w:rsidRDefault="000F3A91" w:rsidP="000F3A91">
      <w:pPr>
        <w:tabs>
          <w:tab w:val="clear" w:pos="567"/>
          <w:tab w:val="clear" w:pos="1276"/>
          <w:tab w:val="clear" w:pos="1843"/>
          <w:tab w:val="clear" w:pos="5387"/>
          <w:tab w:val="clear" w:pos="5954"/>
          <w:tab w:val="left" w:pos="851"/>
          <w:tab w:val="left" w:pos="1418"/>
        </w:tabs>
        <w:spacing w:after="120"/>
        <w:rPr>
          <w:b/>
          <w:noProof w:val="0"/>
        </w:rPr>
      </w:pPr>
      <w:r w:rsidRPr="000F3A91">
        <w:rPr>
          <w:rFonts w:asciiTheme="minorHAnsi" w:hAnsiTheme="minorHAnsi" w:cstheme="minorHAnsi"/>
          <w:b/>
          <w:noProof w:val="0"/>
        </w:rPr>
        <w:t xml:space="preserve">P </w:t>
      </w:r>
      <w:r w:rsidRPr="000F3A91">
        <w:rPr>
          <w:rFonts w:asciiTheme="minorHAnsi" w:hAnsiTheme="minorHAnsi" w:cstheme="minorHAnsi"/>
          <w:bCs/>
          <w:noProof w:val="0"/>
        </w:rPr>
        <w:t>1</w:t>
      </w:r>
      <w:r w:rsidRPr="000F3A91">
        <w:rPr>
          <w:b/>
          <w:bCs/>
          <w:noProof w:val="0"/>
          <w:lang w:val="en-GB"/>
        </w:rPr>
        <w:tab/>
      </w:r>
      <w:r w:rsidRPr="000F3A91">
        <w:rPr>
          <w:b/>
          <w:noProof w:val="0"/>
        </w:rPr>
        <w:t>ADD</w:t>
      </w:r>
      <w:r w:rsidRPr="000F3A91">
        <w:rPr>
          <w:b/>
          <w:noProof w:val="0"/>
        </w:rPr>
        <w:tab/>
        <w:t>by alphabetical order</w:t>
      </w:r>
    </w:p>
    <w:p w14:paraId="007ED31D" w14:textId="77777777" w:rsidR="000F3A91" w:rsidRDefault="000F3A91" w:rsidP="000F3A91">
      <w:pPr>
        <w:tabs>
          <w:tab w:val="clear" w:pos="567"/>
          <w:tab w:val="clear" w:pos="1276"/>
          <w:tab w:val="clear" w:pos="1843"/>
          <w:tab w:val="clear" w:pos="5387"/>
          <w:tab w:val="clear" w:pos="5954"/>
          <w:tab w:val="left" w:pos="851"/>
          <w:tab w:val="left" w:pos="1418"/>
        </w:tabs>
        <w:spacing w:after="120"/>
        <w:rPr>
          <w:rFonts w:asciiTheme="minorHAnsi" w:hAnsiTheme="minorHAnsi" w:cstheme="minorHAnsi"/>
          <w:b/>
          <w:bCs/>
          <w:noProof w:val="0"/>
          <w:lang w:val="en-GB" w:eastAsia="en-GB"/>
        </w:rPr>
      </w:pPr>
      <w:r w:rsidRPr="000F3A91">
        <w:rPr>
          <w:b/>
          <w:noProof w:val="0"/>
          <w:lang w:val="fr-FR"/>
        </w:rPr>
        <w:tab/>
      </w:r>
      <w:r w:rsidRPr="000F3A91">
        <w:rPr>
          <w:b/>
          <w:noProof w:val="0"/>
          <w:lang w:val="fr-FR"/>
        </w:rPr>
        <w:tab/>
      </w:r>
      <w:r w:rsidRPr="000F3A91">
        <w:rPr>
          <w:noProof w:val="0"/>
          <w:lang w:val="fr-FR"/>
        </w:rPr>
        <w:t>Station:</w:t>
      </w:r>
      <w:r w:rsidRPr="000F3A91">
        <w:rPr>
          <w:b/>
          <w:bCs/>
          <w:noProof w:val="0"/>
          <w:lang w:val="fr-FR"/>
        </w:rPr>
        <w:t> </w:t>
      </w:r>
      <w:bookmarkStart w:id="1777" w:name="_Hlk121473060"/>
      <w:r w:rsidRPr="000F3A91">
        <w:rPr>
          <w:rFonts w:asciiTheme="minorHAnsi" w:hAnsiTheme="minorHAnsi" w:cstheme="minorHAnsi"/>
          <w:b/>
          <w:bCs/>
          <w:noProof w:val="0"/>
          <w:lang w:val="en-GB" w:eastAsia="en-GB"/>
        </w:rPr>
        <w:t>Anderlecht</w:t>
      </w:r>
      <w:bookmarkEnd w:id="1777"/>
    </w:p>
    <w:tbl>
      <w:tblPr>
        <w:tblStyle w:val="TableGrid"/>
        <w:tblW w:w="0" w:type="auto"/>
        <w:tblLook w:val="04A0" w:firstRow="1" w:lastRow="0" w:firstColumn="1" w:lastColumn="0" w:noHBand="0" w:noVBand="1"/>
      </w:tblPr>
      <w:tblGrid>
        <w:gridCol w:w="3018"/>
        <w:gridCol w:w="3018"/>
        <w:gridCol w:w="3019"/>
      </w:tblGrid>
      <w:tr w:rsidR="00404268" w14:paraId="6D43256C" w14:textId="77777777" w:rsidTr="00404268">
        <w:tc>
          <w:tcPr>
            <w:tcW w:w="3018" w:type="dxa"/>
          </w:tcPr>
          <w:p w14:paraId="1C75A9A6" w14:textId="77777777" w:rsidR="00404268" w:rsidRDefault="00404268" w:rsidP="00404268">
            <w:pPr>
              <w:tabs>
                <w:tab w:val="clear" w:pos="567"/>
                <w:tab w:val="clear" w:pos="1276"/>
                <w:tab w:val="clear" w:pos="1843"/>
                <w:tab w:val="clear" w:pos="5387"/>
                <w:tab w:val="clear" w:pos="5954"/>
                <w:tab w:val="left" w:pos="851"/>
                <w:tab w:val="left" w:pos="1418"/>
              </w:tabs>
              <w:spacing w:after="120"/>
              <w:jc w:val="center"/>
              <w:rPr>
                <w:rFonts w:asciiTheme="minorHAnsi" w:hAnsiTheme="minorHAnsi" w:cstheme="minorHAnsi"/>
                <w:b/>
                <w:bCs/>
                <w:noProof w:val="0"/>
                <w:lang w:val="en-GB" w:eastAsia="en-GB"/>
              </w:rPr>
            </w:pPr>
            <w:r w:rsidRPr="000F3A91">
              <w:rPr>
                <w:rFonts w:asciiTheme="minorHAnsi" w:hAnsiTheme="minorHAnsi" w:cstheme="minorHAnsi"/>
                <w:b/>
                <w:bCs/>
                <w:noProof w:val="0"/>
                <w:sz w:val="18"/>
                <w:szCs w:val="18"/>
                <w:lang w:val="en-GB" w:eastAsia="en-GB"/>
              </w:rPr>
              <w:t>Name of the station</w:t>
            </w:r>
          </w:p>
        </w:tc>
        <w:tc>
          <w:tcPr>
            <w:tcW w:w="3018" w:type="dxa"/>
          </w:tcPr>
          <w:p w14:paraId="68F9FBED" w14:textId="77777777" w:rsidR="00404268" w:rsidRDefault="00404268" w:rsidP="00404268">
            <w:pPr>
              <w:tabs>
                <w:tab w:val="clear" w:pos="567"/>
                <w:tab w:val="clear" w:pos="1276"/>
                <w:tab w:val="clear" w:pos="1843"/>
                <w:tab w:val="clear" w:pos="5387"/>
                <w:tab w:val="clear" w:pos="5954"/>
                <w:tab w:val="left" w:pos="851"/>
                <w:tab w:val="left" w:pos="1418"/>
              </w:tabs>
              <w:spacing w:after="120"/>
              <w:jc w:val="center"/>
              <w:rPr>
                <w:rFonts w:asciiTheme="minorHAnsi" w:hAnsiTheme="minorHAnsi" w:cstheme="minorHAnsi"/>
                <w:b/>
                <w:bCs/>
                <w:noProof w:val="0"/>
                <w:lang w:val="en-GB" w:eastAsia="en-GB"/>
              </w:rPr>
            </w:pPr>
            <w:r w:rsidRPr="000F3A91">
              <w:rPr>
                <w:rFonts w:asciiTheme="minorHAnsi" w:hAnsiTheme="minorHAnsi" w:cstheme="minorHAnsi"/>
                <w:b/>
                <w:bCs/>
                <w:noProof w:val="0"/>
                <w:sz w:val="18"/>
                <w:szCs w:val="18"/>
                <w:lang w:val="en-GB" w:eastAsia="en-GB"/>
              </w:rPr>
              <w:t>Postal address</w:t>
            </w:r>
          </w:p>
        </w:tc>
        <w:tc>
          <w:tcPr>
            <w:tcW w:w="3019" w:type="dxa"/>
          </w:tcPr>
          <w:p w14:paraId="5942A866" w14:textId="77777777" w:rsidR="00404268" w:rsidRDefault="00404268" w:rsidP="00404268">
            <w:pPr>
              <w:tabs>
                <w:tab w:val="clear" w:pos="567"/>
                <w:tab w:val="clear" w:pos="1276"/>
                <w:tab w:val="clear" w:pos="1843"/>
                <w:tab w:val="clear" w:pos="5387"/>
                <w:tab w:val="clear" w:pos="5954"/>
                <w:tab w:val="left" w:pos="851"/>
                <w:tab w:val="left" w:pos="1418"/>
              </w:tabs>
              <w:spacing w:after="120"/>
              <w:jc w:val="center"/>
              <w:rPr>
                <w:rFonts w:asciiTheme="minorHAnsi" w:hAnsiTheme="minorHAnsi" w:cstheme="minorHAnsi"/>
                <w:b/>
                <w:bCs/>
                <w:noProof w:val="0"/>
                <w:lang w:val="en-GB" w:eastAsia="en-GB"/>
              </w:rPr>
            </w:pPr>
            <w:r w:rsidRPr="000F3A91">
              <w:rPr>
                <w:rFonts w:asciiTheme="minorHAnsi" w:hAnsiTheme="minorHAnsi" w:cstheme="minorHAnsi"/>
                <w:b/>
                <w:bCs/>
                <w:noProof w:val="0"/>
                <w:sz w:val="18"/>
                <w:szCs w:val="18"/>
                <w:lang w:val="en-GB" w:eastAsia="en-GB"/>
              </w:rPr>
              <w:t>Telephone, Telefax, Electronic-mail</w:t>
            </w:r>
          </w:p>
        </w:tc>
      </w:tr>
      <w:tr w:rsidR="00404268" w14:paraId="2BF5769C" w14:textId="77777777" w:rsidTr="00404268">
        <w:tc>
          <w:tcPr>
            <w:tcW w:w="3018" w:type="dxa"/>
          </w:tcPr>
          <w:p w14:paraId="43FF8E4E" w14:textId="77777777" w:rsidR="00404268" w:rsidRDefault="00404268" w:rsidP="000F3A91">
            <w:pPr>
              <w:tabs>
                <w:tab w:val="clear" w:pos="567"/>
                <w:tab w:val="clear" w:pos="1276"/>
                <w:tab w:val="clear" w:pos="1843"/>
                <w:tab w:val="clear" w:pos="5387"/>
                <w:tab w:val="clear" w:pos="5954"/>
                <w:tab w:val="left" w:pos="851"/>
                <w:tab w:val="left" w:pos="1418"/>
              </w:tabs>
              <w:spacing w:after="120"/>
              <w:rPr>
                <w:rFonts w:asciiTheme="minorHAnsi" w:hAnsiTheme="minorHAnsi" w:cstheme="minorHAnsi"/>
                <w:b/>
                <w:bCs/>
                <w:noProof w:val="0"/>
                <w:lang w:val="en-GB" w:eastAsia="en-GB"/>
              </w:rPr>
            </w:pPr>
            <w:bookmarkStart w:id="1778" w:name="_Hlk121470986"/>
            <w:r w:rsidRPr="000F3A91">
              <w:rPr>
                <w:rFonts w:asciiTheme="minorHAnsi" w:hAnsiTheme="minorHAnsi" w:cstheme="minorHAnsi"/>
                <w:b/>
                <w:bCs/>
                <w:noProof w:val="0"/>
                <w:lang w:val="en-GB" w:eastAsia="en-GB"/>
              </w:rPr>
              <w:t>Anderlecht</w:t>
            </w:r>
            <w:bookmarkEnd w:id="1778"/>
          </w:p>
        </w:tc>
        <w:tc>
          <w:tcPr>
            <w:tcW w:w="3018" w:type="dxa"/>
          </w:tcPr>
          <w:p w14:paraId="3E0319BB" w14:textId="77777777" w:rsidR="00404268" w:rsidRDefault="00404268" w:rsidP="00404268">
            <w:pPr>
              <w:tabs>
                <w:tab w:val="clear" w:pos="567"/>
                <w:tab w:val="clear" w:pos="1276"/>
                <w:tab w:val="clear" w:pos="1843"/>
                <w:tab w:val="clear" w:pos="5387"/>
                <w:tab w:val="clear" w:pos="5954"/>
                <w:tab w:val="left" w:pos="851"/>
                <w:tab w:val="left" w:pos="1418"/>
              </w:tabs>
              <w:spacing w:after="120"/>
              <w:jc w:val="left"/>
              <w:rPr>
                <w:rFonts w:asciiTheme="minorHAnsi" w:hAnsiTheme="minorHAnsi" w:cstheme="minorHAnsi"/>
                <w:b/>
                <w:bCs/>
                <w:noProof w:val="0"/>
                <w:lang w:val="en-GB" w:eastAsia="en-GB"/>
              </w:rPr>
            </w:pPr>
            <w:r w:rsidRPr="000F3A91">
              <w:rPr>
                <w:rFonts w:asciiTheme="minorHAnsi" w:hAnsiTheme="minorHAnsi" w:cstheme="minorHAnsi"/>
                <w:noProof w:val="0"/>
                <w:lang w:val="fr-FR" w:eastAsia="en-GB"/>
              </w:rPr>
              <w:t>1424, Chaussée de Mons</w:t>
            </w:r>
            <w:r w:rsidRPr="000F3A91">
              <w:rPr>
                <w:rFonts w:asciiTheme="minorHAnsi" w:hAnsiTheme="minorHAnsi" w:cstheme="minorHAnsi"/>
                <w:noProof w:val="0"/>
                <w:lang w:val="fr-FR" w:eastAsia="en-GB"/>
              </w:rPr>
              <w:br/>
              <w:t>1070 Anderlecht</w:t>
            </w:r>
            <w:r w:rsidRPr="000F3A91">
              <w:rPr>
                <w:rFonts w:asciiTheme="minorHAnsi" w:hAnsiTheme="minorHAnsi" w:cstheme="minorHAnsi"/>
                <w:noProof w:val="0"/>
                <w:lang w:val="fr-FR" w:eastAsia="en-GB"/>
              </w:rPr>
              <w:br/>
              <w:t>Belgique</w:t>
            </w:r>
          </w:p>
        </w:tc>
        <w:tc>
          <w:tcPr>
            <w:tcW w:w="3019" w:type="dxa"/>
          </w:tcPr>
          <w:p w14:paraId="17FEFB25" w14:textId="77777777" w:rsidR="00404268" w:rsidRDefault="00404268" w:rsidP="00404268">
            <w:pPr>
              <w:tabs>
                <w:tab w:val="clear" w:pos="567"/>
                <w:tab w:val="clear" w:pos="1276"/>
                <w:tab w:val="clear" w:pos="1843"/>
                <w:tab w:val="clear" w:pos="5387"/>
                <w:tab w:val="clear" w:pos="5954"/>
                <w:tab w:val="left" w:pos="851"/>
                <w:tab w:val="left" w:pos="1418"/>
              </w:tabs>
              <w:spacing w:after="120"/>
              <w:jc w:val="left"/>
              <w:rPr>
                <w:rFonts w:asciiTheme="minorHAnsi" w:hAnsiTheme="minorHAnsi" w:cstheme="minorHAnsi"/>
                <w:b/>
                <w:bCs/>
                <w:noProof w:val="0"/>
                <w:lang w:val="en-GB" w:eastAsia="en-GB"/>
              </w:rPr>
            </w:pPr>
            <w:r w:rsidRPr="000F3A91">
              <w:rPr>
                <w:rFonts w:asciiTheme="minorHAnsi" w:hAnsiTheme="minorHAnsi" w:cstheme="minorHAnsi"/>
                <w:noProof w:val="0"/>
                <w:lang w:val="en-GB" w:eastAsia="en-GB"/>
              </w:rPr>
              <w:t>PHONE: +32 2 2268800</w:t>
            </w:r>
            <w:r w:rsidRPr="000F3A91">
              <w:rPr>
                <w:rFonts w:asciiTheme="minorHAnsi" w:hAnsiTheme="minorHAnsi" w:cstheme="minorHAnsi"/>
                <w:noProof w:val="0"/>
                <w:lang w:val="en-GB" w:eastAsia="en-GB"/>
              </w:rPr>
              <w:br/>
              <w:t>PHONE: +32 2 2268801</w:t>
            </w:r>
            <w:r w:rsidRPr="000F3A91">
              <w:rPr>
                <w:rFonts w:asciiTheme="minorHAnsi" w:hAnsiTheme="minorHAnsi" w:cstheme="minorHAnsi"/>
                <w:noProof w:val="0"/>
                <w:lang w:val="en-GB" w:eastAsia="en-GB"/>
              </w:rPr>
              <w:br/>
              <w:t>EMAIL: monitoring.ncs@ibpt.be</w:t>
            </w:r>
            <w:r w:rsidRPr="000F3A91">
              <w:rPr>
                <w:rFonts w:asciiTheme="minorHAnsi" w:hAnsiTheme="minorHAnsi" w:cstheme="minorHAnsi"/>
                <w:noProof w:val="0"/>
                <w:lang w:val="en-GB" w:eastAsia="en-GB"/>
              </w:rPr>
              <w:br/>
              <w:t>EMAIL: ncs-fr@bipt.be</w:t>
            </w:r>
            <w:r w:rsidRPr="000F3A91">
              <w:rPr>
                <w:rFonts w:asciiTheme="minorHAnsi" w:hAnsiTheme="minorHAnsi" w:cstheme="minorHAnsi"/>
                <w:noProof w:val="0"/>
                <w:lang w:val="en-GB" w:eastAsia="en-GB"/>
              </w:rPr>
              <w:br/>
              <w:t>EMAIL: ncs-nl@ibpt.be</w:t>
            </w:r>
          </w:p>
        </w:tc>
      </w:tr>
    </w:tbl>
    <w:p w14:paraId="02D4130C" w14:textId="77777777" w:rsidR="00404268" w:rsidRDefault="00404268" w:rsidP="000F3A91">
      <w:pPr>
        <w:tabs>
          <w:tab w:val="clear" w:pos="567"/>
          <w:tab w:val="clear" w:pos="1276"/>
          <w:tab w:val="clear" w:pos="1843"/>
          <w:tab w:val="clear" w:pos="5387"/>
          <w:tab w:val="clear" w:pos="5954"/>
          <w:tab w:val="left" w:pos="851"/>
          <w:tab w:val="left" w:pos="1418"/>
        </w:tabs>
        <w:spacing w:after="120"/>
        <w:rPr>
          <w:rFonts w:asciiTheme="minorHAnsi" w:hAnsiTheme="minorHAnsi" w:cstheme="minorHAnsi"/>
          <w:b/>
          <w:bCs/>
          <w:noProof w:val="0"/>
          <w:lang w:val="en-GB" w:eastAsia="en-GB"/>
        </w:rPr>
      </w:pPr>
    </w:p>
    <w:tbl>
      <w:tblPr>
        <w:tblStyle w:val="TableGrid"/>
        <w:tblW w:w="0" w:type="auto"/>
        <w:tblLook w:val="04A0" w:firstRow="1" w:lastRow="0" w:firstColumn="1" w:lastColumn="0" w:noHBand="0" w:noVBand="1"/>
      </w:tblPr>
      <w:tblGrid>
        <w:gridCol w:w="1811"/>
        <w:gridCol w:w="1811"/>
        <w:gridCol w:w="1811"/>
        <w:gridCol w:w="1811"/>
        <w:gridCol w:w="1811"/>
      </w:tblGrid>
      <w:tr w:rsidR="00404268" w14:paraId="421F1FF5" w14:textId="77777777" w:rsidTr="00404268">
        <w:tc>
          <w:tcPr>
            <w:tcW w:w="1811" w:type="dxa"/>
          </w:tcPr>
          <w:p w14:paraId="1CEB54B4" w14:textId="77777777" w:rsidR="00404268" w:rsidRDefault="00404268" w:rsidP="00404268">
            <w:pPr>
              <w:jc w:val="center"/>
              <w:rPr>
                <w:noProof w:val="0"/>
                <w:lang w:val="en-GB" w:eastAsia="en-GB"/>
              </w:rPr>
            </w:pPr>
            <w:r w:rsidRPr="000F3A91">
              <w:rPr>
                <w:rFonts w:asciiTheme="minorHAnsi" w:hAnsiTheme="minorHAnsi" w:cstheme="minorHAnsi"/>
                <w:b/>
                <w:bCs/>
                <w:noProof w:val="0"/>
                <w:sz w:val="18"/>
                <w:szCs w:val="18"/>
                <w:lang w:val="en-GB" w:eastAsia="en-GB"/>
              </w:rPr>
              <w:t>Geographical coordinates</w:t>
            </w:r>
          </w:p>
        </w:tc>
        <w:tc>
          <w:tcPr>
            <w:tcW w:w="1811" w:type="dxa"/>
          </w:tcPr>
          <w:p w14:paraId="0B1D50B7" w14:textId="77777777" w:rsidR="00404268" w:rsidRDefault="00404268" w:rsidP="00404268">
            <w:pPr>
              <w:jc w:val="center"/>
              <w:rPr>
                <w:noProof w:val="0"/>
                <w:lang w:val="en-GB" w:eastAsia="en-GB"/>
              </w:rPr>
            </w:pPr>
            <w:r w:rsidRPr="000F3A91">
              <w:rPr>
                <w:rFonts w:asciiTheme="minorHAnsi" w:hAnsiTheme="minorHAnsi" w:cstheme="minorHAnsi"/>
                <w:b/>
                <w:bCs/>
                <w:noProof w:val="0"/>
                <w:sz w:val="18"/>
                <w:szCs w:val="18"/>
                <w:lang w:val="en-GB" w:eastAsia="en-GB"/>
              </w:rPr>
              <w:t>Types of measurements</w:t>
            </w:r>
          </w:p>
        </w:tc>
        <w:tc>
          <w:tcPr>
            <w:tcW w:w="1811" w:type="dxa"/>
          </w:tcPr>
          <w:p w14:paraId="7EAE465B" w14:textId="77777777" w:rsidR="00404268" w:rsidRDefault="00404268" w:rsidP="00404268">
            <w:pPr>
              <w:jc w:val="center"/>
              <w:rPr>
                <w:noProof w:val="0"/>
                <w:lang w:val="en-GB" w:eastAsia="en-GB"/>
              </w:rPr>
            </w:pPr>
            <w:r w:rsidRPr="000F3A91">
              <w:rPr>
                <w:rFonts w:asciiTheme="minorHAnsi" w:hAnsiTheme="minorHAnsi" w:cstheme="minorHAnsi"/>
                <w:b/>
                <w:bCs/>
                <w:noProof w:val="0"/>
                <w:sz w:val="18"/>
                <w:szCs w:val="18"/>
                <w:lang w:val="en-GB" w:eastAsia="en-GB"/>
              </w:rPr>
              <w:t>Ranges of frequencies for each measurement</w:t>
            </w:r>
          </w:p>
        </w:tc>
        <w:tc>
          <w:tcPr>
            <w:tcW w:w="1811" w:type="dxa"/>
          </w:tcPr>
          <w:p w14:paraId="7ECE1501" w14:textId="77777777" w:rsidR="00404268" w:rsidRDefault="00404268" w:rsidP="00404268">
            <w:pPr>
              <w:jc w:val="center"/>
              <w:rPr>
                <w:noProof w:val="0"/>
                <w:lang w:val="en-GB" w:eastAsia="en-GB"/>
              </w:rPr>
            </w:pPr>
            <w:r w:rsidRPr="000F3A91">
              <w:rPr>
                <w:rFonts w:asciiTheme="minorHAnsi" w:hAnsiTheme="minorHAnsi" w:cstheme="minorHAnsi"/>
                <w:b/>
                <w:bCs/>
                <w:noProof w:val="0"/>
                <w:sz w:val="18"/>
                <w:szCs w:val="18"/>
                <w:lang w:val="en-GB" w:eastAsia="en-GB"/>
              </w:rPr>
              <w:t>Hours of service (UTC)</w:t>
            </w:r>
          </w:p>
        </w:tc>
        <w:tc>
          <w:tcPr>
            <w:tcW w:w="1811" w:type="dxa"/>
          </w:tcPr>
          <w:p w14:paraId="4308C29F" w14:textId="77777777" w:rsidR="00404268" w:rsidRDefault="00404268" w:rsidP="00404268">
            <w:pPr>
              <w:jc w:val="center"/>
              <w:rPr>
                <w:noProof w:val="0"/>
                <w:lang w:val="en-GB" w:eastAsia="en-GB"/>
              </w:rPr>
            </w:pPr>
            <w:r w:rsidRPr="000F3A91">
              <w:rPr>
                <w:rFonts w:asciiTheme="minorHAnsi" w:hAnsiTheme="minorHAnsi" w:cstheme="minorHAnsi"/>
                <w:b/>
                <w:bCs/>
                <w:noProof w:val="0"/>
                <w:sz w:val="18"/>
                <w:szCs w:val="18"/>
                <w:lang w:val="en-GB" w:eastAsia="en-GB"/>
              </w:rPr>
              <w:t>Remarks</w:t>
            </w:r>
          </w:p>
        </w:tc>
      </w:tr>
      <w:tr w:rsidR="00404268" w14:paraId="31C88D89" w14:textId="77777777" w:rsidTr="00404268">
        <w:tc>
          <w:tcPr>
            <w:tcW w:w="1811" w:type="dxa"/>
          </w:tcPr>
          <w:p w14:paraId="3F19DDCF" w14:textId="77777777" w:rsidR="00404268" w:rsidRDefault="00404268" w:rsidP="000F3A91">
            <w:pPr>
              <w:rPr>
                <w:noProof w:val="0"/>
                <w:lang w:val="en-GB" w:eastAsia="en-GB"/>
              </w:rPr>
            </w:pPr>
            <w:r w:rsidRPr="000F3A91">
              <w:rPr>
                <w:rFonts w:asciiTheme="minorHAnsi" w:hAnsiTheme="minorHAnsi" w:cstheme="minorHAnsi"/>
                <w:noProof w:val="0"/>
                <w:sz w:val="18"/>
                <w:szCs w:val="18"/>
                <w:lang w:val="en-GB" w:eastAsia="en-GB"/>
              </w:rPr>
              <w:t>50°48'45"N</w:t>
            </w:r>
            <w:r w:rsidRPr="000F3A91">
              <w:rPr>
                <w:rFonts w:asciiTheme="minorHAnsi" w:hAnsiTheme="minorHAnsi" w:cstheme="minorHAnsi"/>
                <w:noProof w:val="0"/>
                <w:sz w:val="18"/>
                <w:szCs w:val="18"/>
                <w:lang w:val="en-GB" w:eastAsia="en-GB"/>
              </w:rPr>
              <w:br/>
              <w:t>004°17'28"E</w:t>
            </w:r>
          </w:p>
        </w:tc>
        <w:tc>
          <w:tcPr>
            <w:tcW w:w="1811" w:type="dxa"/>
          </w:tcPr>
          <w:p w14:paraId="5E5F25F0" w14:textId="77777777" w:rsidR="00404268" w:rsidRDefault="00404268" w:rsidP="000F3A91">
            <w:pPr>
              <w:rPr>
                <w:noProof w:val="0"/>
                <w:lang w:val="en-GB" w:eastAsia="en-GB"/>
              </w:rPr>
            </w:pPr>
            <w:r w:rsidRPr="000F3A91">
              <w:rPr>
                <w:rFonts w:asciiTheme="minorHAnsi" w:hAnsiTheme="minorHAnsi" w:cstheme="minorHAnsi"/>
                <w:noProof w:val="0"/>
                <w:sz w:val="18"/>
                <w:szCs w:val="18"/>
                <w:lang w:val="en-GB" w:eastAsia="en-GB"/>
              </w:rPr>
              <w:t>Frequency measurements</w:t>
            </w:r>
          </w:p>
        </w:tc>
        <w:tc>
          <w:tcPr>
            <w:tcW w:w="1811" w:type="dxa"/>
          </w:tcPr>
          <w:p w14:paraId="033F5CEE" w14:textId="77777777" w:rsidR="00404268" w:rsidRDefault="00404268" w:rsidP="000F3A91">
            <w:pPr>
              <w:rPr>
                <w:noProof w:val="0"/>
                <w:lang w:val="en-GB" w:eastAsia="en-GB"/>
              </w:rPr>
            </w:pPr>
            <w:r w:rsidRPr="000F3A91">
              <w:rPr>
                <w:rFonts w:asciiTheme="minorHAnsi" w:hAnsiTheme="minorHAnsi" w:cstheme="minorHAnsi"/>
                <w:noProof w:val="0"/>
                <w:sz w:val="18"/>
                <w:szCs w:val="18"/>
                <w:lang w:val="en-GB" w:eastAsia="en-GB"/>
              </w:rPr>
              <w:t>8 kHz – 8 GHz</w:t>
            </w:r>
          </w:p>
        </w:tc>
        <w:tc>
          <w:tcPr>
            <w:tcW w:w="1811" w:type="dxa"/>
          </w:tcPr>
          <w:p w14:paraId="30DCC9CA" w14:textId="77777777" w:rsidR="00404268" w:rsidRDefault="00404268" w:rsidP="000F3A91">
            <w:pPr>
              <w:rPr>
                <w:noProof w:val="0"/>
                <w:lang w:val="en-GB" w:eastAsia="en-GB"/>
              </w:rPr>
            </w:pPr>
            <w:r w:rsidRPr="000F3A91">
              <w:rPr>
                <w:rFonts w:asciiTheme="minorHAnsi" w:hAnsiTheme="minorHAnsi" w:cstheme="minorHAnsi"/>
                <w:noProof w:val="0"/>
                <w:sz w:val="18"/>
                <w:szCs w:val="18"/>
                <w:lang w:val="en-GB" w:eastAsia="en-GB"/>
              </w:rPr>
              <w:t>0700-1600</w:t>
            </w:r>
          </w:p>
        </w:tc>
        <w:tc>
          <w:tcPr>
            <w:tcW w:w="1811" w:type="dxa"/>
          </w:tcPr>
          <w:p w14:paraId="21360E1F" w14:textId="77777777" w:rsidR="00404268" w:rsidRDefault="00404268" w:rsidP="00404268">
            <w:pPr>
              <w:jc w:val="left"/>
              <w:rPr>
                <w:noProof w:val="0"/>
                <w:lang w:val="en-GB" w:eastAsia="en-GB"/>
              </w:rPr>
            </w:pPr>
            <w:r w:rsidRPr="000F3A91">
              <w:rPr>
                <w:rFonts w:asciiTheme="minorHAnsi" w:hAnsiTheme="minorHAnsi" w:cstheme="minorHAnsi"/>
                <w:noProof w:val="0"/>
                <w:sz w:val="18"/>
                <w:szCs w:val="18"/>
                <w:lang w:val="en-GB" w:eastAsia="en-GB"/>
              </w:rPr>
              <w:t>Except Saturdays, Sundays and public holidays. Any other times on request.</w:t>
            </w:r>
          </w:p>
        </w:tc>
      </w:tr>
      <w:tr w:rsidR="00404268" w14:paraId="20E0E843" w14:textId="77777777" w:rsidTr="00404268">
        <w:tc>
          <w:tcPr>
            <w:tcW w:w="1811" w:type="dxa"/>
          </w:tcPr>
          <w:p w14:paraId="75EA852D" w14:textId="77777777" w:rsidR="00404268" w:rsidRPr="000F3A91" w:rsidRDefault="00404268" w:rsidP="00404268">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50°48'45"N</w:t>
            </w:r>
            <w:r w:rsidRPr="000F3A91">
              <w:rPr>
                <w:rFonts w:asciiTheme="minorHAnsi" w:hAnsiTheme="minorHAnsi" w:cstheme="minorHAnsi"/>
                <w:noProof w:val="0"/>
                <w:sz w:val="18"/>
                <w:szCs w:val="18"/>
                <w:lang w:val="en-GB" w:eastAsia="en-GB"/>
              </w:rPr>
              <w:br/>
              <w:t>004°17'28"E</w:t>
            </w:r>
          </w:p>
        </w:tc>
        <w:tc>
          <w:tcPr>
            <w:tcW w:w="1811" w:type="dxa"/>
          </w:tcPr>
          <w:p w14:paraId="41040955" w14:textId="77777777" w:rsidR="00404268" w:rsidRPr="000F3A91" w:rsidRDefault="00404268" w:rsidP="00404268">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Field strength or power flux-density measurements</w:t>
            </w:r>
          </w:p>
        </w:tc>
        <w:tc>
          <w:tcPr>
            <w:tcW w:w="1811" w:type="dxa"/>
          </w:tcPr>
          <w:p w14:paraId="52E6D0A1" w14:textId="77777777" w:rsidR="00404268" w:rsidRPr="000F3A91" w:rsidRDefault="00404268" w:rsidP="00404268">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8 kHz – 8 GHz</w:t>
            </w:r>
          </w:p>
        </w:tc>
        <w:tc>
          <w:tcPr>
            <w:tcW w:w="1811" w:type="dxa"/>
          </w:tcPr>
          <w:p w14:paraId="7BDE86A7" w14:textId="77777777" w:rsidR="00404268" w:rsidRPr="000F3A91" w:rsidRDefault="00404268" w:rsidP="00404268">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0700-1600</w:t>
            </w:r>
          </w:p>
        </w:tc>
        <w:tc>
          <w:tcPr>
            <w:tcW w:w="1811" w:type="dxa"/>
          </w:tcPr>
          <w:p w14:paraId="22E0B087" w14:textId="77777777" w:rsidR="00404268" w:rsidRPr="000F3A91" w:rsidRDefault="00404268" w:rsidP="00404268">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Except Saturdays, Sundays and public holidays. Any other times on request.</w:t>
            </w:r>
          </w:p>
        </w:tc>
      </w:tr>
      <w:tr w:rsidR="00404268" w14:paraId="31897742" w14:textId="77777777" w:rsidTr="00404268">
        <w:tc>
          <w:tcPr>
            <w:tcW w:w="1811" w:type="dxa"/>
          </w:tcPr>
          <w:p w14:paraId="6F3B152C" w14:textId="77777777" w:rsidR="00404268" w:rsidRPr="000F3A91" w:rsidRDefault="00404268" w:rsidP="00404268">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50°48'45"N</w:t>
            </w:r>
            <w:r w:rsidRPr="000F3A91">
              <w:rPr>
                <w:rFonts w:asciiTheme="minorHAnsi" w:hAnsiTheme="minorHAnsi" w:cstheme="minorHAnsi"/>
                <w:noProof w:val="0"/>
                <w:sz w:val="18"/>
                <w:szCs w:val="18"/>
                <w:lang w:val="en-GB" w:eastAsia="en-GB"/>
              </w:rPr>
              <w:br/>
              <w:t>004°17'28"E</w:t>
            </w:r>
          </w:p>
        </w:tc>
        <w:tc>
          <w:tcPr>
            <w:tcW w:w="1811" w:type="dxa"/>
          </w:tcPr>
          <w:p w14:paraId="48A83A16" w14:textId="77777777" w:rsidR="00404268" w:rsidRPr="000F3A91" w:rsidRDefault="00404268" w:rsidP="00404268">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Bandwidth measurements</w:t>
            </w:r>
          </w:p>
        </w:tc>
        <w:tc>
          <w:tcPr>
            <w:tcW w:w="1811" w:type="dxa"/>
          </w:tcPr>
          <w:p w14:paraId="78C936A1" w14:textId="77777777" w:rsidR="00404268" w:rsidRPr="000F3A91" w:rsidRDefault="00404268" w:rsidP="00404268">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8 kHz – 8 GHz</w:t>
            </w:r>
          </w:p>
        </w:tc>
        <w:tc>
          <w:tcPr>
            <w:tcW w:w="1811" w:type="dxa"/>
          </w:tcPr>
          <w:p w14:paraId="5A41BA1E" w14:textId="77777777" w:rsidR="00404268" w:rsidRPr="000F3A91" w:rsidRDefault="00404268" w:rsidP="00404268">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0700-1600</w:t>
            </w:r>
          </w:p>
        </w:tc>
        <w:tc>
          <w:tcPr>
            <w:tcW w:w="1811" w:type="dxa"/>
          </w:tcPr>
          <w:p w14:paraId="268E0603" w14:textId="77777777" w:rsidR="00404268" w:rsidRPr="000F3A91" w:rsidRDefault="00404268" w:rsidP="00404268">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Except Saturdays, Sundays and public holidays. Any other times on request.</w:t>
            </w:r>
          </w:p>
        </w:tc>
      </w:tr>
      <w:tr w:rsidR="00404268" w14:paraId="6B3F9E5A" w14:textId="77777777" w:rsidTr="00404268">
        <w:tc>
          <w:tcPr>
            <w:tcW w:w="1811" w:type="dxa"/>
          </w:tcPr>
          <w:p w14:paraId="01B0F479" w14:textId="77777777" w:rsidR="00404268" w:rsidRPr="000F3A91" w:rsidRDefault="00404268" w:rsidP="00404268">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50°48'45"N</w:t>
            </w:r>
            <w:r w:rsidRPr="000F3A91">
              <w:rPr>
                <w:rFonts w:asciiTheme="minorHAnsi" w:hAnsiTheme="minorHAnsi" w:cstheme="minorHAnsi"/>
                <w:noProof w:val="0"/>
                <w:sz w:val="18"/>
                <w:szCs w:val="18"/>
                <w:lang w:val="en-GB" w:eastAsia="en-GB"/>
              </w:rPr>
              <w:br/>
              <w:t>004°17'28"E</w:t>
            </w:r>
          </w:p>
        </w:tc>
        <w:tc>
          <w:tcPr>
            <w:tcW w:w="1811" w:type="dxa"/>
          </w:tcPr>
          <w:p w14:paraId="7C9F8318" w14:textId="77777777" w:rsidR="00404268" w:rsidRPr="000F3A91" w:rsidRDefault="00404268" w:rsidP="00404268">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Direction-finding measurements</w:t>
            </w:r>
          </w:p>
        </w:tc>
        <w:tc>
          <w:tcPr>
            <w:tcW w:w="1811" w:type="dxa"/>
          </w:tcPr>
          <w:p w14:paraId="0E753852" w14:textId="77777777" w:rsidR="00404268" w:rsidRPr="000F3A91" w:rsidRDefault="00404268" w:rsidP="00404268">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20 – 8000 MHz</w:t>
            </w:r>
          </w:p>
        </w:tc>
        <w:tc>
          <w:tcPr>
            <w:tcW w:w="1811" w:type="dxa"/>
          </w:tcPr>
          <w:p w14:paraId="41FE4AED" w14:textId="77777777" w:rsidR="00404268" w:rsidRPr="000F3A91" w:rsidRDefault="00404268" w:rsidP="00404268">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0700-1600</w:t>
            </w:r>
          </w:p>
        </w:tc>
        <w:tc>
          <w:tcPr>
            <w:tcW w:w="1811" w:type="dxa"/>
          </w:tcPr>
          <w:p w14:paraId="538D3539" w14:textId="77777777" w:rsidR="00404268" w:rsidRPr="000F3A91" w:rsidRDefault="00404268" w:rsidP="00404268">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Except Saturdays, Sundays and public holidays. Any other times on request.</w:t>
            </w:r>
          </w:p>
        </w:tc>
      </w:tr>
      <w:tr w:rsidR="00404268" w14:paraId="7F7BD905" w14:textId="77777777" w:rsidTr="00404268">
        <w:tc>
          <w:tcPr>
            <w:tcW w:w="1811" w:type="dxa"/>
          </w:tcPr>
          <w:p w14:paraId="02AAC9F3" w14:textId="77777777" w:rsidR="00404268" w:rsidRPr="000F3A91" w:rsidRDefault="00404268" w:rsidP="00404268">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50°48'45"N</w:t>
            </w:r>
            <w:r w:rsidRPr="000F3A91">
              <w:rPr>
                <w:rFonts w:asciiTheme="minorHAnsi" w:hAnsiTheme="minorHAnsi" w:cstheme="minorHAnsi"/>
                <w:noProof w:val="0"/>
                <w:sz w:val="18"/>
                <w:szCs w:val="18"/>
                <w:lang w:val="en-GB" w:eastAsia="en-GB"/>
              </w:rPr>
              <w:br/>
              <w:t>004°17'28"E</w:t>
            </w:r>
          </w:p>
        </w:tc>
        <w:tc>
          <w:tcPr>
            <w:tcW w:w="1811" w:type="dxa"/>
          </w:tcPr>
          <w:p w14:paraId="6D122E71" w14:textId="77777777" w:rsidR="00404268" w:rsidRPr="000F3A91" w:rsidRDefault="00404268" w:rsidP="00404268">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Automatic spectrum occupancy surveys</w:t>
            </w:r>
          </w:p>
        </w:tc>
        <w:tc>
          <w:tcPr>
            <w:tcW w:w="1811" w:type="dxa"/>
          </w:tcPr>
          <w:p w14:paraId="6D8C839C" w14:textId="77777777" w:rsidR="00404268" w:rsidRPr="000F3A91" w:rsidRDefault="00404268" w:rsidP="00404268">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8 kHz – 8 GHz</w:t>
            </w:r>
          </w:p>
        </w:tc>
        <w:tc>
          <w:tcPr>
            <w:tcW w:w="1811" w:type="dxa"/>
          </w:tcPr>
          <w:p w14:paraId="42A1F16E" w14:textId="77777777" w:rsidR="00404268" w:rsidRPr="000F3A91" w:rsidRDefault="00404268" w:rsidP="00404268">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H24</w:t>
            </w:r>
          </w:p>
        </w:tc>
        <w:tc>
          <w:tcPr>
            <w:tcW w:w="1811" w:type="dxa"/>
          </w:tcPr>
          <w:p w14:paraId="59B7E93E" w14:textId="77777777" w:rsidR="00404268" w:rsidRPr="000F3A91" w:rsidRDefault="00404268" w:rsidP="00404268">
            <w:pPr>
              <w:jc w:val="left"/>
              <w:rPr>
                <w:rFonts w:asciiTheme="minorHAnsi" w:hAnsiTheme="minorHAnsi" w:cstheme="minorHAnsi"/>
                <w:noProof w:val="0"/>
                <w:sz w:val="18"/>
                <w:szCs w:val="18"/>
                <w:lang w:val="en-GB" w:eastAsia="en-GB"/>
              </w:rPr>
            </w:pPr>
          </w:p>
        </w:tc>
      </w:tr>
    </w:tbl>
    <w:p w14:paraId="4D418B6D" w14:textId="77777777" w:rsidR="000F3A91" w:rsidRDefault="000F3A91" w:rsidP="000F3A91">
      <w:pPr>
        <w:tabs>
          <w:tab w:val="clear" w:pos="567"/>
          <w:tab w:val="clear" w:pos="1276"/>
          <w:tab w:val="clear" w:pos="1843"/>
          <w:tab w:val="clear" w:pos="5387"/>
          <w:tab w:val="clear" w:pos="5954"/>
          <w:tab w:val="left" w:pos="851"/>
          <w:tab w:val="left" w:pos="1418"/>
        </w:tabs>
        <w:spacing w:after="120"/>
        <w:rPr>
          <w:rFonts w:asciiTheme="minorHAnsi" w:hAnsiTheme="minorHAnsi" w:cstheme="minorHAnsi"/>
          <w:b/>
          <w:bCs/>
          <w:noProof w:val="0"/>
          <w:lang w:val="en-GB" w:eastAsia="en-GB"/>
        </w:rPr>
      </w:pPr>
      <w:bookmarkStart w:id="1779" w:name="_Hlk121470934"/>
      <w:r w:rsidRPr="000F3A91">
        <w:rPr>
          <w:b/>
          <w:noProof w:val="0"/>
          <w:lang w:val="fr-FR"/>
        </w:rPr>
        <w:tab/>
      </w:r>
      <w:r w:rsidRPr="000F3A91">
        <w:rPr>
          <w:b/>
          <w:noProof w:val="0"/>
          <w:lang w:val="fr-FR"/>
        </w:rPr>
        <w:tab/>
      </w:r>
      <w:r w:rsidRPr="000F3A91">
        <w:rPr>
          <w:noProof w:val="0"/>
          <w:lang w:val="fr-FR"/>
        </w:rPr>
        <w:t>Station:</w:t>
      </w:r>
      <w:r w:rsidRPr="000F3A91">
        <w:rPr>
          <w:b/>
          <w:bCs/>
          <w:noProof w:val="0"/>
          <w:lang w:val="fr-FR"/>
        </w:rPr>
        <w:t>  </w:t>
      </w:r>
      <w:bookmarkStart w:id="1780" w:name="_Hlk121473244"/>
      <w:r w:rsidRPr="000F3A91">
        <w:rPr>
          <w:rFonts w:asciiTheme="minorHAnsi" w:hAnsiTheme="minorHAnsi" w:cstheme="minorHAnsi"/>
          <w:b/>
          <w:bCs/>
          <w:noProof w:val="0"/>
          <w:lang w:val="en-GB" w:eastAsia="en-GB"/>
        </w:rPr>
        <w:t>Antwerpen</w:t>
      </w:r>
      <w:bookmarkEnd w:id="1779"/>
      <w:bookmarkEnd w:id="1780"/>
    </w:p>
    <w:tbl>
      <w:tblPr>
        <w:tblStyle w:val="TableGrid"/>
        <w:tblW w:w="0" w:type="auto"/>
        <w:tblLook w:val="04A0" w:firstRow="1" w:lastRow="0" w:firstColumn="1" w:lastColumn="0" w:noHBand="0" w:noVBand="1"/>
      </w:tblPr>
      <w:tblGrid>
        <w:gridCol w:w="3018"/>
        <w:gridCol w:w="3018"/>
        <w:gridCol w:w="3019"/>
      </w:tblGrid>
      <w:tr w:rsidR="00F572D3" w14:paraId="63D49BC0" w14:textId="77777777" w:rsidTr="00F572D3">
        <w:tc>
          <w:tcPr>
            <w:tcW w:w="3018" w:type="dxa"/>
          </w:tcPr>
          <w:p w14:paraId="668EC31D" w14:textId="77777777" w:rsidR="00F572D3" w:rsidRDefault="00F572D3" w:rsidP="00F572D3">
            <w:pPr>
              <w:tabs>
                <w:tab w:val="clear" w:pos="567"/>
                <w:tab w:val="clear" w:pos="1276"/>
                <w:tab w:val="clear" w:pos="1843"/>
                <w:tab w:val="clear" w:pos="5387"/>
                <w:tab w:val="clear" w:pos="5954"/>
                <w:tab w:val="left" w:pos="851"/>
                <w:tab w:val="left" w:pos="1418"/>
              </w:tabs>
              <w:spacing w:after="120"/>
              <w:jc w:val="center"/>
              <w:rPr>
                <w:b/>
                <w:bCs/>
                <w:noProof w:val="0"/>
                <w:lang w:val="fr-FR"/>
              </w:rPr>
            </w:pPr>
            <w:r w:rsidRPr="000F3A91">
              <w:rPr>
                <w:rFonts w:asciiTheme="minorHAnsi" w:hAnsiTheme="minorHAnsi" w:cstheme="minorHAnsi"/>
                <w:b/>
                <w:bCs/>
                <w:noProof w:val="0"/>
                <w:sz w:val="18"/>
                <w:szCs w:val="18"/>
                <w:lang w:val="en-GB" w:eastAsia="en-GB"/>
              </w:rPr>
              <w:t>Name of the station</w:t>
            </w:r>
          </w:p>
        </w:tc>
        <w:tc>
          <w:tcPr>
            <w:tcW w:w="3018" w:type="dxa"/>
          </w:tcPr>
          <w:p w14:paraId="0DE02CAB" w14:textId="77777777" w:rsidR="00F572D3" w:rsidRDefault="00F572D3" w:rsidP="00F572D3">
            <w:pPr>
              <w:tabs>
                <w:tab w:val="clear" w:pos="567"/>
                <w:tab w:val="clear" w:pos="1276"/>
                <w:tab w:val="clear" w:pos="1843"/>
                <w:tab w:val="clear" w:pos="5387"/>
                <w:tab w:val="clear" w:pos="5954"/>
                <w:tab w:val="left" w:pos="851"/>
                <w:tab w:val="left" w:pos="1418"/>
              </w:tabs>
              <w:spacing w:after="120"/>
              <w:jc w:val="center"/>
              <w:rPr>
                <w:b/>
                <w:bCs/>
                <w:noProof w:val="0"/>
                <w:lang w:val="fr-FR"/>
              </w:rPr>
            </w:pPr>
            <w:r w:rsidRPr="000F3A91">
              <w:rPr>
                <w:rFonts w:asciiTheme="minorHAnsi" w:hAnsiTheme="minorHAnsi" w:cstheme="minorHAnsi"/>
                <w:b/>
                <w:bCs/>
                <w:noProof w:val="0"/>
                <w:sz w:val="18"/>
                <w:szCs w:val="18"/>
                <w:lang w:val="en-GB" w:eastAsia="en-GB"/>
              </w:rPr>
              <w:t>Postal address</w:t>
            </w:r>
          </w:p>
        </w:tc>
        <w:tc>
          <w:tcPr>
            <w:tcW w:w="3019" w:type="dxa"/>
          </w:tcPr>
          <w:p w14:paraId="6C1E5CA2" w14:textId="77777777" w:rsidR="00F572D3" w:rsidRDefault="00F572D3" w:rsidP="00F572D3">
            <w:pPr>
              <w:tabs>
                <w:tab w:val="clear" w:pos="567"/>
                <w:tab w:val="clear" w:pos="1276"/>
                <w:tab w:val="clear" w:pos="1843"/>
                <w:tab w:val="clear" w:pos="5387"/>
                <w:tab w:val="clear" w:pos="5954"/>
                <w:tab w:val="left" w:pos="851"/>
                <w:tab w:val="left" w:pos="1418"/>
              </w:tabs>
              <w:spacing w:after="120"/>
              <w:jc w:val="center"/>
              <w:rPr>
                <w:b/>
                <w:bCs/>
                <w:noProof w:val="0"/>
                <w:lang w:val="fr-FR"/>
              </w:rPr>
            </w:pPr>
            <w:r w:rsidRPr="000F3A91">
              <w:rPr>
                <w:rFonts w:asciiTheme="minorHAnsi" w:hAnsiTheme="minorHAnsi" w:cstheme="minorHAnsi"/>
                <w:b/>
                <w:bCs/>
                <w:noProof w:val="0"/>
                <w:sz w:val="18"/>
                <w:szCs w:val="18"/>
                <w:lang w:val="en-GB" w:eastAsia="en-GB"/>
              </w:rPr>
              <w:t>Telephone, Telefax, Electronic-mail</w:t>
            </w:r>
          </w:p>
        </w:tc>
      </w:tr>
      <w:tr w:rsidR="00F572D3" w14:paraId="60653B1C" w14:textId="77777777" w:rsidTr="00F572D3">
        <w:tc>
          <w:tcPr>
            <w:tcW w:w="3018" w:type="dxa"/>
          </w:tcPr>
          <w:p w14:paraId="6E67F9FA" w14:textId="77777777" w:rsidR="00F572D3" w:rsidRDefault="00F572D3" w:rsidP="000F3A91">
            <w:pPr>
              <w:tabs>
                <w:tab w:val="clear" w:pos="567"/>
                <w:tab w:val="clear" w:pos="1276"/>
                <w:tab w:val="clear" w:pos="1843"/>
                <w:tab w:val="clear" w:pos="5387"/>
                <w:tab w:val="clear" w:pos="5954"/>
                <w:tab w:val="left" w:pos="851"/>
                <w:tab w:val="left" w:pos="1418"/>
              </w:tabs>
              <w:spacing w:after="120"/>
              <w:rPr>
                <w:b/>
                <w:bCs/>
                <w:noProof w:val="0"/>
                <w:lang w:val="fr-FR"/>
              </w:rPr>
            </w:pPr>
            <w:r w:rsidRPr="000F3A91">
              <w:rPr>
                <w:rFonts w:asciiTheme="minorHAnsi" w:hAnsiTheme="minorHAnsi" w:cstheme="minorHAnsi"/>
                <w:b/>
                <w:bCs/>
                <w:noProof w:val="0"/>
                <w:lang w:val="en-GB" w:eastAsia="en-GB"/>
              </w:rPr>
              <w:t>Antwerpen</w:t>
            </w:r>
          </w:p>
        </w:tc>
        <w:tc>
          <w:tcPr>
            <w:tcW w:w="3018" w:type="dxa"/>
          </w:tcPr>
          <w:p w14:paraId="25EDD4DF" w14:textId="77777777" w:rsidR="00F572D3" w:rsidRDefault="00F572D3" w:rsidP="00F572D3">
            <w:pPr>
              <w:tabs>
                <w:tab w:val="clear" w:pos="567"/>
                <w:tab w:val="clear" w:pos="1276"/>
                <w:tab w:val="clear" w:pos="1843"/>
                <w:tab w:val="clear" w:pos="5387"/>
                <w:tab w:val="clear" w:pos="5954"/>
                <w:tab w:val="left" w:pos="851"/>
                <w:tab w:val="left" w:pos="1418"/>
              </w:tabs>
              <w:spacing w:after="120"/>
              <w:jc w:val="left"/>
              <w:rPr>
                <w:b/>
                <w:bCs/>
                <w:noProof w:val="0"/>
                <w:lang w:val="fr-FR"/>
              </w:rPr>
            </w:pPr>
            <w:r w:rsidRPr="000F3A91">
              <w:rPr>
                <w:rFonts w:asciiTheme="minorHAnsi" w:hAnsiTheme="minorHAnsi" w:cstheme="minorHAnsi"/>
                <w:noProof w:val="0"/>
                <w:lang w:val="en-GB" w:eastAsia="en-GB"/>
              </w:rPr>
              <w:t>5, Esmoreitlaan</w:t>
            </w:r>
            <w:r w:rsidRPr="000F3A91">
              <w:rPr>
                <w:rFonts w:asciiTheme="minorHAnsi" w:hAnsiTheme="minorHAnsi" w:cstheme="minorHAnsi"/>
                <w:noProof w:val="0"/>
                <w:lang w:val="en-GB" w:eastAsia="en-GB"/>
              </w:rPr>
              <w:br/>
              <w:t>2050 Antwerpen</w:t>
            </w:r>
            <w:r w:rsidRPr="000F3A91">
              <w:rPr>
                <w:rFonts w:asciiTheme="minorHAnsi" w:hAnsiTheme="minorHAnsi" w:cstheme="minorHAnsi"/>
                <w:noProof w:val="0"/>
                <w:lang w:val="en-GB" w:eastAsia="en-GB"/>
              </w:rPr>
              <w:br/>
              <w:t>Belgique</w:t>
            </w:r>
          </w:p>
        </w:tc>
        <w:tc>
          <w:tcPr>
            <w:tcW w:w="3019" w:type="dxa"/>
          </w:tcPr>
          <w:p w14:paraId="300C3BF7" w14:textId="77777777" w:rsidR="00F572D3" w:rsidRDefault="00F572D3" w:rsidP="00F572D3">
            <w:pPr>
              <w:tabs>
                <w:tab w:val="clear" w:pos="567"/>
                <w:tab w:val="clear" w:pos="1276"/>
                <w:tab w:val="clear" w:pos="1843"/>
                <w:tab w:val="clear" w:pos="5387"/>
                <w:tab w:val="clear" w:pos="5954"/>
                <w:tab w:val="left" w:pos="851"/>
                <w:tab w:val="left" w:pos="1418"/>
              </w:tabs>
              <w:spacing w:after="120"/>
              <w:jc w:val="left"/>
              <w:rPr>
                <w:b/>
                <w:bCs/>
                <w:noProof w:val="0"/>
                <w:lang w:val="fr-FR"/>
              </w:rPr>
            </w:pPr>
            <w:r w:rsidRPr="000F3A91">
              <w:rPr>
                <w:rFonts w:asciiTheme="minorHAnsi" w:hAnsiTheme="minorHAnsi" w:cstheme="minorHAnsi"/>
                <w:noProof w:val="0"/>
                <w:lang w:val="en-GB" w:eastAsia="en-GB"/>
              </w:rPr>
              <w:t>PHONE: +32 2 2268800</w:t>
            </w:r>
            <w:r w:rsidRPr="000F3A91">
              <w:rPr>
                <w:rFonts w:asciiTheme="minorHAnsi" w:hAnsiTheme="minorHAnsi" w:cstheme="minorHAnsi"/>
                <w:noProof w:val="0"/>
                <w:lang w:val="en-GB" w:eastAsia="en-GB"/>
              </w:rPr>
              <w:br/>
              <w:t>PHONE: +32 2 2268801</w:t>
            </w:r>
            <w:r w:rsidRPr="000F3A91">
              <w:rPr>
                <w:rFonts w:asciiTheme="minorHAnsi" w:hAnsiTheme="minorHAnsi" w:cstheme="minorHAnsi"/>
                <w:noProof w:val="0"/>
                <w:lang w:val="en-GB" w:eastAsia="en-GB"/>
              </w:rPr>
              <w:br/>
              <w:t>EMAIL: monitoring.ncs@ibpt.be</w:t>
            </w:r>
            <w:r w:rsidRPr="000F3A91">
              <w:rPr>
                <w:rFonts w:asciiTheme="minorHAnsi" w:hAnsiTheme="minorHAnsi" w:cstheme="minorHAnsi"/>
                <w:noProof w:val="0"/>
                <w:lang w:val="en-GB" w:eastAsia="en-GB"/>
              </w:rPr>
              <w:br/>
              <w:t>EMAIL: ncs-fr@bipt.be</w:t>
            </w:r>
            <w:r w:rsidRPr="000F3A91">
              <w:rPr>
                <w:rFonts w:asciiTheme="minorHAnsi" w:hAnsiTheme="minorHAnsi" w:cstheme="minorHAnsi"/>
                <w:noProof w:val="0"/>
                <w:lang w:val="en-GB" w:eastAsia="en-GB"/>
              </w:rPr>
              <w:br/>
              <w:t>EMAIL: ncs-nl@ibpt.be</w:t>
            </w:r>
          </w:p>
        </w:tc>
      </w:tr>
    </w:tbl>
    <w:p w14:paraId="26998CD9" w14:textId="77777777" w:rsidR="000F3A91" w:rsidRDefault="000F3A91" w:rsidP="000F3A91">
      <w:pPr>
        <w:rPr>
          <w:noProof w:val="0"/>
          <w:lang w:val="en-GB" w:eastAsia="en-GB"/>
        </w:rPr>
      </w:pPr>
    </w:p>
    <w:tbl>
      <w:tblPr>
        <w:tblStyle w:val="TableGrid"/>
        <w:tblW w:w="0" w:type="auto"/>
        <w:tblLook w:val="04A0" w:firstRow="1" w:lastRow="0" w:firstColumn="1" w:lastColumn="0" w:noHBand="0" w:noVBand="1"/>
      </w:tblPr>
      <w:tblGrid>
        <w:gridCol w:w="1811"/>
        <w:gridCol w:w="1811"/>
        <w:gridCol w:w="1811"/>
        <w:gridCol w:w="1811"/>
        <w:gridCol w:w="1811"/>
      </w:tblGrid>
      <w:tr w:rsidR="00F572D3" w14:paraId="61E87080" w14:textId="77777777" w:rsidTr="00F572D3">
        <w:tc>
          <w:tcPr>
            <w:tcW w:w="1811" w:type="dxa"/>
          </w:tcPr>
          <w:p w14:paraId="6BBD14FB" w14:textId="77777777" w:rsidR="00F572D3" w:rsidRDefault="00F572D3" w:rsidP="00F572D3">
            <w:pPr>
              <w:jc w:val="center"/>
              <w:rPr>
                <w:noProof w:val="0"/>
                <w:lang w:val="en-GB" w:eastAsia="en-GB"/>
              </w:rPr>
            </w:pPr>
            <w:r w:rsidRPr="000F3A91">
              <w:rPr>
                <w:rFonts w:asciiTheme="minorHAnsi" w:hAnsiTheme="minorHAnsi" w:cstheme="minorHAnsi"/>
                <w:b/>
                <w:bCs/>
                <w:noProof w:val="0"/>
                <w:sz w:val="18"/>
                <w:szCs w:val="18"/>
                <w:lang w:val="en-GB" w:eastAsia="en-GB"/>
              </w:rPr>
              <w:t>Geographical coordinates</w:t>
            </w:r>
          </w:p>
        </w:tc>
        <w:tc>
          <w:tcPr>
            <w:tcW w:w="1811" w:type="dxa"/>
          </w:tcPr>
          <w:p w14:paraId="4FDACB35" w14:textId="77777777" w:rsidR="00F572D3" w:rsidRDefault="00F572D3" w:rsidP="00F572D3">
            <w:pPr>
              <w:jc w:val="center"/>
              <w:rPr>
                <w:noProof w:val="0"/>
                <w:lang w:val="en-GB" w:eastAsia="en-GB"/>
              </w:rPr>
            </w:pPr>
            <w:r w:rsidRPr="000F3A91">
              <w:rPr>
                <w:rFonts w:asciiTheme="minorHAnsi" w:hAnsiTheme="minorHAnsi" w:cstheme="minorHAnsi"/>
                <w:b/>
                <w:bCs/>
                <w:noProof w:val="0"/>
                <w:sz w:val="18"/>
                <w:szCs w:val="18"/>
                <w:lang w:val="en-GB" w:eastAsia="en-GB"/>
              </w:rPr>
              <w:t>Types of measurements</w:t>
            </w:r>
          </w:p>
        </w:tc>
        <w:tc>
          <w:tcPr>
            <w:tcW w:w="1811" w:type="dxa"/>
          </w:tcPr>
          <w:p w14:paraId="17B28AFF" w14:textId="77777777" w:rsidR="00F572D3" w:rsidRDefault="00F572D3" w:rsidP="00F572D3">
            <w:pPr>
              <w:jc w:val="center"/>
              <w:rPr>
                <w:noProof w:val="0"/>
                <w:lang w:val="en-GB" w:eastAsia="en-GB"/>
              </w:rPr>
            </w:pPr>
            <w:r w:rsidRPr="000F3A91">
              <w:rPr>
                <w:rFonts w:asciiTheme="minorHAnsi" w:hAnsiTheme="minorHAnsi" w:cstheme="minorHAnsi"/>
                <w:b/>
                <w:bCs/>
                <w:noProof w:val="0"/>
                <w:sz w:val="18"/>
                <w:szCs w:val="18"/>
                <w:lang w:val="en-GB" w:eastAsia="en-GB"/>
              </w:rPr>
              <w:t>Ranges of frequencies for each measurement</w:t>
            </w:r>
          </w:p>
        </w:tc>
        <w:tc>
          <w:tcPr>
            <w:tcW w:w="1811" w:type="dxa"/>
          </w:tcPr>
          <w:p w14:paraId="378B0AD7" w14:textId="77777777" w:rsidR="00F572D3" w:rsidRDefault="00F572D3" w:rsidP="00F572D3">
            <w:pPr>
              <w:jc w:val="center"/>
              <w:rPr>
                <w:noProof w:val="0"/>
                <w:lang w:val="en-GB" w:eastAsia="en-GB"/>
              </w:rPr>
            </w:pPr>
            <w:r w:rsidRPr="000F3A91">
              <w:rPr>
                <w:rFonts w:asciiTheme="minorHAnsi" w:hAnsiTheme="minorHAnsi" w:cstheme="minorHAnsi"/>
                <w:b/>
                <w:bCs/>
                <w:noProof w:val="0"/>
                <w:sz w:val="18"/>
                <w:szCs w:val="18"/>
                <w:lang w:val="en-GB" w:eastAsia="en-GB"/>
              </w:rPr>
              <w:t>Hours of service (UTC)</w:t>
            </w:r>
          </w:p>
        </w:tc>
        <w:tc>
          <w:tcPr>
            <w:tcW w:w="1811" w:type="dxa"/>
          </w:tcPr>
          <w:p w14:paraId="6C2BA867" w14:textId="77777777" w:rsidR="00F572D3" w:rsidRDefault="00F572D3" w:rsidP="00F572D3">
            <w:pPr>
              <w:jc w:val="center"/>
              <w:rPr>
                <w:noProof w:val="0"/>
                <w:lang w:val="en-GB" w:eastAsia="en-GB"/>
              </w:rPr>
            </w:pPr>
            <w:r w:rsidRPr="000F3A91">
              <w:rPr>
                <w:rFonts w:asciiTheme="minorHAnsi" w:hAnsiTheme="minorHAnsi" w:cstheme="minorHAnsi"/>
                <w:b/>
                <w:bCs/>
                <w:noProof w:val="0"/>
                <w:sz w:val="18"/>
                <w:szCs w:val="18"/>
                <w:lang w:val="en-GB" w:eastAsia="en-GB"/>
              </w:rPr>
              <w:t>Remarks</w:t>
            </w:r>
          </w:p>
        </w:tc>
      </w:tr>
      <w:tr w:rsidR="00F572D3" w14:paraId="499F9819" w14:textId="77777777" w:rsidTr="00F572D3">
        <w:tc>
          <w:tcPr>
            <w:tcW w:w="1811" w:type="dxa"/>
          </w:tcPr>
          <w:p w14:paraId="2D30CCB9" w14:textId="77777777" w:rsidR="00F572D3" w:rsidRDefault="00F572D3" w:rsidP="00F572D3">
            <w:pPr>
              <w:jc w:val="left"/>
              <w:rPr>
                <w:noProof w:val="0"/>
                <w:lang w:val="en-GB" w:eastAsia="en-GB"/>
              </w:rPr>
            </w:pPr>
            <w:r w:rsidRPr="000F3A91">
              <w:rPr>
                <w:rFonts w:asciiTheme="minorHAnsi" w:hAnsiTheme="minorHAnsi" w:cstheme="minorHAnsi"/>
                <w:noProof w:val="0"/>
                <w:sz w:val="18"/>
                <w:szCs w:val="18"/>
                <w:lang w:val="en-GB" w:eastAsia="en-GB"/>
              </w:rPr>
              <w:t>51°13'59"N</w:t>
            </w:r>
            <w:r w:rsidRPr="000F3A91">
              <w:rPr>
                <w:rFonts w:asciiTheme="minorHAnsi" w:hAnsiTheme="minorHAnsi" w:cstheme="minorHAnsi"/>
                <w:noProof w:val="0"/>
                <w:sz w:val="18"/>
                <w:szCs w:val="18"/>
                <w:lang w:val="en-GB" w:eastAsia="en-GB"/>
              </w:rPr>
              <w:br/>
              <w:t>004°23'01"E</w:t>
            </w:r>
          </w:p>
        </w:tc>
        <w:tc>
          <w:tcPr>
            <w:tcW w:w="1811" w:type="dxa"/>
          </w:tcPr>
          <w:p w14:paraId="442A901A" w14:textId="77777777" w:rsidR="00F572D3" w:rsidRDefault="00F572D3" w:rsidP="00F572D3">
            <w:pPr>
              <w:jc w:val="left"/>
              <w:rPr>
                <w:noProof w:val="0"/>
                <w:lang w:val="en-GB" w:eastAsia="en-GB"/>
              </w:rPr>
            </w:pPr>
            <w:r w:rsidRPr="000F3A91">
              <w:rPr>
                <w:rFonts w:asciiTheme="minorHAnsi" w:hAnsiTheme="minorHAnsi" w:cstheme="minorHAnsi"/>
                <w:noProof w:val="0"/>
                <w:sz w:val="18"/>
                <w:szCs w:val="18"/>
                <w:lang w:val="en-GB" w:eastAsia="en-GB"/>
              </w:rPr>
              <w:t>Frequency measurements  </w:t>
            </w:r>
          </w:p>
        </w:tc>
        <w:tc>
          <w:tcPr>
            <w:tcW w:w="1811" w:type="dxa"/>
          </w:tcPr>
          <w:p w14:paraId="2FE70672" w14:textId="77777777" w:rsidR="00F572D3" w:rsidRDefault="00F572D3" w:rsidP="00F572D3">
            <w:pPr>
              <w:jc w:val="left"/>
              <w:rPr>
                <w:noProof w:val="0"/>
                <w:lang w:val="en-GB" w:eastAsia="en-GB"/>
              </w:rPr>
            </w:pPr>
            <w:r w:rsidRPr="000F3A91">
              <w:rPr>
                <w:rFonts w:asciiTheme="minorHAnsi" w:hAnsiTheme="minorHAnsi" w:cstheme="minorHAnsi"/>
                <w:noProof w:val="0"/>
                <w:sz w:val="18"/>
                <w:szCs w:val="18"/>
                <w:lang w:val="en-GB" w:eastAsia="en-GB"/>
              </w:rPr>
              <w:t>8 kHz – 8 GHz  </w:t>
            </w:r>
          </w:p>
        </w:tc>
        <w:tc>
          <w:tcPr>
            <w:tcW w:w="1811" w:type="dxa"/>
          </w:tcPr>
          <w:p w14:paraId="4CEF0474" w14:textId="77777777" w:rsidR="00F572D3" w:rsidRDefault="00F572D3" w:rsidP="00F572D3">
            <w:pPr>
              <w:jc w:val="left"/>
              <w:rPr>
                <w:noProof w:val="0"/>
                <w:lang w:val="en-GB" w:eastAsia="en-GB"/>
              </w:rPr>
            </w:pPr>
            <w:r w:rsidRPr="000F3A91">
              <w:rPr>
                <w:rFonts w:asciiTheme="minorHAnsi" w:hAnsiTheme="minorHAnsi" w:cstheme="minorHAnsi"/>
                <w:noProof w:val="0"/>
                <w:sz w:val="18"/>
                <w:szCs w:val="18"/>
                <w:lang w:val="en-GB" w:eastAsia="en-GB"/>
              </w:rPr>
              <w:t>0700-1600  </w:t>
            </w:r>
          </w:p>
        </w:tc>
        <w:tc>
          <w:tcPr>
            <w:tcW w:w="1811" w:type="dxa"/>
          </w:tcPr>
          <w:p w14:paraId="088AA318" w14:textId="77777777" w:rsidR="00F572D3" w:rsidRDefault="00F572D3" w:rsidP="00F572D3">
            <w:pPr>
              <w:jc w:val="left"/>
              <w:rPr>
                <w:noProof w:val="0"/>
                <w:lang w:val="en-GB" w:eastAsia="en-GB"/>
              </w:rPr>
            </w:pPr>
            <w:r w:rsidRPr="000F3A91">
              <w:rPr>
                <w:rFonts w:asciiTheme="minorHAnsi" w:hAnsiTheme="minorHAnsi" w:cstheme="minorHAnsi"/>
                <w:noProof w:val="0"/>
                <w:sz w:val="18"/>
                <w:szCs w:val="18"/>
                <w:lang w:val="en-GB" w:eastAsia="en-GB"/>
              </w:rPr>
              <w:t>Except Saturdays, Sundays and public holidays. Any other times on request.  </w:t>
            </w:r>
          </w:p>
        </w:tc>
      </w:tr>
      <w:tr w:rsidR="00F572D3" w14:paraId="09E02CFD" w14:textId="77777777" w:rsidTr="00F572D3">
        <w:tc>
          <w:tcPr>
            <w:tcW w:w="1811" w:type="dxa"/>
          </w:tcPr>
          <w:p w14:paraId="0A9AE2C2" w14:textId="77777777" w:rsidR="00F572D3" w:rsidRPr="000F3A91" w:rsidRDefault="00F572D3" w:rsidP="00F572D3">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51°13'59"N</w:t>
            </w:r>
            <w:r w:rsidRPr="000F3A91">
              <w:rPr>
                <w:rFonts w:asciiTheme="minorHAnsi" w:hAnsiTheme="minorHAnsi" w:cstheme="minorHAnsi"/>
                <w:noProof w:val="0"/>
                <w:sz w:val="18"/>
                <w:szCs w:val="18"/>
                <w:lang w:val="en-GB" w:eastAsia="en-GB"/>
              </w:rPr>
              <w:br/>
              <w:t>004°23'01"E</w:t>
            </w:r>
          </w:p>
        </w:tc>
        <w:tc>
          <w:tcPr>
            <w:tcW w:w="1811" w:type="dxa"/>
          </w:tcPr>
          <w:p w14:paraId="72F9E0A0" w14:textId="77777777" w:rsidR="00F572D3" w:rsidRPr="000F3A91" w:rsidRDefault="00F572D3" w:rsidP="00F572D3">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Field strength or power flux-density measurements  </w:t>
            </w:r>
          </w:p>
        </w:tc>
        <w:tc>
          <w:tcPr>
            <w:tcW w:w="1811" w:type="dxa"/>
          </w:tcPr>
          <w:p w14:paraId="772B4425" w14:textId="77777777" w:rsidR="00F572D3" w:rsidRPr="000F3A91" w:rsidRDefault="00F572D3" w:rsidP="00F572D3">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8 kHz – 8 GHz  </w:t>
            </w:r>
          </w:p>
        </w:tc>
        <w:tc>
          <w:tcPr>
            <w:tcW w:w="1811" w:type="dxa"/>
          </w:tcPr>
          <w:p w14:paraId="51E2408B" w14:textId="77777777" w:rsidR="00F572D3" w:rsidRPr="000F3A91" w:rsidRDefault="00F572D3" w:rsidP="00F572D3">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0700-1600  </w:t>
            </w:r>
          </w:p>
        </w:tc>
        <w:tc>
          <w:tcPr>
            <w:tcW w:w="1811" w:type="dxa"/>
          </w:tcPr>
          <w:p w14:paraId="6FD2ED22" w14:textId="77777777" w:rsidR="00F572D3" w:rsidRPr="000F3A91" w:rsidRDefault="00F572D3" w:rsidP="00F572D3">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Except Saturdays, Sundays and public holidays. Any other times on request.  </w:t>
            </w:r>
          </w:p>
        </w:tc>
      </w:tr>
      <w:tr w:rsidR="00F572D3" w14:paraId="75349BE8" w14:textId="77777777" w:rsidTr="00F572D3">
        <w:tc>
          <w:tcPr>
            <w:tcW w:w="1811" w:type="dxa"/>
          </w:tcPr>
          <w:p w14:paraId="782A8E4B" w14:textId="77777777" w:rsidR="00F572D3" w:rsidRPr="000F3A91" w:rsidRDefault="00F572D3" w:rsidP="00F572D3">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51°13'59"N</w:t>
            </w:r>
            <w:r w:rsidRPr="000F3A91">
              <w:rPr>
                <w:rFonts w:asciiTheme="minorHAnsi" w:hAnsiTheme="minorHAnsi" w:cstheme="minorHAnsi"/>
                <w:noProof w:val="0"/>
                <w:sz w:val="18"/>
                <w:szCs w:val="18"/>
                <w:lang w:val="en-GB" w:eastAsia="en-GB"/>
              </w:rPr>
              <w:br/>
              <w:t>004°23'01"E</w:t>
            </w:r>
          </w:p>
        </w:tc>
        <w:tc>
          <w:tcPr>
            <w:tcW w:w="1811" w:type="dxa"/>
          </w:tcPr>
          <w:p w14:paraId="13A1CFC8" w14:textId="77777777" w:rsidR="00F572D3" w:rsidRPr="000F3A91" w:rsidRDefault="00F572D3" w:rsidP="00F572D3">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Bandwidth measurements  </w:t>
            </w:r>
          </w:p>
        </w:tc>
        <w:tc>
          <w:tcPr>
            <w:tcW w:w="1811" w:type="dxa"/>
          </w:tcPr>
          <w:p w14:paraId="41ACDAF0" w14:textId="77777777" w:rsidR="00F572D3" w:rsidRPr="000F3A91" w:rsidRDefault="00F572D3" w:rsidP="00F572D3">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8 kHz – 8 GHz  </w:t>
            </w:r>
          </w:p>
        </w:tc>
        <w:tc>
          <w:tcPr>
            <w:tcW w:w="1811" w:type="dxa"/>
          </w:tcPr>
          <w:p w14:paraId="1F57F445" w14:textId="77777777" w:rsidR="00F572D3" w:rsidRPr="000F3A91" w:rsidRDefault="00F572D3" w:rsidP="00F572D3">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0700-1600  </w:t>
            </w:r>
          </w:p>
        </w:tc>
        <w:tc>
          <w:tcPr>
            <w:tcW w:w="1811" w:type="dxa"/>
          </w:tcPr>
          <w:p w14:paraId="0C42AEB2" w14:textId="77777777" w:rsidR="00F572D3" w:rsidRPr="000F3A91" w:rsidRDefault="00F572D3" w:rsidP="00F572D3">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Except Saturdays, Sundays and public holidays. Any other times on request.  </w:t>
            </w:r>
          </w:p>
        </w:tc>
      </w:tr>
      <w:tr w:rsidR="00F572D3" w14:paraId="17D1E53B" w14:textId="77777777" w:rsidTr="00F572D3">
        <w:tc>
          <w:tcPr>
            <w:tcW w:w="1811" w:type="dxa"/>
          </w:tcPr>
          <w:p w14:paraId="7E4E0ACA" w14:textId="77777777" w:rsidR="00F572D3" w:rsidRPr="000F3A91" w:rsidRDefault="00F572D3" w:rsidP="00F572D3">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51°13'59"N</w:t>
            </w:r>
            <w:r w:rsidRPr="000F3A91">
              <w:rPr>
                <w:rFonts w:asciiTheme="minorHAnsi" w:hAnsiTheme="minorHAnsi" w:cstheme="minorHAnsi"/>
                <w:noProof w:val="0"/>
                <w:sz w:val="18"/>
                <w:szCs w:val="18"/>
                <w:lang w:val="en-GB" w:eastAsia="en-GB"/>
              </w:rPr>
              <w:br/>
              <w:t>004°23'01"E</w:t>
            </w:r>
          </w:p>
        </w:tc>
        <w:tc>
          <w:tcPr>
            <w:tcW w:w="1811" w:type="dxa"/>
          </w:tcPr>
          <w:p w14:paraId="1300DCCC" w14:textId="77777777" w:rsidR="00F572D3" w:rsidRPr="000F3A91" w:rsidRDefault="00F572D3" w:rsidP="00F572D3">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Direction-finding measurements  </w:t>
            </w:r>
          </w:p>
        </w:tc>
        <w:tc>
          <w:tcPr>
            <w:tcW w:w="1811" w:type="dxa"/>
          </w:tcPr>
          <w:p w14:paraId="232349DD" w14:textId="77777777" w:rsidR="00F572D3" w:rsidRPr="000F3A91" w:rsidRDefault="00F572D3" w:rsidP="00F572D3">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20 – 8000 MHz  </w:t>
            </w:r>
          </w:p>
        </w:tc>
        <w:tc>
          <w:tcPr>
            <w:tcW w:w="1811" w:type="dxa"/>
          </w:tcPr>
          <w:p w14:paraId="1BD56F44" w14:textId="77777777" w:rsidR="00F572D3" w:rsidRPr="000F3A91" w:rsidRDefault="00F572D3" w:rsidP="00F572D3">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0700-1600  </w:t>
            </w:r>
          </w:p>
        </w:tc>
        <w:tc>
          <w:tcPr>
            <w:tcW w:w="1811" w:type="dxa"/>
          </w:tcPr>
          <w:p w14:paraId="661A3E38" w14:textId="77777777" w:rsidR="00F572D3" w:rsidRPr="000F3A91" w:rsidRDefault="00F572D3" w:rsidP="00F572D3">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Except Saturdays, Sundays and public holidays. Any other times on request.  </w:t>
            </w:r>
          </w:p>
        </w:tc>
      </w:tr>
      <w:tr w:rsidR="00F572D3" w14:paraId="55DF64F3" w14:textId="77777777" w:rsidTr="00F572D3">
        <w:tc>
          <w:tcPr>
            <w:tcW w:w="1811" w:type="dxa"/>
          </w:tcPr>
          <w:p w14:paraId="6A53B7B6" w14:textId="77777777" w:rsidR="00F572D3" w:rsidRPr="000F3A91" w:rsidRDefault="00F572D3" w:rsidP="00F572D3">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51°13'59"N</w:t>
            </w:r>
            <w:r w:rsidRPr="000F3A91">
              <w:rPr>
                <w:rFonts w:asciiTheme="minorHAnsi" w:hAnsiTheme="minorHAnsi" w:cstheme="minorHAnsi"/>
                <w:noProof w:val="0"/>
                <w:sz w:val="18"/>
                <w:szCs w:val="18"/>
                <w:lang w:val="en-GB" w:eastAsia="en-GB"/>
              </w:rPr>
              <w:br/>
              <w:t>004°23'01"E</w:t>
            </w:r>
          </w:p>
        </w:tc>
        <w:tc>
          <w:tcPr>
            <w:tcW w:w="1811" w:type="dxa"/>
          </w:tcPr>
          <w:p w14:paraId="28BBB28F" w14:textId="77777777" w:rsidR="00F572D3" w:rsidRPr="000F3A91" w:rsidRDefault="00F572D3" w:rsidP="00F572D3">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Automatic spectrum occupancy surveys  </w:t>
            </w:r>
          </w:p>
        </w:tc>
        <w:tc>
          <w:tcPr>
            <w:tcW w:w="1811" w:type="dxa"/>
          </w:tcPr>
          <w:p w14:paraId="43BDF1F0" w14:textId="77777777" w:rsidR="00F572D3" w:rsidRPr="000F3A91" w:rsidRDefault="00F572D3" w:rsidP="00F572D3">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8 kHz – 8 GHz  </w:t>
            </w:r>
          </w:p>
        </w:tc>
        <w:tc>
          <w:tcPr>
            <w:tcW w:w="1811" w:type="dxa"/>
          </w:tcPr>
          <w:p w14:paraId="68F763CB" w14:textId="77777777" w:rsidR="00F572D3" w:rsidRPr="000F3A91" w:rsidRDefault="00F572D3" w:rsidP="00F572D3">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H24  </w:t>
            </w:r>
          </w:p>
        </w:tc>
        <w:tc>
          <w:tcPr>
            <w:tcW w:w="1811" w:type="dxa"/>
          </w:tcPr>
          <w:p w14:paraId="75BC5A41" w14:textId="77777777" w:rsidR="00F572D3" w:rsidRPr="000F3A91" w:rsidRDefault="00F572D3" w:rsidP="00F572D3">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Except Saturdays, Sundays and public holidays. Any other times on request.  </w:t>
            </w:r>
          </w:p>
        </w:tc>
      </w:tr>
    </w:tbl>
    <w:p w14:paraId="7630A97F" w14:textId="77777777" w:rsidR="00F572D3" w:rsidRDefault="00F572D3" w:rsidP="000F3A91">
      <w:pPr>
        <w:rPr>
          <w:noProof w:val="0"/>
          <w:lang w:val="en-GB" w:eastAsia="en-GB"/>
        </w:rPr>
      </w:pPr>
    </w:p>
    <w:p w14:paraId="43E36A91" w14:textId="77777777" w:rsidR="000F3A91" w:rsidRDefault="000F3A91" w:rsidP="000F3A91">
      <w:pPr>
        <w:tabs>
          <w:tab w:val="clear" w:pos="567"/>
          <w:tab w:val="clear" w:pos="1276"/>
          <w:tab w:val="clear" w:pos="1843"/>
          <w:tab w:val="clear" w:pos="5387"/>
          <w:tab w:val="clear" w:pos="5954"/>
          <w:tab w:val="left" w:pos="851"/>
          <w:tab w:val="left" w:pos="1418"/>
        </w:tabs>
        <w:spacing w:after="120"/>
        <w:rPr>
          <w:rFonts w:asciiTheme="minorHAnsi" w:hAnsiTheme="minorHAnsi" w:cstheme="minorHAnsi"/>
          <w:b/>
          <w:bCs/>
          <w:noProof w:val="0"/>
          <w:lang w:val="en-GB" w:eastAsia="en-GB"/>
        </w:rPr>
      </w:pPr>
      <w:r w:rsidRPr="000F3A91">
        <w:rPr>
          <w:b/>
          <w:noProof w:val="0"/>
          <w:lang w:val="en-GB"/>
        </w:rPr>
        <w:tab/>
      </w:r>
      <w:r w:rsidRPr="000F3A91">
        <w:rPr>
          <w:b/>
          <w:noProof w:val="0"/>
          <w:lang w:val="en-GB"/>
        </w:rPr>
        <w:tab/>
      </w:r>
      <w:r w:rsidRPr="000F3A91">
        <w:rPr>
          <w:noProof w:val="0"/>
          <w:lang w:val="fr-FR"/>
        </w:rPr>
        <w:t>Station:</w:t>
      </w:r>
      <w:r w:rsidRPr="000F3A91">
        <w:rPr>
          <w:b/>
          <w:bCs/>
          <w:noProof w:val="0"/>
          <w:lang w:val="fr-FR"/>
        </w:rPr>
        <w:t>  </w:t>
      </w:r>
      <w:bookmarkStart w:id="1781" w:name="_Hlk121473261"/>
      <w:r w:rsidRPr="000F3A91">
        <w:rPr>
          <w:rFonts w:asciiTheme="minorHAnsi" w:hAnsiTheme="minorHAnsi" w:cstheme="minorHAnsi"/>
          <w:b/>
          <w:bCs/>
          <w:noProof w:val="0"/>
          <w:lang w:val="en-GB" w:eastAsia="en-GB"/>
        </w:rPr>
        <w:t>Gent</w:t>
      </w:r>
      <w:bookmarkEnd w:id="1781"/>
    </w:p>
    <w:tbl>
      <w:tblPr>
        <w:tblStyle w:val="TableGrid"/>
        <w:tblW w:w="0" w:type="auto"/>
        <w:tblLook w:val="04A0" w:firstRow="1" w:lastRow="0" w:firstColumn="1" w:lastColumn="0" w:noHBand="0" w:noVBand="1"/>
      </w:tblPr>
      <w:tblGrid>
        <w:gridCol w:w="3018"/>
        <w:gridCol w:w="3018"/>
        <w:gridCol w:w="3019"/>
      </w:tblGrid>
      <w:tr w:rsidR="00F572D3" w14:paraId="1DB8137B" w14:textId="77777777" w:rsidTr="00F572D3">
        <w:tc>
          <w:tcPr>
            <w:tcW w:w="3018" w:type="dxa"/>
          </w:tcPr>
          <w:p w14:paraId="067C1937" w14:textId="77777777" w:rsidR="00F572D3" w:rsidRDefault="00F572D3" w:rsidP="00F572D3">
            <w:pPr>
              <w:tabs>
                <w:tab w:val="clear" w:pos="567"/>
                <w:tab w:val="clear" w:pos="1276"/>
                <w:tab w:val="clear" w:pos="1843"/>
                <w:tab w:val="clear" w:pos="5387"/>
                <w:tab w:val="clear" w:pos="5954"/>
                <w:tab w:val="left" w:pos="851"/>
                <w:tab w:val="left" w:pos="1418"/>
              </w:tabs>
              <w:spacing w:after="120"/>
              <w:jc w:val="center"/>
              <w:rPr>
                <w:b/>
                <w:bCs/>
                <w:noProof w:val="0"/>
                <w:lang w:val="fr-FR"/>
              </w:rPr>
            </w:pPr>
            <w:r w:rsidRPr="000F3A91">
              <w:rPr>
                <w:rFonts w:asciiTheme="minorHAnsi" w:hAnsiTheme="minorHAnsi" w:cstheme="minorHAnsi"/>
                <w:b/>
                <w:bCs/>
                <w:noProof w:val="0"/>
                <w:sz w:val="18"/>
                <w:szCs w:val="18"/>
                <w:lang w:val="en-GB" w:eastAsia="en-GB"/>
              </w:rPr>
              <w:t>Name of the station</w:t>
            </w:r>
          </w:p>
        </w:tc>
        <w:tc>
          <w:tcPr>
            <w:tcW w:w="3018" w:type="dxa"/>
          </w:tcPr>
          <w:p w14:paraId="61E012F8" w14:textId="77777777" w:rsidR="00F572D3" w:rsidRDefault="00F572D3" w:rsidP="00F572D3">
            <w:pPr>
              <w:tabs>
                <w:tab w:val="clear" w:pos="567"/>
                <w:tab w:val="clear" w:pos="1276"/>
                <w:tab w:val="clear" w:pos="1843"/>
                <w:tab w:val="clear" w:pos="5387"/>
                <w:tab w:val="clear" w:pos="5954"/>
                <w:tab w:val="left" w:pos="851"/>
                <w:tab w:val="left" w:pos="1418"/>
              </w:tabs>
              <w:spacing w:after="120"/>
              <w:jc w:val="center"/>
              <w:rPr>
                <w:b/>
                <w:bCs/>
                <w:noProof w:val="0"/>
                <w:lang w:val="fr-FR"/>
              </w:rPr>
            </w:pPr>
            <w:r w:rsidRPr="000F3A91">
              <w:rPr>
                <w:rFonts w:asciiTheme="minorHAnsi" w:hAnsiTheme="minorHAnsi" w:cstheme="minorHAnsi"/>
                <w:b/>
                <w:bCs/>
                <w:noProof w:val="0"/>
                <w:sz w:val="18"/>
                <w:szCs w:val="18"/>
                <w:lang w:val="en-GB" w:eastAsia="en-GB"/>
              </w:rPr>
              <w:t>Postal address</w:t>
            </w:r>
          </w:p>
        </w:tc>
        <w:tc>
          <w:tcPr>
            <w:tcW w:w="3019" w:type="dxa"/>
          </w:tcPr>
          <w:p w14:paraId="6C449293" w14:textId="77777777" w:rsidR="00F572D3" w:rsidRDefault="00F572D3" w:rsidP="00F572D3">
            <w:pPr>
              <w:tabs>
                <w:tab w:val="clear" w:pos="567"/>
                <w:tab w:val="clear" w:pos="1276"/>
                <w:tab w:val="clear" w:pos="1843"/>
                <w:tab w:val="clear" w:pos="5387"/>
                <w:tab w:val="clear" w:pos="5954"/>
                <w:tab w:val="left" w:pos="851"/>
                <w:tab w:val="left" w:pos="1418"/>
              </w:tabs>
              <w:spacing w:after="120"/>
              <w:jc w:val="center"/>
              <w:rPr>
                <w:b/>
                <w:bCs/>
                <w:noProof w:val="0"/>
                <w:lang w:val="fr-FR"/>
              </w:rPr>
            </w:pPr>
            <w:r w:rsidRPr="000F3A91">
              <w:rPr>
                <w:rFonts w:asciiTheme="minorHAnsi" w:hAnsiTheme="minorHAnsi" w:cstheme="minorHAnsi"/>
                <w:b/>
                <w:bCs/>
                <w:noProof w:val="0"/>
                <w:sz w:val="18"/>
                <w:szCs w:val="18"/>
                <w:lang w:val="en-GB" w:eastAsia="en-GB"/>
              </w:rPr>
              <w:t>Telephone, Telefax, Electronic-mail</w:t>
            </w:r>
          </w:p>
        </w:tc>
      </w:tr>
      <w:tr w:rsidR="00F572D3" w14:paraId="2145138B" w14:textId="77777777" w:rsidTr="00F572D3">
        <w:tc>
          <w:tcPr>
            <w:tcW w:w="3018" w:type="dxa"/>
          </w:tcPr>
          <w:p w14:paraId="39D015BF" w14:textId="77777777" w:rsidR="00F572D3" w:rsidRDefault="00F572D3" w:rsidP="000F3A91">
            <w:pPr>
              <w:tabs>
                <w:tab w:val="clear" w:pos="567"/>
                <w:tab w:val="clear" w:pos="1276"/>
                <w:tab w:val="clear" w:pos="1843"/>
                <w:tab w:val="clear" w:pos="5387"/>
                <w:tab w:val="clear" w:pos="5954"/>
                <w:tab w:val="left" w:pos="851"/>
                <w:tab w:val="left" w:pos="1418"/>
              </w:tabs>
              <w:spacing w:after="120"/>
              <w:rPr>
                <w:b/>
                <w:bCs/>
                <w:noProof w:val="0"/>
                <w:lang w:val="fr-FR"/>
              </w:rPr>
            </w:pPr>
            <w:r w:rsidRPr="000F3A91">
              <w:rPr>
                <w:rFonts w:asciiTheme="minorHAnsi" w:hAnsiTheme="minorHAnsi" w:cstheme="minorHAnsi"/>
                <w:b/>
                <w:bCs/>
                <w:noProof w:val="0"/>
                <w:lang w:val="en-GB" w:eastAsia="en-GB"/>
              </w:rPr>
              <w:t>Gent</w:t>
            </w:r>
          </w:p>
        </w:tc>
        <w:tc>
          <w:tcPr>
            <w:tcW w:w="3018" w:type="dxa"/>
          </w:tcPr>
          <w:p w14:paraId="7EDF25D6" w14:textId="77777777" w:rsidR="00F572D3" w:rsidRDefault="00F572D3" w:rsidP="00F572D3">
            <w:pPr>
              <w:tabs>
                <w:tab w:val="clear" w:pos="567"/>
                <w:tab w:val="clear" w:pos="1276"/>
                <w:tab w:val="clear" w:pos="1843"/>
                <w:tab w:val="clear" w:pos="5387"/>
                <w:tab w:val="clear" w:pos="5954"/>
                <w:tab w:val="left" w:pos="851"/>
                <w:tab w:val="left" w:pos="1418"/>
              </w:tabs>
              <w:spacing w:after="120"/>
              <w:jc w:val="left"/>
              <w:rPr>
                <w:b/>
                <w:bCs/>
                <w:noProof w:val="0"/>
                <w:lang w:val="fr-FR"/>
              </w:rPr>
            </w:pPr>
            <w:r w:rsidRPr="000F3A91">
              <w:rPr>
                <w:rFonts w:asciiTheme="minorHAnsi" w:hAnsiTheme="minorHAnsi" w:cstheme="minorHAnsi"/>
                <w:noProof w:val="0"/>
                <w:lang w:val="en-GB" w:eastAsia="en-GB"/>
              </w:rPr>
              <w:t>Bruggravenlaan</w:t>
            </w:r>
            <w:r w:rsidRPr="000F3A91">
              <w:rPr>
                <w:rFonts w:asciiTheme="minorHAnsi" w:hAnsiTheme="minorHAnsi" w:cstheme="minorHAnsi"/>
                <w:noProof w:val="0"/>
                <w:lang w:val="en-GB" w:eastAsia="en-GB"/>
              </w:rPr>
              <w:br/>
              <w:t>30-32, 9000 Gent</w:t>
            </w:r>
            <w:r w:rsidRPr="000F3A91">
              <w:rPr>
                <w:rFonts w:asciiTheme="minorHAnsi" w:hAnsiTheme="minorHAnsi" w:cstheme="minorHAnsi"/>
                <w:noProof w:val="0"/>
                <w:lang w:val="en-GB" w:eastAsia="en-GB"/>
              </w:rPr>
              <w:br/>
              <w:t>Belgique</w:t>
            </w:r>
          </w:p>
        </w:tc>
        <w:tc>
          <w:tcPr>
            <w:tcW w:w="3019" w:type="dxa"/>
          </w:tcPr>
          <w:p w14:paraId="51BB80B2" w14:textId="77777777" w:rsidR="00F572D3" w:rsidRDefault="00F572D3" w:rsidP="00F572D3">
            <w:pPr>
              <w:tabs>
                <w:tab w:val="clear" w:pos="567"/>
                <w:tab w:val="clear" w:pos="1276"/>
                <w:tab w:val="clear" w:pos="1843"/>
                <w:tab w:val="clear" w:pos="5387"/>
                <w:tab w:val="clear" w:pos="5954"/>
                <w:tab w:val="left" w:pos="851"/>
                <w:tab w:val="left" w:pos="1418"/>
              </w:tabs>
              <w:spacing w:after="120"/>
              <w:jc w:val="left"/>
              <w:rPr>
                <w:b/>
                <w:bCs/>
                <w:noProof w:val="0"/>
                <w:lang w:val="fr-FR"/>
              </w:rPr>
            </w:pPr>
            <w:r w:rsidRPr="000F3A91">
              <w:rPr>
                <w:rFonts w:asciiTheme="minorHAnsi" w:hAnsiTheme="minorHAnsi" w:cstheme="minorHAnsi"/>
                <w:noProof w:val="0"/>
                <w:lang w:val="en-GB" w:eastAsia="en-GB"/>
              </w:rPr>
              <w:t>PHONE: +32 2 2268800</w:t>
            </w:r>
            <w:r w:rsidRPr="000F3A91">
              <w:rPr>
                <w:rFonts w:asciiTheme="minorHAnsi" w:hAnsiTheme="minorHAnsi" w:cstheme="minorHAnsi"/>
                <w:noProof w:val="0"/>
                <w:lang w:val="en-GB" w:eastAsia="en-GB"/>
              </w:rPr>
              <w:br/>
              <w:t>PHONE: +32 2 2268801</w:t>
            </w:r>
            <w:r w:rsidRPr="000F3A91">
              <w:rPr>
                <w:rFonts w:asciiTheme="minorHAnsi" w:hAnsiTheme="minorHAnsi" w:cstheme="minorHAnsi"/>
                <w:noProof w:val="0"/>
                <w:lang w:val="en-GB" w:eastAsia="en-GB"/>
              </w:rPr>
              <w:br/>
              <w:t>EMAIL: monitoring.ncs@ibpt.be</w:t>
            </w:r>
            <w:r w:rsidRPr="000F3A91">
              <w:rPr>
                <w:rFonts w:asciiTheme="minorHAnsi" w:hAnsiTheme="minorHAnsi" w:cstheme="minorHAnsi"/>
                <w:noProof w:val="0"/>
                <w:lang w:val="en-GB" w:eastAsia="en-GB"/>
              </w:rPr>
              <w:br/>
              <w:t>EMAIL: ncs-fr@bipt.be</w:t>
            </w:r>
            <w:r w:rsidRPr="000F3A91">
              <w:rPr>
                <w:rFonts w:asciiTheme="minorHAnsi" w:hAnsiTheme="minorHAnsi" w:cstheme="minorHAnsi"/>
                <w:noProof w:val="0"/>
                <w:lang w:val="en-GB" w:eastAsia="en-GB"/>
              </w:rPr>
              <w:br/>
              <w:t>EMAIL: ncs-nl@ibpt.be</w:t>
            </w:r>
          </w:p>
        </w:tc>
      </w:tr>
    </w:tbl>
    <w:p w14:paraId="720B7E08" w14:textId="77777777" w:rsidR="007D0DA4" w:rsidRDefault="007D0DA4" w:rsidP="000F3A91">
      <w:pPr>
        <w:rPr>
          <w:noProof w:val="0"/>
          <w:lang w:val="en-GB" w:eastAsia="en-GB"/>
        </w:rPr>
      </w:pPr>
    </w:p>
    <w:tbl>
      <w:tblPr>
        <w:tblStyle w:val="TableGrid"/>
        <w:tblW w:w="0" w:type="auto"/>
        <w:tblLook w:val="04A0" w:firstRow="1" w:lastRow="0" w:firstColumn="1" w:lastColumn="0" w:noHBand="0" w:noVBand="1"/>
      </w:tblPr>
      <w:tblGrid>
        <w:gridCol w:w="1811"/>
        <w:gridCol w:w="1811"/>
        <w:gridCol w:w="1811"/>
        <w:gridCol w:w="1811"/>
        <w:gridCol w:w="1811"/>
      </w:tblGrid>
      <w:tr w:rsidR="006F0612" w14:paraId="5663E4FA" w14:textId="77777777" w:rsidTr="00D77F4B">
        <w:trPr>
          <w:tblHeader/>
        </w:trPr>
        <w:tc>
          <w:tcPr>
            <w:tcW w:w="1811" w:type="dxa"/>
          </w:tcPr>
          <w:p w14:paraId="3DEEDE23" w14:textId="77777777" w:rsidR="006F0612" w:rsidRDefault="006F0612" w:rsidP="003007CA">
            <w:pPr>
              <w:jc w:val="center"/>
              <w:rPr>
                <w:noProof w:val="0"/>
                <w:lang w:val="en-GB" w:eastAsia="en-GB"/>
              </w:rPr>
            </w:pPr>
            <w:r w:rsidRPr="000F3A91">
              <w:rPr>
                <w:rFonts w:asciiTheme="minorHAnsi" w:hAnsiTheme="minorHAnsi" w:cstheme="minorHAnsi"/>
                <w:b/>
                <w:bCs/>
                <w:noProof w:val="0"/>
                <w:sz w:val="18"/>
                <w:szCs w:val="18"/>
                <w:lang w:val="en-GB" w:eastAsia="en-GB"/>
              </w:rPr>
              <w:t>Geographical coordinates</w:t>
            </w:r>
          </w:p>
        </w:tc>
        <w:tc>
          <w:tcPr>
            <w:tcW w:w="1811" w:type="dxa"/>
          </w:tcPr>
          <w:p w14:paraId="0FCCA77B" w14:textId="77777777" w:rsidR="006F0612" w:rsidRDefault="006F0612" w:rsidP="003007CA">
            <w:pPr>
              <w:jc w:val="center"/>
              <w:rPr>
                <w:noProof w:val="0"/>
                <w:lang w:val="en-GB" w:eastAsia="en-GB"/>
              </w:rPr>
            </w:pPr>
            <w:r w:rsidRPr="000F3A91">
              <w:rPr>
                <w:rFonts w:asciiTheme="minorHAnsi" w:hAnsiTheme="minorHAnsi" w:cstheme="minorHAnsi"/>
                <w:b/>
                <w:bCs/>
                <w:noProof w:val="0"/>
                <w:sz w:val="18"/>
                <w:szCs w:val="18"/>
                <w:lang w:val="en-GB" w:eastAsia="en-GB"/>
              </w:rPr>
              <w:t>Types of measurements</w:t>
            </w:r>
          </w:p>
        </w:tc>
        <w:tc>
          <w:tcPr>
            <w:tcW w:w="1811" w:type="dxa"/>
          </w:tcPr>
          <w:p w14:paraId="3941C717" w14:textId="77777777" w:rsidR="006F0612" w:rsidRDefault="006F0612" w:rsidP="003007CA">
            <w:pPr>
              <w:jc w:val="center"/>
              <w:rPr>
                <w:noProof w:val="0"/>
                <w:lang w:val="en-GB" w:eastAsia="en-GB"/>
              </w:rPr>
            </w:pPr>
            <w:r w:rsidRPr="000F3A91">
              <w:rPr>
                <w:rFonts w:asciiTheme="minorHAnsi" w:hAnsiTheme="minorHAnsi" w:cstheme="minorHAnsi"/>
                <w:b/>
                <w:bCs/>
                <w:noProof w:val="0"/>
                <w:sz w:val="18"/>
                <w:szCs w:val="18"/>
                <w:lang w:val="en-GB" w:eastAsia="en-GB"/>
              </w:rPr>
              <w:t>Ranges of frequencies for each measurement</w:t>
            </w:r>
          </w:p>
        </w:tc>
        <w:tc>
          <w:tcPr>
            <w:tcW w:w="1811" w:type="dxa"/>
          </w:tcPr>
          <w:p w14:paraId="2B7F9A0B" w14:textId="77777777" w:rsidR="006F0612" w:rsidRDefault="006F0612" w:rsidP="003007CA">
            <w:pPr>
              <w:jc w:val="center"/>
              <w:rPr>
                <w:noProof w:val="0"/>
                <w:lang w:val="en-GB" w:eastAsia="en-GB"/>
              </w:rPr>
            </w:pPr>
            <w:r w:rsidRPr="000F3A91">
              <w:rPr>
                <w:rFonts w:asciiTheme="minorHAnsi" w:hAnsiTheme="minorHAnsi" w:cstheme="minorHAnsi"/>
                <w:b/>
                <w:bCs/>
                <w:noProof w:val="0"/>
                <w:sz w:val="18"/>
                <w:szCs w:val="18"/>
                <w:lang w:val="en-GB" w:eastAsia="en-GB"/>
              </w:rPr>
              <w:t>Hours of service (UTC)</w:t>
            </w:r>
          </w:p>
        </w:tc>
        <w:tc>
          <w:tcPr>
            <w:tcW w:w="1811" w:type="dxa"/>
          </w:tcPr>
          <w:p w14:paraId="594565EC" w14:textId="77777777" w:rsidR="006F0612" w:rsidRDefault="006F0612" w:rsidP="003007CA">
            <w:pPr>
              <w:jc w:val="center"/>
              <w:rPr>
                <w:noProof w:val="0"/>
                <w:lang w:val="en-GB" w:eastAsia="en-GB"/>
              </w:rPr>
            </w:pPr>
            <w:r w:rsidRPr="000F3A91">
              <w:rPr>
                <w:rFonts w:asciiTheme="minorHAnsi" w:hAnsiTheme="minorHAnsi" w:cstheme="minorHAnsi"/>
                <w:b/>
                <w:bCs/>
                <w:noProof w:val="0"/>
                <w:sz w:val="18"/>
                <w:szCs w:val="18"/>
                <w:lang w:val="en-GB" w:eastAsia="en-GB"/>
              </w:rPr>
              <w:t>Remarks</w:t>
            </w:r>
          </w:p>
        </w:tc>
      </w:tr>
      <w:tr w:rsidR="006F0612" w14:paraId="2D072730" w14:textId="77777777" w:rsidTr="003007CA">
        <w:tc>
          <w:tcPr>
            <w:tcW w:w="1811" w:type="dxa"/>
          </w:tcPr>
          <w:p w14:paraId="51542748" w14:textId="77777777" w:rsidR="006F0612" w:rsidRPr="000F3A91" w:rsidRDefault="006F0612" w:rsidP="006F0612">
            <w:pPr>
              <w:jc w:val="left"/>
              <w:rPr>
                <w:rFonts w:asciiTheme="minorHAnsi" w:hAnsiTheme="minorHAnsi" w:cstheme="minorHAnsi"/>
                <w:b/>
                <w:bCs/>
                <w:noProof w:val="0"/>
                <w:sz w:val="18"/>
                <w:szCs w:val="18"/>
                <w:lang w:val="en-GB" w:eastAsia="en-GB"/>
              </w:rPr>
            </w:pPr>
            <w:r w:rsidRPr="000F3A91">
              <w:rPr>
                <w:rFonts w:asciiTheme="minorHAnsi" w:hAnsiTheme="minorHAnsi" w:cstheme="minorHAnsi"/>
                <w:noProof w:val="0"/>
                <w:sz w:val="18"/>
                <w:szCs w:val="18"/>
                <w:lang w:val="en-GB" w:eastAsia="en-GB"/>
              </w:rPr>
              <w:t>51°02'03"N</w:t>
            </w:r>
            <w:r w:rsidRPr="000F3A91">
              <w:rPr>
                <w:rFonts w:asciiTheme="minorHAnsi" w:hAnsiTheme="minorHAnsi" w:cstheme="minorHAnsi"/>
                <w:noProof w:val="0"/>
                <w:sz w:val="18"/>
                <w:szCs w:val="18"/>
                <w:lang w:val="en-GB" w:eastAsia="en-GB"/>
              </w:rPr>
              <w:br/>
              <w:t>003°43'09"E</w:t>
            </w:r>
          </w:p>
        </w:tc>
        <w:tc>
          <w:tcPr>
            <w:tcW w:w="1811" w:type="dxa"/>
          </w:tcPr>
          <w:p w14:paraId="2473D48B" w14:textId="77777777" w:rsidR="006F0612" w:rsidRPr="000F3A91" w:rsidRDefault="006F0612" w:rsidP="006F0612">
            <w:pPr>
              <w:jc w:val="left"/>
              <w:rPr>
                <w:rFonts w:asciiTheme="minorHAnsi" w:hAnsiTheme="minorHAnsi" w:cstheme="minorHAnsi"/>
                <w:b/>
                <w:bCs/>
                <w:noProof w:val="0"/>
                <w:sz w:val="18"/>
                <w:szCs w:val="18"/>
                <w:lang w:val="en-GB" w:eastAsia="en-GB"/>
              </w:rPr>
            </w:pPr>
            <w:r w:rsidRPr="000F3A91">
              <w:rPr>
                <w:rFonts w:asciiTheme="minorHAnsi" w:hAnsiTheme="minorHAnsi" w:cstheme="minorHAnsi"/>
                <w:noProof w:val="0"/>
                <w:sz w:val="18"/>
                <w:szCs w:val="18"/>
                <w:lang w:val="en-GB" w:eastAsia="en-GB"/>
              </w:rPr>
              <w:t>Frequency measurements  </w:t>
            </w:r>
          </w:p>
        </w:tc>
        <w:tc>
          <w:tcPr>
            <w:tcW w:w="1811" w:type="dxa"/>
          </w:tcPr>
          <w:p w14:paraId="0AAD94BE" w14:textId="77777777" w:rsidR="006F0612" w:rsidRPr="000F3A91" w:rsidRDefault="006F0612" w:rsidP="006F0612">
            <w:pPr>
              <w:jc w:val="left"/>
              <w:rPr>
                <w:rFonts w:asciiTheme="minorHAnsi" w:hAnsiTheme="minorHAnsi" w:cstheme="minorHAnsi"/>
                <w:b/>
                <w:bCs/>
                <w:noProof w:val="0"/>
                <w:sz w:val="18"/>
                <w:szCs w:val="18"/>
                <w:lang w:val="en-GB" w:eastAsia="en-GB"/>
              </w:rPr>
            </w:pPr>
            <w:r w:rsidRPr="000F3A91">
              <w:rPr>
                <w:rFonts w:asciiTheme="minorHAnsi" w:hAnsiTheme="minorHAnsi" w:cstheme="minorHAnsi"/>
                <w:noProof w:val="0"/>
                <w:sz w:val="18"/>
                <w:szCs w:val="18"/>
                <w:lang w:val="en-GB" w:eastAsia="en-GB"/>
              </w:rPr>
              <w:t>8 kHz – 8 GHz  </w:t>
            </w:r>
          </w:p>
        </w:tc>
        <w:tc>
          <w:tcPr>
            <w:tcW w:w="1811" w:type="dxa"/>
          </w:tcPr>
          <w:p w14:paraId="402FF200" w14:textId="77777777" w:rsidR="006F0612" w:rsidRPr="000F3A91" w:rsidRDefault="006F0612" w:rsidP="006F0612">
            <w:pPr>
              <w:jc w:val="left"/>
              <w:rPr>
                <w:rFonts w:asciiTheme="minorHAnsi" w:hAnsiTheme="minorHAnsi" w:cstheme="minorHAnsi"/>
                <w:b/>
                <w:bCs/>
                <w:noProof w:val="0"/>
                <w:sz w:val="18"/>
                <w:szCs w:val="18"/>
                <w:lang w:val="en-GB" w:eastAsia="en-GB"/>
              </w:rPr>
            </w:pPr>
            <w:r w:rsidRPr="000F3A91">
              <w:rPr>
                <w:rFonts w:asciiTheme="minorHAnsi" w:hAnsiTheme="minorHAnsi" w:cstheme="minorHAnsi"/>
                <w:noProof w:val="0"/>
                <w:sz w:val="18"/>
                <w:szCs w:val="18"/>
                <w:lang w:val="en-GB" w:eastAsia="en-GB"/>
              </w:rPr>
              <w:t>0700-1600  </w:t>
            </w:r>
          </w:p>
        </w:tc>
        <w:tc>
          <w:tcPr>
            <w:tcW w:w="1811" w:type="dxa"/>
          </w:tcPr>
          <w:p w14:paraId="0A63AD97" w14:textId="77777777" w:rsidR="006F0612" w:rsidRPr="000F3A91" w:rsidRDefault="006F0612" w:rsidP="006F0612">
            <w:pPr>
              <w:jc w:val="left"/>
              <w:rPr>
                <w:rFonts w:asciiTheme="minorHAnsi" w:hAnsiTheme="minorHAnsi" w:cstheme="minorHAnsi"/>
                <w:b/>
                <w:bCs/>
                <w:noProof w:val="0"/>
                <w:sz w:val="18"/>
                <w:szCs w:val="18"/>
                <w:lang w:val="en-GB" w:eastAsia="en-GB"/>
              </w:rPr>
            </w:pPr>
            <w:r w:rsidRPr="000F3A91">
              <w:rPr>
                <w:rFonts w:asciiTheme="minorHAnsi" w:hAnsiTheme="minorHAnsi" w:cstheme="minorHAnsi"/>
                <w:noProof w:val="0"/>
                <w:sz w:val="18"/>
                <w:szCs w:val="18"/>
                <w:lang w:val="en-GB" w:eastAsia="en-GB"/>
              </w:rPr>
              <w:t>Except Saturdays, Sundays and public holidays. Any other times on request.  </w:t>
            </w:r>
          </w:p>
        </w:tc>
      </w:tr>
      <w:tr w:rsidR="006F0612" w14:paraId="42DEF8E2" w14:textId="77777777" w:rsidTr="003007CA">
        <w:tc>
          <w:tcPr>
            <w:tcW w:w="1811" w:type="dxa"/>
          </w:tcPr>
          <w:p w14:paraId="06773229" w14:textId="77777777" w:rsidR="006F0612" w:rsidRPr="000F3A91" w:rsidRDefault="006F0612" w:rsidP="006F0612">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51°02'03"N</w:t>
            </w:r>
            <w:r w:rsidRPr="000F3A91">
              <w:rPr>
                <w:rFonts w:asciiTheme="minorHAnsi" w:hAnsiTheme="minorHAnsi" w:cstheme="minorHAnsi"/>
                <w:noProof w:val="0"/>
                <w:sz w:val="18"/>
                <w:szCs w:val="18"/>
                <w:lang w:val="en-GB" w:eastAsia="en-GB"/>
              </w:rPr>
              <w:br/>
              <w:t>003°43'09"E</w:t>
            </w:r>
          </w:p>
        </w:tc>
        <w:tc>
          <w:tcPr>
            <w:tcW w:w="1811" w:type="dxa"/>
          </w:tcPr>
          <w:p w14:paraId="25CBFA94" w14:textId="77777777" w:rsidR="006F0612" w:rsidRPr="000F3A91" w:rsidRDefault="006F0612" w:rsidP="006F0612">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Field strength or power flux-density measurements  </w:t>
            </w:r>
          </w:p>
        </w:tc>
        <w:tc>
          <w:tcPr>
            <w:tcW w:w="1811" w:type="dxa"/>
          </w:tcPr>
          <w:p w14:paraId="1D58D5A3" w14:textId="77777777" w:rsidR="006F0612" w:rsidRPr="000F3A91" w:rsidRDefault="006F0612" w:rsidP="006F0612">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8 kHz – 8 GHz  </w:t>
            </w:r>
          </w:p>
        </w:tc>
        <w:tc>
          <w:tcPr>
            <w:tcW w:w="1811" w:type="dxa"/>
          </w:tcPr>
          <w:p w14:paraId="740887D5" w14:textId="77777777" w:rsidR="006F0612" w:rsidRPr="000F3A91" w:rsidRDefault="006F0612" w:rsidP="006F0612">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0700-1600  </w:t>
            </w:r>
          </w:p>
        </w:tc>
        <w:tc>
          <w:tcPr>
            <w:tcW w:w="1811" w:type="dxa"/>
          </w:tcPr>
          <w:p w14:paraId="064FEA5F" w14:textId="77777777" w:rsidR="006F0612" w:rsidRPr="000F3A91" w:rsidRDefault="006F0612" w:rsidP="006F0612">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Except Saturdays, Sundays and public holidays. Any other times on request.  </w:t>
            </w:r>
          </w:p>
        </w:tc>
      </w:tr>
      <w:tr w:rsidR="006F0612" w14:paraId="6B68985D" w14:textId="77777777" w:rsidTr="003007CA">
        <w:tc>
          <w:tcPr>
            <w:tcW w:w="1811" w:type="dxa"/>
          </w:tcPr>
          <w:p w14:paraId="7EFEBCAE" w14:textId="77777777" w:rsidR="006F0612" w:rsidRPr="000F3A91" w:rsidRDefault="006F0612" w:rsidP="006F0612">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51°02'03"N</w:t>
            </w:r>
            <w:r w:rsidRPr="000F3A91">
              <w:rPr>
                <w:rFonts w:asciiTheme="minorHAnsi" w:hAnsiTheme="minorHAnsi" w:cstheme="minorHAnsi"/>
                <w:noProof w:val="0"/>
                <w:sz w:val="18"/>
                <w:szCs w:val="18"/>
                <w:lang w:val="en-GB" w:eastAsia="en-GB"/>
              </w:rPr>
              <w:br/>
              <w:t>003°43'09"E</w:t>
            </w:r>
          </w:p>
        </w:tc>
        <w:tc>
          <w:tcPr>
            <w:tcW w:w="1811" w:type="dxa"/>
          </w:tcPr>
          <w:p w14:paraId="0D996376" w14:textId="77777777" w:rsidR="006F0612" w:rsidRPr="000F3A91" w:rsidRDefault="006F0612" w:rsidP="006F0612">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Bandwidth measurements  </w:t>
            </w:r>
          </w:p>
        </w:tc>
        <w:tc>
          <w:tcPr>
            <w:tcW w:w="1811" w:type="dxa"/>
          </w:tcPr>
          <w:p w14:paraId="50897045" w14:textId="77777777" w:rsidR="006F0612" w:rsidRPr="000F3A91" w:rsidRDefault="006F0612" w:rsidP="006F0612">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8 kHz – 8 GHz  </w:t>
            </w:r>
          </w:p>
        </w:tc>
        <w:tc>
          <w:tcPr>
            <w:tcW w:w="1811" w:type="dxa"/>
          </w:tcPr>
          <w:p w14:paraId="43A4EF11" w14:textId="77777777" w:rsidR="006F0612" w:rsidRPr="000F3A91" w:rsidRDefault="006F0612" w:rsidP="006F0612">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0700-1600  </w:t>
            </w:r>
          </w:p>
        </w:tc>
        <w:tc>
          <w:tcPr>
            <w:tcW w:w="1811" w:type="dxa"/>
          </w:tcPr>
          <w:p w14:paraId="29743D83" w14:textId="77777777" w:rsidR="006F0612" w:rsidRPr="000F3A91" w:rsidRDefault="006F0612" w:rsidP="006F0612">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Except Saturdays, Sundays and public holidays. Any other times on request.  </w:t>
            </w:r>
          </w:p>
        </w:tc>
      </w:tr>
      <w:tr w:rsidR="006F0612" w14:paraId="625E757D" w14:textId="77777777" w:rsidTr="003007CA">
        <w:tc>
          <w:tcPr>
            <w:tcW w:w="1811" w:type="dxa"/>
          </w:tcPr>
          <w:p w14:paraId="26AA1675" w14:textId="77777777" w:rsidR="006F0612" w:rsidRPr="000F3A91" w:rsidRDefault="006F0612" w:rsidP="006F0612">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51°02'03"N</w:t>
            </w:r>
            <w:r w:rsidRPr="000F3A91">
              <w:rPr>
                <w:rFonts w:asciiTheme="minorHAnsi" w:hAnsiTheme="minorHAnsi" w:cstheme="minorHAnsi"/>
                <w:noProof w:val="0"/>
                <w:sz w:val="18"/>
                <w:szCs w:val="18"/>
                <w:lang w:val="en-GB" w:eastAsia="en-GB"/>
              </w:rPr>
              <w:br/>
              <w:t>003°43'09"E</w:t>
            </w:r>
          </w:p>
        </w:tc>
        <w:tc>
          <w:tcPr>
            <w:tcW w:w="1811" w:type="dxa"/>
          </w:tcPr>
          <w:p w14:paraId="662C44EB" w14:textId="77777777" w:rsidR="006F0612" w:rsidRPr="000F3A91" w:rsidRDefault="006F0612" w:rsidP="006F0612">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Direction-finding measurements  </w:t>
            </w:r>
          </w:p>
        </w:tc>
        <w:tc>
          <w:tcPr>
            <w:tcW w:w="1811" w:type="dxa"/>
          </w:tcPr>
          <w:p w14:paraId="4B5CD0F9" w14:textId="77777777" w:rsidR="006F0612" w:rsidRPr="000F3A91" w:rsidRDefault="006F0612" w:rsidP="006F0612">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20 – 8000 MHz  </w:t>
            </w:r>
          </w:p>
        </w:tc>
        <w:tc>
          <w:tcPr>
            <w:tcW w:w="1811" w:type="dxa"/>
          </w:tcPr>
          <w:p w14:paraId="42C9C5FC" w14:textId="77777777" w:rsidR="006F0612" w:rsidRPr="000F3A91" w:rsidRDefault="006F0612" w:rsidP="006F0612">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0700-1600  </w:t>
            </w:r>
          </w:p>
        </w:tc>
        <w:tc>
          <w:tcPr>
            <w:tcW w:w="1811" w:type="dxa"/>
          </w:tcPr>
          <w:p w14:paraId="51BD331B" w14:textId="77777777" w:rsidR="006F0612" w:rsidRPr="000F3A91" w:rsidRDefault="006F0612" w:rsidP="006F0612">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Except Saturdays, Sundays and public holidays. Any other times on request.  </w:t>
            </w:r>
          </w:p>
        </w:tc>
      </w:tr>
      <w:tr w:rsidR="006F0612" w14:paraId="752116AE" w14:textId="77777777" w:rsidTr="003007CA">
        <w:tc>
          <w:tcPr>
            <w:tcW w:w="1811" w:type="dxa"/>
          </w:tcPr>
          <w:p w14:paraId="5CCE1EB7" w14:textId="77777777" w:rsidR="006F0612" w:rsidRPr="000F3A91" w:rsidRDefault="006F0612" w:rsidP="006F0612">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51°02'03"N</w:t>
            </w:r>
            <w:r w:rsidRPr="000F3A91">
              <w:rPr>
                <w:rFonts w:asciiTheme="minorHAnsi" w:hAnsiTheme="minorHAnsi" w:cstheme="minorHAnsi"/>
                <w:noProof w:val="0"/>
                <w:sz w:val="18"/>
                <w:szCs w:val="18"/>
                <w:lang w:val="en-GB" w:eastAsia="en-GB"/>
              </w:rPr>
              <w:br/>
              <w:t>003°43'09"E</w:t>
            </w:r>
          </w:p>
        </w:tc>
        <w:tc>
          <w:tcPr>
            <w:tcW w:w="1811" w:type="dxa"/>
          </w:tcPr>
          <w:p w14:paraId="6A7D384E" w14:textId="77777777" w:rsidR="006F0612" w:rsidRPr="000F3A91" w:rsidRDefault="006F0612" w:rsidP="006F0612">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Automatic spectrum occupancy surveys  </w:t>
            </w:r>
          </w:p>
        </w:tc>
        <w:tc>
          <w:tcPr>
            <w:tcW w:w="1811" w:type="dxa"/>
          </w:tcPr>
          <w:p w14:paraId="60E602C4" w14:textId="77777777" w:rsidR="006F0612" w:rsidRPr="000F3A91" w:rsidRDefault="006F0612" w:rsidP="006F0612">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8 kHz – 8 GHz  </w:t>
            </w:r>
          </w:p>
        </w:tc>
        <w:tc>
          <w:tcPr>
            <w:tcW w:w="1811" w:type="dxa"/>
          </w:tcPr>
          <w:p w14:paraId="730511C3" w14:textId="77777777" w:rsidR="006F0612" w:rsidRPr="000F3A91" w:rsidRDefault="006F0612" w:rsidP="006F0612">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H24  </w:t>
            </w:r>
          </w:p>
        </w:tc>
        <w:tc>
          <w:tcPr>
            <w:tcW w:w="1811" w:type="dxa"/>
          </w:tcPr>
          <w:p w14:paraId="248749A5" w14:textId="77777777" w:rsidR="006F0612" w:rsidRPr="000F3A91" w:rsidRDefault="006F0612" w:rsidP="006F0612">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Except Saturdays, Sundays and public holidays. Any other times on request.  </w:t>
            </w:r>
          </w:p>
        </w:tc>
      </w:tr>
    </w:tbl>
    <w:p w14:paraId="117005F4" w14:textId="77777777" w:rsidR="00D77F4B" w:rsidRDefault="00D77F4B" w:rsidP="000F3A91">
      <w:pPr>
        <w:tabs>
          <w:tab w:val="clear" w:pos="567"/>
          <w:tab w:val="clear" w:pos="1276"/>
          <w:tab w:val="clear" w:pos="1843"/>
          <w:tab w:val="clear" w:pos="5387"/>
          <w:tab w:val="clear" w:pos="5954"/>
          <w:tab w:val="left" w:pos="851"/>
          <w:tab w:val="left" w:pos="1418"/>
        </w:tabs>
        <w:spacing w:after="120"/>
        <w:rPr>
          <w:b/>
          <w:noProof w:val="0"/>
          <w:lang w:val="en-GB"/>
        </w:rPr>
      </w:pPr>
    </w:p>
    <w:p w14:paraId="11A1151F" w14:textId="43F6C93E" w:rsidR="000F3A91" w:rsidRDefault="000F3A91" w:rsidP="000F3A91">
      <w:pPr>
        <w:tabs>
          <w:tab w:val="clear" w:pos="567"/>
          <w:tab w:val="clear" w:pos="1276"/>
          <w:tab w:val="clear" w:pos="1843"/>
          <w:tab w:val="clear" w:pos="5387"/>
          <w:tab w:val="clear" w:pos="5954"/>
          <w:tab w:val="left" w:pos="851"/>
          <w:tab w:val="left" w:pos="1418"/>
        </w:tabs>
        <w:spacing w:after="120"/>
        <w:rPr>
          <w:rFonts w:asciiTheme="minorHAnsi" w:hAnsiTheme="minorHAnsi" w:cstheme="minorHAnsi"/>
          <w:b/>
          <w:bCs/>
          <w:noProof w:val="0"/>
          <w:lang w:val="en-GB" w:eastAsia="en-GB"/>
        </w:rPr>
      </w:pPr>
      <w:r w:rsidRPr="000F3A91">
        <w:rPr>
          <w:b/>
          <w:noProof w:val="0"/>
          <w:lang w:val="en-GB"/>
        </w:rPr>
        <w:tab/>
      </w:r>
      <w:r w:rsidRPr="000F3A91">
        <w:rPr>
          <w:b/>
          <w:noProof w:val="0"/>
          <w:lang w:val="en-GB"/>
        </w:rPr>
        <w:tab/>
      </w:r>
      <w:r w:rsidRPr="000F3A91">
        <w:rPr>
          <w:noProof w:val="0"/>
          <w:lang w:val="fr-FR"/>
        </w:rPr>
        <w:t>Station:</w:t>
      </w:r>
      <w:r w:rsidRPr="000F3A91">
        <w:rPr>
          <w:b/>
          <w:bCs/>
          <w:noProof w:val="0"/>
          <w:lang w:val="fr-FR"/>
        </w:rPr>
        <w:t>  </w:t>
      </w:r>
      <w:bookmarkStart w:id="1782" w:name="_Hlk121473279"/>
      <w:r w:rsidRPr="000F3A91">
        <w:rPr>
          <w:rFonts w:asciiTheme="minorHAnsi" w:hAnsiTheme="minorHAnsi" w:cstheme="minorHAnsi"/>
          <w:b/>
          <w:bCs/>
          <w:noProof w:val="0"/>
          <w:lang w:val="en-GB" w:eastAsia="en-GB"/>
        </w:rPr>
        <w:t>Liège</w:t>
      </w:r>
      <w:bookmarkEnd w:id="1782"/>
    </w:p>
    <w:tbl>
      <w:tblPr>
        <w:tblStyle w:val="TableGrid"/>
        <w:tblW w:w="0" w:type="auto"/>
        <w:tblLook w:val="04A0" w:firstRow="1" w:lastRow="0" w:firstColumn="1" w:lastColumn="0" w:noHBand="0" w:noVBand="1"/>
      </w:tblPr>
      <w:tblGrid>
        <w:gridCol w:w="3018"/>
        <w:gridCol w:w="3018"/>
        <w:gridCol w:w="3019"/>
      </w:tblGrid>
      <w:tr w:rsidR="00B11772" w14:paraId="12424C7E" w14:textId="77777777" w:rsidTr="00B11772">
        <w:tc>
          <w:tcPr>
            <w:tcW w:w="3018" w:type="dxa"/>
          </w:tcPr>
          <w:p w14:paraId="625B83BC" w14:textId="49EDE521" w:rsidR="00B11772" w:rsidRDefault="00B11772" w:rsidP="00B11772">
            <w:pPr>
              <w:rPr>
                <w:lang w:val="en-GB" w:eastAsia="en-GB"/>
              </w:rPr>
            </w:pPr>
            <w:r w:rsidRPr="000F3A91">
              <w:rPr>
                <w:rFonts w:asciiTheme="minorHAnsi" w:hAnsiTheme="minorHAnsi" w:cstheme="minorHAnsi"/>
                <w:b/>
                <w:bCs/>
                <w:noProof w:val="0"/>
                <w:sz w:val="18"/>
                <w:szCs w:val="18"/>
                <w:lang w:val="en-GB" w:eastAsia="en-GB"/>
              </w:rPr>
              <w:t>Name of the station</w:t>
            </w:r>
          </w:p>
        </w:tc>
        <w:tc>
          <w:tcPr>
            <w:tcW w:w="3018" w:type="dxa"/>
          </w:tcPr>
          <w:p w14:paraId="6BD9B722" w14:textId="168C4563" w:rsidR="00B11772" w:rsidRDefault="00B11772" w:rsidP="00B11772">
            <w:pPr>
              <w:rPr>
                <w:lang w:val="en-GB" w:eastAsia="en-GB"/>
              </w:rPr>
            </w:pPr>
            <w:r w:rsidRPr="000F3A91">
              <w:rPr>
                <w:rFonts w:asciiTheme="minorHAnsi" w:hAnsiTheme="minorHAnsi" w:cstheme="minorHAnsi"/>
                <w:b/>
                <w:bCs/>
                <w:noProof w:val="0"/>
                <w:sz w:val="18"/>
                <w:szCs w:val="18"/>
                <w:lang w:val="en-GB" w:eastAsia="en-GB"/>
              </w:rPr>
              <w:t>Postal address</w:t>
            </w:r>
          </w:p>
        </w:tc>
        <w:tc>
          <w:tcPr>
            <w:tcW w:w="3019" w:type="dxa"/>
          </w:tcPr>
          <w:p w14:paraId="1A538C83" w14:textId="339A541E" w:rsidR="00B11772" w:rsidRDefault="00B11772" w:rsidP="00B11772">
            <w:pPr>
              <w:rPr>
                <w:lang w:val="en-GB" w:eastAsia="en-GB"/>
              </w:rPr>
            </w:pPr>
            <w:r w:rsidRPr="000F3A91">
              <w:rPr>
                <w:rFonts w:asciiTheme="minorHAnsi" w:hAnsiTheme="minorHAnsi" w:cstheme="minorHAnsi"/>
                <w:b/>
                <w:bCs/>
                <w:noProof w:val="0"/>
                <w:sz w:val="18"/>
                <w:szCs w:val="18"/>
                <w:lang w:val="en-GB" w:eastAsia="en-GB"/>
              </w:rPr>
              <w:t>Telephone, Telefax, Electronic-mail</w:t>
            </w:r>
          </w:p>
        </w:tc>
      </w:tr>
      <w:tr w:rsidR="00B11772" w14:paraId="5F01C2BF" w14:textId="77777777" w:rsidTr="00B11772">
        <w:tc>
          <w:tcPr>
            <w:tcW w:w="3018" w:type="dxa"/>
          </w:tcPr>
          <w:p w14:paraId="1A115D77" w14:textId="67740EF8" w:rsidR="00B11772" w:rsidRPr="000F3A91" w:rsidRDefault="00B11772" w:rsidP="00B11772">
            <w:pPr>
              <w:rPr>
                <w:rFonts w:asciiTheme="minorHAnsi" w:hAnsiTheme="minorHAnsi" w:cstheme="minorHAnsi"/>
                <w:b/>
                <w:bCs/>
                <w:noProof w:val="0"/>
                <w:sz w:val="18"/>
                <w:szCs w:val="18"/>
                <w:lang w:val="en-GB" w:eastAsia="en-GB"/>
              </w:rPr>
            </w:pPr>
            <w:r w:rsidRPr="000F3A91">
              <w:rPr>
                <w:rFonts w:asciiTheme="minorHAnsi" w:hAnsiTheme="minorHAnsi" w:cstheme="minorHAnsi"/>
                <w:b/>
                <w:bCs/>
                <w:noProof w:val="0"/>
                <w:lang w:val="en-GB" w:eastAsia="en-GB"/>
              </w:rPr>
              <w:t>Liège</w:t>
            </w:r>
          </w:p>
        </w:tc>
        <w:tc>
          <w:tcPr>
            <w:tcW w:w="3018" w:type="dxa"/>
          </w:tcPr>
          <w:p w14:paraId="273B6544" w14:textId="366DEBAD" w:rsidR="00B11772" w:rsidRPr="000F3A91" w:rsidRDefault="00B11772" w:rsidP="00B11772">
            <w:pPr>
              <w:jc w:val="left"/>
              <w:rPr>
                <w:rFonts w:asciiTheme="minorHAnsi" w:hAnsiTheme="minorHAnsi" w:cstheme="minorHAnsi"/>
                <w:b/>
                <w:bCs/>
                <w:noProof w:val="0"/>
                <w:sz w:val="18"/>
                <w:szCs w:val="18"/>
                <w:lang w:val="en-GB" w:eastAsia="en-GB"/>
              </w:rPr>
            </w:pPr>
            <w:r w:rsidRPr="000F3A91">
              <w:rPr>
                <w:rFonts w:asciiTheme="minorHAnsi" w:hAnsiTheme="minorHAnsi" w:cstheme="minorHAnsi"/>
                <w:noProof w:val="0"/>
                <w:lang w:val="en-GB" w:eastAsia="en-GB"/>
              </w:rPr>
              <w:t>34, Rue Wiertz</w:t>
            </w:r>
            <w:r w:rsidRPr="000F3A91">
              <w:rPr>
                <w:rFonts w:asciiTheme="minorHAnsi" w:hAnsiTheme="minorHAnsi" w:cstheme="minorHAnsi"/>
                <w:noProof w:val="0"/>
                <w:lang w:val="en-GB" w:eastAsia="en-GB"/>
              </w:rPr>
              <w:br/>
              <w:t>4000 Liège</w:t>
            </w:r>
            <w:r w:rsidRPr="000F3A91">
              <w:rPr>
                <w:rFonts w:asciiTheme="minorHAnsi" w:hAnsiTheme="minorHAnsi" w:cstheme="minorHAnsi"/>
                <w:noProof w:val="0"/>
                <w:lang w:val="en-GB" w:eastAsia="en-GB"/>
              </w:rPr>
              <w:br/>
              <w:t>Belgique</w:t>
            </w:r>
          </w:p>
        </w:tc>
        <w:tc>
          <w:tcPr>
            <w:tcW w:w="3019" w:type="dxa"/>
          </w:tcPr>
          <w:p w14:paraId="2CA8B3AD" w14:textId="29E910A9" w:rsidR="00B11772" w:rsidRPr="000F3A91" w:rsidRDefault="00B11772" w:rsidP="00B11772">
            <w:pPr>
              <w:jc w:val="left"/>
              <w:rPr>
                <w:rFonts w:asciiTheme="minorHAnsi" w:hAnsiTheme="minorHAnsi" w:cstheme="minorHAnsi"/>
                <w:b/>
                <w:bCs/>
                <w:noProof w:val="0"/>
                <w:sz w:val="18"/>
                <w:szCs w:val="18"/>
                <w:lang w:val="en-GB" w:eastAsia="en-GB"/>
              </w:rPr>
            </w:pPr>
            <w:r w:rsidRPr="000F3A91">
              <w:rPr>
                <w:rFonts w:asciiTheme="minorHAnsi" w:hAnsiTheme="minorHAnsi" w:cstheme="minorHAnsi"/>
                <w:noProof w:val="0"/>
                <w:lang w:val="en-GB" w:eastAsia="en-GB"/>
              </w:rPr>
              <w:t>PHONE: +32 2 2268800</w:t>
            </w:r>
            <w:r w:rsidRPr="000F3A91">
              <w:rPr>
                <w:rFonts w:asciiTheme="minorHAnsi" w:hAnsiTheme="minorHAnsi" w:cstheme="minorHAnsi"/>
                <w:noProof w:val="0"/>
                <w:lang w:val="en-GB" w:eastAsia="en-GB"/>
              </w:rPr>
              <w:br/>
              <w:t>PHONE: +32 2 2268801</w:t>
            </w:r>
            <w:r w:rsidRPr="000F3A91">
              <w:rPr>
                <w:rFonts w:asciiTheme="minorHAnsi" w:hAnsiTheme="minorHAnsi" w:cstheme="minorHAnsi"/>
                <w:noProof w:val="0"/>
                <w:lang w:val="en-GB" w:eastAsia="en-GB"/>
              </w:rPr>
              <w:br/>
              <w:t>EMAIL: monitoring.ncs@ibpt.be</w:t>
            </w:r>
            <w:r w:rsidRPr="000F3A91">
              <w:rPr>
                <w:rFonts w:asciiTheme="minorHAnsi" w:hAnsiTheme="minorHAnsi" w:cstheme="minorHAnsi"/>
                <w:noProof w:val="0"/>
                <w:lang w:val="en-GB" w:eastAsia="en-GB"/>
              </w:rPr>
              <w:br/>
              <w:t>EMAIL: ncs-fr@bipt.be</w:t>
            </w:r>
            <w:r w:rsidRPr="000F3A91">
              <w:rPr>
                <w:rFonts w:asciiTheme="minorHAnsi" w:hAnsiTheme="minorHAnsi" w:cstheme="minorHAnsi"/>
                <w:noProof w:val="0"/>
                <w:lang w:val="en-GB" w:eastAsia="en-GB"/>
              </w:rPr>
              <w:br/>
              <w:t>EMAIL: ncs-nl@ibpt.be</w:t>
            </w:r>
          </w:p>
        </w:tc>
      </w:tr>
    </w:tbl>
    <w:p w14:paraId="5AEA1B45" w14:textId="77777777" w:rsidR="000917F9" w:rsidRDefault="000917F9" w:rsidP="00B11772">
      <w:pPr>
        <w:rPr>
          <w:lang w:val="en-GB" w:eastAsia="en-GB"/>
        </w:rPr>
      </w:pPr>
    </w:p>
    <w:tbl>
      <w:tblPr>
        <w:tblStyle w:val="TableGrid"/>
        <w:tblW w:w="0" w:type="auto"/>
        <w:tblLook w:val="04A0" w:firstRow="1" w:lastRow="0" w:firstColumn="1" w:lastColumn="0" w:noHBand="0" w:noVBand="1"/>
      </w:tblPr>
      <w:tblGrid>
        <w:gridCol w:w="1811"/>
        <w:gridCol w:w="1811"/>
        <w:gridCol w:w="1811"/>
        <w:gridCol w:w="1811"/>
        <w:gridCol w:w="1811"/>
      </w:tblGrid>
      <w:tr w:rsidR="007D0DA4" w14:paraId="227CAB12" w14:textId="77777777" w:rsidTr="003007CA">
        <w:tc>
          <w:tcPr>
            <w:tcW w:w="1811" w:type="dxa"/>
          </w:tcPr>
          <w:p w14:paraId="40B4DB38" w14:textId="77777777" w:rsidR="007D0DA4" w:rsidRDefault="007D0DA4" w:rsidP="003007CA">
            <w:pPr>
              <w:jc w:val="center"/>
              <w:rPr>
                <w:noProof w:val="0"/>
                <w:lang w:val="en-GB" w:eastAsia="en-GB"/>
              </w:rPr>
            </w:pPr>
            <w:r w:rsidRPr="000F3A91">
              <w:rPr>
                <w:rFonts w:asciiTheme="minorHAnsi" w:hAnsiTheme="minorHAnsi" w:cstheme="minorHAnsi"/>
                <w:b/>
                <w:bCs/>
                <w:noProof w:val="0"/>
                <w:sz w:val="18"/>
                <w:szCs w:val="18"/>
                <w:lang w:val="en-GB" w:eastAsia="en-GB"/>
              </w:rPr>
              <w:t>Geographical coordinates</w:t>
            </w:r>
          </w:p>
        </w:tc>
        <w:tc>
          <w:tcPr>
            <w:tcW w:w="1811" w:type="dxa"/>
          </w:tcPr>
          <w:p w14:paraId="754ACD68" w14:textId="77777777" w:rsidR="007D0DA4" w:rsidRDefault="007D0DA4" w:rsidP="003007CA">
            <w:pPr>
              <w:jc w:val="center"/>
              <w:rPr>
                <w:noProof w:val="0"/>
                <w:lang w:val="en-GB" w:eastAsia="en-GB"/>
              </w:rPr>
            </w:pPr>
            <w:r w:rsidRPr="000F3A91">
              <w:rPr>
                <w:rFonts w:asciiTheme="minorHAnsi" w:hAnsiTheme="minorHAnsi" w:cstheme="minorHAnsi"/>
                <w:b/>
                <w:bCs/>
                <w:noProof w:val="0"/>
                <w:sz w:val="18"/>
                <w:szCs w:val="18"/>
                <w:lang w:val="en-GB" w:eastAsia="en-GB"/>
              </w:rPr>
              <w:t>Types of measurements</w:t>
            </w:r>
          </w:p>
        </w:tc>
        <w:tc>
          <w:tcPr>
            <w:tcW w:w="1811" w:type="dxa"/>
          </w:tcPr>
          <w:p w14:paraId="51B6F55B" w14:textId="77777777" w:rsidR="007D0DA4" w:rsidRDefault="007D0DA4" w:rsidP="003007CA">
            <w:pPr>
              <w:jc w:val="center"/>
              <w:rPr>
                <w:noProof w:val="0"/>
                <w:lang w:val="en-GB" w:eastAsia="en-GB"/>
              </w:rPr>
            </w:pPr>
            <w:r w:rsidRPr="000F3A91">
              <w:rPr>
                <w:rFonts w:asciiTheme="minorHAnsi" w:hAnsiTheme="minorHAnsi" w:cstheme="minorHAnsi"/>
                <w:b/>
                <w:bCs/>
                <w:noProof w:val="0"/>
                <w:sz w:val="18"/>
                <w:szCs w:val="18"/>
                <w:lang w:val="en-GB" w:eastAsia="en-GB"/>
              </w:rPr>
              <w:t>Ranges of frequencies for each measurement</w:t>
            </w:r>
          </w:p>
        </w:tc>
        <w:tc>
          <w:tcPr>
            <w:tcW w:w="1811" w:type="dxa"/>
          </w:tcPr>
          <w:p w14:paraId="72EF9785" w14:textId="77777777" w:rsidR="007D0DA4" w:rsidRDefault="007D0DA4" w:rsidP="003007CA">
            <w:pPr>
              <w:jc w:val="center"/>
              <w:rPr>
                <w:noProof w:val="0"/>
                <w:lang w:val="en-GB" w:eastAsia="en-GB"/>
              </w:rPr>
            </w:pPr>
            <w:r w:rsidRPr="000F3A91">
              <w:rPr>
                <w:rFonts w:asciiTheme="minorHAnsi" w:hAnsiTheme="minorHAnsi" w:cstheme="minorHAnsi"/>
                <w:b/>
                <w:bCs/>
                <w:noProof w:val="0"/>
                <w:sz w:val="18"/>
                <w:szCs w:val="18"/>
                <w:lang w:val="en-GB" w:eastAsia="en-GB"/>
              </w:rPr>
              <w:t>Hours of service (UTC)</w:t>
            </w:r>
          </w:p>
        </w:tc>
        <w:tc>
          <w:tcPr>
            <w:tcW w:w="1811" w:type="dxa"/>
          </w:tcPr>
          <w:p w14:paraId="6C94C5FF" w14:textId="77777777" w:rsidR="007D0DA4" w:rsidRDefault="007D0DA4" w:rsidP="003007CA">
            <w:pPr>
              <w:jc w:val="center"/>
              <w:rPr>
                <w:noProof w:val="0"/>
                <w:lang w:val="en-GB" w:eastAsia="en-GB"/>
              </w:rPr>
            </w:pPr>
            <w:r w:rsidRPr="000F3A91">
              <w:rPr>
                <w:rFonts w:asciiTheme="minorHAnsi" w:hAnsiTheme="minorHAnsi" w:cstheme="minorHAnsi"/>
                <w:b/>
                <w:bCs/>
                <w:noProof w:val="0"/>
                <w:sz w:val="18"/>
                <w:szCs w:val="18"/>
                <w:lang w:val="en-GB" w:eastAsia="en-GB"/>
              </w:rPr>
              <w:t>Remarks</w:t>
            </w:r>
          </w:p>
        </w:tc>
      </w:tr>
      <w:tr w:rsidR="007D0DA4" w14:paraId="2AA0ADBB" w14:textId="77777777" w:rsidTr="00D50BF8">
        <w:tc>
          <w:tcPr>
            <w:tcW w:w="1811" w:type="dxa"/>
            <w:vAlign w:val="center"/>
          </w:tcPr>
          <w:p w14:paraId="23BB8684" w14:textId="77777777" w:rsidR="007D0DA4" w:rsidRPr="000F3A91" w:rsidRDefault="007D0DA4" w:rsidP="007D0DA4">
            <w:pPr>
              <w:jc w:val="left"/>
              <w:rPr>
                <w:rFonts w:asciiTheme="minorHAnsi" w:hAnsiTheme="minorHAnsi" w:cstheme="minorHAnsi"/>
                <w:b/>
                <w:bCs/>
                <w:noProof w:val="0"/>
                <w:sz w:val="18"/>
                <w:szCs w:val="18"/>
                <w:lang w:val="en-GB" w:eastAsia="en-GB"/>
              </w:rPr>
            </w:pPr>
            <w:r w:rsidRPr="000F3A91">
              <w:rPr>
                <w:rFonts w:asciiTheme="minorHAnsi" w:hAnsiTheme="minorHAnsi" w:cstheme="minorHAnsi"/>
                <w:noProof w:val="0"/>
                <w:sz w:val="18"/>
                <w:szCs w:val="18"/>
                <w:lang w:val="en-GB" w:eastAsia="en-GB"/>
              </w:rPr>
              <w:t>50°38'30"N</w:t>
            </w:r>
            <w:r w:rsidRPr="000F3A91">
              <w:rPr>
                <w:rFonts w:asciiTheme="minorHAnsi" w:hAnsiTheme="minorHAnsi" w:cstheme="minorHAnsi"/>
                <w:noProof w:val="0"/>
                <w:sz w:val="18"/>
                <w:szCs w:val="18"/>
                <w:lang w:val="en-GB" w:eastAsia="en-GB"/>
              </w:rPr>
              <w:br/>
              <w:t>005°33'18"E</w:t>
            </w:r>
          </w:p>
        </w:tc>
        <w:tc>
          <w:tcPr>
            <w:tcW w:w="1811" w:type="dxa"/>
          </w:tcPr>
          <w:p w14:paraId="6C243989" w14:textId="77777777" w:rsidR="007D0DA4" w:rsidRPr="000F3A91" w:rsidRDefault="007D0DA4" w:rsidP="007D0DA4">
            <w:pPr>
              <w:jc w:val="left"/>
              <w:rPr>
                <w:rFonts w:asciiTheme="minorHAnsi" w:hAnsiTheme="minorHAnsi" w:cstheme="minorHAnsi"/>
                <w:b/>
                <w:bCs/>
                <w:noProof w:val="0"/>
                <w:sz w:val="18"/>
                <w:szCs w:val="18"/>
                <w:lang w:val="en-GB" w:eastAsia="en-GB"/>
              </w:rPr>
            </w:pPr>
            <w:r w:rsidRPr="000F3A91">
              <w:rPr>
                <w:rFonts w:asciiTheme="minorHAnsi" w:hAnsiTheme="minorHAnsi" w:cstheme="minorHAnsi"/>
                <w:noProof w:val="0"/>
                <w:sz w:val="18"/>
                <w:szCs w:val="18"/>
                <w:lang w:val="en-GB" w:eastAsia="en-GB"/>
              </w:rPr>
              <w:t>Frequency measurements  </w:t>
            </w:r>
          </w:p>
        </w:tc>
        <w:tc>
          <w:tcPr>
            <w:tcW w:w="1811" w:type="dxa"/>
          </w:tcPr>
          <w:p w14:paraId="44C036D4" w14:textId="77777777" w:rsidR="007D0DA4" w:rsidRPr="000F3A91" w:rsidRDefault="007D0DA4" w:rsidP="007D0DA4">
            <w:pPr>
              <w:jc w:val="left"/>
              <w:rPr>
                <w:rFonts w:asciiTheme="minorHAnsi" w:hAnsiTheme="minorHAnsi" w:cstheme="minorHAnsi"/>
                <w:b/>
                <w:bCs/>
                <w:noProof w:val="0"/>
                <w:sz w:val="18"/>
                <w:szCs w:val="18"/>
                <w:lang w:val="en-GB" w:eastAsia="en-GB"/>
              </w:rPr>
            </w:pPr>
            <w:r w:rsidRPr="000F3A91">
              <w:rPr>
                <w:rFonts w:asciiTheme="minorHAnsi" w:hAnsiTheme="minorHAnsi" w:cstheme="minorHAnsi"/>
                <w:noProof w:val="0"/>
                <w:sz w:val="18"/>
                <w:szCs w:val="18"/>
                <w:lang w:val="en-GB" w:eastAsia="en-GB"/>
              </w:rPr>
              <w:t>8 kHz – 8 GHz  </w:t>
            </w:r>
          </w:p>
        </w:tc>
        <w:tc>
          <w:tcPr>
            <w:tcW w:w="1811" w:type="dxa"/>
          </w:tcPr>
          <w:p w14:paraId="1D0438D0" w14:textId="77777777" w:rsidR="007D0DA4" w:rsidRPr="000F3A91" w:rsidRDefault="007D0DA4" w:rsidP="007D0DA4">
            <w:pPr>
              <w:jc w:val="left"/>
              <w:rPr>
                <w:rFonts w:asciiTheme="minorHAnsi" w:hAnsiTheme="minorHAnsi" w:cstheme="minorHAnsi"/>
                <w:b/>
                <w:bCs/>
                <w:noProof w:val="0"/>
                <w:sz w:val="18"/>
                <w:szCs w:val="18"/>
                <w:lang w:val="en-GB" w:eastAsia="en-GB"/>
              </w:rPr>
            </w:pPr>
            <w:r w:rsidRPr="000F3A91">
              <w:rPr>
                <w:rFonts w:asciiTheme="minorHAnsi" w:hAnsiTheme="minorHAnsi" w:cstheme="minorHAnsi"/>
                <w:noProof w:val="0"/>
                <w:sz w:val="18"/>
                <w:szCs w:val="18"/>
                <w:lang w:val="en-GB" w:eastAsia="en-GB"/>
              </w:rPr>
              <w:t>0700-1600  </w:t>
            </w:r>
          </w:p>
        </w:tc>
        <w:tc>
          <w:tcPr>
            <w:tcW w:w="1811" w:type="dxa"/>
          </w:tcPr>
          <w:p w14:paraId="46043637" w14:textId="77777777" w:rsidR="007D0DA4" w:rsidRPr="000F3A91" w:rsidRDefault="007D0DA4" w:rsidP="007D0DA4">
            <w:pPr>
              <w:jc w:val="left"/>
              <w:rPr>
                <w:rFonts w:asciiTheme="minorHAnsi" w:hAnsiTheme="minorHAnsi" w:cstheme="minorHAnsi"/>
                <w:b/>
                <w:bCs/>
                <w:noProof w:val="0"/>
                <w:sz w:val="18"/>
                <w:szCs w:val="18"/>
                <w:lang w:val="en-GB" w:eastAsia="en-GB"/>
              </w:rPr>
            </w:pPr>
            <w:r w:rsidRPr="000F3A91">
              <w:rPr>
                <w:rFonts w:asciiTheme="minorHAnsi" w:hAnsiTheme="minorHAnsi" w:cstheme="minorHAnsi"/>
                <w:noProof w:val="0"/>
                <w:sz w:val="18"/>
                <w:szCs w:val="18"/>
                <w:lang w:val="en-GB" w:eastAsia="en-GB"/>
              </w:rPr>
              <w:t>Except Saturdays, Sundays and public holidays. Any other times on request.  </w:t>
            </w:r>
          </w:p>
        </w:tc>
      </w:tr>
      <w:tr w:rsidR="007D0DA4" w14:paraId="4DE4A946" w14:textId="77777777" w:rsidTr="00D50BF8">
        <w:tc>
          <w:tcPr>
            <w:tcW w:w="1811" w:type="dxa"/>
            <w:vAlign w:val="center"/>
          </w:tcPr>
          <w:p w14:paraId="713598ED" w14:textId="77777777" w:rsidR="007D0DA4" w:rsidRPr="000F3A91" w:rsidRDefault="007D0DA4" w:rsidP="007D0DA4">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50°38'30"N</w:t>
            </w:r>
            <w:r w:rsidRPr="000F3A91">
              <w:rPr>
                <w:rFonts w:asciiTheme="minorHAnsi" w:hAnsiTheme="minorHAnsi" w:cstheme="minorHAnsi"/>
                <w:noProof w:val="0"/>
                <w:sz w:val="18"/>
                <w:szCs w:val="18"/>
                <w:lang w:val="en-GB" w:eastAsia="en-GB"/>
              </w:rPr>
              <w:br/>
              <w:t>005°33'18"E</w:t>
            </w:r>
          </w:p>
        </w:tc>
        <w:tc>
          <w:tcPr>
            <w:tcW w:w="1811" w:type="dxa"/>
          </w:tcPr>
          <w:p w14:paraId="3038AC91" w14:textId="77777777" w:rsidR="007D0DA4" w:rsidRPr="000F3A91" w:rsidRDefault="007D0DA4" w:rsidP="007D0DA4">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Field strength or power flux-density measurements  </w:t>
            </w:r>
          </w:p>
        </w:tc>
        <w:tc>
          <w:tcPr>
            <w:tcW w:w="1811" w:type="dxa"/>
          </w:tcPr>
          <w:p w14:paraId="094102E2" w14:textId="77777777" w:rsidR="007D0DA4" w:rsidRPr="000F3A91" w:rsidRDefault="007D0DA4" w:rsidP="007D0DA4">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8 kHz – 8 GHz  </w:t>
            </w:r>
          </w:p>
        </w:tc>
        <w:tc>
          <w:tcPr>
            <w:tcW w:w="1811" w:type="dxa"/>
          </w:tcPr>
          <w:p w14:paraId="1E18412A" w14:textId="77777777" w:rsidR="007D0DA4" w:rsidRPr="000F3A91" w:rsidRDefault="007D0DA4" w:rsidP="007D0DA4">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0700-1600  </w:t>
            </w:r>
          </w:p>
        </w:tc>
        <w:tc>
          <w:tcPr>
            <w:tcW w:w="1811" w:type="dxa"/>
          </w:tcPr>
          <w:p w14:paraId="2388B06A" w14:textId="77777777" w:rsidR="007D0DA4" w:rsidRPr="000F3A91" w:rsidRDefault="007D0DA4" w:rsidP="007D0DA4">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Except Saturdays, Sundays and public holidays. Any other times on request.  </w:t>
            </w:r>
          </w:p>
        </w:tc>
      </w:tr>
      <w:tr w:rsidR="007D0DA4" w14:paraId="4160D07F" w14:textId="77777777" w:rsidTr="00D50BF8">
        <w:tc>
          <w:tcPr>
            <w:tcW w:w="1811" w:type="dxa"/>
            <w:vAlign w:val="center"/>
          </w:tcPr>
          <w:p w14:paraId="583EC94E" w14:textId="77777777" w:rsidR="007D0DA4" w:rsidRPr="000F3A91" w:rsidRDefault="007D0DA4" w:rsidP="007D0DA4">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50°38'30"N</w:t>
            </w:r>
            <w:r w:rsidRPr="000F3A91">
              <w:rPr>
                <w:rFonts w:asciiTheme="minorHAnsi" w:hAnsiTheme="minorHAnsi" w:cstheme="minorHAnsi"/>
                <w:noProof w:val="0"/>
                <w:sz w:val="18"/>
                <w:szCs w:val="18"/>
                <w:lang w:val="en-GB" w:eastAsia="en-GB"/>
              </w:rPr>
              <w:br/>
              <w:t>005°33'18"E</w:t>
            </w:r>
          </w:p>
        </w:tc>
        <w:tc>
          <w:tcPr>
            <w:tcW w:w="1811" w:type="dxa"/>
          </w:tcPr>
          <w:p w14:paraId="7BBD9E3B" w14:textId="77777777" w:rsidR="007D0DA4" w:rsidRPr="000F3A91" w:rsidRDefault="007D0DA4" w:rsidP="007D0DA4">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Bandwidth measurements  </w:t>
            </w:r>
          </w:p>
        </w:tc>
        <w:tc>
          <w:tcPr>
            <w:tcW w:w="1811" w:type="dxa"/>
          </w:tcPr>
          <w:p w14:paraId="346C4907" w14:textId="77777777" w:rsidR="007D0DA4" w:rsidRPr="000F3A91" w:rsidRDefault="007D0DA4" w:rsidP="007D0DA4">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8 kHz – 8 GHz  </w:t>
            </w:r>
          </w:p>
        </w:tc>
        <w:tc>
          <w:tcPr>
            <w:tcW w:w="1811" w:type="dxa"/>
          </w:tcPr>
          <w:p w14:paraId="393A544E" w14:textId="77777777" w:rsidR="007D0DA4" w:rsidRPr="000F3A91" w:rsidRDefault="007D0DA4" w:rsidP="007D0DA4">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0700-1600  </w:t>
            </w:r>
          </w:p>
        </w:tc>
        <w:tc>
          <w:tcPr>
            <w:tcW w:w="1811" w:type="dxa"/>
          </w:tcPr>
          <w:p w14:paraId="0DC1081C" w14:textId="77777777" w:rsidR="007D0DA4" w:rsidRPr="000F3A91" w:rsidRDefault="007D0DA4" w:rsidP="007D0DA4">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Except Saturdays, Sundays and public holidays. Any other times on request.  </w:t>
            </w:r>
          </w:p>
        </w:tc>
      </w:tr>
      <w:tr w:rsidR="007D0DA4" w14:paraId="19B09A52" w14:textId="77777777" w:rsidTr="00D50BF8">
        <w:tc>
          <w:tcPr>
            <w:tcW w:w="1811" w:type="dxa"/>
            <w:vAlign w:val="center"/>
          </w:tcPr>
          <w:p w14:paraId="3A2B6610" w14:textId="77777777" w:rsidR="007D0DA4" w:rsidRPr="000F3A91" w:rsidRDefault="007D0DA4" w:rsidP="007D0DA4">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50°38'30"N</w:t>
            </w:r>
            <w:r w:rsidRPr="000F3A91">
              <w:rPr>
                <w:rFonts w:asciiTheme="minorHAnsi" w:hAnsiTheme="minorHAnsi" w:cstheme="minorHAnsi"/>
                <w:noProof w:val="0"/>
                <w:sz w:val="18"/>
                <w:szCs w:val="18"/>
                <w:lang w:val="en-GB" w:eastAsia="en-GB"/>
              </w:rPr>
              <w:br/>
              <w:t>005°33'18"E</w:t>
            </w:r>
          </w:p>
        </w:tc>
        <w:tc>
          <w:tcPr>
            <w:tcW w:w="1811" w:type="dxa"/>
          </w:tcPr>
          <w:p w14:paraId="2DF74A0E" w14:textId="77777777" w:rsidR="007D0DA4" w:rsidRPr="000F3A91" w:rsidRDefault="007D0DA4" w:rsidP="007D0DA4">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Direction-finding measurements  </w:t>
            </w:r>
          </w:p>
        </w:tc>
        <w:tc>
          <w:tcPr>
            <w:tcW w:w="1811" w:type="dxa"/>
          </w:tcPr>
          <w:p w14:paraId="02E0D78D" w14:textId="77777777" w:rsidR="007D0DA4" w:rsidRPr="000F3A91" w:rsidRDefault="007D0DA4" w:rsidP="007D0DA4">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20 – 8000 MHz  </w:t>
            </w:r>
          </w:p>
        </w:tc>
        <w:tc>
          <w:tcPr>
            <w:tcW w:w="1811" w:type="dxa"/>
          </w:tcPr>
          <w:p w14:paraId="06B9F53F" w14:textId="77777777" w:rsidR="007D0DA4" w:rsidRPr="000F3A91" w:rsidRDefault="007D0DA4" w:rsidP="007D0DA4">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0700-1600  </w:t>
            </w:r>
          </w:p>
        </w:tc>
        <w:tc>
          <w:tcPr>
            <w:tcW w:w="1811" w:type="dxa"/>
          </w:tcPr>
          <w:p w14:paraId="27022E22" w14:textId="77777777" w:rsidR="007D0DA4" w:rsidRPr="000F3A91" w:rsidRDefault="007D0DA4" w:rsidP="007D0DA4">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Except Saturdays, Sundays and public holidays. Any other times on request.  </w:t>
            </w:r>
          </w:p>
        </w:tc>
      </w:tr>
      <w:tr w:rsidR="007D0DA4" w14:paraId="0BDB98CE" w14:textId="77777777" w:rsidTr="00D50BF8">
        <w:tc>
          <w:tcPr>
            <w:tcW w:w="1811" w:type="dxa"/>
            <w:vAlign w:val="center"/>
          </w:tcPr>
          <w:p w14:paraId="271D0D6D" w14:textId="77777777" w:rsidR="007D0DA4" w:rsidRPr="000F3A91" w:rsidRDefault="007D0DA4" w:rsidP="007D0DA4">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50°38'30"N</w:t>
            </w:r>
            <w:r w:rsidRPr="000F3A91">
              <w:rPr>
                <w:rFonts w:asciiTheme="minorHAnsi" w:hAnsiTheme="minorHAnsi" w:cstheme="minorHAnsi"/>
                <w:noProof w:val="0"/>
                <w:sz w:val="18"/>
                <w:szCs w:val="18"/>
                <w:lang w:val="en-GB" w:eastAsia="en-GB"/>
              </w:rPr>
              <w:br/>
              <w:t>005°33'18"E</w:t>
            </w:r>
          </w:p>
        </w:tc>
        <w:tc>
          <w:tcPr>
            <w:tcW w:w="1811" w:type="dxa"/>
          </w:tcPr>
          <w:p w14:paraId="2098D153" w14:textId="77777777" w:rsidR="007D0DA4" w:rsidRPr="000F3A91" w:rsidRDefault="007D0DA4" w:rsidP="007D0DA4">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Automatic spectrum occupancy surveys  </w:t>
            </w:r>
          </w:p>
        </w:tc>
        <w:tc>
          <w:tcPr>
            <w:tcW w:w="1811" w:type="dxa"/>
          </w:tcPr>
          <w:p w14:paraId="21A31A42" w14:textId="77777777" w:rsidR="007D0DA4" w:rsidRPr="000F3A91" w:rsidRDefault="007D0DA4" w:rsidP="007D0DA4">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8 kHz – 8 GHz  </w:t>
            </w:r>
          </w:p>
        </w:tc>
        <w:tc>
          <w:tcPr>
            <w:tcW w:w="1811" w:type="dxa"/>
          </w:tcPr>
          <w:p w14:paraId="0933218C" w14:textId="77777777" w:rsidR="007D0DA4" w:rsidRPr="000F3A91" w:rsidRDefault="007D0DA4" w:rsidP="007D0DA4">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H24  </w:t>
            </w:r>
          </w:p>
        </w:tc>
        <w:tc>
          <w:tcPr>
            <w:tcW w:w="1811" w:type="dxa"/>
          </w:tcPr>
          <w:p w14:paraId="099A9F3D" w14:textId="77777777" w:rsidR="007D0DA4" w:rsidRPr="000F3A91" w:rsidRDefault="007D0DA4" w:rsidP="007D0DA4">
            <w:pPr>
              <w:jc w:val="left"/>
              <w:rPr>
                <w:rFonts w:asciiTheme="minorHAnsi" w:hAnsiTheme="minorHAnsi" w:cstheme="minorHAnsi"/>
                <w:noProof w:val="0"/>
                <w:sz w:val="18"/>
                <w:szCs w:val="18"/>
                <w:lang w:val="en-GB" w:eastAsia="en-GB"/>
              </w:rPr>
            </w:pPr>
          </w:p>
        </w:tc>
      </w:tr>
    </w:tbl>
    <w:p w14:paraId="0281C40F" w14:textId="77777777" w:rsidR="007D0DA4" w:rsidRDefault="007D0DA4" w:rsidP="000F3A91">
      <w:pPr>
        <w:tabs>
          <w:tab w:val="clear" w:pos="567"/>
          <w:tab w:val="clear" w:pos="1276"/>
          <w:tab w:val="clear" w:pos="1843"/>
          <w:tab w:val="clear" w:pos="5387"/>
          <w:tab w:val="clear" w:pos="5954"/>
          <w:tab w:val="left" w:pos="851"/>
          <w:tab w:val="left" w:pos="1418"/>
        </w:tabs>
        <w:spacing w:after="120"/>
        <w:rPr>
          <w:b/>
          <w:noProof w:val="0"/>
          <w:lang w:val="fr-FR"/>
        </w:rPr>
      </w:pPr>
    </w:p>
    <w:p w14:paraId="474B2B88" w14:textId="77777777" w:rsidR="00D77F4B" w:rsidRDefault="00D77F4B" w:rsidP="000F3A91">
      <w:pPr>
        <w:tabs>
          <w:tab w:val="clear" w:pos="567"/>
          <w:tab w:val="clear" w:pos="1276"/>
          <w:tab w:val="clear" w:pos="1843"/>
          <w:tab w:val="clear" w:pos="5387"/>
          <w:tab w:val="clear" w:pos="5954"/>
          <w:tab w:val="left" w:pos="851"/>
          <w:tab w:val="left" w:pos="1418"/>
        </w:tabs>
        <w:spacing w:after="120"/>
        <w:rPr>
          <w:b/>
          <w:noProof w:val="0"/>
          <w:lang w:val="fr-FR"/>
        </w:rPr>
      </w:pPr>
      <w:r>
        <w:rPr>
          <w:b/>
          <w:noProof w:val="0"/>
          <w:lang w:val="fr-FR"/>
        </w:rPr>
        <w:br w:type="page"/>
      </w:r>
    </w:p>
    <w:p w14:paraId="29D1EBD2" w14:textId="77777777" w:rsidR="000F3A91" w:rsidRDefault="000F3A91" w:rsidP="000F3A91">
      <w:pPr>
        <w:tabs>
          <w:tab w:val="clear" w:pos="567"/>
          <w:tab w:val="clear" w:pos="1276"/>
          <w:tab w:val="clear" w:pos="1843"/>
          <w:tab w:val="clear" w:pos="5387"/>
          <w:tab w:val="clear" w:pos="5954"/>
          <w:tab w:val="left" w:pos="851"/>
          <w:tab w:val="left" w:pos="1418"/>
        </w:tabs>
        <w:spacing w:after="120"/>
        <w:rPr>
          <w:rFonts w:asciiTheme="minorHAnsi" w:hAnsiTheme="minorHAnsi" w:cstheme="minorHAnsi"/>
          <w:b/>
          <w:bCs/>
          <w:noProof w:val="0"/>
          <w:lang w:val="en-GB" w:eastAsia="en-GB"/>
        </w:rPr>
      </w:pPr>
      <w:r w:rsidRPr="000F3A91">
        <w:rPr>
          <w:b/>
          <w:noProof w:val="0"/>
          <w:lang w:val="fr-FR"/>
        </w:rPr>
        <w:tab/>
      </w:r>
      <w:r w:rsidRPr="000F3A91">
        <w:rPr>
          <w:b/>
          <w:noProof w:val="0"/>
          <w:lang w:val="fr-FR"/>
        </w:rPr>
        <w:tab/>
      </w:r>
      <w:r w:rsidRPr="000F3A91">
        <w:rPr>
          <w:noProof w:val="0"/>
          <w:lang w:val="fr-FR"/>
        </w:rPr>
        <w:t>Station:</w:t>
      </w:r>
      <w:r w:rsidRPr="000F3A91">
        <w:rPr>
          <w:b/>
          <w:bCs/>
          <w:noProof w:val="0"/>
          <w:lang w:val="fr-FR"/>
        </w:rPr>
        <w:t>  </w:t>
      </w:r>
      <w:bookmarkStart w:id="1783" w:name="_Hlk121473296"/>
      <w:r w:rsidRPr="000F3A91">
        <w:rPr>
          <w:rFonts w:asciiTheme="minorHAnsi" w:hAnsiTheme="minorHAnsi" w:cstheme="minorHAnsi"/>
          <w:b/>
          <w:bCs/>
          <w:noProof w:val="0"/>
          <w:lang w:val="en-GB" w:eastAsia="en-GB"/>
        </w:rPr>
        <w:t>Ophain</w:t>
      </w:r>
      <w:bookmarkEnd w:id="1783"/>
    </w:p>
    <w:tbl>
      <w:tblPr>
        <w:tblStyle w:val="TableGrid"/>
        <w:tblW w:w="0" w:type="auto"/>
        <w:jc w:val="center"/>
        <w:tblLook w:val="04A0" w:firstRow="1" w:lastRow="0" w:firstColumn="1" w:lastColumn="0" w:noHBand="0" w:noVBand="1"/>
      </w:tblPr>
      <w:tblGrid>
        <w:gridCol w:w="3018"/>
        <w:gridCol w:w="3018"/>
        <w:gridCol w:w="3019"/>
      </w:tblGrid>
      <w:tr w:rsidR="007D0DA4" w14:paraId="480A234F" w14:textId="77777777" w:rsidTr="003007CA">
        <w:trPr>
          <w:jc w:val="center"/>
        </w:trPr>
        <w:tc>
          <w:tcPr>
            <w:tcW w:w="3018" w:type="dxa"/>
          </w:tcPr>
          <w:p w14:paraId="75509D32" w14:textId="77777777" w:rsidR="007D0DA4" w:rsidRDefault="007D0DA4" w:rsidP="003007CA">
            <w:pPr>
              <w:tabs>
                <w:tab w:val="clear" w:pos="567"/>
                <w:tab w:val="clear" w:pos="1276"/>
                <w:tab w:val="clear" w:pos="1843"/>
                <w:tab w:val="clear" w:pos="5387"/>
                <w:tab w:val="clear" w:pos="5954"/>
                <w:tab w:val="left" w:pos="851"/>
                <w:tab w:val="left" w:pos="1418"/>
              </w:tabs>
              <w:spacing w:after="120"/>
              <w:jc w:val="center"/>
              <w:rPr>
                <w:b/>
                <w:bCs/>
                <w:noProof w:val="0"/>
                <w:lang w:val="fr-FR"/>
              </w:rPr>
            </w:pPr>
            <w:r w:rsidRPr="000F3A91">
              <w:rPr>
                <w:rFonts w:asciiTheme="minorHAnsi" w:hAnsiTheme="minorHAnsi" w:cstheme="minorHAnsi"/>
                <w:b/>
                <w:bCs/>
                <w:noProof w:val="0"/>
                <w:sz w:val="18"/>
                <w:szCs w:val="18"/>
                <w:lang w:val="en-GB" w:eastAsia="en-GB"/>
              </w:rPr>
              <w:t>Name of the station</w:t>
            </w:r>
          </w:p>
        </w:tc>
        <w:tc>
          <w:tcPr>
            <w:tcW w:w="3018" w:type="dxa"/>
          </w:tcPr>
          <w:p w14:paraId="30AB7310" w14:textId="77777777" w:rsidR="007D0DA4" w:rsidRDefault="007D0DA4" w:rsidP="003007CA">
            <w:pPr>
              <w:tabs>
                <w:tab w:val="clear" w:pos="567"/>
                <w:tab w:val="clear" w:pos="1276"/>
                <w:tab w:val="clear" w:pos="1843"/>
                <w:tab w:val="clear" w:pos="5387"/>
                <w:tab w:val="clear" w:pos="5954"/>
                <w:tab w:val="left" w:pos="851"/>
                <w:tab w:val="left" w:pos="1418"/>
              </w:tabs>
              <w:spacing w:after="120"/>
              <w:jc w:val="center"/>
              <w:rPr>
                <w:b/>
                <w:bCs/>
                <w:noProof w:val="0"/>
                <w:lang w:val="fr-FR"/>
              </w:rPr>
            </w:pPr>
            <w:r w:rsidRPr="000F3A91">
              <w:rPr>
                <w:rFonts w:asciiTheme="minorHAnsi" w:hAnsiTheme="minorHAnsi" w:cstheme="minorHAnsi"/>
                <w:b/>
                <w:bCs/>
                <w:noProof w:val="0"/>
                <w:sz w:val="18"/>
                <w:szCs w:val="18"/>
                <w:lang w:val="en-GB" w:eastAsia="en-GB"/>
              </w:rPr>
              <w:t>Postal address</w:t>
            </w:r>
          </w:p>
        </w:tc>
        <w:tc>
          <w:tcPr>
            <w:tcW w:w="3019" w:type="dxa"/>
          </w:tcPr>
          <w:p w14:paraId="3C69F5DE" w14:textId="77777777" w:rsidR="007D0DA4" w:rsidRDefault="007D0DA4" w:rsidP="003007CA">
            <w:pPr>
              <w:tabs>
                <w:tab w:val="clear" w:pos="567"/>
                <w:tab w:val="clear" w:pos="1276"/>
                <w:tab w:val="clear" w:pos="1843"/>
                <w:tab w:val="clear" w:pos="5387"/>
                <w:tab w:val="clear" w:pos="5954"/>
                <w:tab w:val="left" w:pos="851"/>
                <w:tab w:val="left" w:pos="1418"/>
              </w:tabs>
              <w:spacing w:after="120"/>
              <w:jc w:val="center"/>
              <w:rPr>
                <w:b/>
                <w:bCs/>
                <w:noProof w:val="0"/>
                <w:lang w:val="fr-FR"/>
              </w:rPr>
            </w:pPr>
            <w:r w:rsidRPr="000F3A91">
              <w:rPr>
                <w:rFonts w:asciiTheme="minorHAnsi" w:hAnsiTheme="minorHAnsi" w:cstheme="minorHAnsi"/>
                <w:b/>
                <w:bCs/>
                <w:noProof w:val="0"/>
                <w:sz w:val="18"/>
                <w:szCs w:val="18"/>
                <w:lang w:val="en-GB" w:eastAsia="en-GB"/>
              </w:rPr>
              <w:t>Telephone, Telefax, Electronic-mail</w:t>
            </w:r>
          </w:p>
        </w:tc>
      </w:tr>
      <w:tr w:rsidR="007D0DA4" w14:paraId="3B6E3691" w14:textId="77777777" w:rsidTr="003007CA">
        <w:trPr>
          <w:jc w:val="center"/>
        </w:trPr>
        <w:tc>
          <w:tcPr>
            <w:tcW w:w="3018" w:type="dxa"/>
          </w:tcPr>
          <w:p w14:paraId="47F9697C" w14:textId="77777777" w:rsidR="007D0DA4" w:rsidRPr="000F3A91" w:rsidRDefault="007D0DA4" w:rsidP="007D0DA4">
            <w:pPr>
              <w:tabs>
                <w:tab w:val="clear" w:pos="567"/>
                <w:tab w:val="clear" w:pos="1276"/>
                <w:tab w:val="clear" w:pos="1843"/>
                <w:tab w:val="clear" w:pos="5387"/>
                <w:tab w:val="clear" w:pos="5954"/>
                <w:tab w:val="left" w:pos="851"/>
                <w:tab w:val="left" w:pos="1418"/>
              </w:tabs>
              <w:spacing w:after="120"/>
              <w:jc w:val="left"/>
              <w:rPr>
                <w:rFonts w:asciiTheme="minorHAnsi" w:hAnsiTheme="minorHAnsi" w:cstheme="minorHAnsi"/>
                <w:b/>
                <w:bCs/>
                <w:noProof w:val="0"/>
                <w:sz w:val="18"/>
                <w:szCs w:val="18"/>
                <w:lang w:val="en-GB" w:eastAsia="en-GB"/>
              </w:rPr>
            </w:pPr>
            <w:r w:rsidRPr="000F3A91">
              <w:rPr>
                <w:rFonts w:asciiTheme="minorHAnsi" w:hAnsiTheme="minorHAnsi" w:cstheme="minorHAnsi"/>
                <w:b/>
                <w:bCs/>
                <w:noProof w:val="0"/>
                <w:lang w:val="en-GB" w:eastAsia="en-GB"/>
              </w:rPr>
              <w:t>Ophain</w:t>
            </w:r>
          </w:p>
        </w:tc>
        <w:tc>
          <w:tcPr>
            <w:tcW w:w="3018" w:type="dxa"/>
          </w:tcPr>
          <w:p w14:paraId="4650A771" w14:textId="77777777" w:rsidR="007D0DA4" w:rsidRPr="000F3A91" w:rsidRDefault="007D0DA4" w:rsidP="007D0DA4">
            <w:pPr>
              <w:tabs>
                <w:tab w:val="clear" w:pos="567"/>
                <w:tab w:val="clear" w:pos="1276"/>
                <w:tab w:val="clear" w:pos="1843"/>
                <w:tab w:val="clear" w:pos="5387"/>
                <w:tab w:val="clear" w:pos="5954"/>
                <w:tab w:val="left" w:pos="851"/>
                <w:tab w:val="left" w:pos="1418"/>
              </w:tabs>
              <w:spacing w:after="120"/>
              <w:jc w:val="left"/>
              <w:rPr>
                <w:rFonts w:asciiTheme="minorHAnsi" w:hAnsiTheme="minorHAnsi" w:cstheme="minorHAnsi"/>
                <w:b/>
                <w:bCs/>
                <w:noProof w:val="0"/>
                <w:sz w:val="18"/>
                <w:szCs w:val="18"/>
                <w:lang w:val="en-GB" w:eastAsia="en-GB"/>
              </w:rPr>
            </w:pPr>
            <w:r w:rsidRPr="000F3A91">
              <w:rPr>
                <w:rFonts w:asciiTheme="minorHAnsi" w:hAnsiTheme="minorHAnsi" w:cstheme="minorHAnsi"/>
                <w:noProof w:val="0"/>
                <w:lang w:val="fr-FR" w:eastAsia="en-GB"/>
              </w:rPr>
              <w:t>5, rue des Belles Pierres</w:t>
            </w:r>
            <w:r w:rsidRPr="000F3A91">
              <w:rPr>
                <w:rFonts w:asciiTheme="minorHAnsi" w:hAnsiTheme="minorHAnsi" w:cstheme="minorHAnsi"/>
                <w:noProof w:val="0"/>
                <w:lang w:val="fr-FR" w:eastAsia="en-GB"/>
              </w:rPr>
              <w:br/>
              <w:t>1421 Ophain</w:t>
            </w:r>
            <w:r w:rsidRPr="000F3A91">
              <w:rPr>
                <w:rFonts w:asciiTheme="minorHAnsi" w:hAnsiTheme="minorHAnsi" w:cstheme="minorHAnsi"/>
                <w:noProof w:val="0"/>
                <w:lang w:val="fr-FR" w:eastAsia="en-GB"/>
              </w:rPr>
              <w:br/>
              <w:t>Belgique</w:t>
            </w:r>
          </w:p>
        </w:tc>
        <w:tc>
          <w:tcPr>
            <w:tcW w:w="3019" w:type="dxa"/>
          </w:tcPr>
          <w:p w14:paraId="1F347B63" w14:textId="77777777" w:rsidR="007D0DA4" w:rsidRPr="000F3A91" w:rsidRDefault="007D0DA4" w:rsidP="007D0DA4">
            <w:pPr>
              <w:tabs>
                <w:tab w:val="clear" w:pos="567"/>
                <w:tab w:val="clear" w:pos="1276"/>
                <w:tab w:val="clear" w:pos="1843"/>
                <w:tab w:val="clear" w:pos="5387"/>
                <w:tab w:val="clear" w:pos="5954"/>
                <w:tab w:val="left" w:pos="851"/>
                <w:tab w:val="left" w:pos="1418"/>
              </w:tabs>
              <w:spacing w:after="120"/>
              <w:jc w:val="left"/>
              <w:rPr>
                <w:rFonts w:asciiTheme="minorHAnsi" w:hAnsiTheme="minorHAnsi" w:cstheme="minorHAnsi"/>
                <w:b/>
                <w:bCs/>
                <w:noProof w:val="0"/>
                <w:sz w:val="18"/>
                <w:szCs w:val="18"/>
                <w:lang w:val="en-GB" w:eastAsia="en-GB"/>
              </w:rPr>
            </w:pPr>
            <w:r w:rsidRPr="000F3A91">
              <w:rPr>
                <w:rFonts w:asciiTheme="minorHAnsi" w:hAnsiTheme="minorHAnsi" w:cstheme="minorHAnsi"/>
                <w:noProof w:val="0"/>
                <w:lang w:val="en-GB" w:eastAsia="en-GB"/>
              </w:rPr>
              <w:t>PHONE: +32 2 2268800</w:t>
            </w:r>
            <w:r w:rsidRPr="000F3A91">
              <w:rPr>
                <w:rFonts w:asciiTheme="minorHAnsi" w:hAnsiTheme="minorHAnsi" w:cstheme="minorHAnsi"/>
                <w:noProof w:val="0"/>
                <w:lang w:val="en-GB" w:eastAsia="en-GB"/>
              </w:rPr>
              <w:br/>
              <w:t>PHONE: +32 2 2268801</w:t>
            </w:r>
            <w:r w:rsidRPr="000F3A91">
              <w:rPr>
                <w:rFonts w:asciiTheme="minorHAnsi" w:hAnsiTheme="minorHAnsi" w:cstheme="minorHAnsi"/>
                <w:noProof w:val="0"/>
                <w:lang w:val="en-GB" w:eastAsia="en-GB"/>
              </w:rPr>
              <w:br/>
              <w:t>EMAIL: monitoring.ncs@ibpt.be</w:t>
            </w:r>
            <w:r w:rsidRPr="000F3A91">
              <w:rPr>
                <w:rFonts w:asciiTheme="minorHAnsi" w:hAnsiTheme="minorHAnsi" w:cstheme="minorHAnsi"/>
                <w:noProof w:val="0"/>
                <w:lang w:val="en-GB" w:eastAsia="en-GB"/>
              </w:rPr>
              <w:br/>
              <w:t>EMAIL: ncs-fr@bipt.be</w:t>
            </w:r>
            <w:r w:rsidRPr="000F3A91">
              <w:rPr>
                <w:rFonts w:asciiTheme="minorHAnsi" w:hAnsiTheme="minorHAnsi" w:cstheme="minorHAnsi"/>
                <w:noProof w:val="0"/>
                <w:lang w:val="en-GB" w:eastAsia="en-GB"/>
              </w:rPr>
              <w:br/>
              <w:t>EMAIL: ncs-nl@ibpt.be</w:t>
            </w:r>
          </w:p>
        </w:tc>
      </w:tr>
    </w:tbl>
    <w:p w14:paraId="0E303BF6" w14:textId="77777777" w:rsidR="007D0DA4" w:rsidRDefault="007D0DA4" w:rsidP="000F3A91">
      <w:pPr>
        <w:tabs>
          <w:tab w:val="clear" w:pos="567"/>
          <w:tab w:val="clear" w:pos="1276"/>
          <w:tab w:val="clear" w:pos="1843"/>
          <w:tab w:val="clear" w:pos="5387"/>
          <w:tab w:val="clear" w:pos="5954"/>
          <w:tab w:val="left" w:pos="851"/>
          <w:tab w:val="left" w:pos="1418"/>
        </w:tabs>
        <w:spacing w:after="120"/>
        <w:rPr>
          <w:rFonts w:asciiTheme="minorHAnsi" w:hAnsiTheme="minorHAnsi" w:cstheme="minorHAnsi"/>
          <w:b/>
          <w:bCs/>
          <w:noProof w:val="0"/>
          <w:lang w:val="en-GB" w:eastAsia="en-GB"/>
        </w:rPr>
      </w:pPr>
    </w:p>
    <w:tbl>
      <w:tblPr>
        <w:tblStyle w:val="TableGrid"/>
        <w:tblW w:w="0" w:type="auto"/>
        <w:tblLook w:val="04A0" w:firstRow="1" w:lastRow="0" w:firstColumn="1" w:lastColumn="0" w:noHBand="0" w:noVBand="1"/>
      </w:tblPr>
      <w:tblGrid>
        <w:gridCol w:w="1811"/>
        <w:gridCol w:w="1811"/>
        <w:gridCol w:w="1811"/>
        <w:gridCol w:w="1811"/>
        <w:gridCol w:w="1811"/>
      </w:tblGrid>
      <w:tr w:rsidR="007D0DA4" w14:paraId="3DAA1ACD" w14:textId="77777777" w:rsidTr="003007CA">
        <w:tc>
          <w:tcPr>
            <w:tcW w:w="1811" w:type="dxa"/>
          </w:tcPr>
          <w:p w14:paraId="6B78F354" w14:textId="77777777" w:rsidR="007D0DA4" w:rsidRDefault="007D0DA4" w:rsidP="003007CA">
            <w:pPr>
              <w:jc w:val="center"/>
              <w:rPr>
                <w:noProof w:val="0"/>
                <w:lang w:val="en-GB" w:eastAsia="en-GB"/>
              </w:rPr>
            </w:pPr>
            <w:r w:rsidRPr="000F3A91">
              <w:rPr>
                <w:rFonts w:asciiTheme="minorHAnsi" w:hAnsiTheme="minorHAnsi" w:cstheme="minorHAnsi"/>
                <w:b/>
                <w:bCs/>
                <w:noProof w:val="0"/>
                <w:sz w:val="18"/>
                <w:szCs w:val="18"/>
                <w:lang w:val="en-GB" w:eastAsia="en-GB"/>
              </w:rPr>
              <w:t>Geographical coordinates</w:t>
            </w:r>
          </w:p>
        </w:tc>
        <w:tc>
          <w:tcPr>
            <w:tcW w:w="1811" w:type="dxa"/>
          </w:tcPr>
          <w:p w14:paraId="1A1BC8BE" w14:textId="77777777" w:rsidR="007D0DA4" w:rsidRDefault="007D0DA4" w:rsidP="003007CA">
            <w:pPr>
              <w:jc w:val="center"/>
              <w:rPr>
                <w:noProof w:val="0"/>
                <w:lang w:val="en-GB" w:eastAsia="en-GB"/>
              </w:rPr>
            </w:pPr>
            <w:r w:rsidRPr="000F3A91">
              <w:rPr>
                <w:rFonts w:asciiTheme="minorHAnsi" w:hAnsiTheme="minorHAnsi" w:cstheme="minorHAnsi"/>
                <w:b/>
                <w:bCs/>
                <w:noProof w:val="0"/>
                <w:sz w:val="18"/>
                <w:szCs w:val="18"/>
                <w:lang w:val="en-GB" w:eastAsia="en-GB"/>
              </w:rPr>
              <w:t>Types of measurements</w:t>
            </w:r>
          </w:p>
        </w:tc>
        <w:tc>
          <w:tcPr>
            <w:tcW w:w="1811" w:type="dxa"/>
          </w:tcPr>
          <w:p w14:paraId="36F0D1CD" w14:textId="77777777" w:rsidR="007D0DA4" w:rsidRDefault="007D0DA4" w:rsidP="003007CA">
            <w:pPr>
              <w:jc w:val="center"/>
              <w:rPr>
                <w:noProof w:val="0"/>
                <w:lang w:val="en-GB" w:eastAsia="en-GB"/>
              </w:rPr>
            </w:pPr>
            <w:r w:rsidRPr="000F3A91">
              <w:rPr>
                <w:rFonts w:asciiTheme="minorHAnsi" w:hAnsiTheme="minorHAnsi" w:cstheme="minorHAnsi"/>
                <w:b/>
                <w:bCs/>
                <w:noProof w:val="0"/>
                <w:sz w:val="18"/>
                <w:szCs w:val="18"/>
                <w:lang w:val="en-GB" w:eastAsia="en-GB"/>
              </w:rPr>
              <w:t>Ranges of frequencies for each measurement</w:t>
            </w:r>
          </w:p>
        </w:tc>
        <w:tc>
          <w:tcPr>
            <w:tcW w:w="1811" w:type="dxa"/>
          </w:tcPr>
          <w:p w14:paraId="4FAD88D4" w14:textId="77777777" w:rsidR="007D0DA4" w:rsidRDefault="007D0DA4" w:rsidP="003007CA">
            <w:pPr>
              <w:jc w:val="center"/>
              <w:rPr>
                <w:noProof w:val="0"/>
                <w:lang w:val="en-GB" w:eastAsia="en-GB"/>
              </w:rPr>
            </w:pPr>
            <w:r w:rsidRPr="000F3A91">
              <w:rPr>
                <w:rFonts w:asciiTheme="minorHAnsi" w:hAnsiTheme="minorHAnsi" w:cstheme="minorHAnsi"/>
                <w:b/>
                <w:bCs/>
                <w:noProof w:val="0"/>
                <w:sz w:val="18"/>
                <w:szCs w:val="18"/>
                <w:lang w:val="en-GB" w:eastAsia="en-GB"/>
              </w:rPr>
              <w:t>Hours of service (UTC)</w:t>
            </w:r>
          </w:p>
        </w:tc>
        <w:tc>
          <w:tcPr>
            <w:tcW w:w="1811" w:type="dxa"/>
          </w:tcPr>
          <w:p w14:paraId="4F67014F" w14:textId="77777777" w:rsidR="007D0DA4" w:rsidRDefault="007D0DA4" w:rsidP="003007CA">
            <w:pPr>
              <w:jc w:val="center"/>
              <w:rPr>
                <w:noProof w:val="0"/>
                <w:lang w:val="en-GB" w:eastAsia="en-GB"/>
              </w:rPr>
            </w:pPr>
            <w:r w:rsidRPr="000F3A91">
              <w:rPr>
                <w:rFonts w:asciiTheme="minorHAnsi" w:hAnsiTheme="minorHAnsi" w:cstheme="minorHAnsi"/>
                <w:b/>
                <w:bCs/>
                <w:noProof w:val="0"/>
                <w:sz w:val="18"/>
                <w:szCs w:val="18"/>
                <w:lang w:val="en-GB" w:eastAsia="en-GB"/>
              </w:rPr>
              <w:t>Remarks</w:t>
            </w:r>
          </w:p>
        </w:tc>
      </w:tr>
      <w:tr w:rsidR="007D0DA4" w14:paraId="7679560F" w14:textId="77777777" w:rsidTr="003007CA">
        <w:tc>
          <w:tcPr>
            <w:tcW w:w="1811" w:type="dxa"/>
          </w:tcPr>
          <w:p w14:paraId="41D301EA" w14:textId="77777777" w:rsidR="007D0DA4" w:rsidRPr="007D0DA4" w:rsidRDefault="007D0DA4" w:rsidP="003007CA">
            <w:pPr>
              <w:jc w:val="center"/>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50°39'25"N</w:t>
            </w:r>
            <w:r w:rsidRPr="000F3A91">
              <w:rPr>
                <w:rFonts w:asciiTheme="minorHAnsi" w:hAnsiTheme="minorHAnsi" w:cstheme="minorHAnsi"/>
                <w:noProof w:val="0"/>
                <w:sz w:val="18"/>
                <w:szCs w:val="18"/>
                <w:lang w:val="en-GB" w:eastAsia="en-GB"/>
              </w:rPr>
              <w:br/>
              <w:t>004°20'55"E</w:t>
            </w:r>
          </w:p>
        </w:tc>
        <w:tc>
          <w:tcPr>
            <w:tcW w:w="1811" w:type="dxa"/>
          </w:tcPr>
          <w:p w14:paraId="56FD46DF" w14:textId="77777777" w:rsidR="007D0DA4" w:rsidRPr="007D0DA4" w:rsidRDefault="007D0DA4" w:rsidP="003007CA">
            <w:pPr>
              <w:jc w:val="center"/>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Frequency measurements  </w:t>
            </w:r>
          </w:p>
        </w:tc>
        <w:tc>
          <w:tcPr>
            <w:tcW w:w="1811" w:type="dxa"/>
          </w:tcPr>
          <w:p w14:paraId="4D94C32F" w14:textId="77777777" w:rsidR="007D0DA4" w:rsidRPr="007D0DA4" w:rsidRDefault="007D0DA4" w:rsidP="003007CA">
            <w:pPr>
              <w:jc w:val="center"/>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10 kHz – 1 GHz  </w:t>
            </w:r>
          </w:p>
        </w:tc>
        <w:tc>
          <w:tcPr>
            <w:tcW w:w="1811" w:type="dxa"/>
          </w:tcPr>
          <w:p w14:paraId="5F10CAAC" w14:textId="77777777" w:rsidR="007D0DA4" w:rsidRPr="007D0DA4" w:rsidRDefault="007D0DA4" w:rsidP="003007CA">
            <w:pPr>
              <w:jc w:val="center"/>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0700-1600  </w:t>
            </w:r>
          </w:p>
        </w:tc>
        <w:tc>
          <w:tcPr>
            <w:tcW w:w="1811" w:type="dxa"/>
          </w:tcPr>
          <w:p w14:paraId="223C1834" w14:textId="77777777" w:rsidR="007D0DA4" w:rsidRPr="007D0DA4" w:rsidRDefault="007D0DA4" w:rsidP="003007CA">
            <w:pPr>
              <w:jc w:val="center"/>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Except Saturdays, Sundays and public holidays. Any other times on request.  </w:t>
            </w:r>
          </w:p>
        </w:tc>
      </w:tr>
      <w:tr w:rsidR="007D0DA4" w14:paraId="46961021" w14:textId="77777777" w:rsidTr="003007CA">
        <w:tc>
          <w:tcPr>
            <w:tcW w:w="1811" w:type="dxa"/>
          </w:tcPr>
          <w:p w14:paraId="27E76F1E" w14:textId="77777777" w:rsidR="007D0DA4" w:rsidRPr="000F3A91" w:rsidRDefault="007D0DA4" w:rsidP="003007CA">
            <w:pPr>
              <w:jc w:val="center"/>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50°39'25"N</w:t>
            </w:r>
            <w:r w:rsidRPr="000F3A91">
              <w:rPr>
                <w:rFonts w:asciiTheme="minorHAnsi" w:hAnsiTheme="minorHAnsi" w:cstheme="minorHAnsi"/>
                <w:noProof w:val="0"/>
                <w:sz w:val="18"/>
                <w:szCs w:val="18"/>
                <w:lang w:val="en-GB" w:eastAsia="en-GB"/>
              </w:rPr>
              <w:br/>
              <w:t>004°20'55"E</w:t>
            </w:r>
          </w:p>
        </w:tc>
        <w:tc>
          <w:tcPr>
            <w:tcW w:w="1811" w:type="dxa"/>
          </w:tcPr>
          <w:p w14:paraId="749E9A80" w14:textId="77777777" w:rsidR="007D0DA4" w:rsidRPr="000F3A91" w:rsidRDefault="007D0DA4" w:rsidP="003007CA">
            <w:pPr>
              <w:jc w:val="center"/>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Field strength or power flux-density measurements  </w:t>
            </w:r>
          </w:p>
        </w:tc>
        <w:tc>
          <w:tcPr>
            <w:tcW w:w="1811" w:type="dxa"/>
          </w:tcPr>
          <w:p w14:paraId="039A2115" w14:textId="77777777" w:rsidR="007D0DA4" w:rsidRPr="000F3A91" w:rsidRDefault="007D0DA4" w:rsidP="003007CA">
            <w:pPr>
              <w:jc w:val="center"/>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100 kHz - 30 MHz  </w:t>
            </w:r>
          </w:p>
        </w:tc>
        <w:tc>
          <w:tcPr>
            <w:tcW w:w="1811" w:type="dxa"/>
          </w:tcPr>
          <w:p w14:paraId="4AF3CA6A" w14:textId="77777777" w:rsidR="007D0DA4" w:rsidRPr="000F3A91" w:rsidRDefault="007D0DA4" w:rsidP="003007CA">
            <w:pPr>
              <w:jc w:val="center"/>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0700-1600  </w:t>
            </w:r>
          </w:p>
        </w:tc>
        <w:tc>
          <w:tcPr>
            <w:tcW w:w="1811" w:type="dxa"/>
          </w:tcPr>
          <w:p w14:paraId="05A92FA9" w14:textId="77777777" w:rsidR="007D0DA4" w:rsidRPr="000F3A91" w:rsidRDefault="007D0DA4" w:rsidP="003007CA">
            <w:pPr>
              <w:jc w:val="center"/>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Except Saturdays, Sundays and public holidays. Any other times on request.  </w:t>
            </w:r>
          </w:p>
        </w:tc>
      </w:tr>
      <w:tr w:rsidR="007D0DA4" w14:paraId="29D22AF2" w14:textId="77777777" w:rsidTr="003007CA">
        <w:tc>
          <w:tcPr>
            <w:tcW w:w="1811" w:type="dxa"/>
          </w:tcPr>
          <w:p w14:paraId="05F5A280" w14:textId="77777777" w:rsidR="007D0DA4" w:rsidRPr="000F3A91" w:rsidRDefault="007D0DA4" w:rsidP="003007CA">
            <w:pPr>
              <w:jc w:val="center"/>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50°39'25"N</w:t>
            </w:r>
            <w:r w:rsidRPr="000F3A91">
              <w:rPr>
                <w:rFonts w:asciiTheme="minorHAnsi" w:hAnsiTheme="minorHAnsi" w:cstheme="minorHAnsi"/>
                <w:noProof w:val="0"/>
                <w:sz w:val="18"/>
                <w:szCs w:val="18"/>
                <w:lang w:val="en-GB" w:eastAsia="en-GB"/>
              </w:rPr>
              <w:br/>
              <w:t>004°20'55"E</w:t>
            </w:r>
          </w:p>
        </w:tc>
        <w:tc>
          <w:tcPr>
            <w:tcW w:w="1811" w:type="dxa"/>
          </w:tcPr>
          <w:p w14:paraId="3B67BA2E" w14:textId="77777777" w:rsidR="007D0DA4" w:rsidRPr="000F3A91" w:rsidRDefault="007D0DA4" w:rsidP="003007CA">
            <w:pPr>
              <w:jc w:val="center"/>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Bandwidth measurements  </w:t>
            </w:r>
          </w:p>
        </w:tc>
        <w:tc>
          <w:tcPr>
            <w:tcW w:w="1811" w:type="dxa"/>
          </w:tcPr>
          <w:p w14:paraId="155E3A99" w14:textId="77777777" w:rsidR="007D0DA4" w:rsidRPr="000F3A91" w:rsidRDefault="007D0DA4" w:rsidP="003007CA">
            <w:pPr>
              <w:jc w:val="center"/>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10 kHz – 1 GHz  </w:t>
            </w:r>
          </w:p>
        </w:tc>
        <w:tc>
          <w:tcPr>
            <w:tcW w:w="1811" w:type="dxa"/>
          </w:tcPr>
          <w:p w14:paraId="5AFAC8C9" w14:textId="77777777" w:rsidR="007D0DA4" w:rsidRPr="000F3A91" w:rsidRDefault="007D0DA4" w:rsidP="003007CA">
            <w:pPr>
              <w:jc w:val="center"/>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0700-1600  </w:t>
            </w:r>
          </w:p>
        </w:tc>
        <w:tc>
          <w:tcPr>
            <w:tcW w:w="1811" w:type="dxa"/>
          </w:tcPr>
          <w:p w14:paraId="61F5B29D" w14:textId="77777777" w:rsidR="007D0DA4" w:rsidRPr="000F3A91" w:rsidRDefault="007D0DA4" w:rsidP="003007CA">
            <w:pPr>
              <w:jc w:val="center"/>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Except Saturdays, Sundays and public holidays. Any other times on request.  </w:t>
            </w:r>
          </w:p>
        </w:tc>
      </w:tr>
      <w:tr w:rsidR="007D0DA4" w14:paraId="5A89AA6E" w14:textId="77777777" w:rsidTr="003007CA">
        <w:tc>
          <w:tcPr>
            <w:tcW w:w="1811" w:type="dxa"/>
          </w:tcPr>
          <w:p w14:paraId="7EC64DB1" w14:textId="77777777" w:rsidR="007D0DA4" w:rsidRPr="000F3A91" w:rsidRDefault="007D0DA4" w:rsidP="003007CA">
            <w:pPr>
              <w:jc w:val="center"/>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50°39'25"N</w:t>
            </w:r>
            <w:r w:rsidRPr="000F3A91">
              <w:rPr>
                <w:rFonts w:asciiTheme="minorHAnsi" w:hAnsiTheme="minorHAnsi" w:cstheme="minorHAnsi"/>
                <w:noProof w:val="0"/>
                <w:sz w:val="18"/>
                <w:szCs w:val="18"/>
                <w:lang w:val="en-GB" w:eastAsia="en-GB"/>
              </w:rPr>
              <w:br/>
              <w:t>004°20'55"E</w:t>
            </w:r>
          </w:p>
        </w:tc>
        <w:tc>
          <w:tcPr>
            <w:tcW w:w="1811" w:type="dxa"/>
          </w:tcPr>
          <w:p w14:paraId="189F7FF5" w14:textId="77777777" w:rsidR="007D0DA4" w:rsidRPr="000F3A91" w:rsidRDefault="007D0DA4" w:rsidP="003007CA">
            <w:pPr>
              <w:jc w:val="center"/>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Direction-finding measurements  </w:t>
            </w:r>
          </w:p>
        </w:tc>
        <w:tc>
          <w:tcPr>
            <w:tcW w:w="1811" w:type="dxa"/>
          </w:tcPr>
          <w:p w14:paraId="39FC88D6" w14:textId="77777777" w:rsidR="007D0DA4" w:rsidRPr="000F3A91" w:rsidRDefault="007D0DA4" w:rsidP="003007CA">
            <w:pPr>
              <w:jc w:val="center"/>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20 MHz – 1.2 GHz  </w:t>
            </w:r>
          </w:p>
        </w:tc>
        <w:tc>
          <w:tcPr>
            <w:tcW w:w="1811" w:type="dxa"/>
          </w:tcPr>
          <w:p w14:paraId="281A4160" w14:textId="77777777" w:rsidR="007D0DA4" w:rsidRPr="000F3A91" w:rsidRDefault="007D0DA4" w:rsidP="003007CA">
            <w:pPr>
              <w:jc w:val="center"/>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0700-1600  </w:t>
            </w:r>
          </w:p>
        </w:tc>
        <w:tc>
          <w:tcPr>
            <w:tcW w:w="1811" w:type="dxa"/>
          </w:tcPr>
          <w:p w14:paraId="124ACC3B" w14:textId="77777777" w:rsidR="007D0DA4" w:rsidRPr="000F3A91" w:rsidRDefault="007D0DA4" w:rsidP="003007CA">
            <w:pPr>
              <w:jc w:val="center"/>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Except Saturdays, Sundays and public holidays. Any other times on request.  </w:t>
            </w:r>
          </w:p>
        </w:tc>
      </w:tr>
      <w:tr w:rsidR="007D0DA4" w14:paraId="56BDEC42" w14:textId="77777777" w:rsidTr="003007CA">
        <w:tc>
          <w:tcPr>
            <w:tcW w:w="1811" w:type="dxa"/>
          </w:tcPr>
          <w:p w14:paraId="6E5C243C" w14:textId="77777777" w:rsidR="007D0DA4" w:rsidRPr="000F3A91" w:rsidRDefault="007D0DA4" w:rsidP="003007CA">
            <w:pPr>
              <w:jc w:val="center"/>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50°39'25"N</w:t>
            </w:r>
            <w:r w:rsidRPr="000F3A91">
              <w:rPr>
                <w:rFonts w:asciiTheme="minorHAnsi" w:hAnsiTheme="minorHAnsi" w:cstheme="minorHAnsi"/>
                <w:noProof w:val="0"/>
                <w:sz w:val="18"/>
                <w:szCs w:val="18"/>
                <w:lang w:val="en-GB" w:eastAsia="en-GB"/>
              </w:rPr>
              <w:br/>
              <w:t>004°20'55"E</w:t>
            </w:r>
          </w:p>
        </w:tc>
        <w:tc>
          <w:tcPr>
            <w:tcW w:w="1811" w:type="dxa"/>
          </w:tcPr>
          <w:p w14:paraId="5FE70FAD" w14:textId="77777777" w:rsidR="007D0DA4" w:rsidRPr="000F3A91" w:rsidRDefault="007D0DA4" w:rsidP="003007CA">
            <w:pPr>
              <w:jc w:val="center"/>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Automatic spectrum occupancy surveys  </w:t>
            </w:r>
          </w:p>
        </w:tc>
        <w:tc>
          <w:tcPr>
            <w:tcW w:w="1811" w:type="dxa"/>
          </w:tcPr>
          <w:p w14:paraId="3E513FAE" w14:textId="77777777" w:rsidR="007D0DA4" w:rsidRPr="000F3A91" w:rsidRDefault="007D0DA4" w:rsidP="003007CA">
            <w:pPr>
              <w:jc w:val="center"/>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150 kHz - 1 GHz  </w:t>
            </w:r>
          </w:p>
        </w:tc>
        <w:tc>
          <w:tcPr>
            <w:tcW w:w="1811" w:type="dxa"/>
          </w:tcPr>
          <w:p w14:paraId="4E04DC43" w14:textId="77777777" w:rsidR="007D0DA4" w:rsidRPr="000F3A91" w:rsidRDefault="007D0DA4" w:rsidP="003007CA">
            <w:pPr>
              <w:jc w:val="center"/>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H24  </w:t>
            </w:r>
          </w:p>
        </w:tc>
        <w:tc>
          <w:tcPr>
            <w:tcW w:w="1811" w:type="dxa"/>
          </w:tcPr>
          <w:p w14:paraId="2B82DF51" w14:textId="77777777" w:rsidR="007D0DA4" w:rsidRPr="000F3A91" w:rsidRDefault="007D0DA4" w:rsidP="003007CA">
            <w:pPr>
              <w:jc w:val="center"/>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Except Saturdays, Sundays and public holidays. Any other times on request.  </w:t>
            </w:r>
          </w:p>
        </w:tc>
      </w:tr>
    </w:tbl>
    <w:p w14:paraId="4F1D84E8" w14:textId="77777777" w:rsidR="007D0DA4" w:rsidRDefault="007D0DA4" w:rsidP="000F3A91">
      <w:pPr>
        <w:tabs>
          <w:tab w:val="clear" w:pos="567"/>
          <w:tab w:val="clear" w:pos="1276"/>
          <w:tab w:val="clear" w:pos="1843"/>
          <w:tab w:val="clear" w:pos="5387"/>
          <w:tab w:val="clear" w:pos="5954"/>
          <w:tab w:val="left" w:pos="851"/>
          <w:tab w:val="left" w:pos="1418"/>
        </w:tabs>
        <w:spacing w:after="120"/>
        <w:rPr>
          <w:rFonts w:asciiTheme="minorHAnsi" w:hAnsiTheme="minorHAnsi" w:cstheme="minorHAnsi"/>
          <w:b/>
          <w:bCs/>
          <w:noProof w:val="0"/>
          <w:lang w:val="en-GB" w:eastAsia="en-GB"/>
        </w:rPr>
      </w:pPr>
    </w:p>
    <w:p w14:paraId="3A808575" w14:textId="40169193" w:rsidR="000F3A91" w:rsidRDefault="000F3A91" w:rsidP="000F3A91">
      <w:pPr>
        <w:tabs>
          <w:tab w:val="clear" w:pos="567"/>
          <w:tab w:val="clear" w:pos="1276"/>
          <w:tab w:val="clear" w:pos="1843"/>
          <w:tab w:val="clear" w:pos="5387"/>
          <w:tab w:val="clear" w:pos="5954"/>
          <w:tab w:val="left" w:pos="851"/>
          <w:tab w:val="left" w:pos="1418"/>
        </w:tabs>
        <w:spacing w:after="120"/>
        <w:rPr>
          <w:rFonts w:asciiTheme="minorHAnsi" w:hAnsiTheme="minorHAnsi" w:cstheme="minorHAnsi"/>
          <w:b/>
          <w:bCs/>
          <w:noProof w:val="0"/>
          <w:lang w:val="en-GB" w:eastAsia="en-GB"/>
        </w:rPr>
      </w:pPr>
      <w:r w:rsidRPr="000F3A91">
        <w:rPr>
          <w:b/>
          <w:noProof w:val="0"/>
          <w:lang w:val="en-GB"/>
        </w:rPr>
        <w:tab/>
      </w:r>
      <w:r w:rsidRPr="000F3A91">
        <w:rPr>
          <w:b/>
          <w:noProof w:val="0"/>
          <w:lang w:val="en-GB"/>
        </w:rPr>
        <w:tab/>
      </w:r>
      <w:r w:rsidRPr="000F3A91">
        <w:rPr>
          <w:noProof w:val="0"/>
          <w:lang w:val="fr-FR"/>
        </w:rPr>
        <w:t>Station:</w:t>
      </w:r>
      <w:r w:rsidRPr="000F3A91">
        <w:rPr>
          <w:b/>
          <w:bCs/>
          <w:noProof w:val="0"/>
          <w:lang w:val="fr-FR"/>
        </w:rPr>
        <w:t>  </w:t>
      </w:r>
      <w:bookmarkStart w:id="1784" w:name="_Hlk121473311"/>
      <w:r w:rsidRPr="000F3A91">
        <w:rPr>
          <w:rFonts w:asciiTheme="minorHAnsi" w:hAnsiTheme="minorHAnsi" w:cstheme="minorHAnsi"/>
          <w:b/>
          <w:bCs/>
          <w:noProof w:val="0"/>
          <w:lang w:val="en-GB" w:eastAsia="en-GB"/>
        </w:rPr>
        <w:t>Peutie</w:t>
      </w:r>
      <w:bookmarkEnd w:id="1784"/>
    </w:p>
    <w:tbl>
      <w:tblPr>
        <w:tblStyle w:val="TableGrid"/>
        <w:tblW w:w="0" w:type="auto"/>
        <w:tblLook w:val="04A0" w:firstRow="1" w:lastRow="0" w:firstColumn="1" w:lastColumn="0" w:noHBand="0" w:noVBand="1"/>
      </w:tblPr>
      <w:tblGrid>
        <w:gridCol w:w="3018"/>
        <w:gridCol w:w="3018"/>
        <w:gridCol w:w="3019"/>
      </w:tblGrid>
      <w:tr w:rsidR="00696A34" w14:paraId="3DCB0743" w14:textId="77777777" w:rsidTr="00696A34">
        <w:tc>
          <w:tcPr>
            <w:tcW w:w="3018" w:type="dxa"/>
          </w:tcPr>
          <w:p w14:paraId="7BB6681D" w14:textId="2EAB5C1D" w:rsidR="00696A34" w:rsidRDefault="00696A34" w:rsidP="00696A34">
            <w:pPr>
              <w:rPr>
                <w:lang w:val="en-GB" w:eastAsia="en-GB"/>
              </w:rPr>
            </w:pPr>
            <w:r w:rsidRPr="000F3A91">
              <w:rPr>
                <w:rFonts w:asciiTheme="minorHAnsi" w:hAnsiTheme="minorHAnsi" w:cstheme="minorHAnsi"/>
                <w:b/>
                <w:bCs/>
                <w:noProof w:val="0"/>
                <w:sz w:val="18"/>
                <w:szCs w:val="18"/>
                <w:lang w:val="en-GB" w:eastAsia="en-GB"/>
              </w:rPr>
              <w:t>Name of the station</w:t>
            </w:r>
          </w:p>
        </w:tc>
        <w:tc>
          <w:tcPr>
            <w:tcW w:w="3018" w:type="dxa"/>
          </w:tcPr>
          <w:p w14:paraId="1FC517C0" w14:textId="6A1CDAE2" w:rsidR="00696A34" w:rsidRDefault="00696A34" w:rsidP="00696A34">
            <w:pPr>
              <w:rPr>
                <w:lang w:val="en-GB" w:eastAsia="en-GB"/>
              </w:rPr>
            </w:pPr>
            <w:r w:rsidRPr="000F3A91">
              <w:rPr>
                <w:rFonts w:asciiTheme="minorHAnsi" w:hAnsiTheme="minorHAnsi" w:cstheme="minorHAnsi"/>
                <w:b/>
                <w:bCs/>
                <w:noProof w:val="0"/>
                <w:sz w:val="18"/>
                <w:szCs w:val="18"/>
                <w:lang w:val="en-GB" w:eastAsia="en-GB"/>
              </w:rPr>
              <w:t>Postal address</w:t>
            </w:r>
          </w:p>
        </w:tc>
        <w:tc>
          <w:tcPr>
            <w:tcW w:w="3019" w:type="dxa"/>
          </w:tcPr>
          <w:p w14:paraId="672CD3ED" w14:textId="29FAA711" w:rsidR="00696A34" w:rsidRDefault="00696A34" w:rsidP="00696A34">
            <w:pPr>
              <w:rPr>
                <w:lang w:val="en-GB" w:eastAsia="en-GB"/>
              </w:rPr>
            </w:pPr>
            <w:r w:rsidRPr="000F3A91">
              <w:rPr>
                <w:rFonts w:asciiTheme="minorHAnsi" w:hAnsiTheme="minorHAnsi" w:cstheme="minorHAnsi"/>
                <w:b/>
                <w:bCs/>
                <w:noProof w:val="0"/>
                <w:sz w:val="18"/>
                <w:szCs w:val="18"/>
                <w:lang w:val="en-GB" w:eastAsia="en-GB"/>
              </w:rPr>
              <w:t>Telephone, Telefax, Electronic-mail</w:t>
            </w:r>
          </w:p>
        </w:tc>
      </w:tr>
      <w:tr w:rsidR="00696A34" w14:paraId="391FC7E4" w14:textId="77777777" w:rsidTr="00696A34">
        <w:tc>
          <w:tcPr>
            <w:tcW w:w="3018" w:type="dxa"/>
          </w:tcPr>
          <w:p w14:paraId="47F8A261" w14:textId="19297BB7" w:rsidR="00696A34" w:rsidRPr="000F3A91" w:rsidRDefault="00696A34" w:rsidP="00696A34">
            <w:pPr>
              <w:rPr>
                <w:rFonts w:asciiTheme="minorHAnsi" w:hAnsiTheme="minorHAnsi" w:cstheme="minorHAnsi"/>
                <w:b/>
                <w:bCs/>
                <w:noProof w:val="0"/>
                <w:sz w:val="18"/>
                <w:szCs w:val="18"/>
                <w:lang w:val="en-GB" w:eastAsia="en-GB"/>
              </w:rPr>
            </w:pPr>
            <w:r w:rsidRPr="000F3A91">
              <w:rPr>
                <w:rFonts w:asciiTheme="minorHAnsi" w:hAnsiTheme="minorHAnsi" w:cstheme="minorHAnsi"/>
                <w:b/>
                <w:bCs/>
                <w:noProof w:val="0"/>
                <w:lang w:val="en-GB" w:eastAsia="en-GB"/>
              </w:rPr>
              <w:t>Peutie</w:t>
            </w:r>
          </w:p>
        </w:tc>
        <w:tc>
          <w:tcPr>
            <w:tcW w:w="3018" w:type="dxa"/>
          </w:tcPr>
          <w:p w14:paraId="287A40FA" w14:textId="53CF3568" w:rsidR="00696A34" w:rsidRPr="000F3A91" w:rsidRDefault="00696A34" w:rsidP="00696A34">
            <w:pPr>
              <w:jc w:val="left"/>
              <w:rPr>
                <w:rFonts w:asciiTheme="minorHAnsi" w:hAnsiTheme="minorHAnsi" w:cstheme="minorHAnsi"/>
                <w:b/>
                <w:bCs/>
                <w:noProof w:val="0"/>
                <w:sz w:val="18"/>
                <w:szCs w:val="18"/>
                <w:lang w:val="en-GB" w:eastAsia="en-GB"/>
              </w:rPr>
            </w:pPr>
            <w:r w:rsidRPr="000F3A91">
              <w:rPr>
                <w:rFonts w:asciiTheme="minorHAnsi" w:hAnsiTheme="minorHAnsi" w:cstheme="minorHAnsi"/>
                <w:noProof w:val="0"/>
                <w:lang w:val="en-GB" w:eastAsia="en-GB"/>
              </w:rPr>
              <w:t>181, Martelarenstraat</w:t>
            </w:r>
            <w:r w:rsidRPr="000F3A91">
              <w:rPr>
                <w:rFonts w:asciiTheme="minorHAnsi" w:hAnsiTheme="minorHAnsi" w:cstheme="minorHAnsi"/>
                <w:noProof w:val="0"/>
                <w:lang w:val="en-GB" w:eastAsia="en-GB"/>
              </w:rPr>
              <w:br/>
              <w:t>1800 Vilvoorde</w:t>
            </w:r>
            <w:r w:rsidRPr="000F3A91">
              <w:rPr>
                <w:rFonts w:asciiTheme="minorHAnsi" w:hAnsiTheme="minorHAnsi" w:cstheme="minorHAnsi"/>
                <w:noProof w:val="0"/>
                <w:lang w:val="en-GB" w:eastAsia="en-GB"/>
              </w:rPr>
              <w:br/>
              <w:t>Belgique</w:t>
            </w:r>
          </w:p>
        </w:tc>
        <w:tc>
          <w:tcPr>
            <w:tcW w:w="3019" w:type="dxa"/>
          </w:tcPr>
          <w:p w14:paraId="751B7336" w14:textId="65D3F8E1" w:rsidR="00696A34" w:rsidRPr="000F3A91" w:rsidRDefault="00696A34" w:rsidP="00696A34">
            <w:pPr>
              <w:jc w:val="left"/>
              <w:rPr>
                <w:rFonts w:asciiTheme="minorHAnsi" w:hAnsiTheme="minorHAnsi" w:cstheme="minorHAnsi"/>
                <w:b/>
                <w:bCs/>
                <w:noProof w:val="0"/>
                <w:sz w:val="18"/>
                <w:szCs w:val="18"/>
                <w:lang w:val="en-GB" w:eastAsia="en-GB"/>
              </w:rPr>
            </w:pPr>
            <w:r w:rsidRPr="000F3A91">
              <w:rPr>
                <w:rFonts w:asciiTheme="minorHAnsi" w:hAnsiTheme="minorHAnsi" w:cstheme="minorHAnsi"/>
                <w:noProof w:val="0"/>
                <w:lang w:val="en-GB" w:eastAsia="en-GB"/>
              </w:rPr>
              <w:t>PHONE: +32 2 2268800</w:t>
            </w:r>
            <w:r w:rsidRPr="000F3A91">
              <w:rPr>
                <w:rFonts w:asciiTheme="minorHAnsi" w:hAnsiTheme="minorHAnsi" w:cstheme="minorHAnsi"/>
                <w:noProof w:val="0"/>
                <w:lang w:val="en-GB" w:eastAsia="en-GB"/>
              </w:rPr>
              <w:br/>
              <w:t>PHONE: +32 2 2268801</w:t>
            </w:r>
            <w:r w:rsidRPr="000F3A91">
              <w:rPr>
                <w:rFonts w:asciiTheme="minorHAnsi" w:hAnsiTheme="minorHAnsi" w:cstheme="minorHAnsi"/>
                <w:noProof w:val="0"/>
                <w:lang w:val="en-GB" w:eastAsia="en-GB"/>
              </w:rPr>
              <w:br/>
              <w:t>EMAIL: monitoring.ncs@ibpt.be</w:t>
            </w:r>
            <w:r w:rsidRPr="000F3A91">
              <w:rPr>
                <w:rFonts w:asciiTheme="minorHAnsi" w:hAnsiTheme="minorHAnsi" w:cstheme="minorHAnsi"/>
                <w:noProof w:val="0"/>
                <w:lang w:val="en-GB" w:eastAsia="en-GB"/>
              </w:rPr>
              <w:br/>
              <w:t>EMAIL: ncs-fr@bipt.be</w:t>
            </w:r>
            <w:r w:rsidRPr="000F3A91">
              <w:rPr>
                <w:rFonts w:asciiTheme="minorHAnsi" w:hAnsiTheme="minorHAnsi" w:cstheme="minorHAnsi"/>
                <w:noProof w:val="0"/>
                <w:lang w:val="en-GB" w:eastAsia="en-GB"/>
              </w:rPr>
              <w:br/>
              <w:t>EMAIL: ncs-nl@ibpt.be</w:t>
            </w:r>
          </w:p>
        </w:tc>
      </w:tr>
    </w:tbl>
    <w:p w14:paraId="3CDB8C98" w14:textId="0931668A" w:rsidR="00696A34" w:rsidRDefault="00696A34" w:rsidP="00696A34">
      <w:pPr>
        <w:rPr>
          <w:lang w:val="en-GB" w:eastAsia="en-GB"/>
        </w:rPr>
      </w:pPr>
    </w:p>
    <w:tbl>
      <w:tblPr>
        <w:tblStyle w:val="TableGrid"/>
        <w:tblW w:w="0" w:type="auto"/>
        <w:tblLook w:val="04A0" w:firstRow="1" w:lastRow="0" w:firstColumn="1" w:lastColumn="0" w:noHBand="0" w:noVBand="1"/>
      </w:tblPr>
      <w:tblGrid>
        <w:gridCol w:w="1811"/>
        <w:gridCol w:w="1811"/>
        <w:gridCol w:w="1811"/>
        <w:gridCol w:w="1811"/>
        <w:gridCol w:w="1811"/>
      </w:tblGrid>
      <w:tr w:rsidR="00B370C0" w14:paraId="4621A8A2" w14:textId="77777777" w:rsidTr="00D77F4B">
        <w:trPr>
          <w:tblHeader/>
        </w:trPr>
        <w:tc>
          <w:tcPr>
            <w:tcW w:w="1811" w:type="dxa"/>
          </w:tcPr>
          <w:p w14:paraId="7735BBE1" w14:textId="77777777" w:rsidR="00B370C0" w:rsidRDefault="00B370C0" w:rsidP="003007CA">
            <w:pPr>
              <w:jc w:val="center"/>
              <w:rPr>
                <w:noProof w:val="0"/>
                <w:lang w:val="en-GB" w:eastAsia="en-GB"/>
              </w:rPr>
            </w:pPr>
            <w:r w:rsidRPr="000F3A91">
              <w:rPr>
                <w:rFonts w:asciiTheme="minorHAnsi" w:hAnsiTheme="minorHAnsi" w:cstheme="minorHAnsi"/>
                <w:b/>
                <w:bCs/>
                <w:noProof w:val="0"/>
                <w:sz w:val="18"/>
                <w:szCs w:val="18"/>
                <w:lang w:val="en-GB" w:eastAsia="en-GB"/>
              </w:rPr>
              <w:t>Geographical coordinates</w:t>
            </w:r>
          </w:p>
        </w:tc>
        <w:tc>
          <w:tcPr>
            <w:tcW w:w="1811" w:type="dxa"/>
          </w:tcPr>
          <w:p w14:paraId="6375A31E" w14:textId="77777777" w:rsidR="00B370C0" w:rsidRDefault="00B370C0" w:rsidP="003007CA">
            <w:pPr>
              <w:jc w:val="center"/>
              <w:rPr>
                <w:noProof w:val="0"/>
                <w:lang w:val="en-GB" w:eastAsia="en-GB"/>
              </w:rPr>
            </w:pPr>
            <w:r w:rsidRPr="000F3A91">
              <w:rPr>
                <w:rFonts w:asciiTheme="minorHAnsi" w:hAnsiTheme="minorHAnsi" w:cstheme="minorHAnsi"/>
                <w:b/>
                <w:bCs/>
                <w:noProof w:val="0"/>
                <w:sz w:val="18"/>
                <w:szCs w:val="18"/>
                <w:lang w:val="en-GB" w:eastAsia="en-GB"/>
              </w:rPr>
              <w:t>Types of measurements</w:t>
            </w:r>
          </w:p>
        </w:tc>
        <w:tc>
          <w:tcPr>
            <w:tcW w:w="1811" w:type="dxa"/>
          </w:tcPr>
          <w:p w14:paraId="32FFA3D2" w14:textId="77777777" w:rsidR="00B370C0" w:rsidRDefault="00B370C0" w:rsidP="003007CA">
            <w:pPr>
              <w:jc w:val="center"/>
              <w:rPr>
                <w:noProof w:val="0"/>
                <w:lang w:val="en-GB" w:eastAsia="en-GB"/>
              </w:rPr>
            </w:pPr>
            <w:r w:rsidRPr="000F3A91">
              <w:rPr>
                <w:rFonts w:asciiTheme="minorHAnsi" w:hAnsiTheme="minorHAnsi" w:cstheme="minorHAnsi"/>
                <w:b/>
                <w:bCs/>
                <w:noProof w:val="0"/>
                <w:sz w:val="18"/>
                <w:szCs w:val="18"/>
                <w:lang w:val="en-GB" w:eastAsia="en-GB"/>
              </w:rPr>
              <w:t>Ranges of frequencies for each measurement</w:t>
            </w:r>
          </w:p>
        </w:tc>
        <w:tc>
          <w:tcPr>
            <w:tcW w:w="1811" w:type="dxa"/>
          </w:tcPr>
          <w:p w14:paraId="143C74AD" w14:textId="77777777" w:rsidR="00B370C0" w:rsidRDefault="00B370C0" w:rsidP="003007CA">
            <w:pPr>
              <w:jc w:val="center"/>
              <w:rPr>
                <w:noProof w:val="0"/>
                <w:lang w:val="en-GB" w:eastAsia="en-GB"/>
              </w:rPr>
            </w:pPr>
            <w:r w:rsidRPr="000F3A91">
              <w:rPr>
                <w:rFonts w:asciiTheme="minorHAnsi" w:hAnsiTheme="minorHAnsi" w:cstheme="minorHAnsi"/>
                <w:b/>
                <w:bCs/>
                <w:noProof w:val="0"/>
                <w:sz w:val="18"/>
                <w:szCs w:val="18"/>
                <w:lang w:val="en-GB" w:eastAsia="en-GB"/>
              </w:rPr>
              <w:t>Hours of service (UTC)</w:t>
            </w:r>
          </w:p>
        </w:tc>
        <w:tc>
          <w:tcPr>
            <w:tcW w:w="1811" w:type="dxa"/>
          </w:tcPr>
          <w:p w14:paraId="6E54CBF7" w14:textId="77777777" w:rsidR="00B370C0" w:rsidRDefault="00B370C0" w:rsidP="003007CA">
            <w:pPr>
              <w:jc w:val="center"/>
              <w:rPr>
                <w:noProof w:val="0"/>
                <w:lang w:val="en-GB" w:eastAsia="en-GB"/>
              </w:rPr>
            </w:pPr>
            <w:r w:rsidRPr="000F3A91">
              <w:rPr>
                <w:rFonts w:asciiTheme="minorHAnsi" w:hAnsiTheme="minorHAnsi" w:cstheme="minorHAnsi"/>
                <w:b/>
                <w:bCs/>
                <w:noProof w:val="0"/>
                <w:sz w:val="18"/>
                <w:szCs w:val="18"/>
                <w:lang w:val="en-GB" w:eastAsia="en-GB"/>
              </w:rPr>
              <w:t>Remarks</w:t>
            </w:r>
          </w:p>
        </w:tc>
      </w:tr>
      <w:tr w:rsidR="00B370C0" w14:paraId="6C38CB5E" w14:textId="77777777" w:rsidTr="003007CA">
        <w:tc>
          <w:tcPr>
            <w:tcW w:w="1811" w:type="dxa"/>
          </w:tcPr>
          <w:p w14:paraId="144F29E4" w14:textId="77777777" w:rsidR="00B370C0" w:rsidRPr="00B370C0" w:rsidRDefault="00B370C0" w:rsidP="00B370C0">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50°55'55"N</w:t>
            </w:r>
            <w:r w:rsidRPr="000F3A91">
              <w:rPr>
                <w:rFonts w:asciiTheme="minorHAnsi" w:hAnsiTheme="minorHAnsi" w:cstheme="minorHAnsi"/>
                <w:noProof w:val="0"/>
                <w:sz w:val="18"/>
                <w:szCs w:val="18"/>
                <w:lang w:val="en-GB" w:eastAsia="en-GB"/>
              </w:rPr>
              <w:br/>
              <w:t>004°27'57"E</w:t>
            </w:r>
          </w:p>
        </w:tc>
        <w:tc>
          <w:tcPr>
            <w:tcW w:w="1811" w:type="dxa"/>
          </w:tcPr>
          <w:p w14:paraId="3C06DDE7" w14:textId="77777777" w:rsidR="00B370C0" w:rsidRPr="00B370C0" w:rsidRDefault="00B370C0" w:rsidP="00B370C0">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Frequency measurements  </w:t>
            </w:r>
          </w:p>
        </w:tc>
        <w:tc>
          <w:tcPr>
            <w:tcW w:w="1811" w:type="dxa"/>
          </w:tcPr>
          <w:p w14:paraId="6E7BCB18" w14:textId="77777777" w:rsidR="00B370C0" w:rsidRPr="00B370C0" w:rsidRDefault="00B370C0" w:rsidP="00B370C0">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8 kHz – 8 GHz  </w:t>
            </w:r>
          </w:p>
        </w:tc>
        <w:tc>
          <w:tcPr>
            <w:tcW w:w="1811" w:type="dxa"/>
          </w:tcPr>
          <w:p w14:paraId="1E2B524E" w14:textId="77777777" w:rsidR="00B370C0" w:rsidRPr="00B370C0" w:rsidRDefault="00B370C0" w:rsidP="00B370C0">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0700-1600  </w:t>
            </w:r>
          </w:p>
        </w:tc>
        <w:tc>
          <w:tcPr>
            <w:tcW w:w="1811" w:type="dxa"/>
          </w:tcPr>
          <w:p w14:paraId="7F01341A" w14:textId="77777777" w:rsidR="00B370C0" w:rsidRPr="00B370C0" w:rsidRDefault="00B370C0" w:rsidP="00B370C0">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Except Saturdays, Sundays and public holidays. Any other times on request.  </w:t>
            </w:r>
          </w:p>
        </w:tc>
      </w:tr>
      <w:tr w:rsidR="00B370C0" w14:paraId="12C11A24" w14:textId="77777777" w:rsidTr="003007CA">
        <w:tc>
          <w:tcPr>
            <w:tcW w:w="1811" w:type="dxa"/>
          </w:tcPr>
          <w:p w14:paraId="59DED427" w14:textId="77777777" w:rsidR="00B370C0" w:rsidRPr="000F3A91" w:rsidRDefault="00B370C0" w:rsidP="00B370C0">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50°55'55"N</w:t>
            </w:r>
            <w:r w:rsidRPr="000F3A91">
              <w:rPr>
                <w:rFonts w:asciiTheme="minorHAnsi" w:hAnsiTheme="minorHAnsi" w:cstheme="minorHAnsi"/>
                <w:noProof w:val="0"/>
                <w:sz w:val="18"/>
                <w:szCs w:val="18"/>
                <w:lang w:val="en-GB" w:eastAsia="en-GB"/>
              </w:rPr>
              <w:br/>
              <w:t>004°27'57"E</w:t>
            </w:r>
          </w:p>
        </w:tc>
        <w:tc>
          <w:tcPr>
            <w:tcW w:w="1811" w:type="dxa"/>
          </w:tcPr>
          <w:p w14:paraId="547DB183" w14:textId="77777777" w:rsidR="00B370C0" w:rsidRPr="000F3A91" w:rsidRDefault="00B370C0" w:rsidP="00B370C0">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Field strength or power flux-density measurements  </w:t>
            </w:r>
          </w:p>
        </w:tc>
        <w:tc>
          <w:tcPr>
            <w:tcW w:w="1811" w:type="dxa"/>
          </w:tcPr>
          <w:p w14:paraId="750FC428" w14:textId="77777777" w:rsidR="00B370C0" w:rsidRPr="000F3A91" w:rsidRDefault="00B370C0" w:rsidP="00B370C0">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8 kHz – 8 GHz  </w:t>
            </w:r>
          </w:p>
        </w:tc>
        <w:tc>
          <w:tcPr>
            <w:tcW w:w="1811" w:type="dxa"/>
          </w:tcPr>
          <w:p w14:paraId="78E51D00" w14:textId="77777777" w:rsidR="00B370C0" w:rsidRPr="000F3A91" w:rsidRDefault="00B370C0" w:rsidP="00B370C0">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0700-1600  </w:t>
            </w:r>
          </w:p>
        </w:tc>
        <w:tc>
          <w:tcPr>
            <w:tcW w:w="1811" w:type="dxa"/>
          </w:tcPr>
          <w:p w14:paraId="08968D8D" w14:textId="77777777" w:rsidR="00B370C0" w:rsidRPr="000F3A91" w:rsidRDefault="00B370C0" w:rsidP="00B370C0">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Except Saturdays, Sundays and public holidays. Any other times on request.  </w:t>
            </w:r>
          </w:p>
        </w:tc>
      </w:tr>
      <w:tr w:rsidR="00B370C0" w14:paraId="6D42685D" w14:textId="77777777" w:rsidTr="003007CA">
        <w:tc>
          <w:tcPr>
            <w:tcW w:w="1811" w:type="dxa"/>
          </w:tcPr>
          <w:p w14:paraId="1514883C" w14:textId="77777777" w:rsidR="00B370C0" w:rsidRPr="000F3A91" w:rsidRDefault="00B370C0" w:rsidP="00B370C0">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50°55'55"N</w:t>
            </w:r>
            <w:r w:rsidRPr="000F3A91">
              <w:rPr>
                <w:rFonts w:asciiTheme="minorHAnsi" w:hAnsiTheme="minorHAnsi" w:cstheme="minorHAnsi"/>
                <w:noProof w:val="0"/>
                <w:sz w:val="18"/>
                <w:szCs w:val="18"/>
                <w:lang w:val="en-GB" w:eastAsia="en-GB"/>
              </w:rPr>
              <w:br/>
              <w:t>004°27'57"E</w:t>
            </w:r>
          </w:p>
        </w:tc>
        <w:tc>
          <w:tcPr>
            <w:tcW w:w="1811" w:type="dxa"/>
          </w:tcPr>
          <w:p w14:paraId="4FBB1F44" w14:textId="77777777" w:rsidR="00B370C0" w:rsidRPr="000F3A91" w:rsidRDefault="00B370C0" w:rsidP="00B370C0">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Bandwidth measurements  </w:t>
            </w:r>
          </w:p>
        </w:tc>
        <w:tc>
          <w:tcPr>
            <w:tcW w:w="1811" w:type="dxa"/>
          </w:tcPr>
          <w:p w14:paraId="58AB59C1" w14:textId="77777777" w:rsidR="00B370C0" w:rsidRPr="000F3A91" w:rsidRDefault="00B370C0" w:rsidP="00B370C0">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8 kHz – 8 GHz  </w:t>
            </w:r>
          </w:p>
        </w:tc>
        <w:tc>
          <w:tcPr>
            <w:tcW w:w="1811" w:type="dxa"/>
          </w:tcPr>
          <w:p w14:paraId="409F2A17" w14:textId="77777777" w:rsidR="00B370C0" w:rsidRPr="000F3A91" w:rsidRDefault="00B370C0" w:rsidP="00B370C0">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0700-1600  </w:t>
            </w:r>
          </w:p>
        </w:tc>
        <w:tc>
          <w:tcPr>
            <w:tcW w:w="1811" w:type="dxa"/>
          </w:tcPr>
          <w:p w14:paraId="351E7A31" w14:textId="77777777" w:rsidR="00B370C0" w:rsidRPr="000F3A91" w:rsidRDefault="00B370C0" w:rsidP="00B370C0">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Except Saturdays, Sundays and public holidays. Any other times on request.  </w:t>
            </w:r>
          </w:p>
        </w:tc>
      </w:tr>
      <w:tr w:rsidR="00B370C0" w14:paraId="023E79A7" w14:textId="77777777" w:rsidTr="003007CA">
        <w:tc>
          <w:tcPr>
            <w:tcW w:w="1811" w:type="dxa"/>
          </w:tcPr>
          <w:p w14:paraId="27AAAB54" w14:textId="77777777" w:rsidR="00B370C0" w:rsidRPr="000F3A91" w:rsidRDefault="00B370C0" w:rsidP="00B370C0">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50°55'55"N</w:t>
            </w:r>
            <w:r w:rsidRPr="000F3A91">
              <w:rPr>
                <w:rFonts w:asciiTheme="minorHAnsi" w:hAnsiTheme="minorHAnsi" w:cstheme="minorHAnsi"/>
                <w:noProof w:val="0"/>
                <w:sz w:val="18"/>
                <w:szCs w:val="18"/>
                <w:lang w:val="en-GB" w:eastAsia="en-GB"/>
              </w:rPr>
              <w:br/>
              <w:t>004°27'57"E</w:t>
            </w:r>
          </w:p>
        </w:tc>
        <w:tc>
          <w:tcPr>
            <w:tcW w:w="1811" w:type="dxa"/>
          </w:tcPr>
          <w:p w14:paraId="597B6C96" w14:textId="77777777" w:rsidR="00B370C0" w:rsidRPr="000F3A91" w:rsidRDefault="00B370C0" w:rsidP="00B370C0">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Direction-finding measurements  </w:t>
            </w:r>
          </w:p>
        </w:tc>
        <w:tc>
          <w:tcPr>
            <w:tcW w:w="1811" w:type="dxa"/>
          </w:tcPr>
          <w:p w14:paraId="6F01A3BC" w14:textId="77777777" w:rsidR="00B370C0" w:rsidRPr="000F3A91" w:rsidRDefault="00B370C0" w:rsidP="00B370C0">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20 – 8000 MHz  </w:t>
            </w:r>
          </w:p>
        </w:tc>
        <w:tc>
          <w:tcPr>
            <w:tcW w:w="1811" w:type="dxa"/>
          </w:tcPr>
          <w:p w14:paraId="2CF35D0F" w14:textId="77777777" w:rsidR="00B370C0" w:rsidRPr="000F3A91" w:rsidRDefault="00B370C0" w:rsidP="00B370C0">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0700-1600  </w:t>
            </w:r>
          </w:p>
        </w:tc>
        <w:tc>
          <w:tcPr>
            <w:tcW w:w="1811" w:type="dxa"/>
          </w:tcPr>
          <w:p w14:paraId="0F45C25F" w14:textId="77777777" w:rsidR="00B370C0" w:rsidRPr="000F3A91" w:rsidRDefault="00B370C0" w:rsidP="00B370C0">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Except Saturdays, Sundays and public holidays. Any other times on request.  </w:t>
            </w:r>
          </w:p>
        </w:tc>
      </w:tr>
      <w:tr w:rsidR="00B370C0" w14:paraId="36EF00A2" w14:textId="77777777" w:rsidTr="003007CA">
        <w:tc>
          <w:tcPr>
            <w:tcW w:w="1811" w:type="dxa"/>
          </w:tcPr>
          <w:p w14:paraId="31CDA58E" w14:textId="77777777" w:rsidR="00B370C0" w:rsidRPr="000F3A91" w:rsidRDefault="00B370C0" w:rsidP="00B370C0">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50°55'55"N</w:t>
            </w:r>
            <w:r w:rsidRPr="000F3A91">
              <w:rPr>
                <w:rFonts w:asciiTheme="minorHAnsi" w:hAnsiTheme="minorHAnsi" w:cstheme="minorHAnsi"/>
                <w:noProof w:val="0"/>
                <w:sz w:val="18"/>
                <w:szCs w:val="18"/>
                <w:lang w:val="en-GB" w:eastAsia="en-GB"/>
              </w:rPr>
              <w:br/>
              <w:t>004°27'57"E</w:t>
            </w:r>
          </w:p>
        </w:tc>
        <w:tc>
          <w:tcPr>
            <w:tcW w:w="1811" w:type="dxa"/>
          </w:tcPr>
          <w:p w14:paraId="395500AC" w14:textId="77777777" w:rsidR="00B370C0" w:rsidRPr="000F3A91" w:rsidRDefault="00B370C0" w:rsidP="00B370C0">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Automatic spectrum occupancy surveys  </w:t>
            </w:r>
          </w:p>
        </w:tc>
        <w:tc>
          <w:tcPr>
            <w:tcW w:w="1811" w:type="dxa"/>
          </w:tcPr>
          <w:p w14:paraId="0D0786ED" w14:textId="77777777" w:rsidR="00B370C0" w:rsidRPr="000F3A91" w:rsidRDefault="00B370C0" w:rsidP="00B370C0">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8 kHz – 8 GHz  </w:t>
            </w:r>
          </w:p>
        </w:tc>
        <w:tc>
          <w:tcPr>
            <w:tcW w:w="1811" w:type="dxa"/>
          </w:tcPr>
          <w:p w14:paraId="74CFEDAA" w14:textId="77777777" w:rsidR="00B370C0" w:rsidRPr="000F3A91" w:rsidRDefault="00B370C0" w:rsidP="00B370C0">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H24  </w:t>
            </w:r>
          </w:p>
        </w:tc>
        <w:tc>
          <w:tcPr>
            <w:tcW w:w="1811" w:type="dxa"/>
          </w:tcPr>
          <w:p w14:paraId="67DD7C1B" w14:textId="77777777" w:rsidR="00B370C0" w:rsidRPr="000F3A91" w:rsidRDefault="00B370C0" w:rsidP="00B370C0">
            <w:pPr>
              <w:jc w:val="lef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Except Saturdays, Sundays and public holidays. Any other times on request.  </w:t>
            </w:r>
          </w:p>
        </w:tc>
      </w:tr>
    </w:tbl>
    <w:p w14:paraId="09F8251D" w14:textId="77777777" w:rsidR="00B370C0" w:rsidRDefault="00B370C0" w:rsidP="000F3A91">
      <w:pPr>
        <w:rPr>
          <w:rFonts w:ascii="Times New Roman" w:hAnsi="Times New Roman"/>
          <w:noProof w:val="0"/>
          <w:vanish/>
          <w:sz w:val="24"/>
          <w:szCs w:val="24"/>
          <w:lang w:val="en-GB" w:eastAsia="en-GB"/>
        </w:rPr>
      </w:pPr>
    </w:p>
    <w:p w14:paraId="0FB49058" w14:textId="77777777" w:rsidR="000F3A91" w:rsidRPr="000F3A91" w:rsidRDefault="000F3A91" w:rsidP="000F3A91">
      <w:pPr>
        <w:tabs>
          <w:tab w:val="clear" w:pos="1276"/>
          <w:tab w:val="clear" w:pos="1843"/>
          <w:tab w:val="clear" w:pos="5387"/>
          <w:tab w:val="clear" w:pos="5954"/>
          <w:tab w:val="right" w:pos="1021"/>
          <w:tab w:val="left" w:pos="1701"/>
          <w:tab w:val="left" w:pos="2268"/>
        </w:tabs>
        <w:spacing w:before="360"/>
        <w:jc w:val="center"/>
        <w:rPr>
          <w:b/>
          <w:noProof w:val="0"/>
        </w:rPr>
      </w:pPr>
      <w:r w:rsidRPr="000F3A91">
        <w:rPr>
          <w:b/>
          <w:noProof w:val="0"/>
        </w:rPr>
        <w:t>PART  II</w:t>
      </w:r>
    </w:p>
    <w:p w14:paraId="1D124C66" w14:textId="77777777" w:rsidR="000F3A91" w:rsidRPr="000F3A91" w:rsidRDefault="000F3A91" w:rsidP="000F3A91">
      <w:pPr>
        <w:tabs>
          <w:tab w:val="clear" w:pos="1276"/>
          <w:tab w:val="clear" w:pos="1843"/>
          <w:tab w:val="clear" w:pos="5387"/>
          <w:tab w:val="clear" w:pos="5954"/>
          <w:tab w:val="right" w:pos="1021"/>
          <w:tab w:val="left" w:pos="1701"/>
          <w:tab w:val="left" w:pos="2268"/>
        </w:tabs>
        <w:spacing w:before="100"/>
        <w:jc w:val="center"/>
        <w:rPr>
          <w:b/>
          <w:noProof w:val="0"/>
          <w:lang w:val="en-GB"/>
        </w:rPr>
      </w:pPr>
      <w:r w:rsidRPr="000F3A91">
        <w:rPr>
          <w:b/>
          <w:noProof w:val="0"/>
          <w:lang w:val="en-GB"/>
        </w:rPr>
        <w:t>STATIONS IN THE SPACE RADIOCOMMUNICATION SERVICES</w:t>
      </w:r>
    </w:p>
    <w:p w14:paraId="6209A305" w14:textId="77777777" w:rsidR="000F3A91" w:rsidRPr="000F3A91" w:rsidRDefault="000F3A91" w:rsidP="000F3A91">
      <w:pPr>
        <w:tabs>
          <w:tab w:val="clear" w:pos="1276"/>
          <w:tab w:val="clear" w:pos="1843"/>
          <w:tab w:val="clear" w:pos="5387"/>
          <w:tab w:val="clear" w:pos="5954"/>
          <w:tab w:val="right" w:pos="1021"/>
          <w:tab w:val="left" w:pos="1701"/>
          <w:tab w:val="left" w:pos="2268"/>
        </w:tabs>
        <w:spacing w:before="360"/>
        <w:rPr>
          <w:b/>
          <w:noProof w:val="0"/>
        </w:rPr>
      </w:pPr>
      <w:r w:rsidRPr="000F3A91">
        <w:rPr>
          <w:b/>
          <w:noProof w:val="0"/>
        </w:rPr>
        <w:t>OMA - Oman</w:t>
      </w:r>
    </w:p>
    <w:p w14:paraId="26BFD8F9" w14:textId="77777777" w:rsidR="000F3A91" w:rsidRPr="000F3A91" w:rsidRDefault="000F3A91" w:rsidP="000F3A91">
      <w:pPr>
        <w:tabs>
          <w:tab w:val="clear" w:pos="567"/>
          <w:tab w:val="clear" w:pos="1276"/>
          <w:tab w:val="clear" w:pos="1843"/>
          <w:tab w:val="clear" w:pos="5387"/>
          <w:tab w:val="clear" w:pos="5954"/>
          <w:tab w:val="left" w:pos="851"/>
          <w:tab w:val="left" w:pos="1418"/>
        </w:tabs>
        <w:spacing w:after="120"/>
        <w:rPr>
          <w:b/>
          <w:noProof w:val="0"/>
        </w:rPr>
      </w:pPr>
      <w:r w:rsidRPr="000F3A91">
        <w:rPr>
          <w:b/>
          <w:bCs/>
          <w:noProof w:val="0"/>
          <w:lang w:val="en-GB"/>
        </w:rPr>
        <w:tab/>
      </w:r>
      <w:r w:rsidRPr="000F3A91">
        <w:rPr>
          <w:b/>
          <w:noProof w:val="0"/>
        </w:rPr>
        <w:t>ADD</w:t>
      </w:r>
      <w:r w:rsidRPr="000F3A91">
        <w:rPr>
          <w:b/>
          <w:noProof w:val="0"/>
        </w:rPr>
        <w:tab/>
        <w:t>by alphabetical order</w:t>
      </w:r>
    </w:p>
    <w:p w14:paraId="28F3A05A" w14:textId="77777777" w:rsidR="000F3A91" w:rsidRDefault="000F3A91" w:rsidP="000F3A91">
      <w:pPr>
        <w:tabs>
          <w:tab w:val="clear" w:pos="567"/>
          <w:tab w:val="clear" w:pos="1276"/>
          <w:tab w:val="clear" w:pos="1843"/>
          <w:tab w:val="clear" w:pos="5387"/>
          <w:tab w:val="clear" w:pos="5954"/>
          <w:tab w:val="left" w:pos="851"/>
          <w:tab w:val="left" w:pos="1418"/>
        </w:tabs>
        <w:spacing w:after="120"/>
        <w:rPr>
          <w:rFonts w:asciiTheme="minorHAnsi" w:hAnsiTheme="minorHAnsi" w:cstheme="minorHAnsi"/>
          <w:b/>
          <w:bCs/>
          <w:noProof w:val="0"/>
          <w:lang w:val="en-GB" w:eastAsia="en-GB"/>
        </w:rPr>
      </w:pPr>
      <w:bookmarkStart w:id="1785" w:name="_Hlk121471324"/>
      <w:r w:rsidRPr="000F3A91">
        <w:rPr>
          <w:b/>
          <w:noProof w:val="0"/>
          <w:lang w:val="en-GB"/>
        </w:rPr>
        <w:tab/>
      </w:r>
      <w:r w:rsidRPr="000F3A91">
        <w:rPr>
          <w:b/>
          <w:noProof w:val="0"/>
          <w:lang w:val="en-GB"/>
        </w:rPr>
        <w:tab/>
      </w:r>
      <w:r w:rsidRPr="000F3A91">
        <w:rPr>
          <w:noProof w:val="0"/>
          <w:lang w:val="fr-FR"/>
        </w:rPr>
        <w:t>Station:</w:t>
      </w:r>
      <w:r w:rsidRPr="000F3A91">
        <w:rPr>
          <w:b/>
          <w:bCs/>
          <w:noProof w:val="0"/>
          <w:lang w:val="fr-FR"/>
        </w:rPr>
        <w:t>  </w:t>
      </w:r>
      <w:bookmarkStart w:id="1786" w:name="_Hlk121473441"/>
      <w:bookmarkEnd w:id="1785"/>
      <w:r w:rsidRPr="000F3A91">
        <w:rPr>
          <w:rFonts w:asciiTheme="minorHAnsi" w:hAnsiTheme="minorHAnsi" w:cstheme="minorHAnsi"/>
          <w:b/>
          <w:bCs/>
          <w:noProof w:val="0"/>
          <w:lang w:val="en-GB" w:eastAsia="en-GB"/>
        </w:rPr>
        <w:t>Satellite Radio Monitoring Station (SRMS)</w:t>
      </w:r>
      <w:bookmarkEnd w:id="1786"/>
    </w:p>
    <w:tbl>
      <w:tblPr>
        <w:tblStyle w:val="TableGrid"/>
        <w:tblW w:w="0" w:type="auto"/>
        <w:jc w:val="center"/>
        <w:tblLook w:val="04A0" w:firstRow="1" w:lastRow="0" w:firstColumn="1" w:lastColumn="0" w:noHBand="0" w:noVBand="1"/>
      </w:tblPr>
      <w:tblGrid>
        <w:gridCol w:w="3018"/>
        <w:gridCol w:w="3018"/>
        <w:gridCol w:w="3019"/>
      </w:tblGrid>
      <w:tr w:rsidR="00B370C0" w14:paraId="78B28326" w14:textId="77777777" w:rsidTr="003007CA">
        <w:trPr>
          <w:jc w:val="center"/>
        </w:trPr>
        <w:tc>
          <w:tcPr>
            <w:tcW w:w="3018" w:type="dxa"/>
          </w:tcPr>
          <w:p w14:paraId="255B52A5" w14:textId="77777777" w:rsidR="00B370C0" w:rsidRDefault="00B370C0" w:rsidP="003007CA">
            <w:pPr>
              <w:tabs>
                <w:tab w:val="clear" w:pos="567"/>
                <w:tab w:val="clear" w:pos="1276"/>
                <w:tab w:val="clear" w:pos="1843"/>
                <w:tab w:val="clear" w:pos="5387"/>
                <w:tab w:val="clear" w:pos="5954"/>
                <w:tab w:val="left" w:pos="851"/>
                <w:tab w:val="left" w:pos="1418"/>
              </w:tabs>
              <w:spacing w:after="120"/>
              <w:jc w:val="center"/>
              <w:rPr>
                <w:b/>
                <w:bCs/>
                <w:noProof w:val="0"/>
                <w:lang w:val="fr-FR"/>
              </w:rPr>
            </w:pPr>
            <w:r w:rsidRPr="000F3A91">
              <w:rPr>
                <w:rFonts w:asciiTheme="minorHAnsi" w:hAnsiTheme="minorHAnsi" w:cstheme="minorHAnsi"/>
                <w:b/>
                <w:bCs/>
                <w:noProof w:val="0"/>
                <w:sz w:val="18"/>
                <w:szCs w:val="18"/>
                <w:lang w:val="en-GB" w:eastAsia="en-GB"/>
              </w:rPr>
              <w:t>Name of the station</w:t>
            </w:r>
          </w:p>
        </w:tc>
        <w:tc>
          <w:tcPr>
            <w:tcW w:w="3018" w:type="dxa"/>
          </w:tcPr>
          <w:p w14:paraId="3B7E5564" w14:textId="77777777" w:rsidR="00B370C0" w:rsidRDefault="00B370C0" w:rsidP="003007CA">
            <w:pPr>
              <w:tabs>
                <w:tab w:val="clear" w:pos="567"/>
                <w:tab w:val="clear" w:pos="1276"/>
                <w:tab w:val="clear" w:pos="1843"/>
                <w:tab w:val="clear" w:pos="5387"/>
                <w:tab w:val="clear" w:pos="5954"/>
                <w:tab w:val="left" w:pos="851"/>
                <w:tab w:val="left" w:pos="1418"/>
              </w:tabs>
              <w:spacing w:after="120"/>
              <w:jc w:val="center"/>
              <w:rPr>
                <w:b/>
                <w:bCs/>
                <w:noProof w:val="0"/>
                <w:lang w:val="fr-FR"/>
              </w:rPr>
            </w:pPr>
            <w:r w:rsidRPr="000F3A91">
              <w:rPr>
                <w:rFonts w:asciiTheme="minorHAnsi" w:hAnsiTheme="minorHAnsi" w:cstheme="minorHAnsi"/>
                <w:b/>
                <w:bCs/>
                <w:noProof w:val="0"/>
                <w:sz w:val="18"/>
                <w:szCs w:val="18"/>
                <w:lang w:val="en-GB" w:eastAsia="en-GB"/>
              </w:rPr>
              <w:t>Postal address</w:t>
            </w:r>
          </w:p>
        </w:tc>
        <w:tc>
          <w:tcPr>
            <w:tcW w:w="3019" w:type="dxa"/>
          </w:tcPr>
          <w:p w14:paraId="789EA1CF" w14:textId="77777777" w:rsidR="00B370C0" w:rsidRDefault="00B370C0" w:rsidP="003007CA">
            <w:pPr>
              <w:tabs>
                <w:tab w:val="clear" w:pos="567"/>
                <w:tab w:val="clear" w:pos="1276"/>
                <w:tab w:val="clear" w:pos="1843"/>
                <w:tab w:val="clear" w:pos="5387"/>
                <w:tab w:val="clear" w:pos="5954"/>
                <w:tab w:val="left" w:pos="851"/>
                <w:tab w:val="left" w:pos="1418"/>
              </w:tabs>
              <w:spacing w:after="120"/>
              <w:jc w:val="center"/>
              <w:rPr>
                <w:b/>
                <w:bCs/>
                <w:noProof w:val="0"/>
                <w:lang w:val="fr-FR"/>
              </w:rPr>
            </w:pPr>
            <w:r w:rsidRPr="000F3A91">
              <w:rPr>
                <w:rFonts w:asciiTheme="minorHAnsi" w:hAnsiTheme="minorHAnsi" w:cstheme="minorHAnsi"/>
                <w:b/>
                <w:bCs/>
                <w:noProof w:val="0"/>
                <w:sz w:val="18"/>
                <w:szCs w:val="18"/>
                <w:lang w:val="en-GB" w:eastAsia="en-GB"/>
              </w:rPr>
              <w:t>Telephone, Telefax, Electronic-mail</w:t>
            </w:r>
          </w:p>
        </w:tc>
      </w:tr>
      <w:tr w:rsidR="00B370C0" w14:paraId="58C63971" w14:textId="77777777" w:rsidTr="003007CA">
        <w:trPr>
          <w:jc w:val="center"/>
        </w:trPr>
        <w:tc>
          <w:tcPr>
            <w:tcW w:w="3018" w:type="dxa"/>
          </w:tcPr>
          <w:p w14:paraId="735E39DE" w14:textId="77777777" w:rsidR="00B370C0" w:rsidRPr="000F3A91" w:rsidRDefault="00B370C0" w:rsidP="00B370C0">
            <w:pPr>
              <w:tabs>
                <w:tab w:val="clear" w:pos="567"/>
                <w:tab w:val="clear" w:pos="1276"/>
                <w:tab w:val="clear" w:pos="1843"/>
                <w:tab w:val="clear" w:pos="5387"/>
                <w:tab w:val="clear" w:pos="5954"/>
                <w:tab w:val="left" w:pos="851"/>
                <w:tab w:val="left" w:pos="1418"/>
              </w:tabs>
              <w:spacing w:after="120"/>
              <w:jc w:val="left"/>
              <w:rPr>
                <w:rFonts w:asciiTheme="minorHAnsi" w:hAnsiTheme="minorHAnsi" w:cstheme="minorHAnsi"/>
                <w:b/>
                <w:bCs/>
                <w:noProof w:val="0"/>
                <w:sz w:val="18"/>
                <w:szCs w:val="18"/>
                <w:lang w:val="en-GB" w:eastAsia="en-GB"/>
              </w:rPr>
            </w:pPr>
            <w:r w:rsidRPr="000F3A91">
              <w:rPr>
                <w:rFonts w:asciiTheme="minorHAnsi" w:hAnsiTheme="minorHAnsi" w:cstheme="minorHAnsi"/>
                <w:b/>
                <w:bCs/>
                <w:noProof w:val="0"/>
                <w:lang w:val="en-GB" w:eastAsia="en-GB"/>
              </w:rPr>
              <w:t>Satellite Radio Monitoring Station (SRMS)</w:t>
            </w:r>
          </w:p>
        </w:tc>
        <w:tc>
          <w:tcPr>
            <w:tcW w:w="3018" w:type="dxa"/>
          </w:tcPr>
          <w:p w14:paraId="00DEFD9A" w14:textId="77777777" w:rsidR="00B370C0" w:rsidRPr="000F3A91" w:rsidRDefault="00B370C0" w:rsidP="00B370C0">
            <w:pPr>
              <w:tabs>
                <w:tab w:val="clear" w:pos="567"/>
                <w:tab w:val="clear" w:pos="1276"/>
                <w:tab w:val="clear" w:pos="1843"/>
                <w:tab w:val="clear" w:pos="5387"/>
                <w:tab w:val="clear" w:pos="5954"/>
                <w:tab w:val="left" w:pos="851"/>
                <w:tab w:val="left" w:pos="1418"/>
              </w:tabs>
              <w:spacing w:after="120"/>
              <w:jc w:val="left"/>
              <w:rPr>
                <w:rFonts w:asciiTheme="minorHAnsi" w:hAnsiTheme="minorHAnsi" w:cstheme="minorHAnsi"/>
                <w:b/>
                <w:bCs/>
                <w:noProof w:val="0"/>
                <w:sz w:val="18"/>
                <w:szCs w:val="18"/>
                <w:lang w:val="en-GB" w:eastAsia="en-GB"/>
              </w:rPr>
            </w:pPr>
            <w:r w:rsidRPr="000F3A91">
              <w:rPr>
                <w:rFonts w:asciiTheme="minorHAnsi" w:hAnsiTheme="minorHAnsi" w:cstheme="minorHAnsi"/>
                <w:noProof w:val="0"/>
                <w:lang w:val="en-GB" w:eastAsia="en-GB"/>
              </w:rPr>
              <w:t>P.O.Box 3555</w:t>
            </w:r>
            <w:r w:rsidRPr="000F3A91">
              <w:rPr>
                <w:rFonts w:asciiTheme="minorHAnsi" w:hAnsiTheme="minorHAnsi" w:cstheme="minorHAnsi"/>
                <w:noProof w:val="0"/>
                <w:lang w:val="en-GB" w:eastAsia="en-GB"/>
              </w:rPr>
              <w:br/>
              <w:t>P.C.: 111</w:t>
            </w:r>
            <w:r w:rsidRPr="000F3A91">
              <w:rPr>
                <w:rFonts w:asciiTheme="minorHAnsi" w:hAnsiTheme="minorHAnsi" w:cstheme="minorHAnsi"/>
                <w:noProof w:val="0"/>
                <w:lang w:val="en-GB" w:eastAsia="en-GB"/>
              </w:rPr>
              <w:br/>
              <w:t>Seeb</w:t>
            </w:r>
            <w:r w:rsidRPr="000F3A91">
              <w:rPr>
                <w:rFonts w:asciiTheme="minorHAnsi" w:hAnsiTheme="minorHAnsi" w:cstheme="minorHAnsi"/>
                <w:noProof w:val="0"/>
                <w:lang w:val="en-GB" w:eastAsia="en-GB"/>
              </w:rPr>
              <w:br/>
              <w:t>Sultanate of Oman</w:t>
            </w:r>
          </w:p>
        </w:tc>
        <w:tc>
          <w:tcPr>
            <w:tcW w:w="3019" w:type="dxa"/>
          </w:tcPr>
          <w:p w14:paraId="05B3AB7B" w14:textId="77777777" w:rsidR="00B370C0" w:rsidRPr="000F3A91" w:rsidRDefault="00B370C0" w:rsidP="00B370C0">
            <w:pPr>
              <w:tabs>
                <w:tab w:val="clear" w:pos="567"/>
                <w:tab w:val="clear" w:pos="1276"/>
                <w:tab w:val="clear" w:pos="1843"/>
                <w:tab w:val="clear" w:pos="5387"/>
                <w:tab w:val="clear" w:pos="5954"/>
                <w:tab w:val="left" w:pos="851"/>
                <w:tab w:val="left" w:pos="1418"/>
              </w:tabs>
              <w:spacing w:after="120"/>
              <w:jc w:val="left"/>
              <w:rPr>
                <w:rFonts w:asciiTheme="minorHAnsi" w:hAnsiTheme="minorHAnsi" w:cstheme="minorHAnsi"/>
                <w:b/>
                <w:bCs/>
                <w:noProof w:val="0"/>
                <w:sz w:val="18"/>
                <w:szCs w:val="18"/>
                <w:lang w:val="en-GB" w:eastAsia="en-GB"/>
              </w:rPr>
            </w:pPr>
            <w:r w:rsidRPr="000F3A91">
              <w:rPr>
                <w:rFonts w:asciiTheme="minorHAnsi" w:hAnsiTheme="minorHAnsi" w:cstheme="minorHAnsi"/>
                <w:noProof w:val="0"/>
                <w:lang w:val="en-GB" w:eastAsia="en-GB"/>
              </w:rPr>
              <w:t>PHONE: +968 24222256</w:t>
            </w:r>
            <w:r w:rsidRPr="000F3A91">
              <w:rPr>
                <w:rFonts w:asciiTheme="minorHAnsi" w:hAnsiTheme="minorHAnsi" w:cstheme="minorHAnsi"/>
                <w:noProof w:val="0"/>
                <w:lang w:val="en-GB" w:eastAsia="en-GB"/>
              </w:rPr>
              <w:br/>
              <w:t>PHONE: +968 24222274</w:t>
            </w:r>
            <w:r w:rsidRPr="000F3A91">
              <w:rPr>
                <w:rFonts w:asciiTheme="minorHAnsi" w:hAnsiTheme="minorHAnsi" w:cstheme="minorHAnsi"/>
                <w:noProof w:val="0"/>
                <w:lang w:val="en-GB" w:eastAsia="en-GB"/>
              </w:rPr>
              <w:br/>
              <w:t>TELEFAX: +968 24222275</w:t>
            </w:r>
            <w:r w:rsidRPr="000F3A91">
              <w:rPr>
                <w:rFonts w:asciiTheme="minorHAnsi" w:hAnsiTheme="minorHAnsi" w:cstheme="minorHAnsi"/>
                <w:noProof w:val="0"/>
                <w:lang w:val="en-GB" w:eastAsia="en-GB"/>
              </w:rPr>
              <w:br/>
              <w:t>EMAIL: srms@tra.gov.om</w:t>
            </w:r>
          </w:p>
        </w:tc>
      </w:tr>
    </w:tbl>
    <w:p w14:paraId="75946E81" w14:textId="77777777" w:rsidR="00D77F4B" w:rsidRDefault="00D77F4B" w:rsidP="000F3A91">
      <w:pPr>
        <w:tabs>
          <w:tab w:val="clear" w:pos="567"/>
          <w:tab w:val="clear" w:pos="1276"/>
          <w:tab w:val="clear" w:pos="1843"/>
          <w:tab w:val="clear" w:pos="5387"/>
          <w:tab w:val="clear" w:pos="5954"/>
          <w:tab w:val="left" w:pos="851"/>
          <w:tab w:val="left" w:pos="1418"/>
        </w:tabs>
        <w:spacing w:after="120"/>
        <w:rPr>
          <w:rFonts w:asciiTheme="minorHAnsi" w:hAnsiTheme="minorHAnsi" w:cstheme="minorHAnsi"/>
          <w:b/>
          <w:bCs/>
          <w:noProof w:val="0"/>
          <w:lang w:val="en-GB" w:eastAsia="en-GB"/>
        </w:rPr>
      </w:pPr>
    </w:p>
    <w:tbl>
      <w:tblPr>
        <w:tblStyle w:val="TableGrid"/>
        <w:tblW w:w="0" w:type="auto"/>
        <w:tblLook w:val="04A0" w:firstRow="1" w:lastRow="0" w:firstColumn="1" w:lastColumn="0" w:noHBand="0" w:noVBand="1"/>
      </w:tblPr>
      <w:tblGrid>
        <w:gridCol w:w="9055"/>
      </w:tblGrid>
      <w:tr w:rsidR="00D77F4B" w14:paraId="39D3AC71" w14:textId="77777777" w:rsidTr="00D77F4B">
        <w:tc>
          <w:tcPr>
            <w:tcW w:w="9055" w:type="dxa"/>
          </w:tcPr>
          <w:p w14:paraId="5A604213" w14:textId="77777777" w:rsidR="00D77F4B" w:rsidRDefault="00D77F4B" w:rsidP="000F3A91">
            <w:pPr>
              <w:tabs>
                <w:tab w:val="clear" w:pos="567"/>
                <w:tab w:val="clear" w:pos="1276"/>
                <w:tab w:val="clear" w:pos="1843"/>
                <w:tab w:val="clear" w:pos="5387"/>
                <w:tab w:val="clear" w:pos="5954"/>
                <w:tab w:val="left" w:pos="851"/>
                <w:tab w:val="left" w:pos="1418"/>
              </w:tabs>
              <w:spacing w:after="120"/>
              <w:rPr>
                <w:rFonts w:asciiTheme="minorHAnsi" w:hAnsiTheme="minorHAnsi" w:cstheme="minorHAnsi"/>
                <w:b/>
                <w:bCs/>
                <w:noProof w:val="0"/>
                <w:lang w:val="en-GB" w:eastAsia="en-GB"/>
              </w:rPr>
            </w:pPr>
            <w:r w:rsidRPr="000F3A91">
              <w:rPr>
                <w:rFonts w:asciiTheme="minorHAnsi" w:hAnsiTheme="minorHAnsi" w:cstheme="minorHAnsi"/>
                <w:b/>
                <w:bCs/>
                <w:noProof w:val="0"/>
                <w:sz w:val="18"/>
                <w:szCs w:val="18"/>
                <w:lang w:val="en-GB" w:eastAsia="en-GB"/>
              </w:rPr>
              <w:t>1. Geographical coordinates  </w:t>
            </w:r>
          </w:p>
        </w:tc>
      </w:tr>
      <w:tr w:rsidR="00D77F4B" w14:paraId="11ACCA81" w14:textId="77777777" w:rsidTr="00D77F4B">
        <w:tc>
          <w:tcPr>
            <w:tcW w:w="9055" w:type="dxa"/>
          </w:tcPr>
          <w:p w14:paraId="088B4737" w14:textId="77777777" w:rsidR="00D77F4B" w:rsidRDefault="00D77F4B" w:rsidP="000F3A91">
            <w:pPr>
              <w:tabs>
                <w:tab w:val="clear" w:pos="567"/>
                <w:tab w:val="clear" w:pos="1276"/>
                <w:tab w:val="clear" w:pos="1843"/>
                <w:tab w:val="clear" w:pos="5387"/>
                <w:tab w:val="clear" w:pos="5954"/>
                <w:tab w:val="left" w:pos="851"/>
                <w:tab w:val="left" w:pos="1418"/>
              </w:tabs>
              <w:spacing w:after="120"/>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23°33'09"N </w:t>
            </w:r>
          </w:p>
          <w:p w14:paraId="6237CC7D" w14:textId="77777777" w:rsidR="00D77F4B" w:rsidRPr="000F3A91" w:rsidRDefault="00D77F4B" w:rsidP="000F3A91">
            <w:pPr>
              <w:tabs>
                <w:tab w:val="clear" w:pos="567"/>
                <w:tab w:val="clear" w:pos="1276"/>
                <w:tab w:val="clear" w:pos="1843"/>
                <w:tab w:val="clear" w:pos="5387"/>
                <w:tab w:val="clear" w:pos="5954"/>
                <w:tab w:val="left" w:pos="851"/>
                <w:tab w:val="left" w:pos="1418"/>
              </w:tabs>
              <w:spacing w:after="120"/>
              <w:rPr>
                <w:rFonts w:asciiTheme="minorHAnsi" w:hAnsiTheme="minorHAnsi" w:cstheme="minorHAnsi"/>
                <w:b/>
                <w:bCs/>
                <w:noProof w:val="0"/>
                <w:sz w:val="18"/>
                <w:szCs w:val="18"/>
                <w:lang w:val="en-GB" w:eastAsia="en-GB"/>
              </w:rPr>
            </w:pPr>
            <w:r w:rsidRPr="000F3A91">
              <w:rPr>
                <w:rFonts w:asciiTheme="minorHAnsi" w:hAnsiTheme="minorHAnsi" w:cstheme="minorHAnsi"/>
                <w:noProof w:val="0"/>
                <w:sz w:val="18"/>
                <w:szCs w:val="18"/>
                <w:lang w:val="en-GB" w:eastAsia="en-GB"/>
              </w:rPr>
              <w:t>058°19'59"E </w:t>
            </w:r>
          </w:p>
        </w:tc>
      </w:tr>
      <w:tr w:rsidR="00D77F4B" w14:paraId="5EB95D47" w14:textId="77777777" w:rsidTr="00D77F4B">
        <w:tc>
          <w:tcPr>
            <w:tcW w:w="9055" w:type="dxa"/>
          </w:tcPr>
          <w:p w14:paraId="2CE16A57" w14:textId="77777777" w:rsidR="00D77F4B" w:rsidRPr="000F3A91" w:rsidRDefault="00D77F4B" w:rsidP="000F3A91">
            <w:pPr>
              <w:tabs>
                <w:tab w:val="clear" w:pos="567"/>
                <w:tab w:val="clear" w:pos="1276"/>
                <w:tab w:val="clear" w:pos="1843"/>
                <w:tab w:val="clear" w:pos="5387"/>
                <w:tab w:val="clear" w:pos="5954"/>
                <w:tab w:val="left" w:pos="851"/>
                <w:tab w:val="left" w:pos="1418"/>
              </w:tabs>
              <w:spacing w:after="120"/>
              <w:rPr>
                <w:rFonts w:asciiTheme="minorHAnsi" w:hAnsiTheme="minorHAnsi" w:cstheme="minorHAnsi"/>
                <w:noProof w:val="0"/>
                <w:sz w:val="18"/>
                <w:szCs w:val="18"/>
                <w:lang w:val="en-GB" w:eastAsia="en-GB"/>
              </w:rPr>
            </w:pPr>
            <w:r w:rsidRPr="000F3A91">
              <w:rPr>
                <w:rFonts w:asciiTheme="minorHAnsi" w:hAnsiTheme="minorHAnsi" w:cstheme="minorHAnsi"/>
                <w:b/>
                <w:bCs/>
                <w:noProof w:val="0"/>
                <w:sz w:val="18"/>
                <w:szCs w:val="18"/>
                <w:lang w:val="en-GB" w:eastAsia="en-GB"/>
              </w:rPr>
              <w:t>2. Hours of service  </w:t>
            </w:r>
          </w:p>
        </w:tc>
      </w:tr>
      <w:tr w:rsidR="00D77F4B" w14:paraId="0B5D474E" w14:textId="77777777" w:rsidTr="00D77F4B">
        <w:tc>
          <w:tcPr>
            <w:tcW w:w="9055" w:type="dxa"/>
          </w:tcPr>
          <w:p w14:paraId="083C4630" w14:textId="77777777" w:rsidR="00D77F4B" w:rsidRPr="000F3A91" w:rsidRDefault="00D77F4B" w:rsidP="00D77F4B">
            <w:pPr>
              <w:tabs>
                <w:tab w:val="clear" w:pos="567"/>
                <w:tab w:val="clear" w:pos="1276"/>
                <w:tab w:val="clear" w:pos="1843"/>
                <w:tab w:val="clear" w:pos="5387"/>
                <w:tab w:val="clear" w:pos="5954"/>
                <w:tab w:val="left" w:pos="851"/>
                <w:tab w:val="left" w:pos="1418"/>
              </w:tabs>
              <w:spacing w:after="120"/>
              <w:jc w:val="left"/>
              <w:rPr>
                <w:rFonts w:asciiTheme="minorHAnsi" w:hAnsiTheme="minorHAnsi" w:cstheme="minorHAnsi"/>
                <w:b/>
                <w:bCs/>
                <w:noProof w:val="0"/>
                <w:sz w:val="18"/>
                <w:szCs w:val="18"/>
                <w:lang w:val="en-GB" w:eastAsia="en-GB"/>
              </w:rPr>
            </w:pPr>
            <w:r w:rsidRPr="000F3A91">
              <w:rPr>
                <w:rFonts w:asciiTheme="minorHAnsi" w:hAnsiTheme="minorHAnsi" w:cstheme="minorHAnsi"/>
                <w:noProof w:val="0"/>
                <w:sz w:val="18"/>
                <w:szCs w:val="18"/>
                <w:lang w:val="en-GB" w:eastAsia="en-GB"/>
              </w:rPr>
              <w:t>Sunday – Thursday</w:t>
            </w:r>
            <w:r w:rsidRPr="000F3A91">
              <w:rPr>
                <w:rFonts w:asciiTheme="minorHAnsi" w:hAnsiTheme="minorHAnsi" w:cstheme="minorHAnsi"/>
                <w:noProof w:val="0"/>
                <w:sz w:val="18"/>
                <w:szCs w:val="18"/>
                <w:lang w:val="en-GB" w:eastAsia="en-GB"/>
              </w:rPr>
              <w:br/>
              <w:t>(07:30 AM – 03:00 PM) Oman time</w:t>
            </w:r>
            <w:r w:rsidRPr="000F3A91">
              <w:rPr>
                <w:rFonts w:asciiTheme="minorHAnsi" w:hAnsiTheme="minorHAnsi" w:cstheme="minorHAnsi"/>
                <w:noProof w:val="0"/>
                <w:sz w:val="18"/>
                <w:szCs w:val="18"/>
                <w:lang w:val="en-GB" w:eastAsia="en-GB"/>
              </w:rPr>
              <w:br/>
              <w:t>(03:30 AM – 11:00 AM) UTC  </w:t>
            </w:r>
          </w:p>
        </w:tc>
      </w:tr>
      <w:tr w:rsidR="00D77F4B" w14:paraId="52454B8C" w14:textId="77777777" w:rsidTr="00D77F4B">
        <w:tc>
          <w:tcPr>
            <w:tcW w:w="9055" w:type="dxa"/>
          </w:tcPr>
          <w:p w14:paraId="148520BA" w14:textId="77777777" w:rsidR="00D77F4B" w:rsidRPr="000F3A91" w:rsidRDefault="00D77F4B" w:rsidP="00D77F4B">
            <w:pPr>
              <w:tabs>
                <w:tab w:val="clear" w:pos="567"/>
                <w:tab w:val="clear" w:pos="1276"/>
                <w:tab w:val="clear" w:pos="1843"/>
                <w:tab w:val="clear" w:pos="5387"/>
                <w:tab w:val="clear" w:pos="5954"/>
                <w:tab w:val="left" w:pos="851"/>
                <w:tab w:val="left" w:pos="1418"/>
              </w:tabs>
              <w:spacing w:after="120"/>
              <w:jc w:val="left"/>
              <w:rPr>
                <w:rFonts w:asciiTheme="minorHAnsi" w:hAnsiTheme="minorHAnsi" w:cstheme="minorHAnsi"/>
                <w:noProof w:val="0"/>
                <w:sz w:val="18"/>
                <w:szCs w:val="18"/>
                <w:lang w:val="en-GB" w:eastAsia="en-GB"/>
              </w:rPr>
            </w:pPr>
            <w:r w:rsidRPr="000F3A91">
              <w:rPr>
                <w:rFonts w:asciiTheme="minorHAnsi" w:hAnsiTheme="minorHAnsi" w:cstheme="minorHAnsi"/>
                <w:b/>
                <w:bCs/>
                <w:noProof w:val="0"/>
                <w:sz w:val="18"/>
                <w:szCs w:val="18"/>
                <w:lang w:val="en-GB" w:eastAsia="en-GB"/>
              </w:rPr>
              <w:t>3. Information on antennas in use  </w:t>
            </w:r>
          </w:p>
        </w:tc>
      </w:tr>
      <w:tr w:rsidR="00D77F4B" w14:paraId="214FE929" w14:textId="77777777" w:rsidTr="00D77F4B">
        <w:tc>
          <w:tcPr>
            <w:tcW w:w="9055" w:type="dxa"/>
          </w:tcPr>
          <w:tbl>
            <w:tblPr>
              <w:tblW w:w="0" w:type="auto"/>
              <w:tblCellSpacing w:w="0" w:type="dxa"/>
              <w:tblCellMar>
                <w:left w:w="0" w:type="dxa"/>
                <w:right w:w="0" w:type="dxa"/>
              </w:tblCellMar>
              <w:tblLook w:val="04A0" w:firstRow="1" w:lastRow="0" w:firstColumn="1" w:lastColumn="0" w:noHBand="0" w:noVBand="1"/>
            </w:tblPr>
            <w:tblGrid>
              <w:gridCol w:w="4994"/>
            </w:tblGrid>
            <w:tr w:rsidR="00D77F4B" w:rsidRPr="000F3A91" w14:paraId="32BEBF8B" w14:textId="77777777" w:rsidTr="004A5619">
              <w:trPr>
                <w:tblCellSpacing w:w="0" w:type="dxa"/>
              </w:trPr>
              <w:tc>
                <w:tcPr>
                  <w:tcW w:w="0" w:type="auto"/>
                  <w:vAlign w:val="center"/>
                  <w:hideMark/>
                </w:tcPr>
                <w:p w14:paraId="47701ABE" w14:textId="77777777" w:rsidR="00D77F4B" w:rsidRPr="000F3A91" w:rsidRDefault="00D77F4B" w:rsidP="00D77F4B">
                  <w:pPr>
                    <w:spacing w:line="240" w:lineRule="atLeas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(A1) Two 7.3 m Turning-Head Antennas for frequency range (a), (b)</w:t>
                  </w:r>
                  <w:r w:rsidRPr="000F3A91">
                    <w:rPr>
                      <w:rFonts w:asciiTheme="minorHAnsi" w:hAnsiTheme="minorHAnsi" w:cstheme="minorHAnsi"/>
                      <w:noProof w:val="0"/>
                      <w:sz w:val="18"/>
                      <w:szCs w:val="18"/>
                      <w:lang w:val="en-GB" w:eastAsia="en-GB"/>
                    </w:rPr>
                    <w:br/>
                    <w:t>(A2) Two 6.2 m Turning-Head Antennas for frequency range (c), (d)</w:t>
                  </w:r>
                  <w:r w:rsidRPr="000F3A91">
                    <w:rPr>
                      <w:rFonts w:asciiTheme="minorHAnsi" w:hAnsiTheme="minorHAnsi" w:cstheme="minorHAnsi"/>
                      <w:noProof w:val="0"/>
                      <w:sz w:val="18"/>
                      <w:szCs w:val="18"/>
                      <w:lang w:val="en-GB" w:eastAsia="en-GB"/>
                    </w:rPr>
                    <w:br/>
                    <w:t>(A3) Two 3.7 m Full Motion Antennas for frequency range (e)</w:t>
                  </w:r>
                  <w:r w:rsidRPr="000F3A91">
                    <w:rPr>
                      <w:rFonts w:asciiTheme="minorHAnsi" w:hAnsiTheme="minorHAnsi" w:cstheme="minorHAnsi"/>
                      <w:noProof w:val="0"/>
                      <w:sz w:val="18"/>
                      <w:szCs w:val="18"/>
                      <w:lang w:val="en-GB" w:eastAsia="en-GB"/>
                    </w:rPr>
                    <w:br/>
                    <w:t>(A4) One 3.7 m Full Motion Antenna for frequency range (f), (g), (h)  </w:t>
                  </w:r>
                </w:p>
              </w:tc>
            </w:tr>
          </w:tbl>
          <w:p w14:paraId="5AC70D23" w14:textId="77777777" w:rsidR="00D77F4B" w:rsidRPr="000F3A91" w:rsidRDefault="00D77F4B" w:rsidP="00D77F4B">
            <w:pPr>
              <w:tabs>
                <w:tab w:val="clear" w:pos="567"/>
                <w:tab w:val="clear" w:pos="1276"/>
                <w:tab w:val="clear" w:pos="1843"/>
                <w:tab w:val="clear" w:pos="5387"/>
                <w:tab w:val="clear" w:pos="5954"/>
                <w:tab w:val="left" w:pos="851"/>
                <w:tab w:val="left" w:pos="1418"/>
              </w:tabs>
              <w:spacing w:after="120"/>
              <w:jc w:val="left"/>
              <w:rPr>
                <w:rFonts w:asciiTheme="minorHAnsi" w:hAnsiTheme="minorHAnsi" w:cstheme="minorHAnsi"/>
                <w:b/>
                <w:bCs/>
                <w:noProof w:val="0"/>
                <w:sz w:val="18"/>
                <w:szCs w:val="18"/>
                <w:lang w:val="en-GB" w:eastAsia="en-GB"/>
              </w:rPr>
            </w:pPr>
          </w:p>
        </w:tc>
      </w:tr>
      <w:tr w:rsidR="00D77F4B" w14:paraId="3ACC36ED" w14:textId="77777777" w:rsidTr="00D77F4B">
        <w:tc>
          <w:tcPr>
            <w:tcW w:w="9055" w:type="dxa"/>
          </w:tcPr>
          <w:p w14:paraId="11B07D86" w14:textId="77777777" w:rsidR="00D77F4B" w:rsidRPr="000F3A91" w:rsidRDefault="00D77F4B" w:rsidP="00D77F4B">
            <w:pPr>
              <w:spacing w:line="240" w:lineRule="atLeast"/>
              <w:rPr>
                <w:rFonts w:asciiTheme="minorHAnsi" w:hAnsiTheme="minorHAnsi" w:cstheme="minorHAnsi"/>
                <w:noProof w:val="0"/>
                <w:sz w:val="18"/>
                <w:szCs w:val="18"/>
                <w:lang w:val="en-GB" w:eastAsia="en-GB"/>
              </w:rPr>
            </w:pPr>
            <w:r w:rsidRPr="000F3A91">
              <w:rPr>
                <w:rFonts w:asciiTheme="minorHAnsi" w:hAnsiTheme="minorHAnsi" w:cstheme="minorHAnsi"/>
                <w:b/>
                <w:bCs/>
                <w:noProof w:val="0"/>
                <w:sz w:val="18"/>
                <w:szCs w:val="18"/>
                <w:lang w:val="en-GB" w:eastAsia="en-GB"/>
              </w:rPr>
              <w:t>4. Range of azimuth and elevation angles  </w:t>
            </w:r>
          </w:p>
        </w:tc>
      </w:tr>
      <w:tr w:rsidR="00D77F4B" w14:paraId="40304FC4" w14:textId="77777777" w:rsidTr="00D77F4B">
        <w:tc>
          <w:tcPr>
            <w:tcW w:w="9055" w:type="dxa"/>
          </w:tcPr>
          <w:tbl>
            <w:tblPr>
              <w:tblW w:w="0" w:type="auto"/>
              <w:tblCellSpacing w:w="0" w:type="dxa"/>
              <w:tblCellMar>
                <w:left w:w="0" w:type="dxa"/>
                <w:right w:w="0" w:type="dxa"/>
              </w:tblCellMar>
              <w:tblLook w:val="04A0" w:firstRow="1" w:lastRow="0" w:firstColumn="1" w:lastColumn="0" w:noHBand="0" w:noVBand="1"/>
            </w:tblPr>
            <w:tblGrid>
              <w:gridCol w:w="2619"/>
            </w:tblGrid>
            <w:tr w:rsidR="00D77F4B" w:rsidRPr="000F3A91" w14:paraId="607786DC" w14:textId="77777777" w:rsidTr="00A03A21">
              <w:trPr>
                <w:tblCellSpacing w:w="0" w:type="dxa"/>
              </w:trPr>
              <w:tc>
                <w:tcPr>
                  <w:tcW w:w="0" w:type="auto"/>
                  <w:vAlign w:val="center"/>
                  <w:hideMark/>
                </w:tcPr>
                <w:p w14:paraId="4763F33F" w14:textId="77777777" w:rsidR="00D77F4B" w:rsidRPr="000F3A91" w:rsidRDefault="00D77F4B" w:rsidP="00D77F4B">
                  <w:pPr>
                    <w:spacing w:line="240" w:lineRule="atLeas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(A1) AZI = 94° – 266° _ELE = 5° – 85°</w:t>
                  </w:r>
                  <w:r w:rsidRPr="000F3A91">
                    <w:rPr>
                      <w:rFonts w:asciiTheme="minorHAnsi" w:hAnsiTheme="minorHAnsi" w:cstheme="minorHAnsi"/>
                      <w:noProof w:val="0"/>
                      <w:sz w:val="18"/>
                      <w:szCs w:val="18"/>
                      <w:lang w:val="en-GB" w:eastAsia="en-GB"/>
                    </w:rPr>
                    <w:br/>
                    <w:t>(A2) AZI = 94° – 266° _ELE = 5° – 85°</w:t>
                  </w:r>
                  <w:r w:rsidRPr="000F3A91">
                    <w:rPr>
                      <w:rFonts w:asciiTheme="minorHAnsi" w:hAnsiTheme="minorHAnsi" w:cstheme="minorHAnsi"/>
                      <w:noProof w:val="0"/>
                      <w:sz w:val="18"/>
                      <w:szCs w:val="18"/>
                      <w:lang w:val="en-GB" w:eastAsia="en-GB"/>
                    </w:rPr>
                    <w:br/>
                    <w:t>(A3) AZI = 5° – 355° _ELE = 5° – 85°</w:t>
                  </w:r>
                  <w:r w:rsidRPr="000F3A91">
                    <w:rPr>
                      <w:rFonts w:asciiTheme="minorHAnsi" w:hAnsiTheme="minorHAnsi" w:cstheme="minorHAnsi"/>
                      <w:noProof w:val="0"/>
                      <w:sz w:val="18"/>
                      <w:szCs w:val="18"/>
                      <w:lang w:val="en-GB" w:eastAsia="en-GB"/>
                    </w:rPr>
                    <w:br/>
                    <w:t>(A4) AZI = 5° – 355° _ELE = 5° – 85°</w:t>
                  </w:r>
                </w:p>
              </w:tc>
            </w:tr>
          </w:tbl>
          <w:p w14:paraId="647D90FE" w14:textId="77777777" w:rsidR="00D77F4B" w:rsidRPr="000F3A91" w:rsidRDefault="00D77F4B" w:rsidP="00D77F4B">
            <w:pPr>
              <w:spacing w:line="240" w:lineRule="atLeast"/>
              <w:rPr>
                <w:rFonts w:asciiTheme="minorHAnsi" w:hAnsiTheme="minorHAnsi" w:cstheme="minorHAnsi"/>
                <w:b/>
                <w:bCs/>
                <w:noProof w:val="0"/>
                <w:sz w:val="18"/>
                <w:szCs w:val="18"/>
                <w:lang w:val="en-GB" w:eastAsia="en-GB"/>
              </w:rPr>
            </w:pPr>
          </w:p>
        </w:tc>
      </w:tr>
      <w:tr w:rsidR="00D77F4B" w14:paraId="40BA210C" w14:textId="77777777" w:rsidTr="00D77F4B">
        <w:tc>
          <w:tcPr>
            <w:tcW w:w="9055" w:type="dxa"/>
          </w:tcPr>
          <w:p w14:paraId="1870F6D6" w14:textId="77777777" w:rsidR="00D77F4B" w:rsidRPr="000F3A91" w:rsidRDefault="00D77F4B" w:rsidP="00D77F4B">
            <w:pPr>
              <w:spacing w:line="240" w:lineRule="atLeast"/>
              <w:rPr>
                <w:rFonts w:asciiTheme="minorHAnsi" w:hAnsiTheme="minorHAnsi" w:cstheme="minorHAnsi"/>
                <w:b/>
                <w:bCs/>
                <w:noProof w:val="0"/>
                <w:sz w:val="18"/>
                <w:szCs w:val="18"/>
                <w:lang w:val="en-GB" w:eastAsia="en-GB"/>
              </w:rPr>
            </w:pPr>
            <w:r w:rsidRPr="000F3A91">
              <w:rPr>
                <w:rFonts w:asciiTheme="minorHAnsi" w:hAnsiTheme="minorHAnsi" w:cstheme="minorHAnsi"/>
                <w:b/>
                <w:bCs/>
                <w:noProof w:val="0"/>
                <w:sz w:val="18"/>
                <w:szCs w:val="18"/>
                <w:lang w:val="en-GB" w:eastAsia="en-GB"/>
              </w:rPr>
              <w:t>5. Maximum attainable accuracy in determining orbital positions of space stations  </w:t>
            </w:r>
          </w:p>
        </w:tc>
      </w:tr>
      <w:tr w:rsidR="00D77F4B" w14:paraId="5F3E31CA" w14:textId="77777777" w:rsidTr="00D77F4B">
        <w:tc>
          <w:tcPr>
            <w:tcW w:w="9055" w:type="dxa"/>
          </w:tcPr>
          <w:tbl>
            <w:tblPr>
              <w:tblW w:w="0" w:type="auto"/>
              <w:tblCellSpacing w:w="0" w:type="dxa"/>
              <w:tblCellMar>
                <w:left w:w="0" w:type="dxa"/>
                <w:right w:w="0" w:type="dxa"/>
              </w:tblCellMar>
              <w:tblLook w:val="04A0" w:firstRow="1" w:lastRow="0" w:firstColumn="1" w:lastColumn="0" w:noHBand="0" w:noVBand="1"/>
            </w:tblPr>
            <w:tblGrid>
              <w:gridCol w:w="462"/>
            </w:tblGrid>
            <w:tr w:rsidR="00D77F4B" w:rsidRPr="000F3A91" w14:paraId="74C88D03" w14:textId="77777777" w:rsidTr="002363A5">
              <w:trPr>
                <w:tblCellSpacing w:w="0" w:type="dxa"/>
              </w:trPr>
              <w:tc>
                <w:tcPr>
                  <w:tcW w:w="0" w:type="auto"/>
                  <w:vAlign w:val="center"/>
                  <w:hideMark/>
                </w:tcPr>
                <w:p w14:paraId="3F9290C4" w14:textId="77777777" w:rsidR="00D77F4B" w:rsidRPr="000F3A91" w:rsidRDefault="00D77F4B" w:rsidP="00D77F4B">
                  <w:pPr>
                    <w:spacing w:line="240" w:lineRule="atLeas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0.02°  </w:t>
                  </w:r>
                </w:p>
              </w:tc>
            </w:tr>
          </w:tbl>
          <w:p w14:paraId="4CD695D0" w14:textId="77777777" w:rsidR="00D77F4B" w:rsidRPr="000F3A91" w:rsidRDefault="00D77F4B" w:rsidP="00D77F4B">
            <w:pPr>
              <w:spacing w:line="240" w:lineRule="atLeast"/>
              <w:rPr>
                <w:rFonts w:asciiTheme="minorHAnsi" w:hAnsiTheme="minorHAnsi" w:cstheme="minorHAnsi"/>
                <w:b/>
                <w:bCs/>
                <w:noProof w:val="0"/>
                <w:sz w:val="18"/>
                <w:szCs w:val="18"/>
                <w:lang w:val="en-GB" w:eastAsia="en-GB"/>
              </w:rPr>
            </w:pPr>
          </w:p>
        </w:tc>
      </w:tr>
      <w:tr w:rsidR="00D77F4B" w14:paraId="23A29E21" w14:textId="77777777" w:rsidTr="00D77F4B">
        <w:tc>
          <w:tcPr>
            <w:tcW w:w="9055" w:type="dxa"/>
          </w:tcPr>
          <w:p w14:paraId="7008FB6E" w14:textId="77777777" w:rsidR="00D77F4B" w:rsidRPr="000F3A91" w:rsidRDefault="007457CA" w:rsidP="00D77F4B">
            <w:pPr>
              <w:spacing w:line="240" w:lineRule="atLeast"/>
              <w:rPr>
                <w:rFonts w:asciiTheme="minorHAnsi" w:hAnsiTheme="minorHAnsi" w:cstheme="minorHAnsi"/>
                <w:b/>
                <w:bCs/>
                <w:noProof w:val="0"/>
                <w:sz w:val="18"/>
                <w:szCs w:val="18"/>
                <w:lang w:val="en-GB" w:eastAsia="en-GB"/>
              </w:rPr>
            </w:pPr>
            <w:r w:rsidRPr="000F3A91">
              <w:rPr>
                <w:rFonts w:asciiTheme="minorHAnsi" w:hAnsiTheme="minorHAnsi" w:cstheme="minorHAnsi"/>
                <w:b/>
                <w:bCs/>
                <w:noProof w:val="0"/>
                <w:sz w:val="18"/>
                <w:szCs w:val="18"/>
                <w:lang w:val="en-GB" w:eastAsia="en-GB"/>
              </w:rPr>
              <w:t>6. Information on system polarization  </w:t>
            </w:r>
          </w:p>
        </w:tc>
      </w:tr>
      <w:tr w:rsidR="007457CA" w14:paraId="1739E010" w14:textId="77777777" w:rsidTr="00D77F4B">
        <w:tc>
          <w:tcPr>
            <w:tcW w:w="9055" w:type="dxa"/>
          </w:tcPr>
          <w:tbl>
            <w:tblPr>
              <w:tblW w:w="0" w:type="auto"/>
              <w:tblCellSpacing w:w="0" w:type="dxa"/>
              <w:tblCellMar>
                <w:left w:w="0" w:type="dxa"/>
                <w:right w:w="0" w:type="dxa"/>
              </w:tblCellMar>
              <w:tblLook w:val="04A0" w:firstRow="1" w:lastRow="0" w:firstColumn="1" w:lastColumn="0" w:noHBand="0" w:noVBand="1"/>
            </w:tblPr>
            <w:tblGrid>
              <w:gridCol w:w="6619"/>
            </w:tblGrid>
            <w:tr w:rsidR="007457CA" w:rsidRPr="000F3A91" w14:paraId="7B67D9BE" w14:textId="77777777" w:rsidTr="005D6393">
              <w:trPr>
                <w:tblCellSpacing w:w="0" w:type="dxa"/>
              </w:trPr>
              <w:tc>
                <w:tcPr>
                  <w:tcW w:w="0" w:type="auto"/>
                  <w:vAlign w:val="center"/>
                  <w:hideMark/>
                </w:tcPr>
                <w:p w14:paraId="30991282" w14:textId="77777777" w:rsidR="007457CA" w:rsidRPr="000F3A91" w:rsidRDefault="007457CA" w:rsidP="007457CA">
                  <w:pPr>
                    <w:spacing w:line="240" w:lineRule="atLeas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Linear Polarization (Horizontal and Vertical) in frequency ranges (a), (b), (c), (d), (f), (g), (h).</w:t>
                  </w:r>
                  <w:r w:rsidRPr="000F3A91">
                    <w:rPr>
                      <w:rFonts w:asciiTheme="minorHAnsi" w:hAnsiTheme="minorHAnsi" w:cstheme="minorHAnsi"/>
                      <w:noProof w:val="0"/>
                      <w:sz w:val="18"/>
                      <w:szCs w:val="18"/>
                      <w:lang w:val="en-GB" w:eastAsia="en-GB"/>
                    </w:rPr>
                    <w:br/>
                    <w:t>Circular Polarization (RHC and LHC) in frequency ranges (a), (d), (e), (f), (g)  </w:t>
                  </w:r>
                </w:p>
              </w:tc>
            </w:tr>
          </w:tbl>
          <w:p w14:paraId="5A194A07" w14:textId="77777777" w:rsidR="007457CA" w:rsidRPr="000F3A91" w:rsidRDefault="007457CA" w:rsidP="00D77F4B">
            <w:pPr>
              <w:spacing w:line="240" w:lineRule="atLeast"/>
              <w:rPr>
                <w:rFonts w:asciiTheme="minorHAnsi" w:hAnsiTheme="minorHAnsi" w:cstheme="minorHAnsi"/>
                <w:b/>
                <w:bCs/>
                <w:noProof w:val="0"/>
                <w:sz w:val="18"/>
                <w:szCs w:val="18"/>
                <w:lang w:val="en-GB" w:eastAsia="en-GB"/>
              </w:rPr>
            </w:pPr>
          </w:p>
        </w:tc>
      </w:tr>
      <w:tr w:rsidR="007457CA" w14:paraId="452BF145" w14:textId="77777777" w:rsidTr="00D77F4B">
        <w:tc>
          <w:tcPr>
            <w:tcW w:w="9055" w:type="dxa"/>
          </w:tcPr>
          <w:p w14:paraId="22558069" w14:textId="77777777" w:rsidR="007457CA" w:rsidRPr="000F3A91" w:rsidRDefault="007457CA" w:rsidP="00D77F4B">
            <w:pPr>
              <w:spacing w:line="240" w:lineRule="atLeast"/>
              <w:rPr>
                <w:rFonts w:asciiTheme="minorHAnsi" w:hAnsiTheme="minorHAnsi" w:cstheme="minorHAnsi"/>
                <w:b/>
                <w:bCs/>
                <w:noProof w:val="0"/>
                <w:sz w:val="18"/>
                <w:szCs w:val="18"/>
                <w:lang w:val="en-GB" w:eastAsia="en-GB"/>
              </w:rPr>
            </w:pPr>
            <w:r w:rsidRPr="000F3A91">
              <w:rPr>
                <w:rFonts w:asciiTheme="minorHAnsi" w:hAnsiTheme="minorHAnsi" w:cstheme="minorHAnsi"/>
                <w:b/>
                <w:bCs/>
                <w:noProof w:val="0"/>
                <w:sz w:val="18"/>
                <w:szCs w:val="18"/>
                <w:lang w:val="en-GB" w:eastAsia="en-GB"/>
              </w:rPr>
              <w:t>7. System noise temperature  </w:t>
            </w:r>
          </w:p>
        </w:tc>
      </w:tr>
      <w:tr w:rsidR="007457CA" w14:paraId="03CE6AC7" w14:textId="77777777" w:rsidTr="00D77F4B">
        <w:tc>
          <w:tcPr>
            <w:tcW w:w="9055" w:type="dxa"/>
          </w:tcPr>
          <w:tbl>
            <w:tblPr>
              <w:tblW w:w="0" w:type="auto"/>
              <w:tblCellSpacing w:w="0" w:type="dxa"/>
              <w:tblCellMar>
                <w:left w:w="0" w:type="dxa"/>
                <w:right w:w="0" w:type="dxa"/>
              </w:tblCellMar>
              <w:tblLook w:val="04A0" w:firstRow="1" w:lastRow="0" w:firstColumn="1" w:lastColumn="0" w:noHBand="0" w:noVBand="1"/>
            </w:tblPr>
            <w:tblGrid>
              <w:gridCol w:w="2225"/>
            </w:tblGrid>
            <w:tr w:rsidR="007457CA" w:rsidRPr="000F3A91" w14:paraId="71EA2D4E" w14:textId="77777777" w:rsidTr="00465BC6">
              <w:trPr>
                <w:tblCellSpacing w:w="0" w:type="dxa"/>
              </w:trPr>
              <w:tc>
                <w:tcPr>
                  <w:tcW w:w="0" w:type="auto"/>
                  <w:vAlign w:val="center"/>
                  <w:hideMark/>
                </w:tcPr>
                <w:p w14:paraId="41D3B597" w14:textId="77777777" w:rsidR="007457CA" w:rsidRPr="000F3A91" w:rsidRDefault="007457CA" w:rsidP="007457CA">
                  <w:pPr>
                    <w:spacing w:line="240" w:lineRule="atLeas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105 K for frequency range (a)</w:t>
                  </w:r>
                  <w:r w:rsidRPr="000F3A91">
                    <w:rPr>
                      <w:rFonts w:asciiTheme="minorHAnsi" w:hAnsiTheme="minorHAnsi" w:cstheme="minorHAnsi"/>
                      <w:noProof w:val="0"/>
                      <w:sz w:val="18"/>
                      <w:szCs w:val="18"/>
                      <w:lang w:val="en-GB" w:eastAsia="en-GB"/>
                    </w:rPr>
                    <w:br/>
                    <w:t>175 K for frequency range (b)</w:t>
                  </w:r>
                  <w:r w:rsidRPr="000F3A91">
                    <w:rPr>
                      <w:rFonts w:asciiTheme="minorHAnsi" w:hAnsiTheme="minorHAnsi" w:cstheme="minorHAnsi"/>
                      <w:noProof w:val="0"/>
                      <w:sz w:val="18"/>
                      <w:szCs w:val="18"/>
                      <w:lang w:val="en-GB" w:eastAsia="en-GB"/>
                    </w:rPr>
                    <w:br/>
                    <w:t>145 K for frequency range (c)</w:t>
                  </w:r>
                  <w:r w:rsidRPr="000F3A91">
                    <w:rPr>
                      <w:rFonts w:asciiTheme="minorHAnsi" w:hAnsiTheme="minorHAnsi" w:cstheme="minorHAnsi"/>
                      <w:noProof w:val="0"/>
                      <w:sz w:val="18"/>
                      <w:szCs w:val="18"/>
                      <w:lang w:val="en-GB" w:eastAsia="en-GB"/>
                    </w:rPr>
                    <w:br/>
                    <w:t>344 K for frequency range (d)</w:t>
                  </w:r>
                  <w:r w:rsidRPr="000F3A91">
                    <w:rPr>
                      <w:rFonts w:asciiTheme="minorHAnsi" w:hAnsiTheme="minorHAnsi" w:cstheme="minorHAnsi"/>
                      <w:noProof w:val="0"/>
                      <w:sz w:val="18"/>
                      <w:szCs w:val="18"/>
                      <w:lang w:val="en-GB" w:eastAsia="en-GB"/>
                    </w:rPr>
                    <w:br/>
                    <w:t>180 K for frequency range (e)</w:t>
                  </w:r>
                  <w:r w:rsidRPr="000F3A91">
                    <w:rPr>
                      <w:rFonts w:asciiTheme="minorHAnsi" w:hAnsiTheme="minorHAnsi" w:cstheme="minorHAnsi"/>
                      <w:noProof w:val="0"/>
                      <w:sz w:val="18"/>
                      <w:szCs w:val="18"/>
                      <w:lang w:val="en-GB" w:eastAsia="en-GB"/>
                    </w:rPr>
                    <w:br/>
                    <w:t>497 K for frequency range (f)</w:t>
                  </w:r>
                  <w:r w:rsidRPr="000F3A91">
                    <w:rPr>
                      <w:rFonts w:asciiTheme="minorHAnsi" w:hAnsiTheme="minorHAnsi" w:cstheme="minorHAnsi"/>
                      <w:noProof w:val="0"/>
                      <w:sz w:val="18"/>
                      <w:szCs w:val="18"/>
                      <w:lang w:val="en-GB" w:eastAsia="en-GB"/>
                    </w:rPr>
                    <w:br/>
                    <w:t>520 K for frequency range (g)</w:t>
                  </w:r>
                  <w:r w:rsidRPr="000F3A91">
                    <w:rPr>
                      <w:rFonts w:asciiTheme="minorHAnsi" w:hAnsiTheme="minorHAnsi" w:cstheme="minorHAnsi"/>
                      <w:noProof w:val="0"/>
                      <w:sz w:val="18"/>
                      <w:szCs w:val="18"/>
                      <w:lang w:val="en-GB" w:eastAsia="en-GB"/>
                    </w:rPr>
                    <w:br/>
                    <w:t>813 K for frequency range (h)  </w:t>
                  </w:r>
                </w:p>
              </w:tc>
            </w:tr>
          </w:tbl>
          <w:p w14:paraId="3FD9062B" w14:textId="77777777" w:rsidR="007457CA" w:rsidRPr="000F3A91" w:rsidRDefault="007457CA" w:rsidP="00D77F4B">
            <w:pPr>
              <w:spacing w:line="240" w:lineRule="atLeast"/>
              <w:rPr>
                <w:rFonts w:asciiTheme="minorHAnsi" w:hAnsiTheme="minorHAnsi" w:cstheme="minorHAnsi"/>
                <w:b/>
                <w:bCs/>
                <w:noProof w:val="0"/>
                <w:sz w:val="18"/>
                <w:szCs w:val="18"/>
                <w:lang w:val="en-GB" w:eastAsia="en-GB"/>
              </w:rPr>
            </w:pPr>
          </w:p>
        </w:tc>
      </w:tr>
      <w:tr w:rsidR="007457CA" w14:paraId="41BEF5F4" w14:textId="77777777" w:rsidTr="00D77F4B">
        <w:tc>
          <w:tcPr>
            <w:tcW w:w="9055" w:type="dxa"/>
          </w:tcPr>
          <w:p w14:paraId="20E30EE4" w14:textId="77777777" w:rsidR="007457CA" w:rsidRPr="000F3A91" w:rsidRDefault="007457CA" w:rsidP="00D77F4B">
            <w:pPr>
              <w:spacing w:line="240" w:lineRule="atLeast"/>
              <w:rPr>
                <w:rFonts w:asciiTheme="minorHAnsi" w:hAnsiTheme="minorHAnsi" w:cstheme="minorHAnsi"/>
                <w:b/>
                <w:bCs/>
                <w:noProof w:val="0"/>
                <w:sz w:val="18"/>
                <w:szCs w:val="18"/>
                <w:lang w:val="en-GB" w:eastAsia="en-GB"/>
              </w:rPr>
            </w:pPr>
            <w:r w:rsidRPr="000F3A91">
              <w:rPr>
                <w:rFonts w:asciiTheme="minorHAnsi" w:hAnsiTheme="minorHAnsi" w:cstheme="minorHAnsi"/>
                <w:b/>
                <w:bCs/>
                <w:noProof w:val="0"/>
                <w:sz w:val="18"/>
                <w:szCs w:val="18"/>
                <w:lang w:val="en-GB" w:eastAsia="en-GB"/>
              </w:rPr>
              <w:t>8. Ranges of frequencies with the maximum attainable accuracy of frequency measurement for each frequency range  </w:t>
            </w:r>
          </w:p>
        </w:tc>
      </w:tr>
      <w:tr w:rsidR="007457CA" w14:paraId="3417A67F" w14:textId="77777777" w:rsidTr="00D77F4B">
        <w:tc>
          <w:tcPr>
            <w:tcW w:w="9055" w:type="dxa"/>
          </w:tcPr>
          <w:tbl>
            <w:tblPr>
              <w:tblW w:w="0" w:type="auto"/>
              <w:tblCellSpacing w:w="0" w:type="dxa"/>
              <w:tblCellMar>
                <w:left w:w="0" w:type="dxa"/>
                <w:right w:w="0" w:type="dxa"/>
              </w:tblCellMar>
              <w:tblLook w:val="04A0" w:firstRow="1" w:lastRow="0" w:firstColumn="1" w:lastColumn="0" w:noHBand="0" w:noVBand="1"/>
            </w:tblPr>
            <w:tblGrid>
              <w:gridCol w:w="2140"/>
            </w:tblGrid>
            <w:tr w:rsidR="007457CA" w:rsidRPr="000F3A91" w14:paraId="355F0DB6" w14:textId="77777777" w:rsidTr="00412EDC">
              <w:trPr>
                <w:tblCellSpacing w:w="0" w:type="dxa"/>
              </w:trPr>
              <w:tc>
                <w:tcPr>
                  <w:tcW w:w="0" w:type="auto"/>
                  <w:vAlign w:val="center"/>
                  <w:hideMark/>
                </w:tcPr>
                <w:p w14:paraId="55EE6329" w14:textId="77777777" w:rsidR="007457CA" w:rsidRPr="000F3A91" w:rsidRDefault="007457CA" w:rsidP="007457CA">
                  <w:pPr>
                    <w:spacing w:line="240" w:lineRule="atLeast"/>
                    <w:rPr>
                      <w:rFonts w:asciiTheme="minorHAnsi" w:hAnsiTheme="minorHAnsi" w:cstheme="minorHAnsi"/>
                      <w:noProof w:val="0"/>
                      <w:sz w:val="18"/>
                      <w:szCs w:val="18"/>
                      <w:lang w:val="en-GB" w:eastAsia="en-GB"/>
                    </w:rPr>
                  </w:pPr>
                  <w:r w:rsidRPr="000F3A91">
                    <w:rPr>
                      <w:rFonts w:asciiTheme="minorHAnsi" w:hAnsiTheme="minorHAnsi" w:cstheme="minorHAnsi"/>
                      <w:noProof w:val="0"/>
                      <w:sz w:val="18"/>
                      <w:szCs w:val="18"/>
                      <w:lang w:val="en-GB" w:eastAsia="en-GB"/>
                    </w:rPr>
                    <w:t>(a) 3.4 - 4.8 GHz: 1 x 10⁻¹²</w:t>
                  </w:r>
                  <w:r w:rsidRPr="000F3A91">
                    <w:rPr>
                      <w:rFonts w:asciiTheme="minorHAnsi" w:hAnsiTheme="minorHAnsi" w:cstheme="minorHAnsi"/>
                      <w:noProof w:val="0"/>
                      <w:sz w:val="18"/>
                      <w:szCs w:val="18"/>
                      <w:lang w:val="en-GB" w:eastAsia="en-GB"/>
                    </w:rPr>
                    <w:br/>
                    <w:t>(b) 10.7 - 12.75 GHz: 1 x 10⁻¹²</w:t>
                  </w:r>
                  <w:r w:rsidRPr="000F3A91">
                    <w:rPr>
                      <w:rFonts w:asciiTheme="minorHAnsi" w:hAnsiTheme="minorHAnsi" w:cstheme="minorHAnsi"/>
                      <w:noProof w:val="0"/>
                      <w:sz w:val="18"/>
                      <w:szCs w:val="18"/>
                      <w:lang w:val="en-GB" w:eastAsia="en-GB"/>
                    </w:rPr>
                    <w:br/>
                    <w:t>(c) 7.25 - 7.75 GHz: 1 x 10⁻¹²</w:t>
                  </w:r>
                  <w:r w:rsidRPr="000F3A91">
                    <w:rPr>
                      <w:rFonts w:asciiTheme="minorHAnsi" w:hAnsiTheme="minorHAnsi" w:cstheme="minorHAnsi"/>
                      <w:noProof w:val="0"/>
                      <w:sz w:val="18"/>
                      <w:szCs w:val="18"/>
                      <w:lang w:val="en-GB" w:eastAsia="en-GB"/>
                    </w:rPr>
                    <w:br/>
                    <w:t>(d) 17.6 - 22 GHz: 1 x 10⁻¹²</w:t>
                  </w:r>
                  <w:r w:rsidRPr="000F3A91">
                    <w:rPr>
                      <w:rFonts w:asciiTheme="minorHAnsi" w:hAnsiTheme="minorHAnsi" w:cstheme="minorHAnsi"/>
                      <w:noProof w:val="0"/>
                      <w:sz w:val="18"/>
                      <w:szCs w:val="18"/>
                      <w:lang w:val="en-GB" w:eastAsia="en-GB"/>
                    </w:rPr>
                    <w:br/>
                    <w:t>(e) 1.4 - 2.4 GHz: 1 x 10⁻¹²</w:t>
                  </w:r>
                  <w:r w:rsidRPr="000F3A91">
                    <w:rPr>
                      <w:rFonts w:asciiTheme="minorHAnsi" w:hAnsiTheme="minorHAnsi" w:cstheme="minorHAnsi"/>
                      <w:noProof w:val="0"/>
                      <w:sz w:val="18"/>
                      <w:szCs w:val="18"/>
                      <w:lang w:val="en-GB" w:eastAsia="en-GB"/>
                    </w:rPr>
                    <w:br/>
                    <w:t>(f) 0.08 - 1.3 GHz: 1 x 10⁻¹²</w:t>
                  </w:r>
                  <w:r w:rsidRPr="000F3A91">
                    <w:rPr>
                      <w:rFonts w:asciiTheme="minorHAnsi" w:hAnsiTheme="minorHAnsi" w:cstheme="minorHAnsi"/>
                      <w:noProof w:val="0"/>
                      <w:sz w:val="18"/>
                      <w:szCs w:val="18"/>
                      <w:lang w:val="en-GB" w:eastAsia="en-GB"/>
                    </w:rPr>
                    <w:br/>
                    <w:t>(g) 1 - 18 GHz: 1 x 10⁻¹²</w:t>
                  </w:r>
                  <w:r w:rsidRPr="000F3A91">
                    <w:rPr>
                      <w:rFonts w:asciiTheme="minorHAnsi" w:hAnsiTheme="minorHAnsi" w:cstheme="minorHAnsi"/>
                      <w:noProof w:val="0"/>
                      <w:sz w:val="18"/>
                      <w:szCs w:val="18"/>
                      <w:lang w:val="en-GB" w:eastAsia="en-GB"/>
                    </w:rPr>
                    <w:br/>
                    <w:t>(h) 18 - 40 GHz: 1 x 10⁻¹²  </w:t>
                  </w:r>
                </w:p>
              </w:tc>
            </w:tr>
          </w:tbl>
          <w:p w14:paraId="1A9DD596" w14:textId="77777777" w:rsidR="007457CA" w:rsidRPr="000F3A91" w:rsidRDefault="007457CA" w:rsidP="00D77F4B">
            <w:pPr>
              <w:spacing w:line="240" w:lineRule="atLeast"/>
              <w:rPr>
                <w:rFonts w:asciiTheme="minorHAnsi" w:hAnsiTheme="minorHAnsi" w:cstheme="minorHAnsi"/>
                <w:b/>
                <w:bCs/>
                <w:noProof w:val="0"/>
                <w:sz w:val="18"/>
                <w:szCs w:val="18"/>
                <w:lang w:val="en-GB" w:eastAsia="en-GB"/>
              </w:rPr>
            </w:pPr>
          </w:p>
        </w:tc>
      </w:tr>
      <w:tr w:rsidR="007457CA" w14:paraId="6646C742" w14:textId="77777777" w:rsidTr="00D77F4B">
        <w:tc>
          <w:tcPr>
            <w:tcW w:w="9055" w:type="dxa"/>
          </w:tcPr>
          <w:p w14:paraId="0A5B2929" w14:textId="77777777" w:rsidR="007457CA" w:rsidRPr="000F3A91" w:rsidRDefault="007457CA" w:rsidP="00D77F4B">
            <w:pPr>
              <w:spacing w:line="240" w:lineRule="atLeast"/>
              <w:rPr>
                <w:rFonts w:asciiTheme="minorHAnsi" w:hAnsiTheme="minorHAnsi" w:cstheme="minorHAnsi"/>
                <w:b/>
                <w:bCs/>
                <w:noProof w:val="0"/>
                <w:sz w:val="18"/>
                <w:szCs w:val="18"/>
                <w:lang w:val="en-GB" w:eastAsia="en-GB"/>
              </w:rPr>
            </w:pPr>
            <w:r w:rsidRPr="000F3A91">
              <w:rPr>
                <w:rFonts w:asciiTheme="minorHAnsi" w:hAnsiTheme="minorHAnsi" w:cstheme="minorHAnsi"/>
                <w:b/>
                <w:bCs/>
                <w:noProof w:val="0"/>
                <w:sz w:val="18"/>
                <w:szCs w:val="18"/>
                <w:lang w:val="en-GB" w:eastAsia="en-GB"/>
              </w:rPr>
              <w:t>9. Ranges of frequencies in which field strength or power flux-density measurements can be performed  </w:t>
            </w:r>
          </w:p>
        </w:tc>
      </w:tr>
      <w:tr w:rsidR="007457CA" w14:paraId="2A37899B" w14:textId="77777777" w:rsidTr="00D77F4B">
        <w:tc>
          <w:tcPr>
            <w:tcW w:w="9055" w:type="dxa"/>
          </w:tcPr>
          <w:p w14:paraId="44952EF7" w14:textId="2A95EDEB" w:rsidR="007457CA" w:rsidRPr="00677789" w:rsidRDefault="00677789" w:rsidP="00D77F4B">
            <w:pPr>
              <w:spacing w:line="240" w:lineRule="atLeast"/>
              <w:rPr>
                <w:rFonts w:asciiTheme="minorHAnsi" w:hAnsiTheme="minorHAnsi" w:cstheme="minorHAnsi"/>
                <w:noProof w:val="0"/>
                <w:sz w:val="18"/>
                <w:szCs w:val="18"/>
                <w:lang w:val="en-GB" w:eastAsia="en-GB"/>
              </w:rPr>
            </w:pPr>
            <w:r w:rsidRPr="00677789">
              <w:rPr>
                <w:rFonts w:asciiTheme="minorHAnsi" w:hAnsiTheme="minorHAnsi" w:cstheme="minorHAnsi"/>
                <w:noProof w:val="0"/>
                <w:sz w:val="18"/>
                <w:szCs w:val="18"/>
                <w:lang w:val="en-GB" w:eastAsia="en-GB"/>
              </w:rPr>
              <w:t>All Frequency Ranges.</w:t>
            </w:r>
          </w:p>
        </w:tc>
      </w:tr>
      <w:tr w:rsidR="007457CA" w14:paraId="2CC3310D" w14:textId="77777777" w:rsidTr="00D77F4B">
        <w:tc>
          <w:tcPr>
            <w:tcW w:w="9055" w:type="dxa"/>
          </w:tcPr>
          <w:p w14:paraId="2FA6CAEA" w14:textId="756E3880" w:rsidR="007457CA" w:rsidRPr="000F3A91" w:rsidRDefault="00677789" w:rsidP="00D77F4B">
            <w:pPr>
              <w:spacing w:line="240" w:lineRule="atLeast"/>
              <w:rPr>
                <w:rFonts w:asciiTheme="minorHAnsi" w:hAnsiTheme="minorHAnsi" w:cstheme="minorHAnsi"/>
                <w:b/>
                <w:bCs/>
                <w:noProof w:val="0"/>
                <w:sz w:val="18"/>
                <w:szCs w:val="18"/>
                <w:lang w:val="en-GB" w:eastAsia="en-GB"/>
              </w:rPr>
            </w:pPr>
            <w:r w:rsidRPr="000F3A91">
              <w:rPr>
                <w:rFonts w:asciiTheme="minorHAnsi" w:hAnsiTheme="minorHAnsi" w:cstheme="minorHAnsi"/>
                <w:b/>
                <w:bCs/>
                <w:noProof w:val="0"/>
                <w:sz w:val="18"/>
                <w:szCs w:val="18"/>
                <w:lang w:val="en-GB" w:eastAsia="en-GB"/>
              </w:rPr>
              <w:t>10. Minimum value of measurable field strength or power flux-density with indication of attainable accuracy of measurement  </w:t>
            </w:r>
          </w:p>
        </w:tc>
      </w:tr>
      <w:tr w:rsidR="007457CA" w14:paraId="6DC3A2D0" w14:textId="77777777" w:rsidTr="00D77F4B">
        <w:tc>
          <w:tcPr>
            <w:tcW w:w="9055" w:type="dxa"/>
          </w:tcPr>
          <w:p w14:paraId="573D827C" w14:textId="71E7BEF6" w:rsidR="007457CA" w:rsidRPr="000F3A91" w:rsidRDefault="00677789" w:rsidP="00D77F4B">
            <w:pPr>
              <w:spacing w:line="240" w:lineRule="atLeast"/>
              <w:rPr>
                <w:rFonts w:asciiTheme="minorHAnsi" w:hAnsiTheme="minorHAnsi" w:cstheme="minorHAnsi"/>
                <w:b/>
                <w:bCs/>
                <w:noProof w:val="0"/>
                <w:sz w:val="18"/>
                <w:szCs w:val="18"/>
                <w:lang w:val="en-GB" w:eastAsia="en-GB"/>
              </w:rPr>
            </w:pPr>
            <w:r w:rsidRPr="000F3A91">
              <w:rPr>
                <w:rFonts w:asciiTheme="minorHAnsi" w:hAnsiTheme="minorHAnsi" w:cstheme="minorHAnsi"/>
                <w:noProof w:val="0"/>
                <w:sz w:val="18"/>
                <w:szCs w:val="18"/>
                <w:lang w:val="en-GB" w:eastAsia="en-GB"/>
              </w:rPr>
              <w:t>-190 dBW/m² with ± 1.5 dB at 4 kHz BW.</w:t>
            </w:r>
          </w:p>
        </w:tc>
      </w:tr>
      <w:tr w:rsidR="00677789" w14:paraId="073B8FED" w14:textId="77777777" w:rsidTr="00D77F4B">
        <w:tc>
          <w:tcPr>
            <w:tcW w:w="9055" w:type="dxa"/>
          </w:tcPr>
          <w:p w14:paraId="005CE7F7" w14:textId="18618A6A" w:rsidR="00677789" w:rsidRPr="000F3A91" w:rsidRDefault="00677789" w:rsidP="00D77F4B">
            <w:pPr>
              <w:spacing w:line="240" w:lineRule="atLeast"/>
              <w:rPr>
                <w:rFonts w:asciiTheme="minorHAnsi" w:hAnsiTheme="minorHAnsi" w:cstheme="minorHAnsi"/>
                <w:b/>
                <w:bCs/>
                <w:noProof w:val="0"/>
                <w:sz w:val="18"/>
                <w:szCs w:val="18"/>
                <w:lang w:val="en-GB" w:eastAsia="en-GB"/>
              </w:rPr>
            </w:pPr>
            <w:r w:rsidRPr="000F3A91">
              <w:rPr>
                <w:rFonts w:asciiTheme="minorHAnsi" w:hAnsiTheme="minorHAnsi" w:cstheme="minorHAnsi"/>
                <w:b/>
                <w:bCs/>
                <w:noProof w:val="0"/>
                <w:sz w:val="18"/>
                <w:szCs w:val="18"/>
                <w:lang w:val="en-GB" w:eastAsia="en-GB"/>
              </w:rPr>
              <w:t>11. Information available for bandwidth measurements  </w:t>
            </w:r>
          </w:p>
        </w:tc>
      </w:tr>
      <w:tr w:rsidR="00677789" w14:paraId="6C0A1767" w14:textId="77777777" w:rsidTr="00D77F4B">
        <w:tc>
          <w:tcPr>
            <w:tcW w:w="9055" w:type="dxa"/>
          </w:tcPr>
          <w:p w14:paraId="67A2CFC8" w14:textId="724818D6" w:rsidR="00677789" w:rsidRPr="000F3A91" w:rsidRDefault="00677789" w:rsidP="00D77F4B">
            <w:pPr>
              <w:spacing w:line="240" w:lineRule="atLeast"/>
              <w:rPr>
                <w:rFonts w:asciiTheme="minorHAnsi" w:hAnsiTheme="minorHAnsi" w:cstheme="minorHAnsi"/>
                <w:b/>
                <w:bCs/>
                <w:noProof w:val="0"/>
                <w:sz w:val="18"/>
                <w:szCs w:val="18"/>
                <w:lang w:val="en-GB" w:eastAsia="en-GB"/>
              </w:rPr>
            </w:pPr>
            <w:r>
              <w:rPr>
                <w:rFonts w:asciiTheme="minorHAnsi" w:hAnsiTheme="minorHAnsi" w:cstheme="minorHAnsi"/>
                <w:noProof w:val="0"/>
                <w:sz w:val="18"/>
                <w:szCs w:val="18"/>
                <w:lang w:val="en-GB" w:eastAsia="en-GB"/>
              </w:rPr>
              <w:t>B</w:t>
            </w:r>
            <w:r w:rsidRPr="000F3A91">
              <w:rPr>
                <w:rFonts w:asciiTheme="minorHAnsi" w:hAnsiTheme="minorHAnsi" w:cstheme="minorHAnsi"/>
                <w:noProof w:val="0"/>
                <w:sz w:val="18"/>
                <w:szCs w:val="18"/>
                <w:lang w:val="en-GB" w:eastAsia="en-GB"/>
              </w:rPr>
              <w:t>andwidth measurements in accordance with the methods described in the Spectrum Monitoring Handbook.</w:t>
            </w:r>
          </w:p>
        </w:tc>
      </w:tr>
      <w:tr w:rsidR="00677789" w14:paraId="085779D7" w14:textId="77777777" w:rsidTr="00D77F4B">
        <w:tc>
          <w:tcPr>
            <w:tcW w:w="9055" w:type="dxa"/>
          </w:tcPr>
          <w:p w14:paraId="61795FA7" w14:textId="24005CEA" w:rsidR="00677789" w:rsidRPr="000F3A91" w:rsidRDefault="00677789" w:rsidP="00D77F4B">
            <w:pPr>
              <w:spacing w:line="240" w:lineRule="atLeast"/>
              <w:rPr>
                <w:rFonts w:asciiTheme="minorHAnsi" w:hAnsiTheme="minorHAnsi" w:cstheme="minorHAnsi"/>
                <w:b/>
                <w:bCs/>
                <w:noProof w:val="0"/>
                <w:sz w:val="18"/>
                <w:szCs w:val="18"/>
                <w:lang w:val="en-GB" w:eastAsia="en-GB"/>
              </w:rPr>
            </w:pPr>
            <w:r w:rsidRPr="000F3A91">
              <w:rPr>
                <w:rFonts w:asciiTheme="minorHAnsi" w:hAnsiTheme="minorHAnsi" w:cstheme="minorHAnsi"/>
                <w:b/>
                <w:bCs/>
                <w:noProof w:val="0"/>
                <w:sz w:val="18"/>
                <w:szCs w:val="18"/>
                <w:lang w:val="en-GB" w:eastAsia="en-GB"/>
              </w:rPr>
              <w:t>12. Information available for spectrum occupancy measurements</w:t>
            </w:r>
          </w:p>
        </w:tc>
      </w:tr>
      <w:tr w:rsidR="00677789" w14:paraId="1BE40522" w14:textId="77777777" w:rsidTr="00D77F4B">
        <w:tc>
          <w:tcPr>
            <w:tcW w:w="9055" w:type="dxa"/>
          </w:tcPr>
          <w:p w14:paraId="2755A692" w14:textId="78B023DB" w:rsidR="00677789" w:rsidRPr="000F3A91" w:rsidRDefault="00677789" w:rsidP="00D77F4B">
            <w:pPr>
              <w:spacing w:line="240" w:lineRule="atLeast"/>
              <w:rPr>
                <w:rFonts w:asciiTheme="minorHAnsi" w:hAnsiTheme="minorHAnsi" w:cstheme="minorHAnsi"/>
                <w:b/>
                <w:bCs/>
                <w:noProof w:val="0"/>
                <w:sz w:val="18"/>
                <w:szCs w:val="18"/>
                <w:lang w:val="en-GB" w:eastAsia="en-GB"/>
              </w:rPr>
            </w:pPr>
            <w:r w:rsidRPr="000F3A91">
              <w:rPr>
                <w:rFonts w:asciiTheme="minorHAnsi" w:hAnsiTheme="minorHAnsi" w:cstheme="minorHAnsi"/>
                <w:noProof w:val="0"/>
                <w:sz w:val="18"/>
                <w:szCs w:val="18"/>
                <w:lang w:val="en-GB" w:eastAsia="en-GB"/>
              </w:rPr>
              <w:t>Automatic and Manual spectrum occupancy measurements are carried out in all frequency ranges.</w:t>
            </w:r>
          </w:p>
        </w:tc>
      </w:tr>
      <w:tr w:rsidR="00677789" w14:paraId="5FDFDDA8" w14:textId="77777777" w:rsidTr="00D77F4B">
        <w:tc>
          <w:tcPr>
            <w:tcW w:w="9055" w:type="dxa"/>
          </w:tcPr>
          <w:p w14:paraId="106A7A3B" w14:textId="201E12EB" w:rsidR="00677789" w:rsidRPr="000F3A91" w:rsidRDefault="00677789" w:rsidP="00D77F4B">
            <w:pPr>
              <w:spacing w:line="240" w:lineRule="atLeast"/>
              <w:rPr>
                <w:rFonts w:asciiTheme="minorHAnsi" w:hAnsiTheme="minorHAnsi" w:cstheme="minorHAnsi"/>
                <w:b/>
                <w:bCs/>
                <w:noProof w:val="0"/>
                <w:sz w:val="18"/>
                <w:szCs w:val="18"/>
                <w:lang w:val="en-GB" w:eastAsia="en-GB"/>
              </w:rPr>
            </w:pPr>
            <w:r w:rsidRPr="000F3A91">
              <w:rPr>
                <w:rFonts w:asciiTheme="minorHAnsi" w:hAnsiTheme="minorHAnsi" w:cstheme="minorHAnsi"/>
                <w:b/>
                <w:bCs/>
                <w:noProof w:val="0"/>
                <w:sz w:val="18"/>
                <w:szCs w:val="18"/>
                <w:lang w:val="en-GB" w:eastAsia="en-GB"/>
              </w:rPr>
              <w:t>13. Information available for orbit occupancy measurements</w:t>
            </w:r>
          </w:p>
        </w:tc>
      </w:tr>
      <w:tr w:rsidR="00677789" w14:paraId="46653B47" w14:textId="77777777" w:rsidTr="00D77F4B">
        <w:tc>
          <w:tcPr>
            <w:tcW w:w="9055" w:type="dxa"/>
          </w:tcPr>
          <w:p w14:paraId="559EC12A" w14:textId="13CFEF40" w:rsidR="00677789" w:rsidRPr="000F3A91" w:rsidRDefault="00677789" w:rsidP="00D77F4B">
            <w:pPr>
              <w:spacing w:line="240" w:lineRule="atLeast"/>
              <w:rPr>
                <w:rFonts w:asciiTheme="minorHAnsi" w:hAnsiTheme="minorHAnsi" w:cstheme="minorHAnsi"/>
                <w:b/>
                <w:bCs/>
                <w:noProof w:val="0"/>
                <w:sz w:val="18"/>
                <w:szCs w:val="18"/>
                <w:lang w:val="en-GB" w:eastAsia="en-GB"/>
              </w:rPr>
            </w:pPr>
            <w:r w:rsidRPr="000F3A91">
              <w:rPr>
                <w:rFonts w:asciiTheme="minorHAnsi" w:hAnsiTheme="minorHAnsi" w:cstheme="minorHAnsi"/>
                <w:noProof w:val="0"/>
                <w:sz w:val="18"/>
                <w:szCs w:val="18"/>
                <w:lang w:val="en-GB" w:eastAsia="en-GB"/>
              </w:rPr>
              <w:t>Automatic and Manual orbit occupancy measurements are carried out in all frequency ranges.</w:t>
            </w:r>
          </w:p>
        </w:tc>
      </w:tr>
    </w:tbl>
    <w:p w14:paraId="7BCB988C" w14:textId="77777777" w:rsidR="002A61D0" w:rsidRDefault="002A61D0" w:rsidP="000E5218">
      <w:pPr>
        <w:rPr>
          <w:lang w:val="es-ES"/>
        </w:rPr>
      </w:pPr>
    </w:p>
    <w:p w14:paraId="4CA83935" w14:textId="77777777" w:rsidR="000F3A91" w:rsidRDefault="000F3A91">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6CA773F4" w14:textId="77777777" w:rsidR="000F3A91" w:rsidRPr="00B53F96" w:rsidRDefault="000F3A91" w:rsidP="000F3A91">
      <w:pPr>
        <w:pStyle w:val="Heading20"/>
        <w:rPr>
          <w:rFonts w:asciiTheme="minorHAnsi" w:hAnsiTheme="minorHAnsi" w:cstheme="minorHAnsi"/>
          <w:lang w:val="en-GB"/>
        </w:rPr>
      </w:pPr>
      <w:r w:rsidRPr="00B53F96">
        <w:rPr>
          <w:rFonts w:asciiTheme="minorHAnsi" w:hAnsiTheme="minorHAnsi" w:cstheme="minorHAnsi"/>
          <w:lang w:val="en-GB"/>
        </w:rPr>
        <w:t>List of Issuer Identifier Numbers for</w:t>
      </w:r>
      <w:r w:rsidRPr="00B53F96">
        <w:rPr>
          <w:rFonts w:asciiTheme="minorHAnsi" w:hAnsiTheme="minorHAnsi" w:cstheme="minorHAnsi"/>
          <w:lang w:val="en-GB"/>
        </w:rPr>
        <w:br/>
        <w:t xml:space="preserve">the International Telecommunication Charge Card </w:t>
      </w:r>
      <w:r w:rsidRPr="00B53F96">
        <w:rPr>
          <w:rFonts w:asciiTheme="minorHAnsi" w:hAnsiTheme="minorHAnsi" w:cstheme="minorHAnsi"/>
          <w:lang w:val="en-GB"/>
        </w:rPr>
        <w:br/>
        <w:t>(in accordance with Recommendation ITU-T E.118 (05/2006))</w:t>
      </w:r>
      <w:r w:rsidRPr="00B53F96">
        <w:rPr>
          <w:rFonts w:asciiTheme="minorHAnsi" w:hAnsiTheme="minorHAnsi" w:cstheme="minorHAnsi"/>
          <w:lang w:val="en-GB"/>
        </w:rPr>
        <w:br/>
        <w:t>(Position on 1 December 2018)</w:t>
      </w:r>
    </w:p>
    <w:p w14:paraId="6F183F57" w14:textId="77777777" w:rsidR="000F3A91" w:rsidRPr="0000480E" w:rsidRDefault="000F3A91" w:rsidP="000F3A91">
      <w:pPr>
        <w:tabs>
          <w:tab w:val="left" w:pos="720"/>
        </w:tabs>
        <w:spacing w:before="240"/>
        <w:jc w:val="center"/>
        <w:rPr>
          <w:rFonts w:asciiTheme="minorHAnsi" w:hAnsiTheme="minorHAnsi"/>
          <w:color w:val="000000" w:themeColor="text1"/>
          <w:lang w:val="en-GB"/>
        </w:rPr>
      </w:pPr>
      <w:r w:rsidRPr="0000480E">
        <w:rPr>
          <w:rFonts w:asciiTheme="minorHAnsi" w:hAnsiTheme="minorHAnsi"/>
          <w:lang w:val="en-GB"/>
        </w:rPr>
        <w:t>(Annex to ITU Operational Bulletin No. 1161 – 1.XII.2018)</w:t>
      </w:r>
      <w:r w:rsidRPr="0000480E">
        <w:rPr>
          <w:rFonts w:asciiTheme="minorHAnsi" w:hAnsiTheme="minorHAnsi"/>
          <w:lang w:val="en-GB"/>
        </w:rPr>
        <w:br/>
      </w:r>
      <w:r w:rsidRPr="0000480E">
        <w:rPr>
          <w:rFonts w:asciiTheme="minorHAnsi" w:hAnsiTheme="minorHAnsi"/>
          <w:color w:val="000000" w:themeColor="text1"/>
          <w:lang w:val="en-GB"/>
        </w:rPr>
        <w:t>(Amendment No. 7</w:t>
      </w:r>
      <w:r>
        <w:rPr>
          <w:rFonts w:asciiTheme="minorHAnsi" w:hAnsiTheme="minorHAnsi"/>
          <w:color w:val="000000" w:themeColor="text1"/>
          <w:lang w:val="en-GB"/>
        </w:rPr>
        <w:t>5</w:t>
      </w:r>
      <w:r w:rsidRPr="0000480E">
        <w:rPr>
          <w:rFonts w:asciiTheme="minorHAnsi" w:hAnsiTheme="minorHAnsi"/>
          <w:color w:val="000000" w:themeColor="text1"/>
          <w:lang w:val="en-GB"/>
        </w:rPr>
        <w:t>)</w:t>
      </w:r>
    </w:p>
    <w:p w14:paraId="1042D56F" w14:textId="77777777" w:rsidR="000F3A91" w:rsidRPr="0000480E" w:rsidRDefault="000F3A91" w:rsidP="000F3A91">
      <w:pPr>
        <w:spacing w:before="240"/>
        <w:jc w:val="left"/>
        <w:rPr>
          <w:rFonts w:ascii="Arial" w:hAnsi="Arial"/>
          <w:lang w:val="en-GB"/>
        </w:rPr>
      </w:pPr>
    </w:p>
    <w:p w14:paraId="6F02BB4B" w14:textId="77777777" w:rsidR="000F3A91" w:rsidRPr="00A540E4" w:rsidRDefault="000F3A91" w:rsidP="000F3A91">
      <w:pPr>
        <w:tabs>
          <w:tab w:val="left" w:pos="1560"/>
          <w:tab w:val="left" w:pos="4140"/>
          <w:tab w:val="left" w:pos="4230"/>
        </w:tabs>
        <w:spacing w:before="0" w:after="120"/>
        <w:jc w:val="left"/>
        <w:rPr>
          <w:rFonts w:asciiTheme="minorHAnsi" w:hAnsiTheme="minorHAnsi" w:cs="Arial"/>
          <w:lang w:val="en-GB"/>
        </w:rPr>
      </w:pPr>
      <w:r>
        <w:rPr>
          <w:rFonts w:asciiTheme="minorHAnsi" w:hAnsiTheme="minorHAnsi" w:cs="Arial"/>
          <w:b/>
          <w:bCs/>
          <w:lang w:val="en-GB"/>
        </w:rPr>
        <w:t xml:space="preserve">Japan        LIR </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992"/>
        <w:gridCol w:w="1350"/>
        <w:gridCol w:w="4500"/>
      </w:tblGrid>
      <w:tr w:rsidR="000F3A91" w:rsidRPr="004C77FA" w14:paraId="6C040B94" w14:textId="77777777" w:rsidTr="00D4091D">
        <w:trPr>
          <w:cantSplit/>
          <w:tblHeader/>
        </w:trPr>
        <w:tc>
          <w:tcPr>
            <w:tcW w:w="1418" w:type="dxa"/>
          </w:tcPr>
          <w:p w14:paraId="56D82062" w14:textId="77777777" w:rsidR="000F3A91" w:rsidRPr="00033CD7" w:rsidRDefault="000F3A91" w:rsidP="00B53F96">
            <w:pPr>
              <w:widowControl w:val="0"/>
              <w:spacing w:before="0"/>
              <w:jc w:val="center"/>
              <w:rPr>
                <w:i/>
                <w:iCs/>
              </w:rPr>
            </w:pPr>
            <w:r w:rsidRPr="00033CD7">
              <w:rPr>
                <w:i/>
                <w:iCs/>
                <w:color w:val="000000"/>
              </w:rPr>
              <w:t>Country/</w:t>
            </w:r>
            <w:r w:rsidRPr="00033CD7">
              <w:rPr>
                <w:i/>
                <w:iCs/>
                <w:color w:val="000000"/>
              </w:rPr>
              <w:br/>
              <w:t>Geographical area</w:t>
            </w:r>
          </w:p>
        </w:tc>
        <w:tc>
          <w:tcPr>
            <w:tcW w:w="2992" w:type="dxa"/>
          </w:tcPr>
          <w:p w14:paraId="3C5F3E6C" w14:textId="77777777" w:rsidR="000F3A91" w:rsidRPr="00033CD7" w:rsidRDefault="000F3A91" w:rsidP="00B53F96">
            <w:pPr>
              <w:widowControl w:val="0"/>
              <w:spacing w:before="0"/>
              <w:jc w:val="center"/>
              <w:rPr>
                <w:i/>
                <w:iCs/>
                <w:color w:val="000000"/>
              </w:rPr>
            </w:pPr>
            <w:r w:rsidRPr="00033CD7">
              <w:rPr>
                <w:i/>
                <w:iCs/>
                <w:color w:val="000000"/>
              </w:rPr>
              <w:t>Company Name/Address</w:t>
            </w:r>
          </w:p>
        </w:tc>
        <w:tc>
          <w:tcPr>
            <w:tcW w:w="1350" w:type="dxa"/>
          </w:tcPr>
          <w:p w14:paraId="2CEA8183" w14:textId="77777777" w:rsidR="000F3A91" w:rsidRPr="00033CD7" w:rsidRDefault="000F3A91" w:rsidP="00B53F96">
            <w:pPr>
              <w:widowControl w:val="0"/>
              <w:spacing w:before="0"/>
              <w:jc w:val="center"/>
              <w:rPr>
                <w:i/>
                <w:iCs/>
                <w:color w:val="000000"/>
              </w:rPr>
            </w:pPr>
            <w:r w:rsidRPr="00033CD7">
              <w:rPr>
                <w:i/>
                <w:iCs/>
                <w:color w:val="000000"/>
              </w:rPr>
              <w:t>Issuer Identifier Number</w:t>
            </w:r>
          </w:p>
        </w:tc>
        <w:tc>
          <w:tcPr>
            <w:tcW w:w="4500" w:type="dxa"/>
          </w:tcPr>
          <w:p w14:paraId="3B7754FC" w14:textId="77777777" w:rsidR="000F3A91" w:rsidRPr="00033CD7" w:rsidRDefault="000F3A91" w:rsidP="00B53F96">
            <w:pPr>
              <w:widowControl w:val="0"/>
              <w:tabs>
                <w:tab w:val="center" w:pos="1679"/>
              </w:tabs>
              <w:spacing w:before="0"/>
              <w:jc w:val="center"/>
              <w:rPr>
                <w:rFonts w:asciiTheme="minorHAnsi" w:hAnsiTheme="minorHAnsi"/>
                <w:i/>
                <w:iCs/>
                <w:color w:val="000000"/>
              </w:rPr>
            </w:pPr>
            <w:r w:rsidRPr="00033CD7">
              <w:rPr>
                <w:rFonts w:asciiTheme="minorHAnsi" w:hAnsiTheme="minorHAnsi"/>
                <w:i/>
                <w:iCs/>
              </w:rPr>
              <w:t>Contact</w:t>
            </w:r>
          </w:p>
        </w:tc>
      </w:tr>
      <w:tr w:rsidR="000F3A91" w:rsidRPr="00F029C0" w14:paraId="00F6B9D1" w14:textId="77777777" w:rsidTr="00D4091D">
        <w:trPr>
          <w:cantSplit/>
        </w:trPr>
        <w:tc>
          <w:tcPr>
            <w:tcW w:w="1418" w:type="dxa"/>
          </w:tcPr>
          <w:p w14:paraId="723D2A45" w14:textId="77777777" w:rsidR="000F3A91" w:rsidRPr="00604E42" w:rsidRDefault="000F3A91" w:rsidP="00D4091D">
            <w:pPr>
              <w:widowControl w:val="0"/>
              <w:spacing w:before="0"/>
              <w:jc w:val="left"/>
              <w:rPr>
                <w:color w:val="000000" w:themeColor="text1"/>
              </w:rPr>
            </w:pPr>
            <w:r>
              <w:rPr>
                <w:rFonts w:asciiTheme="minorHAnsi" w:hAnsiTheme="minorHAnsi" w:cs="Arial"/>
                <w:bCs/>
                <w:lang w:val="en-GB"/>
              </w:rPr>
              <w:t>Japan</w:t>
            </w:r>
          </w:p>
        </w:tc>
        <w:tc>
          <w:tcPr>
            <w:tcW w:w="2992" w:type="dxa"/>
          </w:tcPr>
          <w:p w14:paraId="2F8B7C7F" w14:textId="77777777" w:rsidR="000F3A91" w:rsidRPr="00721672" w:rsidRDefault="000F3A91" w:rsidP="00D4091D">
            <w:pPr>
              <w:widowControl w:val="0"/>
              <w:spacing w:before="0"/>
              <w:jc w:val="left"/>
              <w:rPr>
                <w:b/>
                <w:bCs/>
                <w:color w:val="000000" w:themeColor="text1"/>
              </w:rPr>
            </w:pPr>
            <w:r w:rsidRPr="00F029C0">
              <w:rPr>
                <w:b/>
                <w:bCs/>
                <w:color w:val="000000" w:themeColor="text1"/>
              </w:rPr>
              <w:t>Panasonic Connect Co. Ltd</w:t>
            </w:r>
          </w:p>
          <w:p w14:paraId="1533EF7A" w14:textId="77777777" w:rsidR="000F3A91" w:rsidRPr="00721672" w:rsidRDefault="000F3A91" w:rsidP="00D4091D">
            <w:pPr>
              <w:widowControl w:val="0"/>
              <w:spacing w:before="0"/>
              <w:jc w:val="left"/>
              <w:rPr>
                <w:bCs/>
                <w:color w:val="000000" w:themeColor="text1"/>
              </w:rPr>
            </w:pPr>
            <w:r w:rsidRPr="00F029C0">
              <w:rPr>
                <w:bCs/>
                <w:color w:val="000000" w:themeColor="text1"/>
              </w:rPr>
              <w:t>4-1-62 Minoshima, Hakata-ku</w:t>
            </w:r>
          </w:p>
          <w:p w14:paraId="0476DEE9" w14:textId="77777777" w:rsidR="000F3A91" w:rsidRPr="0080369B" w:rsidRDefault="000F3A91" w:rsidP="00D4091D">
            <w:pPr>
              <w:widowControl w:val="0"/>
              <w:spacing w:before="0"/>
              <w:jc w:val="left"/>
              <w:rPr>
                <w:color w:val="000000" w:themeColor="text1"/>
              </w:rPr>
            </w:pPr>
            <w:r w:rsidRPr="00F029C0">
              <w:rPr>
                <w:bCs/>
                <w:color w:val="000000" w:themeColor="text1"/>
              </w:rPr>
              <w:t>FUKUOKA CITY 812-8531</w:t>
            </w:r>
          </w:p>
        </w:tc>
        <w:tc>
          <w:tcPr>
            <w:tcW w:w="1350" w:type="dxa"/>
          </w:tcPr>
          <w:p w14:paraId="5F523DF9" w14:textId="77777777" w:rsidR="000F3A91" w:rsidRPr="0080369B" w:rsidRDefault="000F3A91" w:rsidP="00D4091D">
            <w:pPr>
              <w:widowControl w:val="0"/>
              <w:spacing w:before="0"/>
              <w:jc w:val="center"/>
              <w:rPr>
                <w:b/>
                <w:bCs/>
                <w:color w:val="000000" w:themeColor="text1"/>
              </w:rPr>
            </w:pPr>
            <w:r>
              <w:rPr>
                <w:b/>
                <w:bCs/>
                <w:color w:val="000000" w:themeColor="text1"/>
              </w:rPr>
              <w:t>89 81 07</w:t>
            </w:r>
          </w:p>
        </w:tc>
        <w:tc>
          <w:tcPr>
            <w:tcW w:w="4500" w:type="dxa"/>
          </w:tcPr>
          <w:p w14:paraId="71207589" w14:textId="77777777" w:rsidR="000F3A91" w:rsidRPr="00F029C0" w:rsidRDefault="000F3A91" w:rsidP="00D4091D">
            <w:pPr>
              <w:widowControl w:val="0"/>
              <w:spacing w:before="0"/>
              <w:jc w:val="left"/>
              <w:rPr>
                <w:color w:val="000000" w:themeColor="text1"/>
              </w:rPr>
            </w:pPr>
            <w:r w:rsidRPr="00F029C0">
              <w:rPr>
                <w:color w:val="000000" w:themeColor="text1"/>
              </w:rPr>
              <w:t>Hiroki Yamamoto</w:t>
            </w:r>
          </w:p>
          <w:p w14:paraId="054A012F" w14:textId="77777777" w:rsidR="000F3A91" w:rsidRDefault="000F3A91" w:rsidP="00D4091D">
            <w:pPr>
              <w:widowControl w:val="0"/>
              <w:spacing w:before="0"/>
              <w:jc w:val="left"/>
              <w:rPr>
                <w:color w:val="000000" w:themeColor="text1"/>
              </w:rPr>
            </w:pPr>
            <w:r w:rsidRPr="00BB2F0C">
              <w:rPr>
                <w:color w:val="000000" w:themeColor="text1"/>
              </w:rPr>
              <w:t xml:space="preserve">Panasonic Connect Co. Ltd, </w:t>
            </w:r>
            <w:r>
              <w:rPr>
                <w:color w:val="000000" w:themeColor="text1"/>
              </w:rPr>
              <w:br/>
            </w:r>
            <w:r w:rsidRPr="00F029C0">
              <w:rPr>
                <w:color w:val="000000" w:themeColor="text1"/>
              </w:rPr>
              <w:t>Technical Strategy Division, Planning Department</w:t>
            </w:r>
            <w:r>
              <w:rPr>
                <w:color w:val="000000" w:themeColor="text1"/>
              </w:rPr>
              <w:t xml:space="preserve">, </w:t>
            </w:r>
            <w:r w:rsidRPr="00F029C0">
              <w:rPr>
                <w:color w:val="000000" w:themeColor="text1"/>
              </w:rPr>
              <w:t>Gemba Solutions Company</w:t>
            </w:r>
            <w:r>
              <w:rPr>
                <w:color w:val="000000" w:themeColor="text1"/>
              </w:rPr>
              <w:t xml:space="preserve">, </w:t>
            </w:r>
            <w:r>
              <w:rPr>
                <w:color w:val="000000" w:themeColor="text1"/>
              </w:rPr>
              <w:br/>
            </w:r>
            <w:r w:rsidRPr="00F029C0">
              <w:rPr>
                <w:color w:val="000000" w:themeColor="text1"/>
              </w:rPr>
              <w:t>600 Saedocho</w:t>
            </w:r>
            <w:r>
              <w:rPr>
                <w:color w:val="000000" w:themeColor="text1"/>
              </w:rPr>
              <w:t>,</w:t>
            </w:r>
            <w:r w:rsidRPr="00F029C0">
              <w:rPr>
                <w:color w:val="000000" w:themeColor="text1"/>
              </w:rPr>
              <w:t xml:space="preserve"> Tsuzuki-</w:t>
            </w:r>
            <w:r>
              <w:rPr>
                <w:color w:val="000000" w:themeColor="text1"/>
              </w:rPr>
              <w:t>k</w:t>
            </w:r>
            <w:r w:rsidRPr="00F029C0">
              <w:rPr>
                <w:color w:val="000000" w:themeColor="text1"/>
              </w:rPr>
              <w:t>u</w:t>
            </w:r>
          </w:p>
          <w:p w14:paraId="031C17A8" w14:textId="77777777" w:rsidR="000F3A91" w:rsidRPr="00F029C0" w:rsidRDefault="000F3A91" w:rsidP="00D4091D">
            <w:pPr>
              <w:widowControl w:val="0"/>
              <w:spacing w:before="0"/>
              <w:jc w:val="left"/>
              <w:rPr>
                <w:color w:val="000000" w:themeColor="text1"/>
              </w:rPr>
            </w:pPr>
            <w:r w:rsidRPr="00F029C0">
              <w:rPr>
                <w:color w:val="000000" w:themeColor="text1"/>
              </w:rPr>
              <w:t>YOKOHAMA CITY 224-8539</w:t>
            </w:r>
          </w:p>
          <w:p w14:paraId="67C4489E" w14:textId="77777777" w:rsidR="000F3A91" w:rsidRPr="00F029C0" w:rsidRDefault="000F3A91" w:rsidP="00D4091D">
            <w:pPr>
              <w:widowControl w:val="0"/>
              <w:spacing w:before="0"/>
              <w:jc w:val="left"/>
              <w:rPr>
                <w:color w:val="000000" w:themeColor="text1"/>
                <w:lang w:val="fr-FR"/>
              </w:rPr>
            </w:pPr>
            <w:r w:rsidRPr="00F029C0">
              <w:rPr>
                <w:color w:val="000000" w:themeColor="text1"/>
                <w:lang w:val="fr-FR"/>
              </w:rPr>
              <w:t xml:space="preserve">Tel: </w:t>
            </w:r>
            <w:r w:rsidR="00B53F96">
              <w:rPr>
                <w:color w:val="000000" w:themeColor="text1"/>
                <w:lang w:val="fr-FR"/>
              </w:rPr>
              <w:tab/>
            </w:r>
            <w:r w:rsidRPr="00F029C0">
              <w:rPr>
                <w:color w:val="000000" w:themeColor="text1"/>
                <w:lang w:val="fr-FR"/>
              </w:rPr>
              <w:t>+81 90 4650 1649</w:t>
            </w:r>
          </w:p>
          <w:p w14:paraId="7022C544" w14:textId="77777777" w:rsidR="000F3A91" w:rsidRPr="00F029C0" w:rsidRDefault="000F3A91" w:rsidP="00D4091D">
            <w:pPr>
              <w:widowControl w:val="0"/>
              <w:spacing w:before="0"/>
              <w:jc w:val="left"/>
              <w:rPr>
                <w:color w:val="000000" w:themeColor="text1"/>
                <w:lang w:val="fr-FR"/>
              </w:rPr>
            </w:pPr>
            <w:r w:rsidRPr="00F029C0">
              <w:rPr>
                <w:color w:val="000000" w:themeColor="text1"/>
                <w:lang w:val="fr-FR"/>
              </w:rPr>
              <w:t>E-mail:</w:t>
            </w:r>
            <w:r w:rsidR="00B53F96">
              <w:rPr>
                <w:color w:val="000000" w:themeColor="text1"/>
                <w:lang w:val="fr-FR"/>
              </w:rPr>
              <w:tab/>
            </w:r>
            <w:r w:rsidRPr="00F029C0">
              <w:rPr>
                <w:color w:val="000000" w:themeColor="text1"/>
                <w:lang w:val="fr-FR"/>
              </w:rPr>
              <w:t>yamamoto.hiroki@jp.panasonic.com</w:t>
            </w:r>
          </w:p>
        </w:tc>
      </w:tr>
      <w:tr w:rsidR="000F3A91" w:rsidRPr="00F029C0" w14:paraId="1DE10A05" w14:textId="77777777" w:rsidTr="00D4091D">
        <w:trPr>
          <w:cantSplit/>
        </w:trPr>
        <w:tc>
          <w:tcPr>
            <w:tcW w:w="1418" w:type="dxa"/>
          </w:tcPr>
          <w:p w14:paraId="14434100" w14:textId="77777777" w:rsidR="000F3A91" w:rsidRDefault="000F3A91" w:rsidP="00D4091D">
            <w:pPr>
              <w:widowControl w:val="0"/>
              <w:spacing w:before="0"/>
              <w:jc w:val="left"/>
              <w:rPr>
                <w:rFonts w:asciiTheme="minorHAnsi" w:hAnsiTheme="minorHAnsi" w:cs="Arial"/>
                <w:bCs/>
                <w:lang w:val="en-GB"/>
              </w:rPr>
            </w:pPr>
            <w:r>
              <w:rPr>
                <w:rFonts w:asciiTheme="minorHAnsi" w:hAnsiTheme="minorHAnsi" w:cs="Arial"/>
                <w:bCs/>
                <w:lang w:val="en-GB"/>
              </w:rPr>
              <w:t>Japan</w:t>
            </w:r>
          </w:p>
        </w:tc>
        <w:tc>
          <w:tcPr>
            <w:tcW w:w="2992" w:type="dxa"/>
          </w:tcPr>
          <w:p w14:paraId="732147B5" w14:textId="77777777" w:rsidR="000F3A91" w:rsidRPr="00721672" w:rsidRDefault="000F3A91" w:rsidP="00D4091D">
            <w:pPr>
              <w:widowControl w:val="0"/>
              <w:spacing w:before="0"/>
              <w:jc w:val="left"/>
              <w:rPr>
                <w:b/>
                <w:bCs/>
                <w:color w:val="000000" w:themeColor="text1"/>
              </w:rPr>
            </w:pPr>
            <w:r w:rsidRPr="00F8762F">
              <w:rPr>
                <w:b/>
                <w:bCs/>
                <w:color w:val="000000" w:themeColor="text1"/>
              </w:rPr>
              <w:t>Marubeni Network Solutions Inc.</w:t>
            </w:r>
          </w:p>
          <w:p w14:paraId="5EC8E4A0" w14:textId="77777777" w:rsidR="000F3A91" w:rsidRPr="00721672" w:rsidRDefault="000F3A91" w:rsidP="00D4091D">
            <w:pPr>
              <w:widowControl w:val="0"/>
              <w:spacing w:before="0"/>
              <w:jc w:val="left"/>
              <w:rPr>
                <w:bCs/>
                <w:color w:val="000000" w:themeColor="text1"/>
              </w:rPr>
            </w:pPr>
            <w:r w:rsidRPr="00F8762F">
              <w:rPr>
                <w:bCs/>
                <w:color w:val="000000" w:themeColor="text1"/>
              </w:rPr>
              <w:t>Igarashi Bldg,</w:t>
            </w:r>
            <w:r>
              <w:rPr>
                <w:bCs/>
                <w:color w:val="000000" w:themeColor="text1"/>
              </w:rPr>
              <w:t xml:space="preserve"> </w:t>
            </w:r>
            <w:r w:rsidRPr="00F8762F">
              <w:rPr>
                <w:bCs/>
                <w:color w:val="000000" w:themeColor="text1"/>
              </w:rPr>
              <w:t xml:space="preserve">2-11-5, </w:t>
            </w:r>
            <w:r>
              <w:rPr>
                <w:bCs/>
                <w:color w:val="000000" w:themeColor="text1"/>
              </w:rPr>
              <w:br/>
            </w:r>
            <w:r w:rsidRPr="00F8762F">
              <w:rPr>
                <w:bCs/>
                <w:color w:val="000000" w:themeColor="text1"/>
              </w:rPr>
              <w:t>Shibaura, Minato-ku</w:t>
            </w:r>
          </w:p>
          <w:p w14:paraId="5BF7A5B7" w14:textId="77777777" w:rsidR="000F3A91" w:rsidRPr="00F029C0" w:rsidRDefault="000F3A91" w:rsidP="00D4091D">
            <w:pPr>
              <w:widowControl w:val="0"/>
              <w:spacing w:before="0"/>
              <w:jc w:val="left"/>
              <w:rPr>
                <w:b/>
                <w:bCs/>
                <w:color w:val="000000" w:themeColor="text1"/>
              </w:rPr>
            </w:pPr>
            <w:r w:rsidRPr="00F8762F">
              <w:rPr>
                <w:bCs/>
                <w:color w:val="000000" w:themeColor="text1"/>
              </w:rPr>
              <w:t>TOKYO 108002</w:t>
            </w:r>
            <w:r>
              <w:rPr>
                <w:bCs/>
                <w:color w:val="000000" w:themeColor="text1"/>
              </w:rPr>
              <w:t>3</w:t>
            </w:r>
          </w:p>
        </w:tc>
        <w:tc>
          <w:tcPr>
            <w:tcW w:w="1350" w:type="dxa"/>
          </w:tcPr>
          <w:p w14:paraId="469D4448" w14:textId="77777777" w:rsidR="000F3A91" w:rsidRDefault="000F3A91" w:rsidP="00D4091D">
            <w:pPr>
              <w:widowControl w:val="0"/>
              <w:spacing w:before="0"/>
              <w:jc w:val="center"/>
              <w:rPr>
                <w:b/>
                <w:bCs/>
                <w:color w:val="000000" w:themeColor="text1"/>
              </w:rPr>
            </w:pPr>
            <w:r>
              <w:rPr>
                <w:b/>
                <w:bCs/>
                <w:color w:val="000000" w:themeColor="text1"/>
              </w:rPr>
              <w:t>89 81 08</w:t>
            </w:r>
          </w:p>
        </w:tc>
        <w:tc>
          <w:tcPr>
            <w:tcW w:w="4500" w:type="dxa"/>
          </w:tcPr>
          <w:p w14:paraId="1A516017" w14:textId="77777777" w:rsidR="000F3A91" w:rsidRPr="00F8762F" w:rsidRDefault="000F3A91" w:rsidP="00D4091D">
            <w:pPr>
              <w:widowControl w:val="0"/>
              <w:spacing w:before="0"/>
              <w:jc w:val="left"/>
              <w:rPr>
                <w:color w:val="000000" w:themeColor="text1"/>
              </w:rPr>
            </w:pPr>
            <w:r w:rsidRPr="00F8762F">
              <w:rPr>
                <w:color w:val="000000" w:themeColor="text1"/>
              </w:rPr>
              <w:t>Takashi Tsukamoto</w:t>
            </w:r>
          </w:p>
          <w:p w14:paraId="3EE01557" w14:textId="77777777" w:rsidR="000F3A91" w:rsidRPr="00F8762F" w:rsidRDefault="000F3A91" w:rsidP="00D4091D">
            <w:pPr>
              <w:widowControl w:val="0"/>
              <w:spacing w:before="0"/>
              <w:jc w:val="left"/>
              <w:rPr>
                <w:color w:val="000000" w:themeColor="text1"/>
                <w:lang w:val="fr-FR"/>
              </w:rPr>
            </w:pPr>
            <w:r w:rsidRPr="00F8762F">
              <w:rPr>
                <w:color w:val="000000" w:themeColor="text1"/>
                <w:lang w:val="fr-FR"/>
              </w:rPr>
              <w:t>Igarashi Bldg,</w:t>
            </w:r>
            <w:r>
              <w:rPr>
                <w:color w:val="000000" w:themeColor="text1"/>
                <w:lang w:val="fr-FR"/>
              </w:rPr>
              <w:t xml:space="preserve"> </w:t>
            </w:r>
            <w:r w:rsidRPr="00F8762F">
              <w:rPr>
                <w:color w:val="000000" w:themeColor="text1"/>
                <w:lang w:val="fr-FR"/>
              </w:rPr>
              <w:t>2-11-5, Shibaura</w:t>
            </w:r>
            <w:r>
              <w:rPr>
                <w:color w:val="000000" w:themeColor="text1"/>
                <w:lang w:val="fr-FR"/>
              </w:rPr>
              <w:t xml:space="preserve">, </w:t>
            </w:r>
            <w:r w:rsidRPr="00F8762F">
              <w:rPr>
                <w:color w:val="000000" w:themeColor="text1"/>
                <w:lang w:val="fr-FR"/>
              </w:rPr>
              <w:t xml:space="preserve">Minato-ku </w:t>
            </w:r>
          </w:p>
          <w:p w14:paraId="359F9348" w14:textId="77777777" w:rsidR="000F3A91" w:rsidRPr="00F8762F" w:rsidRDefault="000F3A91" w:rsidP="00D4091D">
            <w:pPr>
              <w:widowControl w:val="0"/>
              <w:spacing w:before="0"/>
              <w:jc w:val="left"/>
              <w:rPr>
                <w:color w:val="000000" w:themeColor="text1"/>
                <w:lang w:val="fr-FR"/>
              </w:rPr>
            </w:pPr>
            <w:r w:rsidRPr="00F8762F">
              <w:rPr>
                <w:color w:val="000000" w:themeColor="text1"/>
                <w:lang w:val="fr-FR"/>
              </w:rPr>
              <w:t>TOKYO 1080023</w:t>
            </w:r>
          </w:p>
          <w:p w14:paraId="45E2017B" w14:textId="77777777" w:rsidR="000F3A91" w:rsidRDefault="000F3A91" w:rsidP="00D4091D">
            <w:pPr>
              <w:widowControl w:val="0"/>
              <w:spacing w:before="0"/>
              <w:jc w:val="left"/>
              <w:rPr>
                <w:color w:val="000000" w:themeColor="text1"/>
                <w:lang w:val="fr-FR"/>
              </w:rPr>
            </w:pPr>
            <w:r w:rsidRPr="00F8762F">
              <w:rPr>
                <w:color w:val="000000" w:themeColor="text1"/>
                <w:lang w:val="fr-FR"/>
              </w:rPr>
              <w:t>Japan</w:t>
            </w:r>
          </w:p>
          <w:p w14:paraId="0A5F9ABD" w14:textId="77777777" w:rsidR="000F3A91" w:rsidRPr="00F8762F" w:rsidRDefault="000F3A91" w:rsidP="00D4091D">
            <w:pPr>
              <w:widowControl w:val="0"/>
              <w:spacing w:before="0"/>
              <w:jc w:val="left"/>
              <w:rPr>
                <w:color w:val="000000" w:themeColor="text1"/>
                <w:lang w:val="fr-FR"/>
              </w:rPr>
            </w:pPr>
            <w:r>
              <w:rPr>
                <w:color w:val="000000" w:themeColor="text1"/>
                <w:lang w:val="fr-FR"/>
              </w:rPr>
              <w:t xml:space="preserve">Tel:  </w:t>
            </w:r>
            <w:r w:rsidR="00B53F96">
              <w:rPr>
                <w:color w:val="000000" w:themeColor="text1"/>
                <w:lang w:val="fr-FR"/>
              </w:rPr>
              <w:tab/>
            </w:r>
            <w:r>
              <w:rPr>
                <w:color w:val="000000" w:themeColor="text1"/>
                <w:lang w:val="fr-FR"/>
              </w:rPr>
              <w:t>+</w:t>
            </w:r>
            <w:r w:rsidRPr="00F8762F">
              <w:rPr>
                <w:color w:val="000000" w:themeColor="text1"/>
                <w:lang w:val="fr-FR"/>
              </w:rPr>
              <w:t>81 3 5439 6527</w:t>
            </w:r>
          </w:p>
          <w:p w14:paraId="10BFE9FA" w14:textId="77777777" w:rsidR="000F3A91" w:rsidRPr="00F8762F" w:rsidRDefault="000F3A91" w:rsidP="00D4091D">
            <w:pPr>
              <w:widowControl w:val="0"/>
              <w:spacing w:before="0"/>
              <w:jc w:val="left"/>
              <w:rPr>
                <w:color w:val="000000" w:themeColor="text1"/>
                <w:lang w:val="fr-FR"/>
              </w:rPr>
            </w:pPr>
            <w:r w:rsidRPr="00F8762F">
              <w:rPr>
                <w:color w:val="000000" w:themeColor="text1"/>
                <w:lang w:val="fr-FR"/>
              </w:rPr>
              <w:t xml:space="preserve">Fax:  </w:t>
            </w:r>
            <w:r w:rsidR="00B53F96">
              <w:rPr>
                <w:color w:val="000000" w:themeColor="text1"/>
                <w:lang w:val="fr-FR"/>
              </w:rPr>
              <w:tab/>
            </w:r>
            <w:r w:rsidRPr="00F8762F">
              <w:rPr>
                <w:color w:val="000000" w:themeColor="text1"/>
                <w:lang w:val="fr-FR"/>
              </w:rPr>
              <w:t>+81 3 5439 6533</w:t>
            </w:r>
          </w:p>
          <w:p w14:paraId="2D7FE0D5" w14:textId="77777777" w:rsidR="000F3A91" w:rsidRPr="00F029C0" w:rsidRDefault="000F3A91" w:rsidP="00D4091D">
            <w:pPr>
              <w:widowControl w:val="0"/>
              <w:spacing w:before="0"/>
              <w:jc w:val="left"/>
              <w:rPr>
                <w:color w:val="000000" w:themeColor="text1"/>
              </w:rPr>
            </w:pPr>
            <w:r w:rsidRPr="00F8762F">
              <w:rPr>
                <w:color w:val="000000" w:themeColor="text1"/>
                <w:lang w:val="fr-FR"/>
              </w:rPr>
              <w:t>E-mail:</w:t>
            </w:r>
            <w:r w:rsidR="00B53F96">
              <w:rPr>
                <w:color w:val="000000" w:themeColor="text1"/>
                <w:lang w:val="fr-FR"/>
              </w:rPr>
              <w:tab/>
            </w:r>
            <w:r w:rsidRPr="00F8762F">
              <w:rPr>
                <w:color w:val="000000" w:themeColor="text1"/>
                <w:lang w:val="fr-FR"/>
              </w:rPr>
              <w:t>tsukamoto.takashi@marubeni-network.com</w:t>
            </w:r>
          </w:p>
        </w:tc>
      </w:tr>
    </w:tbl>
    <w:p w14:paraId="5D4A35F6" w14:textId="77777777" w:rsidR="000F3A91" w:rsidRPr="00226024" w:rsidRDefault="000F3A91" w:rsidP="000F3A91">
      <w:pPr>
        <w:pStyle w:val="NoSpacing"/>
        <w:rPr>
          <w:lang w:val="fr-FR"/>
        </w:rPr>
      </w:pPr>
    </w:p>
    <w:p w14:paraId="0304F789" w14:textId="77777777" w:rsidR="000F3A91" w:rsidRDefault="000F3A91" w:rsidP="000E5218">
      <w:pPr>
        <w:rPr>
          <w:lang w:val="es-ES"/>
        </w:rPr>
      </w:pPr>
    </w:p>
    <w:p w14:paraId="7098FC16" w14:textId="77777777" w:rsidR="000F3A91" w:rsidRDefault="000F3A91">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380BD679" w14:textId="77777777" w:rsidR="00B53F96" w:rsidRPr="00B53F96" w:rsidRDefault="00B53F96" w:rsidP="00B53F96">
      <w:pPr>
        <w:pStyle w:val="Heading20"/>
        <w:rPr>
          <w:rFonts w:asciiTheme="minorHAnsi" w:hAnsiTheme="minorHAnsi" w:cstheme="minorHAnsi"/>
          <w:lang w:val="en-GB"/>
        </w:rPr>
      </w:pPr>
      <w:bookmarkStart w:id="1787" w:name="_Toc26539928"/>
      <w:r w:rsidRPr="00B53F96">
        <w:rPr>
          <w:rFonts w:asciiTheme="minorHAnsi" w:hAnsiTheme="minorHAnsi" w:cstheme="minorHAnsi"/>
          <w:lang w:val="en-GB"/>
        </w:rPr>
        <w:t xml:space="preserve">Mobile Network Codes (MNC) for the international identification plan </w:t>
      </w:r>
      <w:r w:rsidRPr="00B53F96">
        <w:rPr>
          <w:rFonts w:asciiTheme="minorHAnsi" w:hAnsiTheme="minorHAnsi" w:cstheme="minorHAnsi"/>
          <w:lang w:val="en-GB"/>
        </w:rPr>
        <w:br/>
        <w:t>for public networks and subscriptions</w:t>
      </w:r>
      <w:r w:rsidRPr="00B53F96">
        <w:rPr>
          <w:rFonts w:asciiTheme="minorHAnsi" w:hAnsiTheme="minorHAnsi" w:cstheme="minorHAnsi"/>
          <w:lang w:val="en-GB"/>
        </w:rPr>
        <w:br/>
        <w:t>(According to Recommendation ITU-T E.212 (09/2016))</w:t>
      </w:r>
      <w:r w:rsidRPr="00B53F96">
        <w:rPr>
          <w:rFonts w:asciiTheme="minorHAnsi" w:hAnsiTheme="minorHAnsi" w:cstheme="minorHAnsi"/>
          <w:lang w:val="en-GB"/>
        </w:rPr>
        <w:br/>
        <w:t>(Position on 15 December 2018)</w:t>
      </w:r>
      <w:bookmarkEnd w:id="1787"/>
    </w:p>
    <w:p w14:paraId="392FC1E4" w14:textId="77777777" w:rsidR="00B53F96" w:rsidRPr="00BA36A9" w:rsidRDefault="00B53F96" w:rsidP="00B53F96">
      <w:pPr>
        <w:jc w:val="center"/>
      </w:pPr>
      <w:r w:rsidRPr="00BA36A9">
        <w:t>(Annex to ITU Operational Bulletin No. 1162 - 15.XII.2018)</w:t>
      </w:r>
      <w:r w:rsidRPr="00BA36A9">
        <w:br/>
        <w:t xml:space="preserve">(Amendment No. </w:t>
      </w:r>
      <w:r>
        <w:t>87</w:t>
      </w:r>
      <w:r w:rsidRPr="00BA36A9">
        <w:t>)</w:t>
      </w:r>
    </w:p>
    <w:tbl>
      <w:tblPr>
        <w:tblW w:w="0" w:type="auto"/>
        <w:tblCellMar>
          <w:left w:w="0" w:type="dxa"/>
          <w:right w:w="0" w:type="dxa"/>
        </w:tblCellMar>
        <w:tblLook w:val="0000" w:firstRow="0" w:lastRow="0" w:firstColumn="0" w:lastColumn="0" w:noHBand="0" w:noVBand="0"/>
      </w:tblPr>
      <w:tblGrid>
        <w:gridCol w:w="8093"/>
        <w:gridCol w:w="834"/>
      </w:tblGrid>
      <w:tr w:rsidR="00B53F96" w14:paraId="6B122CCC" w14:textId="77777777" w:rsidTr="00D4091D">
        <w:trPr>
          <w:trHeight w:val="2299"/>
        </w:trPr>
        <w:tc>
          <w:tcPr>
            <w:tcW w:w="80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
              <w:gridCol w:w="8079"/>
              <w:gridCol w:w="7"/>
            </w:tblGrid>
            <w:tr w:rsidR="00B53F96" w14:paraId="0F69CDF8" w14:textId="77777777" w:rsidTr="00D4091D">
              <w:trPr>
                <w:trHeight w:val="456"/>
              </w:trPr>
              <w:tc>
                <w:tcPr>
                  <w:tcW w:w="125" w:type="dxa"/>
                </w:tcPr>
                <w:p w14:paraId="782E0AD0" w14:textId="77777777" w:rsidR="00B53F96" w:rsidRDefault="00B53F96" w:rsidP="00D4091D">
                  <w:pPr>
                    <w:pStyle w:val="EmptyCellLayoutStyle"/>
                    <w:spacing w:after="0" w:line="240" w:lineRule="auto"/>
                  </w:pPr>
                </w:p>
              </w:tc>
              <w:tc>
                <w:tcPr>
                  <w:tcW w:w="7505" w:type="dxa"/>
                </w:tcPr>
                <w:p w14:paraId="1961B63D" w14:textId="77777777" w:rsidR="00B53F96" w:rsidRDefault="00B53F96" w:rsidP="00D4091D">
                  <w:pPr>
                    <w:pStyle w:val="EmptyCellLayoutStyle"/>
                    <w:spacing w:after="0" w:line="240" w:lineRule="auto"/>
                  </w:pPr>
                </w:p>
              </w:tc>
              <w:tc>
                <w:tcPr>
                  <w:tcW w:w="46" w:type="dxa"/>
                </w:tcPr>
                <w:p w14:paraId="5499128F" w14:textId="77777777" w:rsidR="00B53F96" w:rsidRDefault="00B53F96" w:rsidP="00D4091D">
                  <w:pPr>
                    <w:pStyle w:val="EmptyCellLayoutStyle"/>
                    <w:spacing w:after="0" w:line="240" w:lineRule="auto"/>
                  </w:pPr>
                </w:p>
              </w:tc>
            </w:tr>
            <w:tr w:rsidR="00B53F96" w14:paraId="19AC35C2" w14:textId="77777777" w:rsidTr="00D4091D">
              <w:tc>
                <w:tcPr>
                  <w:tcW w:w="125" w:type="dxa"/>
                </w:tcPr>
                <w:p w14:paraId="690F6AA6" w14:textId="77777777" w:rsidR="00B53F96" w:rsidRDefault="00B53F96" w:rsidP="00D4091D">
                  <w:pPr>
                    <w:pStyle w:val="EmptyCellLayoutStyle"/>
                    <w:spacing w:after="0" w:line="240" w:lineRule="auto"/>
                  </w:pPr>
                </w:p>
              </w:tc>
              <w:tc>
                <w:tcPr>
                  <w:tcW w:w="7505" w:type="dxa"/>
                </w:tcPr>
                <w:tbl>
                  <w:tblPr>
                    <w:tblW w:w="8061" w:type="dxa"/>
                    <w:tblBorders>
                      <w:top w:val="nil"/>
                      <w:left w:val="nil"/>
                      <w:bottom w:val="nil"/>
                      <w:right w:val="nil"/>
                    </w:tblBorders>
                    <w:tblCellMar>
                      <w:left w:w="0" w:type="dxa"/>
                      <w:right w:w="0" w:type="dxa"/>
                    </w:tblCellMar>
                    <w:tblLook w:val="0000" w:firstRow="0" w:lastRow="0" w:firstColumn="0" w:lastColumn="0" w:noHBand="0" w:noVBand="0"/>
                  </w:tblPr>
                  <w:tblGrid>
                    <w:gridCol w:w="2842"/>
                    <w:gridCol w:w="1356"/>
                    <w:gridCol w:w="3863"/>
                  </w:tblGrid>
                  <w:tr w:rsidR="00B53F96" w14:paraId="4D5030C9" w14:textId="77777777" w:rsidTr="00D4091D">
                    <w:trPr>
                      <w:trHeight w:val="262"/>
                    </w:trPr>
                    <w:tc>
                      <w:tcPr>
                        <w:tcW w:w="2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7B4E0E" w14:textId="77777777" w:rsidR="00B53F96" w:rsidRDefault="00B53F96" w:rsidP="00D4091D">
                        <w:pPr>
                          <w:spacing w:before="0"/>
                        </w:pPr>
                        <w:r w:rsidRPr="00AB4FA8">
                          <w:rPr>
                            <w:rFonts w:eastAsia="Calibri"/>
                            <w:b/>
                            <w:i/>
                            <w:noProof w:val="0"/>
                            <w:color w:val="000000"/>
                            <w:lang w:val="en-GB" w:eastAsia="en-GB"/>
                          </w:rPr>
                          <w:t>Country/Geographical area</w:t>
                        </w:r>
                      </w:p>
                    </w:tc>
                    <w:tc>
                      <w:tcPr>
                        <w:tcW w:w="1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6E2A35" w14:textId="77777777" w:rsidR="00B53F96" w:rsidRDefault="00B53F96" w:rsidP="00D4091D">
                        <w:pPr>
                          <w:spacing w:before="0"/>
                        </w:pPr>
                        <w:r w:rsidRPr="00AB4FA8">
                          <w:rPr>
                            <w:rFonts w:eastAsia="Calibri"/>
                            <w:b/>
                            <w:i/>
                            <w:noProof w:val="0"/>
                            <w:color w:val="000000"/>
                            <w:lang w:val="en-GB" w:eastAsia="en-GB"/>
                          </w:rPr>
                          <w:t>MCC+MNC</w:t>
                        </w:r>
                      </w:p>
                    </w:tc>
                    <w:tc>
                      <w:tcPr>
                        <w:tcW w:w="3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55F2CC" w14:textId="77777777" w:rsidR="00B53F96" w:rsidRDefault="00B53F96" w:rsidP="00D4091D">
                        <w:pPr>
                          <w:spacing w:before="0"/>
                        </w:pPr>
                        <w:r w:rsidRPr="00AB4FA8">
                          <w:rPr>
                            <w:rFonts w:eastAsia="Calibri"/>
                            <w:b/>
                            <w:i/>
                            <w:noProof w:val="0"/>
                            <w:color w:val="000000"/>
                            <w:lang w:val="en-GB" w:eastAsia="en-GB"/>
                          </w:rPr>
                          <w:t>Operator/Network</w:t>
                        </w:r>
                      </w:p>
                    </w:tc>
                  </w:tr>
                  <w:tr w:rsidR="00B53F96" w14:paraId="39BDF810" w14:textId="77777777" w:rsidTr="00D4091D">
                    <w:trPr>
                      <w:trHeight w:val="262"/>
                    </w:trPr>
                    <w:tc>
                      <w:tcPr>
                        <w:tcW w:w="284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86C5D19" w14:textId="77777777" w:rsidR="00B53F96" w:rsidRDefault="00B53F96" w:rsidP="00D4091D">
                        <w:pPr>
                          <w:spacing w:before="0"/>
                        </w:pPr>
                        <w:r>
                          <w:rPr>
                            <w:rFonts w:eastAsia="Calibri"/>
                            <w:b/>
                            <w:color w:val="000000"/>
                          </w:rPr>
                          <w:t>Spain    ADD</w:t>
                        </w:r>
                      </w:p>
                    </w:tc>
                    <w:tc>
                      <w:tcPr>
                        <w:tcW w:w="1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3C45E7" w14:textId="77777777" w:rsidR="00B53F96" w:rsidRDefault="00B53F96" w:rsidP="00D4091D">
                        <w:pPr>
                          <w:spacing w:before="0"/>
                        </w:pPr>
                      </w:p>
                    </w:tc>
                    <w:tc>
                      <w:tcPr>
                        <w:tcW w:w="3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525CC5" w14:textId="77777777" w:rsidR="00B53F96" w:rsidRDefault="00B53F96" w:rsidP="00D4091D">
                        <w:pPr>
                          <w:spacing w:before="0"/>
                        </w:pPr>
                      </w:p>
                    </w:tc>
                  </w:tr>
                  <w:tr w:rsidR="00B53F96" w14:paraId="73DFEEBA" w14:textId="77777777" w:rsidTr="00D4091D">
                    <w:trPr>
                      <w:trHeight w:val="262"/>
                    </w:trPr>
                    <w:tc>
                      <w:tcPr>
                        <w:tcW w:w="2842" w:type="dxa"/>
                        <w:vMerge/>
                        <w:tcBorders>
                          <w:top w:val="nil"/>
                          <w:left w:val="single" w:sz="7" w:space="0" w:color="D3D3D3"/>
                          <w:bottom w:val="nil"/>
                          <w:right w:val="single" w:sz="7" w:space="0" w:color="D3D3D3"/>
                        </w:tcBorders>
                        <w:tcMar>
                          <w:top w:w="39" w:type="dxa"/>
                          <w:left w:w="39" w:type="dxa"/>
                          <w:bottom w:w="39" w:type="dxa"/>
                          <w:right w:w="39" w:type="dxa"/>
                        </w:tcMar>
                      </w:tcPr>
                      <w:p w14:paraId="47E25973" w14:textId="77777777" w:rsidR="00B53F96" w:rsidRDefault="00B53F96" w:rsidP="00D4091D">
                        <w:pPr>
                          <w:spacing w:before="0"/>
                        </w:pPr>
                      </w:p>
                    </w:tc>
                    <w:tc>
                      <w:tcPr>
                        <w:tcW w:w="1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8E703C" w14:textId="77777777" w:rsidR="00B53F96" w:rsidRDefault="00B53F96" w:rsidP="00D4091D">
                        <w:pPr>
                          <w:spacing w:before="0"/>
                        </w:pPr>
                        <w:r>
                          <w:rPr>
                            <w:rFonts w:eastAsia="Calibri"/>
                            <w:color w:val="000000"/>
                          </w:rPr>
                          <w:t>214 700</w:t>
                        </w:r>
                      </w:p>
                    </w:tc>
                    <w:tc>
                      <w:tcPr>
                        <w:tcW w:w="3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74975F" w14:textId="77777777" w:rsidR="00B53F96" w:rsidRDefault="00B53F96" w:rsidP="00D4091D">
                        <w:pPr>
                          <w:spacing w:before="0"/>
                        </w:pPr>
                        <w:r>
                          <w:rPr>
                            <w:rFonts w:eastAsia="Calibri"/>
                            <w:color w:val="000000"/>
                          </w:rPr>
                          <w:t>IBERDROLA ESPAÑA, S.A.UNIPERSONAL</w:t>
                        </w:r>
                      </w:p>
                    </w:tc>
                  </w:tr>
                  <w:tr w:rsidR="00B53F96" w14:paraId="22CF6706" w14:textId="77777777" w:rsidTr="00D4091D">
                    <w:trPr>
                      <w:trHeight w:val="262"/>
                    </w:trPr>
                    <w:tc>
                      <w:tcPr>
                        <w:tcW w:w="284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0D63FE4" w14:textId="77777777" w:rsidR="00B53F96" w:rsidRDefault="00B53F96" w:rsidP="00D4091D">
                        <w:pPr>
                          <w:spacing w:before="0"/>
                        </w:pPr>
                      </w:p>
                    </w:tc>
                    <w:tc>
                      <w:tcPr>
                        <w:tcW w:w="13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5E0470" w14:textId="77777777" w:rsidR="00B53F96" w:rsidRDefault="00B53F96" w:rsidP="00D4091D">
                        <w:pPr>
                          <w:spacing w:before="0"/>
                        </w:pPr>
                        <w:r>
                          <w:rPr>
                            <w:rFonts w:eastAsia="Calibri"/>
                            <w:color w:val="000000"/>
                          </w:rPr>
                          <w:t>214 701</w:t>
                        </w:r>
                      </w:p>
                    </w:tc>
                    <w:tc>
                      <w:tcPr>
                        <w:tcW w:w="3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DD2B35" w14:textId="77777777" w:rsidR="00B53F96" w:rsidRDefault="00B53F96" w:rsidP="00D4091D">
                        <w:pPr>
                          <w:spacing w:before="0"/>
                        </w:pPr>
                        <w:r>
                          <w:rPr>
                            <w:rFonts w:eastAsia="Calibri"/>
                            <w:color w:val="000000"/>
                          </w:rPr>
                          <w:t>ENDESA DISTRIBUCIÓN ELÉCTRICA, S.L.</w:t>
                        </w:r>
                      </w:p>
                    </w:tc>
                  </w:tr>
                </w:tbl>
                <w:p w14:paraId="09B011B2" w14:textId="77777777" w:rsidR="00B53F96" w:rsidRDefault="00B53F96" w:rsidP="00D4091D">
                  <w:pPr>
                    <w:spacing w:before="0"/>
                  </w:pPr>
                </w:p>
              </w:tc>
              <w:tc>
                <w:tcPr>
                  <w:tcW w:w="46" w:type="dxa"/>
                </w:tcPr>
                <w:p w14:paraId="42A39C33" w14:textId="77777777" w:rsidR="00B53F96" w:rsidRDefault="00B53F96" w:rsidP="00D4091D">
                  <w:pPr>
                    <w:pStyle w:val="EmptyCellLayoutStyle"/>
                    <w:spacing w:after="0" w:line="240" w:lineRule="auto"/>
                  </w:pPr>
                </w:p>
              </w:tc>
            </w:tr>
            <w:tr w:rsidR="00B53F96" w14:paraId="15317767" w14:textId="77777777" w:rsidTr="00D4091D">
              <w:trPr>
                <w:trHeight w:val="220"/>
              </w:trPr>
              <w:tc>
                <w:tcPr>
                  <w:tcW w:w="125" w:type="dxa"/>
                </w:tcPr>
                <w:p w14:paraId="7E971629" w14:textId="77777777" w:rsidR="00B53F96" w:rsidRDefault="00B53F96" w:rsidP="00D4091D">
                  <w:pPr>
                    <w:pStyle w:val="EmptyCellLayoutStyle"/>
                    <w:spacing w:after="0" w:line="240" w:lineRule="auto"/>
                  </w:pPr>
                </w:p>
              </w:tc>
              <w:tc>
                <w:tcPr>
                  <w:tcW w:w="7505" w:type="dxa"/>
                </w:tcPr>
                <w:p w14:paraId="053A1610" w14:textId="77777777" w:rsidR="00B53F96" w:rsidRDefault="00B53F96" w:rsidP="00D4091D">
                  <w:pPr>
                    <w:pStyle w:val="EmptyCellLayoutStyle"/>
                    <w:spacing w:after="0" w:line="240" w:lineRule="auto"/>
                  </w:pPr>
                </w:p>
              </w:tc>
              <w:tc>
                <w:tcPr>
                  <w:tcW w:w="46" w:type="dxa"/>
                </w:tcPr>
                <w:p w14:paraId="206D1E55" w14:textId="77777777" w:rsidR="00B53F96" w:rsidRDefault="00B53F96" w:rsidP="00D4091D">
                  <w:pPr>
                    <w:pStyle w:val="EmptyCellLayoutStyle"/>
                    <w:spacing w:after="0" w:line="240" w:lineRule="auto"/>
                  </w:pPr>
                </w:p>
              </w:tc>
            </w:tr>
          </w:tbl>
          <w:p w14:paraId="25BE59B3" w14:textId="77777777" w:rsidR="00B53F96" w:rsidRDefault="00B53F96" w:rsidP="00D4091D">
            <w:pPr>
              <w:spacing w:before="0"/>
            </w:pPr>
          </w:p>
        </w:tc>
        <w:tc>
          <w:tcPr>
            <w:tcW w:w="834" w:type="dxa"/>
          </w:tcPr>
          <w:p w14:paraId="1283F31C" w14:textId="77777777" w:rsidR="00B53F96" w:rsidRDefault="00B53F96" w:rsidP="00D4091D">
            <w:pPr>
              <w:pStyle w:val="EmptyCellLayoutStyle"/>
              <w:spacing w:after="0" w:line="240" w:lineRule="auto"/>
            </w:pPr>
          </w:p>
        </w:tc>
      </w:tr>
      <w:tr w:rsidR="00B53F96" w14:paraId="5547C4C4" w14:textId="77777777" w:rsidTr="00D4091D">
        <w:trPr>
          <w:trHeight w:val="688"/>
        </w:trPr>
        <w:tc>
          <w:tcPr>
            <w:tcW w:w="8927" w:type="dxa"/>
            <w:gridSpan w:val="2"/>
          </w:tcPr>
          <w:tbl>
            <w:tblPr>
              <w:tblW w:w="0" w:type="auto"/>
              <w:tblCellMar>
                <w:left w:w="0" w:type="dxa"/>
                <w:right w:w="0" w:type="dxa"/>
              </w:tblCellMar>
              <w:tblLook w:val="0000" w:firstRow="0" w:lastRow="0" w:firstColumn="0" w:lastColumn="0" w:noHBand="0" w:noVBand="0"/>
            </w:tblPr>
            <w:tblGrid>
              <w:gridCol w:w="8737"/>
            </w:tblGrid>
            <w:tr w:rsidR="00B53F96" w14:paraId="5F233AF5" w14:textId="77777777" w:rsidTr="00D4091D">
              <w:trPr>
                <w:trHeight w:val="610"/>
              </w:trPr>
              <w:tc>
                <w:tcPr>
                  <w:tcW w:w="8737" w:type="dxa"/>
                  <w:tcBorders>
                    <w:top w:val="nil"/>
                    <w:left w:val="nil"/>
                    <w:bottom w:val="nil"/>
                    <w:right w:val="nil"/>
                  </w:tcBorders>
                  <w:tcMar>
                    <w:top w:w="39" w:type="dxa"/>
                    <w:left w:w="39" w:type="dxa"/>
                    <w:bottom w:w="39" w:type="dxa"/>
                    <w:right w:w="39" w:type="dxa"/>
                  </w:tcMar>
                </w:tcPr>
                <w:p w14:paraId="334D6DB8" w14:textId="77777777" w:rsidR="00B53F96" w:rsidRDefault="00B53F96" w:rsidP="00D4091D">
                  <w:pPr>
                    <w:spacing w:before="0"/>
                  </w:pPr>
                  <w:r>
                    <w:rPr>
                      <w:rFonts w:ascii="Arial" w:eastAsia="Arial" w:hAnsi="Arial"/>
                      <w:color w:val="000000"/>
                      <w:sz w:val="16"/>
                    </w:rPr>
                    <w:t>____________</w:t>
                  </w:r>
                </w:p>
                <w:p w14:paraId="3C76FCFE" w14:textId="77777777" w:rsidR="00B53F96" w:rsidRDefault="00B53F96" w:rsidP="00D4091D">
                  <w:pPr>
                    <w:spacing w:before="0"/>
                  </w:pPr>
                  <w:r>
                    <w:rPr>
                      <w:rFonts w:eastAsia="Calibri"/>
                      <w:color w:val="000000"/>
                      <w:sz w:val="18"/>
                    </w:rPr>
                    <w:t>        MCC: Mobile Country Code / Indicatif de pays du mobile / Indicativo de país para el servicio móvil</w:t>
                  </w:r>
                </w:p>
                <w:p w14:paraId="3BD46B40" w14:textId="77777777" w:rsidR="00B53F96" w:rsidRDefault="00B53F96" w:rsidP="00D4091D">
                  <w:pPr>
                    <w:spacing w:before="0"/>
                  </w:pPr>
                  <w:r>
                    <w:rPr>
                      <w:rFonts w:eastAsia="Calibri"/>
                      <w:color w:val="000000"/>
                      <w:sz w:val="18"/>
                    </w:rPr>
                    <w:t>        MNC:  Mobile Network Code / Code de réseau mobile / Indicativo de red para el servicio móvil</w:t>
                  </w:r>
                </w:p>
              </w:tc>
            </w:tr>
          </w:tbl>
          <w:p w14:paraId="6599B87F" w14:textId="77777777" w:rsidR="00B53F96" w:rsidRDefault="00B53F96" w:rsidP="00D4091D">
            <w:pPr>
              <w:spacing w:before="0"/>
            </w:pPr>
          </w:p>
        </w:tc>
      </w:tr>
    </w:tbl>
    <w:p w14:paraId="3D546ADF" w14:textId="77777777" w:rsidR="00B53F96" w:rsidRPr="00636C03" w:rsidRDefault="00B53F96" w:rsidP="00B53F96">
      <w:pPr>
        <w:spacing w:before="0"/>
        <w:rPr>
          <w:lang w:val="es-CO"/>
        </w:rPr>
      </w:pPr>
    </w:p>
    <w:p w14:paraId="6A94B46B" w14:textId="77777777" w:rsidR="00B53F96" w:rsidRDefault="00B53F96" w:rsidP="000E5218">
      <w:pPr>
        <w:rPr>
          <w:lang w:val="es-ES"/>
        </w:rPr>
      </w:pPr>
    </w:p>
    <w:p w14:paraId="65DA4AAE" w14:textId="77777777" w:rsidR="00B53F96" w:rsidRDefault="00B53F96">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026FDEF0" w14:textId="77777777" w:rsidR="00B53F96" w:rsidRDefault="00B53F96" w:rsidP="000E5218">
      <w:pPr>
        <w:rPr>
          <w:lang w:val="es-ES"/>
        </w:rPr>
      </w:pPr>
    </w:p>
    <w:p w14:paraId="18C85BFB" w14:textId="77777777" w:rsidR="00B53F96" w:rsidRPr="00B53F96" w:rsidRDefault="00B53F96" w:rsidP="00B53F96">
      <w:pPr>
        <w:pStyle w:val="Heading20"/>
        <w:rPr>
          <w:rFonts w:asciiTheme="minorHAnsi" w:hAnsiTheme="minorHAnsi" w:cstheme="minorHAnsi"/>
          <w:lang w:val="en-GB"/>
        </w:rPr>
      </w:pPr>
      <w:r w:rsidRPr="00B53F96">
        <w:rPr>
          <w:rFonts w:asciiTheme="minorHAnsi" w:hAnsiTheme="minorHAnsi" w:cstheme="minorHAnsi"/>
          <w:lang w:val="en-GB"/>
        </w:rPr>
        <w:t xml:space="preserve">List of ITU Carrier Codes </w:t>
      </w:r>
      <w:r w:rsidRPr="00B53F96">
        <w:rPr>
          <w:rFonts w:asciiTheme="minorHAnsi" w:hAnsiTheme="minorHAnsi" w:cstheme="minorHAnsi"/>
          <w:lang w:val="en-GB"/>
        </w:rPr>
        <w:br/>
        <w:t xml:space="preserve">(According to Recommendation ITU-T M.1400 (03/2013)) </w:t>
      </w:r>
      <w:r w:rsidRPr="00B53F96">
        <w:rPr>
          <w:rFonts w:asciiTheme="minorHAnsi" w:hAnsiTheme="minorHAnsi" w:cstheme="minorHAnsi"/>
          <w:lang w:val="en-GB"/>
        </w:rPr>
        <w:br/>
        <w:t>(Position on 15 September 2014)</w:t>
      </w:r>
    </w:p>
    <w:p w14:paraId="597D67E7" w14:textId="77777777" w:rsidR="00B53F96" w:rsidRDefault="00B53F96" w:rsidP="00B53F96">
      <w:pPr>
        <w:spacing w:before="240"/>
        <w:jc w:val="center"/>
      </w:pPr>
      <w:r w:rsidRPr="00E02EDF">
        <w:t>(Annex to ITU Operational Bulletin No. 1060 – 15.IX.2014)</w:t>
      </w:r>
      <w:r w:rsidRPr="00E02EDF">
        <w:br/>
        <w:t>(Amendment No.</w:t>
      </w:r>
      <w:r>
        <w:t xml:space="preserve"> 142</w:t>
      </w:r>
      <w:r w:rsidRPr="00E02EDF">
        <w:t>)</w:t>
      </w:r>
    </w:p>
    <w:p w14:paraId="3B07F0D8" w14:textId="77777777" w:rsidR="00B53F96" w:rsidRPr="00E02EDF" w:rsidRDefault="00B53F96" w:rsidP="00B53F96">
      <w:pPr>
        <w:spacing w:before="240"/>
        <w:jc w:val="center"/>
      </w:pPr>
    </w:p>
    <w:tbl>
      <w:tblPr>
        <w:tblW w:w="10206" w:type="dxa"/>
        <w:tblLayout w:type="fixed"/>
        <w:tblLook w:val="04A0" w:firstRow="1" w:lastRow="0" w:firstColumn="1" w:lastColumn="0" w:noHBand="0" w:noVBand="1"/>
      </w:tblPr>
      <w:tblGrid>
        <w:gridCol w:w="3261"/>
        <w:gridCol w:w="2769"/>
        <w:gridCol w:w="4176"/>
      </w:tblGrid>
      <w:tr w:rsidR="00B53F96" w:rsidRPr="00860C0A" w14:paraId="455EA674" w14:textId="77777777" w:rsidTr="00D4091D">
        <w:trPr>
          <w:cantSplit/>
          <w:tblHeader/>
        </w:trPr>
        <w:tc>
          <w:tcPr>
            <w:tcW w:w="3261" w:type="dxa"/>
            <w:hideMark/>
          </w:tcPr>
          <w:p w14:paraId="3AAF65D6" w14:textId="77777777" w:rsidR="00B53F96" w:rsidRPr="00860C0A" w:rsidRDefault="00B53F96" w:rsidP="00D4091D">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2769" w:type="dxa"/>
            <w:hideMark/>
          </w:tcPr>
          <w:p w14:paraId="75E294A3" w14:textId="77777777" w:rsidR="00B53F96" w:rsidRPr="00860C0A" w:rsidRDefault="00B53F96" w:rsidP="00D4091D">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4176" w:type="dxa"/>
            <w:hideMark/>
          </w:tcPr>
          <w:p w14:paraId="106D1F83" w14:textId="77777777" w:rsidR="00B53F96" w:rsidRPr="00860C0A" w:rsidRDefault="00B53F96" w:rsidP="00D4091D">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B53F96" w:rsidRPr="00860C0A" w14:paraId="6CFED26C" w14:textId="77777777" w:rsidTr="00D4091D">
        <w:trPr>
          <w:cantSplit/>
          <w:tblHeader/>
        </w:trPr>
        <w:tc>
          <w:tcPr>
            <w:tcW w:w="3261" w:type="dxa"/>
            <w:tcBorders>
              <w:top w:val="nil"/>
              <w:left w:val="nil"/>
              <w:bottom w:val="single" w:sz="4" w:space="0" w:color="auto"/>
              <w:right w:val="nil"/>
            </w:tcBorders>
            <w:hideMark/>
          </w:tcPr>
          <w:p w14:paraId="5B247D04" w14:textId="77777777" w:rsidR="00B53F96" w:rsidRPr="00860C0A" w:rsidRDefault="00B53F96" w:rsidP="00D4091D">
            <w:pPr>
              <w:widowControl w:val="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2769" w:type="dxa"/>
            <w:tcBorders>
              <w:top w:val="nil"/>
              <w:left w:val="nil"/>
              <w:bottom w:val="single" w:sz="4" w:space="0" w:color="auto"/>
              <w:right w:val="nil"/>
            </w:tcBorders>
            <w:hideMark/>
          </w:tcPr>
          <w:p w14:paraId="21DCEA3B" w14:textId="77777777" w:rsidR="00B53F96" w:rsidRPr="00860C0A" w:rsidRDefault="00B53F96" w:rsidP="00D4091D">
            <w:pPr>
              <w:widowControl w:val="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4176" w:type="dxa"/>
            <w:tcBorders>
              <w:top w:val="nil"/>
              <w:left w:val="nil"/>
              <w:bottom w:val="single" w:sz="4" w:space="0" w:color="auto"/>
              <w:right w:val="nil"/>
            </w:tcBorders>
          </w:tcPr>
          <w:p w14:paraId="3312A2DD" w14:textId="77777777" w:rsidR="00B53F96" w:rsidRPr="00860C0A" w:rsidRDefault="00B53F96" w:rsidP="00D4091D">
            <w:pPr>
              <w:widowControl w:val="0"/>
              <w:rPr>
                <w:rFonts w:asciiTheme="minorHAnsi" w:eastAsia="SimSun" w:hAnsiTheme="minorHAnsi" w:cs="Arial"/>
                <w:b/>
                <w:bCs/>
                <w:i/>
                <w:iCs/>
                <w:color w:val="000000"/>
              </w:rPr>
            </w:pPr>
          </w:p>
        </w:tc>
      </w:tr>
    </w:tbl>
    <w:p w14:paraId="06DB66C9" w14:textId="77777777" w:rsidR="00B53F96" w:rsidRDefault="00B53F96" w:rsidP="00B53F96">
      <w:pPr>
        <w:rPr>
          <w:rFonts w:cs="Calibri"/>
          <w:color w:val="000000"/>
        </w:rPr>
      </w:pPr>
    </w:p>
    <w:p w14:paraId="2A02CFB7" w14:textId="77777777" w:rsidR="00B53F96" w:rsidRPr="00860C0A" w:rsidRDefault="00B53F96" w:rsidP="00B53F96">
      <w:pPr>
        <w:rPr>
          <w:rFonts w:cs="Calibri"/>
          <w:color w:val="000000"/>
        </w:rPr>
      </w:pPr>
    </w:p>
    <w:p w14:paraId="48E756C7" w14:textId="77777777" w:rsidR="00B53F96" w:rsidRPr="00A81598" w:rsidRDefault="00B53F96" w:rsidP="00B53F96">
      <w:pPr>
        <w:tabs>
          <w:tab w:val="left" w:pos="3686"/>
        </w:tabs>
        <w:rPr>
          <w:rFonts w:cs="Calibri"/>
          <w:b/>
        </w:rPr>
      </w:pPr>
      <w:r w:rsidRPr="00860C0A">
        <w:rPr>
          <w:rFonts w:eastAsia="SimSun"/>
          <w:b/>
          <w:bCs/>
          <w:i/>
          <w:iCs/>
        </w:rPr>
        <w:t>Germany (Federal Republic of) / DEU</w:t>
      </w:r>
      <w:r w:rsidRPr="00A81598">
        <w:rPr>
          <w:rFonts w:cs="Calibri"/>
          <w:b/>
          <w:i/>
        </w:rPr>
        <w:tab/>
      </w:r>
      <w:r>
        <w:rPr>
          <w:rFonts w:cs="Calibri"/>
          <w:b/>
        </w:rPr>
        <w:t>LIR</w:t>
      </w:r>
    </w:p>
    <w:p w14:paraId="6DF8EC14" w14:textId="77777777" w:rsidR="00B53F96" w:rsidRDefault="00B53F96" w:rsidP="00B53F96">
      <w:pPr>
        <w:overflowPunct/>
        <w:textAlignment w:val="auto"/>
        <w:rPr>
          <w:rFonts w:cs="Calibri"/>
          <w:color w:val="000000"/>
          <w:szCs w:val="22"/>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B53F96" w:rsidRPr="00DE1908" w14:paraId="1879DB3C" w14:textId="77777777" w:rsidTr="00D4091D">
        <w:trPr>
          <w:cantSplit/>
        </w:trPr>
        <w:tc>
          <w:tcPr>
            <w:tcW w:w="3240" w:type="dxa"/>
          </w:tcPr>
          <w:p w14:paraId="0185A8AA" w14:textId="77777777" w:rsidR="00B53F96" w:rsidRPr="00DE1908" w:rsidRDefault="00B53F96" w:rsidP="00D4091D">
            <w:pPr>
              <w:tabs>
                <w:tab w:val="left" w:pos="426"/>
                <w:tab w:val="left" w:pos="4140"/>
                <w:tab w:val="left" w:pos="4230"/>
              </w:tabs>
              <w:textAlignment w:val="auto"/>
              <w:rPr>
                <w:rFonts w:eastAsia="SimSun" w:cs="Calibri"/>
                <w:lang w:val="de-DE" w:eastAsia="zh-CN"/>
              </w:rPr>
            </w:pPr>
            <w:r w:rsidRPr="00DE1908">
              <w:rPr>
                <w:rFonts w:eastAsia="SimSun" w:cs="Calibri"/>
                <w:lang w:val="de-DE" w:eastAsia="zh-CN"/>
              </w:rPr>
              <w:t>freenet DLS GmbH</w:t>
            </w:r>
          </w:p>
          <w:p w14:paraId="7FA43CB9" w14:textId="77777777" w:rsidR="00B53F96" w:rsidRPr="00DE1908" w:rsidRDefault="00B53F96" w:rsidP="00B53F96">
            <w:pPr>
              <w:tabs>
                <w:tab w:val="left" w:pos="426"/>
                <w:tab w:val="left" w:pos="4140"/>
                <w:tab w:val="left" w:pos="4230"/>
              </w:tabs>
              <w:spacing w:before="0"/>
              <w:textAlignment w:val="auto"/>
              <w:rPr>
                <w:rFonts w:eastAsia="SimSun" w:cs="Calibri"/>
                <w:lang w:val="de-DE" w:eastAsia="zh-CN"/>
              </w:rPr>
            </w:pPr>
            <w:r w:rsidRPr="00DE1908">
              <w:rPr>
                <w:rFonts w:eastAsia="SimSun" w:cs="Calibri"/>
                <w:lang w:val="de-DE" w:eastAsia="zh-CN"/>
              </w:rPr>
              <w:t xml:space="preserve">Hollerstrasse 126 </w:t>
            </w:r>
          </w:p>
          <w:p w14:paraId="5ABA8389" w14:textId="77777777" w:rsidR="00B53F96" w:rsidRPr="00E419BD" w:rsidRDefault="00B53F96" w:rsidP="00B53F96">
            <w:pPr>
              <w:tabs>
                <w:tab w:val="left" w:pos="426"/>
                <w:tab w:val="center" w:pos="2480"/>
              </w:tabs>
              <w:spacing w:before="0"/>
              <w:rPr>
                <w:rFonts w:asciiTheme="minorHAnsi" w:eastAsia="SimSun" w:hAnsiTheme="minorHAnsi" w:cs="Calibri"/>
                <w:lang w:val="de-DE" w:eastAsia="zh-CN"/>
              </w:rPr>
            </w:pPr>
            <w:r w:rsidRPr="00DE1908">
              <w:rPr>
                <w:rFonts w:eastAsia="SimSun" w:cs="Calibri"/>
                <w:lang w:val="de-DE" w:eastAsia="zh-CN"/>
              </w:rPr>
              <w:t>24782 BUEDELSDORF</w:t>
            </w:r>
          </w:p>
        </w:tc>
        <w:tc>
          <w:tcPr>
            <w:tcW w:w="2700" w:type="dxa"/>
          </w:tcPr>
          <w:p w14:paraId="40550D97" w14:textId="77777777" w:rsidR="00B53F96" w:rsidRPr="00E419BD" w:rsidRDefault="00B53F96" w:rsidP="00D4091D">
            <w:pPr>
              <w:widowControl w:val="0"/>
              <w:jc w:val="center"/>
              <w:textAlignment w:val="auto"/>
              <w:rPr>
                <w:rFonts w:asciiTheme="minorHAnsi" w:eastAsia="SimSun" w:hAnsiTheme="minorHAnsi" w:cs="Calibri"/>
                <w:b/>
                <w:bCs/>
                <w:lang w:val="en-GB"/>
              </w:rPr>
            </w:pPr>
            <w:r w:rsidRPr="00DE1908">
              <w:rPr>
                <w:rFonts w:asciiTheme="minorHAnsi" w:eastAsia="SimSun" w:hAnsiTheme="minorHAnsi" w:cs="Calibri"/>
                <w:b/>
                <w:bCs/>
                <w:lang w:val="en-GB"/>
              </w:rPr>
              <w:t>MD8000</w:t>
            </w:r>
          </w:p>
        </w:tc>
        <w:tc>
          <w:tcPr>
            <w:tcW w:w="4500" w:type="dxa"/>
          </w:tcPr>
          <w:p w14:paraId="19F72623" w14:textId="77777777" w:rsidR="00B53F96" w:rsidRPr="00DE1908" w:rsidRDefault="00B53F96" w:rsidP="00D4091D">
            <w:pPr>
              <w:tabs>
                <w:tab w:val="left" w:pos="426"/>
                <w:tab w:val="left" w:pos="4140"/>
                <w:tab w:val="left" w:pos="4230"/>
              </w:tabs>
              <w:rPr>
                <w:rFonts w:asciiTheme="minorHAnsi" w:hAnsiTheme="minorHAnsi" w:cstheme="minorBidi"/>
                <w:lang w:val="de-CH"/>
              </w:rPr>
            </w:pPr>
            <w:r w:rsidRPr="00DE1908">
              <w:rPr>
                <w:rFonts w:asciiTheme="minorHAnsi" w:hAnsiTheme="minorHAnsi" w:cstheme="minorBidi"/>
                <w:lang w:val="de-CH"/>
              </w:rPr>
              <w:t>Mr Dirk Lembrecht</w:t>
            </w:r>
          </w:p>
          <w:p w14:paraId="397EBCBF" w14:textId="77777777" w:rsidR="00B53F96" w:rsidRPr="00DE1908" w:rsidRDefault="00B53F96" w:rsidP="00B53F96">
            <w:pPr>
              <w:tabs>
                <w:tab w:val="left" w:pos="426"/>
                <w:tab w:val="left" w:pos="4140"/>
                <w:tab w:val="left" w:pos="4230"/>
              </w:tabs>
              <w:spacing w:before="0"/>
              <w:rPr>
                <w:rFonts w:asciiTheme="minorHAnsi" w:hAnsiTheme="minorHAnsi" w:cstheme="minorBidi"/>
                <w:lang w:val="de-CH"/>
              </w:rPr>
            </w:pPr>
            <w:r w:rsidRPr="00DE1908">
              <w:rPr>
                <w:rFonts w:asciiTheme="minorHAnsi" w:hAnsiTheme="minorHAnsi" w:cstheme="minorBidi"/>
                <w:lang w:val="de-CH"/>
              </w:rPr>
              <w:t xml:space="preserve">Tel: </w:t>
            </w:r>
            <w:r w:rsidRPr="00DE1908">
              <w:rPr>
                <w:rFonts w:asciiTheme="minorHAnsi" w:hAnsiTheme="minorHAnsi" w:cstheme="minorBidi"/>
                <w:lang w:val="de-CH"/>
              </w:rPr>
              <w:tab/>
              <w:t>+49 4331 69 5265</w:t>
            </w:r>
          </w:p>
          <w:p w14:paraId="4E1BAF6C" w14:textId="77777777" w:rsidR="00B53F96" w:rsidRPr="00DE1908" w:rsidRDefault="00B53F96" w:rsidP="00B53F96">
            <w:pPr>
              <w:tabs>
                <w:tab w:val="left" w:pos="426"/>
                <w:tab w:val="left" w:pos="4140"/>
                <w:tab w:val="left" w:pos="4230"/>
              </w:tabs>
              <w:spacing w:before="0"/>
              <w:rPr>
                <w:rFonts w:asciiTheme="minorHAnsi" w:hAnsiTheme="minorHAnsi" w:cstheme="minorBidi"/>
                <w:lang w:val="de-CH"/>
              </w:rPr>
            </w:pPr>
            <w:r w:rsidRPr="00DE1908">
              <w:rPr>
                <w:rFonts w:asciiTheme="minorHAnsi" w:hAnsiTheme="minorHAnsi" w:cstheme="minorBidi"/>
                <w:lang w:val="de-CH"/>
              </w:rPr>
              <w:t xml:space="preserve">Fax: </w:t>
            </w:r>
            <w:r w:rsidRPr="00DE1908">
              <w:rPr>
                <w:rFonts w:asciiTheme="minorHAnsi" w:hAnsiTheme="minorHAnsi" w:cstheme="minorBidi"/>
                <w:lang w:val="de-CH"/>
              </w:rPr>
              <w:tab/>
              <w:t>+49 4331 69 3330</w:t>
            </w:r>
          </w:p>
          <w:p w14:paraId="17259961" w14:textId="77777777" w:rsidR="00B53F96" w:rsidRPr="00E419BD" w:rsidRDefault="00B53F96" w:rsidP="00B53F96">
            <w:pPr>
              <w:widowControl w:val="0"/>
              <w:spacing w:before="0"/>
              <w:textAlignment w:val="auto"/>
              <w:rPr>
                <w:rFonts w:asciiTheme="minorHAnsi" w:eastAsia="SimSun" w:hAnsiTheme="minorHAnsi" w:cs="Calibri"/>
                <w:lang w:val="fr-FR"/>
              </w:rPr>
            </w:pPr>
            <w:r w:rsidRPr="00DE1908">
              <w:rPr>
                <w:rFonts w:asciiTheme="minorHAnsi" w:hAnsiTheme="minorHAnsi" w:cstheme="minorBidi"/>
                <w:lang w:val="de-CH"/>
              </w:rPr>
              <w:t>E-mail:</w:t>
            </w:r>
            <w:r>
              <w:rPr>
                <w:rFonts w:asciiTheme="minorHAnsi" w:hAnsiTheme="minorHAnsi" w:cstheme="minorBidi"/>
                <w:lang w:val="de-CH"/>
              </w:rPr>
              <w:t xml:space="preserve"> </w:t>
            </w:r>
            <w:r w:rsidRPr="00B70180">
              <w:rPr>
                <w:rFonts w:asciiTheme="minorHAnsi" w:hAnsiTheme="minorHAnsi" w:cstheme="minorBidi"/>
                <w:lang w:val="de-CH"/>
              </w:rPr>
              <w:t>dirk.lembrecht@freenet.ag</w:t>
            </w:r>
          </w:p>
        </w:tc>
      </w:tr>
      <w:tr w:rsidR="00B53F96" w:rsidRPr="006B0586" w14:paraId="4B45D368" w14:textId="77777777" w:rsidTr="00D4091D">
        <w:trPr>
          <w:cantSplit/>
        </w:trPr>
        <w:tc>
          <w:tcPr>
            <w:tcW w:w="3240" w:type="dxa"/>
          </w:tcPr>
          <w:p w14:paraId="15DC3ABB" w14:textId="77777777" w:rsidR="00B53F96" w:rsidRPr="006B0586" w:rsidRDefault="00B53F96" w:rsidP="00D4091D">
            <w:pPr>
              <w:widowControl w:val="0"/>
              <w:rPr>
                <w:rFonts w:asciiTheme="minorHAnsi" w:eastAsia="SimSun" w:hAnsiTheme="minorHAnsi" w:cstheme="minorHAnsi"/>
                <w:lang w:val="de-DE"/>
              </w:rPr>
            </w:pPr>
            <w:r w:rsidRPr="006B0586">
              <w:rPr>
                <w:rFonts w:eastAsia="SimSun" w:cs="Calibri"/>
                <w:lang w:val="de-DE" w:eastAsia="zh-CN"/>
              </w:rPr>
              <w:t>reputatio systems GmbH &amp; Co. KG</w:t>
            </w:r>
          </w:p>
          <w:p w14:paraId="3CC5D8AC" w14:textId="77777777" w:rsidR="00B53F96" w:rsidRPr="006B0586" w:rsidRDefault="00B53F96" w:rsidP="00B53F96">
            <w:pPr>
              <w:widowControl w:val="0"/>
              <w:spacing w:before="0"/>
              <w:rPr>
                <w:rFonts w:asciiTheme="minorHAnsi" w:eastAsia="SimSun" w:hAnsiTheme="minorHAnsi" w:cstheme="minorHAnsi"/>
                <w:lang w:val="de-DE"/>
              </w:rPr>
            </w:pPr>
            <w:r w:rsidRPr="006B0586">
              <w:rPr>
                <w:rFonts w:asciiTheme="minorHAnsi" w:hAnsiTheme="minorHAnsi" w:cstheme="minorHAnsi"/>
                <w:lang w:val="de-DE"/>
              </w:rPr>
              <w:t>Frühlingshalde 24</w:t>
            </w:r>
          </w:p>
          <w:p w14:paraId="0D1615EE" w14:textId="77777777" w:rsidR="00B53F96" w:rsidRPr="006B0586" w:rsidRDefault="00B53F96" w:rsidP="00B53F96">
            <w:pPr>
              <w:tabs>
                <w:tab w:val="left" w:pos="426"/>
                <w:tab w:val="center" w:pos="2480"/>
              </w:tabs>
              <w:spacing w:before="0"/>
              <w:rPr>
                <w:rFonts w:asciiTheme="minorHAnsi" w:eastAsia="SimSun" w:hAnsiTheme="minorHAnsi" w:cstheme="minorHAnsi"/>
                <w:lang w:val="de-DE" w:eastAsia="zh-CN"/>
              </w:rPr>
            </w:pPr>
            <w:r w:rsidRPr="006B0586">
              <w:rPr>
                <w:rFonts w:asciiTheme="minorHAnsi" w:hAnsiTheme="minorHAnsi" w:cstheme="minorHAnsi"/>
                <w:lang w:val="de-DE"/>
              </w:rPr>
              <w:t>75399 Unterreichenbach</w:t>
            </w:r>
          </w:p>
        </w:tc>
        <w:tc>
          <w:tcPr>
            <w:tcW w:w="2700" w:type="dxa"/>
          </w:tcPr>
          <w:p w14:paraId="2353FDF7" w14:textId="77777777" w:rsidR="00B53F96" w:rsidRPr="006B0586" w:rsidRDefault="00B53F96" w:rsidP="00D4091D">
            <w:pPr>
              <w:widowControl w:val="0"/>
              <w:jc w:val="center"/>
              <w:textAlignment w:val="auto"/>
              <w:rPr>
                <w:rFonts w:asciiTheme="minorHAnsi" w:eastAsia="SimSun" w:hAnsiTheme="minorHAnsi" w:cstheme="minorHAnsi"/>
                <w:b/>
                <w:bCs/>
                <w:lang w:val="en-GB"/>
              </w:rPr>
            </w:pPr>
            <w:r w:rsidRPr="006B0586">
              <w:rPr>
                <w:rFonts w:asciiTheme="minorHAnsi" w:hAnsiTheme="minorHAnsi" w:cstheme="minorHAnsi"/>
                <w:b/>
                <w:bCs/>
              </w:rPr>
              <w:t>REPDE</w:t>
            </w:r>
          </w:p>
        </w:tc>
        <w:tc>
          <w:tcPr>
            <w:tcW w:w="4500" w:type="dxa"/>
          </w:tcPr>
          <w:p w14:paraId="6842B08A" w14:textId="77777777" w:rsidR="00B53F96" w:rsidRPr="006B0586" w:rsidRDefault="00B53F96" w:rsidP="00D4091D">
            <w:pPr>
              <w:tabs>
                <w:tab w:val="left" w:pos="676"/>
              </w:tabs>
              <w:overflowPunct/>
              <w:rPr>
                <w:rFonts w:asciiTheme="minorHAnsi" w:hAnsiTheme="minorHAnsi" w:cstheme="minorHAnsi"/>
              </w:rPr>
            </w:pPr>
            <w:r w:rsidRPr="006B0586">
              <w:rPr>
                <w:rFonts w:asciiTheme="minorHAnsi" w:hAnsiTheme="minorHAnsi" w:cstheme="minorHAnsi"/>
              </w:rPr>
              <w:t>Mr Stefan Riese</w:t>
            </w:r>
          </w:p>
          <w:p w14:paraId="617B86BB" w14:textId="77777777" w:rsidR="00B53F96" w:rsidRPr="006B0586" w:rsidRDefault="00B53F96" w:rsidP="00B53F96">
            <w:pPr>
              <w:tabs>
                <w:tab w:val="left" w:pos="676"/>
              </w:tabs>
              <w:overflowPunct/>
              <w:spacing w:before="0"/>
              <w:rPr>
                <w:rFonts w:asciiTheme="minorHAnsi" w:hAnsiTheme="minorHAnsi" w:cstheme="minorHAnsi"/>
              </w:rPr>
            </w:pPr>
            <w:r w:rsidRPr="006B0586">
              <w:rPr>
                <w:rFonts w:asciiTheme="minorHAnsi" w:hAnsiTheme="minorHAnsi" w:cstheme="minorHAnsi"/>
              </w:rPr>
              <w:t>Tel:  +49 721 50967 - 0</w:t>
            </w:r>
          </w:p>
          <w:p w14:paraId="5AECA3A6" w14:textId="77777777" w:rsidR="00B53F96" w:rsidRPr="006B0586" w:rsidRDefault="00B53F96" w:rsidP="00B53F96">
            <w:pPr>
              <w:tabs>
                <w:tab w:val="left" w:pos="676"/>
              </w:tabs>
              <w:overflowPunct/>
              <w:spacing w:before="0"/>
              <w:rPr>
                <w:rFonts w:asciiTheme="minorHAnsi" w:hAnsiTheme="minorHAnsi" w:cstheme="minorHAnsi"/>
              </w:rPr>
            </w:pPr>
            <w:r w:rsidRPr="006B0586">
              <w:rPr>
                <w:rFonts w:asciiTheme="minorHAnsi" w:hAnsiTheme="minorHAnsi" w:cstheme="minorHAnsi"/>
              </w:rPr>
              <w:t>Fax:  +49 721 50967 - 99</w:t>
            </w:r>
          </w:p>
          <w:p w14:paraId="434F10D7" w14:textId="77777777" w:rsidR="00B53F96" w:rsidRPr="006B0586" w:rsidRDefault="00B53F96" w:rsidP="00B53F96">
            <w:pPr>
              <w:widowControl w:val="0"/>
              <w:spacing w:before="0"/>
              <w:textAlignment w:val="auto"/>
              <w:rPr>
                <w:rFonts w:asciiTheme="minorHAnsi" w:eastAsia="SimSun" w:hAnsiTheme="minorHAnsi" w:cstheme="minorHAnsi"/>
              </w:rPr>
            </w:pPr>
            <w:r w:rsidRPr="006B0586">
              <w:rPr>
                <w:rFonts w:asciiTheme="minorHAnsi" w:hAnsiTheme="minorHAnsi" w:cstheme="minorHAnsi"/>
              </w:rPr>
              <w:t>E-mail:</w:t>
            </w:r>
            <w:r w:rsidRPr="006B0586">
              <w:rPr>
                <w:rFonts w:asciiTheme="minorHAnsi" w:hAnsiTheme="minorHAnsi" w:cstheme="minorHAnsi"/>
              </w:rPr>
              <w:tab/>
              <w:t>stephan.riese@reputatio.com</w:t>
            </w:r>
          </w:p>
        </w:tc>
      </w:tr>
    </w:tbl>
    <w:p w14:paraId="50CC2BAD" w14:textId="77777777" w:rsidR="00B53F96" w:rsidRDefault="00B53F96" w:rsidP="00B53F96">
      <w:pPr>
        <w:overflowPunct/>
        <w:textAlignment w:val="auto"/>
        <w:rPr>
          <w:rFonts w:cs="Calibri"/>
          <w:b/>
          <w:color w:val="000000"/>
          <w:szCs w:val="22"/>
          <w:lang w:val="pt-BR"/>
        </w:rPr>
      </w:pPr>
    </w:p>
    <w:p w14:paraId="43B45F18" w14:textId="77777777" w:rsidR="00B53F96" w:rsidRPr="00C0327C" w:rsidRDefault="00B53F96" w:rsidP="00B53F96">
      <w:pPr>
        <w:overflowPunct/>
        <w:textAlignment w:val="auto"/>
        <w:rPr>
          <w:rFonts w:cs="Calibri"/>
          <w:b/>
          <w:color w:val="000000"/>
          <w:szCs w:val="22"/>
          <w:lang w:val="pt-BR"/>
        </w:rPr>
      </w:pPr>
    </w:p>
    <w:p w14:paraId="79B0EDFD" w14:textId="77777777" w:rsidR="00B53F96" w:rsidRPr="00A81598" w:rsidRDefault="00B53F96" w:rsidP="00B53F96">
      <w:pPr>
        <w:tabs>
          <w:tab w:val="left" w:pos="3686"/>
        </w:tabs>
        <w:rPr>
          <w:rFonts w:cs="Calibri"/>
          <w:b/>
        </w:rPr>
      </w:pPr>
      <w:r w:rsidRPr="00860C0A">
        <w:rPr>
          <w:rFonts w:eastAsia="SimSun"/>
          <w:b/>
          <w:bCs/>
          <w:i/>
          <w:iCs/>
        </w:rPr>
        <w:t>Germany (Federal Republic of) / DEU</w:t>
      </w:r>
      <w:r w:rsidRPr="00A81598">
        <w:rPr>
          <w:rFonts w:cs="Calibri"/>
          <w:b/>
          <w:i/>
        </w:rPr>
        <w:tab/>
      </w:r>
      <w:r>
        <w:rPr>
          <w:rFonts w:cs="Calibri"/>
          <w:b/>
        </w:rPr>
        <w:t>ADD</w:t>
      </w:r>
    </w:p>
    <w:p w14:paraId="13A6EDB0" w14:textId="77777777" w:rsidR="00B53F96" w:rsidRDefault="00B53F96" w:rsidP="00B53F96">
      <w:pPr>
        <w:overflowPunct/>
        <w:textAlignment w:val="auto"/>
        <w:rPr>
          <w:rFonts w:cs="Calibri"/>
          <w:color w:val="000000"/>
          <w:szCs w:val="22"/>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B53F96" w:rsidRPr="006B0586" w14:paraId="665187AA" w14:textId="77777777" w:rsidTr="00D4091D">
        <w:trPr>
          <w:cantSplit/>
        </w:trPr>
        <w:tc>
          <w:tcPr>
            <w:tcW w:w="3240" w:type="dxa"/>
          </w:tcPr>
          <w:p w14:paraId="05F92646" w14:textId="77777777" w:rsidR="00B53F96" w:rsidRPr="006B0586" w:rsidRDefault="00B53F96" w:rsidP="00D4091D">
            <w:pPr>
              <w:widowControl w:val="0"/>
              <w:rPr>
                <w:rFonts w:asciiTheme="minorHAnsi" w:eastAsia="SimSun" w:hAnsiTheme="minorHAnsi" w:cstheme="minorHAnsi"/>
                <w:lang w:val="de-DE"/>
              </w:rPr>
            </w:pPr>
            <w:r w:rsidRPr="00AD33FD">
              <w:rPr>
                <w:rFonts w:eastAsia="SimSun" w:cs="Calibri"/>
                <w:lang w:val="de-DE" w:eastAsia="zh-CN"/>
              </w:rPr>
              <w:t>Euratel GmbH</w:t>
            </w:r>
          </w:p>
          <w:p w14:paraId="423DFAC9" w14:textId="77777777" w:rsidR="00B53F96" w:rsidRPr="006B0586" w:rsidRDefault="00B53F96" w:rsidP="00B53F96">
            <w:pPr>
              <w:widowControl w:val="0"/>
              <w:spacing w:before="0"/>
              <w:rPr>
                <w:rFonts w:asciiTheme="minorHAnsi" w:eastAsia="SimSun" w:hAnsiTheme="minorHAnsi" w:cstheme="minorHAnsi"/>
                <w:lang w:val="de-DE"/>
              </w:rPr>
            </w:pPr>
            <w:r w:rsidRPr="00AD33FD">
              <w:rPr>
                <w:rFonts w:asciiTheme="minorHAnsi" w:hAnsiTheme="minorHAnsi" w:cstheme="minorHAnsi"/>
                <w:lang w:val="de-DE"/>
              </w:rPr>
              <w:t>Luetzowstrasse 11a</w:t>
            </w:r>
          </w:p>
          <w:p w14:paraId="5ECAC311" w14:textId="77777777" w:rsidR="00B53F96" w:rsidRPr="006B0586" w:rsidRDefault="00B53F96" w:rsidP="00B53F96">
            <w:pPr>
              <w:tabs>
                <w:tab w:val="left" w:pos="426"/>
                <w:tab w:val="center" w:pos="2480"/>
              </w:tabs>
              <w:spacing w:before="0"/>
              <w:rPr>
                <w:rFonts w:asciiTheme="minorHAnsi" w:eastAsia="SimSun" w:hAnsiTheme="minorHAnsi" w:cstheme="minorHAnsi"/>
                <w:lang w:val="de-DE" w:eastAsia="zh-CN"/>
              </w:rPr>
            </w:pPr>
            <w:r w:rsidRPr="00AD33FD">
              <w:rPr>
                <w:rFonts w:asciiTheme="minorHAnsi" w:hAnsiTheme="minorHAnsi" w:cstheme="minorHAnsi"/>
                <w:lang w:val="de-DE"/>
              </w:rPr>
              <w:t>D-04155 LEIPZIG</w:t>
            </w:r>
          </w:p>
        </w:tc>
        <w:tc>
          <w:tcPr>
            <w:tcW w:w="2700" w:type="dxa"/>
          </w:tcPr>
          <w:p w14:paraId="23AA390C" w14:textId="77777777" w:rsidR="00B53F96" w:rsidRPr="006B0586" w:rsidRDefault="00B53F96" w:rsidP="00D4091D">
            <w:pPr>
              <w:widowControl w:val="0"/>
              <w:jc w:val="center"/>
              <w:textAlignment w:val="auto"/>
              <w:rPr>
                <w:rFonts w:asciiTheme="minorHAnsi" w:eastAsia="SimSun" w:hAnsiTheme="minorHAnsi" w:cstheme="minorHAnsi"/>
                <w:b/>
                <w:bCs/>
                <w:lang w:val="en-GB"/>
              </w:rPr>
            </w:pPr>
            <w:r>
              <w:rPr>
                <w:rFonts w:asciiTheme="minorHAnsi" w:hAnsiTheme="minorHAnsi" w:cstheme="minorHAnsi"/>
                <w:b/>
                <w:bCs/>
              </w:rPr>
              <w:t>EURA</w:t>
            </w:r>
          </w:p>
        </w:tc>
        <w:tc>
          <w:tcPr>
            <w:tcW w:w="4500" w:type="dxa"/>
          </w:tcPr>
          <w:p w14:paraId="545B3AFA" w14:textId="77777777" w:rsidR="00B53F96" w:rsidRPr="006B0586" w:rsidRDefault="00B53F96" w:rsidP="00D4091D">
            <w:pPr>
              <w:tabs>
                <w:tab w:val="left" w:pos="676"/>
              </w:tabs>
              <w:overflowPunct/>
              <w:rPr>
                <w:rFonts w:asciiTheme="minorHAnsi" w:hAnsiTheme="minorHAnsi" w:cstheme="minorHAnsi"/>
              </w:rPr>
            </w:pPr>
            <w:r w:rsidRPr="006B0586">
              <w:rPr>
                <w:rFonts w:asciiTheme="minorHAnsi" w:hAnsiTheme="minorHAnsi" w:cstheme="minorHAnsi"/>
              </w:rPr>
              <w:t xml:space="preserve">Mr </w:t>
            </w:r>
            <w:r w:rsidRPr="00AD33FD">
              <w:rPr>
                <w:rFonts w:asciiTheme="minorHAnsi" w:hAnsiTheme="minorHAnsi" w:cstheme="minorHAnsi"/>
              </w:rPr>
              <w:t>Carsten Dieckmann</w:t>
            </w:r>
          </w:p>
          <w:p w14:paraId="4AF27CCF" w14:textId="77777777" w:rsidR="00B53F96" w:rsidRPr="006B0586" w:rsidRDefault="00B53F96" w:rsidP="00B53F96">
            <w:pPr>
              <w:tabs>
                <w:tab w:val="left" w:pos="676"/>
              </w:tabs>
              <w:overflowPunct/>
              <w:spacing w:before="0"/>
              <w:rPr>
                <w:rFonts w:asciiTheme="minorHAnsi" w:hAnsiTheme="minorHAnsi" w:cstheme="minorHAnsi"/>
              </w:rPr>
            </w:pPr>
            <w:r w:rsidRPr="006B0586">
              <w:rPr>
                <w:rFonts w:asciiTheme="minorHAnsi" w:hAnsiTheme="minorHAnsi" w:cstheme="minorHAnsi"/>
              </w:rPr>
              <w:t xml:space="preserve">Tel:  +49 </w:t>
            </w:r>
            <w:r w:rsidRPr="00AD33FD">
              <w:rPr>
                <w:rFonts w:asciiTheme="minorHAnsi" w:hAnsiTheme="minorHAnsi" w:cstheme="minorHAnsi"/>
              </w:rPr>
              <w:t>341 128 5023</w:t>
            </w:r>
          </w:p>
          <w:p w14:paraId="53AAF1EE" w14:textId="77777777" w:rsidR="00B53F96" w:rsidRPr="006B0586" w:rsidRDefault="00B53F96" w:rsidP="00B53F96">
            <w:pPr>
              <w:tabs>
                <w:tab w:val="left" w:pos="676"/>
              </w:tabs>
              <w:overflowPunct/>
              <w:spacing w:before="0"/>
              <w:rPr>
                <w:rFonts w:asciiTheme="minorHAnsi" w:hAnsiTheme="minorHAnsi" w:cstheme="minorHAnsi"/>
              </w:rPr>
            </w:pPr>
            <w:r w:rsidRPr="006B0586">
              <w:rPr>
                <w:rFonts w:asciiTheme="minorHAnsi" w:hAnsiTheme="minorHAnsi" w:cstheme="minorHAnsi"/>
              </w:rPr>
              <w:t xml:space="preserve">Fax:  +49 </w:t>
            </w:r>
            <w:r w:rsidRPr="00AD33FD">
              <w:rPr>
                <w:rFonts w:asciiTheme="minorHAnsi" w:hAnsiTheme="minorHAnsi" w:cstheme="minorHAnsi"/>
              </w:rPr>
              <w:t>341 128 5555</w:t>
            </w:r>
          </w:p>
          <w:p w14:paraId="60102468" w14:textId="77777777" w:rsidR="00B53F96" w:rsidRPr="006B0586" w:rsidRDefault="00B53F96" w:rsidP="00B53F96">
            <w:pPr>
              <w:widowControl w:val="0"/>
              <w:spacing w:before="0"/>
              <w:textAlignment w:val="auto"/>
              <w:rPr>
                <w:rFonts w:asciiTheme="minorHAnsi" w:eastAsia="SimSun" w:hAnsiTheme="minorHAnsi" w:cstheme="minorHAnsi"/>
              </w:rPr>
            </w:pPr>
            <w:r w:rsidRPr="006B0586">
              <w:rPr>
                <w:rFonts w:asciiTheme="minorHAnsi" w:hAnsiTheme="minorHAnsi" w:cstheme="minorHAnsi"/>
              </w:rPr>
              <w:t>E-mail:</w:t>
            </w:r>
            <w:r w:rsidRPr="006B0586">
              <w:rPr>
                <w:rFonts w:asciiTheme="minorHAnsi" w:hAnsiTheme="minorHAnsi" w:cstheme="minorHAnsi"/>
              </w:rPr>
              <w:tab/>
            </w:r>
            <w:r>
              <w:rPr>
                <w:rFonts w:asciiTheme="minorHAnsi" w:hAnsiTheme="minorHAnsi" w:cstheme="minorHAnsi"/>
              </w:rPr>
              <w:t xml:space="preserve"> </w:t>
            </w:r>
            <w:r w:rsidRPr="00AD33FD">
              <w:rPr>
                <w:rFonts w:asciiTheme="minorHAnsi" w:hAnsiTheme="minorHAnsi" w:cstheme="minorHAnsi"/>
              </w:rPr>
              <w:t>technik@euratel.de</w:t>
            </w:r>
          </w:p>
        </w:tc>
      </w:tr>
    </w:tbl>
    <w:p w14:paraId="60CE7573" w14:textId="77777777" w:rsidR="00B53F96" w:rsidRPr="00C0327C" w:rsidRDefault="00B53F96" w:rsidP="00B53F96">
      <w:pPr>
        <w:overflowPunct/>
        <w:textAlignment w:val="auto"/>
        <w:rPr>
          <w:rFonts w:cs="Calibri"/>
          <w:b/>
          <w:color w:val="000000"/>
          <w:szCs w:val="22"/>
          <w:lang w:val="pt-BR"/>
        </w:rPr>
      </w:pPr>
    </w:p>
    <w:p w14:paraId="6B7C9DCF" w14:textId="77777777" w:rsidR="00B53F96" w:rsidRDefault="00B53F96" w:rsidP="000E5218">
      <w:pPr>
        <w:rPr>
          <w:lang w:val="es-ES"/>
        </w:rPr>
      </w:pPr>
    </w:p>
    <w:p w14:paraId="26BEF0A8" w14:textId="77777777" w:rsidR="00B53F96" w:rsidRDefault="00B53F96">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06232A96" w14:textId="77777777" w:rsidR="00B53F96" w:rsidRPr="00B53F96" w:rsidRDefault="00B53F96" w:rsidP="00B53F96">
      <w:pPr>
        <w:pStyle w:val="Heading20"/>
        <w:rPr>
          <w:rFonts w:asciiTheme="minorHAnsi" w:hAnsiTheme="minorHAnsi" w:cstheme="minorHAnsi"/>
          <w:lang w:val="en-GB"/>
        </w:rPr>
      </w:pPr>
      <w:bookmarkStart w:id="1788" w:name="_Toc36875243"/>
      <w:bookmarkStart w:id="1789" w:name="_Toc517792343"/>
      <w:r w:rsidRPr="00B53F96">
        <w:rPr>
          <w:rFonts w:asciiTheme="minorHAnsi" w:hAnsiTheme="minorHAnsi" w:cstheme="minorHAnsi"/>
          <w:lang w:val="en-GB"/>
        </w:rPr>
        <w:t xml:space="preserve">National Numbering Plan </w:t>
      </w:r>
      <w:r w:rsidRPr="00B53F96">
        <w:rPr>
          <w:rFonts w:asciiTheme="minorHAnsi" w:hAnsiTheme="minorHAnsi" w:cstheme="minorHAnsi"/>
          <w:lang w:val="en-GB"/>
        </w:rPr>
        <w:br/>
        <w:t>(According to Recommendation ITU-T E.129 (01/2013))</w:t>
      </w:r>
      <w:bookmarkEnd w:id="1788"/>
      <w:bookmarkEnd w:id="1789"/>
    </w:p>
    <w:p w14:paraId="0E256FE5" w14:textId="77777777" w:rsidR="00B53F96" w:rsidRPr="00783334" w:rsidRDefault="00B53F96" w:rsidP="00B53F96">
      <w:pPr>
        <w:tabs>
          <w:tab w:val="left" w:pos="1134"/>
          <w:tab w:val="left" w:pos="1560"/>
          <w:tab w:val="left" w:pos="2127"/>
        </w:tabs>
        <w:spacing w:after="80"/>
        <w:jc w:val="center"/>
        <w:outlineLvl w:val="2"/>
        <w:rPr>
          <w:rFonts w:eastAsia="SimSun" w:cs="Arial"/>
          <w:lang w:val="en-GB"/>
        </w:rPr>
      </w:pPr>
      <w:bookmarkStart w:id="1790" w:name="_Toc36875244"/>
      <w:bookmarkStart w:id="1791" w:name="_Toc517792344"/>
      <w:r w:rsidRPr="00783334">
        <w:rPr>
          <w:rFonts w:eastAsia="SimSun" w:cs="Arial"/>
        </w:rPr>
        <w:t>Web:</w:t>
      </w:r>
      <w:bookmarkEnd w:id="1790"/>
      <w:r w:rsidRPr="00783334">
        <w:rPr>
          <w:rFonts w:eastAsia="SimSun" w:cs="Arial"/>
        </w:rPr>
        <w:t xml:space="preserve"> </w:t>
      </w:r>
      <w:r w:rsidRPr="00783334">
        <w:rPr>
          <w:rFonts w:eastAsia="SimSun" w:cs="Arial"/>
          <w:lang w:val="en-GB"/>
        </w:rPr>
        <w:t>www.itu.int/itu-t/inr/nnp/index.html</w:t>
      </w:r>
      <w:bookmarkEnd w:id="1791"/>
    </w:p>
    <w:p w14:paraId="4D426EE5" w14:textId="77777777" w:rsidR="00B53F96" w:rsidRPr="00783334" w:rsidRDefault="00B53F96" w:rsidP="00B53F96">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08A524B5" w14:textId="77777777" w:rsidR="00B53F96" w:rsidRPr="00783334" w:rsidRDefault="00B53F96" w:rsidP="00B53F96">
      <w:pPr>
        <w:rPr>
          <w:rFonts w:eastAsia="SimSun"/>
        </w:rPr>
      </w:pPr>
      <w:r w:rsidRPr="00783334">
        <w:rPr>
          <w:rFonts w:eastAsia="SimSun"/>
        </w:rPr>
        <w:t xml:space="preserve">For their numbering website, or when sending their information to ITU/TSB (e-mail: </w:t>
      </w:r>
      <w:hyperlink r:id="rId22"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427DDB3E" w14:textId="77777777" w:rsidR="00B53F96" w:rsidRPr="00783334" w:rsidRDefault="00B53F96" w:rsidP="00B53F96">
      <w:pPr>
        <w:rPr>
          <w:rFonts w:eastAsia="SimSun"/>
        </w:rPr>
      </w:pPr>
      <w:r w:rsidRPr="00783334">
        <w:rPr>
          <w:rFonts w:eastAsia="SimSun"/>
        </w:rPr>
        <w:t xml:space="preserve">From </w:t>
      </w:r>
      <w:r>
        <w:rPr>
          <w:rFonts w:eastAsia="SimSun"/>
        </w:rPr>
        <w:t>1.XII</w:t>
      </w:r>
      <w:r>
        <w:rPr>
          <w:rFonts w:eastAsia="SimSun"/>
          <w:lang w:val="en-GB"/>
        </w:rPr>
        <w:t>.2022</w:t>
      </w:r>
      <w:r w:rsidRPr="00783334">
        <w:rPr>
          <w:rFonts w:eastAsia="SimSun"/>
          <w:lang w:val="en-GB"/>
        </w:rPr>
        <w:t xml:space="preserve">, </w:t>
      </w:r>
      <w:r w:rsidRPr="00783334">
        <w:rPr>
          <w:rFonts w:eastAsia="SimSun"/>
        </w:rPr>
        <w:t>the following countries/geographical areas have updated their national numbering plan on our site:</w:t>
      </w:r>
    </w:p>
    <w:p w14:paraId="7150A8CB" w14:textId="77777777" w:rsidR="00B53F96" w:rsidRPr="00783334" w:rsidRDefault="00B53F96" w:rsidP="00B53F96">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B53F96" w:rsidRPr="00783334" w14:paraId="798317B2" w14:textId="77777777" w:rsidTr="00D4091D">
        <w:trPr>
          <w:jc w:val="center"/>
        </w:trPr>
        <w:tc>
          <w:tcPr>
            <w:tcW w:w="3964" w:type="dxa"/>
            <w:tcBorders>
              <w:top w:val="single" w:sz="4" w:space="0" w:color="auto"/>
              <w:bottom w:val="single" w:sz="4" w:space="0" w:color="auto"/>
              <w:right w:val="single" w:sz="4" w:space="0" w:color="auto"/>
            </w:tcBorders>
            <w:hideMark/>
          </w:tcPr>
          <w:p w14:paraId="3E687AB1" w14:textId="77777777" w:rsidR="00B53F96" w:rsidRPr="00783334" w:rsidRDefault="00B53F96" w:rsidP="00D4091D">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4937B762" w14:textId="77777777" w:rsidR="00B53F96" w:rsidRPr="00783334" w:rsidRDefault="00B53F96" w:rsidP="00D4091D">
            <w:pPr>
              <w:spacing w:before="40" w:after="40"/>
              <w:jc w:val="center"/>
              <w:rPr>
                <w:rFonts w:eastAsia="SimSun" w:cs="Arial"/>
                <w:i/>
                <w:iCs/>
                <w:lang w:val="fr-CH"/>
              </w:rPr>
            </w:pPr>
            <w:r w:rsidRPr="00783334">
              <w:rPr>
                <w:rFonts w:eastAsia="SimSun"/>
                <w:i/>
                <w:iCs/>
                <w:lang w:val="fr-CH"/>
              </w:rPr>
              <w:t>Country Code (CC)</w:t>
            </w:r>
          </w:p>
        </w:tc>
      </w:tr>
      <w:tr w:rsidR="00B53F96" w:rsidRPr="00783334" w14:paraId="55F6FDCA" w14:textId="77777777" w:rsidTr="00D4091D">
        <w:trPr>
          <w:jc w:val="center"/>
        </w:trPr>
        <w:tc>
          <w:tcPr>
            <w:tcW w:w="3964" w:type="dxa"/>
            <w:tcBorders>
              <w:top w:val="single" w:sz="4" w:space="0" w:color="auto"/>
              <w:left w:val="single" w:sz="4" w:space="0" w:color="auto"/>
              <w:bottom w:val="single" w:sz="4" w:space="0" w:color="auto"/>
              <w:right w:val="single" w:sz="4" w:space="0" w:color="auto"/>
            </w:tcBorders>
          </w:tcPr>
          <w:p w14:paraId="3530F37D" w14:textId="77777777" w:rsidR="00B53F96" w:rsidRDefault="00B53F96" w:rsidP="00D4091D">
            <w:pPr>
              <w:tabs>
                <w:tab w:val="left" w:pos="1020"/>
                <w:tab w:val="center" w:pos="1874"/>
              </w:tabs>
              <w:spacing w:before="40" w:after="40"/>
            </w:pPr>
            <w:r>
              <w:t>Mongolia</w:t>
            </w:r>
          </w:p>
        </w:tc>
        <w:tc>
          <w:tcPr>
            <w:tcW w:w="2869" w:type="dxa"/>
            <w:tcBorders>
              <w:top w:val="single" w:sz="4" w:space="0" w:color="auto"/>
              <w:left w:val="single" w:sz="4" w:space="0" w:color="auto"/>
              <w:bottom w:val="single" w:sz="4" w:space="0" w:color="auto"/>
              <w:right w:val="single" w:sz="4" w:space="0" w:color="auto"/>
            </w:tcBorders>
          </w:tcPr>
          <w:p w14:paraId="31F9C493" w14:textId="77777777" w:rsidR="00B53F96" w:rsidRDefault="00B53F96" w:rsidP="00D4091D">
            <w:pPr>
              <w:spacing w:before="40" w:after="40"/>
              <w:jc w:val="center"/>
              <w:rPr>
                <w:rFonts w:eastAsia="SimSun"/>
              </w:rPr>
            </w:pPr>
            <w:r>
              <w:rPr>
                <w:rFonts w:eastAsia="SimSun"/>
              </w:rPr>
              <w:t>+976</w:t>
            </w:r>
          </w:p>
        </w:tc>
      </w:tr>
      <w:tr w:rsidR="00B53F96" w:rsidRPr="00783334" w14:paraId="6E650658" w14:textId="77777777" w:rsidTr="00D4091D">
        <w:trPr>
          <w:jc w:val="center"/>
        </w:trPr>
        <w:tc>
          <w:tcPr>
            <w:tcW w:w="3964" w:type="dxa"/>
            <w:tcBorders>
              <w:top w:val="single" w:sz="4" w:space="0" w:color="auto"/>
              <w:left w:val="single" w:sz="4" w:space="0" w:color="auto"/>
              <w:bottom w:val="single" w:sz="4" w:space="0" w:color="auto"/>
              <w:right w:val="single" w:sz="4" w:space="0" w:color="auto"/>
            </w:tcBorders>
          </w:tcPr>
          <w:p w14:paraId="7F7305AC" w14:textId="77777777" w:rsidR="00B53F96" w:rsidRDefault="00B53F96" w:rsidP="00D4091D">
            <w:pPr>
              <w:tabs>
                <w:tab w:val="left" w:pos="1020"/>
                <w:tab w:val="center" w:pos="1874"/>
              </w:tabs>
              <w:spacing w:before="40" w:after="40"/>
            </w:pPr>
            <w:r>
              <w:t>Palau</w:t>
            </w:r>
          </w:p>
        </w:tc>
        <w:tc>
          <w:tcPr>
            <w:tcW w:w="2869" w:type="dxa"/>
            <w:tcBorders>
              <w:top w:val="single" w:sz="4" w:space="0" w:color="auto"/>
              <w:left w:val="single" w:sz="4" w:space="0" w:color="auto"/>
              <w:bottom w:val="single" w:sz="4" w:space="0" w:color="auto"/>
              <w:right w:val="single" w:sz="4" w:space="0" w:color="auto"/>
            </w:tcBorders>
          </w:tcPr>
          <w:p w14:paraId="7AAD88C6" w14:textId="77777777" w:rsidR="00B53F96" w:rsidRDefault="00B53F96" w:rsidP="00D4091D">
            <w:pPr>
              <w:spacing w:before="40" w:after="40"/>
              <w:jc w:val="center"/>
              <w:rPr>
                <w:rFonts w:eastAsia="SimSun"/>
              </w:rPr>
            </w:pPr>
            <w:r>
              <w:rPr>
                <w:rFonts w:eastAsia="SimSun"/>
              </w:rPr>
              <w:t>+680</w:t>
            </w:r>
          </w:p>
        </w:tc>
      </w:tr>
    </w:tbl>
    <w:p w14:paraId="34B145E5" w14:textId="77777777" w:rsidR="00B53F96" w:rsidRDefault="00B53F96" w:rsidP="00B53F96">
      <w:pPr>
        <w:pStyle w:val="NoSpacing"/>
        <w:rPr>
          <w:sz w:val="20"/>
          <w:szCs w:val="20"/>
        </w:rPr>
      </w:pPr>
    </w:p>
    <w:p w14:paraId="0FD339A3" w14:textId="77777777" w:rsidR="00B53F96" w:rsidRDefault="00B53F96" w:rsidP="000E5218">
      <w:pPr>
        <w:rPr>
          <w:lang w:val="es-ES"/>
        </w:rPr>
      </w:pPr>
    </w:p>
    <w:p w14:paraId="3556D4B8" w14:textId="77777777" w:rsidR="00B53F96" w:rsidRDefault="00B53F96" w:rsidP="000E5218">
      <w:pPr>
        <w:rPr>
          <w:lang w:val="es-ES"/>
        </w:rPr>
      </w:pPr>
    </w:p>
    <w:sectPr w:rsidR="00B53F96" w:rsidSect="001B6B8E">
      <w:footerReference w:type="even" r:id="rId23"/>
      <w:footerReference w:type="default" r:id="rId24"/>
      <w:footerReference w:type="first" r:id="rId25"/>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A603D" w14:textId="77777777" w:rsidR="0027359E" w:rsidRPr="00544B46" w:rsidRDefault="0027359E" w:rsidP="00544B46">
      <w:pPr>
        <w:pStyle w:val="Footer"/>
      </w:pPr>
    </w:p>
  </w:endnote>
  <w:endnote w:type="continuationSeparator" w:id="0">
    <w:p w14:paraId="44453F94" w14:textId="77777777" w:rsidR="0027359E" w:rsidRDefault="002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B5AD22A" w14:textId="77777777" w:rsidTr="00E028BC">
      <w:trPr>
        <w:cantSplit/>
        <w:jc w:val="center"/>
      </w:trPr>
      <w:tc>
        <w:tcPr>
          <w:tcW w:w="1761" w:type="dxa"/>
          <w:shd w:val="clear" w:color="auto" w:fill="4C4C4C"/>
        </w:tcPr>
        <w:p w14:paraId="5BEA2B06" w14:textId="05F81D60"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D20DB">
            <w:rPr>
              <w:color w:val="FFFFFF"/>
              <w:lang w:val="es-ES_tradnl"/>
            </w:rPr>
            <w:t>1259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4181605E"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063D4AD6"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2FBAC276" w14:textId="77777777" w:rsidTr="00E028BC">
      <w:trPr>
        <w:cantSplit/>
        <w:jc w:val="right"/>
      </w:trPr>
      <w:tc>
        <w:tcPr>
          <w:tcW w:w="7378" w:type="dxa"/>
          <w:shd w:val="clear" w:color="auto" w:fill="A6A6A6"/>
        </w:tcPr>
        <w:p w14:paraId="7A9D096B"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57F4D05" w14:textId="77F1A26F"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D20DB">
            <w:rPr>
              <w:color w:val="FFFFFF"/>
              <w:lang w:val="es-ES_tradnl"/>
            </w:rPr>
            <w:t>1259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AC2F645"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359E" w:rsidRPr="007F091C" w14:paraId="5C74B05D" w14:textId="77777777" w:rsidTr="008149B6">
      <w:trPr>
        <w:cantSplit/>
        <w:trHeight w:val="900"/>
      </w:trPr>
      <w:tc>
        <w:tcPr>
          <w:tcW w:w="8147" w:type="dxa"/>
          <w:tcBorders>
            <w:top w:val="nil"/>
            <w:bottom w:val="nil"/>
          </w:tcBorders>
          <w:shd w:val="clear" w:color="auto" w:fill="FFFFFF"/>
          <w:vAlign w:val="center"/>
        </w:tcPr>
        <w:p w14:paraId="6E53A422" w14:textId="77777777" w:rsidR="0027359E" w:rsidRDefault="0027359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19CCAF7B" w14:textId="77777777" w:rsidR="0027359E" w:rsidRPr="007F091C" w:rsidRDefault="0027359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1FE143D6" wp14:editId="1FF42CEE">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39EBFD9"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BBF0DF4" w14:textId="77777777" w:rsidTr="00E028BC">
      <w:trPr>
        <w:cantSplit/>
        <w:jc w:val="center"/>
      </w:trPr>
      <w:tc>
        <w:tcPr>
          <w:tcW w:w="1761" w:type="dxa"/>
          <w:shd w:val="clear" w:color="auto" w:fill="4C4C4C"/>
        </w:tcPr>
        <w:p w14:paraId="3BB3C06D" w14:textId="04455FB2"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A0549">
            <w:rPr>
              <w:color w:val="FFFFFF"/>
              <w:lang w:val="es-ES_tradnl"/>
            </w:rPr>
            <w:t>1259</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12</w:t>
          </w:r>
          <w:r w:rsidRPr="007F091C">
            <w:rPr>
              <w:color w:val="FFFFFF"/>
            </w:rPr>
            <w:fldChar w:fldCharType="end"/>
          </w:r>
        </w:p>
      </w:tc>
      <w:tc>
        <w:tcPr>
          <w:tcW w:w="7292" w:type="dxa"/>
          <w:shd w:val="clear" w:color="auto" w:fill="A6A6A6"/>
        </w:tcPr>
        <w:p w14:paraId="79E9DC8D"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0B86FF85" w14:textId="77777777" w:rsidR="0027359E" w:rsidRDefault="0027359E"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303AF200" w14:textId="77777777" w:rsidTr="00E028BC">
      <w:trPr>
        <w:cantSplit/>
        <w:jc w:val="right"/>
      </w:trPr>
      <w:tc>
        <w:tcPr>
          <w:tcW w:w="7378" w:type="dxa"/>
          <w:shd w:val="clear" w:color="auto" w:fill="A6A6A6"/>
        </w:tcPr>
        <w:p w14:paraId="43DFABEE"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6D3A3AC" w14:textId="389EC187" w:rsidR="0027359E" w:rsidRPr="007F091C" w:rsidRDefault="0027359E" w:rsidP="00EF4BFB">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A0549">
            <w:rPr>
              <w:color w:val="FFFFFF"/>
              <w:lang w:val="es-ES_tradnl"/>
            </w:rPr>
            <w:t>1259</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6062AEDC" w14:textId="77777777" w:rsidR="0027359E" w:rsidRDefault="0027359E"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5C3622E8" w14:textId="77777777" w:rsidTr="00DE1F6D">
      <w:trPr>
        <w:cantSplit/>
        <w:jc w:val="center"/>
      </w:trPr>
      <w:tc>
        <w:tcPr>
          <w:tcW w:w="1761" w:type="dxa"/>
          <w:shd w:val="clear" w:color="auto" w:fill="4C4C4C"/>
        </w:tcPr>
        <w:p w14:paraId="215B3A4D" w14:textId="32C63AE6"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D20DB">
            <w:rPr>
              <w:color w:val="FFFFFF"/>
              <w:lang w:val="es-ES_tradnl"/>
            </w:rPr>
            <w:t>1259</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43D84E06"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23E5F93F" w14:textId="77777777" w:rsidR="0027359E" w:rsidRDefault="0027359E"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54B4F79E" w14:textId="77777777" w:rsidTr="00C4091A">
      <w:trPr>
        <w:cantSplit/>
        <w:jc w:val="right"/>
      </w:trPr>
      <w:tc>
        <w:tcPr>
          <w:tcW w:w="7378" w:type="dxa"/>
          <w:shd w:val="clear" w:color="auto" w:fill="A6A6A6"/>
        </w:tcPr>
        <w:p w14:paraId="7DD47492" w14:textId="77777777" w:rsidR="0027359E" w:rsidRPr="00911AE9" w:rsidRDefault="0027359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5A88FF3F" w14:textId="709B28B4" w:rsidR="0027359E" w:rsidRPr="007F091C" w:rsidRDefault="0027359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D20DB">
            <w:rPr>
              <w:color w:val="FFFFFF"/>
              <w:lang w:val="es-ES_tradnl"/>
            </w:rPr>
            <w:t>1259</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3D8C392C" w14:textId="77777777" w:rsidR="0027359E" w:rsidRPr="001B6B8E" w:rsidRDefault="0027359E" w:rsidP="000E6CE6">
    <w:pPr>
      <w:pStyle w:val="Footer"/>
      <w:spacing w:before="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A9721DA" w14:textId="77777777" w:rsidTr="00D43A42">
      <w:trPr>
        <w:cantSplit/>
        <w:jc w:val="center"/>
      </w:trPr>
      <w:tc>
        <w:tcPr>
          <w:tcW w:w="1761" w:type="dxa"/>
          <w:shd w:val="clear" w:color="auto" w:fill="4C4C4C"/>
        </w:tcPr>
        <w:p w14:paraId="33168B00" w14:textId="573BC139"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D20DB">
            <w:rPr>
              <w:color w:val="FFFFFF"/>
              <w:lang w:val="es-ES_tradnl"/>
            </w:rPr>
            <w:t>1259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02DF4643"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22FA73CD"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5AA7" w14:textId="77777777" w:rsidR="0027359E" w:rsidRDefault="0027359E">
      <w:r>
        <w:separator/>
      </w:r>
    </w:p>
  </w:footnote>
  <w:footnote w:type="continuationSeparator" w:id="0">
    <w:p w14:paraId="79D49D6B" w14:textId="77777777" w:rsidR="0027359E" w:rsidRDefault="002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60DC"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26C4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48CC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B61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148D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B0D6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4E0A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9E5E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AC96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6E2D4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6"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18"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0"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1"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26"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27"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28"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3"/>
  </w:num>
  <w:num w:numId="2">
    <w:abstractNumId w:val="18"/>
  </w:num>
  <w:num w:numId="3">
    <w:abstractNumId w:val="14"/>
  </w:num>
  <w:num w:numId="4">
    <w:abstractNumId w:val="13"/>
  </w:num>
  <w:num w:numId="5">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abstractNumId w:val="12"/>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abstractNumId w:val="21"/>
  </w:num>
  <w:num w:numId="13">
    <w:abstractNumId w:val="10"/>
  </w:num>
  <w:num w:numId="14">
    <w:abstractNumId w:val="20"/>
  </w:num>
  <w:num w:numId="15">
    <w:abstractNumId w:val="16"/>
  </w:num>
  <w:num w:numId="16">
    <w:abstractNumId w:val="26"/>
  </w:num>
  <w:num w:numId="17">
    <w:abstractNumId w:val="27"/>
  </w:num>
  <w:num w:numId="18">
    <w:abstractNumId w:val="19"/>
  </w:num>
  <w:num w:numId="19">
    <w:abstractNumId w:val="25"/>
  </w:num>
  <w:num w:numId="20">
    <w:abstractNumId w:val="15"/>
  </w:num>
  <w:num w:numId="21">
    <w:abstractNumId w:val="17"/>
  </w:num>
  <w:num w:numId="22">
    <w:abstractNumId w:val="11"/>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33">
    <w:abstractNumId w:val="22"/>
  </w:num>
  <w:num w:numId="34">
    <w:abstractNumId w:val="28"/>
  </w:num>
  <w:num w:numId="35">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2F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550"/>
    <w:rsid w:val="00064CC4"/>
    <w:rsid w:val="00064E11"/>
    <w:rsid w:val="00064F82"/>
    <w:rsid w:val="0006530E"/>
    <w:rsid w:val="000654E8"/>
    <w:rsid w:val="000655E1"/>
    <w:rsid w:val="00065937"/>
    <w:rsid w:val="00065B3D"/>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7F9"/>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238F"/>
    <w:rsid w:val="000F2C7A"/>
    <w:rsid w:val="000F2D2D"/>
    <w:rsid w:val="000F300C"/>
    <w:rsid w:val="000F33EB"/>
    <w:rsid w:val="000F38C2"/>
    <w:rsid w:val="000F3902"/>
    <w:rsid w:val="000F3A91"/>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1D0"/>
    <w:rsid w:val="002A67E4"/>
    <w:rsid w:val="002A6832"/>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C49"/>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320"/>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268"/>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3C92"/>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2ED3"/>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49"/>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3F41"/>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250"/>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789"/>
    <w:rsid w:val="00677B65"/>
    <w:rsid w:val="00677F5B"/>
    <w:rsid w:val="0068013C"/>
    <w:rsid w:val="00680489"/>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A34"/>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DB"/>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43A"/>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612"/>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3D"/>
    <w:rsid w:val="00734249"/>
    <w:rsid w:val="00734A47"/>
    <w:rsid w:val="00734AC7"/>
    <w:rsid w:val="00735077"/>
    <w:rsid w:val="007351F6"/>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7CA"/>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0DA4"/>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085"/>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5C90"/>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E9B"/>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F2D"/>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77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0B8"/>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0C0"/>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3F96"/>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4B"/>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75D"/>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2D3"/>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724A76"/>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0C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numbering" w:customStyle="1" w:styleId="NoList46">
    <w:name w:val="No List46"/>
    <w:next w:val="NoList"/>
    <w:uiPriority w:val="99"/>
    <w:semiHidden/>
    <w:unhideWhenUsed/>
    <w:rsid w:val="001C45C8"/>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1C45C8"/>
  </w:style>
  <w:style w:type="numbering" w:customStyle="1" w:styleId="NoList1110">
    <w:name w:val="No List1110"/>
    <w:next w:val="NoList"/>
    <w:uiPriority w:val="99"/>
    <w:semiHidden/>
    <w:unhideWhenUsed/>
    <w:rsid w:val="001C45C8"/>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1C45C8"/>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1C45C8"/>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1C45C8"/>
  </w:style>
  <w:style w:type="numbering" w:customStyle="1" w:styleId="NoList124">
    <w:name w:val="No List124"/>
    <w:next w:val="NoList"/>
    <w:uiPriority w:val="99"/>
    <w:semiHidden/>
    <w:unhideWhenUsed/>
    <w:rsid w:val="001C45C8"/>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1C45C8"/>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1C45C8"/>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1C45C8"/>
  </w:style>
  <w:style w:type="numbering" w:customStyle="1" w:styleId="NoList1111">
    <w:name w:val="No List1111"/>
    <w:next w:val="NoList"/>
    <w:uiPriority w:val="99"/>
    <w:semiHidden/>
    <w:unhideWhenUsed/>
    <w:rsid w:val="001C45C8"/>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1C45C8"/>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C45C8"/>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1C45C8"/>
  </w:style>
  <w:style w:type="numbering" w:customStyle="1" w:styleId="NoList126">
    <w:name w:val="No List126"/>
    <w:next w:val="NoList"/>
    <w:uiPriority w:val="99"/>
    <w:semiHidden/>
    <w:unhideWhenUsed/>
    <w:rsid w:val="001C45C8"/>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1C45C8"/>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numbering" w:customStyle="1" w:styleId="NoList50">
    <w:name w:val="No List50"/>
    <w:next w:val="NoList"/>
    <w:uiPriority w:val="99"/>
    <w:semiHidden/>
    <w:unhideWhenUsed/>
    <w:rsid w:val="009F7CB2"/>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9F7CB2"/>
  </w:style>
  <w:style w:type="numbering" w:customStyle="1" w:styleId="NoList1112">
    <w:name w:val="No List1112"/>
    <w:next w:val="NoList"/>
    <w:uiPriority w:val="99"/>
    <w:semiHidden/>
    <w:unhideWhenUsed/>
    <w:rsid w:val="009F7CB2"/>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NoList"/>
    <w:uiPriority w:val="99"/>
    <w:semiHidden/>
    <w:unhideWhenUsed/>
    <w:rsid w:val="009F7CB2"/>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F7CB2"/>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9F7CB2"/>
  </w:style>
  <w:style w:type="numbering" w:customStyle="1" w:styleId="NoList128">
    <w:name w:val="No List128"/>
    <w:next w:val="NoList"/>
    <w:uiPriority w:val="99"/>
    <w:semiHidden/>
    <w:unhideWhenUsed/>
    <w:rsid w:val="009F7CB2"/>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0">
    <w:name w:val="No List2110"/>
    <w:next w:val="NoList"/>
    <w:uiPriority w:val="99"/>
    <w:semiHidden/>
    <w:unhideWhenUsed/>
    <w:rsid w:val="009F7CB2"/>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numbering" w:customStyle="1" w:styleId="NoList2111">
    <w:name w:val="No List2111"/>
    <w:next w:val="NoList"/>
    <w:uiPriority w:val="99"/>
    <w:semiHidden/>
    <w:unhideWhenUsed/>
    <w:rsid w:val="007B14DD"/>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https://extranet.arcep.fr/portail/LinkClick.aspx?fileticket=PBA1WK-wnOU%3d&amp;tabid=217&amp;portalid=0&amp;mid=85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extranet.arcep.fr/portail/LinkClick.aspx?fileticket=PBA1WK-wnOU%3d&amp;tabid=217&amp;portalid=0&amp;mid=850"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extranet.arcep.fr/portail/LinkClick.aspx?fileticket=PBA1WK-wnOU%3d&amp;tabid=217&amp;portalid=0&amp;mid=850"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extranet.arcep.fr/portail/LinkClick.aspx?fileticket=PBA1WK-wnOU%3d&amp;tabid=217&amp;portalid=0&amp;mid=850"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s://extranet.arcep.fr/portail/LinkClick.aspx?fileticket=PBA1WK-wnOU%3d&amp;tabid=217&amp;portalid=0&amp;mid=85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xtranet.arcep.fr/portail/LinkClick.aspx?fileticket=PBA1WK-wnOU%3d&amp;tabid=217&amp;portalid=0&amp;mid=850" TargetMode="External"/><Relationship Id="rId22" Type="http://schemas.openxmlformats.org/officeDocument/2006/relationships/hyperlink" Target="mailto:tsbtson@itu/.int"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6</Pages>
  <Words>5758</Words>
  <Characters>32827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OB 1259</vt:lpstr>
    </vt:vector>
  </TitlesOfParts>
  <Company>ITU</Company>
  <LinksUpToDate>false</LinksUpToDate>
  <CharactersWithSpaces>38508</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1259</dc:title>
  <dc:subject/>
  <dc:creator>ITU</dc:creator>
  <cp:keywords/>
  <dc:description/>
  <cp:lastModifiedBy>Gachet, Christelle</cp:lastModifiedBy>
  <cp:revision>129</cp:revision>
  <cp:lastPrinted>2022-12-19T08:30:00Z</cp:lastPrinted>
  <dcterms:created xsi:type="dcterms:W3CDTF">2022-08-12T07:56:00Z</dcterms:created>
  <dcterms:modified xsi:type="dcterms:W3CDTF">2022-12-19T10:57:00Z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