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273DFAF4"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5136328C"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47E13362" w14:textId="77777777" w:rsidTr="002D4CF6">
        <w:tc>
          <w:tcPr>
            <w:tcW w:w="1507" w:type="dxa"/>
            <w:tcBorders>
              <w:top w:val="nil"/>
              <w:left w:val="single" w:sz="8" w:space="0" w:color="333333"/>
              <w:bottom w:val="nil"/>
            </w:tcBorders>
            <w:shd w:val="clear" w:color="auto" w:fill="4C4C4C"/>
            <w:vAlign w:val="center"/>
          </w:tcPr>
          <w:p w14:paraId="0FD1312B" w14:textId="6A30CFD5"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B37E57">
              <w:rPr>
                <w:rStyle w:val="Foot"/>
                <w:rFonts w:ascii="Arial" w:hAnsi="Arial" w:cs="Arial"/>
                <w:b/>
                <w:bCs/>
                <w:color w:val="FFFFFF" w:themeColor="background1"/>
                <w:sz w:val="28"/>
                <w:szCs w:val="28"/>
                <w:lang w:val="fr-FR"/>
              </w:rPr>
              <w:t>6</w:t>
            </w:r>
            <w:r w:rsidR="00C863ED">
              <w:rPr>
                <w:rStyle w:val="Foot"/>
                <w:rFonts w:ascii="Arial" w:hAnsi="Arial" w:cs="Arial"/>
                <w:b/>
                <w:bCs/>
                <w:color w:val="FFFFFF" w:themeColor="background1"/>
                <w:sz w:val="28"/>
                <w:szCs w:val="28"/>
                <w:lang w:val="fr-FR"/>
              </w:rPr>
              <w:t>2</w:t>
            </w:r>
          </w:p>
        </w:tc>
        <w:tc>
          <w:tcPr>
            <w:tcW w:w="1477" w:type="dxa"/>
            <w:tcBorders>
              <w:top w:val="nil"/>
              <w:bottom w:val="nil"/>
            </w:tcBorders>
            <w:shd w:val="clear" w:color="auto" w:fill="A6A6A6"/>
            <w:vAlign w:val="center"/>
          </w:tcPr>
          <w:p w14:paraId="6757FFE2" w14:textId="6C25A798" w:rsidR="00AD284D" w:rsidRPr="00451D79" w:rsidRDefault="00B2622E" w:rsidP="00B668E9">
            <w:pPr>
              <w:framePr w:hSpace="181" w:wrap="around" w:vAnchor="text" w:hAnchor="margin" w:xAlign="center" w:y="1"/>
              <w:jc w:val="left"/>
              <w:rPr>
                <w:color w:val="FFFFFF" w:themeColor="background1"/>
              </w:rPr>
            </w:pPr>
            <w:r w:rsidRPr="00B2622E">
              <w:rPr>
                <w:color w:val="FFFFFF" w:themeColor="background1"/>
              </w:rPr>
              <w:t>1</w:t>
            </w:r>
            <w:r w:rsidR="00C863ED">
              <w:rPr>
                <w:color w:val="FFFFFF" w:themeColor="background1"/>
              </w:rPr>
              <w:t>5</w:t>
            </w:r>
            <w:r w:rsidRPr="00B2622E">
              <w:rPr>
                <w:color w:val="FFFFFF" w:themeColor="background1"/>
              </w:rPr>
              <w:t>.</w:t>
            </w:r>
            <w:r w:rsidR="00762430">
              <w:rPr>
                <w:color w:val="FFFFFF" w:themeColor="background1"/>
              </w:rPr>
              <w:t>I</w:t>
            </w:r>
            <w:r w:rsidR="00A37BF9">
              <w:rPr>
                <w:color w:val="FFFFFF" w:themeColor="background1"/>
              </w:rPr>
              <w:t>I</w:t>
            </w:r>
            <w:r w:rsidRPr="00B2622E">
              <w:rPr>
                <w:color w:val="FFFFFF" w:themeColor="background1"/>
              </w:rPr>
              <w:t>.202</w:t>
            </w:r>
            <w:r w:rsidR="00064550">
              <w:rPr>
                <w:color w:val="FFFFFF" w:themeColor="background1"/>
              </w:rPr>
              <w:t>3</w:t>
            </w:r>
          </w:p>
        </w:tc>
        <w:tc>
          <w:tcPr>
            <w:tcW w:w="6196" w:type="dxa"/>
            <w:gridSpan w:val="2"/>
            <w:tcBorders>
              <w:top w:val="nil"/>
              <w:bottom w:val="nil"/>
              <w:right w:val="single" w:sz="8" w:space="0" w:color="333333"/>
            </w:tcBorders>
            <w:shd w:val="clear" w:color="auto" w:fill="A6A6A6"/>
            <w:vAlign w:val="center"/>
          </w:tcPr>
          <w:p w14:paraId="360062F5" w14:textId="7327AE13"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C863ED">
              <w:rPr>
                <w:color w:val="FFFFFF" w:themeColor="background1"/>
              </w:rPr>
              <w:t>3</w:t>
            </w:r>
            <w:r w:rsidR="00B37E57">
              <w:rPr>
                <w:color w:val="FFFFFF" w:themeColor="background1"/>
              </w:rPr>
              <w:t>1</w:t>
            </w:r>
            <w:r w:rsidR="00064550">
              <w:rPr>
                <w:color w:val="FFFFFF" w:themeColor="background1"/>
              </w:rPr>
              <w:t xml:space="preserve"> </w:t>
            </w:r>
            <w:r w:rsidR="003A7914">
              <w:rPr>
                <w:color w:val="FFFFFF" w:themeColor="background1"/>
              </w:rPr>
              <w:t>January</w:t>
            </w:r>
            <w:r w:rsidR="003878E6">
              <w:rPr>
                <w:color w:val="FFFFFF" w:themeColor="background1"/>
              </w:rPr>
              <w:t xml:space="preserve"> </w:t>
            </w:r>
            <w:r w:rsidRPr="00D21C24">
              <w:rPr>
                <w:color w:val="FFFFFF" w:themeColor="background1"/>
              </w:rPr>
              <w:t>20</w:t>
            </w:r>
            <w:r w:rsidR="00B668E9">
              <w:rPr>
                <w:color w:val="FFFFFF" w:themeColor="background1"/>
              </w:rPr>
              <w:t>2</w:t>
            </w:r>
            <w:r w:rsidR="003A7914">
              <w:rPr>
                <w:color w:val="FFFFFF" w:themeColor="background1"/>
              </w:rPr>
              <w:t>3</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3A7914" w14:paraId="78A10A4E" w14:textId="77777777" w:rsidTr="0026124F">
        <w:tc>
          <w:tcPr>
            <w:tcW w:w="2984" w:type="dxa"/>
            <w:gridSpan w:val="2"/>
            <w:tcBorders>
              <w:top w:val="nil"/>
              <w:left w:val="single" w:sz="8" w:space="0" w:color="333333"/>
              <w:bottom w:val="single" w:sz="8" w:space="0" w:color="333333"/>
            </w:tcBorders>
            <w:shd w:val="clear" w:color="auto" w:fill="auto"/>
          </w:tcPr>
          <w:p w14:paraId="257D2366"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A4232">
              <w:rPr>
                <w:rFonts w:ascii="Calibri" w:hAnsi="Calibri"/>
                <w:sz w:val="14"/>
                <w:szCs w:val="14"/>
                <w:lang w:val="fr-FR"/>
              </w:rPr>
              <w:t xml:space="preserve"> </w:t>
            </w:r>
          </w:p>
          <w:p w14:paraId="4CC3D001"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F0F88F0"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5" w:name="_Toc273023317"/>
            <w:bookmarkStart w:id="176" w:name="_Toc292704947"/>
            <w:bookmarkStart w:id="177" w:name="_Toc295387892"/>
            <w:bookmarkStart w:id="178" w:name="_Toc296675475"/>
            <w:bookmarkStart w:id="179" w:name="_Toc301945286"/>
            <w:bookmarkStart w:id="180" w:name="_Toc308530333"/>
            <w:bookmarkStart w:id="181" w:name="_Toc321233386"/>
            <w:bookmarkStart w:id="182" w:name="_Toc321311657"/>
            <w:bookmarkStart w:id="183" w:name="_Toc321820537"/>
            <w:bookmarkStart w:id="184" w:name="_Toc323035703"/>
            <w:bookmarkStart w:id="185" w:name="_Toc323904371"/>
            <w:bookmarkStart w:id="186" w:name="_Toc332272643"/>
            <w:bookmarkStart w:id="187" w:name="_Toc334776189"/>
            <w:bookmarkStart w:id="188" w:name="_Toc335901496"/>
            <w:bookmarkStart w:id="189" w:name="_Toc337110330"/>
            <w:bookmarkStart w:id="190" w:name="_Toc338779370"/>
            <w:bookmarkStart w:id="191" w:name="_Toc340225510"/>
            <w:bookmarkStart w:id="192" w:name="_Toc341451209"/>
            <w:bookmarkStart w:id="193" w:name="_Toc342912836"/>
            <w:bookmarkStart w:id="194" w:name="_Toc343262673"/>
            <w:bookmarkStart w:id="195" w:name="_Toc345579824"/>
            <w:bookmarkStart w:id="196" w:name="_Toc346885929"/>
            <w:bookmarkStart w:id="197" w:name="_Toc347929577"/>
            <w:bookmarkStart w:id="198" w:name="_Toc349288245"/>
            <w:bookmarkStart w:id="199" w:name="_Toc350415575"/>
            <w:bookmarkStart w:id="200" w:name="_Toc351549873"/>
            <w:bookmarkStart w:id="201" w:name="_Toc352940473"/>
            <w:bookmarkStart w:id="202" w:name="_Toc354053818"/>
            <w:bookmarkStart w:id="203" w:name="_Toc355708833"/>
            <w:bookmarkStart w:id="204" w:name="_Toc357001926"/>
            <w:bookmarkStart w:id="205" w:name="_Toc358192557"/>
            <w:bookmarkStart w:id="206" w:name="_Toc359489410"/>
            <w:bookmarkStart w:id="207" w:name="_Toc360696813"/>
            <w:bookmarkStart w:id="208" w:name="_Toc361921546"/>
            <w:bookmarkStart w:id="209" w:name="_Toc363741383"/>
            <w:bookmarkStart w:id="210" w:name="_Toc364672332"/>
            <w:bookmarkStart w:id="211" w:name="_Toc366157672"/>
            <w:bookmarkStart w:id="212" w:name="_Toc367715511"/>
            <w:bookmarkStart w:id="213" w:name="_Toc369007673"/>
            <w:bookmarkStart w:id="214" w:name="_Toc369007853"/>
            <w:bookmarkStart w:id="215" w:name="_Toc370373460"/>
            <w:bookmarkStart w:id="216" w:name="_Toc371588836"/>
            <w:bookmarkStart w:id="217" w:name="_Toc373157809"/>
            <w:bookmarkStart w:id="218" w:name="_Toc374006622"/>
            <w:bookmarkStart w:id="219" w:name="_Toc374692680"/>
            <w:bookmarkStart w:id="220" w:name="_Toc374692757"/>
            <w:bookmarkStart w:id="221" w:name="_Toc377026487"/>
            <w:bookmarkStart w:id="222" w:name="_Toc378322702"/>
            <w:bookmarkStart w:id="223" w:name="_Toc379440360"/>
            <w:bookmarkStart w:id="224" w:name="_Toc380582885"/>
            <w:bookmarkStart w:id="225" w:name="_Toc381784215"/>
            <w:bookmarkStart w:id="226" w:name="_Toc383182294"/>
            <w:bookmarkStart w:id="227" w:name="_Toc384625680"/>
            <w:bookmarkStart w:id="228" w:name="_Toc385496779"/>
            <w:bookmarkStart w:id="229" w:name="_Toc388946303"/>
            <w:bookmarkStart w:id="230" w:name="_Toc388947550"/>
            <w:bookmarkStart w:id="231" w:name="_Toc389730865"/>
            <w:bookmarkStart w:id="232" w:name="_Toc391386062"/>
            <w:bookmarkStart w:id="233" w:name="_Toc392235866"/>
            <w:bookmarkStart w:id="234" w:name="_Toc393713405"/>
            <w:bookmarkStart w:id="235" w:name="_Toc393714453"/>
            <w:bookmarkStart w:id="236" w:name="_Toc393715457"/>
            <w:bookmarkStart w:id="237" w:name="_Toc395100442"/>
            <w:bookmarkStart w:id="238" w:name="_Toc396212798"/>
            <w:bookmarkStart w:id="239" w:name="_Toc397517635"/>
            <w:bookmarkStart w:id="240" w:name="_Toc399160619"/>
            <w:bookmarkStart w:id="241" w:name="_Toc400374863"/>
            <w:bookmarkStart w:id="242" w:name="_Toc401757899"/>
            <w:bookmarkStart w:id="243" w:name="_Toc402967088"/>
            <w:bookmarkStart w:id="244" w:name="_Toc404332301"/>
            <w:bookmarkStart w:id="245" w:name="_Toc405386767"/>
            <w:bookmarkStart w:id="246" w:name="_Toc406508000"/>
            <w:bookmarkStart w:id="247" w:name="_Toc408576620"/>
            <w:bookmarkStart w:id="248" w:name="_Toc409708219"/>
            <w:bookmarkStart w:id="249" w:name="_Toc410904529"/>
            <w:bookmarkStart w:id="250" w:name="_Toc414884934"/>
            <w:bookmarkStart w:id="251" w:name="_Toc416360064"/>
            <w:bookmarkStart w:id="252" w:name="_Toc417984327"/>
            <w:bookmarkStart w:id="253" w:name="_Toc420414814"/>
            <w:bookmarkStart w:id="254" w:name="_Toc421783542"/>
            <w:bookmarkStart w:id="255" w:name="_Toc423078761"/>
            <w:bookmarkStart w:id="256" w:name="_Toc424300232"/>
            <w:bookmarkStart w:id="257" w:name="_Toc426533938"/>
            <w:bookmarkStart w:id="258" w:name="_Toc426534936"/>
            <w:bookmarkStart w:id="259" w:name="_Toc428193346"/>
            <w:bookmarkStart w:id="260" w:name="_Toc429469035"/>
            <w:bookmarkStart w:id="261" w:name="_Toc432498822"/>
            <w:bookmarkStart w:id="262" w:name="_Toc268773996"/>
            <w:bookmarkStart w:id="263" w:name="_Toc433358210"/>
            <w:bookmarkStart w:id="264" w:name="_Toc434843819"/>
            <w:bookmarkStart w:id="265" w:name="_Toc436383047"/>
            <w:bookmarkStart w:id="266" w:name="_Toc437264269"/>
            <w:bookmarkStart w:id="267" w:name="_Toc438219154"/>
            <w:bookmarkStart w:id="268" w:name="_Toc440443777"/>
            <w:bookmarkStart w:id="269" w:name="_Toc441671594"/>
            <w:bookmarkStart w:id="270" w:name="_Toc442711609"/>
            <w:bookmarkStart w:id="271" w:name="_Toc445368572"/>
            <w:bookmarkStart w:id="272" w:name="_Toc446578860"/>
            <w:bookmarkStart w:id="273" w:name="_Toc449442754"/>
            <w:bookmarkStart w:id="274" w:name="_Toc450747458"/>
            <w:bookmarkStart w:id="275" w:name="_Toc451863127"/>
            <w:bookmarkStart w:id="276" w:name="_Toc453320497"/>
            <w:bookmarkStart w:id="277" w:name="_Toc454789141"/>
            <w:bookmarkStart w:id="278" w:name="_Toc456103203"/>
            <w:bookmarkStart w:id="279" w:name="_Toc456103319"/>
            <w:bookmarkStart w:id="280" w:name="_Toc469048933"/>
            <w:bookmarkStart w:id="281" w:name="_Toc469924980"/>
            <w:bookmarkStart w:id="282" w:name="_Toc471824655"/>
            <w:bookmarkStart w:id="283" w:name="_Toc473209524"/>
            <w:bookmarkStart w:id="284" w:name="_Toc474504466"/>
            <w:bookmarkStart w:id="285" w:name="_Toc477169038"/>
            <w:bookmarkStart w:id="286" w:name="_Toc478464743"/>
            <w:bookmarkStart w:id="287" w:name="_Toc479671285"/>
            <w:bookmarkStart w:id="288" w:name="_Toc482280079"/>
            <w:bookmarkStart w:id="289" w:name="_Toc483388274"/>
            <w:bookmarkStart w:id="290" w:name="_Toc485117041"/>
            <w:bookmarkStart w:id="291" w:name="_Toc486323154"/>
            <w:bookmarkStart w:id="292" w:name="_Toc487466252"/>
            <w:bookmarkStart w:id="293" w:name="_Toc488848841"/>
            <w:bookmarkStart w:id="294" w:name="_Toc493685636"/>
            <w:bookmarkStart w:id="295" w:name="_Toc495499921"/>
            <w:bookmarkStart w:id="296" w:name="_Toc496537193"/>
            <w:bookmarkStart w:id="297" w:name="_Toc497986893"/>
            <w:bookmarkStart w:id="298" w:name="_Toc497988301"/>
            <w:bookmarkStart w:id="299" w:name="_Toc499624456"/>
            <w:bookmarkStart w:id="300" w:name="_Toc500841771"/>
            <w:bookmarkStart w:id="301" w:name="_Toc500842092"/>
            <w:bookmarkStart w:id="302" w:name="_Toc503439010"/>
            <w:bookmarkStart w:id="303" w:name="_Toc505005324"/>
            <w:bookmarkStart w:id="304" w:name="_Toc507510699"/>
            <w:bookmarkStart w:id="305" w:name="_Toc509838120"/>
            <w:bookmarkStart w:id="306" w:name="_Toc510775343"/>
            <w:bookmarkStart w:id="307" w:name="_Toc513645636"/>
            <w:bookmarkStart w:id="308" w:name="_Toc514850712"/>
            <w:bookmarkStart w:id="309" w:name="_Toc517792321"/>
            <w:bookmarkStart w:id="310" w:name="_Toc518981877"/>
            <w:bookmarkStart w:id="311" w:name="_Toc520709553"/>
            <w:bookmarkStart w:id="312" w:name="_Toc524430944"/>
            <w:bookmarkStart w:id="313" w:name="_Toc525638277"/>
            <w:bookmarkStart w:id="314" w:name="_Toc526431474"/>
            <w:bookmarkStart w:id="315" w:name="_Toc531094560"/>
            <w:bookmarkStart w:id="316" w:name="_Toc531960771"/>
            <w:bookmarkStart w:id="317" w:name="_Toc536101939"/>
            <w:bookmarkStart w:id="318" w:name="_Toc4420917"/>
            <w:bookmarkStart w:id="319" w:name="_Toc6411897"/>
            <w:bookmarkStart w:id="320" w:name="_Toc12354355"/>
            <w:bookmarkStart w:id="321" w:name="_Toc13065942"/>
            <w:bookmarkStart w:id="322" w:name="_Toc21528573"/>
            <w:bookmarkStart w:id="323" w:name="_Toc24365697"/>
            <w:bookmarkStart w:id="324" w:name="_Toc25746883"/>
            <w:bookmarkStart w:id="325" w:name="_Toc26539905"/>
            <w:bookmarkStart w:id="326" w:name="_Toc27558680"/>
            <w:bookmarkStart w:id="327" w:name="_Toc31986462"/>
            <w:bookmarkStart w:id="328" w:name="_Toc70410758"/>
            <w:bookmarkStart w:id="329" w:name="_Toc10300128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tc>
        <w:tc>
          <w:tcPr>
            <w:tcW w:w="2811" w:type="dxa"/>
            <w:tcBorders>
              <w:top w:val="nil"/>
              <w:bottom w:val="single" w:sz="8" w:space="0" w:color="333333"/>
              <w:right w:val="single" w:sz="8" w:space="0" w:color="333333"/>
            </w:tcBorders>
            <w:shd w:val="clear" w:color="auto" w:fill="auto"/>
          </w:tcPr>
          <w:p w14:paraId="6205191B"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0" w:name="_Toc500841772"/>
            <w:bookmarkStart w:id="331" w:name="_Toc500842093"/>
            <w:bookmarkStart w:id="332" w:name="_Toc503439011"/>
            <w:bookmarkStart w:id="333" w:name="_Toc505005325"/>
            <w:bookmarkStart w:id="334" w:name="_Toc507510700"/>
            <w:bookmarkStart w:id="335" w:name="_Toc509838121"/>
            <w:bookmarkStart w:id="336" w:name="_Toc510775344"/>
            <w:bookmarkStart w:id="337" w:name="_Toc513645637"/>
            <w:bookmarkStart w:id="338" w:name="_Toc514850713"/>
            <w:bookmarkStart w:id="339" w:name="_Toc517792322"/>
            <w:bookmarkStart w:id="340" w:name="_Toc518981878"/>
            <w:bookmarkStart w:id="341" w:name="_Toc520709554"/>
            <w:bookmarkStart w:id="342" w:name="_Toc524430945"/>
            <w:bookmarkStart w:id="343" w:name="_Toc525638278"/>
            <w:bookmarkStart w:id="344" w:name="_Toc526431475"/>
            <w:bookmarkStart w:id="345" w:name="_Toc531094561"/>
            <w:bookmarkStart w:id="346" w:name="_Toc531960772"/>
            <w:bookmarkStart w:id="347" w:name="_Toc536101940"/>
            <w:bookmarkStart w:id="348" w:name="_Toc4420918"/>
            <w:bookmarkStart w:id="349" w:name="_Toc6411898"/>
            <w:bookmarkStart w:id="350" w:name="_Toc12354356"/>
            <w:bookmarkStart w:id="351" w:name="_Toc13065943"/>
            <w:bookmarkStart w:id="352" w:name="_Toc21528574"/>
            <w:bookmarkStart w:id="353" w:name="_Toc24365698"/>
            <w:bookmarkStart w:id="354" w:name="_Toc25746884"/>
            <w:bookmarkStart w:id="355" w:name="_Toc26539906"/>
            <w:bookmarkStart w:id="356" w:name="_Toc27558681"/>
            <w:bookmarkStart w:id="357" w:name="_Toc31986463"/>
            <w:bookmarkStart w:id="358" w:name="_Toc70410759"/>
            <w:bookmarkStart w:id="359" w:name="_Toc103001290"/>
            <w:bookmarkStart w:id="360" w:name="_Toc268773997"/>
            <w:bookmarkStart w:id="361" w:name="_Toc273023318"/>
            <w:bookmarkStart w:id="362" w:name="_Toc292704948"/>
            <w:bookmarkStart w:id="363" w:name="_Toc295387893"/>
            <w:bookmarkStart w:id="364" w:name="_Toc296675476"/>
            <w:bookmarkStart w:id="365" w:name="_Toc301945287"/>
            <w:bookmarkStart w:id="366" w:name="_Toc308530334"/>
            <w:bookmarkStart w:id="367" w:name="_Toc321233387"/>
            <w:bookmarkStart w:id="368" w:name="_Toc321311658"/>
            <w:bookmarkStart w:id="369" w:name="_Toc321820538"/>
            <w:bookmarkStart w:id="370" w:name="_Toc323035704"/>
            <w:bookmarkStart w:id="371" w:name="_Toc323904372"/>
            <w:bookmarkStart w:id="372" w:name="_Toc332272644"/>
            <w:bookmarkStart w:id="373" w:name="_Toc334776190"/>
            <w:bookmarkStart w:id="374" w:name="_Toc335901497"/>
            <w:bookmarkStart w:id="375" w:name="_Toc337110331"/>
            <w:bookmarkStart w:id="376" w:name="_Toc338779371"/>
            <w:bookmarkStart w:id="377" w:name="_Toc340225511"/>
            <w:bookmarkStart w:id="378" w:name="_Toc341451210"/>
            <w:bookmarkStart w:id="379" w:name="_Toc342912837"/>
            <w:bookmarkStart w:id="380" w:name="_Toc343262674"/>
            <w:bookmarkStart w:id="381" w:name="_Toc345579825"/>
            <w:bookmarkStart w:id="382" w:name="_Toc346885930"/>
            <w:bookmarkStart w:id="383" w:name="_Toc347929578"/>
            <w:bookmarkStart w:id="384" w:name="_Toc349288246"/>
            <w:bookmarkStart w:id="385" w:name="_Toc350415576"/>
            <w:bookmarkStart w:id="386" w:name="_Toc351549874"/>
            <w:bookmarkStart w:id="387" w:name="_Toc352940474"/>
            <w:bookmarkStart w:id="388" w:name="_Toc354053819"/>
            <w:bookmarkStart w:id="389" w:name="_Toc355708834"/>
            <w:bookmarkStart w:id="390" w:name="_Toc357001927"/>
            <w:bookmarkStart w:id="391" w:name="_Toc358192558"/>
            <w:bookmarkStart w:id="392" w:name="_Toc359489411"/>
            <w:bookmarkStart w:id="393" w:name="_Toc360696814"/>
            <w:bookmarkStart w:id="394" w:name="_Toc361921547"/>
            <w:bookmarkStart w:id="395" w:name="_Toc363741384"/>
            <w:bookmarkStart w:id="396" w:name="_Toc364672333"/>
            <w:bookmarkStart w:id="397" w:name="_Toc366157673"/>
            <w:bookmarkStart w:id="398" w:name="_Toc367715512"/>
            <w:bookmarkStart w:id="399" w:name="_Toc369007674"/>
            <w:bookmarkStart w:id="400" w:name="_Toc369007854"/>
            <w:bookmarkStart w:id="401" w:name="_Toc370373461"/>
            <w:bookmarkStart w:id="402" w:name="_Toc371588837"/>
            <w:bookmarkStart w:id="403" w:name="_Toc373157810"/>
            <w:bookmarkStart w:id="404" w:name="_Toc374006623"/>
            <w:bookmarkStart w:id="405" w:name="_Toc374692681"/>
            <w:bookmarkStart w:id="406" w:name="_Toc374692758"/>
            <w:bookmarkStart w:id="407" w:name="_Toc377026488"/>
            <w:bookmarkStart w:id="408" w:name="_Toc378322703"/>
            <w:bookmarkStart w:id="409" w:name="_Toc379440361"/>
            <w:bookmarkStart w:id="410" w:name="_Toc380582886"/>
            <w:bookmarkStart w:id="411" w:name="_Toc381784216"/>
            <w:bookmarkStart w:id="412" w:name="_Toc383182295"/>
            <w:bookmarkStart w:id="413" w:name="_Toc384625681"/>
            <w:bookmarkStart w:id="414" w:name="_Toc385496780"/>
            <w:bookmarkStart w:id="415" w:name="_Toc388946304"/>
            <w:bookmarkStart w:id="416" w:name="_Toc388947551"/>
            <w:bookmarkStart w:id="417" w:name="_Toc389730866"/>
            <w:bookmarkStart w:id="418" w:name="_Toc391386063"/>
            <w:bookmarkStart w:id="419" w:name="_Toc392235867"/>
            <w:bookmarkStart w:id="420" w:name="_Toc393713406"/>
            <w:bookmarkStart w:id="421" w:name="_Toc393714454"/>
            <w:bookmarkStart w:id="422" w:name="_Toc393715458"/>
            <w:bookmarkStart w:id="423" w:name="_Toc395100443"/>
            <w:bookmarkStart w:id="424" w:name="_Toc396212799"/>
            <w:bookmarkStart w:id="425" w:name="_Toc397517636"/>
            <w:bookmarkStart w:id="426" w:name="_Toc399160620"/>
            <w:bookmarkStart w:id="427" w:name="_Toc400374864"/>
            <w:bookmarkStart w:id="428" w:name="_Toc401757900"/>
            <w:bookmarkStart w:id="429" w:name="_Toc402967089"/>
            <w:bookmarkStart w:id="430" w:name="_Toc404332302"/>
            <w:bookmarkStart w:id="431" w:name="_Toc405386768"/>
            <w:bookmarkStart w:id="432" w:name="_Toc406508001"/>
            <w:bookmarkStart w:id="433" w:name="_Toc408576621"/>
            <w:bookmarkStart w:id="434" w:name="_Toc409708220"/>
            <w:bookmarkStart w:id="435" w:name="_Toc410904530"/>
            <w:bookmarkStart w:id="436" w:name="_Toc414884935"/>
            <w:bookmarkStart w:id="437" w:name="_Toc416360065"/>
            <w:bookmarkStart w:id="438" w:name="_Toc417984328"/>
            <w:bookmarkStart w:id="439" w:name="_Toc420414815"/>
            <w:bookmarkStart w:id="440" w:name="_Toc421783543"/>
            <w:bookmarkStart w:id="441" w:name="_Toc423078762"/>
            <w:bookmarkStart w:id="442" w:name="_Toc424300233"/>
            <w:bookmarkStart w:id="443" w:name="_Toc426533939"/>
            <w:bookmarkStart w:id="444" w:name="_Toc426534937"/>
            <w:bookmarkStart w:id="445" w:name="_Toc428193347"/>
            <w:bookmarkStart w:id="446" w:name="_Toc429469036"/>
            <w:bookmarkStart w:id="447" w:name="_Toc432498823"/>
            <w:bookmarkStart w:id="448" w:name="_Toc433358211"/>
            <w:bookmarkStart w:id="449" w:name="_Toc434843820"/>
            <w:bookmarkStart w:id="450" w:name="_Toc436383048"/>
            <w:bookmarkStart w:id="451" w:name="_Toc437264270"/>
            <w:bookmarkStart w:id="452" w:name="_Toc438219155"/>
            <w:bookmarkStart w:id="453" w:name="_Toc440443778"/>
            <w:bookmarkStart w:id="454" w:name="_Toc441671595"/>
            <w:bookmarkStart w:id="455" w:name="_Toc442711610"/>
            <w:bookmarkStart w:id="456" w:name="_Toc445368573"/>
            <w:bookmarkStart w:id="457" w:name="_Toc446578861"/>
            <w:bookmarkStart w:id="458" w:name="_Toc449442755"/>
            <w:bookmarkStart w:id="459" w:name="_Toc450747459"/>
            <w:bookmarkStart w:id="460" w:name="_Toc451863128"/>
            <w:bookmarkStart w:id="461" w:name="_Toc453320498"/>
            <w:bookmarkStart w:id="462" w:name="_Toc454789142"/>
            <w:bookmarkStart w:id="463" w:name="_Toc456103204"/>
            <w:bookmarkStart w:id="464" w:name="_Toc456103320"/>
            <w:bookmarkStart w:id="465" w:name="_Toc469048934"/>
            <w:bookmarkStart w:id="466" w:name="_Toc469924981"/>
            <w:bookmarkStart w:id="467" w:name="_Toc471824656"/>
            <w:bookmarkStart w:id="468" w:name="_Toc473209525"/>
            <w:bookmarkStart w:id="469" w:name="_Toc474504467"/>
            <w:bookmarkStart w:id="470" w:name="_Toc477169039"/>
            <w:bookmarkStart w:id="471" w:name="_Toc478464744"/>
            <w:bookmarkStart w:id="472" w:name="_Toc479671286"/>
            <w:bookmarkStart w:id="473" w:name="_Toc482280080"/>
            <w:bookmarkStart w:id="474" w:name="_Toc483388275"/>
            <w:bookmarkStart w:id="475" w:name="_Toc485117042"/>
            <w:bookmarkStart w:id="476" w:name="_Toc486323155"/>
            <w:bookmarkStart w:id="477" w:name="_Toc487466253"/>
            <w:bookmarkStart w:id="478" w:name="_Toc488848842"/>
            <w:bookmarkStart w:id="479" w:name="_Toc493685637"/>
            <w:bookmarkStart w:id="480" w:name="_Toc495499922"/>
            <w:bookmarkStart w:id="481" w:name="_Toc496537194"/>
            <w:bookmarkStart w:id="482" w:name="_Toc497986894"/>
            <w:bookmarkStart w:id="483" w:name="_Toc497988302"/>
            <w:bookmarkStart w:id="484"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hyperlink>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tc>
      </w:tr>
    </w:tbl>
    <w:p w14:paraId="551548F2" w14:textId="77777777" w:rsidR="008149B6" w:rsidRPr="001C4F41" w:rsidRDefault="008149B6">
      <w:pPr>
        <w:rPr>
          <w:lang w:val="fr-CH"/>
        </w:rPr>
      </w:pPr>
    </w:p>
    <w:p w14:paraId="2C9C5A6F"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05462B18" w14:textId="77777777" w:rsidR="00627928" w:rsidRDefault="00627928" w:rsidP="007E283F">
      <w:pPr>
        <w:pStyle w:val="Heading1"/>
        <w:ind w:left="142"/>
        <w:jc w:val="center"/>
      </w:pPr>
      <w:bookmarkStart w:id="485" w:name="_Toc253407140"/>
      <w:bookmarkStart w:id="486" w:name="_Toc259783103"/>
      <w:bookmarkStart w:id="487" w:name="_Toc266181232"/>
      <w:bookmarkStart w:id="488" w:name="_Toc268773998"/>
      <w:bookmarkStart w:id="489" w:name="_Toc271700475"/>
      <w:bookmarkStart w:id="490" w:name="_Toc273023319"/>
      <w:bookmarkStart w:id="491" w:name="_Toc274223813"/>
      <w:bookmarkStart w:id="492" w:name="_Toc276717161"/>
      <w:bookmarkStart w:id="493" w:name="_Toc279669134"/>
      <w:bookmarkStart w:id="494" w:name="_Toc280349204"/>
      <w:bookmarkStart w:id="495" w:name="_Toc282526036"/>
      <w:bookmarkStart w:id="496" w:name="_Toc283737193"/>
      <w:bookmarkStart w:id="497" w:name="_Toc286218710"/>
      <w:bookmarkStart w:id="498" w:name="_Toc288660267"/>
      <w:bookmarkStart w:id="499" w:name="_Toc291005377"/>
      <w:bookmarkStart w:id="500" w:name="_Toc292704949"/>
      <w:bookmarkStart w:id="501" w:name="_Toc295387894"/>
      <w:bookmarkStart w:id="502" w:name="_Toc296675477"/>
      <w:bookmarkStart w:id="503" w:name="_Toc297804716"/>
      <w:bookmarkStart w:id="504" w:name="_Toc301945288"/>
      <w:bookmarkStart w:id="505" w:name="_Toc303344247"/>
      <w:bookmarkStart w:id="506" w:name="_Toc304892153"/>
      <w:bookmarkStart w:id="507" w:name="_Toc308530335"/>
      <w:bookmarkStart w:id="508" w:name="_Toc311103641"/>
      <w:bookmarkStart w:id="509" w:name="_Toc313973311"/>
      <w:bookmarkStart w:id="510" w:name="_Toc316479951"/>
      <w:bookmarkStart w:id="511" w:name="_Toc318964997"/>
      <w:bookmarkStart w:id="512" w:name="_Toc320536953"/>
      <w:bookmarkStart w:id="513" w:name="_Toc321233388"/>
      <w:bookmarkStart w:id="514" w:name="_Toc321311659"/>
      <w:bookmarkStart w:id="515" w:name="_Toc321820539"/>
      <w:bookmarkStart w:id="516" w:name="_Toc323035705"/>
      <w:bookmarkStart w:id="517" w:name="_Toc323904373"/>
      <w:bookmarkStart w:id="518" w:name="_Toc332272645"/>
      <w:bookmarkStart w:id="519" w:name="_Toc334776191"/>
      <w:bookmarkStart w:id="520" w:name="_Toc335901498"/>
      <w:bookmarkStart w:id="521" w:name="_Toc337110332"/>
      <w:bookmarkStart w:id="522" w:name="_Toc338779372"/>
      <w:bookmarkStart w:id="523" w:name="_Toc340225512"/>
      <w:bookmarkStart w:id="524" w:name="_Toc341451211"/>
      <w:bookmarkStart w:id="525" w:name="_Toc342912838"/>
      <w:bookmarkStart w:id="526" w:name="_Toc343262675"/>
      <w:bookmarkStart w:id="527" w:name="_Toc345579826"/>
      <w:bookmarkStart w:id="528" w:name="_Toc346885931"/>
      <w:bookmarkStart w:id="529" w:name="_Toc347929579"/>
      <w:bookmarkStart w:id="530" w:name="_Toc349288247"/>
      <w:bookmarkStart w:id="531" w:name="_Toc350415577"/>
      <w:bookmarkStart w:id="532" w:name="_Toc351549875"/>
      <w:bookmarkStart w:id="533" w:name="_Toc352940475"/>
      <w:bookmarkStart w:id="534" w:name="_Toc354053820"/>
      <w:bookmarkStart w:id="535" w:name="_Toc355708835"/>
      <w:bookmarkStart w:id="536" w:name="_Toc357001928"/>
      <w:bookmarkStart w:id="537" w:name="_Toc358192559"/>
      <w:bookmarkStart w:id="538" w:name="_Toc359489412"/>
      <w:bookmarkStart w:id="539" w:name="_Toc360696815"/>
      <w:bookmarkStart w:id="540" w:name="_Toc361921548"/>
      <w:bookmarkStart w:id="541" w:name="_Toc363741385"/>
      <w:bookmarkStart w:id="542" w:name="_Toc364672334"/>
      <w:bookmarkStart w:id="543" w:name="_Toc366157674"/>
      <w:bookmarkStart w:id="544" w:name="_Toc367715513"/>
      <w:bookmarkStart w:id="545" w:name="_Toc369007675"/>
      <w:bookmarkStart w:id="546" w:name="_Toc369007855"/>
      <w:bookmarkStart w:id="547" w:name="_Toc370373462"/>
      <w:bookmarkStart w:id="548" w:name="_Toc371588838"/>
      <w:bookmarkStart w:id="549" w:name="_Toc373157811"/>
      <w:bookmarkStart w:id="550" w:name="_Toc374006624"/>
      <w:bookmarkStart w:id="551" w:name="_Toc374692682"/>
      <w:bookmarkStart w:id="552" w:name="_Toc374692759"/>
      <w:bookmarkStart w:id="553" w:name="_Toc377026489"/>
      <w:bookmarkStart w:id="554" w:name="_Toc378322704"/>
      <w:bookmarkStart w:id="555" w:name="_Toc379440362"/>
      <w:bookmarkStart w:id="556" w:name="_Toc380582887"/>
      <w:bookmarkStart w:id="557" w:name="_Toc381784217"/>
      <w:bookmarkStart w:id="558" w:name="_Toc383182296"/>
      <w:bookmarkStart w:id="559" w:name="_Toc384625682"/>
      <w:bookmarkStart w:id="560" w:name="_Toc385496781"/>
      <w:bookmarkStart w:id="561" w:name="_Toc388946305"/>
      <w:bookmarkStart w:id="562" w:name="_Toc388947552"/>
      <w:bookmarkStart w:id="563" w:name="_Toc389730867"/>
      <w:bookmarkStart w:id="564" w:name="_Toc391386064"/>
      <w:bookmarkStart w:id="565" w:name="_Toc392235868"/>
      <w:bookmarkStart w:id="566" w:name="_Toc393713407"/>
      <w:bookmarkStart w:id="567" w:name="_Toc393714455"/>
      <w:bookmarkStart w:id="568" w:name="_Toc393715459"/>
      <w:bookmarkStart w:id="569" w:name="_Toc395100444"/>
      <w:bookmarkStart w:id="570" w:name="_Toc396212800"/>
      <w:bookmarkStart w:id="571" w:name="_Toc397517637"/>
      <w:bookmarkStart w:id="572" w:name="_Toc399160621"/>
      <w:bookmarkStart w:id="573" w:name="_Toc400374865"/>
      <w:bookmarkStart w:id="574" w:name="_Toc401757901"/>
      <w:bookmarkStart w:id="575" w:name="_Toc402967090"/>
      <w:bookmarkStart w:id="576" w:name="_Toc404332303"/>
      <w:bookmarkStart w:id="577" w:name="_Toc405386769"/>
      <w:bookmarkStart w:id="578" w:name="_Toc406508002"/>
      <w:bookmarkStart w:id="579" w:name="_Toc408576622"/>
      <w:bookmarkStart w:id="580" w:name="_Toc409708221"/>
      <w:bookmarkStart w:id="581" w:name="_Toc410904531"/>
      <w:bookmarkStart w:id="582" w:name="_Toc414884936"/>
      <w:bookmarkStart w:id="583" w:name="_Toc416360066"/>
      <w:bookmarkStart w:id="584" w:name="_Toc417984329"/>
      <w:bookmarkStart w:id="585" w:name="_Toc420414816"/>
      <w:bookmarkStart w:id="586" w:name="_Toc421783544"/>
      <w:bookmarkStart w:id="587" w:name="_Toc423078763"/>
      <w:bookmarkStart w:id="588" w:name="_Toc424300234"/>
      <w:bookmarkStart w:id="589" w:name="_Toc426533940"/>
      <w:bookmarkStart w:id="590" w:name="_Toc426534938"/>
      <w:bookmarkStart w:id="591" w:name="_Toc428193348"/>
      <w:bookmarkStart w:id="592" w:name="_Toc428372288"/>
      <w:bookmarkStart w:id="593" w:name="_Toc429469037"/>
      <w:bookmarkStart w:id="594" w:name="_Toc432498824"/>
      <w:bookmarkStart w:id="595" w:name="_Toc433358212"/>
      <w:bookmarkStart w:id="596" w:name="_Toc434843821"/>
      <w:bookmarkStart w:id="597" w:name="_Toc436383049"/>
      <w:bookmarkStart w:id="598" w:name="_Toc437264271"/>
      <w:bookmarkStart w:id="599" w:name="_Toc438219156"/>
      <w:bookmarkStart w:id="600" w:name="_Toc440443779"/>
      <w:bookmarkStart w:id="601" w:name="_Toc441671596"/>
      <w:bookmarkStart w:id="602" w:name="_Toc442711611"/>
      <w:bookmarkStart w:id="603" w:name="_Toc445368574"/>
      <w:bookmarkStart w:id="604" w:name="_Toc446578862"/>
      <w:bookmarkStart w:id="605" w:name="_Toc449442756"/>
      <w:bookmarkStart w:id="606" w:name="_Toc450747460"/>
      <w:bookmarkStart w:id="607" w:name="_Toc451863129"/>
      <w:bookmarkStart w:id="608" w:name="_Toc453320499"/>
      <w:bookmarkStart w:id="609" w:name="_Toc454789143"/>
      <w:bookmarkStart w:id="610" w:name="_Toc456103205"/>
      <w:bookmarkStart w:id="611" w:name="_Toc456103321"/>
      <w:bookmarkStart w:id="612" w:name="_Toc457223980"/>
      <w:bookmarkStart w:id="613" w:name="_Toc457308207"/>
      <w:bookmarkStart w:id="614" w:name="_Toc466367266"/>
      <w:bookmarkStart w:id="615" w:name="_Toc469048935"/>
      <w:bookmarkStart w:id="616" w:name="_Toc469924982"/>
      <w:bookmarkStart w:id="617" w:name="_Toc471824657"/>
      <w:bookmarkStart w:id="618" w:name="_Toc473209526"/>
      <w:bookmarkStart w:id="619" w:name="_Toc474504468"/>
      <w:bookmarkStart w:id="620" w:name="_Toc477169040"/>
      <w:bookmarkStart w:id="621" w:name="_Toc478464745"/>
      <w:bookmarkStart w:id="622" w:name="_Toc479671287"/>
      <w:bookmarkStart w:id="623" w:name="_Toc482280081"/>
      <w:bookmarkStart w:id="624" w:name="_Toc483388276"/>
      <w:bookmarkStart w:id="625" w:name="_Toc485117043"/>
      <w:bookmarkStart w:id="626" w:name="_Toc486323156"/>
      <w:bookmarkStart w:id="627" w:name="_Toc487466254"/>
      <w:bookmarkStart w:id="628" w:name="_Toc488848843"/>
      <w:bookmarkStart w:id="629" w:name="_Toc510775345"/>
      <w:bookmarkStart w:id="630" w:name="_Toc513645638"/>
      <w:bookmarkStart w:id="631" w:name="_Toc514850714"/>
      <w:bookmarkStart w:id="632" w:name="_Toc517792323"/>
      <w:bookmarkStart w:id="633" w:name="_Toc518981879"/>
      <w:bookmarkStart w:id="634" w:name="_Toc520709555"/>
      <w:bookmarkStart w:id="635" w:name="_Toc524430946"/>
      <w:bookmarkStart w:id="636" w:name="_Toc525638279"/>
      <w:bookmarkStart w:id="637" w:name="_Toc526431476"/>
      <w:bookmarkStart w:id="638" w:name="_Toc531094562"/>
      <w:bookmarkStart w:id="639" w:name="_Toc531960773"/>
      <w:bookmarkStart w:id="640" w:name="_Toc536101941"/>
      <w:bookmarkStart w:id="641" w:name="_Toc340528"/>
      <w:bookmarkStart w:id="642" w:name="_Toc341070"/>
      <w:bookmarkStart w:id="643" w:name="_Toc1570034"/>
      <w:bookmarkStart w:id="644" w:name="_Toc4420919"/>
      <w:bookmarkStart w:id="645" w:name="_Toc6215734"/>
      <w:bookmarkStart w:id="646" w:name="_Toc6411899"/>
      <w:bookmarkStart w:id="647" w:name="_Toc8296057"/>
      <w:bookmarkStart w:id="648" w:name="_Toc9580672"/>
      <w:bookmarkStart w:id="649" w:name="_Toc12354357"/>
      <w:bookmarkStart w:id="650" w:name="_Toc13065944"/>
      <w:bookmarkStart w:id="651" w:name="_Toc14769326"/>
      <w:bookmarkStart w:id="652" w:name="_Toc17298844"/>
      <w:bookmarkStart w:id="653" w:name="_Toc18681551"/>
      <w:bookmarkStart w:id="654" w:name="_Toc21528575"/>
      <w:bookmarkStart w:id="655" w:name="_Toc23321863"/>
      <w:bookmarkStart w:id="656" w:name="_Toc24365699"/>
      <w:bookmarkStart w:id="657" w:name="_Toc25746885"/>
      <w:bookmarkStart w:id="658" w:name="_Toc26539907"/>
      <w:bookmarkStart w:id="659" w:name="_Toc27558682"/>
      <w:bookmarkStart w:id="660" w:name="_Toc31986464"/>
      <w:bookmarkStart w:id="661" w:name="_Toc33175447"/>
      <w:bookmarkStart w:id="662" w:name="_Toc38455856"/>
      <w:bookmarkStart w:id="663" w:name="_Toc39653117"/>
      <w:bookmarkStart w:id="664" w:name="_Toc40786484"/>
      <w:bookmarkStart w:id="665" w:name="_Toc40787336"/>
      <w:bookmarkStart w:id="666" w:name="_Toc49438637"/>
      <w:bookmarkStart w:id="667" w:name="_Toc51669576"/>
      <w:bookmarkStart w:id="668" w:name="_Toc52889717"/>
      <w:bookmarkStart w:id="669" w:name="_Toc57030862"/>
      <w:bookmarkStart w:id="670" w:name="_Toc67918812"/>
      <w:bookmarkStart w:id="671" w:name="_Toc70410760"/>
      <w:bookmarkStart w:id="672" w:name="_Toc74064876"/>
      <w:bookmarkStart w:id="673" w:name="_Toc78207939"/>
      <w:bookmarkStart w:id="674" w:name="_Toc97888989"/>
      <w:bookmarkStart w:id="675" w:name="_Toc97889176"/>
      <w:bookmarkStart w:id="676" w:name="_Toc103001291"/>
      <w:bookmarkStart w:id="677" w:name="_Toc108423192"/>
      <w:bookmarkStart w:id="678" w:name="_Toc125536221"/>
      <w:r w:rsidRPr="001C4F41">
        <w:t>Table</w:t>
      </w:r>
      <w:r>
        <w:t xml:space="preserve"> </w:t>
      </w:r>
      <w:r w:rsidRPr="001C4F41">
        <w:t>of Contents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6FEFF83B" w14:textId="77777777" w:rsidR="007B75CA" w:rsidRDefault="00D35551" w:rsidP="003D0538">
      <w:pPr>
        <w:spacing w:before="240"/>
        <w:ind w:right="645"/>
        <w:jc w:val="right"/>
        <w:rPr>
          <w:i/>
          <w:iCs/>
        </w:rPr>
      </w:pPr>
      <w:r w:rsidRPr="00EB4E65">
        <w:rPr>
          <w:i/>
          <w:iCs/>
        </w:rPr>
        <w:t>Page</w:t>
      </w:r>
    </w:p>
    <w:p w14:paraId="19490C89" w14:textId="6E9DAE85" w:rsidR="00994397" w:rsidRPr="00994397" w:rsidRDefault="00994397" w:rsidP="00994397">
      <w:pPr>
        <w:pStyle w:val="TOC1"/>
        <w:rPr>
          <w:rFonts w:asciiTheme="minorHAnsi" w:eastAsiaTheme="minorEastAsia" w:hAnsiTheme="minorHAnsi" w:cstheme="minorBidi"/>
          <w:b/>
          <w:bCs/>
          <w:sz w:val="22"/>
          <w:szCs w:val="22"/>
          <w:lang w:val="en-GB" w:eastAsia="en-GB"/>
        </w:rPr>
      </w:pPr>
      <w:r w:rsidRPr="000471B6">
        <w:rPr>
          <w:b/>
          <w:bCs/>
        </w:rPr>
        <w:t>GENERAL  INFORMATION</w:t>
      </w:r>
    </w:p>
    <w:p w14:paraId="22729347" w14:textId="6DB96898" w:rsidR="00994397" w:rsidRDefault="00994397">
      <w:pPr>
        <w:pStyle w:val="TOC1"/>
        <w:rPr>
          <w:rFonts w:asciiTheme="minorHAnsi" w:eastAsiaTheme="minorEastAsia" w:hAnsiTheme="minorHAnsi" w:cstheme="minorBidi"/>
          <w:sz w:val="22"/>
          <w:szCs w:val="22"/>
          <w:lang w:val="en-GB" w:eastAsia="en-GB"/>
        </w:rPr>
      </w:pPr>
      <w:r w:rsidRPr="000471B6">
        <w:rPr>
          <w:lang w:val="en-US"/>
        </w:rPr>
        <w:t xml:space="preserve">Lists annexed to the ITU Operational Bulletin: </w:t>
      </w:r>
      <w:r w:rsidRPr="00994397">
        <w:rPr>
          <w:rFonts w:asciiTheme="minorHAnsi" w:hAnsiTheme="minorHAnsi"/>
          <w:i/>
          <w:iCs/>
        </w:rPr>
        <w:t>Note from TSB</w:t>
      </w:r>
      <w:r>
        <w:rPr>
          <w:webHidden/>
        </w:rPr>
        <w:tab/>
      </w:r>
      <w:r>
        <w:rPr>
          <w:webHidden/>
        </w:rPr>
        <w:tab/>
      </w:r>
      <w:r w:rsidR="000471B6">
        <w:rPr>
          <w:webHidden/>
        </w:rPr>
        <w:t>3</w:t>
      </w:r>
    </w:p>
    <w:p w14:paraId="3B0F2C3F" w14:textId="0C3A98F4" w:rsidR="000471B6" w:rsidRPr="000471B6" w:rsidRDefault="000471B6">
      <w:pPr>
        <w:pStyle w:val="TOC1"/>
        <w:rPr>
          <w:lang w:val="en-US"/>
        </w:rPr>
      </w:pPr>
      <w:r w:rsidRPr="000471B6">
        <w:rPr>
          <w:lang w:val="en-US"/>
        </w:rPr>
        <w:t>The International Public Telecommunication Numbering Plan (Recommendation ITU-T E.164 (11/2010)):</w:t>
      </w:r>
      <w:r>
        <w:rPr>
          <w:lang w:val="en-US"/>
        </w:rPr>
        <w:br/>
      </w:r>
      <w:r w:rsidRPr="000471B6">
        <w:rPr>
          <w:i/>
          <w:iCs/>
          <w:lang w:val="en-US"/>
        </w:rPr>
        <w:t>Note from TSB</w:t>
      </w:r>
      <w:r w:rsidRPr="000471B6">
        <w:rPr>
          <w:lang w:val="en-US"/>
        </w:rPr>
        <w:tab/>
      </w:r>
      <w:r>
        <w:rPr>
          <w:lang w:val="en-US"/>
        </w:rPr>
        <w:tab/>
      </w:r>
      <w:r w:rsidRPr="000471B6">
        <w:rPr>
          <w:lang w:val="en-US"/>
        </w:rPr>
        <w:t>4</w:t>
      </w:r>
    </w:p>
    <w:p w14:paraId="000087A3" w14:textId="16E0F5FF" w:rsidR="000471B6" w:rsidRPr="000471B6" w:rsidRDefault="000471B6" w:rsidP="000471B6">
      <w:pPr>
        <w:pStyle w:val="TOC1"/>
        <w:rPr>
          <w:lang w:val="en-US"/>
        </w:rPr>
      </w:pPr>
      <w:r w:rsidRPr="000471B6">
        <w:rPr>
          <w:lang w:val="en-US"/>
        </w:rPr>
        <w:t xml:space="preserve">International Identification Plan for Public Networks and Subscriptions (Recommendation ITU-T E.212 </w:t>
      </w:r>
      <w:r>
        <w:rPr>
          <w:lang w:val="en-US"/>
        </w:rPr>
        <w:br/>
      </w:r>
      <w:r w:rsidRPr="000471B6">
        <w:rPr>
          <w:lang w:val="en-US"/>
        </w:rPr>
        <w:t xml:space="preserve">(09/2016)): </w:t>
      </w:r>
      <w:r w:rsidRPr="000471B6">
        <w:rPr>
          <w:i/>
          <w:iCs/>
          <w:lang w:val="en-US"/>
        </w:rPr>
        <w:t>Note from TSB</w:t>
      </w:r>
      <w:r w:rsidRPr="000471B6">
        <w:rPr>
          <w:lang w:val="en-US"/>
        </w:rPr>
        <w:tab/>
      </w:r>
      <w:r>
        <w:rPr>
          <w:lang w:val="en-US"/>
        </w:rPr>
        <w:tab/>
      </w:r>
      <w:r w:rsidRPr="000471B6">
        <w:rPr>
          <w:lang w:val="en-US"/>
        </w:rPr>
        <w:t>4</w:t>
      </w:r>
    </w:p>
    <w:p w14:paraId="118CF25C" w14:textId="149DC28B" w:rsidR="000471B6" w:rsidRDefault="000471B6">
      <w:pPr>
        <w:pStyle w:val="TOC1"/>
        <w:rPr>
          <w:lang w:val="fr-CH"/>
        </w:rPr>
      </w:pPr>
      <w:r>
        <w:rPr>
          <w:lang w:val="fr-CH"/>
        </w:rPr>
        <w:t>Telephone Service:</w:t>
      </w:r>
    </w:p>
    <w:p w14:paraId="6A98D291" w14:textId="6FA701F9" w:rsidR="000471B6" w:rsidRPr="000471B6" w:rsidRDefault="000471B6" w:rsidP="00530B17">
      <w:pPr>
        <w:pStyle w:val="TOC1"/>
        <w:ind w:left="567"/>
        <w:rPr>
          <w:lang w:val="fr-CH"/>
        </w:rPr>
      </w:pPr>
      <w:r>
        <w:rPr>
          <w:lang w:val="fr-CH"/>
        </w:rPr>
        <w:t>Denmark (</w:t>
      </w:r>
      <w:r w:rsidRPr="000471B6">
        <w:rPr>
          <w:i/>
          <w:iCs/>
          <w:lang w:val="en-GB"/>
        </w:rPr>
        <w:t>Agency for Data Supply and Infrastructure</w:t>
      </w:r>
      <w:r w:rsidRPr="000471B6">
        <w:rPr>
          <w:lang w:val="en-GB"/>
        </w:rPr>
        <w:t>, Copenhagen</w:t>
      </w:r>
      <w:r>
        <w:rPr>
          <w:lang w:val="en-GB"/>
        </w:rPr>
        <w:t>)</w:t>
      </w:r>
      <w:r w:rsidR="00530B17">
        <w:rPr>
          <w:lang w:val="en-GB"/>
        </w:rPr>
        <w:tab/>
      </w:r>
      <w:r>
        <w:rPr>
          <w:lang w:val="en-GB"/>
        </w:rPr>
        <w:tab/>
        <w:t>5</w:t>
      </w:r>
    </w:p>
    <w:p w14:paraId="3D21153C" w14:textId="3F7855FA" w:rsidR="000471B6" w:rsidRPr="000471B6" w:rsidRDefault="000471B6" w:rsidP="00530B17">
      <w:pPr>
        <w:pStyle w:val="TOC1"/>
        <w:ind w:left="567"/>
        <w:rPr>
          <w:lang w:val="fr-CH"/>
        </w:rPr>
      </w:pPr>
      <w:r w:rsidRPr="000471B6">
        <w:rPr>
          <w:szCs w:val="20"/>
        </w:rPr>
        <w:t>Iran (Islamic Republic of) (</w:t>
      </w:r>
      <w:r w:rsidRPr="000471B6">
        <w:rPr>
          <w:i/>
          <w:iCs/>
          <w:szCs w:val="20"/>
          <w:lang w:val="en-GB"/>
        </w:rPr>
        <w:t>Communications Regulatory Authority (CRA)</w:t>
      </w:r>
      <w:r w:rsidRPr="000471B6">
        <w:rPr>
          <w:szCs w:val="20"/>
          <w:lang w:val="en-GB"/>
        </w:rPr>
        <w:t>, Tehran</w:t>
      </w:r>
      <w:r>
        <w:rPr>
          <w:szCs w:val="20"/>
          <w:lang w:val="en-GB"/>
        </w:rPr>
        <w:t>)</w:t>
      </w:r>
      <w:r>
        <w:rPr>
          <w:szCs w:val="20"/>
          <w:lang w:val="en-GB"/>
        </w:rPr>
        <w:tab/>
      </w:r>
      <w:r w:rsidR="00530B17">
        <w:rPr>
          <w:szCs w:val="20"/>
          <w:lang w:val="en-GB"/>
        </w:rPr>
        <w:tab/>
      </w:r>
      <w:r>
        <w:rPr>
          <w:szCs w:val="20"/>
          <w:lang w:val="en-GB"/>
        </w:rPr>
        <w:t>6</w:t>
      </w:r>
    </w:p>
    <w:p w14:paraId="7B605A1F" w14:textId="0417E60C" w:rsidR="00530B17" w:rsidRPr="00530B17" w:rsidRDefault="00530B17" w:rsidP="00530B17">
      <w:pPr>
        <w:pStyle w:val="TOC1"/>
        <w:ind w:left="567"/>
        <w:rPr>
          <w:lang w:val="fr-CH"/>
        </w:rPr>
      </w:pPr>
      <w:r w:rsidRPr="00530B17">
        <w:rPr>
          <w:szCs w:val="20"/>
        </w:rPr>
        <w:t>Kyrgyzstan (</w:t>
      </w:r>
      <w:r w:rsidRPr="00530B17">
        <w:rPr>
          <w:i/>
          <w:iCs/>
          <w:szCs w:val="20"/>
        </w:rPr>
        <w:t xml:space="preserve">Service on Regulation and Supervision in Communication Industry under the Ministry </w:t>
      </w:r>
      <w:r>
        <w:rPr>
          <w:i/>
          <w:iCs/>
          <w:szCs w:val="20"/>
        </w:rPr>
        <w:br/>
      </w:r>
      <w:r w:rsidRPr="00530B17">
        <w:rPr>
          <w:i/>
          <w:iCs/>
          <w:szCs w:val="20"/>
        </w:rPr>
        <w:t>of Digital Development of the Kyrgyz Republic</w:t>
      </w:r>
      <w:r w:rsidRPr="00530B17">
        <w:rPr>
          <w:szCs w:val="20"/>
        </w:rPr>
        <w:t>, Bishkek)</w:t>
      </w:r>
      <w:r w:rsidRPr="00530B17">
        <w:rPr>
          <w:szCs w:val="20"/>
        </w:rPr>
        <w:tab/>
      </w:r>
      <w:r>
        <w:rPr>
          <w:szCs w:val="20"/>
        </w:rPr>
        <w:tab/>
      </w:r>
      <w:r w:rsidRPr="00530B17">
        <w:rPr>
          <w:szCs w:val="20"/>
        </w:rPr>
        <w:t>9</w:t>
      </w:r>
    </w:p>
    <w:p w14:paraId="32211E03" w14:textId="498728D7" w:rsidR="00530B17" w:rsidRDefault="00530B17" w:rsidP="00530B17">
      <w:pPr>
        <w:pStyle w:val="TOC1"/>
        <w:ind w:left="567"/>
        <w:rPr>
          <w:szCs w:val="20"/>
          <w:lang w:val="en-GB"/>
        </w:rPr>
      </w:pPr>
      <w:r w:rsidRPr="00530B17">
        <w:rPr>
          <w:szCs w:val="20"/>
        </w:rPr>
        <w:t>Mauritius</w:t>
      </w:r>
      <w:r>
        <w:rPr>
          <w:szCs w:val="20"/>
        </w:rPr>
        <w:t xml:space="preserve"> (</w:t>
      </w:r>
      <w:r w:rsidRPr="00530B17">
        <w:rPr>
          <w:i/>
          <w:iCs/>
          <w:szCs w:val="20"/>
          <w:lang w:val="en-GB"/>
        </w:rPr>
        <w:t xml:space="preserve">Information and Communication Technologies Authority (ICTA), </w:t>
      </w:r>
      <w:r w:rsidRPr="00530B17">
        <w:rPr>
          <w:szCs w:val="20"/>
          <w:lang w:val="en-GB"/>
        </w:rPr>
        <w:t>Port-Louis</w:t>
      </w:r>
      <w:r>
        <w:rPr>
          <w:szCs w:val="20"/>
          <w:lang w:val="en-GB"/>
        </w:rPr>
        <w:t>)</w:t>
      </w:r>
      <w:r>
        <w:rPr>
          <w:szCs w:val="20"/>
          <w:lang w:val="en-GB"/>
        </w:rPr>
        <w:tab/>
      </w:r>
      <w:r>
        <w:rPr>
          <w:szCs w:val="20"/>
          <w:lang w:val="en-GB"/>
        </w:rPr>
        <w:tab/>
        <w:t>10</w:t>
      </w:r>
    </w:p>
    <w:p w14:paraId="6136A70F" w14:textId="0BE2B657" w:rsidR="00530B17" w:rsidRPr="00530B17" w:rsidRDefault="00530B17" w:rsidP="00530B17">
      <w:pPr>
        <w:pStyle w:val="TOC1"/>
        <w:ind w:left="567"/>
        <w:rPr>
          <w:lang w:val="en-GB"/>
        </w:rPr>
      </w:pPr>
      <w:r w:rsidRPr="00530B17">
        <w:rPr>
          <w:lang w:val="en-GB"/>
        </w:rPr>
        <w:t>Myanmar</w:t>
      </w:r>
      <w:r>
        <w:rPr>
          <w:lang w:val="en-GB"/>
        </w:rPr>
        <w:t xml:space="preserve"> (</w:t>
      </w:r>
      <w:r w:rsidRPr="00530B17">
        <w:rPr>
          <w:i/>
          <w:iCs/>
          <w:lang w:val="en-GB"/>
        </w:rPr>
        <w:t>Ministry of Transport and Communications</w:t>
      </w:r>
      <w:r w:rsidRPr="00530B17">
        <w:rPr>
          <w:lang w:val="en-GB"/>
        </w:rPr>
        <w:t>, Nay Pyi Taw</w:t>
      </w:r>
      <w:r>
        <w:rPr>
          <w:lang w:val="en-GB"/>
        </w:rPr>
        <w:t>)</w:t>
      </w:r>
      <w:r>
        <w:rPr>
          <w:lang w:val="en-GB"/>
        </w:rPr>
        <w:tab/>
      </w:r>
      <w:r>
        <w:rPr>
          <w:lang w:val="en-GB"/>
        </w:rPr>
        <w:tab/>
        <w:t>10</w:t>
      </w:r>
    </w:p>
    <w:p w14:paraId="0AFFDC99" w14:textId="3E91717D" w:rsidR="00530B17" w:rsidRDefault="00530B17">
      <w:pPr>
        <w:pStyle w:val="TOC1"/>
        <w:rPr>
          <w:lang w:val="fr-CH"/>
        </w:rPr>
      </w:pPr>
      <w:r>
        <w:rPr>
          <w:lang w:val="fr-CH"/>
        </w:rPr>
        <w:t>Other communication:</w:t>
      </w:r>
    </w:p>
    <w:p w14:paraId="6CBB968F" w14:textId="497EF83E" w:rsidR="00530B17" w:rsidRPr="00530B17" w:rsidRDefault="00530B17" w:rsidP="00530B17">
      <w:pPr>
        <w:pStyle w:val="TOC1"/>
        <w:ind w:left="567"/>
        <w:rPr>
          <w:lang w:val="fr-CH"/>
        </w:rPr>
      </w:pPr>
      <w:r>
        <w:rPr>
          <w:lang w:val="fr-CH"/>
        </w:rPr>
        <w:t>Austria</w:t>
      </w:r>
      <w:r>
        <w:rPr>
          <w:lang w:val="fr-CH"/>
        </w:rPr>
        <w:tab/>
      </w:r>
      <w:r>
        <w:rPr>
          <w:lang w:val="fr-CH"/>
        </w:rPr>
        <w:tab/>
        <w:t>11</w:t>
      </w:r>
    </w:p>
    <w:p w14:paraId="12D3ED4E" w14:textId="3781D61D" w:rsidR="00994397" w:rsidRDefault="00994397">
      <w:pPr>
        <w:pStyle w:val="TOC1"/>
        <w:rPr>
          <w:rFonts w:asciiTheme="minorHAnsi" w:eastAsiaTheme="minorEastAsia" w:hAnsiTheme="minorHAnsi" w:cstheme="minorBidi"/>
          <w:sz w:val="22"/>
          <w:szCs w:val="22"/>
          <w:lang w:val="en-GB" w:eastAsia="en-GB"/>
        </w:rPr>
      </w:pPr>
      <w:r w:rsidRPr="000471B6">
        <w:rPr>
          <w:lang w:val="fr-CH"/>
        </w:rPr>
        <w:t>Service Restrictions</w:t>
      </w:r>
      <w:r w:rsidRPr="000471B6">
        <w:rPr>
          <w:lang w:val="fr-CH"/>
        </w:rPr>
        <w:tab/>
      </w:r>
      <w:r>
        <w:rPr>
          <w:webHidden/>
        </w:rPr>
        <w:tab/>
      </w:r>
      <w:r w:rsidR="000471B6">
        <w:rPr>
          <w:webHidden/>
        </w:rPr>
        <w:t>12</w:t>
      </w:r>
    </w:p>
    <w:p w14:paraId="67438234" w14:textId="3E26FD37" w:rsidR="00994397" w:rsidRDefault="00994397">
      <w:pPr>
        <w:pStyle w:val="TOC1"/>
        <w:rPr>
          <w:rFonts w:asciiTheme="minorHAnsi" w:eastAsiaTheme="minorEastAsia" w:hAnsiTheme="minorHAnsi" w:cstheme="minorBidi"/>
          <w:sz w:val="22"/>
          <w:szCs w:val="22"/>
          <w:lang w:val="en-GB" w:eastAsia="en-GB"/>
        </w:rPr>
      </w:pPr>
      <w:r w:rsidRPr="000471B6">
        <w:rPr>
          <w:rFonts w:cs="Arial"/>
          <w:lang w:val="en-GB"/>
        </w:rPr>
        <w:t>Call</w:t>
      </w:r>
      <w:r w:rsidRPr="000471B6">
        <w:rPr>
          <w:lang w:val="en-US"/>
        </w:rPr>
        <w:t xml:space="preserve">-Back and alternative calling </w:t>
      </w:r>
      <w:r w:rsidRPr="000471B6">
        <w:rPr>
          <w:lang w:val="en-GB"/>
        </w:rPr>
        <w:t>procedures</w:t>
      </w:r>
      <w:r w:rsidRPr="000471B6">
        <w:rPr>
          <w:lang w:val="en-US"/>
        </w:rPr>
        <w:t xml:space="preserve"> (Res. 21 Rev. PP-06)</w:t>
      </w:r>
      <w:r w:rsidRPr="000471B6">
        <w:rPr>
          <w:lang w:val="en-US"/>
        </w:rPr>
        <w:tab/>
      </w:r>
      <w:r>
        <w:rPr>
          <w:webHidden/>
        </w:rPr>
        <w:tab/>
      </w:r>
      <w:r w:rsidR="000471B6">
        <w:rPr>
          <w:webHidden/>
        </w:rPr>
        <w:t>12</w:t>
      </w:r>
    </w:p>
    <w:p w14:paraId="23E6FFED" w14:textId="734D7263" w:rsidR="00994397" w:rsidRPr="00994397" w:rsidRDefault="00994397" w:rsidP="00994397">
      <w:pPr>
        <w:pStyle w:val="TOC1"/>
        <w:spacing w:before="240"/>
        <w:rPr>
          <w:rFonts w:asciiTheme="minorHAnsi" w:eastAsiaTheme="minorEastAsia" w:hAnsiTheme="minorHAnsi" w:cstheme="minorBidi"/>
          <w:b/>
          <w:bCs/>
          <w:sz w:val="22"/>
          <w:szCs w:val="22"/>
          <w:lang w:val="en-GB" w:eastAsia="en-GB"/>
        </w:rPr>
      </w:pPr>
      <w:r w:rsidRPr="000471B6">
        <w:rPr>
          <w:b/>
          <w:bCs/>
        </w:rPr>
        <w:t>AMENDMENTS  TO  SERVICE  PUBLICATIONS</w:t>
      </w:r>
    </w:p>
    <w:p w14:paraId="4CB943D4" w14:textId="6D65E355" w:rsidR="00994397" w:rsidRDefault="00530B17">
      <w:pPr>
        <w:pStyle w:val="TOC1"/>
        <w:rPr>
          <w:rFonts w:cs="Arial"/>
          <w:lang w:val="en-GB"/>
        </w:rPr>
      </w:pPr>
      <w:r w:rsidRPr="00530B17">
        <w:rPr>
          <w:rFonts w:cs="Arial"/>
          <w:lang w:val="en-GB"/>
        </w:rPr>
        <w:t>List of Ship Stations and Maritime Mobile Service Identity Assignments (List V)</w:t>
      </w:r>
      <w:r>
        <w:rPr>
          <w:rFonts w:cs="Arial"/>
          <w:lang w:val="en-GB"/>
        </w:rPr>
        <w:tab/>
      </w:r>
      <w:r>
        <w:rPr>
          <w:rFonts w:cs="Arial"/>
          <w:lang w:val="en-GB"/>
        </w:rPr>
        <w:tab/>
        <w:t>13</w:t>
      </w:r>
    </w:p>
    <w:p w14:paraId="78CF2970" w14:textId="6AB526D7" w:rsidR="00530B17" w:rsidRDefault="00530B17" w:rsidP="00530B17">
      <w:pPr>
        <w:pStyle w:val="TOC1"/>
        <w:rPr>
          <w:rFonts w:cs="Arial"/>
          <w:lang w:val="en-GB"/>
        </w:rPr>
      </w:pPr>
      <w:r w:rsidRPr="00530B17">
        <w:rPr>
          <w:rFonts w:cs="Arial"/>
          <w:lang w:val="en-GB"/>
        </w:rPr>
        <w:t>List of International Monitoring Stations (List VIII)</w:t>
      </w:r>
      <w:r>
        <w:rPr>
          <w:rFonts w:cs="Arial"/>
          <w:lang w:val="en-GB"/>
        </w:rPr>
        <w:tab/>
      </w:r>
      <w:r>
        <w:rPr>
          <w:rFonts w:cs="Arial"/>
          <w:lang w:val="en-GB"/>
        </w:rPr>
        <w:tab/>
        <w:t>14</w:t>
      </w:r>
    </w:p>
    <w:p w14:paraId="42A0039C" w14:textId="53C77C15" w:rsidR="00530B17" w:rsidRPr="00530B17" w:rsidRDefault="00530B17" w:rsidP="00530B17">
      <w:pPr>
        <w:pStyle w:val="TOC1"/>
        <w:rPr>
          <w:rFonts w:eastAsiaTheme="minorEastAsia"/>
          <w:lang w:val="en-GB"/>
        </w:rPr>
      </w:pPr>
      <w:r w:rsidRPr="00530B17">
        <w:rPr>
          <w:rFonts w:eastAsiaTheme="minorEastAsia"/>
          <w:lang w:val="en-GB"/>
        </w:rPr>
        <w:t>List of Issuer Identifier Numbers for the International Telecommunication Charge Card</w:t>
      </w:r>
      <w:r>
        <w:rPr>
          <w:rFonts w:eastAsiaTheme="minorEastAsia"/>
          <w:lang w:val="en-GB"/>
        </w:rPr>
        <w:tab/>
      </w:r>
      <w:r>
        <w:rPr>
          <w:rFonts w:eastAsiaTheme="minorEastAsia"/>
          <w:lang w:val="en-GB"/>
        </w:rPr>
        <w:tab/>
        <w:t>24</w:t>
      </w:r>
    </w:p>
    <w:p w14:paraId="5DB4CEB8" w14:textId="6716477B" w:rsidR="00994397" w:rsidRDefault="00530B17" w:rsidP="00530B17">
      <w:pPr>
        <w:pStyle w:val="TOC1"/>
        <w:rPr>
          <w:rFonts w:eastAsiaTheme="minorEastAsia"/>
          <w:lang w:val="en-GB"/>
        </w:rPr>
      </w:pPr>
      <w:r w:rsidRPr="00530B17">
        <w:rPr>
          <w:rFonts w:eastAsiaTheme="minorEastAsia"/>
          <w:lang w:val="en-GB"/>
        </w:rPr>
        <w:t>List of Recommendation ITU-T E.164 assigned Country Codes</w:t>
      </w:r>
      <w:r>
        <w:rPr>
          <w:rFonts w:eastAsiaTheme="minorEastAsia"/>
          <w:lang w:val="en-GB"/>
        </w:rPr>
        <w:tab/>
      </w:r>
      <w:r>
        <w:rPr>
          <w:rFonts w:eastAsiaTheme="minorEastAsia"/>
          <w:lang w:val="en-GB"/>
        </w:rPr>
        <w:tab/>
        <w:t>25</w:t>
      </w:r>
    </w:p>
    <w:p w14:paraId="5CC1316B" w14:textId="2C78953D" w:rsidR="00530B17" w:rsidRDefault="00530B17" w:rsidP="00530B17">
      <w:pPr>
        <w:pStyle w:val="TOC1"/>
        <w:rPr>
          <w:rFonts w:eastAsiaTheme="minorEastAsia"/>
          <w:lang w:val="en-GB"/>
        </w:rPr>
      </w:pPr>
      <w:r w:rsidRPr="00530B17">
        <w:rPr>
          <w:rFonts w:eastAsiaTheme="minorEastAsia"/>
          <w:lang w:val="en-GB"/>
        </w:rPr>
        <w:t xml:space="preserve">Mobile Network Codes (MNC) for the international identification plan for public networks </w:t>
      </w:r>
      <w:r>
        <w:rPr>
          <w:rFonts w:eastAsiaTheme="minorEastAsia"/>
          <w:lang w:val="en-GB"/>
        </w:rPr>
        <w:br/>
      </w:r>
      <w:r w:rsidRPr="00530B17">
        <w:rPr>
          <w:rFonts w:eastAsiaTheme="minorEastAsia"/>
          <w:lang w:val="en-GB"/>
        </w:rPr>
        <w:t>and subscriptions</w:t>
      </w:r>
      <w:r w:rsidRPr="00530B17">
        <w:rPr>
          <w:rFonts w:eastAsiaTheme="minorEastAsia"/>
          <w:lang w:val="en-GB"/>
        </w:rPr>
        <w:tab/>
      </w:r>
      <w:r>
        <w:rPr>
          <w:rFonts w:eastAsiaTheme="minorEastAsia"/>
          <w:lang w:val="en-GB"/>
        </w:rPr>
        <w:tab/>
      </w:r>
      <w:r w:rsidRPr="00530B17">
        <w:rPr>
          <w:rFonts w:eastAsiaTheme="minorEastAsia"/>
          <w:lang w:val="en-GB"/>
        </w:rPr>
        <w:t>26</w:t>
      </w:r>
    </w:p>
    <w:p w14:paraId="290215EF" w14:textId="2282A6E3" w:rsidR="00530B17" w:rsidRDefault="00530B17" w:rsidP="00530B17">
      <w:pPr>
        <w:pStyle w:val="TOC1"/>
        <w:rPr>
          <w:rFonts w:eastAsiaTheme="minorEastAsia"/>
          <w:lang w:val="en-GB"/>
        </w:rPr>
      </w:pPr>
      <w:r w:rsidRPr="00530B17">
        <w:rPr>
          <w:rFonts w:eastAsiaTheme="minorEastAsia"/>
          <w:lang w:val="en-GB"/>
        </w:rPr>
        <w:t>List of ITU Carrier Codes</w:t>
      </w:r>
      <w:r w:rsidRPr="00530B17">
        <w:rPr>
          <w:rFonts w:eastAsiaTheme="minorEastAsia"/>
          <w:lang w:val="en-GB"/>
        </w:rPr>
        <w:tab/>
      </w:r>
      <w:r>
        <w:rPr>
          <w:rFonts w:eastAsiaTheme="minorEastAsia"/>
          <w:lang w:val="en-GB"/>
        </w:rPr>
        <w:tab/>
      </w:r>
      <w:r w:rsidRPr="00530B17">
        <w:rPr>
          <w:rFonts w:eastAsiaTheme="minorEastAsia"/>
          <w:lang w:val="en-GB"/>
        </w:rPr>
        <w:t>27</w:t>
      </w:r>
    </w:p>
    <w:p w14:paraId="09491F6B" w14:textId="4C0E7434" w:rsidR="00530B17" w:rsidRPr="00530B17" w:rsidRDefault="00530B17" w:rsidP="00530B17">
      <w:pPr>
        <w:pStyle w:val="TOC1"/>
        <w:rPr>
          <w:rFonts w:eastAsiaTheme="minorEastAsia"/>
          <w:lang w:val="en-GB"/>
        </w:rPr>
      </w:pPr>
      <w:r w:rsidRPr="00530B17">
        <w:rPr>
          <w:rFonts w:eastAsiaTheme="minorEastAsia"/>
          <w:lang w:val="en-GB"/>
        </w:rPr>
        <w:t>List of International Signalling Point Codes (ISPC)</w:t>
      </w:r>
      <w:r w:rsidRPr="00530B17">
        <w:rPr>
          <w:rFonts w:eastAsiaTheme="minorEastAsia"/>
          <w:lang w:val="en-GB"/>
        </w:rPr>
        <w:tab/>
      </w:r>
      <w:r>
        <w:rPr>
          <w:rFonts w:eastAsiaTheme="minorEastAsia"/>
          <w:lang w:val="en-GB"/>
        </w:rPr>
        <w:tab/>
      </w:r>
      <w:r w:rsidRPr="00530B17">
        <w:rPr>
          <w:rFonts w:eastAsiaTheme="minorEastAsia"/>
          <w:lang w:val="en-GB"/>
        </w:rPr>
        <w:t>32</w:t>
      </w:r>
    </w:p>
    <w:p w14:paraId="0E1BF00F" w14:textId="35E50866" w:rsidR="00530B17" w:rsidRPr="00530B17" w:rsidRDefault="00530B17" w:rsidP="00530B17">
      <w:pPr>
        <w:pStyle w:val="TOC1"/>
        <w:rPr>
          <w:rFonts w:eastAsiaTheme="minorEastAsia"/>
          <w:lang w:val="en-GB"/>
        </w:rPr>
      </w:pPr>
      <w:r w:rsidRPr="00530B17">
        <w:rPr>
          <w:rFonts w:eastAsiaTheme="minorEastAsia"/>
          <w:lang w:val="en-GB"/>
        </w:rPr>
        <w:t>National Numbering Plan</w:t>
      </w:r>
      <w:r w:rsidRPr="00530B17">
        <w:rPr>
          <w:rFonts w:eastAsiaTheme="minorEastAsia"/>
          <w:lang w:val="en-GB"/>
        </w:rPr>
        <w:tab/>
      </w:r>
      <w:r>
        <w:rPr>
          <w:rFonts w:eastAsiaTheme="minorEastAsia"/>
          <w:lang w:val="en-GB"/>
        </w:rPr>
        <w:tab/>
      </w:r>
      <w:r w:rsidRPr="00530B17">
        <w:rPr>
          <w:rFonts w:eastAsiaTheme="minorEastAsia"/>
          <w:lang w:val="en-GB"/>
        </w:rPr>
        <w:t>32</w:t>
      </w:r>
    </w:p>
    <w:p w14:paraId="22BFD2AB" w14:textId="1F8F7629"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0E5218" w:rsidRPr="000E5218" w14:paraId="546B4CE4" w14:textId="77777777" w:rsidTr="0027359E">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3401B4FA"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lastRenderedPageBreak/>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40889FE8"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Including information</w:t>
            </w:r>
            <w:r w:rsidRPr="000E5218">
              <w:rPr>
                <w:rFonts w:eastAsia="SimSun"/>
                <w:i/>
                <w:noProof w:val="0"/>
                <w:sz w:val="18"/>
                <w:lang w:eastAsia="zh-CN"/>
              </w:rPr>
              <w:br/>
              <w:t>received by:</w:t>
            </w:r>
          </w:p>
        </w:tc>
      </w:tr>
      <w:tr w:rsidR="000E5218" w:rsidRPr="000E5218" w14:paraId="4D9A564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0A7AFD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1263</w:t>
            </w:r>
          </w:p>
        </w:tc>
        <w:tc>
          <w:tcPr>
            <w:tcW w:w="1980" w:type="dxa"/>
            <w:tcBorders>
              <w:top w:val="single" w:sz="4" w:space="0" w:color="auto"/>
              <w:left w:val="single" w:sz="4" w:space="0" w:color="auto"/>
              <w:bottom w:val="single" w:sz="4" w:space="0" w:color="auto"/>
              <w:right w:val="single" w:sz="4" w:space="0" w:color="auto"/>
            </w:tcBorders>
            <w:hideMark/>
          </w:tcPr>
          <w:p w14:paraId="0C12ADE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1.III.2023</w:t>
            </w:r>
          </w:p>
        </w:tc>
        <w:tc>
          <w:tcPr>
            <w:tcW w:w="2520" w:type="dxa"/>
            <w:tcBorders>
              <w:top w:val="single" w:sz="4" w:space="0" w:color="auto"/>
              <w:left w:val="single" w:sz="4" w:space="0" w:color="auto"/>
              <w:bottom w:val="single" w:sz="4" w:space="0" w:color="auto"/>
              <w:right w:val="single" w:sz="4" w:space="0" w:color="auto"/>
            </w:tcBorders>
            <w:hideMark/>
          </w:tcPr>
          <w:p w14:paraId="43A5E04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14.II.2023</w:t>
            </w:r>
          </w:p>
        </w:tc>
      </w:tr>
      <w:tr w:rsidR="000E5218" w:rsidRPr="000E5218" w14:paraId="47E8E60A"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4EC514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1264</w:t>
            </w:r>
          </w:p>
        </w:tc>
        <w:tc>
          <w:tcPr>
            <w:tcW w:w="1980" w:type="dxa"/>
            <w:tcBorders>
              <w:top w:val="single" w:sz="4" w:space="0" w:color="auto"/>
              <w:left w:val="single" w:sz="4" w:space="0" w:color="auto"/>
              <w:bottom w:val="single" w:sz="4" w:space="0" w:color="auto"/>
              <w:right w:val="single" w:sz="4" w:space="0" w:color="auto"/>
            </w:tcBorders>
            <w:hideMark/>
          </w:tcPr>
          <w:p w14:paraId="68F81F0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15.III.2023</w:t>
            </w:r>
          </w:p>
        </w:tc>
        <w:tc>
          <w:tcPr>
            <w:tcW w:w="2520" w:type="dxa"/>
            <w:tcBorders>
              <w:top w:val="single" w:sz="4" w:space="0" w:color="auto"/>
              <w:left w:val="single" w:sz="4" w:space="0" w:color="auto"/>
              <w:bottom w:val="single" w:sz="4" w:space="0" w:color="auto"/>
              <w:right w:val="single" w:sz="4" w:space="0" w:color="auto"/>
            </w:tcBorders>
            <w:hideMark/>
          </w:tcPr>
          <w:p w14:paraId="11CB863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28.II.</w:t>
            </w:r>
            <w:r w:rsidRPr="000E5218" w:rsidDel="00B4250A">
              <w:rPr>
                <w:rFonts w:eastAsia="SimSun"/>
                <w:noProof w:val="0"/>
                <w:sz w:val="18"/>
                <w:lang w:eastAsia="zh-CN"/>
              </w:rPr>
              <w:t xml:space="preserve"> </w:t>
            </w:r>
            <w:r w:rsidRPr="000E5218">
              <w:rPr>
                <w:rFonts w:eastAsia="SimSun"/>
                <w:noProof w:val="0"/>
                <w:sz w:val="18"/>
                <w:lang w:eastAsia="zh-CN"/>
              </w:rPr>
              <w:t>2023</w:t>
            </w:r>
          </w:p>
        </w:tc>
      </w:tr>
      <w:tr w:rsidR="000E5218" w:rsidRPr="000E5218" w14:paraId="725F0DCF"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CCDE35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1265</w:t>
            </w:r>
          </w:p>
        </w:tc>
        <w:tc>
          <w:tcPr>
            <w:tcW w:w="1980" w:type="dxa"/>
            <w:tcBorders>
              <w:top w:val="single" w:sz="4" w:space="0" w:color="auto"/>
              <w:left w:val="single" w:sz="4" w:space="0" w:color="auto"/>
              <w:bottom w:val="single" w:sz="4" w:space="0" w:color="auto"/>
              <w:right w:val="single" w:sz="4" w:space="0" w:color="auto"/>
            </w:tcBorders>
            <w:hideMark/>
          </w:tcPr>
          <w:p w14:paraId="1197C5B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1.IV.2023</w:t>
            </w:r>
          </w:p>
        </w:tc>
        <w:tc>
          <w:tcPr>
            <w:tcW w:w="2520" w:type="dxa"/>
            <w:tcBorders>
              <w:top w:val="single" w:sz="4" w:space="0" w:color="auto"/>
              <w:left w:val="single" w:sz="4" w:space="0" w:color="auto"/>
              <w:bottom w:val="single" w:sz="4" w:space="0" w:color="auto"/>
              <w:right w:val="single" w:sz="4" w:space="0" w:color="auto"/>
            </w:tcBorders>
            <w:hideMark/>
          </w:tcPr>
          <w:p w14:paraId="0689DFE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15.III.2023</w:t>
            </w:r>
          </w:p>
        </w:tc>
      </w:tr>
      <w:tr w:rsidR="000E5218" w:rsidRPr="000E5218" w14:paraId="2E645A90"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3A1B23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1266</w:t>
            </w:r>
          </w:p>
        </w:tc>
        <w:tc>
          <w:tcPr>
            <w:tcW w:w="1980" w:type="dxa"/>
            <w:tcBorders>
              <w:top w:val="single" w:sz="4" w:space="0" w:color="auto"/>
              <w:left w:val="single" w:sz="4" w:space="0" w:color="auto"/>
              <w:bottom w:val="single" w:sz="4" w:space="0" w:color="auto"/>
              <w:right w:val="single" w:sz="4" w:space="0" w:color="auto"/>
            </w:tcBorders>
            <w:hideMark/>
          </w:tcPr>
          <w:p w14:paraId="2D3DBC2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15.IV.2023</w:t>
            </w:r>
          </w:p>
        </w:tc>
        <w:tc>
          <w:tcPr>
            <w:tcW w:w="2520" w:type="dxa"/>
            <w:tcBorders>
              <w:top w:val="single" w:sz="4" w:space="0" w:color="auto"/>
              <w:left w:val="single" w:sz="4" w:space="0" w:color="auto"/>
              <w:bottom w:val="single" w:sz="4" w:space="0" w:color="auto"/>
              <w:right w:val="single" w:sz="4" w:space="0" w:color="auto"/>
            </w:tcBorders>
            <w:hideMark/>
          </w:tcPr>
          <w:p w14:paraId="3468AA9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31.III.2023</w:t>
            </w:r>
          </w:p>
        </w:tc>
      </w:tr>
      <w:tr w:rsidR="000E5218" w:rsidRPr="000E5218" w14:paraId="377B7A6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AF310A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1267</w:t>
            </w:r>
          </w:p>
        </w:tc>
        <w:tc>
          <w:tcPr>
            <w:tcW w:w="1980" w:type="dxa"/>
            <w:tcBorders>
              <w:top w:val="single" w:sz="4" w:space="0" w:color="auto"/>
              <w:left w:val="single" w:sz="4" w:space="0" w:color="auto"/>
              <w:bottom w:val="single" w:sz="4" w:space="0" w:color="auto"/>
              <w:right w:val="single" w:sz="4" w:space="0" w:color="auto"/>
            </w:tcBorders>
            <w:hideMark/>
          </w:tcPr>
          <w:p w14:paraId="39D2449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1.V.2023</w:t>
            </w:r>
          </w:p>
        </w:tc>
        <w:tc>
          <w:tcPr>
            <w:tcW w:w="2520" w:type="dxa"/>
            <w:tcBorders>
              <w:top w:val="single" w:sz="4" w:space="0" w:color="auto"/>
              <w:left w:val="single" w:sz="4" w:space="0" w:color="auto"/>
              <w:bottom w:val="single" w:sz="4" w:space="0" w:color="auto"/>
              <w:right w:val="single" w:sz="4" w:space="0" w:color="auto"/>
            </w:tcBorders>
            <w:hideMark/>
          </w:tcPr>
          <w:p w14:paraId="529EF72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12.IV.2023</w:t>
            </w:r>
          </w:p>
        </w:tc>
      </w:tr>
      <w:tr w:rsidR="000E5218" w:rsidRPr="000E5218" w14:paraId="77A10685"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7131A2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1268</w:t>
            </w:r>
          </w:p>
        </w:tc>
        <w:tc>
          <w:tcPr>
            <w:tcW w:w="1980" w:type="dxa"/>
            <w:tcBorders>
              <w:top w:val="single" w:sz="4" w:space="0" w:color="auto"/>
              <w:left w:val="single" w:sz="4" w:space="0" w:color="auto"/>
              <w:bottom w:val="single" w:sz="4" w:space="0" w:color="auto"/>
              <w:right w:val="single" w:sz="4" w:space="0" w:color="auto"/>
            </w:tcBorders>
            <w:hideMark/>
          </w:tcPr>
          <w:p w14:paraId="52DF437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15.V.2023</w:t>
            </w:r>
          </w:p>
        </w:tc>
        <w:tc>
          <w:tcPr>
            <w:tcW w:w="2520" w:type="dxa"/>
            <w:tcBorders>
              <w:top w:val="single" w:sz="4" w:space="0" w:color="auto"/>
              <w:left w:val="single" w:sz="4" w:space="0" w:color="auto"/>
              <w:bottom w:val="single" w:sz="4" w:space="0" w:color="auto"/>
              <w:right w:val="single" w:sz="4" w:space="0" w:color="auto"/>
            </w:tcBorders>
            <w:hideMark/>
          </w:tcPr>
          <w:p w14:paraId="5A2C7C1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30.IV.2023</w:t>
            </w:r>
          </w:p>
        </w:tc>
      </w:tr>
      <w:tr w:rsidR="000E5218" w:rsidRPr="000E5218" w14:paraId="4BF74D2F"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78414C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1269</w:t>
            </w:r>
          </w:p>
        </w:tc>
        <w:tc>
          <w:tcPr>
            <w:tcW w:w="1980" w:type="dxa"/>
            <w:tcBorders>
              <w:top w:val="single" w:sz="4" w:space="0" w:color="auto"/>
              <w:left w:val="single" w:sz="4" w:space="0" w:color="auto"/>
              <w:bottom w:val="single" w:sz="4" w:space="0" w:color="auto"/>
              <w:right w:val="single" w:sz="4" w:space="0" w:color="auto"/>
            </w:tcBorders>
            <w:hideMark/>
          </w:tcPr>
          <w:p w14:paraId="211ED95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1.VI.2023</w:t>
            </w:r>
          </w:p>
        </w:tc>
        <w:tc>
          <w:tcPr>
            <w:tcW w:w="2520" w:type="dxa"/>
            <w:tcBorders>
              <w:top w:val="single" w:sz="4" w:space="0" w:color="auto"/>
              <w:left w:val="single" w:sz="4" w:space="0" w:color="auto"/>
              <w:bottom w:val="single" w:sz="4" w:space="0" w:color="auto"/>
              <w:right w:val="single" w:sz="4" w:space="0" w:color="auto"/>
            </w:tcBorders>
            <w:hideMark/>
          </w:tcPr>
          <w:p w14:paraId="378387A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12.V.2023</w:t>
            </w:r>
          </w:p>
        </w:tc>
      </w:tr>
      <w:tr w:rsidR="000E5218" w:rsidRPr="000E5218" w14:paraId="112B3F25"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958DD2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1270</w:t>
            </w:r>
          </w:p>
        </w:tc>
        <w:tc>
          <w:tcPr>
            <w:tcW w:w="1980" w:type="dxa"/>
            <w:tcBorders>
              <w:top w:val="single" w:sz="4" w:space="0" w:color="auto"/>
              <w:left w:val="single" w:sz="4" w:space="0" w:color="auto"/>
              <w:bottom w:val="single" w:sz="4" w:space="0" w:color="auto"/>
              <w:right w:val="single" w:sz="4" w:space="0" w:color="auto"/>
            </w:tcBorders>
            <w:hideMark/>
          </w:tcPr>
          <w:p w14:paraId="11296CF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15.VI.2023</w:t>
            </w:r>
          </w:p>
        </w:tc>
        <w:tc>
          <w:tcPr>
            <w:tcW w:w="2520" w:type="dxa"/>
            <w:tcBorders>
              <w:top w:val="single" w:sz="4" w:space="0" w:color="auto"/>
              <w:left w:val="single" w:sz="4" w:space="0" w:color="auto"/>
              <w:bottom w:val="single" w:sz="4" w:space="0" w:color="auto"/>
              <w:right w:val="single" w:sz="4" w:space="0" w:color="auto"/>
            </w:tcBorders>
            <w:hideMark/>
          </w:tcPr>
          <w:p w14:paraId="7D4668B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1.VI.2023</w:t>
            </w:r>
          </w:p>
        </w:tc>
      </w:tr>
      <w:tr w:rsidR="000E5218" w:rsidRPr="000E5218" w14:paraId="71B176C6"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3223732"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1271</w:t>
            </w:r>
          </w:p>
        </w:tc>
        <w:tc>
          <w:tcPr>
            <w:tcW w:w="1980" w:type="dxa"/>
            <w:tcBorders>
              <w:top w:val="single" w:sz="4" w:space="0" w:color="auto"/>
              <w:left w:val="single" w:sz="4" w:space="0" w:color="auto"/>
              <w:bottom w:val="single" w:sz="4" w:space="0" w:color="auto"/>
              <w:right w:val="single" w:sz="4" w:space="0" w:color="auto"/>
            </w:tcBorders>
            <w:hideMark/>
          </w:tcPr>
          <w:p w14:paraId="12AC615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1.VII.2023</w:t>
            </w:r>
          </w:p>
        </w:tc>
        <w:tc>
          <w:tcPr>
            <w:tcW w:w="2520" w:type="dxa"/>
            <w:tcBorders>
              <w:top w:val="single" w:sz="4" w:space="0" w:color="auto"/>
              <w:left w:val="single" w:sz="4" w:space="0" w:color="auto"/>
              <w:bottom w:val="single" w:sz="4" w:space="0" w:color="auto"/>
              <w:right w:val="single" w:sz="4" w:space="0" w:color="auto"/>
            </w:tcBorders>
            <w:hideMark/>
          </w:tcPr>
          <w:p w14:paraId="7A1E265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15.VI.2023</w:t>
            </w:r>
          </w:p>
        </w:tc>
      </w:tr>
      <w:tr w:rsidR="000E5218" w:rsidRPr="000E5218" w14:paraId="305EBABD"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026795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1272</w:t>
            </w:r>
          </w:p>
        </w:tc>
        <w:tc>
          <w:tcPr>
            <w:tcW w:w="1980" w:type="dxa"/>
            <w:tcBorders>
              <w:top w:val="single" w:sz="4" w:space="0" w:color="auto"/>
              <w:left w:val="single" w:sz="4" w:space="0" w:color="auto"/>
              <w:bottom w:val="single" w:sz="4" w:space="0" w:color="auto"/>
              <w:right w:val="single" w:sz="4" w:space="0" w:color="auto"/>
            </w:tcBorders>
            <w:hideMark/>
          </w:tcPr>
          <w:p w14:paraId="1F0A2912"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15.VII.2023</w:t>
            </w:r>
          </w:p>
        </w:tc>
        <w:tc>
          <w:tcPr>
            <w:tcW w:w="2520" w:type="dxa"/>
            <w:tcBorders>
              <w:top w:val="single" w:sz="4" w:space="0" w:color="auto"/>
              <w:left w:val="single" w:sz="4" w:space="0" w:color="auto"/>
              <w:bottom w:val="single" w:sz="4" w:space="0" w:color="auto"/>
              <w:right w:val="single" w:sz="4" w:space="0" w:color="auto"/>
            </w:tcBorders>
            <w:hideMark/>
          </w:tcPr>
          <w:p w14:paraId="63D653E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30.VI.2023</w:t>
            </w:r>
          </w:p>
        </w:tc>
      </w:tr>
      <w:tr w:rsidR="000E5218" w:rsidRPr="000E5218" w14:paraId="52177193"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D2EA00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1273</w:t>
            </w:r>
          </w:p>
        </w:tc>
        <w:tc>
          <w:tcPr>
            <w:tcW w:w="1980" w:type="dxa"/>
            <w:tcBorders>
              <w:top w:val="single" w:sz="4" w:space="0" w:color="auto"/>
              <w:left w:val="single" w:sz="4" w:space="0" w:color="auto"/>
              <w:bottom w:val="single" w:sz="4" w:space="0" w:color="auto"/>
              <w:right w:val="single" w:sz="4" w:space="0" w:color="auto"/>
            </w:tcBorders>
            <w:hideMark/>
          </w:tcPr>
          <w:p w14:paraId="40BD1AC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1.VIII.2023</w:t>
            </w:r>
          </w:p>
        </w:tc>
        <w:tc>
          <w:tcPr>
            <w:tcW w:w="2520" w:type="dxa"/>
            <w:tcBorders>
              <w:top w:val="single" w:sz="4" w:space="0" w:color="auto"/>
              <w:left w:val="single" w:sz="4" w:space="0" w:color="auto"/>
              <w:bottom w:val="single" w:sz="4" w:space="0" w:color="auto"/>
              <w:right w:val="single" w:sz="4" w:space="0" w:color="auto"/>
            </w:tcBorders>
            <w:hideMark/>
          </w:tcPr>
          <w:p w14:paraId="31BA45E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14.VII.2023</w:t>
            </w:r>
          </w:p>
        </w:tc>
      </w:tr>
      <w:tr w:rsidR="000E5218" w:rsidRPr="000E5218" w14:paraId="35A3623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86CEE0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1274</w:t>
            </w:r>
          </w:p>
        </w:tc>
        <w:tc>
          <w:tcPr>
            <w:tcW w:w="1980" w:type="dxa"/>
            <w:tcBorders>
              <w:top w:val="single" w:sz="4" w:space="0" w:color="auto"/>
              <w:left w:val="single" w:sz="4" w:space="0" w:color="auto"/>
              <w:bottom w:val="single" w:sz="4" w:space="0" w:color="auto"/>
              <w:right w:val="single" w:sz="4" w:space="0" w:color="auto"/>
            </w:tcBorders>
            <w:hideMark/>
          </w:tcPr>
          <w:p w14:paraId="35F3F296"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15.VIII.2023</w:t>
            </w:r>
          </w:p>
        </w:tc>
        <w:tc>
          <w:tcPr>
            <w:tcW w:w="2520" w:type="dxa"/>
            <w:tcBorders>
              <w:top w:val="single" w:sz="4" w:space="0" w:color="auto"/>
              <w:left w:val="single" w:sz="4" w:space="0" w:color="auto"/>
              <w:bottom w:val="single" w:sz="4" w:space="0" w:color="auto"/>
              <w:right w:val="single" w:sz="4" w:space="0" w:color="auto"/>
            </w:tcBorders>
            <w:hideMark/>
          </w:tcPr>
          <w:p w14:paraId="6AAE23E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28.VII.2023</w:t>
            </w:r>
          </w:p>
        </w:tc>
      </w:tr>
      <w:tr w:rsidR="000E5218" w:rsidRPr="000E5218" w14:paraId="3435D3B9"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7FB3B3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1275</w:t>
            </w:r>
          </w:p>
        </w:tc>
        <w:tc>
          <w:tcPr>
            <w:tcW w:w="1980" w:type="dxa"/>
            <w:tcBorders>
              <w:top w:val="single" w:sz="4" w:space="0" w:color="auto"/>
              <w:left w:val="single" w:sz="4" w:space="0" w:color="auto"/>
              <w:bottom w:val="single" w:sz="4" w:space="0" w:color="auto"/>
              <w:right w:val="single" w:sz="4" w:space="0" w:color="auto"/>
            </w:tcBorders>
            <w:hideMark/>
          </w:tcPr>
          <w:p w14:paraId="5C1B43A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1.IX.2023</w:t>
            </w:r>
          </w:p>
        </w:tc>
        <w:tc>
          <w:tcPr>
            <w:tcW w:w="2520" w:type="dxa"/>
            <w:tcBorders>
              <w:top w:val="single" w:sz="4" w:space="0" w:color="auto"/>
              <w:left w:val="single" w:sz="4" w:space="0" w:color="auto"/>
              <w:bottom w:val="single" w:sz="4" w:space="0" w:color="auto"/>
              <w:right w:val="single" w:sz="4" w:space="0" w:color="auto"/>
            </w:tcBorders>
            <w:hideMark/>
          </w:tcPr>
          <w:p w14:paraId="1D006BD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11.VIII.2023</w:t>
            </w:r>
          </w:p>
        </w:tc>
      </w:tr>
      <w:tr w:rsidR="000E5218" w:rsidRPr="000E5218" w14:paraId="2287485D"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008380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1276</w:t>
            </w:r>
          </w:p>
        </w:tc>
        <w:tc>
          <w:tcPr>
            <w:tcW w:w="1980" w:type="dxa"/>
            <w:tcBorders>
              <w:top w:val="single" w:sz="4" w:space="0" w:color="auto"/>
              <w:left w:val="single" w:sz="4" w:space="0" w:color="auto"/>
              <w:bottom w:val="single" w:sz="4" w:space="0" w:color="auto"/>
              <w:right w:val="single" w:sz="4" w:space="0" w:color="auto"/>
            </w:tcBorders>
            <w:hideMark/>
          </w:tcPr>
          <w:p w14:paraId="265A1386"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c>
          <w:tcPr>
            <w:tcW w:w="2520" w:type="dxa"/>
            <w:tcBorders>
              <w:top w:val="single" w:sz="4" w:space="0" w:color="auto"/>
              <w:left w:val="single" w:sz="4" w:space="0" w:color="auto"/>
              <w:bottom w:val="single" w:sz="4" w:space="0" w:color="auto"/>
              <w:right w:val="single" w:sz="4" w:space="0" w:color="auto"/>
            </w:tcBorders>
            <w:hideMark/>
          </w:tcPr>
          <w:p w14:paraId="68ABD13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31.VIII.2023</w:t>
            </w:r>
          </w:p>
        </w:tc>
      </w:tr>
      <w:tr w:rsidR="000E5218" w:rsidRPr="000E5218" w14:paraId="3BDF6778"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AEFCF8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1277</w:t>
            </w:r>
          </w:p>
        </w:tc>
        <w:tc>
          <w:tcPr>
            <w:tcW w:w="1980" w:type="dxa"/>
            <w:tcBorders>
              <w:top w:val="single" w:sz="4" w:space="0" w:color="auto"/>
              <w:left w:val="single" w:sz="4" w:space="0" w:color="auto"/>
              <w:bottom w:val="single" w:sz="4" w:space="0" w:color="auto"/>
              <w:right w:val="single" w:sz="4" w:space="0" w:color="auto"/>
            </w:tcBorders>
            <w:hideMark/>
          </w:tcPr>
          <w:p w14:paraId="1CF973A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1.X.2023</w:t>
            </w:r>
          </w:p>
        </w:tc>
        <w:tc>
          <w:tcPr>
            <w:tcW w:w="2520" w:type="dxa"/>
            <w:tcBorders>
              <w:top w:val="single" w:sz="4" w:space="0" w:color="auto"/>
              <w:left w:val="single" w:sz="4" w:space="0" w:color="auto"/>
              <w:bottom w:val="single" w:sz="4" w:space="0" w:color="auto"/>
              <w:right w:val="single" w:sz="4" w:space="0" w:color="auto"/>
            </w:tcBorders>
            <w:hideMark/>
          </w:tcPr>
          <w:p w14:paraId="28D62F4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r>
      <w:tr w:rsidR="000E5218" w:rsidRPr="000E5218" w14:paraId="42530785"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491296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1278</w:t>
            </w:r>
          </w:p>
        </w:tc>
        <w:tc>
          <w:tcPr>
            <w:tcW w:w="1980" w:type="dxa"/>
            <w:tcBorders>
              <w:top w:val="single" w:sz="4" w:space="0" w:color="auto"/>
              <w:left w:val="single" w:sz="4" w:space="0" w:color="auto"/>
              <w:bottom w:val="single" w:sz="4" w:space="0" w:color="auto"/>
              <w:right w:val="single" w:sz="4" w:space="0" w:color="auto"/>
            </w:tcBorders>
            <w:hideMark/>
          </w:tcPr>
          <w:p w14:paraId="4FEF3BB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15.X.2023</w:t>
            </w:r>
          </w:p>
        </w:tc>
        <w:tc>
          <w:tcPr>
            <w:tcW w:w="2520" w:type="dxa"/>
            <w:tcBorders>
              <w:top w:val="single" w:sz="4" w:space="0" w:color="auto"/>
              <w:left w:val="single" w:sz="4" w:space="0" w:color="auto"/>
              <w:bottom w:val="single" w:sz="4" w:space="0" w:color="auto"/>
              <w:right w:val="single" w:sz="4" w:space="0" w:color="auto"/>
            </w:tcBorders>
            <w:hideMark/>
          </w:tcPr>
          <w:p w14:paraId="27D21A9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29.IX.2023</w:t>
            </w:r>
          </w:p>
        </w:tc>
      </w:tr>
      <w:tr w:rsidR="000E5218" w:rsidRPr="000E5218" w14:paraId="07705846"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6544C0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1279</w:t>
            </w:r>
          </w:p>
        </w:tc>
        <w:tc>
          <w:tcPr>
            <w:tcW w:w="1980" w:type="dxa"/>
            <w:tcBorders>
              <w:top w:val="single" w:sz="4" w:space="0" w:color="auto"/>
              <w:left w:val="single" w:sz="4" w:space="0" w:color="auto"/>
              <w:bottom w:val="single" w:sz="4" w:space="0" w:color="auto"/>
              <w:right w:val="single" w:sz="4" w:space="0" w:color="auto"/>
            </w:tcBorders>
            <w:hideMark/>
          </w:tcPr>
          <w:p w14:paraId="6AF5E37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c>
          <w:tcPr>
            <w:tcW w:w="2520" w:type="dxa"/>
            <w:tcBorders>
              <w:top w:val="single" w:sz="4" w:space="0" w:color="auto"/>
              <w:left w:val="single" w:sz="4" w:space="0" w:color="auto"/>
              <w:bottom w:val="single" w:sz="4" w:space="0" w:color="auto"/>
              <w:right w:val="single" w:sz="4" w:space="0" w:color="auto"/>
            </w:tcBorders>
            <w:hideMark/>
          </w:tcPr>
          <w:p w14:paraId="762513A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13.X.2023</w:t>
            </w:r>
          </w:p>
        </w:tc>
      </w:tr>
      <w:tr w:rsidR="000E5218" w:rsidRPr="000E5218" w14:paraId="1646EAAD"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BF71E1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1280</w:t>
            </w:r>
          </w:p>
        </w:tc>
        <w:tc>
          <w:tcPr>
            <w:tcW w:w="1980" w:type="dxa"/>
            <w:tcBorders>
              <w:top w:val="single" w:sz="4" w:space="0" w:color="auto"/>
              <w:left w:val="single" w:sz="4" w:space="0" w:color="auto"/>
              <w:bottom w:val="single" w:sz="4" w:space="0" w:color="auto"/>
              <w:right w:val="single" w:sz="4" w:space="0" w:color="auto"/>
            </w:tcBorders>
            <w:hideMark/>
          </w:tcPr>
          <w:p w14:paraId="524B309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hideMark/>
          </w:tcPr>
          <w:p w14:paraId="299362E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r>
      <w:tr w:rsidR="000E5218" w:rsidRPr="000E5218" w14:paraId="3ED16153"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9A5BAC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1281</w:t>
            </w:r>
          </w:p>
        </w:tc>
        <w:tc>
          <w:tcPr>
            <w:tcW w:w="1980" w:type="dxa"/>
            <w:tcBorders>
              <w:top w:val="single" w:sz="4" w:space="0" w:color="auto"/>
              <w:left w:val="single" w:sz="4" w:space="0" w:color="auto"/>
              <w:bottom w:val="single" w:sz="4" w:space="0" w:color="auto"/>
              <w:right w:val="single" w:sz="4" w:space="0" w:color="auto"/>
            </w:tcBorders>
            <w:hideMark/>
          </w:tcPr>
          <w:p w14:paraId="25FA31A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hideMark/>
          </w:tcPr>
          <w:p w14:paraId="0A501F6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r>
      <w:tr w:rsidR="000E5218" w:rsidRPr="000E5218" w14:paraId="3C145BC3"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18F7BC2"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1282</w:t>
            </w:r>
          </w:p>
        </w:tc>
        <w:tc>
          <w:tcPr>
            <w:tcW w:w="1980" w:type="dxa"/>
            <w:tcBorders>
              <w:top w:val="single" w:sz="4" w:space="0" w:color="auto"/>
              <w:left w:val="single" w:sz="4" w:space="0" w:color="auto"/>
              <w:bottom w:val="single" w:sz="4" w:space="0" w:color="auto"/>
              <w:right w:val="single" w:sz="4" w:space="0" w:color="auto"/>
            </w:tcBorders>
            <w:hideMark/>
          </w:tcPr>
          <w:p w14:paraId="788B635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hideMark/>
          </w:tcPr>
          <w:p w14:paraId="166F04B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30.XI.2023</w:t>
            </w:r>
          </w:p>
        </w:tc>
      </w:tr>
      <w:tr w:rsidR="000E5218" w:rsidRPr="000E5218" w14:paraId="7A9495D7"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41110A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1283</w:t>
            </w:r>
          </w:p>
        </w:tc>
        <w:tc>
          <w:tcPr>
            <w:tcW w:w="1980" w:type="dxa"/>
            <w:tcBorders>
              <w:top w:val="single" w:sz="4" w:space="0" w:color="auto"/>
              <w:left w:val="single" w:sz="4" w:space="0" w:color="auto"/>
              <w:bottom w:val="single" w:sz="4" w:space="0" w:color="auto"/>
              <w:right w:val="single" w:sz="4" w:space="0" w:color="auto"/>
            </w:tcBorders>
            <w:hideMark/>
          </w:tcPr>
          <w:p w14:paraId="4DB95F3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1.I.2024</w:t>
            </w:r>
          </w:p>
        </w:tc>
        <w:tc>
          <w:tcPr>
            <w:tcW w:w="2520" w:type="dxa"/>
            <w:tcBorders>
              <w:top w:val="single" w:sz="4" w:space="0" w:color="auto"/>
              <w:left w:val="single" w:sz="4" w:space="0" w:color="auto"/>
              <w:bottom w:val="single" w:sz="4" w:space="0" w:color="auto"/>
              <w:right w:val="single" w:sz="4" w:space="0" w:color="auto"/>
            </w:tcBorders>
            <w:hideMark/>
          </w:tcPr>
          <w:p w14:paraId="5B878F62"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8.XII.2023</w:t>
            </w:r>
          </w:p>
        </w:tc>
      </w:tr>
    </w:tbl>
    <w:p w14:paraId="314540E2" w14:textId="77777777" w:rsidR="000E5218" w:rsidRPr="000E5218" w:rsidRDefault="000E5218" w:rsidP="000E5218">
      <w:pPr>
        <w:textAlignment w:val="auto"/>
        <w:rPr>
          <w:noProof w:val="0"/>
        </w:rPr>
      </w:pPr>
    </w:p>
    <w:p w14:paraId="48D6E79B" w14:textId="77777777" w:rsidR="00E14A20" w:rsidRDefault="00E14A20" w:rsidP="004F31F8"/>
    <w:p w14:paraId="7780066A" w14:textId="77777777" w:rsidR="000E5218" w:rsidRDefault="000E5218" w:rsidP="004F31F8"/>
    <w:p w14:paraId="0582F9F0" w14:textId="77777777" w:rsidR="00E14A20" w:rsidRDefault="00E14A20" w:rsidP="004F31F8">
      <w:r>
        <w:br w:type="page"/>
      </w:r>
    </w:p>
    <w:p w14:paraId="0CBB0F2F" w14:textId="77777777" w:rsidR="00374F70" w:rsidRPr="008746A7" w:rsidRDefault="00374F70" w:rsidP="008746A7">
      <w:pPr>
        <w:pStyle w:val="Heading1"/>
        <w:jc w:val="center"/>
      </w:pPr>
      <w:bookmarkStart w:id="679" w:name="_Toc6411900"/>
      <w:bookmarkStart w:id="680" w:name="_Toc6215735"/>
      <w:bookmarkStart w:id="681" w:name="_Toc4420920"/>
      <w:bookmarkStart w:id="682" w:name="_Toc1570035"/>
      <w:bookmarkStart w:id="683" w:name="_Toc340529"/>
      <w:bookmarkStart w:id="684" w:name="_Toc536101942"/>
      <w:bookmarkStart w:id="685" w:name="_Toc531960774"/>
      <w:bookmarkStart w:id="686" w:name="_Toc531094563"/>
      <w:bookmarkStart w:id="687" w:name="_Toc526431477"/>
      <w:bookmarkStart w:id="688" w:name="_Toc525638280"/>
      <w:bookmarkStart w:id="689" w:name="_Toc524430947"/>
      <w:bookmarkStart w:id="690" w:name="_Toc520709556"/>
      <w:bookmarkStart w:id="691" w:name="_Toc518981880"/>
      <w:bookmarkStart w:id="692" w:name="_Toc517792324"/>
      <w:bookmarkStart w:id="693" w:name="_Toc514850715"/>
      <w:bookmarkStart w:id="694" w:name="_Toc513645639"/>
      <w:bookmarkStart w:id="695" w:name="_Toc510775346"/>
      <w:bookmarkStart w:id="696" w:name="_Toc509838122"/>
      <w:bookmarkStart w:id="697" w:name="_Toc507510701"/>
      <w:bookmarkStart w:id="698" w:name="_Toc505005326"/>
      <w:bookmarkStart w:id="699" w:name="_Toc503439012"/>
      <w:bookmarkStart w:id="700" w:name="_Toc500842094"/>
      <w:bookmarkStart w:id="701" w:name="_Toc500841773"/>
      <w:bookmarkStart w:id="702" w:name="_Toc499624458"/>
      <w:bookmarkStart w:id="703" w:name="_Toc497988304"/>
      <w:bookmarkStart w:id="704" w:name="_Toc497986896"/>
      <w:bookmarkStart w:id="705" w:name="_Toc496537196"/>
      <w:bookmarkStart w:id="706" w:name="_Toc495499924"/>
      <w:bookmarkStart w:id="707" w:name="_Toc493685639"/>
      <w:bookmarkStart w:id="708" w:name="_Toc488848844"/>
      <w:bookmarkStart w:id="709" w:name="_Toc487466255"/>
      <w:bookmarkStart w:id="710" w:name="_Toc486323157"/>
      <w:bookmarkStart w:id="711" w:name="_Toc485117044"/>
      <w:bookmarkStart w:id="712" w:name="_Toc483388277"/>
      <w:bookmarkStart w:id="713" w:name="_Toc482280082"/>
      <w:bookmarkStart w:id="714" w:name="_Toc479671288"/>
      <w:bookmarkStart w:id="715" w:name="_Toc478464746"/>
      <w:bookmarkStart w:id="716" w:name="_Toc477169041"/>
      <w:bookmarkStart w:id="717" w:name="_Toc474504469"/>
      <w:bookmarkStart w:id="718" w:name="_Toc473209527"/>
      <w:bookmarkStart w:id="719" w:name="_Toc471824658"/>
      <w:bookmarkStart w:id="720" w:name="_Toc469924983"/>
      <w:bookmarkStart w:id="721" w:name="_Toc469048936"/>
      <w:bookmarkStart w:id="722" w:name="_Toc466367267"/>
      <w:bookmarkStart w:id="723" w:name="_Toc465345248"/>
      <w:bookmarkStart w:id="724" w:name="_Toc456103322"/>
      <w:bookmarkStart w:id="725" w:name="_Toc456103206"/>
      <w:bookmarkStart w:id="726" w:name="_Toc454789144"/>
      <w:bookmarkStart w:id="727" w:name="_Toc453320500"/>
      <w:bookmarkStart w:id="728" w:name="_Toc451863130"/>
      <w:bookmarkStart w:id="729" w:name="_Toc450747461"/>
      <w:bookmarkStart w:id="730" w:name="_Toc449442757"/>
      <w:bookmarkStart w:id="731" w:name="_Toc446578863"/>
      <w:bookmarkStart w:id="732" w:name="_Toc445368575"/>
      <w:bookmarkStart w:id="733" w:name="_Toc442711612"/>
      <w:bookmarkStart w:id="734" w:name="_Toc441671597"/>
      <w:bookmarkStart w:id="735" w:name="_Toc440443780"/>
      <w:bookmarkStart w:id="736" w:name="_Toc438219157"/>
      <w:bookmarkStart w:id="737" w:name="_Toc437264272"/>
      <w:bookmarkStart w:id="738" w:name="_Toc436383050"/>
      <w:bookmarkStart w:id="739" w:name="_Toc434843822"/>
      <w:bookmarkStart w:id="740" w:name="_Toc433358213"/>
      <w:bookmarkStart w:id="741" w:name="_Toc432498825"/>
      <w:bookmarkStart w:id="742" w:name="_Toc429469038"/>
      <w:bookmarkStart w:id="743" w:name="_Toc428372289"/>
      <w:bookmarkStart w:id="744" w:name="_Toc428193349"/>
      <w:bookmarkStart w:id="745" w:name="_Toc424300235"/>
      <w:bookmarkStart w:id="746" w:name="_Toc423078764"/>
      <w:bookmarkStart w:id="747" w:name="_Toc421783545"/>
      <w:bookmarkStart w:id="748" w:name="_Toc420414817"/>
      <w:bookmarkStart w:id="749" w:name="_Toc417984330"/>
      <w:bookmarkStart w:id="750" w:name="_Toc416360067"/>
      <w:bookmarkStart w:id="751" w:name="_Toc414884937"/>
      <w:bookmarkStart w:id="752" w:name="_Toc410904532"/>
      <w:bookmarkStart w:id="753" w:name="_Toc409708222"/>
      <w:bookmarkStart w:id="754" w:name="_Toc408576623"/>
      <w:bookmarkStart w:id="755" w:name="_Toc406508003"/>
      <w:bookmarkStart w:id="756" w:name="_Toc405386770"/>
      <w:bookmarkStart w:id="757" w:name="_Toc404332304"/>
      <w:bookmarkStart w:id="758" w:name="_Toc402967091"/>
      <w:bookmarkStart w:id="759" w:name="_Toc401757902"/>
      <w:bookmarkStart w:id="760" w:name="_Toc400374866"/>
      <w:bookmarkStart w:id="761" w:name="_Toc399160622"/>
      <w:bookmarkStart w:id="762" w:name="_Toc397517638"/>
      <w:bookmarkStart w:id="763" w:name="_Toc396212801"/>
      <w:bookmarkStart w:id="764" w:name="_Toc395100445"/>
      <w:bookmarkStart w:id="765" w:name="_Toc393715460"/>
      <w:bookmarkStart w:id="766" w:name="_Toc393714456"/>
      <w:bookmarkStart w:id="767" w:name="_Toc393713408"/>
      <w:bookmarkStart w:id="768" w:name="_Toc392235869"/>
      <w:bookmarkStart w:id="769" w:name="_Toc391386065"/>
      <w:bookmarkStart w:id="770" w:name="_Toc389730868"/>
      <w:bookmarkStart w:id="771" w:name="_Toc388947553"/>
      <w:bookmarkStart w:id="772" w:name="_Toc388946306"/>
      <w:bookmarkStart w:id="773" w:name="_Toc385496782"/>
      <w:bookmarkStart w:id="774" w:name="_Toc384625683"/>
      <w:bookmarkStart w:id="775" w:name="_Toc383182297"/>
      <w:bookmarkStart w:id="776" w:name="_Toc381784218"/>
      <w:bookmarkStart w:id="777" w:name="_Toc380582888"/>
      <w:bookmarkStart w:id="778" w:name="_Toc379440363"/>
      <w:bookmarkStart w:id="779" w:name="_Toc378322705"/>
      <w:bookmarkStart w:id="780" w:name="_Toc377026490"/>
      <w:bookmarkStart w:id="781" w:name="_Toc374692760"/>
      <w:bookmarkStart w:id="782" w:name="_Toc374692683"/>
      <w:bookmarkStart w:id="783" w:name="_Toc374006625"/>
      <w:bookmarkStart w:id="784" w:name="_Toc373157812"/>
      <w:bookmarkStart w:id="785" w:name="_Toc371588839"/>
      <w:bookmarkStart w:id="786" w:name="_Toc370373463"/>
      <w:bookmarkStart w:id="787" w:name="_Toc369007856"/>
      <w:bookmarkStart w:id="788" w:name="_Toc369007676"/>
      <w:bookmarkStart w:id="789" w:name="_Toc367715514"/>
      <w:bookmarkStart w:id="790" w:name="_Toc366157675"/>
      <w:bookmarkStart w:id="791" w:name="_Toc364672335"/>
      <w:bookmarkStart w:id="792" w:name="_Toc363741386"/>
      <w:bookmarkStart w:id="793" w:name="_Toc361921549"/>
      <w:bookmarkStart w:id="794" w:name="_Toc360696816"/>
      <w:bookmarkStart w:id="795" w:name="_Toc359489413"/>
      <w:bookmarkStart w:id="796" w:name="_Toc358192560"/>
      <w:bookmarkStart w:id="797" w:name="_Toc357001929"/>
      <w:bookmarkStart w:id="798" w:name="_Toc355708836"/>
      <w:bookmarkStart w:id="799" w:name="_Toc354053821"/>
      <w:bookmarkStart w:id="800" w:name="_Toc352940476"/>
      <w:bookmarkStart w:id="801" w:name="_Toc351549876"/>
      <w:bookmarkStart w:id="802" w:name="_Toc350415578"/>
      <w:bookmarkStart w:id="803" w:name="_Toc349288248"/>
      <w:bookmarkStart w:id="804" w:name="_Toc347929580"/>
      <w:bookmarkStart w:id="805" w:name="_Toc346885932"/>
      <w:bookmarkStart w:id="806" w:name="_Toc345579827"/>
      <w:bookmarkStart w:id="807" w:name="_Toc343262676"/>
      <w:bookmarkStart w:id="808" w:name="_Toc342912839"/>
      <w:bookmarkStart w:id="809" w:name="_Toc341451212"/>
      <w:bookmarkStart w:id="810" w:name="_Toc340225513"/>
      <w:bookmarkStart w:id="811" w:name="_Toc338779373"/>
      <w:bookmarkStart w:id="812" w:name="_Toc337110333"/>
      <w:bookmarkStart w:id="813" w:name="_Toc335901499"/>
      <w:bookmarkStart w:id="814" w:name="_Toc334776192"/>
      <w:bookmarkStart w:id="815" w:name="_Toc332272646"/>
      <w:bookmarkStart w:id="816" w:name="_Toc323904374"/>
      <w:bookmarkStart w:id="817" w:name="_Toc323035706"/>
      <w:bookmarkStart w:id="818" w:name="_Toc321820540"/>
      <w:bookmarkStart w:id="819" w:name="_Toc321311660"/>
      <w:bookmarkStart w:id="820" w:name="_Toc321233389"/>
      <w:bookmarkStart w:id="821" w:name="_Toc320536954"/>
      <w:bookmarkStart w:id="822" w:name="_Toc318964998"/>
      <w:bookmarkStart w:id="823" w:name="_Toc316479952"/>
      <w:bookmarkStart w:id="824" w:name="_Toc313973312"/>
      <w:bookmarkStart w:id="825" w:name="_Toc311103642"/>
      <w:bookmarkStart w:id="826" w:name="_Toc308530336"/>
      <w:bookmarkStart w:id="827" w:name="_Toc304892154"/>
      <w:bookmarkStart w:id="828" w:name="_Toc303344248"/>
      <w:bookmarkStart w:id="829" w:name="_Toc301945289"/>
      <w:bookmarkStart w:id="830" w:name="_Toc297804717"/>
      <w:bookmarkStart w:id="831" w:name="_Toc296675478"/>
      <w:bookmarkStart w:id="832" w:name="_Toc295387895"/>
      <w:bookmarkStart w:id="833" w:name="_Toc292704950"/>
      <w:bookmarkStart w:id="834" w:name="_Toc291005378"/>
      <w:bookmarkStart w:id="835" w:name="_Toc288660268"/>
      <w:bookmarkStart w:id="836" w:name="_Toc286218711"/>
      <w:bookmarkStart w:id="837" w:name="_Toc283737194"/>
      <w:bookmarkStart w:id="838" w:name="_Toc282526037"/>
      <w:bookmarkStart w:id="839" w:name="_Toc280349205"/>
      <w:bookmarkStart w:id="840" w:name="_Toc279669135"/>
      <w:bookmarkStart w:id="841" w:name="_Toc276717162"/>
      <w:bookmarkStart w:id="842" w:name="_Toc274223814"/>
      <w:bookmarkStart w:id="843" w:name="_Toc273023320"/>
      <w:bookmarkStart w:id="844" w:name="_Toc271700476"/>
      <w:bookmarkStart w:id="845" w:name="_Toc268773999"/>
      <w:bookmarkStart w:id="846" w:name="_Toc266181233"/>
      <w:bookmarkStart w:id="847" w:name="_Toc259783104"/>
      <w:bookmarkStart w:id="848" w:name="_Toc253407141"/>
      <w:bookmarkStart w:id="849" w:name="_Toc8296058"/>
      <w:bookmarkStart w:id="850" w:name="_Toc9580673"/>
      <w:bookmarkStart w:id="851" w:name="_Toc12354358"/>
      <w:bookmarkStart w:id="852" w:name="_Toc13065945"/>
      <w:bookmarkStart w:id="853" w:name="_Toc14769327"/>
      <w:bookmarkStart w:id="854" w:name="_Toc18681552"/>
      <w:bookmarkStart w:id="855" w:name="_Toc21528576"/>
      <w:bookmarkStart w:id="856" w:name="_Toc23321864"/>
      <w:bookmarkStart w:id="857" w:name="_Toc24365700"/>
      <w:bookmarkStart w:id="858" w:name="_Toc25746886"/>
      <w:bookmarkStart w:id="859" w:name="_Toc26539908"/>
      <w:bookmarkStart w:id="860" w:name="_Toc27558683"/>
      <w:bookmarkStart w:id="861" w:name="_Toc31986465"/>
      <w:bookmarkStart w:id="862" w:name="_Toc33175448"/>
      <w:bookmarkStart w:id="863" w:name="_Toc38455857"/>
      <w:bookmarkStart w:id="864" w:name="_Toc40787337"/>
      <w:bookmarkStart w:id="865" w:name="_Toc49438638"/>
      <w:bookmarkStart w:id="866" w:name="_Toc51669577"/>
      <w:bookmarkStart w:id="867" w:name="_Toc52889718"/>
      <w:bookmarkStart w:id="868" w:name="_Toc57030863"/>
      <w:bookmarkStart w:id="869" w:name="_Toc67918813"/>
      <w:bookmarkStart w:id="870" w:name="_Toc70410761"/>
      <w:bookmarkStart w:id="871" w:name="_Toc74064877"/>
      <w:bookmarkStart w:id="872" w:name="_Toc78207940"/>
      <w:bookmarkStart w:id="873" w:name="_Toc97889177"/>
      <w:bookmarkStart w:id="874" w:name="_Toc103001292"/>
      <w:bookmarkStart w:id="875" w:name="_Toc108423193"/>
      <w:bookmarkStart w:id="876" w:name="_Toc125536222"/>
      <w:bookmarkStart w:id="877" w:name="_Toc253407143"/>
      <w:bookmarkStart w:id="878" w:name="_Toc262631799"/>
      <w:r w:rsidRPr="008746A7">
        <w:lastRenderedPageBreak/>
        <w:t>GENERAL  INFORMATION</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7F422AE1" w14:textId="77777777" w:rsidR="00374F70" w:rsidRDefault="00374F70" w:rsidP="00374F70">
      <w:pPr>
        <w:pStyle w:val="Heading20"/>
        <w:rPr>
          <w:lang w:val="en-US"/>
        </w:rPr>
      </w:pPr>
      <w:bookmarkStart w:id="879" w:name="_Toc6411901"/>
      <w:bookmarkStart w:id="880" w:name="_Toc6215736"/>
      <w:bookmarkStart w:id="881" w:name="_Toc4420921"/>
      <w:bookmarkStart w:id="882" w:name="_Toc1570036"/>
      <w:bookmarkStart w:id="883" w:name="_Toc340530"/>
      <w:bookmarkStart w:id="884" w:name="_Toc536101943"/>
      <w:bookmarkStart w:id="885" w:name="_Toc531960775"/>
      <w:bookmarkStart w:id="886" w:name="_Toc531094564"/>
      <w:bookmarkStart w:id="887" w:name="_Toc526431478"/>
      <w:bookmarkStart w:id="888" w:name="_Toc525638281"/>
      <w:bookmarkStart w:id="889" w:name="_Toc524430948"/>
      <w:bookmarkStart w:id="890" w:name="_Toc520709557"/>
      <w:bookmarkStart w:id="891" w:name="_Toc518981881"/>
      <w:bookmarkStart w:id="892" w:name="_Toc517792325"/>
      <w:bookmarkStart w:id="893" w:name="_Toc514850716"/>
      <w:bookmarkStart w:id="894" w:name="_Toc513645640"/>
      <w:bookmarkStart w:id="895" w:name="_Toc510775347"/>
      <w:bookmarkStart w:id="896" w:name="_Toc509838123"/>
      <w:bookmarkStart w:id="897" w:name="_Toc507510702"/>
      <w:bookmarkStart w:id="898" w:name="_Toc505005327"/>
      <w:bookmarkStart w:id="899" w:name="_Toc503439013"/>
      <w:bookmarkStart w:id="900" w:name="_Toc500842095"/>
      <w:bookmarkStart w:id="901" w:name="_Toc500841774"/>
      <w:bookmarkStart w:id="902" w:name="_Toc499624459"/>
      <w:bookmarkStart w:id="903" w:name="_Toc497988305"/>
      <w:bookmarkStart w:id="904" w:name="_Toc497986897"/>
      <w:bookmarkStart w:id="905" w:name="_Toc496537197"/>
      <w:bookmarkStart w:id="906" w:name="_Toc495499925"/>
      <w:bookmarkStart w:id="907" w:name="_Toc493685640"/>
      <w:bookmarkStart w:id="908" w:name="_Toc488848845"/>
      <w:bookmarkStart w:id="909" w:name="_Toc487466256"/>
      <w:bookmarkStart w:id="910" w:name="_Toc486323158"/>
      <w:bookmarkStart w:id="911" w:name="_Toc485117045"/>
      <w:bookmarkStart w:id="912" w:name="_Toc483388278"/>
      <w:bookmarkStart w:id="913" w:name="_Toc482280083"/>
      <w:bookmarkStart w:id="914" w:name="_Toc479671289"/>
      <w:bookmarkStart w:id="915" w:name="_Toc478464747"/>
      <w:bookmarkStart w:id="916" w:name="_Toc477169042"/>
      <w:bookmarkStart w:id="917" w:name="_Toc474504470"/>
      <w:bookmarkStart w:id="918" w:name="_Toc473209528"/>
      <w:bookmarkStart w:id="919" w:name="_Toc471824659"/>
      <w:bookmarkStart w:id="920" w:name="_Toc469924984"/>
      <w:bookmarkStart w:id="921" w:name="_Toc469048937"/>
      <w:bookmarkStart w:id="922" w:name="_Toc466367268"/>
      <w:bookmarkStart w:id="923" w:name="_Toc465345249"/>
      <w:bookmarkStart w:id="924" w:name="_Toc456103323"/>
      <w:bookmarkStart w:id="925" w:name="_Toc456103207"/>
      <w:bookmarkStart w:id="926" w:name="_Toc454789145"/>
      <w:bookmarkStart w:id="927" w:name="_Toc453320501"/>
      <w:bookmarkStart w:id="928" w:name="_Toc451863131"/>
      <w:bookmarkStart w:id="929" w:name="_Toc450747462"/>
      <w:bookmarkStart w:id="930" w:name="_Toc449442758"/>
      <w:bookmarkStart w:id="931" w:name="_Toc446578864"/>
      <w:bookmarkStart w:id="932" w:name="_Toc445368576"/>
      <w:bookmarkStart w:id="933" w:name="_Toc442711613"/>
      <w:bookmarkStart w:id="934" w:name="_Toc441671598"/>
      <w:bookmarkStart w:id="935" w:name="_Toc440443781"/>
      <w:bookmarkStart w:id="936" w:name="_Toc438219158"/>
      <w:bookmarkStart w:id="937" w:name="_Toc437264273"/>
      <w:bookmarkStart w:id="938" w:name="_Toc436383051"/>
      <w:bookmarkStart w:id="939" w:name="_Toc434843823"/>
      <w:bookmarkStart w:id="940" w:name="_Toc433358214"/>
      <w:bookmarkStart w:id="941" w:name="_Toc432498826"/>
      <w:bookmarkStart w:id="942" w:name="_Toc429469039"/>
      <w:bookmarkStart w:id="943" w:name="_Toc428372290"/>
      <w:bookmarkStart w:id="944" w:name="_Toc428193350"/>
      <w:bookmarkStart w:id="945" w:name="_Toc424300236"/>
      <w:bookmarkStart w:id="946" w:name="_Toc423078765"/>
      <w:bookmarkStart w:id="947" w:name="_Toc421783546"/>
      <w:bookmarkStart w:id="948" w:name="_Toc420414818"/>
      <w:bookmarkStart w:id="949" w:name="_Toc417984331"/>
      <w:bookmarkStart w:id="950" w:name="_Toc416360068"/>
      <w:bookmarkStart w:id="951" w:name="_Toc414884938"/>
      <w:bookmarkStart w:id="952" w:name="_Toc410904533"/>
      <w:bookmarkStart w:id="953" w:name="_Toc409708223"/>
      <w:bookmarkStart w:id="954" w:name="_Toc408576624"/>
      <w:bookmarkStart w:id="955" w:name="_Toc406508004"/>
      <w:bookmarkStart w:id="956" w:name="_Toc405386771"/>
      <w:bookmarkStart w:id="957" w:name="_Toc404332305"/>
      <w:bookmarkStart w:id="958" w:name="_Toc402967092"/>
      <w:bookmarkStart w:id="959" w:name="_Toc401757903"/>
      <w:bookmarkStart w:id="960" w:name="_Toc400374867"/>
      <w:bookmarkStart w:id="961" w:name="_Toc399160623"/>
      <w:bookmarkStart w:id="962" w:name="_Toc397517639"/>
      <w:bookmarkStart w:id="963" w:name="_Toc396212802"/>
      <w:bookmarkStart w:id="964" w:name="_Toc395100446"/>
      <w:bookmarkStart w:id="965" w:name="_Toc393715461"/>
      <w:bookmarkStart w:id="966" w:name="_Toc393714457"/>
      <w:bookmarkStart w:id="967" w:name="_Toc393713409"/>
      <w:bookmarkStart w:id="968" w:name="_Toc392235870"/>
      <w:bookmarkStart w:id="969" w:name="_Toc391386066"/>
      <w:bookmarkStart w:id="970" w:name="_Toc389730869"/>
      <w:bookmarkStart w:id="971" w:name="_Toc388947554"/>
      <w:bookmarkStart w:id="972" w:name="_Toc388946307"/>
      <w:bookmarkStart w:id="973" w:name="_Toc385496783"/>
      <w:bookmarkStart w:id="974" w:name="_Toc384625684"/>
      <w:bookmarkStart w:id="975" w:name="_Toc383182298"/>
      <w:bookmarkStart w:id="976" w:name="_Toc381784219"/>
      <w:bookmarkStart w:id="977" w:name="_Toc380582889"/>
      <w:bookmarkStart w:id="978" w:name="_Toc379440364"/>
      <w:bookmarkStart w:id="979" w:name="_Toc378322706"/>
      <w:bookmarkStart w:id="980" w:name="_Toc377026491"/>
      <w:bookmarkStart w:id="981" w:name="_Toc374692761"/>
      <w:bookmarkStart w:id="982" w:name="_Toc374692684"/>
      <w:bookmarkStart w:id="983" w:name="_Toc374006626"/>
      <w:bookmarkStart w:id="984" w:name="_Toc373157813"/>
      <w:bookmarkStart w:id="985" w:name="_Toc371588840"/>
      <w:bookmarkStart w:id="986" w:name="_Toc370373464"/>
      <w:bookmarkStart w:id="987" w:name="_Toc369007857"/>
      <w:bookmarkStart w:id="988" w:name="_Toc369007677"/>
      <w:bookmarkStart w:id="989" w:name="_Toc367715515"/>
      <w:bookmarkStart w:id="990" w:name="_Toc366157676"/>
      <w:bookmarkStart w:id="991" w:name="_Toc364672336"/>
      <w:bookmarkStart w:id="992" w:name="_Toc363741387"/>
      <w:bookmarkStart w:id="993" w:name="_Toc361921550"/>
      <w:bookmarkStart w:id="994" w:name="_Toc360696817"/>
      <w:bookmarkStart w:id="995" w:name="_Toc359489414"/>
      <w:bookmarkStart w:id="996" w:name="_Toc358192561"/>
      <w:bookmarkStart w:id="997" w:name="_Toc357001930"/>
      <w:bookmarkStart w:id="998" w:name="_Toc355708837"/>
      <w:bookmarkStart w:id="999" w:name="_Toc354053822"/>
      <w:bookmarkStart w:id="1000" w:name="_Toc352940477"/>
      <w:bookmarkStart w:id="1001" w:name="_Toc351549877"/>
      <w:bookmarkStart w:id="1002" w:name="_Toc350415579"/>
      <w:bookmarkStart w:id="1003" w:name="_Toc349288249"/>
      <w:bookmarkStart w:id="1004" w:name="_Toc347929581"/>
      <w:bookmarkStart w:id="1005" w:name="_Toc346885933"/>
      <w:bookmarkStart w:id="1006" w:name="_Toc345579828"/>
      <w:bookmarkStart w:id="1007" w:name="_Toc343262677"/>
      <w:bookmarkStart w:id="1008" w:name="_Toc342912840"/>
      <w:bookmarkStart w:id="1009" w:name="_Toc341451213"/>
      <w:bookmarkStart w:id="1010" w:name="_Toc340225514"/>
      <w:bookmarkStart w:id="1011" w:name="_Toc338779374"/>
      <w:bookmarkStart w:id="1012" w:name="_Toc337110334"/>
      <w:bookmarkStart w:id="1013" w:name="_Toc335901500"/>
      <w:bookmarkStart w:id="1014" w:name="_Toc334776193"/>
      <w:bookmarkStart w:id="1015" w:name="_Toc332272647"/>
      <w:bookmarkStart w:id="1016" w:name="_Toc323904375"/>
      <w:bookmarkStart w:id="1017" w:name="_Toc323035707"/>
      <w:bookmarkStart w:id="1018" w:name="_Toc321820541"/>
      <w:bookmarkStart w:id="1019" w:name="_Toc321311661"/>
      <w:bookmarkStart w:id="1020" w:name="_Toc321233390"/>
      <w:bookmarkStart w:id="1021" w:name="_Toc320536955"/>
      <w:bookmarkStart w:id="1022" w:name="_Toc318964999"/>
      <w:bookmarkStart w:id="1023" w:name="_Toc316479953"/>
      <w:bookmarkStart w:id="1024" w:name="_Toc313973313"/>
      <w:bookmarkStart w:id="1025" w:name="_Toc311103643"/>
      <w:bookmarkStart w:id="1026" w:name="_Toc308530337"/>
      <w:bookmarkStart w:id="1027" w:name="_Toc304892155"/>
      <w:bookmarkStart w:id="1028" w:name="_Toc303344249"/>
      <w:bookmarkStart w:id="1029" w:name="_Toc301945290"/>
      <w:bookmarkStart w:id="1030" w:name="_Toc297804718"/>
      <w:bookmarkStart w:id="1031" w:name="_Toc296675479"/>
      <w:bookmarkStart w:id="1032" w:name="_Toc295387896"/>
      <w:bookmarkStart w:id="1033" w:name="_Toc292704951"/>
      <w:bookmarkStart w:id="1034" w:name="_Toc291005379"/>
      <w:bookmarkStart w:id="1035" w:name="_Toc288660269"/>
      <w:bookmarkStart w:id="1036" w:name="_Toc286218712"/>
      <w:bookmarkStart w:id="1037" w:name="_Toc283737195"/>
      <w:bookmarkStart w:id="1038" w:name="_Toc282526038"/>
      <w:bookmarkStart w:id="1039" w:name="_Toc280349206"/>
      <w:bookmarkStart w:id="1040" w:name="_Toc279669136"/>
      <w:bookmarkStart w:id="1041" w:name="_Toc276717163"/>
      <w:bookmarkStart w:id="1042" w:name="_Toc274223815"/>
      <w:bookmarkStart w:id="1043" w:name="_Toc273023321"/>
      <w:bookmarkStart w:id="1044" w:name="_Toc271700477"/>
      <w:bookmarkStart w:id="1045" w:name="_Toc268774000"/>
      <w:bookmarkStart w:id="1046" w:name="_Toc266181234"/>
      <w:bookmarkStart w:id="1047" w:name="_Toc265056484"/>
      <w:bookmarkStart w:id="1048" w:name="_Toc262631768"/>
      <w:bookmarkStart w:id="1049" w:name="_Toc259783105"/>
      <w:bookmarkStart w:id="1050" w:name="_Toc253407142"/>
      <w:bookmarkStart w:id="1051" w:name="_Toc8296059"/>
      <w:bookmarkStart w:id="1052" w:name="_Toc9580674"/>
      <w:bookmarkStart w:id="1053" w:name="_Toc12354359"/>
      <w:bookmarkStart w:id="1054" w:name="_Toc13065946"/>
      <w:bookmarkStart w:id="1055" w:name="_Toc14769328"/>
      <w:bookmarkStart w:id="1056" w:name="_Toc17298846"/>
      <w:bookmarkStart w:id="1057" w:name="_Toc18681553"/>
      <w:bookmarkStart w:id="1058" w:name="_Toc21528577"/>
      <w:bookmarkStart w:id="1059" w:name="_Toc23321865"/>
      <w:bookmarkStart w:id="1060" w:name="_Toc24365701"/>
      <w:bookmarkStart w:id="1061" w:name="_Toc25746887"/>
      <w:bookmarkStart w:id="1062" w:name="_Toc26539909"/>
      <w:bookmarkStart w:id="1063" w:name="_Toc27558684"/>
      <w:bookmarkStart w:id="1064" w:name="_Toc31986466"/>
      <w:bookmarkStart w:id="1065" w:name="_Toc33175449"/>
      <w:bookmarkStart w:id="1066" w:name="_Toc38455858"/>
      <w:bookmarkStart w:id="1067" w:name="_Toc40787338"/>
      <w:bookmarkStart w:id="1068" w:name="_Toc46322968"/>
      <w:bookmarkStart w:id="1069" w:name="_Toc49438639"/>
      <w:bookmarkStart w:id="1070" w:name="_Toc51669578"/>
      <w:bookmarkStart w:id="1071" w:name="_Toc52889719"/>
      <w:bookmarkStart w:id="1072" w:name="_Toc57030864"/>
      <w:bookmarkStart w:id="1073" w:name="_Toc67918814"/>
      <w:bookmarkStart w:id="1074" w:name="_Toc70410762"/>
      <w:bookmarkStart w:id="1075" w:name="_Toc74064878"/>
      <w:bookmarkStart w:id="1076" w:name="_Toc78207941"/>
      <w:bookmarkStart w:id="1077" w:name="_Toc97889178"/>
      <w:bookmarkStart w:id="1078" w:name="_Toc103001293"/>
      <w:bookmarkStart w:id="1079" w:name="_Toc108423194"/>
      <w:bookmarkStart w:id="1080" w:name="_Toc125536223"/>
      <w:r>
        <w:rPr>
          <w:lang w:val="en-US"/>
        </w:rPr>
        <w:t>Lists annexed to the ITU Operational Bulletin</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14:paraId="2873EB68" w14:textId="77777777" w:rsidR="00374F70" w:rsidRDefault="00374F70" w:rsidP="00374F70">
      <w:pPr>
        <w:spacing w:before="200"/>
        <w:rPr>
          <w:rFonts w:asciiTheme="minorHAnsi" w:hAnsiTheme="minorHAnsi"/>
          <w:b/>
          <w:bCs/>
        </w:rPr>
      </w:pPr>
      <w:bookmarkStart w:id="1081" w:name="_Toc248829258"/>
      <w:bookmarkStart w:id="1082" w:name="_Toc244506936"/>
      <w:bookmarkStart w:id="1083" w:name="_Toc243300311"/>
      <w:bookmarkStart w:id="1084" w:name="_Toc242001425"/>
      <w:bookmarkStart w:id="1085" w:name="_Toc240790085"/>
      <w:bookmarkStart w:id="1086" w:name="_Toc236573557"/>
      <w:bookmarkStart w:id="1087" w:name="_Toc235352384"/>
      <w:bookmarkStart w:id="1088" w:name="_Toc233609592"/>
      <w:bookmarkStart w:id="1089" w:name="_Toc232323931"/>
      <w:bookmarkStart w:id="1090" w:name="_Toc229971353"/>
      <w:bookmarkStart w:id="1091" w:name="_Toc228766354"/>
      <w:bookmarkStart w:id="1092" w:name="_Toc226791560"/>
      <w:bookmarkStart w:id="1093" w:name="_Toc224533682"/>
      <w:bookmarkStart w:id="1094" w:name="_Toc223252037"/>
      <w:bookmarkStart w:id="1095" w:name="_Toc222028812"/>
      <w:bookmarkStart w:id="1096" w:name="_Toc219610057"/>
      <w:bookmarkStart w:id="1097" w:name="_Toc219001148"/>
      <w:bookmarkStart w:id="1098" w:name="_Toc215907199"/>
      <w:bookmarkStart w:id="1099" w:name="_Toc214162711"/>
      <w:bookmarkStart w:id="1100" w:name="_Toc212964587"/>
      <w:bookmarkStart w:id="1101" w:name="_Toc211848177"/>
      <w:bookmarkStart w:id="1102" w:name="_Toc208205449"/>
      <w:bookmarkStart w:id="1103" w:name="_Toc206389934"/>
      <w:bookmarkStart w:id="1104" w:name="_Toc205106594"/>
      <w:bookmarkStart w:id="1105" w:name="_Toc204666529"/>
      <w:bookmarkStart w:id="1106" w:name="_Toc203553649"/>
      <w:bookmarkStart w:id="1107" w:name="_Toc202751280"/>
      <w:bookmarkStart w:id="1108" w:name="_Toc202750917"/>
      <w:bookmarkStart w:id="1109" w:name="_Toc202750807"/>
      <w:bookmarkStart w:id="1110" w:name="_Toc200872012"/>
      <w:bookmarkStart w:id="1111" w:name="_Toc198519367"/>
      <w:bookmarkStart w:id="1112" w:name="_Toc197223434"/>
      <w:bookmarkStart w:id="1113" w:name="_Toc196019478"/>
      <w:bookmarkStart w:id="1114" w:name="_Toc193013099"/>
      <w:bookmarkStart w:id="1115" w:name="_Toc192925234"/>
      <w:bookmarkStart w:id="1116" w:name="_Toc191803606"/>
      <w:bookmarkStart w:id="1117" w:name="_Toc188073917"/>
      <w:bookmarkStart w:id="1118" w:name="_Toc187491733"/>
      <w:bookmarkStart w:id="1119" w:name="_Toc184099119"/>
      <w:bookmarkStart w:id="1120" w:name="_Toc182996109"/>
      <w:bookmarkStart w:id="1121" w:name="_Toc181591757"/>
      <w:bookmarkStart w:id="1122" w:name="_Toc178733525"/>
      <w:bookmarkStart w:id="1123" w:name="_Toc177526404"/>
      <w:bookmarkStart w:id="1124" w:name="_Toc176340203"/>
      <w:bookmarkStart w:id="1125" w:name="_Toc174436269"/>
      <w:bookmarkStart w:id="1126" w:name="_Toc173647010"/>
      <w:bookmarkStart w:id="1127" w:name="_Toc171936761"/>
      <w:bookmarkStart w:id="1128" w:name="_Toc170815249"/>
      <w:bookmarkStart w:id="1129" w:name="_Toc169584443"/>
      <w:bookmarkStart w:id="1130" w:name="_Toc168388002"/>
      <w:bookmarkStart w:id="1131" w:name="_Toc166647544"/>
      <w:bookmarkStart w:id="1132" w:name="_Toc165690490"/>
      <w:bookmarkStart w:id="1133" w:name="_Toc164586120"/>
      <w:bookmarkStart w:id="1134" w:name="_Toc162942676"/>
      <w:bookmarkStart w:id="1135" w:name="_Toc161638205"/>
      <w:bookmarkStart w:id="1136" w:name="_Toc160456136"/>
      <w:bookmarkStart w:id="1137" w:name="_Toc159212689"/>
      <w:bookmarkStart w:id="1138" w:name="_Toc158019338"/>
      <w:bookmarkStart w:id="1139" w:name="_Toc156378795"/>
      <w:bookmarkStart w:id="1140" w:name="_Toc153877708"/>
      <w:bookmarkStart w:id="1141" w:name="_Toc152663483"/>
      <w:bookmarkStart w:id="1142" w:name="_Toc151281224"/>
      <w:bookmarkStart w:id="1143" w:name="_Toc150078542"/>
      <w:bookmarkStart w:id="1144" w:name="_Toc148519277"/>
      <w:bookmarkStart w:id="1145" w:name="_Toc148518933"/>
      <w:bookmarkStart w:id="1146" w:name="_Toc147313830"/>
      <w:bookmarkStart w:id="1147" w:name="_Toc146011631"/>
      <w:bookmarkStart w:id="1148" w:name="_Toc144780335"/>
      <w:bookmarkStart w:id="1149" w:name="_Toc143331177"/>
      <w:bookmarkStart w:id="1150" w:name="_Toc141774304"/>
      <w:bookmarkStart w:id="1151" w:name="_Toc140656512"/>
      <w:bookmarkStart w:id="1152" w:name="_Toc139444662"/>
      <w:bookmarkStart w:id="1153" w:name="_Toc138153363"/>
      <w:bookmarkStart w:id="1154" w:name="_Toc136762578"/>
      <w:bookmarkStart w:id="1155" w:name="_Toc135453245"/>
      <w:bookmarkStart w:id="1156" w:name="_Toc131917356"/>
      <w:bookmarkStart w:id="1157" w:name="_Toc131917082"/>
      <w:bookmarkStart w:id="1158" w:name="_Toc128886943"/>
      <w:bookmarkStart w:id="1159" w:name="_Toc127606592"/>
      <w:bookmarkStart w:id="1160" w:name="_Toc126481926"/>
      <w:bookmarkStart w:id="1161" w:name="_Toc122940721"/>
      <w:bookmarkStart w:id="1162" w:name="_Toc122238432"/>
      <w:bookmarkStart w:id="1163" w:name="_Toc121281070"/>
      <w:bookmarkStart w:id="1164" w:name="_Toc119749612"/>
      <w:bookmarkStart w:id="1165" w:name="_Toc117389514"/>
      <w:bookmarkStart w:id="1166" w:name="_Toc116117066"/>
      <w:bookmarkStart w:id="1167" w:name="_Toc114285869"/>
      <w:bookmarkStart w:id="1168" w:name="_Toc113250000"/>
      <w:bookmarkStart w:id="1169" w:name="_Toc111607471"/>
      <w:bookmarkStart w:id="1170" w:name="_Toc110233322"/>
      <w:bookmarkStart w:id="1171" w:name="_Toc110233107"/>
      <w:bookmarkStart w:id="1172" w:name="_Toc109631890"/>
      <w:bookmarkStart w:id="1173" w:name="_Toc109631795"/>
      <w:bookmarkStart w:id="1174" w:name="_Toc109028728"/>
      <w:bookmarkStart w:id="1175" w:name="_Toc107798484"/>
      <w:bookmarkStart w:id="1176" w:name="_Toc106504837"/>
      <w:bookmarkStart w:id="1177" w:name="_Toc105302119"/>
      <w:r>
        <w:rPr>
          <w:rFonts w:asciiTheme="minorHAnsi" w:hAnsiTheme="minorHAnsi"/>
          <w:b/>
          <w:bCs/>
        </w:rPr>
        <w:t>Note from TSB</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14:paraId="021ABD64"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56E0592D"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77CA07DC"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1C9C8513" w14:textId="77777777"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3BA9F103"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018FC208"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03135A6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187F6BA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508810"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0B80C271"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65B02537"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3190A9B7"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15CB9931"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EC099C2"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DD780B6"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4F71D322"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5CBD937F"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6FD0484C"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247291A8"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A4AB238"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7EA40686"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59B505E"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62671291"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27403E9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66ADC845"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33E8FFB8"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0CA70AF7"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7F5C6664"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16D1012B"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6B268564" w14:textId="77777777" w:rsidR="00AE1B6B" w:rsidRDefault="00AE1B6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6AE0259C" w14:textId="77777777" w:rsidR="00916269" w:rsidRPr="00325C62" w:rsidRDefault="00916269" w:rsidP="00916269">
      <w:pPr>
        <w:pStyle w:val="Heading20"/>
        <w:spacing w:before="0"/>
        <w:rPr>
          <w:lang w:val="en-GB"/>
        </w:rPr>
      </w:pPr>
      <w:bookmarkStart w:id="1178" w:name="_Toc423078767"/>
      <w:bookmarkStart w:id="1179" w:name="_Toc70410765"/>
      <w:bookmarkStart w:id="1180" w:name="_Toc219001155"/>
      <w:bookmarkStart w:id="1181" w:name="_Toc232323934"/>
      <w:r w:rsidRPr="00325C62">
        <w:rPr>
          <w:lang w:val="en-GB"/>
        </w:rPr>
        <w:lastRenderedPageBreak/>
        <w:t>The International Public Telecommunication Numbering Plan</w:t>
      </w:r>
      <w:r w:rsidRPr="00325C62">
        <w:rPr>
          <w:lang w:val="en-GB"/>
        </w:rPr>
        <w:br/>
        <w:t>(Recommendation ITU-T E.164 (11/2010))</w:t>
      </w:r>
    </w:p>
    <w:p w14:paraId="340FB3E7" w14:textId="77777777" w:rsidR="00916269" w:rsidRPr="00C312A9" w:rsidRDefault="00916269" w:rsidP="00916269">
      <w:pPr>
        <w:spacing w:before="240"/>
        <w:rPr>
          <w:b/>
          <w:bCs/>
          <w:noProof w:val="0"/>
          <w:lang w:val="en-GB"/>
        </w:rPr>
      </w:pPr>
      <w:r w:rsidRPr="00C312A9">
        <w:rPr>
          <w:b/>
          <w:bCs/>
          <w:noProof w:val="0"/>
          <w:lang w:val="en-GB"/>
        </w:rPr>
        <w:t>Note from TSB</w:t>
      </w:r>
    </w:p>
    <w:p w14:paraId="597583DA" w14:textId="77777777" w:rsidR="00916269" w:rsidRPr="00325C62" w:rsidRDefault="00916269" w:rsidP="00916269">
      <w:pPr>
        <w:spacing w:before="240" w:after="120"/>
        <w:jc w:val="center"/>
        <w:rPr>
          <w:noProof w:val="0"/>
          <w:lang w:val="en-GB"/>
        </w:rPr>
      </w:pPr>
      <w:r w:rsidRPr="00325C62">
        <w:rPr>
          <w:i/>
          <w:noProof w:val="0"/>
          <w:lang w:val="en-GB"/>
        </w:rPr>
        <w:t>Identification codes for international networks</w:t>
      </w:r>
    </w:p>
    <w:p w14:paraId="0C50215C" w14:textId="2A5D5F8D" w:rsidR="00916269" w:rsidRDefault="00916269" w:rsidP="00916269">
      <w:pPr>
        <w:spacing w:before="240" w:after="120"/>
        <w:rPr>
          <w:noProof w:val="0"/>
          <w:lang w:val="en-GB"/>
        </w:rPr>
      </w:pPr>
      <w:r>
        <w:rPr>
          <w:noProof w:val="0"/>
          <w:lang w:val="en-GB"/>
        </w:rPr>
        <w:t xml:space="preserve">Associated with shared country code 883 for international networks, the following three-digit identification code has been </w:t>
      </w:r>
      <w:r>
        <w:rPr>
          <w:b/>
          <w:noProof w:val="0"/>
          <w:lang w:val="en-GB"/>
        </w:rPr>
        <w:t>withdrawn</w:t>
      </w:r>
      <w:r>
        <w:rPr>
          <w:noProof w:val="0"/>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37"/>
        <w:gridCol w:w="3141"/>
        <w:gridCol w:w="2045"/>
        <w:gridCol w:w="1526"/>
      </w:tblGrid>
      <w:tr w:rsidR="00916269" w14:paraId="039713B3" w14:textId="77777777" w:rsidTr="00916269">
        <w:trPr>
          <w:jc w:val="center"/>
        </w:trPr>
        <w:tc>
          <w:tcPr>
            <w:tcW w:w="3137" w:type="dxa"/>
            <w:tcBorders>
              <w:top w:val="single" w:sz="4" w:space="0" w:color="auto"/>
              <w:left w:val="single" w:sz="4" w:space="0" w:color="auto"/>
              <w:bottom w:val="single" w:sz="4" w:space="0" w:color="auto"/>
              <w:right w:val="single" w:sz="4" w:space="0" w:color="auto"/>
            </w:tcBorders>
            <w:vAlign w:val="center"/>
            <w:hideMark/>
          </w:tcPr>
          <w:p w14:paraId="791C6DC2" w14:textId="77777777" w:rsidR="00916269" w:rsidRDefault="00916269" w:rsidP="00BB05FA">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Pr>
                <w:i/>
                <w:noProof w:val="0"/>
                <w:sz w:val="18"/>
                <w:szCs w:val="18"/>
                <w:lang w:val="en-GB"/>
              </w:rPr>
              <w:t>Applicant</w:t>
            </w:r>
          </w:p>
        </w:tc>
        <w:tc>
          <w:tcPr>
            <w:tcW w:w="3141" w:type="dxa"/>
            <w:tcBorders>
              <w:top w:val="single" w:sz="4" w:space="0" w:color="auto"/>
              <w:left w:val="single" w:sz="4" w:space="0" w:color="auto"/>
              <w:bottom w:val="single" w:sz="4" w:space="0" w:color="auto"/>
              <w:right w:val="single" w:sz="4" w:space="0" w:color="auto"/>
            </w:tcBorders>
            <w:vAlign w:val="center"/>
            <w:hideMark/>
          </w:tcPr>
          <w:p w14:paraId="52AB932D" w14:textId="77777777" w:rsidR="00916269" w:rsidRDefault="00916269" w:rsidP="00BB05FA">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Pr>
                <w:i/>
                <w:noProof w:val="0"/>
                <w:sz w:val="18"/>
                <w:szCs w:val="18"/>
                <w:lang w:val="en-GB"/>
              </w:rPr>
              <w:t>Network</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B3A0E2D" w14:textId="77777777" w:rsidR="00916269" w:rsidRDefault="00916269" w:rsidP="00BB05FA">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Pr>
                <w:i/>
                <w:noProof w:val="0"/>
                <w:sz w:val="18"/>
                <w:szCs w:val="18"/>
                <w:lang w:val="en-GB"/>
              </w:rPr>
              <w:t xml:space="preserve">Country Code and </w:t>
            </w:r>
            <w:r>
              <w:rPr>
                <w:i/>
                <w:noProof w:val="0"/>
                <w:sz w:val="18"/>
                <w:szCs w:val="18"/>
                <w:lang w:val="en-GB"/>
              </w:rPr>
              <w:br/>
              <w:t>Identification Code</w:t>
            </w:r>
          </w:p>
        </w:tc>
        <w:tc>
          <w:tcPr>
            <w:tcW w:w="1526" w:type="dxa"/>
            <w:tcBorders>
              <w:top w:val="single" w:sz="4" w:space="0" w:color="auto"/>
              <w:left w:val="single" w:sz="4" w:space="0" w:color="auto"/>
              <w:bottom w:val="single" w:sz="4" w:space="0" w:color="auto"/>
              <w:right w:val="single" w:sz="4" w:space="0" w:color="auto"/>
            </w:tcBorders>
            <w:hideMark/>
          </w:tcPr>
          <w:p w14:paraId="1D3E8C3F" w14:textId="77777777" w:rsidR="00916269" w:rsidRDefault="00916269" w:rsidP="00BB05FA">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Pr>
                <w:i/>
                <w:noProof w:val="0"/>
                <w:sz w:val="18"/>
                <w:szCs w:val="18"/>
                <w:lang w:val="en-GB"/>
              </w:rPr>
              <w:t xml:space="preserve">Date of </w:t>
            </w:r>
            <w:r>
              <w:rPr>
                <w:i/>
                <w:noProof w:val="0"/>
                <w:sz w:val="18"/>
                <w:szCs w:val="18"/>
                <w:lang w:val="en-GB"/>
              </w:rPr>
              <w:br/>
              <w:t>withdrawal</w:t>
            </w:r>
          </w:p>
        </w:tc>
      </w:tr>
      <w:tr w:rsidR="00916269" w14:paraId="67B104F6" w14:textId="77777777" w:rsidTr="00916269">
        <w:trPr>
          <w:jc w:val="center"/>
        </w:trPr>
        <w:tc>
          <w:tcPr>
            <w:tcW w:w="3137" w:type="dxa"/>
            <w:tcBorders>
              <w:top w:val="single" w:sz="4" w:space="0" w:color="auto"/>
              <w:left w:val="single" w:sz="4" w:space="0" w:color="auto"/>
              <w:bottom w:val="single" w:sz="4" w:space="0" w:color="auto"/>
              <w:right w:val="single" w:sz="4" w:space="0" w:color="auto"/>
            </w:tcBorders>
            <w:hideMark/>
          </w:tcPr>
          <w:p w14:paraId="55DB6017" w14:textId="77777777" w:rsidR="00916269" w:rsidRPr="00694043" w:rsidRDefault="00916269" w:rsidP="00BB05FA">
            <w:pPr>
              <w:tabs>
                <w:tab w:val="clear" w:pos="567"/>
              </w:tabs>
              <w:spacing w:before="240" w:after="240"/>
              <w:jc w:val="left"/>
            </w:pPr>
            <w:r w:rsidRPr="0083040F">
              <w:t>Beezz Communications Solutions Ltd</w:t>
            </w:r>
          </w:p>
        </w:tc>
        <w:tc>
          <w:tcPr>
            <w:tcW w:w="3141" w:type="dxa"/>
            <w:tcBorders>
              <w:top w:val="single" w:sz="4" w:space="0" w:color="auto"/>
              <w:left w:val="single" w:sz="4" w:space="0" w:color="auto"/>
              <w:bottom w:val="single" w:sz="4" w:space="0" w:color="auto"/>
              <w:right w:val="single" w:sz="4" w:space="0" w:color="auto"/>
            </w:tcBorders>
            <w:hideMark/>
          </w:tcPr>
          <w:p w14:paraId="5C0236AF" w14:textId="77777777" w:rsidR="00916269" w:rsidRDefault="00916269" w:rsidP="00BB05FA">
            <w:pPr>
              <w:tabs>
                <w:tab w:val="clear" w:pos="567"/>
              </w:tabs>
              <w:spacing w:before="240" w:after="240"/>
              <w:jc w:val="left"/>
              <w:rPr>
                <w:bCs/>
                <w:noProof w:val="0"/>
                <w:lang w:val="en-GB"/>
              </w:rPr>
            </w:pPr>
            <w:r w:rsidRPr="0083040F">
              <w:t>Beezz Communications Solutions Ltd</w:t>
            </w:r>
          </w:p>
        </w:tc>
        <w:tc>
          <w:tcPr>
            <w:tcW w:w="2045" w:type="dxa"/>
            <w:tcBorders>
              <w:top w:val="single" w:sz="4" w:space="0" w:color="auto"/>
              <w:left w:val="single" w:sz="4" w:space="0" w:color="auto"/>
              <w:bottom w:val="single" w:sz="4" w:space="0" w:color="auto"/>
              <w:right w:val="single" w:sz="4" w:space="0" w:color="auto"/>
            </w:tcBorders>
            <w:hideMark/>
          </w:tcPr>
          <w:p w14:paraId="5BF8B9BB" w14:textId="77777777" w:rsidR="00916269" w:rsidRDefault="00916269" w:rsidP="00BB05FA">
            <w:pPr>
              <w:tabs>
                <w:tab w:val="clear" w:pos="567"/>
              </w:tabs>
              <w:spacing w:before="240" w:after="240"/>
              <w:jc w:val="center"/>
              <w:rPr>
                <w:bCs/>
                <w:noProof w:val="0"/>
                <w:lang w:val="en-GB"/>
              </w:rPr>
            </w:pPr>
            <w:r>
              <w:rPr>
                <w:bCs/>
              </w:rPr>
              <w:t>+</w:t>
            </w:r>
            <w:r>
              <w:rPr>
                <w:rFonts w:eastAsia="Calibri"/>
                <w:color w:val="000000"/>
              </w:rPr>
              <w:t>883</w:t>
            </w:r>
            <w:r>
              <w:rPr>
                <w:bCs/>
              </w:rPr>
              <w:t xml:space="preserve"> 220</w:t>
            </w:r>
          </w:p>
        </w:tc>
        <w:tc>
          <w:tcPr>
            <w:tcW w:w="1526" w:type="dxa"/>
            <w:tcBorders>
              <w:top w:val="single" w:sz="4" w:space="0" w:color="auto"/>
              <w:left w:val="single" w:sz="4" w:space="0" w:color="auto"/>
              <w:bottom w:val="single" w:sz="4" w:space="0" w:color="auto"/>
              <w:right w:val="single" w:sz="4" w:space="0" w:color="auto"/>
            </w:tcBorders>
            <w:hideMark/>
          </w:tcPr>
          <w:p w14:paraId="6FFA12D2" w14:textId="77777777" w:rsidR="00916269" w:rsidRDefault="00916269" w:rsidP="00BB05FA">
            <w:pPr>
              <w:spacing w:before="240" w:after="240"/>
              <w:jc w:val="center"/>
              <w:rPr>
                <w:noProof w:val="0"/>
                <w:lang w:val="en-GB"/>
              </w:rPr>
            </w:pPr>
            <w:r>
              <w:rPr>
                <w:noProof w:val="0"/>
                <w:lang w:val="en-GB"/>
              </w:rPr>
              <w:t>1.II.2023</w:t>
            </w:r>
          </w:p>
        </w:tc>
      </w:tr>
    </w:tbl>
    <w:p w14:paraId="0D18492E" w14:textId="77777777" w:rsidR="00916269" w:rsidRDefault="00916269" w:rsidP="00916269">
      <w:pPr>
        <w:rPr>
          <w:noProof w:val="0"/>
          <w:lang w:val="en-GB"/>
        </w:rPr>
      </w:pPr>
    </w:p>
    <w:p w14:paraId="45417926" w14:textId="726C09E8" w:rsidR="00A37BF9" w:rsidRDefault="00A37BF9" w:rsidP="00A37BF9">
      <w:pPr>
        <w:tabs>
          <w:tab w:val="left" w:pos="1400"/>
        </w:tabs>
        <w:spacing w:before="0"/>
        <w:jc w:val="left"/>
        <w:rPr>
          <w:rFonts w:asciiTheme="minorHAnsi" w:hAnsiTheme="minorHAnsi"/>
        </w:rPr>
      </w:pPr>
    </w:p>
    <w:p w14:paraId="087D502B" w14:textId="77777777" w:rsidR="00916269" w:rsidRPr="0074704E" w:rsidRDefault="00916269" w:rsidP="00916269">
      <w:pPr>
        <w:pStyle w:val="Heading20"/>
        <w:spacing w:before="0"/>
        <w:rPr>
          <w:lang w:val="en-GB"/>
        </w:rPr>
      </w:pPr>
      <w:bookmarkStart w:id="1182" w:name="_Toc304892160"/>
      <w:r w:rsidRPr="0074704E">
        <w:rPr>
          <w:lang w:val="en-GB"/>
        </w:rPr>
        <w:t>International Identification Plan for Public Networks and Subscriptions</w:t>
      </w:r>
      <w:r w:rsidRPr="0074704E">
        <w:rPr>
          <w:lang w:val="en-GB"/>
        </w:rPr>
        <w:br/>
        <w:t>(Recommendation ITU-T E.212 (</w:t>
      </w:r>
      <w:r>
        <w:rPr>
          <w:lang w:val="en-GB"/>
        </w:rPr>
        <w:t>09/2016</w:t>
      </w:r>
      <w:r w:rsidRPr="0074704E">
        <w:rPr>
          <w:lang w:val="en-GB"/>
        </w:rPr>
        <w:t>))</w:t>
      </w:r>
      <w:bookmarkEnd w:id="1182"/>
    </w:p>
    <w:p w14:paraId="4A793027" w14:textId="77777777" w:rsidR="00916269" w:rsidRPr="0074704E" w:rsidRDefault="00916269" w:rsidP="00916269">
      <w:pPr>
        <w:spacing w:before="360" w:after="120"/>
      </w:pPr>
      <w:r w:rsidRPr="0074704E">
        <w:rPr>
          <w:b/>
        </w:rPr>
        <w:t>Note from TSB</w:t>
      </w:r>
    </w:p>
    <w:p w14:paraId="26391A4B" w14:textId="77777777" w:rsidR="00916269" w:rsidRPr="0074704E" w:rsidRDefault="00916269" w:rsidP="00916269">
      <w:pPr>
        <w:jc w:val="center"/>
        <w:rPr>
          <w:i/>
          <w:iCs/>
        </w:rPr>
      </w:pPr>
      <w:r w:rsidRPr="0074704E">
        <w:rPr>
          <w:i/>
          <w:iCs/>
        </w:rPr>
        <w:t>Identification codes for International Mobile Networks</w:t>
      </w:r>
    </w:p>
    <w:p w14:paraId="77B265B7" w14:textId="77777777" w:rsidR="00916269" w:rsidRPr="00F20F3B" w:rsidRDefault="00916269" w:rsidP="00916269">
      <w:pPr>
        <w:jc w:val="left"/>
      </w:pPr>
      <w:r>
        <w:t xml:space="preserve">Associated with shared mobile country code 901 (MCC), the following two-digit mobile network codes (MNC) have been </w:t>
      </w:r>
      <w:r>
        <w:rPr>
          <w:b/>
          <w:bCs/>
        </w:rPr>
        <w:t>withdrawn</w:t>
      </w:r>
      <w:r>
        <w:t>.</w:t>
      </w:r>
    </w:p>
    <w:p w14:paraId="11F51FB6" w14:textId="77777777" w:rsidR="00916269" w:rsidRPr="00A10FB4" w:rsidRDefault="00916269" w:rsidP="00916269">
      <w:pPr>
        <w:rPr>
          <w:sz w:val="4"/>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3402"/>
        <w:gridCol w:w="2415"/>
      </w:tblGrid>
      <w:tr w:rsidR="00916269" w:rsidRPr="00927281" w14:paraId="17524AF1" w14:textId="77777777" w:rsidTr="00BB05FA">
        <w:trPr>
          <w:tblHeader/>
          <w:jc w:val="center"/>
        </w:trPr>
        <w:tc>
          <w:tcPr>
            <w:tcW w:w="3539" w:type="dxa"/>
            <w:vAlign w:val="center"/>
          </w:tcPr>
          <w:p w14:paraId="03CE30E8" w14:textId="77777777" w:rsidR="00916269" w:rsidRPr="009626BE" w:rsidRDefault="00916269" w:rsidP="00BB05FA">
            <w:pPr>
              <w:pStyle w:val="Tablehead0"/>
              <w:rPr>
                <w:sz w:val="20"/>
              </w:rPr>
            </w:pPr>
            <w:r w:rsidRPr="009626BE">
              <w:rPr>
                <w:sz w:val="20"/>
              </w:rPr>
              <w:t>Network</w:t>
            </w:r>
          </w:p>
        </w:tc>
        <w:tc>
          <w:tcPr>
            <w:tcW w:w="3402" w:type="dxa"/>
            <w:vAlign w:val="center"/>
          </w:tcPr>
          <w:p w14:paraId="1836F911" w14:textId="77777777" w:rsidR="00916269" w:rsidRPr="009626BE" w:rsidRDefault="00916269" w:rsidP="00BB05FA">
            <w:pPr>
              <w:pStyle w:val="Tablehead0"/>
              <w:rPr>
                <w:sz w:val="20"/>
                <w:lang w:val="en-US"/>
              </w:rPr>
            </w:pPr>
            <w:r w:rsidRPr="009626BE">
              <w:rPr>
                <w:sz w:val="20"/>
                <w:lang w:val="en-US"/>
              </w:rPr>
              <w:t>Mobile Country Code (MCC)</w:t>
            </w:r>
            <w:r>
              <w:rPr>
                <w:sz w:val="20"/>
                <w:lang w:val="en-US"/>
              </w:rPr>
              <w:t xml:space="preserve"> and </w:t>
            </w:r>
            <w:r>
              <w:rPr>
                <w:sz w:val="20"/>
                <w:lang w:val="en-US"/>
              </w:rPr>
              <w:br/>
              <w:t>Mobile Network Code (MNC)</w:t>
            </w:r>
          </w:p>
        </w:tc>
        <w:tc>
          <w:tcPr>
            <w:tcW w:w="2415" w:type="dxa"/>
          </w:tcPr>
          <w:p w14:paraId="0FFDD147" w14:textId="77777777" w:rsidR="00916269" w:rsidRPr="009626BE" w:rsidRDefault="00916269" w:rsidP="00BB05FA">
            <w:pPr>
              <w:pStyle w:val="Tablehead0"/>
              <w:rPr>
                <w:sz w:val="20"/>
                <w:lang w:val="en-US"/>
              </w:rPr>
            </w:pPr>
            <w:r w:rsidRPr="009626BE">
              <w:rPr>
                <w:rFonts w:asciiTheme="minorHAnsi" w:hAnsiTheme="minorHAnsi" w:cs="Arial"/>
                <w:iCs/>
                <w:sz w:val="20"/>
                <w:lang w:val="en-GB"/>
              </w:rPr>
              <w:t xml:space="preserve">Date of </w:t>
            </w:r>
            <w:r>
              <w:rPr>
                <w:rFonts w:asciiTheme="minorHAnsi" w:hAnsiTheme="minorHAnsi" w:cs="Arial"/>
                <w:iCs/>
                <w:sz w:val="20"/>
                <w:lang w:val="en-GB"/>
              </w:rPr>
              <w:t>withdrawal</w:t>
            </w:r>
          </w:p>
        </w:tc>
      </w:tr>
      <w:tr w:rsidR="00916269" w:rsidRPr="00916269" w14:paraId="3500ADDF" w14:textId="77777777" w:rsidTr="00BB05FA">
        <w:trPr>
          <w:jc w:val="center"/>
        </w:trPr>
        <w:tc>
          <w:tcPr>
            <w:tcW w:w="3539" w:type="dxa"/>
            <w:textDirection w:val="lrTbV"/>
          </w:tcPr>
          <w:p w14:paraId="4B11B13A" w14:textId="77777777" w:rsidR="00916269" w:rsidRPr="00916269" w:rsidRDefault="00916269" w:rsidP="00BB05FA">
            <w:pPr>
              <w:pStyle w:val="Tabletext0"/>
              <w:tabs>
                <w:tab w:val="clear" w:pos="1276"/>
                <w:tab w:val="clear" w:pos="1843"/>
                <w:tab w:val="center" w:pos="1419"/>
              </w:tabs>
              <w:spacing w:before="60" w:after="60"/>
              <w:rPr>
                <w:b w:val="0"/>
                <w:bCs w:val="0"/>
                <w:sz w:val="20"/>
                <w:szCs w:val="20"/>
              </w:rPr>
            </w:pPr>
            <w:r w:rsidRPr="00916269">
              <w:rPr>
                <w:b w:val="0"/>
                <w:bCs w:val="0"/>
                <w:sz w:val="20"/>
                <w:szCs w:val="20"/>
              </w:rPr>
              <w:t>MegaFon</w:t>
            </w:r>
          </w:p>
        </w:tc>
        <w:tc>
          <w:tcPr>
            <w:tcW w:w="3402" w:type="dxa"/>
            <w:textDirection w:val="lrTbV"/>
          </w:tcPr>
          <w:p w14:paraId="00C8E853" w14:textId="77777777" w:rsidR="00916269" w:rsidRPr="00916269" w:rsidRDefault="00916269" w:rsidP="00BB05FA">
            <w:pPr>
              <w:pStyle w:val="Tabletext0"/>
              <w:spacing w:before="60" w:after="60"/>
              <w:jc w:val="center"/>
              <w:rPr>
                <w:b w:val="0"/>
                <w:bCs w:val="0"/>
                <w:sz w:val="20"/>
                <w:szCs w:val="20"/>
              </w:rPr>
            </w:pPr>
            <w:r w:rsidRPr="00916269">
              <w:rPr>
                <w:b w:val="0"/>
                <w:bCs w:val="0"/>
                <w:sz w:val="20"/>
                <w:szCs w:val="20"/>
              </w:rPr>
              <w:t>901 32</w:t>
            </w:r>
          </w:p>
        </w:tc>
        <w:tc>
          <w:tcPr>
            <w:tcW w:w="2415" w:type="dxa"/>
            <w:textDirection w:val="lrTbV"/>
          </w:tcPr>
          <w:p w14:paraId="36855AFF" w14:textId="77777777" w:rsidR="00916269" w:rsidRPr="00916269" w:rsidRDefault="00916269" w:rsidP="00BB05FA">
            <w:pPr>
              <w:pStyle w:val="Tabletext0"/>
              <w:spacing w:before="60" w:after="60"/>
              <w:jc w:val="center"/>
              <w:rPr>
                <w:b w:val="0"/>
                <w:bCs w:val="0"/>
                <w:sz w:val="20"/>
                <w:szCs w:val="20"/>
              </w:rPr>
            </w:pPr>
            <w:r w:rsidRPr="00916269">
              <w:rPr>
                <w:b w:val="0"/>
                <w:bCs w:val="0"/>
                <w:sz w:val="20"/>
                <w:szCs w:val="20"/>
              </w:rPr>
              <w:t>31.I.2023</w:t>
            </w:r>
          </w:p>
        </w:tc>
      </w:tr>
      <w:tr w:rsidR="00916269" w:rsidRPr="00916269" w14:paraId="0A499EB9" w14:textId="77777777" w:rsidTr="00BB05FA">
        <w:trPr>
          <w:jc w:val="center"/>
        </w:trPr>
        <w:tc>
          <w:tcPr>
            <w:tcW w:w="3539" w:type="dxa"/>
            <w:textDirection w:val="lrTbV"/>
          </w:tcPr>
          <w:p w14:paraId="761B2305" w14:textId="77777777" w:rsidR="00916269" w:rsidRPr="00916269" w:rsidRDefault="00916269" w:rsidP="00BB05FA">
            <w:pPr>
              <w:pStyle w:val="Tabletext0"/>
              <w:tabs>
                <w:tab w:val="clear" w:pos="1276"/>
                <w:tab w:val="clear" w:pos="1843"/>
                <w:tab w:val="center" w:pos="1419"/>
              </w:tabs>
              <w:spacing w:before="60" w:after="60"/>
              <w:rPr>
                <w:b w:val="0"/>
                <w:bCs w:val="0"/>
                <w:sz w:val="20"/>
                <w:szCs w:val="20"/>
              </w:rPr>
            </w:pPr>
            <w:r w:rsidRPr="00916269">
              <w:rPr>
                <w:b w:val="0"/>
                <w:bCs w:val="0"/>
                <w:sz w:val="20"/>
                <w:szCs w:val="20"/>
              </w:rPr>
              <w:t>Beezz Communication Solutions Ltd</w:t>
            </w:r>
          </w:p>
        </w:tc>
        <w:tc>
          <w:tcPr>
            <w:tcW w:w="3402" w:type="dxa"/>
            <w:textDirection w:val="lrTbV"/>
          </w:tcPr>
          <w:p w14:paraId="0A1B5CF3" w14:textId="77777777" w:rsidR="00916269" w:rsidRPr="00916269" w:rsidRDefault="00916269" w:rsidP="00BB05FA">
            <w:pPr>
              <w:pStyle w:val="Tabletext0"/>
              <w:spacing w:before="60" w:after="60"/>
              <w:jc w:val="center"/>
              <w:rPr>
                <w:b w:val="0"/>
                <w:bCs w:val="0"/>
                <w:sz w:val="20"/>
                <w:szCs w:val="20"/>
              </w:rPr>
            </w:pPr>
            <w:r w:rsidRPr="00916269">
              <w:rPr>
                <w:b w:val="0"/>
                <w:bCs w:val="0"/>
                <w:sz w:val="20"/>
                <w:szCs w:val="20"/>
              </w:rPr>
              <w:t>901 55</w:t>
            </w:r>
          </w:p>
        </w:tc>
        <w:tc>
          <w:tcPr>
            <w:tcW w:w="2415" w:type="dxa"/>
            <w:textDirection w:val="lrTbV"/>
          </w:tcPr>
          <w:p w14:paraId="56C97991" w14:textId="77777777" w:rsidR="00916269" w:rsidRPr="00916269" w:rsidRDefault="00916269" w:rsidP="00BB05FA">
            <w:pPr>
              <w:pStyle w:val="Tabletext0"/>
              <w:spacing w:before="60" w:after="60"/>
              <w:jc w:val="center"/>
              <w:rPr>
                <w:b w:val="0"/>
                <w:bCs w:val="0"/>
                <w:sz w:val="20"/>
                <w:szCs w:val="20"/>
              </w:rPr>
            </w:pPr>
            <w:r w:rsidRPr="00916269">
              <w:rPr>
                <w:b w:val="0"/>
                <w:bCs w:val="0"/>
                <w:sz w:val="20"/>
                <w:szCs w:val="20"/>
              </w:rPr>
              <w:t>1.II.2023</w:t>
            </w:r>
          </w:p>
        </w:tc>
      </w:tr>
    </w:tbl>
    <w:p w14:paraId="455ADA07" w14:textId="77777777" w:rsidR="00916269" w:rsidRDefault="00916269" w:rsidP="00916269">
      <w:pPr>
        <w:spacing w:before="0"/>
        <w:jc w:val="left"/>
      </w:pPr>
    </w:p>
    <w:p w14:paraId="35C50AC2" w14:textId="4430EB73" w:rsidR="00916269" w:rsidRDefault="00916269" w:rsidP="00A37BF9">
      <w:pPr>
        <w:tabs>
          <w:tab w:val="left" w:pos="1400"/>
        </w:tabs>
        <w:spacing w:before="0"/>
        <w:jc w:val="left"/>
        <w:rPr>
          <w:rFonts w:asciiTheme="minorHAnsi" w:hAnsiTheme="minorHAnsi"/>
        </w:rPr>
      </w:pPr>
    </w:p>
    <w:p w14:paraId="23C56D47" w14:textId="7A2D3BEC" w:rsidR="00916269" w:rsidRDefault="0091626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rPr>
      </w:pPr>
      <w:r>
        <w:rPr>
          <w:rFonts w:asciiTheme="minorHAnsi" w:hAnsiTheme="minorHAnsi"/>
        </w:rPr>
        <w:br w:type="page"/>
      </w:r>
    </w:p>
    <w:p w14:paraId="28F29886" w14:textId="77777777" w:rsidR="000974C8" w:rsidRPr="00997693" w:rsidRDefault="000974C8" w:rsidP="000974C8">
      <w:pPr>
        <w:keepNext/>
        <w:shd w:val="clear" w:color="auto" w:fill="D9D9D9"/>
        <w:spacing w:before="0" w:after="120"/>
        <w:jc w:val="center"/>
        <w:outlineLvl w:val="1"/>
        <w:rPr>
          <w:sz w:val="28"/>
          <w:szCs w:val="28"/>
          <w:lang w:val="es-ES"/>
        </w:rPr>
      </w:pPr>
      <w:bookmarkStart w:id="1183" w:name="_Toc108423196"/>
      <w:bookmarkStart w:id="1184" w:name="_Toc215907216"/>
      <w:r w:rsidRPr="00997693">
        <w:rPr>
          <w:b/>
          <w:bCs/>
          <w:sz w:val="28"/>
          <w:szCs w:val="28"/>
          <w:lang w:val="es-ES"/>
        </w:rPr>
        <w:lastRenderedPageBreak/>
        <w:t>Telephone Service</w:t>
      </w:r>
      <w:r w:rsidRPr="00997693">
        <w:rPr>
          <w:b/>
          <w:bCs/>
          <w:sz w:val="28"/>
          <w:szCs w:val="28"/>
          <w:lang w:val="es-ES"/>
        </w:rPr>
        <w:br/>
        <w:t>(Recommendation ITU-T E.164)</w:t>
      </w:r>
      <w:bookmarkEnd w:id="1183"/>
    </w:p>
    <w:p w14:paraId="7DD20985" w14:textId="77777777" w:rsidR="000974C8" w:rsidRDefault="000974C8" w:rsidP="000974C8">
      <w:pPr>
        <w:tabs>
          <w:tab w:val="left" w:pos="720"/>
        </w:tabs>
        <w:overflowPunct/>
        <w:autoSpaceDE/>
        <w:adjustRightInd/>
        <w:jc w:val="center"/>
        <w:rPr>
          <w:sz w:val="18"/>
          <w:szCs w:val="18"/>
          <w:lang w:val="en-GB"/>
        </w:rPr>
      </w:pPr>
      <w:r w:rsidRPr="00997693">
        <w:rPr>
          <w:sz w:val="18"/>
          <w:szCs w:val="18"/>
          <w:lang w:val="en-GB"/>
        </w:rPr>
        <w:t xml:space="preserve">url: </w:t>
      </w:r>
      <w:hyperlink r:id="rId14" w:history="1">
        <w:r w:rsidRPr="009167C9">
          <w:rPr>
            <w:rStyle w:val="Hyperlink"/>
            <w:sz w:val="18"/>
            <w:szCs w:val="18"/>
          </w:rPr>
          <w:t>www.itu.int/itu-t/inr/nnp</w:t>
        </w:r>
      </w:hyperlink>
    </w:p>
    <w:p w14:paraId="7DC42009" w14:textId="77777777" w:rsidR="000974C8" w:rsidRPr="00471E82" w:rsidRDefault="000974C8" w:rsidP="000974C8">
      <w:pPr>
        <w:tabs>
          <w:tab w:val="left" w:pos="1560"/>
          <w:tab w:val="left" w:pos="2127"/>
        </w:tabs>
        <w:spacing w:before="0"/>
        <w:jc w:val="left"/>
        <w:outlineLvl w:val="3"/>
        <w:rPr>
          <w:rFonts w:cs="Arial"/>
          <w:b/>
          <w:lang w:val="en-GB"/>
        </w:rPr>
      </w:pPr>
      <w:bookmarkStart w:id="1185" w:name="_Hlk126254489"/>
      <w:r w:rsidRPr="00471E82">
        <w:rPr>
          <w:rFonts w:cs="Arial"/>
          <w:b/>
          <w:lang w:val="en-GB"/>
        </w:rPr>
        <w:t>Denmark (country code +45)</w:t>
      </w:r>
    </w:p>
    <w:p w14:paraId="680DE8B0" w14:textId="77777777" w:rsidR="000974C8" w:rsidRPr="0065504D" w:rsidRDefault="000974C8" w:rsidP="000974C8">
      <w:pPr>
        <w:tabs>
          <w:tab w:val="left" w:pos="1560"/>
          <w:tab w:val="left" w:pos="2127"/>
        </w:tabs>
        <w:spacing w:after="120"/>
        <w:jc w:val="left"/>
        <w:outlineLvl w:val="4"/>
        <w:rPr>
          <w:rFonts w:cs="Arial"/>
          <w:lang w:val="en-GB"/>
        </w:rPr>
      </w:pPr>
      <w:bookmarkStart w:id="1186" w:name="OLE_LINK24"/>
      <w:bookmarkStart w:id="1187" w:name="OLE_LINK25"/>
      <w:r w:rsidRPr="0065504D">
        <w:rPr>
          <w:rFonts w:cs="Arial"/>
          <w:lang w:val="en-GB"/>
        </w:rPr>
        <w:t>Communication of 16.I.2023:</w:t>
      </w:r>
    </w:p>
    <w:p w14:paraId="78A485AB" w14:textId="77777777" w:rsidR="000974C8" w:rsidRPr="0065504D" w:rsidRDefault="000974C8" w:rsidP="000974C8">
      <w:pPr>
        <w:jc w:val="left"/>
        <w:rPr>
          <w:rFonts w:cs="Arial"/>
          <w:lang w:val="en-GB"/>
        </w:rPr>
      </w:pPr>
      <w:r w:rsidRPr="0065504D">
        <w:rPr>
          <w:rFonts w:cs="Arial"/>
          <w:lang w:val="en-GB"/>
        </w:rPr>
        <w:t xml:space="preserve">The </w:t>
      </w:r>
      <w:r w:rsidRPr="0065504D">
        <w:rPr>
          <w:rFonts w:cs="Arial"/>
          <w:i/>
          <w:lang w:val="en-GB"/>
        </w:rPr>
        <w:t>Agency for Data Supply and Infrastructure</w:t>
      </w:r>
      <w:r w:rsidRPr="0065504D">
        <w:rPr>
          <w:rFonts w:cs="Arial"/>
          <w:lang w:val="en-GB"/>
        </w:rPr>
        <w:t>, Copenhagen, announces the following updates to the national numbering plan of Denmark:</w:t>
      </w:r>
    </w:p>
    <w:p w14:paraId="5AA8FA3D" w14:textId="77777777" w:rsidR="000974C8" w:rsidRPr="0065504D" w:rsidRDefault="000974C8" w:rsidP="000974C8">
      <w:pPr>
        <w:numPr>
          <w:ilvl w:val="0"/>
          <w:numId w:val="32"/>
        </w:numPr>
        <w:tabs>
          <w:tab w:val="clear" w:pos="567"/>
          <w:tab w:val="clear" w:pos="1276"/>
          <w:tab w:val="clear" w:pos="1843"/>
          <w:tab w:val="clear" w:pos="5387"/>
          <w:tab w:val="clear" w:pos="5954"/>
        </w:tabs>
        <w:spacing w:before="240"/>
        <w:ind w:left="0" w:firstLine="0"/>
        <w:jc w:val="left"/>
        <w:textAlignment w:val="auto"/>
        <w:rPr>
          <w:rFonts w:cs="Arial"/>
          <w:iCs/>
          <w:lang w:val="en-GB"/>
        </w:rPr>
      </w:pPr>
      <w:r w:rsidRPr="0065504D">
        <w:rPr>
          <w:rFonts w:cs="Arial"/>
          <w:lang w:val="en-GB"/>
        </w:rPr>
        <w:t>Assignment – Mobile communication services</w:t>
      </w:r>
    </w:p>
    <w:p w14:paraId="1F94DF96" w14:textId="77777777" w:rsidR="000974C8" w:rsidRPr="0065504D" w:rsidRDefault="000974C8" w:rsidP="000974C8">
      <w:pPr>
        <w:spacing w:before="0"/>
        <w:jc w:val="left"/>
        <w:textAlignment w:val="auto"/>
        <w:rPr>
          <w:rFonts w:cs="Arial"/>
          <w:iCs/>
          <w:lang w:val="en-GB"/>
        </w:rPr>
      </w:pPr>
    </w:p>
    <w:tbl>
      <w:tblPr>
        <w:tblStyle w:val="TableGrid1"/>
        <w:tblW w:w="9776" w:type="dxa"/>
        <w:tblLook w:val="04A0" w:firstRow="1" w:lastRow="0" w:firstColumn="1" w:lastColumn="0" w:noHBand="0" w:noVBand="1"/>
      </w:tblPr>
      <w:tblGrid>
        <w:gridCol w:w="2263"/>
        <w:gridCol w:w="6192"/>
        <w:gridCol w:w="1321"/>
      </w:tblGrid>
      <w:tr w:rsidR="000974C8" w:rsidRPr="0065504D" w14:paraId="2B311B73" w14:textId="77777777" w:rsidTr="00BB05FA">
        <w:trPr>
          <w:trHeight w:val="290"/>
          <w:tblHeader/>
        </w:trPr>
        <w:tc>
          <w:tcPr>
            <w:tcW w:w="2263" w:type="dxa"/>
            <w:noWrap/>
            <w:hideMark/>
          </w:tcPr>
          <w:p w14:paraId="2D5246C6" w14:textId="77777777" w:rsidR="000974C8" w:rsidRPr="0065504D" w:rsidRDefault="000974C8" w:rsidP="00BB05FA">
            <w:pPr>
              <w:spacing w:before="0"/>
              <w:jc w:val="center"/>
              <w:textAlignment w:val="auto"/>
              <w:rPr>
                <w:rFonts w:cs="Arial"/>
                <w:i/>
                <w:lang w:val="en-GB"/>
              </w:rPr>
            </w:pPr>
            <w:r w:rsidRPr="0065504D">
              <w:rPr>
                <w:rFonts w:cs="Arial"/>
                <w:i/>
                <w:lang w:val="en-GB"/>
              </w:rPr>
              <w:t>Provider</w:t>
            </w:r>
          </w:p>
        </w:tc>
        <w:tc>
          <w:tcPr>
            <w:tcW w:w="6192" w:type="dxa"/>
            <w:noWrap/>
            <w:hideMark/>
          </w:tcPr>
          <w:p w14:paraId="4871E622" w14:textId="77777777" w:rsidR="000974C8" w:rsidRPr="0065504D" w:rsidRDefault="000974C8" w:rsidP="00BB05FA">
            <w:pPr>
              <w:spacing w:before="0"/>
              <w:jc w:val="center"/>
              <w:textAlignment w:val="auto"/>
              <w:rPr>
                <w:rFonts w:cs="Arial"/>
                <w:i/>
                <w:lang w:val="en-GB"/>
              </w:rPr>
            </w:pPr>
            <w:r w:rsidRPr="0065504D">
              <w:rPr>
                <w:rFonts w:cs="Arial"/>
                <w:i/>
                <w:lang w:val="en-GB"/>
              </w:rPr>
              <w:t xml:space="preserve">Numbering </w:t>
            </w:r>
            <w:r w:rsidRPr="0065504D">
              <w:rPr>
                <w:rFonts w:cs="Arial"/>
                <w:bCs/>
                <w:i/>
                <w:lang w:val="en-GB"/>
              </w:rPr>
              <w:t>resource</w:t>
            </w:r>
          </w:p>
        </w:tc>
        <w:tc>
          <w:tcPr>
            <w:tcW w:w="1321" w:type="dxa"/>
            <w:noWrap/>
            <w:hideMark/>
          </w:tcPr>
          <w:p w14:paraId="549675C6" w14:textId="77777777" w:rsidR="000974C8" w:rsidRPr="0065504D" w:rsidRDefault="000974C8" w:rsidP="00BB05FA">
            <w:pPr>
              <w:spacing w:before="0"/>
              <w:jc w:val="center"/>
              <w:textAlignment w:val="auto"/>
              <w:rPr>
                <w:rFonts w:cs="Arial"/>
                <w:i/>
                <w:lang w:val="en-GB"/>
              </w:rPr>
            </w:pPr>
            <w:r w:rsidRPr="0065504D">
              <w:rPr>
                <w:rFonts w:cs="Arial"/>
                <w:i/>
                <w:lang w:val="en-GB"/>
              </w:rPr>
              <w:t>Date of assignment</w:t>
            </w:r>
          </w:p>
        </w:tc>
      </w:tr>
      <w:tr w:rsidR="000974C8" w:rsidRPr="0065504D" w14:paraId="759C4A5F" w14:textId="77777777" w:rsidTr="00BB05FA">
        <w:trPr>
          <w:trHeight w:val="290"/>
        </w:trPr>
        <w:tc>
          <w:tcPr>
            <w:tcW w:w="2263" w:type="dxa"/>
            <w:noWrap/>
          </w:tcPr>
          <w:p w14:paraId="15F6E18C" w14:textId="77777777" w:rsidR="000974C8" w:rsidRPr="0065504D" w:rsidRDefault="000974C8" w:rsidP="00BB05FA">
            <w:pPr>
              <w:spacing w:before="0"/>
              <w:jc w:val="left"/>
              <w:textAlignment w:val="auto"/>
              <w:rPr>
                <w:rFonts w:cs="Arial"/>
                <w:iCs/>
                <w:lang w:val="en-GB"/>
              </w:rPr>
            </w:pPr>
            <w:r w:rsidRPr="0065504D">
              <w:rPr>
                <w:rFonts w:cs="Arial"/>
                <w:iCs/>
                <w:lang w:val="en-GB"/>
              </w:rPr>
              <w:t>Hi3G Denmark ApS</w:t>
            </w:r>
          </w:p>
        </w:tc>
        <w:tc>
          <w:tcPr>
            <w:tcW w:w="6192" w:type="dxa"/>
            <w:noWrap/>
          </w:tcPr>
          <w:p w14:paraId="3B377860" w14:textId="77777777" w:rsidR="000974C8" w:rsidRPr="0065504D" w:rsidRDefault="000974C8" w:rsidP="00BB05FA">
            <w:pPr>
              <w:spacing w:before="0"/>
              <w:jc w:val="left"/>
              <w:textAlignment w:val="auto"/>
              <w:rPr>
                <w:rFonts w:cs="Arial"/>
                <w:iCs/>
                <w:lang w:val="en-GB"/>
              </w:rPr>
            </w:pPr>
            <w:r w:rsidRPr="0065504D">
              <w:rPr>
                <w:rFonts w:cs="Arial"/>
                <w:iCs/>
                <w:lang w:val="en-GB"/>
              </w:rPr>
              <w:t>3650efgh</w:t>
            </w:r>
          </w:p>
        </w:tc>
        <w:tc>
          <w:tcPr>
            <w:tcW w:w="1321" w:type="dxa"/>
            <w:noWrap/>
          </w:tcPr>
          <w:p w14:paraId="5A11BD69" w14:textId="77777777" w:rsidR="000974C8" w:rsidRPr="0065504D" w:rsidRDefault="000974C8" w:rsidP="00BB05FA">
            <w:pPr>
              <w:spacing w:before="0"/>
              <w:jc w:val="center"/>
              <w:textAlignment w:val="auto"/>
              <w:rPr>
                <w:rFonts w:cs="Arial"/>
                <w:iCs/>
                <w:lang w:val="en-GB"/>
              </w:rPr>
            </w:pPr>
            <w:r w:rsidRPr="0065504D">
              <w:rPr>
                <w:rFonts w:cs="Arial"/>
                <w:iCs/>
                <w:lang w:val="en-GB"/>
              </w:rPr>
              <w:t>2.XII.2022</w:t>
            </w:r>
          </w:p>
        </w:tc>
      </w:tr>
    </w:tbl>
    <w:bookmarkEnd w:id="1186"/>
    <w:bookmarkEnd w:id="1187"/>
    <w:p w14:paraId="07DE0791" w14:textId="77777777" w:rsidR="000974C8" w:rsidRPr="0065504D" w:rsidRDefault="000974C8" w:rsidP="000974C8">
      <w:pPr>
        <w:numPr>
          <w:ilvl w:val="0"/>
          <w:numId w:val="32"/>
        </w:numPr>
        <w:tabs>
          <w:tab w:val="clear" w:pos="567"/>
          <w:tab w:val="clear" w:pos="1276"/>
          <w:tab w:val="clear" w:pos="1843"/>
          <w:tab w:val="clear" w:pos="5387"/>
          <w:tab w:val="clear" w:pos="5954"/>
        </w:tabs>
        <w:spacing w:before="360" w:after="120"/>
        <w:ind w:left="0" w:firstLine="0"/>
        <w:jc w:val="left"/>
        <w:textAlignment w:val="auto"/>
        <w:rPr>
          <w:rFonts w:cs="Arial"/>
          <w:iCs/>
          <w:lang w:val="en-GB"/>
        </w:rPr>
      </w:pPr>
      <w:r w:rsidRPr="0065504D">
        <w:rPr>
          <w:rFonts w:cs="Arial"/>
          <w:bCs/>
          <w:lang w:val="en-GB"/>
        </w:rPr>
        <w:t xml:space="preserve">Withdrawal </w:t>
      </w:r>
      <w:r w:rsidRPr="0065504D">
        <w:rPr>
          <w:rFonts w:cs="Arial"/>
          <w:bCs/>
          <w:iCs/>
          <w:lang w:val="en-GB"/>
        </w:rPr>
        <w:t>– 4-digit short codes for directory enquiry services or special services</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315"/>
        <w:gridCol w:w="6203"/>
        <w:gridCol w:w="1487"/>
      </w:tblGrid>
      <w:tr w:rsidR="000974C8" w:rsidRPr="0065504D" w14:paraId="4BE16E3A" w14:textId="77777777" w:rsidTr="00BB05FA">
        <w:trPr>
          <w:cantSplit/>
          <w:tblHeader/>
        </w:trPr>
        <w:tc>
          <w:tcPr>
            <w:tcW w:w="2322" w:type="dxa"/>
            <w:hideMark/>
          </w:tcPr>
          <w:p w14:paraId="6BD4EC43" w14:textId="77777777" w:rsidR="000974C8" w:rsidRPr="0065504D" w:rsidRDefault="000974C8" w:rsidP="00BB05FA">
            <w:pPr>
              <w:spacing w:before="0" w:line="276" w:lineRule="auto"/>
              <w:jc w:val="center"/>
              <w:rPr>
                <w:rFonts w:cs="Arial"/>
                <w:i/>
                <w:lang w:val="en-GB"/>
              </w:rPr>
            </w:pPr>
            <w:r w:rsidRPr="0065504D">
              <w:rPr>
                <w:rFonts w:cs="Arial"/>
                <w:i/>
                <w:lang w:val="en-GB"/>
              </w:rPr>
              <w:t>Provider</w:t>
            </w:r>
          </w:p>
        </w:tc>
        <w:tc>
          <w:tcPr>
            <w:tcW w:w="6223" w:type="dxa"/>
            <w:hideMark/>
          </w:tcPr>
          <w:p w14:paraId="6278B515" w14:textId="77777777" w:rsidR="000974C8" w:rsidRPr="0065504D" w:rsidRDefault="000974C8" w:rsidP="00BB05FA">
            <w:pPr>
              <w:numPr>
                <w:ilvl w:val="12"/>
                <w:numId w:val="0"/>
              </w:numPr>
              <w:spacing w:before="0" w:line="276" w:lineRule="auto"/>
              <w:jc w:val="center"/>
              <w:rPr>
                <w:rFonts w:cs="Arial"/>
                <w:lang w:val="en-GB"/>
              </w:rPr>
            </w:pPr>
            <w:r w:rsidRPr="0065504D">
              <w:rPr>
                <w:rFonts w:cs="Arial"/>
                <w:bCs/>
                <w:i/>
                <w:lang w:val="en-GB"/>
              </w:rPr>
              <w:t>Numbering resource</w:t>
            </w:r>
          </w:p>
        </w:tc>
        <w:tc>
          <w:tcPr>
            <w:tcW w:w="1492" w:type="dxa"/>
            <w:hideMark/>
          </w:tcPr>
          <w:p w14:paraId="4BC7D273" w14:textId="77777777" w:rsidR="000974C8" w:rsidRPr="0065504D" w:rsidRDefault="000974C8" w:rsidP="00BB05FA">
            <w:pPr>
              <w:numPr>
                <w:ilvl w:val="12"/>
                <w:numId w:val="0"/>
              </w:numPr>
              <w:spacing w:before="0" w:line="276" w:lineRule="auto"/>
              <w:jc w:val="center"/>
              <w:rPr>
                <w:rFonts w:cs="Arial"/>
                <w:i/>
                <w:lang w:val="en-GB"/>
              </w:rPr>
            </w:pPr>
            <w:r w:rsidRPr="0065504D">
              <w:rPr>
                <w:rFonts w:cs="Arial"/>
                <w:i/>
                <w:lang w:val="en-GB"/>
              </w:rPr>
              <w:t>Date of withdrawal</w:t>
            </w:r>
          </w:p>
        </w:tc>
      </w:tr>
      <w:tr w:rsidR="000974C8" w:rsidRPr="0065504D" w14:paraId="600FFDA4" w14:textId="77777777" w:rsidTr="00BB05FA">
        <w:trPr>
          <w:cantSplit/>
        </w:trPr>
        <w:tc>
          <w:tcPr>
            <w:tcW w:w="2322" w:type="dxa"/>
          </w:tcPr>
          <w:p w14:paraId="224E88DB" w14:textId="77777777" w:rsidR="000974C8" w:rsidRPr="0065504D" w:rsidRDefault="000974C8" w:rsidP="00BB05FA">
            <w:pPr>
              <w:numPr>
                <w:ilvl w:val="12"/>
                <w:numId w:val="0"/>
              </w:numPr>
              <w:tabs>
                <w:tab w:val="center" w:pos="1642"/>
              </w:tabs>
              <w:spacing w:before="40" w:after="40"/>
              <w:jc w:val="left"/>
              <w:rPr>
                <w:rFonts w:cs="Arial"/>
                <w:color w:val="000000" w:themeColor="text1"/>
                <w:lang w:val="en-GB"/>
              </w:rPr>
            </w:pPr>
            <w:r w:rsidRPr="0065504D">
              <w:rPr>
                <w:rFonts w:cs="Arial"/>
                <w:color w:val="000000" w:themeColor="text1"/>
                <w:lang w:val="en-GB"/>
              </w:rPr>
              <w:t>TDC Net A/S</w:t>
            </w:r>
          </w:p>
        </w:tc>
        <w:tc>
          <w:tcPr>
            <w:tcW w:w="6223" w:type="dxa"/>
          </w:tcPr>
          <w:p w14:paraId="39E4EE9C" w14:textId="77777777" w:rsidR="000974C8" w:rsidRPr="0065504D" w:rsidRDefault="000974C8" w:rsidP="00BB05FA">
            <w:pPr>
              <w:numPr>
                <w:ilvl w:val="12"/>
                <w:numId w:val="0"/>
              </w:numPr>
              <w:tabs>
                <w:tab w:val="center" w:pos="1642"/>
              </w:tabs>
              <w:spacing w:before="40" w:after="40"/>
              <w:jc w:val="left"/>
              <w:rPr>
                <w:rFonts w:cs="Arial"/>
                <w:color w:val="000000" w:themeColor="text1"/>
                <w:lang w:val="en-GB"/>
              </w:rPr>
            </w:pPr>
            <w:r w:rsidRPr="0065504D">
              <w:rPr>
                <w:rFonts w:cs="Arial"/>
                <w:color w:val="000000" w:themeColor="text1"/>
                <w:lang w:val="en-GB"/>
              </w:rPr>
              <w:t>1881</w:t>
            </w:r>
          </w:p>
        </w:tc>
        <w:tc>
          <w:tcPr>
            <w:tcW w:w="1492" w:type="dxa"/>
          </w:tcPr>
          <w:p w14:paraId="1EA2A13A" w14:textId="77777777" w:rsidR="000974C8" w:rsidRPr="0065504D" w:rsidRDefault="000974C8" w:rsidP="00BB05FA">
            <w:pPr>
              <w:numPr>
                <w:ilvl w:val="12"/>
                <w:numId w:val="0"/>
              </w:numPr>
              <w:spacing w:before="40" w:after="40"/>
              <w:jc w:val="center"/>
              <w:rPr>
                <w:rFonts w:cs="Arial"/>
                <w:color w:val="000000" w:themeColor="text1"/>
                <w:lang w:val="en-GB"/>
              </w:rPr>
            </w:pPr>
            <w:r w:rsidRPr="0065504D">
              <w:rPr>
                <w:rFonts w:cs="Arial"/>
                <w:color w:val="000000" w:themeColor="text1"/>
                <w:lang w:val="en-GB"/>
              </w:rPr>
              <w:t>31.XII.2022</w:t>
            </w:r>
          </w:p>
        </w:tc>
      </w:tr>
    </w:tbl>
    <w:bookmarkEnd w:id="1185"/>
    <w:p w14:paraId="60827908" w14:textId="77777777" w:rsidR="000974C8" w:rsidRPr="0065504D" w:rsidRDefault="000974C8" w:rsidP="000974C8">
      <w:pPr>
        <w:numPr>
          <w:ilvl w:val="0"/>
          <w:numId w:val="32"/>
        </w:numPr>
        <w:tabs>
          <w:tab w:val="clear" w:pos="567"/>
          <w:tab w:val="clear" w:pos="1276"/>
          <w:tab w:val="clear" w:pos="1843"/>
          <w:tab w:val="clear" w:pos="5387"/>
          <w:tab w:val="clear" w:pos="5954"/>
        </w:tabs>
        <w:spacing w:before="360" w:after="120"/>
        <w:ind w:left="0" w:firstLine="0"/>
        <w:jc w:val="left"/>
        <w:textAlignment w:val="auto"/>
        <w:rPr>
          <w:rFonts w:cs="Arial"/>
          <w:iCs/>
          <w:lang w:val="en-GB"/>
        </w:rPr>
      </w:pPr>
      <w:r w:rsidRPr="0065504D">
        <w:rPr>
          <w:rFonts w:cs="Arial"/>
          <w:bCs/>
          <w:lang w:val="en-GB"/>
        </w:rPr>
        <w:t xml:space="preserve">Withdrawal </w:t>
      </w:r>
      <w:r w:rsidRPr="0065504D">
        <w:rPr>
          <w:rFonts w:cs="Arial"/>
          <w:bCs/>
          <w:iCs/>
          <w:lang w:val="en-GB"/>
        </w:rPr>
        <w:t>– Fixed communication services</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315"/>
        <w:gridCol w:w="6292"/>
        <w:gridCol w:w="1398"/>
      </w:tblGrid>
      <w:tr w:rsidR="000974C8" w:rsidRPr="0065504D" w14:paraId="5CA69587" w14:textId="77777777" w:rsidTr="00BB05FA">
        <w:trPr>
          <w:cantSplit/>
          <w:tblHeader/>
        </w:trPr>
        <w:tc>
          <w:tcPr>
            <w:tcW w:w="2322" w:type="dxa"/>
            <w:hideMark/>
          </w:tcPr>
          <w:p w14:paraId="086A1CCC" w14:textId="77777777" w:rsidR="000974C8" w:rsidRPr="0065504D" w:rsidRDefault="000974C8" w:rsidP="00BB05FA">
            <w:pPr>
              <w:spacing w:before="0" w:line="276" w:lineRule="auto"/>
              <w:jc w:val="center"/>
              <w:rPr>
                <w:rFonts w:cs="Arial"/>
                <w:i/>
                <w:lang w:val="en-GB"/>
              </w:rPr>
            </w:pPr>
            <w:r w:rsidRPr="0065504D">
              <w:rPr>
                <w:rFonts w:cs="Arial"/>
                <w:i/>
                <w:lang w:val="en-GB"/>
              </w:rPr>
              <w:t>Provider</w:t>
            </w:r>
          </w:p>
        </w:tc>
        <w:tc>
          <w:tcPr>
            <w:tcW w:w="6313" w:type="dxa"/>
            <w:hideMark/>
          </w:tcPr>
          <w:p w14:paraId="69DF7F5F" w14:textId="77777777" w:rsidR="000974C8" w:rsidRPr="0065504D" w:rsidRDefault="000974C8" w:rsidP="00BB05FA">
            <w:pPr>
              <w:numPr>
                <w:ilvl w:val="12"/>
                <w:numId w:val="0"/>
              </w:numPr>
              <w:spacing w:before="0" w:line="276" w:lineRule="auto"/>
              <w:jc w:val="center"/>
              <w:rPr>
                <w:rFonts w:cs="Arial"/>
                <w:lang w:val="en-GB"/>
              </w:rPr>
            </w:pPr>
            <w:r w:rsidRPr="0065504D">
              <w:rPr>
                <w:rFonts w:cs="Arial"/>
                <w:bCs/>
                <w:i/>
                <w:lang w:val="en-GB"/>
              </w:rPr>
              <w:t>Numbering resource</w:t>
            </w:r>
          </w:p>
        </w:tc>
        <w:tc>
          <w:tcPr>
            <w:tcW w:w="1402" w:type="dxa"/>
            <w:hideMark/>
          </w:tcPr>
          <w:p w14:paraId="3E26415E" w14:textId="77777777" w:rsidR="000974C8" w:rsidRPr="0065504D" w:rsidRDefault="000974C8" w:rsidP="00BB05FA">
            <w:pPr>
              <w:numPr>
                <w:ilvl w:val="12"/>
                <w:numId w:val="0"/>
              </w:numPr>
              <w:spacing w:before="0" w:line="276" w:lineRule="auto"/>
              <w:jc w:val="center"/>
              <w:rPr>
                <w:rFonts w:cs="Arial"/>
                <w:i/>
                <w:lang w:val="en-GB"/>
              </w:rPr>
            </w:pPr>
            <w:r w:rsidRPr="0065504D">
              <w:rPr>
                <w:rFonts w:cs="Arial"/>
                <w:i/>
                <w:lang w:val="en-GB"/>
              </w:rPr>
              <w:t>Date of withdrawal</w:t>
            </w:r>
          </w:p>
        </w:tc>
      </w:tr>
      <w:tr w:rsidR="000974C8" w:rsidRPr="0065504D" w14:paraId="10C9FC30" w14:textId="77777777" w:rsidTr="00BB05FA">
        <w:trPr>
          <w:cantSplit/>
        </w:trPr>
        <w:tc>
          <w:tcPr>
            <w:tcW w:w="2322" w:type="dxa"/>
          </w:tcPr>
          <w:p w14:paraId="7DC348D6" w14:textId="77777777" w:rsidR="000974C8" w:rsidRPr="0065504D" w:rsidRDefault="000974C8" w:rsidP="00BB05FA">
            <w:pPr>
              <w:numPr>
                <w:ilvl w:val="12"/>
                <w:numId w:val="0"/>
              </w:numPr>
              <w:tabs>
                <w:tab w:val="center" w:pos="1642"/>
              </w:tabs>
              <w:spacing w:before="40" w:after="40"/>
              <w:jc w:val="left"/>
              <w:rPr>
                <w:rFonts w:cs="Arial"/>
                <w:color w:val="000000" w:themeColor="text1"/>
                <w:lang w:val="en-GB"/>
              </w:rPr>
            </w:pPr>
            <w:r w:rsidRPr="0065504D">
              <w:rPr>
                <w:rFonts w:cs="Arial"/>
                <w:color w:val="000000" w:themeColor="text1"/>
                <w:lang w:val="en-GB"/>
              </w:rPr>
              <w:t>TDC Net A/S</w:t>
            </w:r>
          </w:p>
        </w:tc>
        <w:tc>
          <w:tcPr>
            <w:tcW w:w="6313" w:type="dxa"/>
          </w:tcPr>
          <w:p w14:paraId="47CE300E" w14:textId="77777777" w:rsidR="000974C8" w:rsidRPr="0065504D" w:rsidRDefault="000974C8" w:rsidP="00BB05FA">
            <w:pPr>
              <w:numPr>
                <w:ilvl w:val="12"/>
                <w:numId w:val="0"/>
              </w:numPr>
              <w:tabs>
                <w:tab w:val="center" w:pos="1642"/>
              </w:tabs>
              <w:spacing w:before="40" w:after="40"/>
              <w:jc w:val="left"/>
              <w:rPr>
                <w:rFonts w:cs="Arial"/>
                <w:color w:val="000000" w:themeColor="text1"/>
                <w:lang w:val="en-GB"/>
              </w:rPr>
            </w:pPr>
            <w:r w:rsidRPr="0065504D">
              <w:rPr>
                <w:rFonts w:cs="Arial"/>
                <w:color w:val="000000" w:themeColor="text1"/>
                <w:lang w:val="en-GB"/>
              </w:rPr>
              <w:t>33305fgh; 33442fgh; 33473fgh; 33546fgh; 33708fgh; 33758fgh; 33759fgh; 35529fgh; 35879fgh; 36109fgh; 36189fgh; 36193fgh; 36433fgh; 36438fgh; 36847fgh; 36904fgh; 36945fgh; 36952fgh; 36971fgh; 36972fgh; 36974fgh; 36984fgh; 36985fgh; 38540fgh; 38542fgh; 38545fgh; 38546fgh; 39756fgh; 39773fgh; 43390fgh; 43391fgh; 43394fgh; 43395fgh; 43859fgh; 44278fgh; 44461fgh; 44463fgh; 44464fgh; 44465fgh; 44466fgh; 44467fgh; 44468fgh; 44469fgh; 44836fgh; 44883fgh; 44884fgh; 45369fgh; 45743fgh; 45922fgh; 45924fgh; 45957fgh; 45984fgh; 45986fgh; 45988fgh; 46909fgh; 46916fgh; 46917fgh; 46930fgh; 46939fgh; 46940fgh; 46941fgh; 46948fgh; 46957fgh; 46958fgh; 46961fgh; 46962fgh; 46974fgh; 46994fgh; 46995fgh; 47978fgh; 48101fgh; 54639fgh; 56902fgh; 56909fgh; 57653fgh; 57654fgh; 59493fgh; 62607fgh; 62608fgh; 62609fgh; 63738fgh; 65424fgh; 65712fgh; 65713fgh; 65714fgh; 65715fgh; 65716fgh; 65946fgh; 65947fgh; 65948fgh; 66603fgh; 66604fgh; 66610fgh; 66689fgh; 70190fgh; 70193fgh; 70194fgh; 70195fgh; 70196fgh; 70197fgh; 70198fgh; 70199fgh; 70291fgh; 70295fgh; 70296fgh; 70297fgh; 70298fgh; 73242fgh; 73247fgh; 73324fgh; 73519fgh; 73747fgh; 73923fgh; 74126fgh; 74205fgh; 79315fgh; 79898fgh; 86400fgh; 87356fgh; 87372fgh; 87404fgh; 87642fgh; 89344fgh; 89380fgh; 89428fgh; 89447fgh; 89490fgh; 89502fgh; 89547fgh; 89550fgh; 89551fgh; 89552fgh; 89553fgh; 8956efgh; 96689fgh; 99422fgh; 99428fgh; 99754fgh; 99941fgh</w:t>
            </w:r>
          </w:p>
        </w:tc>
        <w:tc>
          <w:tcPr>
            <w:tcW w:w="1402" w:type="dxa"/>
          </w:tcPr>
          <w:p w14:paraId="4C165BBB" w14:textId="77777777" w:rsidR="000974C8" w:rsidRPr="0065504D" w:rsidRDefault="000974C8" w:rsidP="00BB05FA">
            <w:pPr>
              <w:numPr>
                <w:ilvl w:val="12"/>
                <w:numId w:val="0"/>
              </w:numPr>
              <w:spacing w:before="40" w:after="40"/>
              <w:jc w:val="center"/>
              <w:rPr>
                <w:rFonts w:cs="Arial"/>
                <w:color w:val="000000" w:themeColor="text1"/>
                <w:lang w:val="en-GB"/>
              </w:rPr>
            </w:pPr>
            <w:r w:rsidRPr="0065504D">
              <w:rPr>
                <w:rFonts w:cs="Arial"/>
                <w:color w:val="000000" w:themeColor="text1"/>
                <w:lang w:val="en-GB"/>
              </w:rPr>
              <w:t>31.XII.2022</w:t>
            </w:r>
          </w:p>
        </w:tc>
      </w:tr>
    </w:tbl>
    <w:p w14:paraId="2FDC7C74" w14:textId="77777777" w:rsidR="000974C8" w:rsidRPr="0065504D" w:rsidRDefault="000974C8" w:rsidP="000974C8">
      <w:pPr>
        <w:tabs>
          <w:tab w:val="left" w:pos="1800"/>
        </w:tabs>
        <w:spacing w:before="240"/>
        <w:ind w:left="1077" w:hanging="1077"/>
        <w:jc w:val="left"/>
        <w:rPr>
          <w:rFonts w:cs="Arial"/>
          <w:lang w:val="en-GB"/>
        </w:rPr>
      </w:pPr>
      <w:r w:rsidRPr="0065504D">
        <w:rPr>
          <w:rFonts w:cs="Arial"/>
          <w:lang w:val="en-GB"/>
        </w:rPr>
        <w:t>Contact:</w:t>
      </w:r>
    </w:p>
    <w:p w14:paraId="389F3EC4" w14:textId="77777777" w:rsidR="000974C8" w:rsidRPr="0065504D" w:rsidRDefault="000974C8" w:rsidP="000974C8">
      <w:pPr>
        <w:tabs>
          <w:tab w:val="left" w:pos="1134"/>
        </w:tabs>
        <w:ind w:left="567"/>
        <w:jc w:val="left"/>
        <w:rPr>
          <w:rFonts w:cs="Arial"/>
          <w:lang w:val="en-GB"/>
        </w:rPr>
      </w:pPr>
      <w:r w:rsidRPr="0065504D">
        <w:rPr>
          <w:rFonts w:cs="Arial"/>
          <w:lang w:val="en-GB"/>
        </w:rPr>
        <w:t>Agency for Data Supply and Infrastructure</w:t>
      </w:r>
    </w:p>
    <w:p w14:paraId="5037A9C3" w14:textId="77777777" w:rsidR="000974C8" w:rsidRPr="0065504D" w:rsidRDefault="000974C8" w:rsidP="000974C8">
      <w:pPr>
        <w:tabs>
          <w:tab w:val="left" w:pos="1134"/>
        </w:tabs>
        <w:spacing w:before="0"/>
        <w:ind w:left="567"/>
        <w:jc w:val="left"/>
        <w:rPr>
          <w:rFonts w:cs="Arial"/>
          <w:lang w:val="en-GB"/>
        </w:rPr>
      </w:pPr>
      <w:r w:rsidRPr="0065504D">
        <w:rPr>
          <w:rFonts w:cs="Arial"/>
          <w:lang w:val="en-GB"/>
        </w:rPr>
        <w:t>8 Rentemestervej</w:t>
      </w:r>
    </w:p>
    <w:p w14:paraId="02787F67" w14:textId="77777777" w:rsidR="000974C8" w:rsidRPr="0065504D" w:rsidRDefault="000974C8" w:rsidP="000974C8">
      <w:pPr>
        <w:tabs>
          <w:tab w:val="left" w:pos="1134"/>
        </w:tabs>
        <w:spacing w:before="0"/>
        <w:ind w:left="567"/>
        <w:jc w:val="left"/>
        <w:rPr>
          <w:rFonts w:cs="Arial"/>
          <w:lang w:val="en-GB"/>
        </w:rPr>
      </w:pPr>
      <w:r w:rsidRPr="0065504D">
        <w:rPr>
          <w:rFonts w:cs="Arial"/>
          <w:lang w:val="en-GB"/>
        </w:rPr>
        <w:t>2400 COPENHAGEN NV</w:t>
      </w:r>
    </w:p>
    <w:p w14:paraId="63BC328F" w14:textId="77777777" w:rsidR="000974C8" w:rsidRPr="0065504D" w:rsidRDefault="000974C8" w:rsidP="000974C8">
      <w:pPr>
        <w:tabs>
          <w:tab w:val="left" w:pos="1134"/>
        </w:tabs>
        <w:spacing w:before="0"/>
        <w:ind w:left="567"/>
        <w:jc w:val="left"/>
        <w:rPr>
          <w:rFonts w:cs="Arial"/>
          <w:lang w:val="en-GB"/>
        </w:rPr>
      </w:pPr>
      <w:r w:rsidRPr="0065504D">
        <w:rPr>
          <w:rFonts w:cs="Arial"/>
          <w:lang w:val="en-GB"/>
        </w:rPr>
        <w:t>Denmark</w:t>
      </w:r>
    </w:p>
    <w:p w14:paraId="45EC953B" w14:textId="77777777" w:rsidR="000974C8" w:rsidRPr="0065504D" w:rsidRDefault="000974C8" w:rsidP="000974C8">
      <w:pPr>
        <w:tabs>
          <w:tab w:val="left" w:pos="1134"/>
        </w:tabs>
        <w:spacing w:before="0"/>
        <w:ind w:left="567"/>
        <w:jc w:val="left"/>
        <w:rPr>
          <w:rFonts w:cs="Arial"/>
          <w:lang w:val="en-GB"/>
        </w:rPr>
      </w:pPr>
      <w:r w:rsidRPr="0065504D">
        <w:rPr>
          <w:rFonts w:cs="Arial"/>
          <w:lang w:val="en-GB"/>
        </w:rPr>
        <w:t>Tel:</w:t>
      </w:r>
      <w:r w:rsidRPr="0065504D">
        <w:rPr>
          <w:rFonts w:cs="Arial"/>
          <w:lang w:val="en-GB"/>
        </w:rPr>
        <w:tab/>
        <w:t xml:space="preserve">+45 7254 5500 </w:t>
      </w:r>
      <w:r w:rsidRPr="0065504D">
        <w:rPr>
          <w:rFonts w:cs="Arial"/>
          <w:lang w:val="en-GB"/>
        </w:rPr>
        <w:br/>
        <w:t>E-mail:</w:t>
      </w:r>
      <w:r w:rsidRPr="0065504D">
        <w:rPr>
          <w:rFonts w:cs="Arial"/>
          <w:lang w:val="en-GB"/>
        </w:rPr>
        <w:tab/>
        <w:t xml:space="preserve"> tele@sdfi.dk</w:t>
      </w:r>
      <w:r w:rsidRPr="0065504D">
        <w:rPr>
          <w:rFonts w:cs="Arial"/>
          <w:lang w:val="en-GB"/>
        </w:rPr>
        <w:br/>
        <w:t>URL:</w:t>
      </w:r>
      <w:r w:rsidRPr="0065504D">
        <w:rPr>
          <w:rFonts w:cs="Arial"/>
          <w:lang w:val="en-GB"/>
        </w:rPr>
        <w:tab/>
        <w:t>www.sdfi.dk</w:t>
      </w:r>
    </w:p>
    <w:p w14:paraId="2025DDE4" w14:textId="77777777" w:rsidR="000974C8" w:rsidRPr="0065504D" w:rsidRDefault="000974C8" w:rsidP="000974C8">
      <w:pPr>
        <w:overflowPunct/>
        <w:autoSpaceDE/>
        <w:autoSpaceDN/>
        <w:adjustRightInd/>
        <w:spacing w:before="0"/>
        <w:jc w:val="left"/>
        <w:textAlignment w:val="auto"/>
        <w:rPr>
          <w:sz w:val="18"/>
          <w:szCs w:val="18"/>
          <w:lang w:val="en-GB"/>
        </w:rPr>
      </w:pPr>
      <w:r w:rsidRPr="0065504D">
        <w:rPr>
          <w:sz w:val="18"/>
          <w:szCs w:val="18"/>
          <w:lang w:val="en-GB"/>
        </w:rPr>
        <w:br w:type="page"/>
      </w:r>
    </w:p>
    <w:p w14:paraId="67BE250E" w14:textId="77777777" w:rsidR="000974C8" w:rsidRPr="00B25C4D" w:rsidRDefault="000974C8" w:rsidP="000974C8">
      <w:pPr>
        <w:tabs>
          <w:tab w:val="left" w:pos="1560"/>
          <w:tab w:val="left" w:pos="2127"/>
        </w:tabs>
        <w:spacing w:before="0"/>
        <w:jc w:val="left"/>
        <w:outlineLvl w:val="3"/>
        <w:rPr>
          <w:rFonts w:cs="Arial"/>
          <w:b/>
        </w:rPr>
      </w:pPr>
      <w:r w:rsidRPr="00AB2D33">
        <w:rPr>
          <w:rFonts w:cs="Arial"/>
          <w:b/>
        </w:rPr>
        <w:lastRenderedPageBreak/>
        <w:t>Iran (Islamic Republic of) (country code +98)</w:t>
      </w:r>
    </w:p>
    <w:p w14:paraId="04A070E4" w14:textId="77777777" w:rsidR="000974C8" w:rsidRPr="00F93F72" w:rsidRDefault="000974C8" w:rsidP="000974C8">
      <w:pPr>
        <w:tabs>
          <w:tab w:val="left" w:pos="1560"/>
          <w:tab w:val="left" w:pos="2127"/>
        </w:tabs>
        <w:spacing w:after="120"/>
        <w:jc w:val="left"/>
        <w:outlineLvl w:val="4"/>
        <w:rPr>
          <w:rFonts w:cs="Arial"/>
        </w:rPr>
      </w:pPr>
      <w:r w:rsidRPr="00F93F72">
        <w:rPr>
          <w:rFonts w:cs="Arial"/>
        </w:rPr>
        <w:t>Communication of</w:t>
      </w:r>
      <w:r>
        <w:rPr>
          <w:rFonts w:cs="Arial"/>
        </w:rPr>
        <w:t xml:space="preserve"> 18.I.2023</w:t>
      </w:r>
      <w:r w:rsidRPr="00F93F72">
        <w:rPr>
          <w:rFonts w:cs="Arial"/>
        </w:rPr>
        <w:t>:</w:t>
      </w:r>
    </w:p>
    <w:p w14:paraId="1A179666" w14:textId="77777777" w:rsidR="000974C8" w:rsidRPr="00E17186" w:rsidRDefault="000974C8" w:rsidP="000974C8">
      <w:pPr>
        <w:jc w:val="left"/>
        <w:rPr>
          <w:rFonts w:cs="Arial"/>
          <w:lang w:val="en-GB"/>
        </w:rPr>
      </w:pPr>
      <w:r w:rsidRPr="00E17186">
        <w:rPr>
          <w:rFonts w:cs="Arial"/>
          <w:lang w:val="en-GB"/>
        </w:rPr>
        <w:t xml:space="preserve">The </w:t>
      </w:r>
      <w:r w:rsidRPr="00E17186">
        <w:rPr>
          <w:rFonts w:cs="Arial"/>
          <w:i/>
          <w:iCs/>
          <w:lang w:val="en-GB"/>
        </w:rPr>
        <w:t>Communications Regulatory Authority (CRA)</w:t>
      </w:r>
      <w:r w:rsidRPr="00E17186">
        <w:rPr>
          <w:rFonts w:cs="Arial"/>
          <w:lang w:val="en-GB"/>
        </w:rPr>
        <w:t xml:space="preserve">, Tehran, announces the following updated National Numbering Plan of </w:t>
      </w:r>
      <w:r w:rsidRPr="0032378D">
        <w:rPr>
          <w:rFonts w:cs="Arial"/>
          <w:lang w:val="en-GB"/>
        </w:rPr>
        <w:t>the Islamic Republic of Iran</w:t>
      </w:r>
      <w:r w:rsidRPr="00E17186">
        <w:rPr>
          <w:rFonts w:cs="Arial"/>
          <w:lang w:val="en-GB"/>
        </w:rPr>
        <w:t>.</w:t>
      </w:r>
    </w:p>
    <w:p w14:paraId="15F18A0B" w14:textId="77777777" w:rsidR="000974C8" w:rsidRPr="00E17186" w:rsidRDefault="000974C8" w:rsidP="000974C8">
      <w:pPr>
        <w:jc w:val="center"/>
        <w:rPr>
          <w:rFonts w:asciiTheme="minorHAnsi" w:hAnsiTheme="minorHAnsi" w:cs="Arial"/>
          <w:lang w:val="en-GB"/>
        </w:rPr>
      </w:pPr>
      <w:r w:rsidRPr="00E17186">
        <w:rPr>
          <w:rFonts w:cs="Arial"/>
          <w:b/>
          <w:bCs/>
          <w:lang w:val="en-GB"/>
        </w:rPr>
        <w:t>Presentation of the Iran E.164 numbering plan</w:t>
      </w:r>
    </w:p>
    <w:p w14:paraId="6E498A4E" w14:textId="77777777" w:rsidR="000974C8" w:rsidRPr="00C01AAE" w:rsidRDefault="000974C8" w:rsidP="000974C8">
      <w:pPr>
        <w:spacing w:after="120"/>
        <w:rPr>
          <w:rFonts w:asciiTheme="minorHAnsi" w:hAnsiTheme="minorHAnsi" w:cs="Arial"/>
          <w:b/>
          <w:bCs/>
          <w:lang w:val="en-GB"/>
        </w:rPr>
      </w:pPr>
      <w:r>
        <w:rPr>
          <w:rFonts w:asciiTheme="minorHAnsi" w:hAnsiTheme="minorHAnsi" w:cs="Arial"/>
          <w:b/>
          <w:bCs/>
          <w:lang w:val="en-GB"/>
        </w:rPr>
        <w:t xml:space="preserve">1- </w:t>
      </w:r>
      <w:r w:rsidRPr="00C01AAE">
        <w:rPr>
          <w:rFonts w:asciiTheme="minorHAnsi" w:hAnsiTheme="minorHAnsi" w:cs="Arial"/>
          <w:b/>
          <w:bCs/>
          <w:lang w:val="en-GB"/>
        </w:rPr>
        <w:t>General Information</w:t>
      </w:r>
    </w:p>
    <w:p w14:paraId="164BC906" w14:textId="77777777" w:rsidR="000974C8" w:rsidRPr="00E17186" w:rsidRDefault="000974C8" w:rsidP="000974C8">
      <w:pPr>
        <w:spacing w:before="0"/>
        <w:rPr>
          <w:rFonts w:asciiTheme="minorHAnsi" w:hAnsiTheme="minorHAnsi" w:cs="Arial"/>
          <w:lang w:val="en-GB"/>
        </w:rPr>
      </w:pPr>
      <w:r w:rsidRPr="00E17186">
        <w:rPr>
          <w:rFonts w:asciiTheme="minorHAnsi" w:hAnsiTheme="minorHAnsi" w:cs="Arial"/>
          <w:lang w:val="en-GB"/>
        </w:rPr>
        <w:t>The E.164 numbering Plan of Iran:</w:t>
      </w:r>
    </w:p>
    <w:p w14:paraId="746BBA3A" w14:textId="77777777" w:rsidR="000974C8" w:rsidRPr="00E17186" w:rsidRDefault="000974C8" w:rsidP="000974C8">
      <w:pPr>
        <w:pStyle w:val="ListParagraph"/>
        <w:numPr>
          <w:ilvl w:val="0"/>
          <w:numId w:val="37"/>
        </w:numPr>
        <w:spacing w:before="120" w:after="0" w:line="240" w:lineRule="auto"/>
        <w:rPr>
          <w:rFonts w:asciiTheme="minorHAnsi" w:hAnsiTheme="minorHAnsi" w:cs="Arial"/>
          <w:sz w:val="20"/>
          <w:szCs w:val="20"/>
          <w:lang w:val="en-GB"/>
        </w:rPr>
      </w:pPr>
      <w:r w:rsidRPr="00E17186">
        <w:rPr>
          <w:rFonts w:asciiTheme="minorHAnsi" w:hAnsiTheme="minorHAnsi" w:cs="Arial"/>
          <w:sz w:val="20"/>
          <w:szCs w:val="20"/>
          <w:lang w:val="en-GB"/>
        </w:rPr>
        <w:t>Country Code: +98</w:t>
      </w:r>
    </w:p>
    <w:p w14:paraId="63D4351C" w14:textId="77777777" w:rsidR="000974C8" w:rsidRPr="00E17186" w:rsidRDefault="000974C8" w:rsidP="000974C8">
      <w:pPr>
        <w:pStyle w:val="ListParagraph"/>
        <w:numPr>
          <w:ilvl w:val="0"/>
          <w:numId w:val="37"/>
        </w:numPr>
        <w:spacing w:after="0" w:line="240" w:lineRule="auto"/>
        <w:rPr>
          <w:rFonts w:asciiTheme="minorHAnsi" w:hAnsiTheme="minorHAnsi" w:cs="Arial"/>
          <w:sz w:val="20"/>
          <w:szCs w:val="20"/>
          <w:lang w:val="en-GB"/>
        </w:rPr>
      </w:pPr>
      <w:r>
        <w:rPr>
          <w:rFonts w:asciiTheme="minorHAnsi" w:hAnsiTheme="minorHAnsi" w:cs="Arial"/>
          <w:sz w:val="20"/>
          <w:szCs w:val="20"/>
          <w:lang w:val="en-GB"/>
        </w:rPr>
        <w:t>International Prefix: "</w:t>
      </w:r>
      <w:r w:rsidRPr="00E17186">
        <w:rPr>
          <w:rFonts w:asciiTheme="minorHAnsi" w:hAnsiTheme="minorHAnsi" w:cs="Arial"/>
          <w:sz w:val="20"/>
          <w:szCs w:val="20"/>
          <w:lang w:val="en-GB"/>
        </w:rPr>
        <w:t>00</w:t>
      </w:r>
      <w:r>
        <w:rPr>
          <w:rFonts w:asciiTheme="minorHAnsi" w:hAnsiTheme="minorHAnsi" w:cs="Arial"/>
          <w:sz w:val="20"/>
          <w:szCs w:val="20"/>
          <w:lang w:val="en-GB"/>
        </w:rPr>
        <w:t>"</w:t>
      </w:r>
    </w:p>
    <w:p w14:paraId="5F065EB1" w14:textId="77777777" w:rsidR="000974C8" w:rsidRPr="00E17186" w:rsidRDefault="000974C8" w:rsidP="000974C8">
      <w:pPr>
        <w:pStyle w:val="ListParagraph"/>
        <w:numPr>
          <w:ilvl w:val="0"/>
          <w:numId w:val="37"/>
        </w:numPr>
        <w:spacing w:after="0" w:line="240" w:lineRule="auto"/>
        <w:rPr>
          <w:rFonts w:asciiTheme="minorHAnsi" w:hAnsiTheme="minorHAnsi" w:cs="Arial"/>
          <w:sz w:val="20"/>
          <w:szCs w:val="20"/>
          <w:lang w:val="en-GB"/>
        </w:rPr>
      </w:pPr>
      <w:r>
        <w:rPr>
          <w:rFonts w:asciiTheme="minorHAnsi" w:hAnsiTheme="minorHAnsi" w:cs="Arial"/>
          <w:sz w:val="20"/>
          <w:szCs w:val="20"/>
          <w:lang w:val="en-GB"/>
        </w:rPr>
        <w:t>National Prefix: "</w:t>
      </w:r>
      <w:r w:rsidRPr="00E17186">
        <w:rPr>
          <w:rFonts w:asciiTheme="minorHAnsi" w:hAnsiTheme="minorHAnsi" w:cs="Arial"/>
          <w:sz w:val="20"/>
          <w:szCs w:val="20"/>
          <w:lang w:val="en-GB"/>
        </w:rPr>
        <w:t>0</w:t>
      </w:r>
      <w:r>
        <w:rPr>
          <w:rFonts w:asciiTheme="minorHAnsi" w:hAnsiTheme="minorHAnsi" w:cs="Arial"/>
          <w:sz w:val="20"/>
          <w:szCs w:val="20"/>
          <w:lang w:val="en-GB"/>
        </w:rPr>
        <w:t>"</w:t>
      </w:r>
    </w:p>
    <w:p w14:paraId="126B9F3E" w14:textId="77777777" w:rsidR="000974C8" w:rsidRPr="00E17186" w:rsidRDefault="000974C8" w:rsidP="000974C8">
      <w:pPr>
        <w:pStyle w:val="ListParagraph"/>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 xml:space="preserve">For national calls, it must be dialled before all telephone numbers except short numbers. </w:t>
      </w:r>
    </w:p>
    <w:p w14:paraId="45C8D96D" w14:textId="77777777" w:rsidR="000974C8" w:rsidRPr="00E17186" w:rsidRDefault="000974C8" w:rsidP="000974C8">
      <w:pPr>
        <w:pStyle w:val="ListParagraph"/>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It must not be dialled from abroad.</w:t>
      </w:r>
    </w:p>
    <w:p w14:paraId="454A0483" w14:textId="77777777" w:rsidR="000974C8" w:rsidRPr="00E17186" w:rsidRDefault="000974C8" w:rsidP="000974C8">
      <w:pPr>
        <w:pStyle w:val="ListParagraph"/>
        <w:numPr>
          <w:ilvl w:val="0"/>
          <w:numId w:val="37"/>
        </w:numPr>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National destination Code: 2 digits.</w:t>
      </w:r>
    </w:p>
    <w:p w14:paraId="439BEE3B" w14:textId="77777777" w:rsidR="000974C8" w:rsidRPr="00E17186" w:rsidRDefault="000974C8" w:rsidP="000974C8">
      <w:pPr>
        <w:spacing w:after="60"/>
        <w:rPr>
          <w:rFonts w:asciiTheme="minorHAnsi" w:hAnsiTheme="minorHAnsi" w:cs="Arial"/>
          <w:b/>
          <w:bCs/>
          <w:lang w:val="en-GB"/>
        </w:rPr>
      </w:pPr>
      <w:r w:rsidRPr="00E17186">
        <w:rPr>
          <w:rFonts w:asciiTheme="minorHAnsi" w:hAnsiTheme="minorHAnsi" w:cs="Arial"/>
          <w:b/>
          <w:bCs/>
          <w:lang w:val="en-GB"/>
        </w:rPr>
        <w:t>2- Detail of Numbering Scheme</w:t>
      </w:r>
    </w:p>
    <w:p w14:paraId="500F22B4" w14:textId="77777777" w:rsidR="000974C8" w:rsidRPr="00E17186" w:rsidRDefault="000974C8" w:rsidP="000974C8">
      <w:pPr>
        <w:pStyle w:val="ListParagraph"/>
        <w:numPr>
          <w:ilvl w:val="0"/>
          <w:numId w:val="37"/>
        </w:numPr>
        <w:spacing w:after="0" w:line="240" w:lineRule="auto"/>
        <w:ind w:left="714" w:hanging="357"/>
        <w:rPr>
          <w:rFonts w:asciiTheme="minorHAnsi" w:hAnsiTheme="minorHAnsi" w:cs="Arial"/>
          <w:sz w:val="20"/>
          <w:szCs w:val="20"/>
          <w:lang w:val="en-GB"/>
        </w:rPr>
      </w:pPr>
      <w:r w:rsidRPr="00E17186">
        <w:rPr>
          <w:rFonts w:asciiTheme="minorHAnsi" w:hAnsiTheme="minorHAnsi" w:cs="Arial"/>
          <w:sz w:val="20"/>
          <w:szCs w:val="20"/>
          <w:lang w:val="en-GB"/>
        </w:rPr>
        <w:t>NDC: National Destination Code</w:t>
      </w:r>
    </w:p>
    <w:p w14:paraId="6FB321FD" w14:textId="77777777" w:rsidR="000974C8" w:rsidRPr="00E17186" w:rsidRDefault="000974C8" w:rsidP="000974C8">
      <w:pPr>
        <w:pStyle w:val="ListParagraph"/>
        <w:numPr>
          <w:ilvl w:val="0"/>
          <w:numId w:val="37"/>
        </w:numPr>
        <w:spacing w:after="0" w:line="240" w:lineRule="auto"/>
        <w:ind w:left="714" w:hanging="357"/>
        <w:rPr>
          <w:rFonts w:asciiTheme="minorHAnsi" w:hAnsiTheme="minorHAnsi" w:cs="Arial"/>
          <w:sz w:val="20"/>
          <w:szCs w:val="20"/>
          <w:lang w:val="en-GB"/>
        </w:rPr>
      </w:pPr>
      <w:r w:rsidRPr="00E17186">
        <w:rPr>
          <w:rFonts w:asciiTheme="minorHAnsi" w:hAnsiTheme="minorHAnsi" w:cs="Arial"/>
          <w:sz w:val="20"/>
          <w:szCs w:val="20"/>
          <w:lang w:val="en-GB"/>
        </w:rPr>
        <w:t>NSN: National Significant Number (NDC + SN)</w:t>
      </w:r>
    </w:p>
    <w:p w14:paraId="462BD581" w14:textId="77777777" w:rsidR="000974C8" w:rsidRPr="00E17186" w:rsidRDefault="000974C8" w:rsidP="000974C8">
      <w:pPr>
        <w:rPr>
          <w:rFonts w:asciiTheme="minorHAnsi" w:hAnsiTheme="minorHAnsi" w:cs="Arial"/>
          <w:lang w:val="en-GB"/>
        </w:rPr>
      </w:pPr>
      <w:r w:rsidRPr="00E17186">
        <w:rPr>
          <w:rFonts w:asciiTheme="minorHAnsi" w:hAnsiTheme="minorHAnsi" w:cs="Arial"/>
          <w:lang w:val="en-GB"/>
        </w:rPr>
        <w:t xml:space="preserve">The minimum number length (excluding the country code) is </w:t>
      </w:r>
      <w:r w:rsidRPr="00E17186">
        <w:rPr>
          <w:rFonts w:asciiTheme="minorHAnsi" w:hAnsiTheme="minorHAnsi" w:cs="Arial"/>
          <w:lang w:val="en-GB"/>
        </w:rPr>
        <w:tab/>
      </w:r>
      <w:r>
        <w:rPr>
          <w:rFonts w:asciiTheme="minorHAnsi" w:hAnsiTheme="minorHAnsi" w:cs="Arial"/>
          <w:lang w:val="en-GB"/>
        </w:rPr>
        <w:t xml:space="preserve">  </w:t>
      </w:r>
      <w:r w:rsidRPr="00E17186">
        <w:rPr>
          <w:rFonts w:asciiTheme="minorHAnsi" w:hAnsiTheme="minorHAnsi" w:cs="Arial"/>
          <w:lang w:val="en-GB"/>
        </w:rPr>
        <w:t>5 digits</w:t>
      </w:r>
    </w:p>
    <w:p w14:paraId="1AAA939A" w14:textId="77777777" w:rsidR="000974C8" w:rsidRDefault="000974C8" w:rsidP="000974C8">
      <w:pPr>
        <w:spacing w:before="0"/>
        <w:rPr>
          <w:rFonts w:asciiTheme="minorHAnsi" w:hAnsiTheme="minorHAnsi" w:cs="Arial"/>
          <w:lang w:val="en-GB"/>
        </w:rPr>
      </w:pPr>
      <w:r w:rsidRPr="00E17186">
        <w:rPr>
          <w:rFonts w:asciiTheme="minorHAnsi" w:hAnsiTheme="minorHAnsi" w:cs="Arial"/>
          <w:lang w:val="en-GB"/>
        </w:rPr>
        <w:t xml:space="preserve">The maximum number length (excluding the country code) is </w:t>
      </w:r>
      <w:r w:rsidRPr="00E17186">
        <w:rPr>
          <w:rFonts w:asciiTheme="minorHAnsi" w:hAnsiTheme="minorHAnsi" w:cs="Arial"/>
          <w:lang w:val="en-GB"/>
        </w:rPr>
        <w:tab/>
        <w:t>10 digits</w:t>
      </w:r>
    </w:p>
    <w:p w14:paraId="1CED3757" w14:textId="77777777" w:rsidR="000974C8" w:rsidRPr="00925EBF" w:rsidRDefault="000974C8" w:rsidP="000974C8">
      <w:pPr>
        <w:overflowPunct/>
        <w:autoSpaceDE/>
        <w:autoSpaceDN/>
        <w:adjustRightInd/>
        <w:spacing w:before="0" w:after="200" w:line="276" w:lineRule="auto"/>
        <w:contextualSpacing/>
        <w:jc w:val="left"/>
        <w:textAlignment w:val="auto"/>
        <w:rPr>
          <w:rFonts w:asciiTheme="minorHAnsi" w:eastAsia="Calibri" w:hAnsiTheme="minorHAnsi" w:cs="Arial"/>
        </w:rPr>
      </w:pPr>
    </w:p>
    <w:p w14:paraId="5370C784" w14:textId="77777777" w:rsidR="000974C8" w:rsidRDefault="000974C8" w:rsidP="000974C8">
      <w:pPr>
        <w:overflowPunct/>
        <w:autoSpaceDE/>
        <w:autoSpaceDN/>
        <w:adjustRightInd/>
        <w:spacing w:before="0" w:after="240"/>
        <w:contextualSpacing/>
        <w:jc w:val="center"/>
        <w:textAlignment w:val="auto"/>
        <w:rPr>
          <w:rFonts w:asciiTheme="minorHAnsi" w:eastAsia="Calibri" w:hAnsiTheme="minorHAnsi" w:cs="Arial"/>
        </w:rPr>
      </w:pPr>
      <w:r w:rsidRPr="00925EBF">
        <w:rPr>
          <w:rFonts w:asciiTheme="minorHAnsi" w:eastAsia="Calibri" w:hAnsiTheme="minorHAnsi" w:cs="Arial"/>
        </w:rPr>
        <w:t>Numbering Scheme</w:t>
      </w:r>
    </w:p>
    <w:p w14:paraId="28A2F4A9" w14:textId="77777777" w:rsidR="000974C8" w:rsidRDefault="000974C8" w:rsidP="000974C8">
      <w:pPr>
        <w:overflowPunct/>
        <w:autoSpaceDE/>
        <w:autoSpaceDN/>
        <w:adjustRightInd/>
        <w:spacing w:before="0" w:after="240"/>
        <w:contextualSpacing/>
        <w:jc w:val="center"/>
        <w:textAlignment w:val="auto"/>
        <w:rPr>
          <w:rFonts w:asciiTheme="minorHAnsi" w:eastAsia="Calibri" w:hAnsiTheme="minorHAnsi" w:cs="Aria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09"/>
        <w:gridCol w:w="1117"/>
        <w:gridCol w:w="1838"/>
        <w:gridCol w:w="4394"/>
      </w:tblGrid>
      <w:tr w:rsidR="000974C8" w:rsidRPr="009568A7" w14:paraId="5101B21D" w14:textId="77777777" w:rsidTr="00BB05FA">
        <w:trPr>
          <w:trHeight w:val="20"/>
          <w:tblHeader/>
          <w:jc w:val="center"/>
        </w:trPr>
        <w:tc>
          <w:tcPr>
            <w:tcW w:w="993" w:type="dxa"/>
            <w:vMerge w:val="restart"/>
            <w:tcBorders>
              <w:top w:val="single" w:sz="4" w:space="0" w:color="auto"/>
              <w:left w:val="single" w:sz="4" w:space="0" w:color="auto"/>
              <w:bottom w:val="single" w:sz="4" w:space="0" w:color="auto"/>
              <w:right w:val="single" w:sz="4" w:space="0" w:color="auto"/>
            </w:tcBorders>
            <w:noWrap/>
            <w:hideMark/>
          </w:tcPr>
          <w:p w14:paraId="0E90CBD8" w14:textId="77777777" w:rsidR="000974C8" w:rsidRPr="009568A7" w:rsidRDefault="000974C8" w:rsidP="00BB05FA">
            <w:pPr>
              <w:spacing w:after="120"/>
              <w:jc w:val="center"/>
              <w:rPr>
                <w:rFonts w:asciiTheme="minorHAnsi" w:hAnsiTheme="minorHAnsi" w:cstheme="minorHAnsi"/>
              </w:rPr>
            </w:pPr>
            <w:r w:rsidRPr="009568A7">
              <w:rPr>
                <w:rFonts w:asciiTheme="minorHAnsi" w:hAnsiTheme="minorHAnsi" w:cstheme="minorHAnsi"/>
                <w:i/>
                <w:iCs/>
              </w:rPr>
              <w:t>NDC</w:t>
            </w:r>
          </w:p>
        </w:tc>
        <w:tc>
          <w:tcPr>
            <w:tcW w:w="2126" w:type="dxa"/>
            <w:gridSpan w:val="2"/>
            <w:tcBorders>
              <w:top w:val="single" w:sz="4" w:space="0" w:color="auto"/>
              <w:left w:val="single" w:sz="4" w:space="0" w:color="auto"/>
              <w:bottom w:val="single" w:sz="4" w:space="0" w:color="auto"/>
              <w:right w:val="single" w:sz="4" w:space="0" w:color="auto"/>
            </w:tcBorders>
            <w:noWrap/>
            <w:hideMark/>
          </w:tcPr>
          <w:p w14:paraId="63E8C5C7" w14:textId="77777777" w:rsidR="000974C8" w:rsidRPr="009568A7" w:rsidRDefault="000974C8" w:rsidP="00BB05FA">
            <w:pPr>
              <w:spacing w:after="120"/>
              <w:jc w:val="center"/>
              <w:rPr>
                <w:rFonts w:asciiTheme="minorHAnsi" w:hAnsiTheme="minorHAnsi" w:cstheme="minorHAnsi"/>
              </w:rPr>
            </w:pPr>
            <w:r w:rsidRPr="009568A7">
              <w:rPr>
                <w:rFonts w:asciiTheme="minorHAnsi" w:hAnsiTheme="minorHAnsi" w:cstheme="minorHAnsi"/>
                <w:i/>
                <w:iCs/>
              </w:rPr>
              <w:t>NSN Number length</w:t>
            </w:r>
          </w:p>
        </w:tc>
        <w:tc>
          <w:tcPr>
            <w:tcW w:w="1838" w:type="dxa"/>
            <w:vMerge w:val="restart"/>
            <w:tcBorders>
              <w:top w:val="single" w:sz="4" w:space="0" w:color="auto"/>
              <w:left w:val="single" w:sz="4" w:space="0" w:color="auto"/>
              <w:right w:val="single" w:sz="4" w:space="0" w:color="auto"/>
            </w:tcBorders>
          </w:tcPr>
          <w:p w14:paraId="73F858DA" w14:textId="77777777" w:rsidR="000974C8" w:rsidRPr="009568A7" w:rsidRDefault="000974C8" w:rsidP="00BB05FA">
            <w:pPr>
              <w:spacing w:after="120"/>
              <w:jc w:val="center"/>
              <w:rPr>
                <w:rFonts w:asciiTheme="minorHAnsi" w:hAnsiTheme="minorHAnsi" w:cstheme="minorHAnsi"/>
              </w:rPr>
            </w:pPr>
            <w:r w:rsidRPr="009568A7">
              <w:rPr>
                <w:rFonts w:asciiTheme="minorHAnsi" w:hAnsiTheme="minorHAnsi" w:cstheme="minorHAnsi"/>
              </w:rPr>
              <w:t xml:space="preserve">Usage of </w:t>
            </w:r>
            <w:r>
              <w:rPr>
                <w:rFonts w:asciiTheme="minorHAnsi" w:hAnsiTheme="minorHAnsi" w:cstheme="minorHAnsi"/>
              </w:rPr>
              <w:br/>
            </w:r>
            <w:r w:rsidRPr="009568A7">
              <w:rPr>
                <w:rFonts w:asciiTheme="minorHAnsi" w:hAnsiTheme="minorHAnsi" w:cstheme="minorHAnsi"/>
              </w:rPr>
              <w:t>E.164</w:t>
            </w:r>
            <w:r>
              <w:rPr>
                <w:rFonts w:asciiTheme="minorHAnsi" w:hAnsiTheme="minorHAnsi" w:cstheme="minorHAnsi"/>
              </w:rPr>
              <w:t xml:space="preserve"> number</w:t>
            </w:r>
          </w:p>
        </w:tc>
        <w:tc>
          <w:tcPr>
            <w:tcW w:w="4394" w:type="dxa"/>
            <w:vMerge w:val="restart"/>
            <w:tcBorders>
              <w:top w:val="single" w:sz="4" w:space="0" w:color="auto"/>
              <w:left w:val="single" w:sz="4" w:space="0" w:color="auto"/>
              <w:right w:val="single" w:sz="4" w:space="0" w:color="auto"/>
            </w:tcBorders>
          </w:tcPr>
          <w:p w14:paraId="1975A32D" w14:textId="77777777" w:rsidR="000974C8" w:rsidRPr="009568A7" w:rsidRDefault="000974C8" w:rsidP="00BB05FA">
            <w:pPr>
              <w:spacing w:after="120"/>
              <w:jc w:val="center"/>
              <w:rPr>
                <w:rFonts w:asciiTheme="minorHAnsi" w:hAnsiTheme="minorHAnsi" w:cstheme="minorHAnsi"/>
              </w:rPr>
            </w:pPr>
            <w:r w:rsidRPr="009568A7">
              <w:rPr>
                <w:rFonts w:asciiTheme="minorHAnsi" w:hAnsiTheme="minorHAnsi" w:cstheme="minorHAnsi"/>
              </w:rPr>
              <w:t>Additional Information</w:t>
            </w:r>
          </w:p>
        </w:tc>
      </w:tr>
      <w:tr w:rsidR="000974C8" w:rsidRPr="009568A7" w14:paraId="65D40827" w14:textId="77777777" w:rsidTr="00BB05FA">
        <w:trPr>
          <w:trHeight w:val="20"/>
          <w:tblHeader/>
          <w:jc w:val="center"/>
        </w:trPr>
        <w:tc>
          <w:tcPr>
            <w:tcW w:w="993" w:type="dxa"/>
            <w:vMerge/>
            <w:tcBorders>
              <w:top w:val="single" w:sz="4" w:space="0" w:color="auto"/>
              <w:left w:val="single" w:sz="4" w:space="0" w:color="auto"/>
              <w:bottom w:val="single" w:sz="4" w:space="0" w:color="auto"/>
              <w:right w:val="single" w:sz="4" w:space="0" w:color="auto"/>
            </w:tcBorders>
            <w:hideMark/>
          </w:tcPr>
          <w:p w14:paraId="491AE84A" w14:textId="77777777" w:rsidR="000974C8" w:rsidRPr="009568A7" w:rsidRDefault="000974C8" w:rsidP="00BB05FA">
            <w:pPr>
              <w:spacing w:after="120"/>
              <w:jc w:val="center"/>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noWrap/>
            <w:hideMark/>
          </w:tcPr>
          <w:p w14:paraId="284E2BFC" w14:textId="77777777" w:rsidR="000974C8" w:rsidRPr="009568A7" w:rsidRDefault="000974C8" w:rsidP="00BB05FA">
            <w:pPr>
              <w:spacing w:after="120"/>
              <w:jc w:val="center"/>
              <w:rPr>
                <w:rFonts w:asciiTheme="minorHAnsi" w:hAnsiTheme="minorHAnsi" w:cstheme="minorHAnsi"/>
              </w:rPr>
            </w:pPr>
            <w:r w:rsidRPr="009568A7">
              <w:rPr>
                <w:rFonts w:asciiTheme="minorHAnsi" w:hAnsiTheme="minorHAnsi" w:cstheme="minorHAnsi"/>
              </w:rPr>
              <w:t>Minimum</w:t>
            </w:r>
          </w:p>
        </w:tc>
        <w:tc>
          <w:tcPr>
            <w:tcW w:w="1117" w:type="dxa"/>
            <w:tcBorders>
              <w:top w:val="single" w:sz="4" w:space="0" w:color="auto"/>
              <w:left w:val="single" w:sz="4" w:space="0" w:color="auto"/>
              <w:bottom w:val="single" w:sz="4" w:space="0" w:color="auto"/>
              <w:right w:val="single" w:sz="4" w:space="0" w:color="auto"/>
            </w:tcBorders>
            <w:noWrap/>
            <w:hideMark/>
          </w:tcPr>
          <w:p w14:paraId="59FA38DD" w14:textId="77777777" w:rsidR="000974C8" w:rsidRPr="009568A7" w:rsidRDefault="000974C8" w:rsidP="00BB05FA">
            <w:pPr>
              <w:spacing w:after="120"/>
              <w:jc w:val="center"/>
              <w:rPr>
                <w:rFonts w:asciiTheme="minorHAnsi" w:hAnsiTheme="minorHAnsi" w:cstheme="minorHAnsi"/>
              </w:rPr>
            </w:pPr>
            <w:r w:rsidRPr="009568A7">
              <w:rPr>
                <w:rFonts w:asciiTheme="minorHAnsi" w:hAnsiTheme="minorHAnsi" w:cstheme="minorHAnsi"/>
              </w:rPr>
              <w:t>Maximum</w:t>
            </w:r>
          </w:p>
        </w:tc>
        <w:tc>
          <w:tcPr>
            <w:tcW w:w="1838" w:type="dxa"/>
            <w:vMerge/>
            <w:tcBorders>
              <w:left w:val="single" w:sz="4" w:space="0" w:color="auto"/>
              <w:bottom w:val="single" w:sz="4" w:space="0" w:color="auto"/>
              <w:right w:val="single" w:sz="4" w:space="0" w:color="auto"/>
            </w:tcBorders>
          </w:tcPr>
          <w:p w14:paraId="6F6459B6" w14:textId="77777777" w:rsidR="000974C8" w:rsidRPr="009568A7" w:rsidRDefault="000974C8" w:rsidP="00BB05FA">
            <w:pPr>
              <w:spacing w:after="120"/>
              <w:jc w:val="left"/>
              <w:rPr>
                <w:rFonts w:asciiTheme="minorHAnsi" w:hAnsiTheme="minorHAnsi" w:cstheme="minorHAnsi"/>
              </w:rPr>
            </w:pPr>
          </w:p>
        </w:tc>
        <w:tc>
          <w:tcPr>
            <w:tcW w:w="4394" w:type="dxa"/>
            <w:vMerge/>
            <w:tcBorders>
              <w:left w:val="single" w:sz="4" w:space="0" w:color="auto"/>
              <w:bottom w:val="single" w:sz="4" w:space="0" w:color="auto"/>
              <w:right w:val="single" w:sz="4" w:space="0" w:color="auto"/>
            </w:tcBorders>
          </w:tcPr>
          <w:p w14:paraId="77D29CBD" w14:textId="77777777" w:rsidR="000974C8" w:rsidRPr="009568A7" w:rsidRDefault="000974C8" w:rsidP="00BB05FA">
            <w:pPr>
              <w:spacing w:after="120"/>
              <w:jc w:val="left"/>
              <w:rPr>
                <w:rFonts w:asciiTheme="minorHAnsi" w:hAnsiTheme="minorHAnsi" w:cstheme="minorHAnsi"/>
              </w:rPr>
            </w:pPr>
          </w:p>
        </w:tc>
      </w:tr>
      <w:tr w:rsidR="000974C8" w:rsidRPr="009568A7" w14:paraId="47DED1E3" w14:textId="77777777" w:rsidTr="00BB05FA">
        <w:trPr>
          <w:trHeight w:val="225"/>
          <w:jc w:val="center"/>
        </w:trPr>
        <w:tc>
          <w:tcPr>
            <w:tcW w:w="993" w:type="dxa"/>
            <w:tcBorders>
              <w:top w:val="single" w:sz="4" w:space="0" w:color="auto"/>
              <w:left w:val="single" w:sz="4" w:space="0" w:color="auto"/>
              <w:bottom w:val="single" w:sz="4" w:space="0" w:color="auto"/>
              <w:right w:val="single" w:sz="4" w:space="0" w:color="auto"/>
            </w:tcBorders>
            <w:noWrap/>
            <w:hideMark/>
          </w:tcPr>
          <w:p w14:paraId="1249A600"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11</w:t>
            </w:r>
          </w:p>
        </w:tc>
        <w:tc>
          <w:tcPr>
            <w:tcW w:w="1009" w:type="dxa"/>
            <w:tcBorders>
              <w:top w:val="single" w:sz="4" w:space="0" w:color="auto"/>
              <w:left w:val="single" w:sz="4" w:space="0" w:color="auto"/>
              <w:bottom w:val="single" w:sz="4" w:space="0" w:color="auto"/>
              <w:right w:val="single" w:sz="4" w:space="0" w:color="auto"/>
            </w:tcBorders>
            <w:noWrap/>
            <w:hideMark/>
          </w:tcPr>
          <w:p w14:paraId="2E71FBB5"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65D220F3"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4946EE15" w14:textId="77777777" w:rsidR="000974C8" w:rsidRPr="009568A7" w:rsidRDefault="000974C8" w:rsidP="00BB05FA">
            <w:pPr>
              <w:spacing w:before="0"/>
              <w:jc w:val="center"/>
              <w:rPr>
                <w:rFonts w:asciiTheme="minorHAnsi" w:hAnsiTheme="minorHAnsi" w:cstheme="minorHAnsi"/>
                <w:rtl/>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4128735F"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Area Code (Geographic Number for Fixed telephony Numbers- Mazandaran)</w:t>
            </w:r>
          </w:p>
        </w:tc>
      </w:tr>
      <w:tr w:rsidR="000974C8" w:rsidRPr="009568A7" w14:paraId="6CCAEE66" w14:textId="77777777" w:rsidTr="00BB05FA">
        <w:trPr>
          <w:trHeight w:val="159"/>
          <w:jc w:val="center"/>
        </w:trPr>
        <w:tc>
          <w:tcPr>
            <w:tcW w:w="993" w:type="dxa"/>
            <w:tcBorders>
              <w:top w:val="single" w:sz="4" w:space="0" w:color="auto"/>
              <w:left w:val="single" w:sz="4" w:space="0" w:color="auto"/>
              <w:bottom w:val="single" w:sz="4" w:space="0" w:color="auto"/>
              <w:right w:val="single" w:sz="4" w:space="0" w:color="auto"/>
            </w:tcBorders>
            <w:noWrap/>
            <w:hideMark/>
          </w:tcPr>
          <w:p w14:paraId="4A26CB27"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13</w:t>
            </w:r>
          </w:p>
        </w:tc>
        <w:tc>
          <w:tcPr>
            <w:tcW w:w="1009" w:type="dxa"/>
            <w:tcBorders>
              <w:top w:val="single" w:sz="4" w:space="0" w:color="auto"/>
              <w:left w:val="single" w:sz="4" w:space="0" w:color="auto"/>
              <w:bottom w:val="single" w:sz="4" w:space="0" w:color="auto"/>
              <w:right w:val="single" w:sz="4" w:space="0" w:color="auto"/>
            </w:tcBorders>
            <w:noWrap/>
            <w:hideMark/>
          </w:tcPr>
          <w:p w14:paraId="4D4C8144"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0B07EF57"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4A7583B8"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194AFCA4"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Area Code (Geographic Number for Fixed telephony Numbers- Gilan)</w:t>
            </w:r>
          </w:p>
        </w:tc>
      </w:tr>
      <w:tr w:rsidR="000974C8" w:rsidRPr="009568A7" w14:paraId="4526A824" w14:textId="77777777" w:rsidTr="00BB05FA">
        <w:trPr>
          <w:trHeight w:val="203"/>
          <w:jc w:val="center"/>
        </w:trPr>
        <w:tc>
          <w:tcPr>
            <w:tcW w:w="993" w:type="dxa"/>
            <w:tcBorders>
              <w:top w:val="single" w:sz="4" w:space="0" w:color="auto"/>
              <w:left w:val="single" w:sz="4" w:space="0" w:color="auto"/>
              <w:bottom w:val="single" w:sz="4" w:space="0" w:color="auto"/>
              <w:right w:val="single" w:sz="4" w:space="0" w:color="auto"/>
            </w:tcBorders>
            <w:noWrap/>
            <w:hideMark/>
          </w:tcPr>
          <w:p w14:paraId="4028C28E"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17</w:t>
            </w:r>
          </w:p>
        </w:tc>
        <w:tc>
          <w:tcPr>
            <w:tcW w:w="1009" w:type="dxa"/>
            <w:tcBorders>
              <w:top w:val="single" w:sz="4" w:space="0" w:color="auto"/>
              <w:left w:val="single" w:sz="4" w:space="0" w:color="auto"/>
              <w:bottom w:val="single" w:sz="4" w:space="0" w:color="auto"/>
              <w:right w:val="single" w:sz="4" w:space="0" w:color="auto"/>
            </w:tcBorders>
            <w:noWrap/>
            <w:hideMark/>
          </w:tcPr>
          <w:p w14:paraId="76BC9308"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3B6184C1"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272EBADA"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46C315C3"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Area Code (Geographic Number for Fixed telephony Numbers- Golestan)</w:t>
            </w:r>
          </w:p>
        </w:tc>
      </w:tr>
      <w:tr w:rsidR="000974C8" w:rsidRPr="009568A7" w14:paraId="58CEACA7" w14:textId="77777777" w:rsidTr="00BB05FA">
        <w:trPr>
          <w:trHeight w:val="135"/>
          <w:jc w:val="center"/>
        </w:trPr>
        <w:tc>
          <w:tcPr>
            <w:tcW w:w="993" w:type="dxa"/>
            <w:tcBorders>
              <w:top w:val="single" w:sz="4" w:space="0" w:color="auto"/>
              <w:left w:val="single" w:sz="4" w:space="0" w:color="auto"/>
              <w:bottom w:val="single" w:sz="4" w:space="0" w:color="auto"/>
              <w:right w:val="single" w:sz="4" w:space="0" w:color="auto"/>
            </w:tcBorders>
            <w:noWrap/>
            <w:hideMark/>
          </w:tcPr>
          <w:p w14:paraId="770D3FCC"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21</w:t>
            </w:r>
          </w:p>
        </w:tc>
        <w:tc>
          <w:tcPr>
            <w:tcW w:w="1009" w:type="dxa"/>
            <w:tcBorders>
              <w:top w:val="single" w:sz="4" w:space="0" w:color="auto"/>
              <w:left w:val="single" w:sz="4" w:space="0" w:color="auto"/>
              <w:bottom w:val="single" w:sz="4" w:space="0" w:color="auto"/>
              <w:right w:val="single" w:sz="4" w:space="0" w:color="auto"/>
            </w:tcBorders>
            <w:noWrap/>
            <w:hideMark/>
          </w:tcPr>
          <w:p w14:paraId="52556354"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30D06ED9"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473952CC"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7D2A3F63"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Area Code (Geographic Number for  Fixed telephony Numbers- Tehran)</w:t>
            </w:r>
          </w:p>
        </w:tc>
      </w:tr>
      <w:tr w:rsidR="000974C8" w:rsidRPr="009568A7" w14:paraId="7B43B3A6" w14:textId="77777777" w:rsidTr="00BB05FA">
        <w:trPr>
          <w:trHeight w:val="191"/>
          <w:jc w:val="center"/>
        </w:trPr>
        <w:tc>
          <w:tcPr>
            <w:tcW w:w="993" w:type="dxa"/>
            <w:tcBorders>
              <w:top w:val="single" w:sz="4" w:space="0" w:color="auto"/>
              <w:left w:val="single" w:sz="4" w:space="0" w:color="auto"/>
              <w:bottom w:val="single" w:sz="4" w:space="0" w:color="auto"/>
              <w:right w:val="single" w:sz="4" w:space="0" w:color="auto"/>
            </w:tcBorders>
            <w:noWrap/>
            <w:hideMark/>
          </w:tcPr>
          <w:p w14:paraId="0BC26DE5"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23</w:t>
            </w:r>
          </w:p>
        </w:tc>
        <w:tc>
          <w:tcPr>
            <w:tcW w:w="1009" w:type="dxa"/>
            <w:tcBorders>
              <w:top w:val="single" w:sz="4" w:space="0" w:color="auto"/>
              <w:left w:val="single" w:sz="4" w:space="0" w:color="auto"/>
              <w:bottom w:val="single" w:sz="4" w:space="0" w:color="auto"/>
              <w:right w:val="single" w:sz="4" w:space="0" w:color="auto"/>
            </w:tcBorders>
            <w:noWrap/>
            <w:hideMark/>
          </w:tcPr>
          <w:p w14:paraId="3CFE9AE5"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0E891F95"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3D8D492E"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703D506F"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Area Code (Geographic Number for  Fixed telephony Numbers- Semnan)</w:t>
            </w:r>
          </w:p>
        </w:tc>
      </w:tr>
      <w:tr w:rsidR="000974C8" w:rsidRPr="009568A7" w14:paraId="5B911721" w14:textId="77777777" w:rsidTr="00BB05FA">
        <w:trPr>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6F4FD4EC"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24</w:t>
            </w:r>
          </w:p>
        </w:tc>
        <w:tc>
          <w:tcPr>
            <w:tcW w:w="1009" w:type="dxa"/>
            <w:tcBorders>
              <w:top w:val="single" w:sz="4" w:space="0" w:color="auto"/>
              <w:left w:val="single" w:sz="4" w:space="0" w:color="auto"/>
              <w:bottom w:val="single" w:sz="4" w:space="0" w:color="auto"/>
              <w:right w:val="single" w:sz="4" w:space="0" w:color="auto"/>
            </w:tcBorders>
            <w:noWrap/>
            <w:hideMark/>
          </w:tcPr>
          <w:p w14:paraId="64A8580B"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29469702"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141BE89E"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0DB7B46B"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Area Code (Geographic Number for  Fixed telephony Numbers- Zanjan)</w:t>
            </w:r>
          </w:p>
        </w:tc>
      </w:tr>
      <w:tr w:rsidR="000974C8" w:rsidRPr="009568A7" w14:paraId="1E8C2DF1" w14:textId="77777777" w:rsidTr="00BB05FA">
        <w:trPr>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14:paraId="683137E9"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25</w:t>
            </w:r>
          </w:p>
        </w:tc>
        <w:tc>
          <w:tcPr>
            <w:tcW w:w="1009" w:type="dxa"/>
            <w:tcBorders>
              <w:top w:val="single" w:sz="4" w:space="0" w:color="auto"/>
              <w:left w:val="single" w:sz="4" w:space="0" w:color="auto"/>
              <w:bottom w:val="single" w:sz="4" w:space="0" w:color="auto"/>
              <w:right w:val="single" w:sz="4" w:space="0" w:color="auto"/>
            </w:tcBorders>
            <w:noWrap/>
            <w:hideMark/>
          </w:tcPr>
          <w:p w14:paraId="433AC734"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40F8DC66"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262C0BF9"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02D41DE9"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Area Code (Geographic Number for  Fixed telephony Numbers-Qom)</w:t>
            </w:r>
          </w:p>
        </w:tc>
      </w:tr>
      <w:tr w:rsidR="000974C8" w:rsidRPr="009568A7" w14:paraId="001A9B0C" w14:textId="77777777" w:rsidTr="00BB05FA">
        <w:trPr>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02CB362C"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26</w:t>
            </w:r>
          </w:p>
        </w:tc>
        <w:tc>
          <w:tcPr>
            <w:tcW w:w="1009" w:type="dxa"/>
            <w:tcBorders>
              <w:top w:val="single" w:sz="4" w:space="0" w:color="auto"/>
              <w:left w:val="single" w:sz="4" w:space="0" w:color="auto"/>
              <w:bottom w:val="single" w:sz="4" w:space="0" w:color="auto"/>
              <w:right w:val="single" w:sz="4" w:space="0" w:color="auto"/>
            </w:tcBorders>
            <w:noWrap/>
            <w:hideMark/>
          </w:tcPr>
          <w:p w14:paraId="48E9E244"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4F9A31F5"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697B5A05"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3C395FBD"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Area Code (Geographic Number for  Fixed telephony Numbers-Alborz)</w:t>
            </w:r>
          </w:p>
        </w:tc>
      </w:tr>
      <w:tr w:rsidR="000974C8" w:rsidRPr="009568A7" w14:paraId="3D5FEEEF" w14:textId="77777777" w:rsidTr="00BB05FA">
        <w:trPr>
          <w:trHeight w:val="125"/>
          <w:jc w:val="center"/>
        </w:trPr>
        <w:tc>
          <w:tcPr>
            <w:tcW w:w="993" w:type="dxa"/>
            <w:tcBorders>
              <w:top w:val="single" w:sz="4" w:space="0" w:color="auto"/>
              <w:left w:val="single" w:sz="4" w:space="0" w:color="auto"/>
              <w:bottom w:val="single" w:sz="4" w:space="0" w:color="auto"/>
              <w:right w:val="single" w:sz="4" w:space="0" w:color="auto"/>
            </w:tcBorders>
            <w:noWrap/>
            <w:hideMark/>
          </w:tcPr>
          <w:p w14:paraId="17BAD67B"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28</w:t>
            </w:r>
          </w:p>
        </w:tc>
        <w:tc>
          <w:tcPr>
            <w:tcW w:w="1009" w:type="dxa"/>
            <w:tcBorders>
              <w:top w:val="single" w:sz="4" w:space="0" w:color="auto"/>
              <w:left w:val="single" w:sz="4" w:space="0" w:color="auto"/>
              <w:bottom w:val="single" w:sz="4" w:space="0" w:color="auto"/>
              <w:right w:val="single" w:sz="4" w:space="0" w:color="auto"/>
            </w:tcBorders>
            <w:noWrap/>
            <w:hideMark/>
          </w:tcPr>
          <w:p w14:paraId="75C2EC39"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51ED301D"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135B99B0"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3C239D8D"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Area Code (Geographic Number for  Fixed telephony Numbers-Ghazvin )</w:t>
            </w:r>
          </w:p>
        </w:tc>
      </w:tr>
      <w:tr w:rsidR="000974C8" w:rsidRPr="009568A7" w14:paraId="74F4C240" w14:textId="77777777" w:rsidTr="00BB05FA">
        <w:trPr>
          <w:trHeight w:val="156"/>
          <w:jc w:val="center"/>
        </w:trPr>
        <w:tc>
          <w:tcPr>
            <w:tcW w:w="993" w:type="dxa"/>
            <w:tcBorders>
              <w:top w:val="single" w:sz="4" w:space="0" w:color="auto"/>
              <w:left w:val="single" w:sz="4" w:space="0" w:color="auto"/>
              <w:bottom w:val="single" w:sz="4" w:space="0" w:color="auto"/>
              <w:right w:val="single" w:sz="4" w:space="0" w:color="auto"/>
            </w:tcBorders>
            <w:noWrap/>
            <w:hideMark/>
          </w:tcPr>
          <w:p w14:paraId="245E0FF5"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31</w:t>
            </w:r>
          </w:p>
        </w:tc>
        <w:tc>
          <w:tcPr>
            <w:tcW w:w="1009" w:type="dxa"/>
            <w:tcBorders>
              <w:top w:val="single" w:sz="4" w:space="0" w:color="auto"/>
              <w:left w:val="single" w:sz="4" w:space="0" w:color="auto"/>
              <w:bottom w:val="single" w:sz="4" w:space="0" w:color="auto"/>
              <w:right w:val="single" w:sz="4" w:space="0" w:color="auto"/>
            </w:tcBorders>
            <w:noWrap/>
            <w:hideMark/>
          </w:tcPr>
          <w:p w14:paraId="4796E845"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035976BD"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1A2CD1B5"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4475C433"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Area Code (Geographic Number for Fixed telephony Numbers- Isfahan)</w:t>
            </w:r>
          </w:p>
        </w:tc>
      </w:tr>
      <w:tr w:rsidR="000974C8" w:rsidRPr="009568A7" w14:paraId="793DB2D9" w14:textId="77777777" w:rsidTr="00BB05FA">
        <w:trPr>
          <w:trHeight w:val="153"/>
          <w:jc w:val="center"/>
        </w:trPr>
        <w:tc>
          <w:tcPr>
            <w:tcW w:w="993" w:type="dxa"/>
            <w:tcBorders>
              <w:top w:val="single" w:sz="4" w:space="0" w:color="auto"/>
              <w:left w:val="single" w:sz="4" w:space="0" w:color="auto"/>
              <w:bottom w:val="single" w:sz="4" w:space="0" w:color="auto"/>
              <w:right w:val="single" w:sz="4" w:space="0" w:color="auto"/>
            </w:tcBorders>
            <w:noWrap/>
            <w:hideMark/>
          </w:tcPr>
          <w:p w14:paraId="6CCCF667"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34</w:t>
            </w:r>
          </w:p>
        </w:tc>
        <w:tc>
          <w:tcPr>
            <w:tcW w:w="1009" w:type="dxa"/>
            <w:tcBorders>
              <w:top w:val="single" w:sz="4" w:space="0" w:color="auto"/>
              <w:left w:val="single" w:sz="4" w:space="0" w:color="auto"/>
              <w:bottom w:val="single" w:sz="4" w:space="0" w:color="auto"/>
              <w:right w:val="single" w:sz="4" w:space="0" w:color="auto"/>
            </w:tcBorders>
            <w:noWrap/>
            <w:hideMark/>
          </w:tcPr>
          <w:p w14:paraId="0E15AFA7"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7100523C"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345FCD52"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5A5490A3"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Area Code (Geographic Number for Fixed telephony Numbers- Kerman)</w:t>
            </w:r>
          </w:p>
        </w:tc>
      </w:tr>
      <w:tr w:rsidR="000974C8" w:rsidRPr="009568A7" w14:paraId="158B794A" w14:textId="77777777" w:rsidTr="00BB05FA">
        <w:trPr>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14:paraId="4F0335C7"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35</w:t>
            </w:r>
          </w:p>
        </w:tc>
        <w:tc>
          <w:tcPr>
            <w:tcW w:w="1009" w:type="dxa"/>
            <w:tcBorders>
              <w:top w:val="single" w:sz="4" w:space="0" w:color="auto"/>
              <w:left w:val="single" w:sz="4" w:space="0" w:color="auto"/>
              <w:bottom w:val="single" w:sz="4" w:space="0" w:color="auto"/>
              <w:right w:val="single" w:sz="4" w:space="0" w:color="auto"/>
            </w:tcBorders>
            <w:noWrap/>
            <w:hideMark/>
          </w:tcPr>
          <w:p w14:paraId="4932F260"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428939F9"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2581CAEB"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7F525B74"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Area Code (Geographic Number for Fixed telephony Numbers-Yazd)</w:t>
            </w:r>
          </w:p>
        </w:tc>
      </w:tr>
      <w:tr w:rsidR="000974C8" w:rsidRPr="009568A7" w14:paraId="543E6D1E" w14:textId="77777777" w:rsidTr="00BB05FA">
        <w:trPr>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22B8C102"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38</w:t>
            </w:r>
          </w:p>
        </w:tc>
        <w:tc>
          <w:tcPr>
            <w:tcW w:w="1009" w:type="dxa"/>
            <w:tcBorders>
              <w:top w:val="single" w:sz="4" w:space="0" w:color="auto"/>
              <w:left w:val="single" w:sz="4" w:space="0" w:color="auto"/>
              <w:bottom w:val="single" w:sz="4" w:space="0" w:color="auto"/>
              <w:right w:val="single" w:sz="4" w:space="0" w:color="auto"/>
            </w:tcBorders>
            <w:noWrap/>
            <w:hideMark/>
          </w:tcPr>
          <w:p w14:paraId="24D13B40"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09DAD1B5"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2AABBCDC"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19790EEE"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Area Code (Geographic Number for Fixed telephony Numbers- Chahar Mahal  vaBakhtiari)</w:t>
            </w:r>
          </w:p>
        </w:tc>
      </w:tr>
      <w:tr w:rsidR="000974C8" w:rsidRPr="009568A7" w14:paraId="6607AD08" w14:textId="77777777" w:rsidTr="00BB05FA">
        <w:trPr>
          <w:trHeight w:val="305"/>
          <w:jc w:val="center"/>
        </w:trPr>
        <w:tc>
          <w:tcPr>
            <w:tcW w:w="993" w:type="dxa"/>
            <w:tcBorders>
              <w:top w:val="single" w:sz="4" w:space="0" w:color="auto"/>
              <w:left w:val="single" w:sz="4" w:space="0" w:color="auto"/>
              <w:bottom w:val="single" w:sz="4" w:space="0" w:color="auto"/>
              <w:right w:val="single" w:sz="4" w:space="0" w:color="auto"/>
            </w:tcBorders>
            <w:noWrap/>
            <w:hideMark/>
          </w:tcPr>
          <w:p w14:paraId="79ECFBA0"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41</w:t>
            </w:r>
          </w:p>
        </w:tc>
        <w:tc>
          <w:tcPr>
            <w:tcW w:w="1009" w:type="dxa"/>
            <w:tcBorders>
              <w:top w:val="single" w:sz="4" w:space="0" w:color="auto"/>
              <w:left w:val="single" w:sz="4" w:space="0" w:color="auto"/>
              <w:bottom w:val="single" w:sz="4" w:space="0" w:color="auto"/>
              <w:right w:val="single" w:sz="4" w:space="0" w:color="auto"/>
            </w:tcBorders>
            <w:noWrap/>
            <w:hideMark/>
          </w:tcPr>
          <w:p w14:paraId="137E2044"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68A87CFC"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22CFB6CD"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15A4957E"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Area Code (Geographic Number for Fixed telephony Numbers- East Azarbayjan)</w:t>
            </w:r>
          </w:p>
        </w:tc>
      </w:tr>
      <w:tr w:rsidR="000974C8" w:rsidRPr="009568A7" w14:paraId="72EF817F" w14:textId="77777777" w:rsidTr="00BB05FA">
        <w:trPr>
          <w:trHeight w:val="147"/>
          <w:jc w:val="center"/>
        </w:trPr>
        <w:tc>
          <w:tcPr>
            <w:tcW w:w="993" w:type="dxa"/>
            <w:tcBorders>
              <w:top w:val="single" w:sz="4" w:space="0" w:color="auto"/>
              <w:left w:val="single" w:sz="4" w:space="0" w:color="auto"/>
              <w:bottom w:val="single" w:sz="4" w:space="0" w:color="auto"/>
              <w:right w:val="single" w:sz="4" w:space="0" w:color="auto"/>
            </w:tcBorders>
            <w:noWrap/>
            <w:hideMark/>
          </w:tcPr>
          <w:p w14:paraId="4F85F6D4"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44</w:t>
            </w:r>
          </w:p>
        </w:tc>
        <w:tc>
          <w:tcPr>
            <w:tcW w:w="1009" w:type="dxa"/>
            <w:tcBorders>
              <w:top w:val="single" w:sz="4" w:space="0" w:color="auto"/>
              <w:left w:val="single" w:sz="4" w:space="0" w:color="auto"/>
              <w:bottom w:val="single" w:sz="4" w:space="0" w:color="auto"/>
              <w:right w:val="single" w:sz="4" w:space="0" w:color="auto"/>
            </w:tcBorders>
            <w:noWrap/>
            <w:hideMark/>
          </w:tcPr>
          <w:p w14:paraId="615B0492"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7BCB41E8"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3FAC5E90"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52B488C3"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Area Code (Geographic Number for Fixed telephony Numbers- West Azarbayjan)</w:t>
            </w:r>
          </w:p>
        </w:tc>
      </w:tr>
      <w:tr w:rsidR="000974C8" w:rsidRPr="009568A7" w14:paraId="27BD00F6" w14:textId="77777777" w:rsidTr="00BB05FA">
        <w:trPr>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6947CB1D"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lastRenderedPageBreak/>
              <w:t>45</w:t>
            </w:r>
          </w:p>
        </w:tc>
        <w:tc>
          <w:tcPr>
            <w:tcW w:w="1009" w:type="dxa"/>
            <w:tcBorders>
              <w:top w:val="single" w:sz="4" w:space="0" w:color="auto"/>
              <w:left w:val="single" w:sz="4" w:space="0" w:color="auto"/>
              <w:bottom w:val="single" w:sz="4" w:space="0" w:color="auto"/>
              <w:right w:val="single" w:sz="4" w:space="0" w:color="auto"/>
            </w:tcBorders>
            <w:noWrap/>
            <w:hideMark/>
          </w:tcPr>
          <w:p w14:paraId="0247F99F"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1E3FF353"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1666713A"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73127FC8"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Area Code (Geographic Number for Fixed telephony Numbers- Ardabil)</w:t>
            </w:r>
          </w:p>
        </w:tc>
      </w:tr>
      <w:tr w:rsidR="000974C8" w:rsidRPr="009568A7" w14:paraId="632014BE" w14:textId="77777777" w:rsidTr="00BB05FA">
        <w:trPr>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18DAA706"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51</w:t>
            </w:r>
          </w:p>
        </w:tc>
        <w:tc>
          <w:tcPr>
            <w:tcW w:w="1009" w:type="dxa"/>
            <w:tcBorders>
              <w:top w:val="single" w:sz="4" w:space="0" w:color="auto"/>
              <w:left w:val="single" w:sz="4" w:space="0" w:color="auto"/>
              <w:bottom w:val="single" w:sz="4" w:space="0" w:color="auto"/>
              <w:right w:val="single" w:sz="4" w:space="0" w:color="auto"/>
            </w:tcBorders>
            <w:noWrap/>
            <w:hideMark/>
          </w:tcPr>
          <w:p w14:paraId="174659DD"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00F22E1C"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65DF8BD6"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4C047C44"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Area Code (Geographic Number for Fixed telephony Numbers – Razavi Khorasan)</w:t>
            </w:r>
          </w:p>
        </w:tc>
      </w:tr>
      <w:tr w:rsidR="000974C8" w:rsidRPr="009568A7" w14:paraId="5C8B2843" w14:textId="77777777" w:rsidTr="00BB05FA">
        <w:trPr>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14:paraId="60C8A745"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54</w:t>
            </w:r>
          </w:p>
        </w:tc>
        <w:tc>
          <w:tcPr>
            <w:tcW w:w="1009" w:type="dxa"/>
            <w:tcBorders>
              <w:top w:val="single" w:sz="4" w:space="0" w:color="auto"/>
              <w:left w:val="single" w:sz="4" w:space="0" w:color="auto"/>
              <w:bottom w:val="single" w:sz="4" w:space="0" w:color="auto"/>
              <w:right w:val="single" w:sz="4" w:space="0" w:color="auto"/>
            </w:tcBorders>
            <w:noWrap/>
            <w:hideMark/>
          </w:tcPr>
          <w:p w14:paraId="0CC5F1A3"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20D3BF73"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76647252"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0682A1F0"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Area Code (Geographic Number for Fixed telephony Numbers – SistanvaBalochestan)</w:t>
            </w:r>
          </w:p>
        </w:tc>
      </w:tr>
      <w:tr w:rsidR="000974C8" w:rsidRPr="009568A7" w14:paraId="319C0916" w14:textId="77777777" w:rsidTr="00BB05FA">
        <w:trPr>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61947565"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56</w:t>
            </w:r>
          </w:p>
        </w:tc>
        <w:tc>
          <w:tcPr>
            <w:tcW w:w="1009" w:type="dxa"/>
            <w:tcBorders>
              <w:top w:val="single" w:sz="4" w:space="0" w:color="auto"/>
              <w:left w:val="single" w:sz="4" w:space="0" w:color="auto"/>
              <w:bottom w:val="single" w:sz="4" w:space="0" w:color="auto"/>
              <w:right w:val="single" w:sz="4" w:space="0" w:color="auto"/>
            </w:tcBorders>
            <w:noWrap/>
            <w:hideMark/>
          </w:tcPr>
          <w:p w14:paraId="1768827A"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1F62538B"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1A2BD171"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1E0E9CA4"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Area Code (Geographic Number for Fixed telephony Numbers – South Khorasan)</w:t>
            </w:r>
          </w:p>
        </w:tc>
      </w:tr>
      <w:tr w:rsidR="000974C8" w:rsidRPr="009568A7" w14:paraId="01A3D207" w14:textId="77777777" w:rsidTr="00BB05FA">
        <w:trPr>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14:paraId="4A154BBC"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58</w:t>
            </w:r>
          </w:p>
        </w:tc>
        <w:tc>
          <w:tcPr>
            <w:tcW w:w="1009" w:type="dxa"/>
            <w:tcBorders>
              <w:top w:val="single" w:sz="4" w:space="0" w:color="auto"/>
              <w:left w:val="single" w:sz="4" w:space="0" w:color="auto"/>
              <w:bottom w:val="single" w:sz="4" w:space="0" w:color="auto"/>
              <w:right w:val="single" w:sz="4" w:space="0" w:color="auto"/>
            </w:tcBorders>
            <w:noWrap/>
            <w:hideMark/>
          </w:tcPr>
          <w:p w14:paraId="2E0754B9"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6A4A067C"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34E7B59D"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382F1776"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Area Code (Geographic Number for Fixed telephony Numbers - North Khorasan)</w:t>
            </w:r>
          </w:p>
        </w:tc>
      </w:tr>
      <w:tr w:rsidR="000974C8" w:rsidRPr="009568A7" w14:paraId="044283AD" w14:textId="77777777" w:rsidTr="00BB05FA">
        <w:trPr>
          <w:trHeight w:val="176"/>
          <w:jc w:val="center"/>
        </w:trPr>
        <w:tc>
          <w:tcPr>
            <w:tcW w:w="993" w:type="dxa"/>
            <w:tcBorders>
              <w:top w:val="single" w:sz="4" w:space="0" w:color="auto"/>
              <w:left w:val="single" w:sz="4" w:space="0" w:color="auto"/>
              <w:bottom w:val="single" w:sz="4" w:space="0" w:color="auto"/>
              <w:right w:val="single" w:sz="4" w:space="0" w:color="auto"/>
            </w:tcBorders>
            <w:noWrap/>
            <w:hideMark/>
          </w:tcPr>
          <w:p w14:paraId="04BD06F3"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61</w:t>
            </w:r>
          </w:p>
        </w:tc>
        <w:tc>
          <w:tcPr>
            <w:tcW w:w="1009" w:type="dxa"/>
            <w:tcBorders>
              <w:top w:val="single" w:sz="4" w:space="0" w:color="auto"/>
              <w:left w:val="single" w:sz="4" w:space="0" w:color="auto"/>
              <w:bottom w:val="single" w:sz="4" w:space="0" w:color="auto"/>
              <w:right w:val="single" w:sz="4" w:space="0" w:color="auto"/>
            </w:tcBorders>
            <w:noWrap/>
            <w:hideMark/>
          </w:tcPr>
          <w:p w14:paraId="62C058CA"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081B31C8"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16518B91"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5163FF35"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Area Code (Geographic Number for Fixed telephony Numbers -Khuzestan)</w:t>
            </w:r>
          </w:p>
        </w:tc>
      </w:tr>
      <w:tr w:rsidR="000974C8" w:rsidRPr="009568A7" w14:paraId="59937512" w14:textId="77777777" w:rsidTr="00BB05FA">
        <w:trPr>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06C23B26"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66</w:t>
            </w:r>
          </w:p>
        </w:tc>
        <w:tc>
          <w:tcPr>
            <w:tcW w:w="1009" w:type="dxa"/>
            <w:tcBorders>
              <w:top w:val="single" w:sz="4" w:space="0" w:color="auto"/>
              <w:left w:val="single" w:sz="4" w:space="0" w:color="auto"/>
              <w:bottom w:val="single" w:sz="4" w:space="0" w:color="auto"/>
              <w:right w:val="single" w:sz="4" w:space="0" w:color="auto"/>
            </w:tcBorders>
            <w:noWrap/>
            <w:hideMark/>
          </w:tcPr>
          <w:p w14:paraId="6463D63A"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651E5C77"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58CE2290"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7710C646"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Area Code (Geographic Number for Fixed telephony Numbers - Lorestan)</w:t>
            </w:r>
          </w:p>
        </w:tc>
      </w:tr>
      <w:tr w:rsidR="000974C8" w:rsidRPr="009568A7" w14:paraId="12730170" w14:textId="77777777" w:rsidTr="00BB05FA">
        <w:trPr>
          <w:trHeight w:val="339"/>
          <w:jc w:val="center"/>
        </w:trPr>
        <w:tc>
          <w:tcPr>
            <w:tcW w:w="993" w:type="dxa"/>
            <w:tcBorders>
              <w:top w:val="single" w:sz="4" w:space="0" w:color="auto"/>
              <w:left w:val="single" w:sz="4" w:space="0" w:color="auto"/>
              <w:bottom w:val="single" w:sz="4" w:space="0" w:color="auto"/>
              <w:right w:val="single" w:sz="4" w:space="0" w:color="auto"/>
            </w:tcBorders>
            <w:noWrap/>
            <w:hideMark/>
          </w:tcPr>
          <w:p w14:paraId="08FF274F"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71</w:t>
            </w:r>
          </w:p>
        </w:tc>
        <w:tc>
          <w:tcPr>
            <w:tcW w:w="1009" w:type="dxa"/>
            <w:tcBorders>
              <w:top w:val="single" w:sz="4" w:space="0" w:color="auto"/>
              <w:left w:val="single" w:sz="4" w:space="0" w:color="auto"/>
              <w:bottom w:val="single" w:sz="4" w:space="0" w:color="auto"/>
              <w:right w:val="single" w:sz="4" w:space="0" w:color="auto"/>
            </w:tcBorders>
            <w:noWrap/>
            <w:hideMark/>
          </w:tcPr>
          <w:p w14:paraId="3F93A72A"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1E80C935"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4DB3ACA7"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00F35791"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Area Code (Geographic Number for Fixed telephony Numbers - Fars)</w:t>
            </w:r>
          </w:p>
        </w:tc>
      </w:tr>
      <w:tr w:rsidR="000974C8" w:rsidRPr="009568A7" w14:paraId="7833482E" w14:textId="77777777" w:rsidTr="00BB05FA">
        <w:trPr>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610ADC29"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74</w:t>
            </w:r>
          </w:p>
        </w:tc>
        <w:tc>
          <w:tcPr>
            <w:tcW w:w="1009" w:type="dxa"/>
            <w:tcBorders>
              <w:top w:val="single" w:sz="4" w:space="0" w:color="auto"/>
              <w:left w:val="single" w:sz="4" w:space="0" w:color="auto"/>
              <w:bottom w:val="single" w:sz="4" w:space="0" w:color="auto"/>
              <w:right w:val="single" w:sz="4" w:space="0" w:color="auto"/>
            </w:tcBorders>
            <w:noWrap/>
            <w:hideMark/>
          </w:tcPr>
          <w:p w14:paraId="78ACF841"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1EBCD897"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4DCDDFD0"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6E1008EC"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Area Code (Geographic Number for Fixed telephony Numbers –Kohgiluoyeva  Boyer Ahmad)</w:t>
            </w:r>
          </w:p>
        </w:tc>
      </w:tr>
      <w:tr w:rsidR="000974C8" w:rsidRPr="009568A7" w14:paraId="62D05B76" w14:textId="77777777" w:rsidTr="00BB05FA">
        <w:trPr>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14:paraId="6265160D"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76</w:t>
            </w:r>
          </w:p>
        </w:tc>
        <w:tc>
          <w:tcPr>
            <w:tcW w:w="1009" w:type="dxa"/>
            <w:tcBorders>
              <w:top w:val="single" w:sz="4" w:space="0" w:color="auto"/>
              <w:left w:val="single" w:sz="4" w:space="0" w:color="auto"/>
              <w:bottom w:val="single" w:sz="4" w:space="0" w:color="auto"/>
              <w:right w:val="single" w:sz="4" w:space="0" w:color="auto"/>
            </w:tcBorders>
            <w:noWrap/>
            <w:hideMark/>
          </w:tcPr>
          <w:p w14:paraId="5B0BEEFA"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73DBC921"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51BFEECC"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4B38F308"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Area Code (Geographic Number for Fixed telephony Numbers - Hormozgan)</w:t>
            </w:r>
          </w:p>
        </w:tc>
      </w:tr>
      <w:tr w:rsidR="000974C8" w:rsidRPr="009568A7" w14:paraId="51CAB5CE" w14:textId="77777777" w:rsidTr="00BB05FA">
        <w:trPr>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6E51AABC"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77</w:t>
            </w:r>
          </w:p>
        </w:tc>
        <w:tc>
          <w:tcPr>
            <w:tcW w:w="1009" w:type="dxa"/>
            <w:tcBorders>
              <w:top w:val="single" w:sz="4" w:space="0" w:color="auto"/>
              <w:left w:val="single" w:sz="4" w:space="0" w:color="auto"/>
              <w:bottom w:val="single" w:sz="4" w:space="0" w:color="auto"/>
              <w:right w:val="single" w:sz="4" w:space="0" w:color="auto"/>
            </w:tcBorders>
            <w:noWrap/>
            <w:hideMark/>
          </w:tcPr>
          <w:p w14:paraId="4E0FEB94"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53CD5B37"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08312DA4"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61B0AC31"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Area Code (Geographic Number for Fixed telephony Numbers - Bushehr)</w:t>
            </w:r>
          </w:p>
        </w:tc>
      </w:tr>
      <w:tr w:rsidR="000974C8" w:rsidRPr="009568A7" w14:paraId="23BD0E19" w14:textId="77777777" w:rsidTr="00BB05FA">
        <w:trPr>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68AD9027"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81</w:t>
            </w:r>
          </w:p>
        </w:tc>
        <w:tc>
          <w:tcPr>
            <w:tcW w:w="1009" w:type="dxa"/>
            <w:tcBorders>
              <w:top w:val="single" w:sz="4" w:space="0" w:color="auto"/>
              <w:left w:val="single" w:sz="4" w:space="0" w:color="auto"/>
              <w:bottom w:val="single" w:sz="4" w:space="0" w:color="auto"/>
              <w:right w:val="single" w:sz="4" w:space="0" w:color="auto"/>
            </w:tcBorders>
            <w:noWrap/>
            <w:hideMark/>
          </w:tcPr>
          <w:p w14:paraId="65800CB8"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7C74E5E7"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2BA4C0CF"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6A85A2A2"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Area Code (Geographic Number for Fixed telephony Numbers – Hamadan)</w:t>
            </w:r>
          </w:p>
        </w:tc>
      </w:tr>
      <w:tr w:rsidR="000974C8" w:rsidRPr="009568A7" w14:paraId="7334054B" w14:textId="77777777" w:rsidTr="00BB05FA">
        <w:trPr>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14:paraId="26D2A87B"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83</w:t>
            </w:r>
          </w:p>
        </w:tc>
        <w:tc>
          <w:tcPr>
            <w:tcW w:w="1009" w:type="dxa"/>
            <w:tcBorders>
              <w:top w:val="single" w:sz="4" w:space="0" w:color="auto"/>
              <w:left w:val="single" w:sz="4" w:space="0" w:color="auto"/>
              <w:bottom w:val="single" w:sz="4" w:space="0" w:color="auto"/>
              <w:right w:val="single" w:sz="4" w:space="0" w:color="auto"/>
            </w:tcBorders>
            <w:noWrap/>
            <w:hideMark/>
          </w:tcPr>
          <w:p w14:paraId="7A963086"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6ED08D92"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51D414D9"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50309795"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Area Code (Geographic Number for Fixed telephony Numbers – Kermanshahan)</w:t>
            </w:r>
          </w:p>
        </w:tc>
      </w:tr>
      <w:tr w:rsidR="000974C8" w:rsidRPr="009568A7" w14:paraId="73B17843" w14:textId="77777777" w:rsidTr="00BB05FA">
        <w:trPr>
          <w:trHeight w:val="322"/>
          <w:jc w:val="center"/>
        </w:trPr>
        <w:tc>
          <w:tcPr>
            <w:tcW w:w="993" w:type="dxa"/>
            <w:tcBorders>
              <w:top w:val="single" w:sz="4" w:space="0" w:color="auto"/>
              <w:left w:val="single" w:sz="4" w:space="0" w:color="auto"/>
              <w:bottom w:val="single" w:sz="4" w:space="0" w:color="auto"/>
              <w:right w:val="single" w:sz="4" w:space="0" w:color="auto"/>
            </w:tcBorders>
            <w:noWrap/>
            <w:hideMark/>
          </w:tcPr>
          <w:p w14:paraId="2DBC0A1B"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84</w:t>
            </w:r>
          </w:p>
        </w:tc>
        <w:tc>
          <w:tcPr>
            <w:tcW w:w="1009" w:type="dxa"/>
            <w:tcBorders>
              <w:top w:val="single" w:sz="4" w:space="0" w:color="auto"/>
              <w:left w:val="single" w:sz="4" w:space="0" w:color="auto"/>
              <w:bottom w:val="single" w:sz="4" w:space="0" w:color="auto"/>
              <w:right w:val="single" w:sz="4" w:space="0" w:color="auto"/>
            </w:tcBorders>
            <w:noWrap/>
            <w:hideMark/>
          </w:tcPr>
          <w:p w14:paraId="21DC6B07"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2002AE62"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21E899FB"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7367E462"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Area Code (Geographic Number for Fixed telephony Numbers- Ilam)</w:t>
            </w:r>
          </w:p>
        </w:tc>
      </w:tr>
      <w:tr w:rsidR="000974C8" w:rsidRPr="009568A7" w14:paraId="1D1E1A0F" w14:textId="77777777" w:rsidTr="00BB05FA">
        <w:trPr>
          <w:trHeight w:val="135"/>
          <w:jc w:val="center"/>
        </w:trPr>
        <w:tc>
          <w:tcPr>
            <w:tcW w:w="993" w:type="dxa"/>
            <w:tcBorders>
              <w:top w:val="single" w:sz="4" w:space="0" w:color="auto"/>
              <w:left w:val="single" w:sz="4" w:space="0" w:color="auto"/>
              <w:bottom w:val="single" w:sz="4" w:space="0" w:color="auto"/>
              <w:right w:val="single" w:sz="4" w:space="0" w:color="auto"/>
            </w:tcBorders>
            <w:noWrap/>
            <w:hideMark/>
          </w:tcPr>
          <w:p w14:paraId="7A5F9B7F"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86</w:t>
            </w:r>
          </w:p>
        </w:tc>
        <w:tc>
          <w:tcPr>
            <w:tcW w:w="1009" w:type="dxa"/>
            <w:tcBorders>
              <w:top w:val="single" w:sz="4" w:space="0" w:color="auto"/>
              <w:left w:val="single" w:sz="4" w:space="0" w:color="auto"/>
              <w:bottom w:val="single" w:sz="4" w:space="0" w:color="auto"/>
              <w:right w:val="single" w:sz="4" w:space="0" w:color="auto"/>
            </w:tcBorders>
            <w:noWrap/>
            <w:hideMark/>
          </w:tcPr>
          <w:p w14:paraId="40DD4C66"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04C8C93D"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25DCD705"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24319497"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Area Code (Geographic Number for Fixed telephony Numbers-Markazi)</w:t>
            </w:r>
          </w:p>
        </w:tc>
      </w:tr>
      <w:tr w:rsidR="000974C8" w:rsidRPr="009568A7" w14:paraId="668EBC19" w14:textId="77777777" w:rsidTr="00BB05FA">
        <w:trPr>
          <w:trHeight w:val="203"/>
          <w:jc w:val="center"/>
        </w:trPr>
        <w:tc>
          <w:tcPr>
            <w:tcW w:w="993" w:type="dxa"/>
            <w:tcBorders>
              <w:top w:val="single" w:sz="4" w:space="0" w:color="auto"/>
              <w:left w:val="single" w:sz="4" w:space="0" w:color="auto"/>
              <w:bottom w:val="single" w:sz="4" w:space="0" w:color="auto"/>
              <w:right w:val="single" w:sz="4" w:space="0" w:color="auto"/>
            </w:tcBorders>
            <w:noWrap/>
            <w:hideMark/>
          </w:tcPr>
          <w:p w14:paraId="26DA6394"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87</w:t>
            </w:r>
          </w:p>
        </w:tc>
        <w:tc>
          <w:tcPr>
            <w:tcW w:w="1009" w:type="dxa"/>
            <w:tcBorders>
              <w:top w:val="single" w:sz="4" w:space="0" w:color="auto"/>
              <w:left w:val="single" w:sz="4" w:space="0" w:color="auto"/>
              <w:bottom w:val="single" w:sz="4" w:space="0" w:color="auto"/>
              <w:right w:val="single" w:sz="4" w:space="0" w:color="auto"/>
            </w:tcBorders>
            <w:noWrap/>
            <w:hideMark/>
          </w:tcPr>
          <w:p w14:paraId="232AEC19"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40B051ED"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4743B894"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0C0CEA8C"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Area Code (Geographic Number for Fixed telephony Numbers-Kurdestan)</w:t>
            </w:r>
          </w:p>
        </w:tc>
      </w:tr>
      <w:tr w:rsidR="000974C8" w:rsidRPr="009568A7" w14:paraId="3F6FF8E5" w14:textId="77777777" w:rsidTr="00BB05FA">
        <w:trPr>
          <w:trHeight w:val="109"/>
          <w:jc w:val="center"/>
        </w:trPr>
        <w:tc>
          <w:tcPr>
            <w:tcW w:w="993" w:type="dxa"/>
            <w:tcBorders>
              <w:top w:val="single" w:sz="4" w:space="0" w:color="auto"/>
              <w:left w:val="single" w:sz="4" w:space="0" w:color="auto"/>
              <w:bottom w:val="single" w:sz="4" w:space="0" w:color="auto"/>
              <w:right w:val="single" w:sz="4" w:space="0" w:color="auto"/>
            </w:tcBorders>
            <w:noWrap/>
          </w:tcPr>
          <w:p w14:paraId="0CD2F09D"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900</w:t>
            </w:r>
          </w:p>
        </w:tc>
        <w:tc>
          <w:tcPr>
            <w:tcW w:w="1009" w:type="dxa"/>
            <w:tcBorders>
              <w:top w:val="single" w:sz="4" w:space="0" w:color="auto"/>
              <w:left w:val="single" w:sz="4" w:space="0" w:color="auto"/>
              <w:bottom w:val="single" w:sz="4" w:space="0" w:color="auto"/>
              <w:right w:val="single" w:sz="4" w:space="0" w:color="auto"/>
            </w:tcBorders>
            <w:noWrap/>
          </w:tcPr>
          <w:p w14:paraId="13656F3C"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35690D1D"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1A28F3D8"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301F64EF" w14:textId="77777777" w:rsidR="000974C8" w:rsidRPr="009568A7" w:rsidRDefault="000974C8" w:rsidP="00BB05FA">
            <w:pPr>
              <w:spacing w:before="0"/>
              <w:jc w:val="left"/>
              <w:rPr>
                <w:rFonts w:asciiTheme="minorHAnsi" w:hAnsiTheme="minorHAnsi" w:cstheme="minorHAnsi"/>
              </w:rPr>
            </w:pPr>
          </w:p>
        </w:tc>
      </w:tr>
      <w:tr w:rsidR="000974C8" w:rsidRPr="009568A7" w14:paraId="0C0A84B8" w14:textId="77777777" w:rsidTr="00BB05FA">
        <w:trPr>
          <w:trHeight w:val="109"/>
          <w:jc w:val="center"/>
        </w:trPr>
        <w:tc>
          <w:tcPr>
            <w:tcW w:w="993" w:type="dxa"/>
            <w:tcBorders>
              <w:top w:val="single" w:sz="4" w:space="0" w:color="auto"/>
              <w:left w:val="single" w:sz="4" w:space="0" w:color="auto"/>
              <w:bottom w:val="single" w:sz="4" w:space="0" w:color="auto"/>
              <w:right w:val="single" w:sz="4" w:space="0" w:color="auto"/>
            </w:tcBorders>
            <w:noWrap/>
          </w:tcPr>
          <w:p w14:paraId="45AC3B63"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901</w:t>
            </w:r>
          </w:p>
        </w:tc>
        <w:tc>
          <w:tcPr>
            <w:tcW w:w="1009" w:type="dxa"/>
            <w:tcBorders>
              <w:top w:val="single" w:sz="4" w:space="0" w:color="auto"/>
              <w:left w:val="single" w:sz="4" w:space="0" w:color="auto"/>
              <w:bottom w:val="single" w:sz="4" w:space="0" w:color="auto"/>
              <w:right w:val="single" w:sz="4" w:space="0" w:color="auto"/>
            </w:tcBorders>
            <w:noWrap/>
          </w:tcPr>
          <w:p w14:paraId="7B6F28C4"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727BE54E"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1618D627"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51DC5089" w14:textId="77777777" w:rsidR="000974C8" w:rsidRPr="009568A7" w:rsidRDefault="000974C8" w:rsidP="00BB05FA">
            <w:pPr>
              <w:spacing w:before="0"/>
              <w:jc w:val="left"/>
              <w:rPr>
                <w:rFonts w:asciiTheme="minorHAnsi" w:hAnsiTheme="minorHAnsi" w:cstheme="minorHAnsi"/>
              </w:rPr>
            </w:pPr>
          </w:p>
        </w:tc>
      </w:tr>
      <w:tr w:rsidR="000974C8" w:rsidRPr="009568A7" w14:paraId="44E4079C" w14:textId="77777777" w:rsidTr="00BB05FA">
        <w:trPr>
          <w:trHeight w:val="79"/>
          <w:jc w:val="center"/>
        </w:trPr>
        <w:tc>
          <w:tcPr>
            <w:tcW w:w="993" w:type="dxa"/>
            <w:tcBorders>
              <w:top w:val="single" w:sz="4" w:space="0" w:color="auto"/>
              <w:left w:val="single" w:sz="4" w:space="0" w:color="auto"/>
              <w:bottom w:val="single" w:sz="4" w:space="0" w:color="auto"/>
              <w:right w:val="single" w:sz="4" w:space="0" w:color="auto"/>
            </w:tcBorders>
            <w:noWrap/>
          </w:tcPr>
          <w:p w14:paraId="0A923E5F"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902</w:t>
            </w:r>
          </w:p>
        </w:tc>
        <w:tc>
          <w:tcPr>
            <w:tcW w:w="1009" w:type="dxa"/>
            <w:tcBorders>
              <w:top w:val="single" w:sz="4" w:space="0" w:color="auto"/>
              <w:left w:val="single" w:sz="4" w:space="0" w:color="auto"/>
              <w:bottom w:val="single" w:sz="4" w:space="0" w:color="auto"/>
              <w:right w:val="single" w:sz="4" w:space="0" w:color="auto"/>
            </w:tcBorders>
            <w:noWrap/>
          </w:tcPr>
          <w:p w14:paraId="276F667B"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77BB3759"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64475A26"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205A57B9" w14:textId="77777777" w:rsidR="000974C8" w:rsidRPr="009568A7" w:rsidRDefault="000974C8" w:rsidP="00BB05FA">
            <w:pPr>
              <w:spacing w:before="0"/>
              <w:jc w:val="left"/>
              <w:rPr>
                <w:rFonts w:asciiTheme="minorHAnsi" w:hAnsiTheme="minorHAnsi" w:cstheme="minorHAnsi"/>
              </w:rPr>
            </w:pPr>
          </w:p>
        </w:tc>
      </w:tr>
      <w:tr w:rsidR="000974C8" w:rsidRPr="009568A7" w14:paraId="1172A213" w14:textId="77777777" w:rsidTr="00BB05FA">
        <w:trPr>
          <w:trHeight w:val="225"/>
          <w:jc w:val="center"/>
        </w:trPr>
        <w:tc>
          <w:tcPr>
            <w:tcW w:w="993" w:type="dxa"/>
            <w:tcBorders>
              <w:top w:val="single" w:sz="4" w:space="0" w:color="auto"/>
              <w:left w:val="single" w:sz="4" w:space="0" w:color="auto"/>
              <w:bottom w:val="single" w:sz="4" w:space="0" w:color="auto"/>
              <w:right w:val="single" w:sz="4" w:space="0" w:color="auto"/>
            </w:tcBorders>
            <w:noWrap/>
          </w:tcPr>
          <w:p w14:paraId="7B04B65F"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903</w:t>
            </w:r>
          </w:p>
        </w:tc>
        <w:tc>
          <w:tcPr>
            <w:tcW w:w="1009" w:type="dxa"/>
            <w:tcBorders>
              <w:top w:val="single" w:sz="4" w:space="0" w:color="auto"/>
              <w:left w:val="single" w:sz="4" w:space="0" w:color="auto"/>
              <w:bottom w:val="single" w:sz="4" w:space="0" w:color="auto"/>
              <w:right w:val="single" w:sz="4" w:space="0" w:color="auto"/>
            </w:tcBorders>
            <w:noWrap/>
          </w:tcPr>
          <w:p w14:paraId="7ED55E62"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5A92C9D0"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4C552646"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79AA32FA" w14:textId="77777777" w:rsidR="000974C8" w:rsidRPr="009568A7" w:rsidRDefault="000974C8" w:rsidP="00BB05FA">
            <w:pPr>
              <w:spacing w:before="0"/>
              <w:jc w:val="left"/>
              <w:rPr>
                <w:rFonts w:asciiTheme="minorHAnsi" w:hAnsiTheme="minorHAnsi" w:cstheme="minorHAnsi"/>
              </w:rPr>
            </w:pPr>
          </w:p>
        </w:tc>
      </w:tr>
      <w:tr w:rsidR="000974C8" w:rsidRPr="009568A7" w14:paraId="64C6D0CA" w14:textId="77777777" w:rsidTr="00BB05FA">
        <w:trPr>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75C0731D" w14:textId="77777777" w:rsidR="000974C8" w:rsidRPr="009568A7" w:rsidRDefault="000974C8" w:rsidP="00BB05FA">
            <w:pPr>
              <w:spacing w:before="0"/>
              <w:jc w:val="left"/>
              <w:rPr>
                <w:rFonts w:asciiTheme="minorHAnsi" w:hAnsiTheme="minorHAnsi" w:cstheme="minorHAnsi"/>
                <w:color w:val="FF0000"/>
              </w:rPr>
            </w:pPr>
            <w:r w:rsidRPr="009568A7">
              <w:rPr>
                <w:rFonts w:asciiTheme="minorHAnsi" w:hAnsiTheme="minorHAnsi" w:cstheme="minorHAnsi"/>
              </w:rPr>
              <w:t>9044</w:t>
            </w:r>
          </w:p>
        </w:tc>
        <w:tc>
          <w:tcPr>
            <w:tcW w:w="1009" w:type="dxa"/>
            <w:tcBorders>
              <w:top w:val="single" w:sz="4" w:space="0" w:color="auto"/>
              <w:left w:val="single" w:sz="4" w:space="0" w:color="auto"/>
              <w:bottom w:val="single" w:sz="4" w:space="0" w:color="auto"/>
              <w:right w:val="single" w:sz="4" w:space="0" w:color="auto"/>
            </w:tcBorders>
            <w:noWrap/>
          </w:tcPr>
          <w:p w14:paraId="730D12EC"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579BDD72"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118B460B"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270ACF7E" w14:textId="77777777" w:rsidR="000974C8" w:rsidRPr="009568A7" w:rsidRDefault="000974C8" w:rsidP="00BB05FA">
            <w:pPr>
              <w:spacing w:before="0"/>
              <w:jc w:val="left"/>
              <w:rPr>
                <w:rFonts w:asciiTheme="minorHAnsi" w:hAnsiTheme="minorHAnsi" w:cstheme="minorHAnsi"/>
              </w:rPr>
            </w:pPr>
          </w:p>
        </w:tc>
      </w:tr>
      <w:tr w:rsidR="000974C8" w:rsidRPr="009568A7" w14:paraId="3AFAFC09" w14:textId="77777777" w:rsidTr="00BB05FA">
        <w:trPr>
          <w:trHeight w:val="147"/>
          <w:jc w:val="center"/>
        </w:trPr>
        <w:tc>
          <w:tcPr>
            <w:tcW w:w="993" w:type="dxa"/>
            <w:tcBorders>
              <w:top w:val="single" w:sz="4" w:space="0" w:color="auto"/>
              <w:left w:val="single" w:sz="4" w:space="0" w:color="auto"/>
              <w:bottom w:val="single" w:sz="4" w:space="0" w:color="auto"/>
              <w:right w:val="single" w:sz="4" w:space="0" w:color="auto"/>
            </w:tcBorders>
            <w:noWrap/>
          </w:tcPr>
          <w:p w14:paraId="3A44C22E"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9045</w:t>
            </w:r>
          </w:p>
        </w:tc>
        <w:tc>
          <w:tcPr>
            <w:tcW w:w="1009" w:type="dxa"/>
            <w:tcBorders>
              <w:top w:val="single" w:sz="4" w:space="0" w:color="auto"/>
              <w:left w:val="single" w:sz="4" w:space="0" w:color="auto"/>
              <w:bottom w:val="single" w:sz="4" w:space="0" w:color="auto"/>
              <w:right w:val="single" w:sz="4" w:space="0" w:color="auto"/>
            </w:tcBorders>
            <w:noWrap/>
          </w:tcPr>
          <w:p w14:paraId="7ADA2EA8"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1F3CDBF8"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7CCF7329"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3D81E355" w14:textId="77777777" w:rsidR="000974C8" w:rsidRPr="009568A7" w:rsidRDefault="000974C8" w:rsidP="00BB05FA">
            <w:pPr>
              <w:spacing w:before="0"/>
              <w:jc w:val="left"/>
              <w:rPr>
                <w:rFonts w:asciiTheme="minorHAnsi" w:hAnsiTheme="minorHAnsi" w:cstheme="minorHAnsi"/>
              </w:rPr>
            </w:pPr>
          </w:p>
        </w:tc>
      </w:tr>
      <w:tr w:rsidR="000974C8" w:rsidRPr="009568A7" w14:paraId="32F3BAC4" w14:textId="77777777" w:rsidTr="00BB05FA">
        <w:trPr>
          <w:trHeight w:val="147"/>
          <w:jc w:val="center"/>
        </w:trPr>
        <w:tc>
          <w:tcPr>
            <w:tcW w:w="993" w:type="dxa"/>
            <w:tcBorders>
              <w:top w:val="single" w:sz="4" w:space="0" w:color="auto"/>
              <w:left w:val="single" w:sz="4" w:space="0" w:color="auto"/>
              <w:bottom w:val="single" w:sz="4" w:space="0" w:color="auto"/>
              <w:right w:val="single" w:sz="4" w:space="0" w:color="auto"/>
            </w:tcBorders>
            <w:noWrap/>
          </w:tcPr>
          <w:p w14:paraId="49A3BC09"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9046</w:t>
            </w:r>
          </w:p>
        </w:tc>
        <w:tc>
          <w:tcPr>
            <w:tcW w:w="1009" w:type="dxa"/>
            <w:tcBorders>
              <w:top w:val="single" w:sz="4" w:space="0" w:color="auto"/>
              <w:left w:val="single" w:sz="4" w:space="0" w:color="auto"/>
              <w:bottom w:val="single" w:sz="4" w:space="0" w:color="auto"/>
              <w:right w:val="single" w:sz="4" w:space="0" w:color="auto"/>
            </w:tcBorders>
            <w:noWrap/>
          </w:tcPr>
          <w:p w14:paraId="29718C26"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041A5058"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0088FED6"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22A51A6E" w14:textId="77777777" w:rsidR="000974C8" w:rsidRPr="009568A7" w:rsidRDefault="000974C8" w:rsidP="00BB05FA">
            <w:pPr>
              <w:spacing w:before="0"/>
              <w:jc w:val="left"/>
              <w:rPr>
                <w:rFonts w:asciiTheme="minorHAnsi" w:hAnsiTheme="minorHAnsi" w:cstheme="minorHAnsi"/>
              </w:rPr>
            </w:pPr>
          </w:p>
        </w:tc>
      </w:tr>
      <w:tr w:rsidR="000974C8" w:rsidRPr="009568A7" w14:paraId="6458A680" w14:textId="77777777" w:rsidTr="00BB05FA">
        <w:trPr>
          <w:trHeight w:val="147"/>
          <w:jc w:val="center"/>
        </w:trPr>
        <w:tc>
          <w:tcPr>
            <w:tcW w:w="993" w:type="dxa"/>
            <w:tcBorders>
              <w:top w:val="single" w:sz="4" w:space="0" w:color="auto"/>
              <w:left w:val="single" w:sz="4" w:space="0" w:color="auto"/>
              <w:bottom w:val="single" w:sz="4" w:space="0" w:color="auto"/>
              <w:right w:val="single" w:sz="4" w:space="0" w:color="auto"/>
            </w:tcBorders>
            <w:noWrap/>
          </w:tcPr>
          <w:p w14:paraId="4B50B726"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905</w:t>
            </w:r>
          </w:p>
        </w:tc>
        <w:tc>
          <w:tcPr>
            <w:tcW w:w="1009" w:type="dxa"/>
            <w:tcBorders>
              <w:top w:val="single" w:sz="4" w:space="0" w:color="auto"/>
              <w:left w:val="single" w:sz="4" w:space="0" w:color="auto"/>
              <w:bottom w:val="single" w:sz="4" w:space="0" w:color="auto"/>
              <w:right w:val="single" w:sz="4" w:space="0" w:color="auto"/>
            </w:tcBorders>
            <w:noWrap/>
          </w:tcPr>
          <w:p w14:paraId="728F0900"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74594593"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1FCF0CEB"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652F583A" w14:textId="77777777" w:rsidR="000974C8" w:rsidRPr="009568A7" w:rsidRDefault="000974C8" w:rsidP="00BB05FA">
            <w:pPr>
              <w:spacing w:before="0"/>
              <w:jc w:val="left"/>
              <w:rPr>
                <w:rFonts w:asciiTheme="minorHAnsi" w:hAnsiTheme="minorHAnsi" w:cstheme="minorHAnsi"/>
              </w:rPr>
            </w:pPr>
          </w:p>
        </w:tc>
      </w:tr>
      <w:tr w:rsidR="000974C8" w:rsidRPr="009568A7" w14:paraId="7162AA5D" w14:textId="77777777" w:rsidTr="00BB05FA">
        <w:trPr>
          <w:trHeight w:val="20"/>
          <w:jc w:val="center"/>
        </w:trPr>
        <w:tc>
          <w:tcPr>
            <w:tcW w:w="993" w:type="dxa"/>
            <w:tcBorders>
              <w:top w:val="single" w:sz="4" w:space="0" w:color="auto"/>
              <w:left w:val="single" w:sz="4" w:space="0" w:color="auto"/>
              <w:bottom w:val="single" w:sz="4" w:space="0" w:color="auto"/>
              <w:right w:val="single" w:sz="4" w:space="0" w:color="auto"/>
            </w:tcBorders>
            <w:noWrap/>
          </w:tcPr>
          <w:p w14:paraId="37F858E3"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91</w:t>
            </w:r>
          </w:p>
        </w:tc>
        <w:tc>
          <w:tcPr>
            <w:tcW w:w="1009" w:type="dxa"/>
            <w:tcBorders>
              <w:top w:val="single" w:sz="4" w:space="0" w:color="auto"/>
              <w:left w:val="single" w:sz="4" w:space="0" w:color="auto"/>
              <w:bottom w:val="single" w:sz="4" w:space="0" w:color="auto"/>
              <w:right w:val="single" w:sz="4" w:space="0" w:color="auto"/>
            </w:tcBorders>
            <w:noWrap/>
          </w:tcPr>
          <w:p w14:paraId="4D76D4E1"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62D1A277"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1F528A32"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3C8C6746" w14:textId="77777777" w:rsidR="000974C8" w:rsidRPr="009568A7" w:rsidRDefault="000974C8" w:rsidP="00BB05FA">
            <w:pPr>
              <w:spacing w:before="0"/>
              <w:jc w:val="left"/>
              <w:rPr>
                <w:rFonts w:asciiTheme="minorHAnsi" w:hAnsiTheme="minorHAnsi" w:cstheme="minorHAnsi"/>
              </w:rPr>
            </w:pPr>
          </w:p>
        </w:tc>
      </w:tr>
      <w:tr w:rsidR="000974C8" w:rsidRPr="009568A7" w14:paraId="1140871A" w14:textId="77777777" w:rsidTr="00BB05FA">
        <w:trPr>
          <w:trHeight w:val="20"/>
          <w:jc w:val="center"/>
        </w:trPr>
        <w:tc>
          <w:tcPr>
            <w:tcW w:w="993" w:type="dxa"/>
            <w:tcBorders>
              <w:top w:val="single" w:sz="4" w:space="0" w:color="auto"/>
              <w:left w:val="single" w:sz="4" w:space="0" w:color="auto"/>
              <w:bottom w:val="single" w:sz="4" w:space="0" w:color="auto"/>
              <w:right w:val="single" w:sz="4" w:space="0" w:color="auto"/>
            </w:tcBorders>
            <w:noWrap/>
          </w:tcPr>
          <w:p w14:paraId="712EABFE"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920</w:t>
            </w:r>
          </w:p>
        </w:tc>
        <w:tc>
          <w:tcPr>
            <w:tcW w:w="1009" w:type="dxa"/>
            <w:tcBorders>
              <w:top w:val="single" w:sz="4" w:space="0" w:color="auto"/>
              <w:left w:val="single" w:sz="4" w:space="0" w:color="auto"/>
              <w:bottom w:val="single" w:sz="4" w:space="0" w:color="auto"/>
              <w:right w:val="single" w:sz="4" w:space="0" w:color="auto"/>
            </w:tcBorders>
            <w:noWrap/>
          </w:tcPr>
          <w:p w14:paraId="26891301"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73AADE35"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7D1B9714"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267FD5F9" w14:textId="77777777" w:rsidR="000974C8" w:rsidRPr="009568A7" w:rsidRDefault="000974C8" w:rsidP="00BB05FA">
            <w:pPr>
              <w:spacing w:before="0"/>
              <w:jc w:val="left"/>
              <w:rPr>
                <w:rFonts w:asciiTheme="minorHAnsi" w:hAnsiTheme="minorHAnsi" w:cstheme="minorHAnsi"/>
              </w:rPr>
            </w:pPr>
          </w:p>
        </w:tc>
      </w:tr>
      <w:tr w:rsidR="000974C8" w:rsidRPr="009568A7" w14:paraId="518CAA38" w14:textId="77777777" w:rsidTr="00BB05FA">
        <w:trPr>
          <w:trHeight w:val="127"/>
          <w:jc w:val="center"/>
        </w:trPr>
        <w:tc>
          <w:tcPr>
            <w:tcW w:w="993" w:type="dxa"/>
            <w:tcBorders>
              <w:top w:val="single" w:sz="4" w:space="0" w:color="auto"/>
              <w:left w:val="single" w:sz="4" w:space="0" w:color="auto"/>
              <w:bottom w:val="single" w:sz="4" w:space="0" w:color="auto"/>
              <w:right w:val="single" w:sz="4" w:space="0" w:color="auto"/>
            </w:tcBorders>
            <w:noWrap/>
          </w:tcPr>
          <w:p w14:paraId="738BBB85"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921</w:t>
            </w:r>
          </w:p>
        </w:tc>
        <w:tc>
          <w:tcPr>
            <w:tcW w:w="1009" w:type="dxa"/>
            <w:tcBorders>
              <w:top w:val="single" w:sz="4" w:space="0" w:color="auto"/>
              <w:left w:val="single" w:sz="4" w:space="0" w:color="auto"/>
              <w:bottom w:val="single" w:sz="4" w:space="0" w:color="auto"/>
              <w:right w:val="single" w:sz="4" w:space="0" w:color="auto"/>
            </w:tcBorders>
            <w:noWrap/>
          </w:tcPr>
          <w:p w14:paraId="52A5DDAB"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4035C8CE"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6A655EF3"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4DF8817E" w14:textId="77777777" w:rsidR="000974C8" w:rsidRPr="009568A7" w:rsidRDefault="000974C8" w:rsidP="00BB05FA">
            <w:pPr>
              <w:spacing w:before="0"/>
              <w:jc w:val="left"/>
              <w:rPr>
                <w:rFonts w:asciiTheme="minorHAnsi" w:hAnsiTheme="minorHAnsi" w:cstheme="minorHAnsi"/>
              </w:rPr>
            </w:pPr>
          </w:p>
        </w:tc>
      </w:tr>
      <w:tr w:rsidR="000974C8" w:rsidRPr="009568A7" w14:paraId="4030A3B1" w14:textId="77777777" w:rsidTr="00BB05FA">
        <w:trPr>
          <w:trHeight w:val="203"/>
          <w:jc w:val="center"/>
        </w:trPr>
        <w:tc>
          <w:tcPr>
            <w:tcW w:w="993" w:type="dxa"/>
            <w:tcBorders>
              <w:top w:val="single" w:sz="4" w:space="0" w:color="auto"/>
              <w:left w:val="single" w:sz="4" w:space="0" w:color="auto"/>
              <w:bottom w:val="single" w:sz="4" w:space="0" w:color="auto"/>
              <w:right w:val="single" w:sz="4" w:space="0" w:color="auto"/>
            </w:tcBorders>
            <w:noWrap/>
          </w:tcPr>
          <w:p w14:paraId="1C6B1251"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922</w:t>
            </w:r>
          </w:p>
        </w:tc>
        <w:tc>
          <w:tcPr>
            <w:tcW w:w="1009" w:type="dxa"/>
            <w:tcBorders>
              <w:top w:val="single" w:sz="4" w:space="0" w:color="auto"/>
              <w:left w:val="single" w:sz="4" w:space="0" w:color="auto"/>
              <w:bottom w:val="single" w:sz="4" w:space="0" w:color="auto"/>
              <w:right w:val="single" w:sz="4" w:space="0" w:color="auto"/>
            </w:tcBorders>
            <w:noWrap/>
          </w:tcPr>
          <w:p w14:paraId="52AA7D73"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719B7E50"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7549C596"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2A2DF584" w14:textId="77777777" w:rsidR="000974C8" w:rsidRPr="009568A7" w:rsidRDefault="000974C8" w:rsidP="00BB05FA">
            <w:pPr>
              <w:spacing w:before="0"/>
              <w:jc w:val="left"/>
              <w:rPr>
                <w:rFonts w:asciiTheme="minorHAnsi" w:hAnsiTheme="minorHAnsi" w:cstheme="minorHAnsi"/>
              </w:rPr>
            </w:pPr>
          </w:p>
        </w:tc>
      </w:tr>
      <w:tr w:rsidR="000974C8" w:rsidRPr="009568A7" w14:paraId="114ABFCC" w14:textId="77777777" w:rsidTr="00BB05FA">
        <w:trPr>
          <w:trHeight w:val="144"/>
          <w:jc w:val="center"/>
        </w:trPr>
        <w:tc>
          <w:tcPr>
            <w:tcW w:w="993" w:type="dxa"/>
            <w:tcBorders>
              <w:top w:val="single" w:sz="4" w:space="0" w:color="auto"/>
              <w:left w:val="single" w:sz="4" w:space="0" w:color="auto"/>
              <w:bottom w:val="single" w:sz="4" w:space="0" w:color="auto"/>
              <w:right w:val="single" w:sz="4" w:space="0" w:color="auto"/>
            </w:tcBorders>
            <w:noWrap/>
          </w:tcPr>
          <w:p w14:paraId="250495DE" w14:textId="77777777" w:rsidR="000974C8" w:rsidRPr="009568A7" w:rsidRDefault="000974C8" w:rsidP="00BB05FA">
            <w:pPr>
              <w:spacing w:before="0"/>
              <w:jc w:val="left"/>
              <w:rPr>
                <w:rFonts w:asciiTheme="minorHAnsi" w:hAnsiTheme="minorHAnsi" w:cstheme="minorHAnsi"/>
                <w:color w:val="000000" w:themeColor="text1"/>
              </w:rPr>
            </w:pPr>
            <w:r w:rsidRPr="009568A7">
              <w:rPr>
                <w:rFonts w:asciiTheme="minorHAnsi" w:hAnsiTheme="minorHAnsi" w:cstheme="minorHAnsi"/>
                <w:color w:val="000000" w:themeColor="text1"/>
              </w:rPr>
              <w:t>923</w:t>
            </w:r>
          </w:p>
        </w:tc>
        <w:tc>
          <w:tcPr>
            <w:tcW w:w="1009" w:type="dxa"/>
            <w:tcBorders>
              <w:top w:val="single" w:sz="4" w:space="0" w:color="auto"/>
              <w:left w:val="single" w:sz="4" w:space="0" w:color="auto"/>
              <w:bottom w:val="single" w:sz="4" w:space="0" w:color="auto"/>
              <w:right w:val="single" w:sz="4" w:space="0" w:color="auto"/>
            </w:tcBorders>
            <w:noWrap/>
          </w:tcPr>
          <w:p w14:paraId="3BF633F3"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10</w:t>
            </w:r>
          </w:p>
        </w:tc>
        <w:tc>
          <w:tcPr>
            <w:tcW w:w="1117" w:type="dxa"/>
            <w:tcBorders>
              <w:top w:val="single" w:sz="4" w:space="0" w:color="auto"/>
              <w:left w:val="single" w:sz="4" w:space="0" w:color="auto"/>
              <w:bottom w:val="single" w:sz="4" w:space="0" w:color="auto"/>
              <w:right w:val="single" w:sz="4" w:space="0" w:color="auto"/>
            </w:tcBorders>
            <w:noWrap/>
          </w:tcPr>
          <w:p w14:paraId="6F33C3FF"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10</w:t>
            </w:r>
          </w:p>
        </w:tc>
        <w:tc>
          <w:tcPr>
            <w:tcW w:w="1838" w:type="dxa"/>
            <w:tcBorders>
              <w:top w:val="single" w:sz="4" w:space="0" w:color="auto"/>
              <w:left w:val="single" w:sz="4" w:space="0" w:color="auto"/>
              <w:bottom w:val="single" w:sz="4" w:space="0" w:color="auto"/>
              <w:right w:val="single" w:sz="4" w:space="0" w:color="auto"/>
            </w:tcBorders>
          </w:tcPr>
          <w:p w14:paraId="2FF2FBDC"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Mobile services</w:t>
            </w:r>
          </w:p>
        </w:tc>
        <w:tc>
          <w:tcPr>
            <w:tcW w:w="4394" w:type="dxa"/>
            <w:tcBorders>
              <w:top w:val="single" w:sz="4" w:space="0" w:color="auto"/>
              <w:left w:val="single" w:sz="4" w:space="0" w:color="auto"/>
              <w:bottom w:val="single" w:sz="4" w:space="0" w:color="auto"/>
              <w:right w:val="single" w:sz="4" w:space="0" w:color="auto"/>
            </w:tcBorders>
          </w:tcPr>
          <w:p w14:paraId="17B4E1E5" w14:textId="77777777" w:rsidR="000974C8" w:rsidRPr="009568A7" w:rsidRDefault="000974C8" w:rsidP="00BB05FA">
            <w:pPr>
              <w:spacing w:before="0"/>
              <w:jc w:val="left"/>
              <w:rPr>
                <w:rFonts w:asciiTheme="minorHAnsi" w:hAnsiTheme="minorHAnsi" w:cstheme="minorHAnsi"/>
              </w:rPr>
            </w:pPr>
          </w:p>
        </w:tc>
      </w:tr>
      <w:tr w:rsidR="000974C8" w:rsidRPr="009568A7" w14:paraId="764B1E15" w14:textId="77777777" w:rsidTr="00BB05FA">
        <w:trPr>
          <w:trHeight w:val="144"/>
          <w:jc w:val="center"/>
        </w:trPr>
        <w:tc>
          <w:tcPr>
            <w:tcW w:w="993" w:type="dxa"/>
            <w:tcBorders>
              <w:top w:val="single" w:sz="4" w:space="0" w:color="auto"/>
              <w:left w:val="single" w:sz="4" w:space="0" w:color="auto"/>
              <w:bottom w:val="single" w:sz="4" w:space="0" w:color="auto"/>
              <w:right w:val="single" w:sz="4" w:space="0" w:color="auto"/>
            </w:tcBorders>
            <w:noWrap/>
          </w:tcPr>
          <w:p w14:paraId="7BACB206"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93</w:t>
            </w:r>
          </w:p>
        </w:tc>
        <w:tc>
          <w:tcPr>
            <w:tcW w:w="1009" w:type="dxa"/>
            <w:tcBorders>
              <w:top w:val="single" w:sz="4" w:space="0" w:color="auto"/>
              <w:left w:val="single" w:sz="4" w:space="0" w:color="auto"/>
              <w:bottom w:val="single" w:sz="4" w:space="0" w:color="auto"/>
              <w:right w:val="single" w:sz="4" w:space="0" w:color="auto"/>
            </w:tcBorders>
            <w:noWrap/>
          </w:tcPr>
          <w:p w14:paraId="2B3683DF"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656DC6DE"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3F733014"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41084BA7" w14:textId="77777777" w:rsidR="000974C8" w:rsidRPr="009568A7" w:rsidRDefault="000974C8" w:rsidP="00BB05FA">
            <w:pPr>
              <w:spacing w:before="0"/>
              <w:jc w:val="left"/>
              <w:rPr>
                <w:rFonts w:asciiTheme="minorHAnsi" w:hAnsiTheme="minorHAnsi" w:cstheme="minorHAnsi"/>
              </w:rPr>
            </w:pPr>
          </w:p>
        </w:tc>
      </w:tr>
      <w:tr w:rsidR="000974C8" w:rsidRPr="009568A7" w14:paraId="1D635061" w14:textId="77777777" w:rsidTr="00BB05FA">
        <w:trPr>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3ACDF25B" w14:textId="77777777" w:rsidR="000974C8" w:rsidRPr="009568A7" w:rsidRDefault="000974C8" w:rsidP="00BB05FA">
            <w:pPr>
              <w:spacing w:before="0"/>
              <w:jc w:val="left"/>
              <w:rPr>
                <w:rFonts w:asciiTheme="minorHAnsi" w:hAnsiTheme="minorHAnsi" w:cstheme="minorHAnsi"/>
                <w:color w:val="FF0000"/>
              </w:rPr>
            </w:pPr>
            <w:r w:rsidRPr="009568A7">
              <w:rPr>
                <w:rFonts w:asciiTheme="minorHAnsi" w:hAnsiTheme="minorHAnsi" w:cstheme="minorHAnsi"/>
              </w:rPr>
              <w:t>942121</w:t>
            </w:r>
          </w:p>
        </w:tc>
        <w:tc>
          <w:tcPr>
            <w:tcW w:w="1009" w:type="dxa"/>
            <w:tcBorders>
              <w:top w:val="single" w:sz="4" w:space="0" w:color="auto"/>
              <w:left w:val="single" w:sz="4" w:space="0" w:color="auto"/>
              <w:bottom w:val="single" w:sz="4" w:space="0" w:color="auto"/>
              <w:right w:val="single" w:sz="4" w:space="0" w:color="auto"/>
            </w:tcBorders>
            <w:noWrap/>
          </w:tcPr>
          <w:p w14:paraId="09D7681A"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27C15529"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3EECC3B6"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1C1CF157"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Non geographical</w:t>
            </w:r>
          </w:p>
        </w:tc>
      </w:tr>
      <w:tr w:rsidR="000974C8" w:rsidRPr="009568A7" w14:paraId="526E6146" w14:textId="77777777" w:rsidTr="00BB05FA">
        <w:trPr>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060F4E71"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94220</w:t>
            </w:r>
          </w:p>
        </w:tc>
        <w:tc>
          <w:tcPr>
            <w:tcW w:w="1009" w:type="dxa"/>
            <w:tcBorders>
              <w:top w:val="single" w:sz="4" w:space="0" w:color="auto"/>
              <w:left w:val="single" w:sz="4" w:space="0" w:color="auto"/>
              <w:bottom w:val="single" w:sz="4" w:space="0" w:color="auto"/>
              <w:right w:val="single" w:sz="4" w:space="0" w:color="auto"/>
            </w:tcBorders>
            <w:noWrap/>
          </w:tcPr>
          <w:p w14:paraId="1440F72E"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1B57670C"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0318E7D8"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6D82EA96"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Non geographical</w:t>
            </w:r>
          </w:p>
        </w:tc>
      </w:tr>
      <w:tr w:rsidR="000974C8" w:rsidRPr="009568A7" w14:paraId="6E3E63D1" w14:textId="77777777" w:rsidTr="00BB05FA">
        <w:trPr>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6F9690AB"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94260</w:t>
            </w:r>
          </w:p>
        </w:tc>
        <w:tc>
          <w:tcPr>
            <w:tcW w:w="1009" w:type="dxa"/>
            <w:tcBorders>
              <w:top w:val="single" w:sz="4" w:space="0" w:color="auto"/>
              <w:left w:val="single" w:sz="4" w:space="0" w:color="auto"/>
              <w:bottom w:val="single" w:sz="4" w:space="0" w:color="auto"/>
              <w:right w:val="single" w:sz="4" w:space="0" w:color="auto"/>
            </w:tcBorders>
            <w:noWrap/>
          </w:tcPr>
          <w:p w14:paraId="7E38F2F1"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6</w:t>
            </w:r>
          </w:p>
        </w:tc>
        <w:tc>
          <w:tcPr>
            <w:tcW w:w="1117" w:type="dxa"/>
            <w:tcBorders>
              <w:top w:val="single" w:sz="4" w:space="0" w:color="auto"/>
              <w:left w:val="single" w:sz="4" w:space="0" w:color="auto"/>
              <w:bottom w:val="single" w:sz="4" w:space="0" w:color="auto"/>
              <w:right w:val="single" w:sz="4" w:space="0" w:color="auto"/>
            </w:tcBorders>
            <w:noWrap/>
          </w:tcPr>
          <w:p w14:paraId="69CD0D72"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7A89BF07"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11726FF9"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Non geographical</w:t>
            </w:r>
          </w:p>
        </w:tc>
      </w:tr>
      <w:tr w:rsidR="000974C8" w:rsidRPr="009568A7" w14:paraId="73E97EE3" w14:textId="77777777" w:rsidTr="00BB05FA">
        <w:trPr>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6A884A40"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942800</w:t>
            </w:r>
          </w:p>
        </w:tc>
        <w:tc>
          <w:tcPr>
            <w:tcW w:w="1009" w:type="dxa"/>
            <w:tcBorders>
              <w:top w:val="single" w:sz="4" w:space="0" w:color="auto"/>
              <w:left w:val="single" w:sz="4" w:space="0" w:color="auto"/>
              <w:bottom w:val="single" w:sz="4" w:space="0" w:color="auto"/>
              <w:right w:val="single" w:sz="4" w:space="0" w:color="auto"/>
            </w:tcBorders>
            <w:noWrap/>
          </w:tcPr>
          <w:p w14:paraId="099566E0"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439848E3"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4430F811"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25A98895"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Non geographical</w:t>
            </w:r>
          </w:p>
        </w:tc>
      </w:tr>
      <w:tr w:rsidR="000974C8" w:rsidRPr="009568A7" w14:paraId="499EACA1" w14:textId="77777777" w:rsidTr="00BB05FA">
        <w:trPr>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5FB5C499"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942801</w:t>
            </w:r>
          </w:p>
        </w:tc>
        <w:tc>
          <w:tcPr>
            <w:tcW w:w="1009" w:type="dxa"/>
            <w:tcBorders>
              <w:top w:val="single" w:sz="4" w:space="0" w:color="auto"/>
              <w:left w:val="single" w:sz="4" w:space="0" w:color="auto"/>
              <w:bottom w:val="single" w:sz="4" w:space="0" w:color="auto"/>
              <w:right w:val="single" w:sz="4" w:space="0" w:color="auto"/>
            </w:tcBorders>
            <w:noWrap/>
          </w:tcPr>
          <w:p w14:paraId="5B43FE6B"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5A842ABB"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1B683C4D"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08DE0CD3"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Non geographical</w:t>
            </w:r>
          </w:p>
        </w:tc>
      </w:tr>
      <w:tr w:rsidR="000974C8" w:rsidRPr="009568A7" w14:paraId="6F52D687" w14:textId="77777777" w:rsidTr="00BB05FA">
        <w:trPr>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67517C3F"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942802</w:t>
            </w:r>
          </w:p>
        </w:tc>
        <w:tc>
          <w:tcPr>
            <w:tcW w:w="1009" w:type="dxa"/>
            <w:tcBorders>
              <w:top w:val="single" w:sz="4" w:space="0" w:color="auto"/>
              <w:left w:val="single" w:sz="4" w:space="0" w:color="auto"/>
              <w:bottom w:val="single" w:sz="4" w:space="0" w:color="auto"/>
              <w:right w:val="single" w:sz="4" w:space="0" w:color="auto"/>
            </w:tcBorders>
            <w:noWrap/>
          </w:tcPr>
          <w:p w14:paraId="3C185BF9"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0D8D2631"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7AFEEB42"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20942B6E"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Non geographical</w:t>
            </w:r>
          </w:p>
        </w:tc>
      </w:tr>
      <w:tr w:rsidR="000974C8" w:rsidRPr="009568A7" w14:paraId="4CD9D07A" w14:textId="77777777" w:rsidTr="00BB05FA">
        <w:trPr>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57FCE264"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942900</w:t>
            </w:r>
          </w:p>
        </w:tc>
        <w:tc>
          <w:tcPr>
            <w:tcW w:w="1009" w:type="dxa"/>
            <w:tcBorders>
              <w:top w:val="single" w:sz="4" w:space="0" w:color="auto"/>
              <w:left w:val="single" w:sz="4" w:space="0" w:color="auto"/>
              <w:bottom w:val="single" w:sz="4" w:space="0" w:color="auto"/>
              <w:right w:val="single" w:sz="4" w:space="0" w:color="auto"/>
            </w:tcBorders>
            <w:noWrap/>
          </w:tcPr>
          <w:p w14:paraId="1B85FF28"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7E9A596D"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026597C6"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0E7C2D12"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Non geographical</w:t>
            </w:r>
          </w:p>
        </w:tc>
      </w:tr>
      <w:tr w:rsidR="000974C8" w:rsidRPr="009568A7" w14:paraId="5DE30FE7" w14:textId="77777777" w:rsidTr="00BB05FA">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5B1FA6FE"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942901</w:t>
            </w:r>
          </w:p>
        </w:tc>
        <w:tc>
          <w:tcPr>
            <w:tcW w:w="1009" w:type="dxa"/>
            <w:tcBorders>
              <w:top w:val="single" w:sz="4" w:space="0" w:color="auto"/>
              <w:left w:val="single" w:sz="4" w:space="0" w:color="auto"/>
              <w:bottom w:val="single" w:sz="4" w:space="0" w:color="auto"/>
              <w:right w:val="single" w:sz="4" w:space="0" w:color="auto"/>
            </w:tcBorders>
            <w:noWrap/>
          </w:tcPr>
          <w:p w14:paraId="685653D5"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52DB125B"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395C1031"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1BE5E731"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Non geographical</w:t>
            </w:r>
          </w:p>
        </w:tc>
      </w:tr>
      <w:tr w:rsidR="000974C8" w:rsidRPr="009568A7" w14:paraId="36FECA35" w14:textId="77777777" w:rsidTr="00BB05FA">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6AE5E73C"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lastRenderedPageBreak/>
              <w:t>942902</w:t>
            </w:r>
          </w:p>
        </w:tc>
        <w:tc>
          <w:tcPr>
            <w:tcW w:w="1009" w:type="dxa"/>
            <w:tcBorders>
              <w:top w:val="single" w:sz="4" w:space="0" w:color="auto"/>
              <w:left w:val="single" w:sz="4" w:space="0" w:color="auto"/>
              <w:bottom w:val="single" w:sz="4" w:space="0" w:color="auto"/>
              <w:right w:val="single" w:sz="4" w:space="0" w:color="auto"/>
            </w:tcBorders>
            <w:noWrap/>
          </w:tcPr>
          <w:p w14:paraId="10E4CC3B"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347BA869"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06F887BC"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077BE4A2"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Non geographical</w:t>
            </w:r>
          </w:p>
        </w:tc>
      </w:tr>
      <w:tr w:rsidR="000974C8" w:rsidRPr="009568A7" w14:paraId="42882607" w14:textId="77777777" w:rsidTr="00BB05FA">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67A0254C"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942903</w:t>
            </w:r>
          </w:p>
        </w:tc>
        <w:tc>
          <w:tcPr>
            <w:tcW w:w="1009" w:type="dxa"/>
            <w:tcBorders>
              <w:top w:val="single" w:sz="4" w:space="0" w:color="auto"/>
              <w:left w:val="single" w:sz="4" w:space="0" w:color="auto"/>
              <w:bottom w:val="single" w:sz="4" w:space="0" w:color="auto"/>
              <w:right w:val="single" w:sz="4" w:space="0" w:color="auto"/>
            </w:tcBorders>
            <w:noWrap/>
          </w:tcPr>
          <w:p w14:paraId="05C3D0D8"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442FA817"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735047FA"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69E648EA"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Non geographical</w:t>
            </w:r>
          </w:p>
        </w:tc>
      </w:tr>
      <w:tr w:rsidR="000974C8" w:rsidRPr="009568A7" w14:paraId="0936A742" w14:textId="77777777" w:rsidTr="00BB05FA">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7C27BF65"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942904</w:t>
            </w:r>
          </w:p>
        </w:tc>
        <w:tc>
          <w:tcPr>
            <w:tcW w:w="1009" w:type="dxa"/>
            <w:tcBorders>
              <w:top w:val="single" w:sz="4" w:space="0" w:color="auto"/>
              <w:left w:val="single" w:sz="4" w:space="0" w:color="auto"/>
              <w:bottom w:val="single" w:sz="4" w:space="0" w:color="auto"/>
              <w:right w:val="single" w:sz="4" w:space="0" w:color="auto"/>
            </w:tcBorders>
            <w:noWrap/>
          </w:tcPr>
          <w:p w14:paraId="1BE67244"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72BA55D2"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717B3F30"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203415D7"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Non geographical</w:t>
            </w:r>
          </w:p>
        </w:tc>
      </w:tr>
      <w:tr w:rsidR="000974C8" w:rsidRPr="009568A7" w14:paraId="52A409C8" w14:textId="77777777" w:rsidTr="00BB05FA">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10BB53C4" w14:textId="77777777" w:rsidR="000974C8" w:rsidRPr="009568A7" w:rsidRDefault="000974C8" w:rsidP="00BB05FA">
            <w:pPr>
              <w:spacing w:before="0"/>
              <w:jc w:val="left"/>
              <w:rPr>
                <w:rFonts w:asciiTheme="minorHAnsi" w:hAnsiTheme="minorHAnsi" w:cstheme="minorHAnsi"/>
                <w:color w:val="FF0000"/>
              </w:rPr>
            </w:pPr>
            <w:r w:rsidRPr="009568A7">
              <w:rPr>
                <w:rFonts w:asciiTheme="minorHAnsi" w:hAnsiTheme="minorHAnsi" w:cstheme="minorHAnsi"/>
              </w:rPr>
              <w:t>9430130</w:t>
            </w:r>
          </w:p>
        </w:tc>
        <w:tc>
          <w:tcPr>
            <w:tcW w:w="1009" w:type="dxa"/>
            <w:tcBorders>
              <w:top w:val="single" w:sz="4" w:space="0" w:color="auto"/>
              <w:left w:val="single" w:sz="4" w:space="0" w:color="auto"/>
              <w:bottom w:val="single" w:sz="4" w:space="0" w:color="auto"/>
              <w:right w:val="single" w:sz="4" w:space="0" w:color="auto"/>
            </w:tcBorders>
            <w:noWrap/>
          </w:tcPr>
          <w:p w14:paraId="7D892FEF"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1300EAB3"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253886B5"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049491A5"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Non geographical</w:t>
            </w:r>
          </w:p>
        </w:tc>
      </w:tr>
      <w:tr w:rsidR="000974C8" w:rsidRPr="009568A7" w14:paraId="58353A9B" w14:textId="77777777" w:rsidTr="00BB05FA">
        <w:trPr>
          <w:trHeight w:val="113"/>
          <w:jc w:val="center"/>
        </w:trPr>
        <w:tc>
          <w:tcPr>
            <w:tcW w:w="993" w:type="dxa"/>
            <w:tcBorders>
              <w:top w:val="single" w:sz="4" w:space="0" w:color="auto"/>
              <w:left w:val="single" w:sz="4" w:space="0" w:color="auto"/>
              <w:bottom w:val="single" w:sz="4" w:space="0" w:color="auto"/>
              <w:right w:val="single" w:sz="4" w:space="0" w:color="auto"/>
            </w:tcBorders>
            <w:noWrap/>
          </w:tcPr>
          <w:p w14:paraId="7A182940"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943016</w:t>
            </w:r>
          </w:p>
        </w:tc>
        <w:tc>
          <w:tcPr>
            <w:tcW w:w="1009" w:type="dxa"/>
            <w:tcBorders>
              <w:top w:val="single" w:sz="4" w:space="0" w:color="auto"/>
              <w:left w:val="single" w:sz="4" w:space="0" w:color="auto"/>
              <w:bottom w:val="single" w:sz="4" w:space="0" w:color="auto"/>
              <w:right w:val="single" w:sz="4" w:space="0" w:color="auto"/>
            </w:tcBorders>
            <w:noWrap/>
          </w:tcPr>
          <w:p w14:paraId="0BF37629"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1608CAC1"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6A570901"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w:t>
            </w:r>
          </w:p>
        </w:tc>
        <w:tc>
          <w:tcPr>
            <w:tcW w:w="4394" w:type="dxa"/>
            <w:tcBorders>
              <w:top w:val="single" w:sz="4" w:space="0" w:color="auto"/>
              <w:left w:val="single" w:sz="4" w:space="0" w:color="auto"/>
              <w:bottom w:val="single" w:sz="4" w:space="0" w:color="auto"/>
              <w:right w:val="single" w:sz="4" w:space="0" w:color="auto"/>
            </w:tcBorders>
          </w:tcPr>
          <w:p w14:paraId="280162BA"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Non geographical</w:t>
            </w:r>
          </w:p>
        </w:tc>
      </w:tr>
      <w:tr w:rsidR="000974C8" w:rsidRPr="009568A7" w14:paraId="7A860A5F" w14:textId="77777777" w:rsidTr="00BB05FA">
        <w:trPr>
          <w:trHeight w:val="113"/>
          <w:jc w:val="center"/>
        </w:trPr>
        <w:tc>
          <w:tcPr>
            <w:tcW w:w="993" w:type="dxa"/>
            <w:tcBorders>
              <w:top w:val="single" w:sz="4" w:space="0" w:color="auto"/>
              <w:left w:val="single" w:sz="4" w:space="0" w:color="auto"/>
              <w:bottom w:val="single" w:sz="4" w:space="0" w:color="auto"/>
              <w:right w:val="single" w:sz="4" w:space="0" w:color="auto"/>
            </w:tcBorders>
            <w:noWrap/>
          </w:tcPr>
          <w:p w14:paraId="0D163FA0" w14:textId="77777777" w:rsidR="000974C8" w:rsidRPr="009568A7" w:rsidRDefault="000974C8" w:rsidP="00BB05FA">
            <w:pPr>
              <w:spacing w:before="0"/>
              <w:jc w:val="left"/>
              <w:rPr>
                <w:rFonts w:asciiTheme="minorHAnsi" w:hAnsiTheme="minorHAnsi" w:cstheme="minorHAnsi"/>
                <w:lang w:bidi="fa-IR"/>
              </w:rPr>
            </w:pPr>
            <w:r w:rsidRPr="009568A7">
              <w:rPr>
                <w:rFonts w:asciiTheme="minorHAnsi" w:hAnsiTheme="minorHAnsi" w:cstheme="minorHAnsi"/>
              </w:rPr>
              <w:t>9400</w:t>
            </w:r>
            <w:r w:rsidRPr="009568A7">
              <w:rPr>
                <w:rFonts w:asciiTheme="minorHAnsi" w:hAnsiTheme="minorHAnsi" w:cstheme="minorHAnsi"/>
                <w:lang w:bidi="fa-IR"/>
              </w:rPr>
              <w:t>00</w:t>
            </w:r>
          </w:p>
        </w:tc>
        <w:tc>
          <w:tcPr>
            <w:tcW w:w="1009" w:type="dxa"/>
            <w:tcBorders>
              <w:top w:val="single" w:sz="4" w:space="0" w:color="auto"/>
              <w:left w:val="single" w:sz="4" w:space="0" w:color="auto"/>
              <w:bottom w:val="single" w:sz="4" w:space="0" w:color="auto"/>
              <w:right w:val="single" w:sz="4" w:space="0" w:color="auto"/>
            </w:tcBorders>
            <w:noWrap/>
          </w:tcPr>
          <w:p w14:paraId="2993A582"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2041318A"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00162F4A"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 (fiber)</w:t>
            </w:r>
          </w:p>
        </w:tc>
        <w:tc>
          <w:tcPr>
            <w:tcW w:w="4394" w:type="dxa"/>
            <w:tcBorders>
              <w:top w:val="single" w:sz="4" w:space="0" w:color="auto"/>
              <w:left w:val="single" w:sz="4" w:space="0" w:color="auto"/>
              <w:bottom w:val="single" w:sz="4" w:space="0" w:color="auto"/>
              <w:right w:val="single" w:sz="4" w:space="0" w:color="auto"/>
            </w:tcBorders>
          </w:tcPr>
          <w:p w14:paraId="6E20C72D"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Non geographical</w:t>
            </w:r>
          </w:p>
        </w:tc>
      </w:tr>
      <w:tr w:rsidR="000974C8" w:rsidRPr="009568A7" w14:paraId="7563B34D" w14:textId="77777777" w:rsidTr="00BB05FA">
        <w:trPr>
          <w:trHeight w:val="113"/>
          <w:jc w:val="center"/>
        </w:trPr>
        <w:tc>
          <w:tcPr>
            <w:tcW w:w="993" w:type="dxa"/>
            <w:tcBorders>
              <w:top w:val="single" w:sz="4" w:space="0" w:color="auto"/>
              <w:left w:val="single" w:sz="4" w:space="0" w:color="auto"/>
              <w:bottom w:val="single" w:sz="4" w:space="0" w:color="auto"/>
              <w:right w:val="single" w:sz="4" w:space="0" w:color="auto"/>
            </w:tcBorders>
            <w:noWrap/>
          </w:tcPr>
          <w:p w14:paraId="0348E443"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940009</w:t>
            </w:r>
          </w:p>
        </w:tc>
        <w:tc>
          <w:tcPr>
            <w:tcW w:w="1009" w:type="dxa"/>
            <w:tcBorders>
              <w:top w:val="single" w:sz="4" w:space="0" w:color="auto"/>
              <w:left w:val="single" w:sz="4" w:space="0" w:color="auto"/>
              <w:bottom w:val="single" w:sz="4" w:space="0" w:color="auto"/>
              <w:right w:val="single" w:sz="4" w:space="0" w:color="auto"/>
            </w:tcBorders>
            <w:noWrap/>
          </w:tcPr>
          <w:p w14:paraId="1E699AA9"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545F0157"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5BC33D12"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 (fiber)</w:t>
            </w:r>
          </w:p>
        </w:tc>
        <w:tc>
          <w:tcPr>
            <w:tcW w:w="4394" w:type="dxa"/>
            <w:tcBorders>
              <w:top w:val="single" w:sz="4" w:space="0" w:color="auto"/>
              <w:left w:val="single" w:sz="4" w:space="0" w:color="auto"/>
              <w:bottom w:val="single" w:sz="4" w:space="0" w:color="auto"/>
              <w:right w:val="single" w:sz="4" w:space="0" w:color="auto"/>
            </w:tcBorders>
          </w:tcPr>
          <w:p w14:paraId="6C0ACCE7"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Non geographical</w:t>
            </w:r>
          </w:p>
        </w:tc>
      </w:tr>
      <w:tr w:rsidR="000974C8" w:rsidRPr="009568A7" w14:paraId="5624EE96" w14:textId="77777777" w:rsidTr="00BB05FA">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0CE274B5"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94440</w:t>
            </w:r>
          </w:p>
        </w:tc>
        <w:tc>
          <w:tcPr>
            <w:tcW w:w="1009" w:type="dxa"/>
            <w:tcBorders>
              <w:top w:val="single" w:sz="4" w:space="0" w:color="auto"/>
              <w:left w:val="single" w:sz="4" w:space="0" w:color="auto"/>
              <w:bottom w:val="single" w:sz="4" w:space="0" w:color="auto"/>
              <w:right w:val="single" w:sz="4" w:space="0" w:color="auto"/>
            </w:tcBorders>
            <w:noWrap/>
          </w:tcPr>
          <w:p w14:paraId="66A3EE3C"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39F773A0"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651B9651"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Fixed Phone (Fixed wireless Access)</w:t>
            </w:r>
          </w:p>
        </w:tc>
        <w:tc>
          <w:tcPr>
            <w:tcW w:w="4394" w:type="dxa"/>
            <w:tcBorders>
              <w:top w:val="single" w:sz="4" w:space="0" w:color="auto"/>
              <w:left w:val="single" w:sz="4" w:space="0" w:color="auto"/>
              <w:bottom w:val="single" w:sz="4" w:space="0" w:color="auto"/>
              <w:right w:val="single" w:sz="4" w:space="0" w:color="auto"/>
            </w:tcBorders>
          </w:tcPr>
          <w:p w14:paraId="6E628F6B"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Just Originating from Iran</w:t>
            </w:r>
          </w:p>
        </w:tc>
      </w:tr>
      <w:tr w:rsidR="000974C8" w:rsidRPr="009568A7" w14:paraId="79ED3D34" w14:textId="77777777" w:rsidTr="00BB05FA">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61E1CDED"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96</w:t>
            </w:r>
          </w:p>
        </w:tc>
        <w:tc>
          <w:tcPr>
            <w:tcW w:w="1009" w:type="dxa"/>
            <w:tcBorders>
              <w:top w:val="single" w:sz="4" w:space="0" w:color="auto"/>
              <w:left w:val="single" w:sz="4" w:space="0" w:color="auto"/>
              <w:bottom w:val="single" w:sz="4" w:space="0" w:color="auto"/>
              <w:right w:val="single" w:sz="4" w:space="0" w:color="auto"/>
            </w:tcBorders>
            <w:noWrap/>
          </w:tcPr>
          <w:p w14:paraId="2EA5EA58"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4</w:t>
            </w:r>
          </w:p>
        </w:tc>
        <w:tc>
          <w:tcPr>
            <w:tcW w:w="1117" w:type="dxa"/>
            <w:tcBorders>
              <w:top w:val="single" w:sz="4" w:space="0" w:color="auto"/>
              <w:left w:val="single" w:sz="4" w:space="0" w:color="auto"/>
              <w:bottom w:val="single" w:sz="4" w:space="0" w:color="auto"/>
              <w:right w:val="single" w:sz="4" w:space="0" w:color="auto"/>
            </w:tcBorders>
            <w:noWrap/>
          </w:tcPr>
          <w:p w14:paraId="2E1C055E" w14:textId="77777777" w:rsidR="000974C8" w:rsidRPr="009568A7" w:rsidRDefault="000974C8" w:rsidP="00BB05FA">
            <w:pPr>
              <w:spacing w:before="0"/>
              <w:jc w:val="center"/>
              <w:rPr>
                <w:rFonts w:asciiTheme="minorHAnsi" w:hAnsiTheme="minorHAnsi" w:cstheme="minorHAnsi"/>
                <w:rtl/>
                <w:lang w:bidi="fa-IR"/>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0406A0FF"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Services Codes</w:t>
            </w:r>
          </w:p>
        </w:tc>
        <w:tc>
          <w:tcPr>
            <w:tcW w:w="4394" w:type="dxa"/>
            <w:tcBorders>
              <w:top w:val="single" w:sz="4" w:space="0" w:color="auto"/>
              <w:left w:val="single" w:sz="4" w:space="0" w:color="auto"/>
              <w:bottom w:val="single" w:sz="4" w:space="0" w:color="auto"/>
              <w:right w:val="single" w:sz="4" w:space="0" w:color="auto"/>
            </w:tcBorders>
          </w:tcPr>
          <w:p w14:paraId="0D5B12CF" w14:textId="77777777" w:rsidR="000974C8" w:rsidRPr="009568A7" w:rsidRDefault="000974C8" w:rsidP="00BB05FA">
            <w:pPr>
              <w:spacing w:before="0"/>
              <w:jc w:val="left"/>
              <w:rPr>
                <w:rFonts w:asciiTheme="minorHAnsi" w:hAnsiTheme="minorHAnsi" w:cstheme="minorHAnsi"/>
              </w:rPr>
            </w:pPr>
          </w:p>
        </w:tc>
      </w:tr>
      <w:tr w:rsidR="000974C8" w:rsidRPr="009568A7" w14:paraId="47C2273C" w14:textId="77777777" w:rsidTr="00BB05FA">
        <w:trPr>
          <w:trHeight w:val="169"/>
          <w:jc w:val="center"/>
        </w:trPr>
        <w:tc>
          <w:tcPr>
            <w:tcW w:w="993" w:type="dxa"/>
            <w:tcBorders>
              <w:top w:val="single" w:sz="4" w:space="0" w:color="auto"/>
              <w:left w:val="single" w:sz="4" w:space="0" w:color="auto"/>
              <w:bottom w:val="single" w:sz="4" w:space="0" w:color="auto"/>
              <w:right w:val="single" w:sz="4" w:space="0" w:color="auto"/>
            </w:tcBorders>
            <w:noWrap/>
          </w:tcPr>
          <w:p w14:paraId="1D51E1F6"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990</w:t>
            </w:r>
          </w:p>
        </w:tc>
        <w:tc>
          <w:tcPr>
            <w:tcW w:w="1009" w:type="dxa"/>
            <w:tcBorders>
              <w:top w:val="single" w:sz="4" w:space="0" w:color="auto"/>
              <w:left w:val="single" w:sz="4" w:space="0" w:color="auto"/>
              <w:bottom w:val="single" w:sz="4" w:space="0" w:color="auto"/>
              <w:right w:val="single" w:sz="4" w:space="0" w:color="auto"/>
            </w:tcBorders>
            <w:noWrap/>
          </w:tcPr>
          <w:p w14:paraId="69566DC3"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33BDB20D"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0F6458E5"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17B2F733" w14:textId="77777777" w:rsidR="000974C8" w:rsidRPr="009568A7" w:rsidRDefault="000974C8" w:rsidP="00BB05FA">
            <w:pPr>
              <w:spacing w:before="0"/>
              <w:jc w:val="left"/>
              <w:rPr>
                <w:rFonts w:asciiTheme="minorHAnsi" w:hAnsiTheme="minorHAnsi" w:cstheme="minorHAnsi"/>
              </w:rPr>
            </w:pPr>
          </w:p>
        </w:tc>
      </w:tr>
      <w:tr w:rsidR="000974C8" w:rsidRPr="009568A7" w14:paraId="4A321724" w14:textId="77777777" w:rsidTr="00BB05FA">
        <w:trPr>
          <w:trHeight w:val="164"/>
          <w:jc w:val="center"/>
        </w:trPr>
        <w:tc>
          <w:tcPr>
            <w:tcW w:w="993" w:type="dxa"/>
            <w:tcBorders>
              <w:top w:val="single" w:sz="4" w:space="0" w:color="auto"/>
              <w:left w:val="single" w:sz="4" w:space="0" w:color="auto"/>
              <w:bottom w:val="single" w:sz="4" w:space="0" w:color="auto"/>
              <w:right w:val="single" w:sz="4" w:space="0" w:color="auto"/>
            </w:tcBorders>
            <w:noWrap/>
          </w:tcPr>
          <w:p w14:paraId="7E67FC1D"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991</w:t>
            </w:r>
          </w:p>
        </w:tc>
        <w:tc>
          <w:tcPr>
            <w:tcW w:w="1009" w:type="dxa"/>
            <w:tcBorders>
              <w:top w:val="single" w:sz="4" w:space="0" w:color="auto"/>
              <w:left w:val="single" w:sz="4" w:space="0" w:color="auto"/>
              <w:bottom w:val="single" w:sz="4" w:space="0" w:color="auto"/>
              <w:right w:val="single" w:sz="4" w:space="0" w:color="auto"/>
            </w:tcBorders>
            <w:noWrap/>
          </w:tcPr>
          <w:p w14:paraId="763FE423"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0C1FF972"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41B13F17"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47CE236E" w14:textId="77777777" w:rsidR="000974C8" w:rsidRPr="009568A7" w:rsidRDefault="000974C8" w:rsidP="00BB05FA">
            <w:pPr>
              <w:spacing w:before="0"/>
              <w:jc w:val="left"/>
              <w:rPr>
                <w:rFonts w:asciiTheme="minorHAnsi" w:hAnsiTheme="minorHAnsi" w:cstheme="minorHAnsi"/>
              </w:rPr>
            </w:pPr>
          </w:p>
        </w:tc>
      </w:tr>
      <w:tr w:rsidR="000974C8" w:rsidRPr="009568A7" w14:paraId="7419BDC8" w14:textId="77777777" w:rsidTr="00BB05FA">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7EAE944B"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992</w:t>
            </w:r>
          </w:p>
        </w:tc>
        <w:tc>
          <w:tcPr>
            <w:tcW w:w="1009" w:type="dxa"/>
            <w:tcBorders>
              <w:top w:val="single" w:sz="4" w:space="0" w:color="auto"/>
              <w:left w:val="single" w:sz="4" w:space="0" w:color="auto"/>
              <w:bottom w:val="single" w:sz="4" w:space="0" w:color="auto"/>
              <w:right w:val="single" w:sz="4" w:space="0" w:color="auto"/>
            </w:tcBorders>
            <w:noWrap/>
          </w:tcPr>
          <w:p w14:paraId="0A7C07BF"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5341DFA9"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212E35DB"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04D4D5C6" w14:textId="77777777" w:rsidR="000974C8" w:rsidRPr="009568A7" w:rsidRDefault="000974C8" w:rsidP="00BB05FA">
            <w:pPr>
              <w:spacing w:before="0"/>
              <w:jc w:val="left"/>
              <w:rPr>
                <w:rFonts w:asciiTheme="minorHAnsi" w:hAnsiTheme="minorHAnsi" w:cstheme="minorHAnsi"/>
              </w:rPr>
            </w:pPr>
          </w:p>
        </w:tc>
      </w:tr>
      <w:tr w:rsidR="000974C8" w:rsidRPr="009568A7" w14:paraId="7AF05CA9" w14:textId="77777777" w:rsidTr="00BB05FA">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1A928BFB"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993</w:t>
            </w:r>
          </w:p>
        </w:tc>
        <w:tc>
          <w:tcPr>
            <w:tcW w:w="1009" w:type="dxa"/>
            <w:tcBorders>
              <w:top w:val="single" w:sz="4" w:space="0" w:color="auto"/>
              <w:left w:val="single" w:sz="4" w:space="0" w:color="auto"/>
              <w:bottom w:val="single" w:sz="4" w:space="0" w:color="auto"/>
              <w:right w:val="single" w:sz="4" w:space="0" w:color="auto"/>
            </w:tcBorders>
            <w:noWrap/>
          </w:tcPr>
          <w:p w14:paraId="0310EC70"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3B4B2668"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4D0D3395"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0E80B6C5" w14:textId="77777777" w:rsidR="000974C8" w:rsidRPr="009568A7" w:rsidRDefault="000974C8" w:rsidP="00BB05FA">
            <w:pPr>
              <w:spacing w:before="0"/>
              <w:jc w:val="left"/>
              <w:rPr>
                <w:rFonts w:asciiTheme="minorHAnsi" w:hAnsiTheme="minorHAnsi" w:cstheme="minorHAnsi"/>
              </w:rPr>
            </w:pPr>
          </w:p>
        </w:tc>
      </w:tr>
      <w:tr w:rsidR="000974C8" w:rsidRPr="009568A7" w14:paraId="09BCEB8E" w14:textId="77777777" w:rsidTr="00BB05FA">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721FA8F7" w14:textId="77777777" w:rsidR="000974C8" w:rsidRPr="009568A7" w:rsidRDefault="000974C8" w:rsidP="00BB05FA">
            <w:pPr>
              <w:spacing w:before="0"/>
              <w:jc w:val="left"/>
              <w:rPr>
                <w:rFonts w:asciiTheme="minorHAnsi" w:hAnsiTheme="minorHAnsi" w:cstheme="minorHAnsi"/>
                <w:color w:val="000000" w:themeColor="text1"/>
              </w:rPr>
            </w:pPr>
            <w:r w:rsidRPr="009568A7">
              <w:rPr>
                <w:rFonts w:asciiTheme="minorHAnsi" w:hAnsiTheme="minorHAnsi" w:cstheme="minorHAnsi"/>
                <w:color w:val="000000" w:themeColor="text1"/>
              </w:rPr>
              <w:t>9940</w:t>
            </w:r>
          </w:p>
        </w:tc>
        <w:tc>
          <w:tcPr>
            <w:tcW w:w="1009" w:type="dxa"/>
            <w:tcBorders>
              <w:top w:val="single" w:sz="4" w:space="0" w:color="auto"/>
              <w:left w:val="single" w:sz="4" w:space="0" w:color="auto"/>
              <w:bottom w:val="single" w:sz="4" w:space="0" w:color="auto"/>
              <w:right w:val="single" w:sz="4" w:space="0" w:color="auto"/>
            </w:tcBorders>
            <w:noWrap/>
          </w:tcPr>
          <w:p w14:paraId="43A20963"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10</w:t>
            </w:r>
          </w:p>
        </w:tc>
        <w:tc>
          <w:tcPr>
            <w:tcW w:w="1117" w:type="dxa"/>
            <w:tcBorders>
              <w:top w:val="single" w:sz="4" w:space="0" w:color="auto"/>
              <w:left w:val="single" w:sz="4" w:space="0" w:color="auto"/>
              <w:bottom w:val="single" w:sz="4" w:space="0" w:color="auto"/>
              <w:right w:val="single" w:sz="4" w:space="0" w:color="auto"/>
            </w:tcBorders>
            <w:noWrap/>
          </w:tcPr>
          <w:p w14:paraId="3A4EE5F8"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10</w:t>
            </w:r>
          </w:p>
        </w:tc>
        <w:tc>
          <w:tcPr>
            <w:tcW w:w="1838" w:type="dxa"/>
            <w:tcBorders>
              <w:top w:val="single" w:sz="4" w:space="0" w:color="auto"/>
              <w:left w:val="single" w:sz="4" w:space="0" w:color="auto"/>
              <w:bottom w:val="single" w:sz="4" w:space="0" w:color="auto"/>
              <w:right w:val="single" w:sz="4" w:space="0" w:color="auto"/>
            </w:tcBorders>
          </w:tcPr>
          <w:p w14:paraId="7FD92E1C"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Mobile services</w:t>
            </w:r>
          </w:p>
        </w:tc>
        <w:tc>
          <w:tcPr>
            <w:tcW w:w="4394" w:type="dxa"/>
            <w:tcBorders>
              <w:top w:val="single" w:sz="4" w:space="0" w:color="auto"/>
              <w:left w:val="single" w:sz="4" w:space="0" w:color="auto"/>
              <w:bottom w:val="single" w:sz="4" w:space="0" w:color="auto"/>
              <w:right w:val="single" w:sz="4" w:space="0" w:color="auto"/>
            </w:tcBorders>
          </w:tcPr>
          <w:p w14:paraId="49CAF244" w14:textId="77777777" w:rsidR="000974C8" w:rsidRPr="009568A7" w:rsidRDefault="000974C8" w:rsidP="00BB05FA">
            <w:pPr>
              <w:spacing w:before="0"/>
              <w:jc w:val="left"/>
              <w:rPr>
                <w:rFonts w:asciiTheme="minorHAnsi" w:hAnsiTheme="minorHAnsi" w:cstheme="minorHAnsi"/>
              </w:rPr>
            </w:pPr>
          </w:p>
        </w:tc>
      </w:tr>
      <w:tr w:rsidR="000974C8" w:rsidRPr="009568A7" w14:paraId="4474C749" w14:textId="77777777" w:rsidTr="00BB05FA">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2FA559B0" w14:textId="77777777" w:rsidR="000974C8" w:rsidRPr="009568A7" w:rsidRDefault="000974C8" w:rsidP="00BB05FA">
            <w:pPr>
              <w:spacing w:before="0"/>
              <w:jc w:val="left"/>
              <w:rPr>
                <w:rFonts w:asciiTheme="minorHAnsi" w:hAnsiTheme="minorHAnsi" w:cstheme="minorHAnsi"/>
                <w:color w:val="000000" w:themeColor="text1"/>
              </w:rPr>
            </w:pPr>
            <w:r w:rsidRPr="009568A7">
              <w:rPr>
                <w:rFonts w:asciiTheme="minorHAnsi" w:hAnsiTheme="minorHAnsi" w:cstheme="minorHAnsi"/>
                <w:color w:val="000000" w:themeColor="text1"/>
              </w:rPr>
              <w:t>9941</w:t>
            </w:r>
          </w:p>
        </w:tc>
        <w:tc>
          <w:tcPr>
            <w:tcW w:w="1009" w:type="dxa"/>
            <w:tcBorders>
              <w:top w:val="single" w:sz="4" w:space="0" w:color="auto"/>
              <w:left w:val="single" w:sz="4" w:space="0" w:color="auto"/>
              <w:bottom w:val="single" w:sz="4" w:space="0" w:color="auto"/>
              <w:right w:val="single" w:sz="4" w:space="0" w:color="auto"/>
            </w:tcBorders>
            <w:noWrap/>
          </w:tcPr>
          <w:p w14:paraId="756E8A21"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10</w:t>
            </w:r>
          </w:p>
        </w:tc>
        <w:tc>
          <w:tcPr>
            <w:tcW w:w="1117" w:type="dxa"/>
            <w:tcBorders>
              <w:top w:val="single" w:sz="4" w:space="0" w:color="auto"/>
              <w:left w:val="single" w:sz="4" w:space="0" w:color="auto"/>
              <w:bottom w:val="single" w:sz="4" w:space="0" w:color="auto"/>
              <w:right w:val="single" w:sz="4" w:space="0" w:color="auto"/>
            </w:tcBorders>
            <w:noWrap/>
          </w:tcPr>
          <w:p w14:paraId="2CB601FC"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10</w:t>
            </w:r>
          </w:p>
        </w:tc>
        <w:tc>
          <w:tcPr>
            <w:tcW w:w="1838" w:type="dxa"/>
            <w:tcBorders>
              <w:top w:val="single" w:sz="4" w:space="0" w:color="auto"/>
              <w:left w:val="single" w:sz="4" w:space="0" w:color="auto"/>
              <w:bottom w:val="single" w:sz="4" w:space="0" w:color="auto"/>
              <w:right w:val="single" w:sz="4" w:space="0" w:color="auto"/>
            </w:tcBorders>
          </w:tcPr>
          <w:p w14:paraId="5D76ECE6"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Mobile services</w:t>
            </w:r>
          </w:p>
        </w:tc>
        <w:tc>
          <w:tcPr>
            <w:tcW w:w="4394" w:type="dxa"/>
            <w:tcBorders>
              <w:top w:val="single" w:sz="4" w:space="0" w:color="auto"/>
              <w:left w:val="single" w:sz="4" w:space="0" w:color="auto"/>
              <w:bottom w:val="single" w:sz="4" w:space="0" w:color="auto"/>
              <w:right w:val="single" w:sz="4" w:space="0" w:color="auto"/>
            </w:tcBorders>
          </w:tcPr>
          <w:p w14:paraId="366B10EB" w14:textId="77777777" w:rsidR="000974C8" w:rsidRPr="009568A7" w:rsidRDefault="000974C8" w:rsidP="00BB05FA">
            <w:pPr>
              <w:spacing w:before="0"/>
              <w:jc w:val="left"/>
              <w:rPr>
                <w:rFonts w:asciiTheme="minorHAnsi" w:hAnsiTheme="minorHAnsi" w:cstheme="minorHAnsi"/>
              </w:rPr>
            </w:pPr>
          </w:p>
        </w:tc>
      </w:tr>
      <w:tr w:rsidR="000974C8" w:rsidRPr="009568A7" w14:paraId="013B3115" w14:textId="77777777" w:rsidTr="00BB05FA">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4F0E1309" w14:textId="77777777" w:rsidR="000974C8" w:rsidRPr="009568A7" w:rsidRDefault="000974C8" w:rsidP="00BB05FA">
            <w:pPr>
              <w:spacing w:before="0"/>
              <w:jc w:val="left"/>
              <w:rPr>
                <w:rFonts w:asciiTheme="minorHAnsi" w:hAnsiTheme="minorHAnsi" w:cstheme="minorHAnsi"/>
                <w:color w:val="000000" w:themeColor="text1"/>
              </w:rPr>
            </w:pPr>
            <w:r w:rsidRPr="009568A7">
              <w:rPr>
                <w:rFonts w:asciiTheme="minorHAnsi" w:hAnsiTheme="minorHAnsi" w:cstheme="minorHAnsi"/>
                <w:color w:val="000000" w:themeColor="text1"/>
              </w:rPr>
              <w:t>9942</w:t>
            </w:r>
          </w:p>
        </w:tc>
        <w:tc>
          <w:tcPr>
            <w:tcW w:w="1009" w:type="dxa"/>
            <w:tcBorders>
              <w:top w:val="single" w:sz="4" w:space="0" w:color="auto"/>
              <w:left w:val="single" w:sz="4" w:space="0" w:color="auto"/>
              <w:bottom w:val="single" w:sz="4" w:space="0" w:color="auto"/>
              <w:right w:val="single" w:sz="4" w:space="0" w:color="auto"/>
            </w:tcBorders>
            <w:noWrap/>
          </w:tcPr>
          <w:p w14:paraId="69FD201A"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10</w:t>
            </w:r>
          </w:p>
        </w:tc>
        <w:tc>
          <w:tcPr>
            <w:tcW w:w="1117" w:type="dxa"/>
            <w:tcBorders>
              <w:top w:val="single" w:sz="4" w:space="0" w:color="auto"/>
              <w:left w:val="single" w:sz="4" w:space="0" w:color="auto"/>
              <w:bottom w:val="single" w:sz="4" w:space="0" w:color="auto"/>
              <w:right w:val="single" w:sz="4" w:space="0" w:color="auto"/>
            </w:tcBorders>
            <w:noWrap/>
          </w:tcPr>
          <w:p w14:paraId="2EC56B80"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10</w:t>
            </w:r>
          </w:p>
        </w:tc>
        <w:tc>
          <w:tcPr>
            <w:tcW w:w="1838" w:type="dxa"/>
            <w:tcBorders>
              <w:top w:val="single" w:sz="4" w:space="0" w:color="auto"/>
              <w:left w:val="single" w:sz="4" w:space="0" w:color="auto"/>
              <w:bottom w:val="single" w:sz="4" w:space="0" w:color="auto"/>
              <w:right w:val="single" w:sz="4" w:space="0" w:color="auto"/>
            </w:tcBorders>
          </w:tcPr>
          <w:p w14:paraId="66B9D01C"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Mobile services</w:t>
            </w:r>
          </w:p>
        </w:tc>
        <w:tc>
          <w:tcPr>
            <w:tcW w:w="4394" w:type="dxa"/>
            <w:tcBorders>
              <w:top w:val="single" w:sz="4" w:space="0" w:color="auto"/>
              <w:left w:val="single" w:sz="4" w:space="0" w:color="auto"/>
              <w:bottom w:val="single" w:sz="4" w:space="0" w:color="auto"/>
              <w:right w:val="single" w:sz="4" w:space="0" w:color="auto"/>
            </w:tcBorders>
          </w:tcPr>
          <w:p w14:paraId="0171AE5F" w14:textId="77777777" w:rsidR="000974C8" w:rsidRPr="009568A7" w:rsidRDefault="000974C8" w:rsidP="00BB05FA">
            <w:pPr>
              <w:spacing w:before="0"/>
              <w:jc w:val="left"/>
              <w:rPr>
                <w:rFonts w:asciiTheme="minorHAnsi" w:hAnsiTheme="minorHAnsi" w:cstheme="minorHAnsi"/>
              </w:rPr>
            </w:pPr>
          </w:p>
        </w:tc>
      </w:tr>
      <w:tr w:rsidR="000974C8" w:rsidRPr="009568A7" w14:paraId="23ECFA1B" w14:textId="77777777" w:rsidTr="00BB05FA">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56D69971"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9944</w:t>
            </w:r>
          </w:p>
        </w:tc>
        <w:tc>
          <w:tcPr>
            <w:tcW w:w="1009" w:type="dxa"/>
            <w:tcBorders>
              <w:top w:val="single" w:sz="4" w:space="0" w:color="auto"/>
              <w:left w:val="single" w:sz="4" w:space="0" w:color="auto"/>
              <w:bottom w:val="single" w:sz="4" w:space="0" w:color="auto"/>
              <w:right w:val="single" w:sz="4" w:space="0" w:color="auto"/>
            </w:tcBorders>
            <w:noWrap/>
          </w:tcPr>
          <w:p w14:paraId="01C96CD7"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276124BC"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54CB15B7"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0E0D0106" w14:textId="77777777" w:rsidR="000974C8" w:rsidRPr="009568A7" w:rsidRDefault="000974C8" w:rsidP="00BB05FA">
            <w:pPr>
              <w:spacing w:before="0"/>
              <w:jc w:val="left"/>
              <w:rPr>
                <w:rFonts w:asciiTheme="minorHAnsi" w:hAnsiTheme="minorHAnsi" w:cstheme="minorHAnsi"/>
              </w:rPr>
            </w:pPr>
          </w:p>
        </w:tc>
      </w:tr>
      <w:tr w:rsidR="000974C8" w:rsidRPr="009568A7" w14:paraId="596505A0" w14:textId="77777777" w:rsidTr="00BB05FA">
        <w:trPr>
          <w:trHeight w:val="119"/>
          <w:jc w:val="center"/>
        </w:trPr>
        <w:tc>
          <w:tcPr>
            <w:tcW w:w="993" w:type="dxa"/>
            <w:tcBorders>
              <w:top w:val="single" w:sz="4" w:space="0" w:color="auto"/>
              <w:left w:val="single" w:sz="4" w:space="0" w:color="auto"/>
              <w:bottom w:val="single" w:sz="4" w:space="0" w:color="auto"/>
              <w:right w:val="single" w:sz="4" w:space="0" w:color="auto"/>
            </w:tcBorders>
            <w:noWrap/>
          </w:tcPr>
          <w:p w14:paraId="554396C1"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9945</w:t>
            </w:r>
          </w:p>
        </w:tc>
        <w:tc>
          <w:tcPr>
            <w:tcW w:w="1009" w:type="dxa"/>
            <w:tcBorders>
              <w:top w:val="single" w:sz="4" w:space="0" w:color="auto"/>
              <w:left w:val="single" w:sz="4" w:space="0" w:color="auto"/>
              <w:bottom w:val="single" w:sz="4" w:space="0" w:color="auto"/>
              <w:right w:val="single" w:sz="4" w:space="0" w:color="auto"/>
            </w:tcBorders>
            <w:noWrap/>
          </w:tcPr>
          <w:p w14:paraId="1CFB45C1"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6EAFB635"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65EDF8D3"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756FB44E" w14:textId="77777777" w:rsidR="000974C8" w:rsidRPr="009568A7" w:rsidRDefault="000974C8" w:rsidP="00BB05FA">
            <w:pPr>
              <w:spacing w:before="0"/>
              <w:jc w:val="left"/>
              <w:rPr>
                <w:rFonts w:asciiTheme="minorHAnsi" w:hAnsiTheme="minorHAnsi" w:cstheme="minorHAnsi"/>
              </w:rPr>
            </w:pPr>
          </w:p>
        </w:tc>
      </w:tr>
      <w:tr w:rsidR="000974C8" w:rsidRPr="009568A7" w14:paraId="6C3934E0" w14:textId="77777777" w:rsidTr="00BB05FA">
        <w:trPr>
          <w:trHeight w:val="119"/>
          <w:jc w:val="center"/>
        </w:trPr>
        <w:tc>
          <w:tcPr>
            <w:tcW w:w="993" w:type="dxa"/>
            <w:tcBorders>
              <w:top w:val="single" w:sz="4" w:space="0" w:color="auto"/>
              <w:left w:val="single" w:sz="4" w:space="0" w:color="auto"/>
              <w:bottom w:val="single" w:sz="4" w:space="0" w:color="auto"/>
              <w:right w:val="single" w:sz="4" w:space="0" w:color="auto"/>
            </w:tcBorders>
            <w:noWrap/>
          </w:tcPr>
          <w:p w14:paraId="1395BD8B"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9950</w:t>
            </w:r>
          </w:p>
        </w:tc>
        <w:tc>
          <w:tcPr>
            <w:tcW w:w="1009" w:type="dxa"/>
            <w:tcBorders>
              <w:top w:val="single" w:sz="4" w:space="0" w:color="auto"/>
              <w:left w:val="single" w:sz="4" w:space="0" w:color="auto"/>
              <w:bottom w:val="single" w:sz="4" w:space="0" w:color="auto"/>
              <w:right w:val="single" w:sz="4" w:space="0" w:color="auto"/>
            </w:tcBorders>
            <w:noWrap/>
          </w:tcPr>
          <w:p w14:paraId="72953EFB"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tcPr>
          <w:p w14:paraId="629E19F1"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66562F01"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Public Trunk</w:t>
            </w:r>
          </w:p>
        </w:tc>
        <w:tc>
          <w:tcPr>
            <w:tcW w:w="4394" w:type="dxa"/>
            <w:tcBorders>
              <w:top w:val="single" w:sz="4" w:space="0" w:color="auto"/>
              <w:left w:val="single" w:sz="4" w:space="0" w:color="auto"/>
              <w:bottom w:val="single" w:sz="4" w:space="0" w:color="auto"/>
              <w:right w:val="single" w:sz="4" w:space="0" w:color="auto"/>
            </w:tcBorders>
          </w:tcPr>
          <w:p w14:paraId="13562E41" w14:textId="77777777" w:rsidR="000974C8" w:rsidRPr="009568A7" w:rsidRDefault="000974C8" w:rsidP="00BB05FA">
            <w:pPr>
              <w:spacing w:before="0"/>
              <w:jc w:val="left"/>
              <w:rPr>
                <w:rFonts w:asciiTheme="minorHAnsi" w:hAnsiTheme="minorHAnsi" w:cstheme="minorHAnsi"/>
              </w:rPr>
            </w:pPr>
          </w:p>
        </w:tc>
      </w:tr>
      <w:tr w:rsidR="000974C8" w:rsidRPr="009568A7" w14:paraId="544954A6" w14:textId="77777777" w:rsidTr="00BB05FA">
        <w:trPr>
          <w:trHeight w:val="127"/>
          <w:jc w:val="center"/>
        </w:trPr>
        <w:tc>
          <w:tcPr>
            <w:tcW w:w="993" w:type="dxa"/>
            <w:tcBorders>
              <w:top w:val="single" w:sz="4" w:space="0" w:color="auto"/>
              <w:left w:val="single" w:sz="4" w:space="0" w:color="auto"/>
              <w:bottom w:val="single" w:sz="4" w:space="0" w:color="auto"/>
              <w:right w:val="single" w:sz="4" w:space="0" w:color="auto"/>
            </w:tcBorders>
            <w:noWrap/>
          </w:tcPr>
          <w:p w14:paraId="69AE573B"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99510</w:t>
            </w:r>
          </w:p>
        </w:tc>
        <w:tc>
          <w:tcPr>
            <w:tcW w:w="1009" w:type="dxa"/>
            <w:tcBorders>
              <w:top w:val="single" w:sz="4" w:space="0" w:color="auto"/>
              <w:left w:val="single" w:sz="4" w:space="0" w:color="auto"/>
              <w:bottom w:val="single" w:sz="4" w:space="0" w:color="auto"/>
              <w:right w:val="single" w:sz="4" w:space="0" w:color="auto"/>
            </w:tcBorders>
            <w:noWrap/>
          </w:tcPr>
          <w:p w14:paraId="605554F6"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44A95C1A"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303F1927"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7FB4C07C" w14:textId="77777777" w:rsidR="000974C8" w:rsidRPr="009568A7" w:rsidRDefault="000974C8" w:rsidP="00BB05FA">
            <w:pPr>
              <w:spacing w:before="0"/>
              <w:jc w:val="left"/>
              <w:rPr>
                <w:rFonts w:asciiTheme="minorHAnsi" w:hAnsiTheme="minorHAnsi" w:cstheme="minorHAnsi"/>
              </w:rPr>
            </w:pPr>
          </w:p>
        </w:tc>
      </w:tr>
      <w:tr w:rsidR="000974C8" w:rsidRPr="009568A7" w14:paraId="36409D2B" w14:textId="77777777" w:rsidTr="00BB05FA">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1C414B09" w14:textId="77777777" w:rsidR="000974C8" w:rsidRPr="009568A7" w:rsidRDefault="000974C8" w:rsidP="00BB05FA">
            <w:pPr>
              <w:spacing w:before="0"/>
              <w:jc w:val="left"/>
              <w:rPr>
                <w:rFonts w:asciiTheme="minorHAnsi" w:hAnsiTheme="minorHAnsi" w:cstheme="minorHAnsi"/>
                <w:rtl/>
                <w:lang w:bidi="fa-IR"/>
              </w:rPr>
            </w:pPr>
            <w:r w:rsidRPr="009568A7">
              <w:rPr>
                <w:rFonts w:asciiTheme="minorHAnsi" w:hAnsiTheme="minorHAnsi" w:cstheme="minorHAnsi"/>
                <w:lang w:bidi="fa-IR"/>
              </w:rPr>
              <w:t>99550</w:t>
            </w:r>
          </w:p>
        </w:tc>
        <w:tc>
          <w:tcPr>
            <w:tcW w:w="1009" w:type="dxa"/>
            <w:tcBorders>
              <w:top w:val="single" w:sz="4" w:space="0" w:color="auto"/>
              <w:left w:val="single" w:sz="4" w:space="0" w:color="auto"/>
              <w:bottom w:val="single" w:sz="4" w:space="0" w:color="auto"/>
              <w:right w:val="single" w:sz="4" w:space="0" w:color="auto"/>
            </w:tcBorders>
            <w:noWrap/>
          </w:tcPr>
          <w:p w14:paraId="0FE84CDF"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5DD9CE1E"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07C53D34"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34C9A160" w14:textId="77777777" w:rsidR="000974C8" w:rsidRPr="009568A7" w:rsidRDefault="000974C8" w:rsidP="00BB05FA">
            <w:pPr>
              <w:spacing w:before="0"/>
              <w:jc w:val="left"/>
              <w:rPr>
                <w:rFonts w:asciiTheme="minorHAnsi" w:hAnsiTheme="minorHAnsi" w:cstheme="minorHAnsi"/>
              </w:rPr>
            </w:pPr>
          </w:p>
        </w:tc>
      </w:tr>
      <w:tr w:rsidR="000974C8" w:rsidRPr="009568A7" w14:paraId="313AE045" w14:textId="77777777" w:rsidTr="00BB05FA">
        <w:trPr>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7DA446C" w14:textId="77777777" w:rsidR="000974C8" w:rsidRPr="009568A7" w:rsidRDefault="000974C8" w:rsidP="00BB05FA">
            <w:pPr>
              <w:spacing w:before="0"/>
              <w:jc w:val="left"/>
              <w:rPr>
                <w:rFonts w:asciiTheme="minorHAnsi" w:hAnsiTheme="minorHAnsi" w:cstheme="minorHAnsi"/>
                <w:color w:val="000000" w:themeColor="text1"/>
              </w:rPr>
            </w:pPr>
            <w:r w:rsidRPr="009568A7">
              <w:rPr>
                <w:rFonts w:asciiTheme="minorHAnsi" w:hAnsiTheme="minorHAnsi" w:cstheme="minorHAnsi"/>
                <w:color w:val="000000" w:themeColor="text1"/>
              </w:rPr>
              <w:t>996</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B7FE037"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3C976EC"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10</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52E40683"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Mobile services</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14:paraId="10DAB412" w14:textId="77777777" w:rsidR="000974C8" w:rsidRPr="009568A7" w:rsidRDefault="000974C8" w:rsidP="00BB05FA">
            <w:pPr>
              <w:spacing w:before="0"/>
              <w:jc w:val="left"/>
              <w:rPr>
                <w:rFonts w:asciiTheme="minorHAnsi" w:hAnsiTheme="minorHAnsi" w:cstheme="minorHAnsi"/>
              </w:rPr>
            </w:pPr>
          </w:p>
        </w:tc>
      </w:tr>
      <w:tr w:rsidR="000974C8" w:rsidRPr="009568A7" w14:paraId="2DDAF083" w14:textId="77777777" w:rsidTr="00BB05FA">
        <w:trPr>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ABA86B7"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99810</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0CEF78B"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EFB59E6"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4BB4B48E"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14:paraId="6E7F89EB" w14:textId="77777777" w:rsidR="000974C8" w:rsidRPr="009568A7" w:rsidRDefault="000974C8" w:rsidP="00BB05FA">
            <w:pPr>
              <w:spacing w:before="0"/>
              <w:jc w:val="left"/>
              <w:rPr>
                <w:rFonts w:asciiTheme="minorHAnsi" w:hAnsiTheme="minorHAnsi" w:cstheme="minorHAnsi"/>
              </w:rPr>
            </w:pPr>
          </w:p>
        </w:tc>
      </w:tr>
      <w:tr w:rsidR="000974C8" w:rsidRPr="009568A7" w14:paraId="06D23971" w14:textId="77777777" w:rsidTr="00BB05FA">
        <w:trPr>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3499A0C"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99811</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9A78AA2"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B7E659C"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2B0CD5C9"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14:paraId="267237C5" w14:textId="77777777" w:rsidR="000974C8" w:rsidRPr="009568A7" w:rsidRDefault="000974C8" w:rsidP="00BB05FA">
            <w:pPr>
              <w:spacing w:before="0"/>
              <w:jc w:val="left"/>
              <w:rPr>
                <w:rFonts w:asciiTheme="minorHAnsi" w:hAnsiTheme="minorHAnsi" w:cstheme="minorHAnsi"/>
              </w:rPr>
            </w:pPr>
          </w:p>
        </w:tc>
      </w:tr>
      <w:tr w:rsidR="000974C8" w:rsidRPr="009568A7" w14:paraId="0C301872" w14:textId="77777777" w:rsidTr="00BB05FA">
        <w:trPr>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9F2525B"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99812</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04E50A3"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778666B"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30FDCB3F"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14:paraId="136B0874" w14:textId="77777777" w:rsidR="000974C8" w:rsidRPr="009568A7" w:rsidRDefault="000974C8" w:rsidP="00BB05FA">
            <w:pPr>
              <w:spacing w:before="0"/>
              <w:jc w:val="left"/>
              <w:rPr>
                <w:rFonts w:asciiTheme="minorHAnsi" w:hAnsiTheme="minorHAnsi" w:cstheme="minorHAnsi"/>
              </w:rPr>
            </w:pPr>
          </w:p>
        </w:tc>
      </w:tr>
      <w:tr w:rsidR="000974C8" w:rsidRPr="009568A7" w14:paraId="24ADE3F9" w14:textId="77777777" w:rsidTr="00BB05FA">
        <w:trPr>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C2679C6"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99813</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B1A68C9"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F32C847"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7A3A1CCA"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14:paraId="226F58C9" w14:textId="77777777" w:rsidR="000974C8" w:rsidRPr="009568A7" w:rsidRDefault="000974C8" w:rsidP="00BB05FA">
            <w:pPr>
              <w:spacing w:before="0"/>
              <w:jc w:val="left"/>
              <w:rPr>
                <w:rFonts w:asciiTheme="minorHAnsi" w:hAnsiTheme="minorHAnsi" w:cstheme="minorHAnsi"/>
              </w:rPr>
            </w:pPr>
          </w:p>
        </w:tc>
      </w:tr>
      <w:tr w:rsidR="000974C8" w:rsidRPr="009568A7" w14:paraId="54DD332A" w14:textId="77777777" w:rsidTr="00BB05FA">
        <w:trPr>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E0F8FD7"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99814</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60DF069"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FCCED06"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43ADC2D7"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14:paraId="7C188CC4" w14:textId="77777777" w:rsidR="000974C8" w:rsidRPr="009568A7" w:rsidRDefault="000974C8" w:rsidP="00BB05FA">
            <w:pPr>
              <w:spacing w:before="0"/>
              <w:jc w:val="left"/>
              <w:rPr>
                <w:rFonts w:asciiTheme="minorHAnsi" w:hAnsiTheme="minorHAnsi" w:cstheme="minorHAnsi"/>
              </w:rPr>
            </w:pPr>
          </w:p>
        </w:tc>
      </w:tr>
      <w:tr w:rsidR="000974C8" w:rsidRPr="009568A7" w14:paraId="58360764" w14:textId="77777777" w:rsidTr="00BB05FA">
        <w:trPr>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500A4C1"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99815</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4BD596E"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F1C9838"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77086C37"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14:paraId="192C6BF3" w14:textId="77777777" w:rsidR="000974C8" w:rsidRPr="009568A7" w:rsidRDefault="000974C8" w:rsidP="00BB05FA">
            <w:pPr>
              <w:spacing w:before="0"/>
              <w:jc w:val="left"/>
              <w:rPr>
                <w:rFonts w:asciiTheme="minorHAnsi" w:hAnsiTheme="minorHAnsi" w:cstheme="minorHAnsi"/>
              </w:rPr>
            </w:pPr>
          </w:p>
        </w:tc>
      </w:tr>
      <w:tr w:rsidR="000974C8" w:rsidRPr="009568A7" w14:paraId="64CCD0AD" w14:textId="77777777" w:rsidTr="00BB05FA">
        <w:trPr>
          <w:trHeight w:val="13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BC6776C" w14:textId="77777777" w:rsidR="000974C8" w:rsidRPr="009568A7" w:rsidRDefault="000974C8" w:rsidP="00BB05FA">
            <w:pPr>
              <w:spacing w:before="0"/>
              <w:jc w:val="left"/>
              <w:rPr>
                <w:rFonts w:asciiTheme="minorHAnsi" w:hAnsiTheme="minorHAnsi" w:cstheme="minorHAnsi"/>
                <w:color w:val="000000" w:themeColor="text1"/>
              </w:rPr>
            </w:pPr>
            <w:r w:rsidRPr="009568A7">
              <w:rPr>
                <w:rFonts w:asciiTheme="minorHAnsi" w:hAnsiTheme="minorHAnsi" w:cstheme="minorHAnsi"/>
                <w:color w:val="000000" w:themeColor="text1"/>
              </w:rPr>
              <w:t>99816</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7E039E1"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0197029"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10</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1AF0C5D0"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Mobile services</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14:paraId="21E18C37" w14:textId="77777777" w:rsidR="000974C8" w:rsidRPr="009568A7" w:rsidRDefault="000974C8" w:rsidP="00BB05FA">
            <w:pPr>
              <w:spacing w:before="0"/>
              <w:jc w:val="left"/>
              <w:rPr>
                <w:rFonts w:asciiTheme="minorHAnsi" w:hAnsiTheme="minorHAnsi" w:cstheme="minorHAnsi"/>
              </w:rPr>
            </w:pPr>
          </w:p>
        </w:tc>
      </w:tr>
      <w:tr w:rsidR="000974C8" w:rsidRPr="009568A7" w14:paraId="11076F51" w14:textId="77777777" w:rsidTr="00BB05FA">
        <w:trPr>
          <w:trHeight w:val="13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06E6D9E" w14:textId="77777777" w:rsidR="000974C8" w:rsidRPr="009568A7" w:rsidRDefault="000974C8" w:rsidP="00BB05FA">
            <w:pPr>
              <w:spacing w:before="0"/>
              <w:jc w:val="left"/>
              <w:rPr>
                <w:rFonts w:asciiTheme="minorHAnsi" w:hAnsiTheme="minorHAnsi" w:cstheme="minorHAnsi"/>
                <w:color w:val="000000" w:themeColor="text1"/>
              </w:rPr>
            </w:pPr>
            <w:r w:rsidRPr="009568A7">
              <w:rPr>
                <w:rFonts w:asciiTheme="minorHAnsi" w:hAnsiTheme="minorHAnsi" w:cstheme="minorHAnsi"/>
                <w:color w:val="000000" w:themeColor="text1"/>
              </w:rPr>
              <w:t>99817</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7700809"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FF11F9B"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10</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50564B15"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Mobile services</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14:paraId="198B534D" w14:textId="77777777" w:rsidR="000974C8" w:rsidRPr="009568A7" w:rsidRDefault="000974C8" w:rsidP="00BB05FA">
            <w:pPr>
              <w:spacing w:before="0"/>
              <w:jc w:val="left"/>
              <w:rPr>
                <w:rFonts w:asciiTheme="minorHAnsi" w:hAnsiTheme="minorHAnsi" w:cstheme="minorHAnsi"/>
              </w:rPr>
            </w:pPr>
          </w:p>
        </w:tc>
      </w:tr>
      <w:tr w:rsidR="000974C8" w:rsidRPr="009568A7" w14:paraId="61A91DDF" w14:textId="77777777" w:rsidTr="00BB05FA">
        <w:trPr>
          <w:trHeight w:val="13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5462EB2" w14:textId="77777777" w:rsidR="000974C8" w:rsidRPr="009568A7" w:rsidRDefault="000974C8" w:rsidP="00BB05FA">
            <w:pPr>
              <w:spacing w:before="0"/>
              <w:jc w:val="left"/>
              <w:rPr>
                <w:rFonts w:asciiTheme="minorHAnsi" w:hAnsiTheme="minorHAnsi" w:cstheme="minorHAnsi"/>
                <w:color w:val="000000" w:themeColor="text1"/>
              </w:rPr>
            </w:pPr>
            <w:r w:rsidRPr="009568A7">
              <w:rPr>
                <w:rFonts w:asciiTheme="minorHAnsi" w:hAnsiTheme="minorHAnsi" w:cstheme="minorHAnsi"/>
                <w:color w:val="000000" w:themeColor="text1"/>
              </w:rPr>
              <w:t>99818</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07A4C50"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ECE773E"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10</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51C19217"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Mobile services</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14:paraId="0A0E4CE8" w14:textId="77777777" w:rsidR="000974C8" w:rsidRPr="009568A7" w:rsidRDefault="000974C8" w:rsidP="00BB05FA">
            <w:pPr>
              <w:spacing w:before="0"/>
              <w:jc w:val="left"/>
              <w:rPr>
                <w:rFonts w:asciiTheme="minorHAnsi" w:hAnsiTheme="minorHAnsi" w:cstheme="minorHAnsi"/>
              </w:rPr>
            </w:pPr>
          </w:p>
        </w:tc>
      </w:tr>
      <w:tr w:rsidR="000974C8" w:rsidRPr="009568A7" w14:paraId="5924AAC8" w14:textId="77777777" w:rsidTr="00BB05FA">
        <w:trPr>
          <w:trHeight w:val="13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FEBD9B1"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99888</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60B2170"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40E79C3"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6A6210E5"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14:paraId="4F2F0020" w14:textId="77777777" w:rsidR="000974C8" w:rsidRPr="009568A7" w:rsidRDefault="000974C8" w:rsidP="00BB05FA">
            <w:pPr>
              <w:spacing w:before="0"/>
              <w:jc w:val="left"/>
              <w:rPr>
                <w:rFonts w:asciiTheme="minorHAnsi" w:hAnsiTheme="minorHAnsi" w:cstheme="minorHAnsi"/>
              </w:rPr>
            </w:pPr>
          </w:p>
        </w:tc>
      </w:tr>
      <w:tr w:rsidR="000974C8" w:rsidRPr="009568A7" w14:paraId="146C2BD6" w14:textId="77777777" w:rsidTr="00BB05FA">
        <w:trPr>
          <w:trHeight w:val="203"/>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EB8AEB8"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99900</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E13B08C"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468AD53"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0ECE010D"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14:paraId="100B1688" w14:textId="77777777" w:rsidR="000974C8" w:rsidRPr="009568A7" w:rsidRDefault="000974C8" w:rsidP="00BB05FA">
            <w:pPr>
              <w:spacing w:before="0"/>
              <w:jc w:val="left"/>
              <w:rPr>
                <w:rFonts w:asciiTheme="minorHAnsi" w:hAnsiTheme="minorHAnsi" w:cstheme="minorHAnsi"/>
              </w:rPr>
            </w:pPr>
          </w:p>
        </w:tc>
      </w:tr>
      <w:tr w:rsidR="000974C8" w:rsidRPr="009568A7" w14:paraId="7B2073BF" w14:textId="77777777" w:rsidTr="00BB05FA">
        <w:trPr>
          <w:trHeight w:val="164"/>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4DA6EB6"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99901</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AD5F7EA"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D947D8A"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64A0CD14"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14:paraId="07E87014" w14:textId="77777777" w:rsidR="000974C8" w:rsidRPr="009568A7" w:rsidRDefault="000974C8" w:rsidP="00BB05FA">
            <w:pPr>
              <w:spacing w:before="0"/>
              <w:jc w:val="left"/>
              <w:rPr>
                <w:rFonts w:asciiTheme="minorHAnsi" w:hAnsiTheme="minorHAnsi" w:cstheme="minorHAnsi"/>
              </w:rPr>
            </w:pPr>
          </w:p>
        </w:tc>
      </w:tr>
      <w:tr w:rsidR="000974C8" w:rsidRPr="009568A7" w14:paraId="60F4473B" w14:textId="77777777" w:rsidTr="00BB05FA">
        <w:trPr>
          <w:trHeight w:val="186"/>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7056757"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99902</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55A3F50"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23B9736"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0324C079"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14:paraId="33F88ADE" w14:textId="77777777" w:rsidR="000974C8" w:rsidRPr="009568A7" w:rsidRDefault="000974C8" w:rsidP="00BB05FA">
            <w:pPr>
              <w:spacing w:before="0"/>
              <w:jc w:val="left"/>
              <w:rPr>
                <w:rFonts w:asciiTheme="minorHAnsi" w:hAnsiTheme="minorHAnsi" w:cstheme="minorHAnsi"/>
              </w:rPr>
            </w:pPr>
          </w:p>
        </w:tc>
      </w:tr>
      <w:tr w:rsidR="000974C8" w:rsidRPr="009568A7" w14:paraId="4CF1AEA1" w14:textId="77777777" w:rsidTr="00BB05FA">
        <w:trPr>
          <w:trHeight w:val="186"/>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65D9873"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99903</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FAE2A7A"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7A054B9"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5CDF2535"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14:paraId="77A34096" w14:textId="77777777" w:rsidR="000974C8" w:rsidRPr="009568A7" w:rsidRDefault="000974C8" w:rsidP="00BB05FA">
            <w:pPr>
              <w:spacing w:before="0"/>
              <w:jc w:val="left"/>
              <w:rPr>
                <w:rFonts w:asciiTheme="minorHAnsi" w:hAnsiTheme="minorHAnsi" w:cstheme="minorHAnsi"/>
              </w:rPr>
            </w:pPr>
          </w:p>
        </w:tc>
      </w:tr>
      <w:tr w:rsidR="000974C8" w:rsidRPr="009568A7" w14:paraId="1CF1310E" w14:textId="77777777" w:rsidTr="00BB05FA">
        <w:trPr>
          <w:trHeight w:val="147"/>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EC5454E"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99910</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100B3FA"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305545D"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6E8245C1"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14:paraId="16BAF261" w14:textId="77777777" w:rsidR="000974C8" w:rsidRPr="009568A7" w:rsidRDefault="000974C8" w:rsidP="00BB05FA">
            <w:pPr>
              <w:spacing w:before="0"/>
              <w:jc w:val="left"/>
              <w:rPr>
                <w:rFonts w:asciiTheme="minorHAnsi" w:hAnsiTheme="minorHAnsi" w:cstheme="minorHAnsi"/>
              </w:rPr>
            </w:pPr>
          </w:p>
        </w:tc>
      </w:tr>
      <w:tr w:rsidR="000974C8" w:rsidRPr="009568A7" w14:paraId="3E8A94DB" w14:textId="77777777" w:rsidTr="00BB05FA">
        <w:trPr>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BF3BA4E"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99911</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03F2279"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11A313C"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34DF83E5"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14:paraId="7DD3B9C4" w14:textId="77777777" w:rsidR="000974C8" w:rsidRPr="009568A7" w:rsidRDefault="000974C8" w:rsidP="00BB05FA">
            <w:pPr>
              <w:spacing w:before="0"/>
              <w:jc w:val="left"/>
              <w:rPr>
                <w:rFonts w:asciiTheme="minorHAnsi" w:hAnsiTheme="minorHAnsi" w:cstheme="minorHAnsi"/>
              </w:rPr>
            </w:pPr>
          </w:p>
        </w:tc>
      </w:tr>
      <w:tr w:rsidR="000974C8" w:rsidRPr="009568A7" w14:paraId="04DACA3D" w14:textId="77777777" w:rsidTr="00BB05FA">
        <w:trPr>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657D6AC0"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99912</w:t>
            </w:r>
          </w:p>
        </w:tc>
        <w:tc>
          <w:tcPr>
            <w:tcW w:w="1009" w:type="dxa"/>
            <w:tcBorders>
              <w:top w:val="single" w:sz="4" w:space="0" w:color="auto"/>
              <w:left w:val="single" w:sz="4" w:space="0" w:color="auto"/>
              <w:bottom w:val="single" w:sz="4" w:space="0" w:color="auto"/>
              <w:right w:val="single" w:sz="4" w:space="0" w:color="auto"/>
            </w:tcBorders>
            <w:noWrap/>
          </w:tcPr>
          <w:p w14:paraId="177535BF"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069BACBE"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1D3EAC06"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085A2219" w14:textId="77777777" w:rsidR="000974C8" w:rsidRPr="009568A7" w:rsidRDefault="000974C8" w:rsidP="00BB05FA">
            <w:pPr>
              <w:spacing w:before="0"/>
              <w:jc w:val="left"/>
              <w:rPr>
                <w:rFonts w:asciiTheme="minorHAnsi" w:hAnsiTheme="minorHAnsi" w:cstheme="minorHAnsi"/>
              </w:rPr>
            </w:pPr>
          </w:p>
        </w:tc>
      </w:tr>
      <w:tr w:rsidR="000974C8" w:rsidRPr="009568A7" w14:paraId="3E2CED6C" w14:textId="77777777" w:rsidTr="00BB05FA">
        <w:trPr>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588D3FA1"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99913</w:t>
            </w:r>
          </w:p>
        </w:tc>
        <w:tc>
          <w:tcPr>
            <w:tcW w:w="1009" w:type="dxa"/>
            <w:tcBorders>
              <w:top w:val="single" w:sz="4" w:space="0" w:color="auto"/>
              <w:left w:val="single" w:sz="4" w:space="0" w:color="auto"/>
              <w:bottom w:val="single" w:sz="4" w:space="0" w:color="auto"/>
              <w:right w:val="single" w:sz="4" w:space="0" w:color="auto"/>
            </w:tcBorders>
            <w:noWrap/>
          </w:tcPr>
          <w:p w14:paraId="3DCEE98B"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45E23C1B"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1328C402"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1DF43F4B" w14:textId="77777777" w:rsidR="000974C8" w:rsidRPr="009568A7" w:rsidRDefault="000974C8" w:rsidP="00BB05FA">
            <w:pPr>
              <w:spacing w:before="0"/>
              <w:jc w:val="left"/>
              <w:rPr>
                <w:rFonts w:asciiTheme="minorHAnsi" w:hAnsiTheme="minorHAnsi" w:cstheme="minorHAnsi"/>
              </w:rPr>
            </w:pPr>
          </w:p>
        </w:tc>
      </w:tr>
      <w:tr w:rsidR="000974C8" w:rsidRPr="009568A7" w14:paraId="7E247A5D" w14:textId="77777777" w:rsidTr="00BB05FA">
        <w:trPr>
          <w:trHeight w:val="147"/>
          <w:jc w:val="center"/>
        </w:trPr>
        <w:tc>
          <w:tcPr>
            <w:tcW w:w="993" w:type="dxa"/>
            <w:tcBorders>
              <w:top w:val="single" w:sz="4" w:space="0" w:color="auto"/>
              <w:left w:val="single" w:sz="4" w:space="0" w:color="auto"/>
              <w:bottom w:val="single" w:sz="4" w:space="0" w:color="auto"/>
              <w:right w:val="single" w:sz="4" w:space="0" w:color="auto"/>
            </w:tcBorders>
            <w:noWrap/>
          </w:tcPr>
          <w:p w14:paraId="5C9D2585"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99914</w:t>
            </w:r>
          </w:p>
        </w:tc>
        <w:tc>
          <w:tcPr>
            <w:tcW w:w="1009" w:type="dxa"/>
            <w:tcBorders>
              <w:top w:val="single" w:sz="4" w:space="0" w:color="auto"/>
              <w:left w:val="single" w:sz="4" w:space="0" w:color="auto"/>
              <w:bottom w:val="single" w:sz="4" w:space="0" w:color="auto"/>
              <w:right w:val="single" w:sz="4" w:space="0" w:color="auto"/>
            </w:tcBorders>
            <w:noWrap/>
          </w:tcPr>
          <w:p w14:paraId="13B53EA1"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2B305BC4"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793D274C"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3A19782F" w14:textId="77777777" w:rsidR="000974C8" w:rsidRPr="009568A7" w:rsidRDefault="000974C8" w:rsidP="00BB05FA">
            <w:pPr>
              <w:spacing w:before="0"/>
              <w:jc w:val="left"/>
              <w:rPr>
                <w:rFonts w:asciiTheme="minorHAnsi" w:hAnsiTheme="minorHAnsi" w:cstheme="minorHAnsi"/>
              </w:rPr>
            </w:pPr>
          </w:p>
        </w:tc>
      </w:tr>
      <w:tr w:rsidR="000974C8" w:rsidRPr="009568A7" w14:paraId="043EA9C8" w14:textId="77777777" w:rsidTr="00BB05FA">
        <w:trPr>
          <w:trHeight w:val="254"/>
          <w:jc w:val="center"/>
        </w:trPr>
        <w:tc>
          <w:tcPr>
            <w:tcW w:w="993" w:type="dxa"/>
            <w:tcBorders>
              <w:top w:val="single" w:sz="4" w:space="0" w:color="auto"/>
              <w:left w:val="single" w:sz="4" w:space="0" w:color="auto"/>
              <w:bottom w:val="single" w:sz="4" w:space="0" w:color="auto"/>
              <w:right w:val="single" w:sz="4" w:space="0" w:color="auto"/>
            </w:tcBorders>
            <w:noWrap/>
          </w:tcPr>
          <w:p w14:paraId="58773313"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99915</w:t>
            </w:r>
          </w:p>
        </w:tc>
        <w:tc>
          <w:tcPr>
            <w:tcW w:w="1009" w:type="dxa"/>
            <w:tcBorders>
              <w:top w:val="single" w:sz="4" w:space="0" w:color="auto"/>
              <w:left w:val="single" w:sz="4" w:space="0" w:color="auto"/>
              <w:bottom w:val="single" w:sz="4" w:space="0" w:color="auto"/>
              <w:right w:val="single" w:sz="4" w:space="0" w:color="auto"/>
            </w:tcBorders>
            <w:noWrap/>
          </w:tcPr>
          <w:p w14:paraId="6FEF5251"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4B35D547"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6B43D557"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245C4E90" w14:textId="77777777" w:rsidR="000974C8" w:rsidRPr="009568A7" w:rsidRDefault="000974C8" w:rsidP="00BB05FA">
            <w:pPr>
              <w:spacing w:before="0"/>
              <w:jc w:val="left"/>
              <w:rPr>
                <w:rFonts w:asciiTheme="minorHAnsi" w:hAnsiTheme="minorHAnsi" w:cstheme="minorHAnsi"/>
              </w:rPr>
            </w:pPr>
          </w:p>
        </w:tc>
      </w:tr>
      <w:tr w:rsidR="000974C8" w:rsidRPr="009568A7" w14:paraId="46A443B9" w14:textId="77777777" w:rsidTr="00BB05FA">
        <w:trPr>
          <w:trHeight w:val="254"/>
          <w:jc w:val="center"/>
        </w:trPr>
        <w:tc>
          <w:tcPr>
            <w:tcW w:w="993" w:type="dxa"/>
            <w:tcBorders>
              <w:top w:val="single" w:sz="4" w:space="0" w:color="auto"/>
              <w:left w:val="single" w:sz="4" w:space="0" w:color="auto"/>
              <w:bottom w:val="single" w:sz="4" w:space="0" w:color="auto"/>
              <w:right w:val="single" w:sz="4" w:space="0" w:color="auto"/>
            </w:tcBorders>
            <w:noWrap/>
          </w:tcPr>
          <w:p w14:paraId="73040B5C"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99916</w:t>
            </w:r>
          </w:p>
        </w:tc>
        <w:tc>
          <w:tcPr>
            <w:tcW w:w="1009" w:type="dxa"/>
            <w:tcBorders>
              <w:top w:val="single" w:sz="4" w:space="0" w:color="auto"/>
              <w:left w:val="single" w:sz="4" w:space="0" w:color="auto"/>
              <w:bottom w:val="single" w:sz="4" w:space="0" w:color="auto"/>
              <w:right w:val="single" w:sz="4" w:space="0" w:color="auto"/>
            </w:tcBorders>
            <w:noWrap/>
          </w:tcPr>
          <w:p w14:paraId="7D34C0FA"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6BDC4110"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7BB8E198"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7EB37BE0" w14:textId="77777777" w:rsidR="000974C8" w:rsidRPr="009568A7" w:rsidRDefault="000974C8" w:rsidP="00BB05FA">
            <w:pPr>
              <w:spacing w:before="0"/>
              <w:jc w:val="left"/>
              <w:rPr>
                <w:rFonts w:asciiTheme="minorHAnsi" w:hAnsiTheme="minorHAnsi" w:cstheme="minorHAnsi"/>
              </w:rPr>
            </w:pPr>
          </w:p>
        </w:tc>
      </w:tr>
      <w:tr w:rsidR="000974C8" w:rsidRPr="009568A7" w14:paraId="7D076017" w14:textId="77777777" w:rsidTr="00BB05FA">
        <w:trPr>
          <w:trHeight w:val="254"/>
          <w:jc w:val="center"/>
        </w:trPr>
        <w:tc>
          <w:tcPr>
            <w:tcW w:w="993" w:type="dxa"/>
            <w:tcBorders>
              <w:top w:val="single" w:sz="4" w:space="0" w:color="auto"/>
              <w:left w:val="single" w:sz="4" w:space="0" w:color="auto"/>
              <w:bottom w:val="single" w:sz="4" w:space="0" w:color="auto"/>
              <w:right w:val="single" w:sz="4" w:space="0" w:color="auto"/>
            </w:tcBorders>
            <w:noWrap/>
          </w:tcPr>
          <w:p w14:paraId="26C6FA15"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99921</w:t>
            </w:r>
          </w:p>
        </w:tc>
        <w:tc>
          <w:tcPr>
            <w:tcW w:w="1009" w:type="dxa"/>
            <w:tcBorders>
              <w:top w:val="single" w:sz="4" w:space="0" w:color="auto"/>
              <w:left w:val="single" w:sz="4" w:space="0" w:color="auto"/>
              <w:bottom w:val="single" w:sz="4" w:space="0" w:color="auto"/>
              <w:right w:val="single" w:sz="4" w:space="0" w:color="auto"/>
            </w:tcBorders>
            <w:noWrap/>
          </w:tcPr>
          <w:p w14:paraId="3A74C45B"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2C9DB0E6"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3898393A"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42D83F76" w14:textId="77777777" w:rsidR="000974C8" w:rsidRPr="009568A7" w:rsidRDefault="000974C8" w:rsidP="00BB05FA">
            <w:pPr>
              <w:spacing w:before="0"/>
              <w:jc w:val="left"/>
              <w:rPr>
                <w:rFonts w:asciiTheme="minorHAnsi" w:hAnsiTheme="minorHAnsi" w:cstheme="minorHAnsi"/>
              </w:rPr>
            </w:pPr>
          </w:p>
        </w:tc>
      </w:tr>
      <w:tr w:rsidR="000974C8" w:rsidRPr="009568A7" w14:paraId="1B291C5A" w14:textId="77777777" w:rsidTr="00BB05FA">
        <w:trPr>
          <w:trHeight w:val="254"/>
          <w:jc w:val="center"/>
        </w:trPr>
        <w:tc>
          <w:tcPr>
            <w:tcW w:w="993" w:type="dxa"/>
            <w:tcBorders>
              <w:top w:val="single" w:sz="4" w:space="0" w:color="auto"/>
              <w:left w:val="single" w:sz="4" w:space="0" w:color="auto"/>
              <w:bottom w:val="single" w:sz="4" w:space="0" w:color="auto"/>
              <w:right w:val="single" w:sz="4" w:space="0" w:color="auto"/>
            </w:tcBorders>
            <w:noWrap/>
          </w:tcPr>
          <w:p w14:paraId="1EFE4479" w14:textId="77777777" w:rsidR="000974C8" w:rsidRPr="00554EC3" w:rsidRDefault="000974C8" w:rsidP="00BB05FA">
            <w:pPr>
              <w:spacing w:before="0"/>
              <w:jc w:val="left"/>
              <w:rPr>
                <w:rFonts w:asciiTheme="minorHAnsi" w:hAnsiTheme="minorHAnsi" w:cstheme="minorHAnsi"/>
                <w:color w:val="4F81BD" w:themeColor="accent1"/>
              </w:rPr>
            </w:pPr>
            <w:r w:rsidRPr="00554EC3">
              <w:rPr>
                <w:rFonts w:asciiTheme="minorHAnsi" w:hAnsiTheme="minorHAnsi" w:cstheme="minorHAnsi"/>
                <w:color w:val="4F81BD" w:themeColor="accent1"/>
              </w:rPr>
              <w:t>99969</w:t>
            </w:r>
          </w:p>
        </w:tc>
        <w:tc>
          <w:tcPr>
            <w:tcW w:w="1009" w:type="dxa"/>
            <w:tcBorders>
              <w:top w:val="single" w:sz="4" w:space="0" w:color="auto"/>
              <w:left w:val="single" w:sz="4" w:space="0" w:color="auto"/>
              <w:bottom w:val="single" w:sz="4" w:space="0" w:color="auto"/>
              <w:right w:val="single" w:sz="4" w:space="0" w:color="auto"/>
            </w:tcBorders>
            <w:noWrap/>
          </w:tcPr>
          <w:p w14:paraId="1B95A203" w14:textId="77777777" w:rsidR="000974C8" w:rsidRPr="00554EC3" w:rsidRDefault="000974C8" w:rsidP="00BB05FA">
            <w:pPr>
              <w:spacing w:before="0"/>
              <w:jc w:val="center"/>
              <w:rPr>
                <w:rFonts w:asciiTheme="minorHAnsi" w:hAnsiTheme="minorHAnsi" w:cstheme="minorHAnsi"/>
                <w:color w:val="4F81BD" w:themeColor="accent1"/>
              </w:rPr>
            </w:pPr>
            <w:r w:rsidRPr="00554EC3">
              <w:rPr>
                <w:rFonts w:asciiTheme="minorHAnsi" w:hAnsiTheme="minorHAnsi" w:cstheme="minorHAnsi"/>
                <w:color w:val="4F81BD" w:themeColor="accent1"/>
              </w:rPr>
              <w:t>10</w:t>
            </w:r>
          </w:p>
        </w:tc>
        <w:tc>
          <w:tcPr>
            <w:tcW w:w="1117" w:type="dxa"/>
            <w:tcBorders>
              <w:top w:val="single" w:sz="4" w:space="0" w:color="auto"/>
              <w:left w:val="single" w:sz="4" w:space="0" w:color="auto"/>
              <w:bottom w:val="single" w:sz="4" w:space="0" w:color="auto"/>
              <w:right w:val="single" w:sz="4" w:space="0" w:color="auto"/>
            </w:tcBorders>
            <w:noWrap/>
          </w:tcPr>
          <w:p w14:paraId="56750E93" w14:textId="77777777" w:rsidR="000974C8" w:rsidRPr="00554EC3" w:rsidRDefault="000974C8" w:rsidP="00BB05FA">
            <w:pPr>
              <w:spacing w:before="0"/>
              <w:jc w:val="center"/>
              <w:rPr>
                <w:rFonts w:asciiTheme="minorHAnsi" w:hAnsiTheme="minorHAnsi" w:cstheme="minorHAnsi"/>
                <w:color w:val="4F81BD" w:themeColor="accent1"/>
              </w:rPr>
            </w:pPr>
            <w:r w:rsidRPr="00554EC3">
              <w:rPr>
                <w:rFonts w:asciiTheme="minorHAnsi" w:hAnsiTheme="minorHAnsi" w:cstheme="minorHAnsi"/>
                <w:color w:val="4F81BD" w:themeColor="accent1"/>
              </w:rPr>
              <w:t>10</w:t>
            </w:r>
          </w:p>
        </w:tc>
        <w:tc>
          <w:tcPr>
            <w:tcW w:w="1838" w:type="dxa"/>
            <w:tcBorders>
              <w:top w:val="single" w:sz="4" w:space="0" w:color="auto"/>
              <w:left w:val="single" w:sz="4" w:space="0" w:color="auto"/>
              <w:bottom w:val="single" w:sz="4" w:space="0" w:color="auto"/>
              <w:right w:val="single" w:sz="4" w:space="0" w:color="auto"/>
            </w:tcBorders>
          </w:tcPr>
          <w:p w14:paraId="63BD1429" w14:textId="77777777" w:rsidR="000974C8" w:rsidRPr="00554EC3" w:rsidRDefault="000974C8" w:rsidP="00BB05FA">
            <w:pPr>
              <w:spacing w:before="0"/>
              <w:jc w:val="center"/>
              <w:rPr>
                <w:rFonts w:asciiTheme="minorHAnsi" w:hAnsiTheme="minorHAnsi" w:cstheme="minorHAnsi"/>
                <w:color w:val="4F81BD" w:themeColor="accent1"/>
              </w:rPr>
            </w:pPr>
            <w:r w:rsidRPr="00554EC3">
              <w:rPr>
                <w:rFonts w:asciiTheme="minorHAnsi" w:hAnsiTheme="minorHAnsi" w:cstheme="minorHAnsi"/>
                <w:color w:val="4F81BD" w:themeColor="accent1"/>
              </w:rPr>
              <w:t>Mobile services</w:t>
            </w:r>
          </w:p>
        </w:tc>
        <w:tc>
          <w:tcPr>
            <w:tcW w:w="4394" w:type="dxa"/>
            <w:tcBorders>
              <w:top w:val="single" w:sz="4" w:space="0" w:color="auto"/>
              <w:left w:val="single" w:sz="4" w:space="0" w:color="auto"/>
              <w:bottom w:val="single" w:sz="4" w:space="0" w:color="auto"/>
              <w:right w:val="single" w:sz="4" w:space="0" w:color="auto"/>
            </w:tcBorders>
          </w:tcPr>
          <w:p w14:paraId="67BB6546" w14:textId="77777777" w:rsidR="000974C8" w:rsidRPr="009568A7" w:rsidRDefault="000974C8" w:rsidP="00BB05FA">
            <w:pPr>
              <w:spacing w:before="0"/>
              <w:jc w:val="left"/>
              <w:rPr>
                <w:rFonts w:asciiTheme="minorHAnsi" w:hAnsiTheme="minorHAnsi" w:cstheme="minorHAnsi"/>
              </w:rPr>
            </w:pPr>
          </w:p>
        </w:tc>
      </w:tr>
      <w:tr w:rsidR="000974C8" w:rsidRPr="009568A7" w14:paraId="4B21F040" w14:textId="77777777" w:rsidTr="00BB05FA">
        <w:trPr>
          <w:trHeight w:val="254"/>
          <w:jc w:val="center"/>
        </w:trPr>
        <w:tc>
          <w:tcPr>
            <w:tcW w:w="993" w:type="dxa"/>
            <w:tcBorders>
              <w:top w:val="single" w:sz="4" w:space="0" w:color="auto"/>
              <w:left w:val="single" w:sz="4" w:space="0" w:color="auto"/>
              <w:bottom w:val="single" w:sz="4" w:space="0" w:color="auto"/>
              <w:right w:val="single" w:sz="4" w:space="0" w:color="auto"/>
            </w:tcBorders>
            <w:noWrap/>
          </w:tcPr>
          <w:p w14:paraId="13316E15"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99977</w:t>
            </w:r>
          </w:p>
        </w:tc>
        <w:tc>
          <w:tcPr>
            <w:tcW w:w="1009" w:type="dxa"/>
            <w:tcBorders>
              <w:top w:val="single" w:sz="4" w:space="0" w:color="auto"/>
              <w:left w:val="single" w:sz="4" w:space="0" w:color="auto"/>
              <w:bottom w:val="single" w:sz="4" w:space="0" w:color="auto"/>
              <w:right w:val="single" w:sz="4" w:space="0" w:color="auto"/>
            </w:tcBorders>
            <w:noWrap/>
          </w:tcPr>
          <w:p w14:paraId="6A58D6BF"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6D334349"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62A948EB"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135F53E3" w14:textId="77777777" w:rsidR="000974C8" w:rsidRPr="009568A7" w:rsidRDefault="000974C8" w:rsidP="00BB05FA">
            <w:pPr>
              <w:spacing w:before="0"/>
              <w:jc w:val="left"/>
              <w:rPr>
                <w:rFonts w:asciiTheme="minorHAnsi" w:hAnsiTheme="minorHAnsi" w:cstheme="minorHAnsi"/>
              </w:rPr>
            </w:pPr>
          </w:p>
        </w:tc>
      </w:tr>
      <w:tr w:rsidR="000974C8" w:rsidRPr="009568A7" w14:paraId="76340175" w14:textId="77777777" w:rsidTr="00BB05FA">
        <w:trPr>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700A9759"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99987</w:t>
            </w:r>
          </w:p>
        </w:tc>
        <w:tc>
          <w:tcPr>
            <w:tcW w:w="1009" w:type="dxa"/>
            <w:tcBorders>
              <w:top w:val="single" w:sz="4" w:space="0" w:color="auto"/>
              <w:left w:val="single" w:sz="4" w:space="0" w:color="auto"/>
              <w:bottom w:val="single" w:sz="4" w:space="0" w:color="auto"/>
              <w:right w:val="single" w:sz="4" w:space="0" w:color="auto"/>
            </w:tcBorders>
            <w:noWrap/>
          </w:tcPr>
          <w:p w14:paraId="615D11D7"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4A823D25"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01709EB2"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5884B581" w14:textId="77777777" w:rsidR="000974C8" w:rsidRPr="009568A7" w:rsidRDefault="000974C8" w:rsidP="00BB05FA">
            <w:pPr>
              <w:spacing w:before="0"/>
              <w:jc w:val="left"/>
              <w:rPr>
                <w:rFonts w:asciiTheme="minorHAnsi" w:hAnsiTheme="minorHAnsi" w:cstheme="minorHAnsi"/>
              </w:rPr>
            </w:pPr>
          </w:p>
        </w:tc>
      </w:tr>
      <w:tr w:rsidR="000974C8" w:rsidRPr="009568A7" w14:paraId="760C65E5" w14:textId="77777777" w:rsidTr="00BB05FA">
        <w:trPr>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4428EAE0" w14:textId="77777777" w:rsidR="000974C8" w:rsidRPr="009568A7" w:rsidRDefault="000974C8" w:rsidP="00BB05FA">
            <w:pPr>
              <w:spacing w:before="0"/>
              <w:jc w:val="left"/>
              <w:rPr>
                <w:rFonts w:asciiTheme="minorHAnsi" w:hAnsiTheme="minorHAnsi" w:cstheme="minorHAnsi"/>
                <w:color w:val="000000" w:themeColor="text1"/>
              </w:rPr>
            </w:pPr>
            <w:r w:rsidRPr="009568A7">
              <w:rPr>
                <w:rFonts w:asciiTheme="minorHAnsi" w:hAnsiTheme="minorHAnsi" w:cstheme="minorHAnsi"/>
                <w:color w:val="000000" w:themeColor="text1"/>
              </w:rPr>
              <w:t>99988</w:t>
            </w:r>
          </w:p>
        </w:tc>
        <w:tc>
          <w:tcPr>
            <w:tcW w:w="1009" w:type="dxa"/>
            <w:tcBorders>
              <w:top w:val="single" w:sz="4" w:space="0" w:color="auto"/>
              <w:left w:val="single" w:sz="4" w:space="0" w:color="auto"/>
              <w:bottom w:val="single" w:sz="4" w:space="0" w:color="auto"/>
              <w:right w:val="single" w:sz="4" w:space="0" w:color="auto"/>
            </w:tcBorders>
            <w:noWrap/>
          </w:tcPr>
          <w:p w14:paraId="70C77980"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10</w:t>
            </w:r>
          </w:p>
        </w:tc>
        <w:tc>
          <w:tcPr>
            <w:tcW w:w="1117" w:type="dxa"/>
            <w:tcBorders>
              <w:top w:val="single" w:sz="4" w:space="0" w:color="auto"/>
              <w:left w:val="single" w:sz="4" w:space="0" w:color="auto"/>
              <w:bottom w:val="single" w:sz="4" w:space="0" w:color="auto"/>
              <w:right w:val="single" w:sz="4" w:space="0" w:color="auto"/>
            </w:tcBorders>
            <w:noWrap/>
          </w:tcPr>
          <w:p w14:paraId="2F8D1372"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10</w:t>
            </w:r>
          </w:p>
        </w:tc>
        <w:tc>
          <w:tcPr>
            <w:tcW w:w="1838" w:type="dxa"/>
            <w:tcBorders>
              <w:top w:val="single" w:sz="4" w:space="0" w:color="auto"/>
              <w:left w:val="single" w:sz="4" w:space="0" w:color="auto"/>
              <w:bottom w:val="single" w:sz="4" w:space="0" w:color="auto"/>
              <w:right w:val="single" w:sz="4" w:space="0" w:color="auto"/>
            </w:tcBorders>
          </w:tcPr>
          <w:p w14:paraId="522FBE46"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Mobile services</w:t>
            </w:r>
          </w:p>
        </w:tc>
        <w:tc>
          <w:tcPr>
            <w:tcW w:w="4394" w:type="dxa"/>
            <w:tcBorders>
              <w:top w:val="single" w:sz="4" w:space="0" w:color="auto"/>
              <w:left w:val="single" w:sz="4" w:space="0" w:color="auto"/>
              <w:bottom w:val="single" w:sz="4" w:space="0" w:color="auto"/>
              <w:right w:val="single" w:sz="4" w:space="0" w:color="auto"/>
            </w:tcBorders>
          </w:tcPr>
          <w:p w14:paraId="0CA376AC" w14:textId="77777777" w:rsidR="000974C8" w:rsidRPr="009568A7" w:rsidRDefault="000974C8" w:rsidP="00BB05FA">
            <w:pPr>
              <w:spacing w:before="0"/>
              <w:jc w:val="left"/>
              <w:rPr>
                <w:rFonts w:asciiTheme="minorHAnsi" w:hAnsiTheme="minorHAnsi" w:cstheme="minorHAnsi"/>
              </w:rPr>
            </w:pPr>
          </w:p>
        </w:tc>
      </w:tr>
      <w:tr w:rsidR="000974C8" w:rsidRPr="009568A7" w14:paraId="62611BFF" w14:textId="77777777" w:rsidTr="00BB05FA">
        <w:trPr>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54ADF1FC"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99989</w:t>
            </w:r>
          </w:p>
        </w:tc>
        <w:tc>
          <w:tcPr>
            <w:tcW w:w="1009" w:type="dxa"/>
            <w:tcBorders>
              <w:top w:val="single" w:sz="4" w:space="0" w:color="auto"/>
              <w:left w:val="single" w:sz="4" w:space="0" w:color="auto"/>
              <w:bottom w:val="single" w:sz="4" w:space="0" w:color="auto"/>
              <w:right w:val="single" w:sz="4" w:space="0" w:color="auto"/>
            </w:tcBorders>
            <w:noWrap/>
          </w:tcPr>
          <w:p w14:paraId="30292AB0"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3657691F"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5268932B"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10E2A859" w14:textId="77777777" w:rsidR="000974C8" w:rsidRPr="009568A7" w:rsidRDefault="000974C8" w:rsidP="00BB05FA">
            <w:pPr>
              <w:spacing w:before="0"/>
              <w:jc w:val="left"/>
              <w:rPr>
                <w:rFonts w:asciiTheme="minorHAnsi" w:hAnsiTheme="minorHAnsi" w:cstheme="minorHAnsi"/>
              </w:rPr>
            </w:pPr>
          </w:p>
        </w:tc>
      </w:tr>
      <w:tr w:rsidR="000974C8" w:rsidRPr="009568A7" w14:paraId="3D570A78" w14:textId="77777777" w:rsidTr="00BB05FA">
        <w:trPr>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427BF248" w14:textId="77777777" w:rsidR="000974C8" w:rsidRPr="009568A7" w:rsidRDefault="000974C8" w:rsidP="00BB05FA">
            <w:pPr>
              <w:spacing w:before="0"/>
              <w:jc w:val="left"/>
              <w:rPr>
                <w:rFonts w:asciiTheme="minorHAnsi" w:hAnsiTheme="minorHAnsi" w:cstheme="minorHAnsi"/>
                <w:color w:val="000000" w:themeColor="text1"/>
              </w:rPr>
            </w:pPr>
            <w:r w:rsidRPr="009568A7">
              <w:rPr>
                <w:rFonts w:asciiTheme="minorHAnsi" w:hAnsiTheme="minorHAnsi" w:cstheme="minorHAnsi"/>
                <w:color w:val="000000" w:themeColor="text1"/>
              </w:rPr>
              <w:t>99990</w:t>
            </w:r>
          </w:p>
        </w:tc>
        <w:tc>
          <w:tcPr>
            <w:tcW w:w="1009" w:type="dxa"/>
            <w:tcBorders>
              <w:top w:val="single" w:sz="4" w:space="0" w:color="auto"/>
              <w:left w:val="single" w:sz="4" w:space="0" w:color="auto"/>
              <w:bottom w:val="single" w:sz="4" w:space="0" w:color="auto"/>
              <w:right w:val="single" w:sz="4" w:space="0" w:color="auto"/>
            </w:tcBorders>
            <w:noWrap/>
          </w:tcPr>
          <w:p w14:paraId="280A9C88"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10</w:t>
            </w:r>
          </w:p>
        </w:tc>
        <w:tc>
          <w:tcPr>
            <w:tcW w:w="1117" w:type="dxa"/>
            <w:tcBorders>
              <w:top w:val="single" w:sz="4" w:space="0" w:color="auto"/>
              <w:left w:val="single" w:sz="4" w:space="0" w:color="auto"/>
              <w:bottom w:val="single" w:sz="4" w:space="0" w:color="auto"/>
              <w:right w:val="single" w:sz="4" w:space="0" w:color="auto"/>
            </w:tcBorders>
            <w:noWrap/>
          </w:tcPr>
          <w:p w14:paraId="3A23E838"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10</w:t>
            </w:r>
          </w:p>
        </w:tc>
        <w:tc>
          <w:tcPr>
            <w:tcW w:w="1838" w:type="dxa"/>
            <w:tcBorders>
              <w:top w:val="single" w:sz="4" w:space="0" w:color="auto"/>
              <w:left w:val="single" w:sz="4" w:space="0" w:color="auto"/>
              <w:bottom w:val="single" w:sz="4" w:space="0" w:color="auto"/>
              <w:right w:val="single" w:sz="4" w:space="0" w:color="auto"/>
            </w:tcBorders>
          </w:tcPr>
          <w:p w14:paraId="0E908BE1"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Mobile services</w:t>
            </w:r>
          </w:p>
        </w:tc>
        <w:tc>
          <w:tcPr>
            <w:tcW w:w="4394" w:type="dxa"/>
            <w:tcBorders>
              <w:top w:val="single" w:sz="4" w:space="0" w:color="auto"/>
              <w:left w:val="single" w:sz="4" w:space="0" w:color="auto"/>
              <w:bottom w:val="single" w:sz="4" w:space="0" w:color="auto"/>
              <w:right w:val="single" w:sz="4" w:space="0" w:color="auto"/>
            </w:tcBorders>
          </w:tcPr>
          <w:p w14:paraId="5A5300EA" w14:textId="77777777" w:rsidR="000974C8" w:rsidRPr="009568A7" w:rsidRDefault="000974C8" w:rsidP="00BB05FA">
            <w:pPr>
              <w:spacing w:before="0"/>
              <w:jc w:val="left"/>
              <w:rPr>
                <w:rFonts w:asciiTheme="minorHAnsi" w:hAnsiTheme="minorHAnsi" w:cstheme="minorHAnsi"/>
              </w:rPr>
            </w:pPr>
          </w:p>
        </w:tc>
      </w:tr>
      <w:tr w:rsidR="000974C8" w:rsidRPr="009568A7" w14:paraId="1B12089F" w14:textId="77777777" w:rsidTr="00BB05FA">
        <w:trPr>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4F3961EE" w14:textId="77777777" w:rsidR="000974C8" w:rsidRPr="009568A7" w:rsidRDefault="000974C8" w:rsidP="00BB05FA">
            <w:pPr>
              <w:spacing w:before="0"/>
              <w:jc w:val="left"/>
              <w:rPr>
                <w:rFonts w:asciiTheme="minorHAnsi" w:hAnsiTheme="minorHAnsi" w:cstheme="minorHAnsi"/>
                <w:color w:val="000000" w:themeColor="text1"/>
              </w:rPr>
            </w:pPr>
            <w:r w:rsidRPr="009568A7">
              <w:rPr>
                <w:rFonts w:asciiTheme="minorHAnsi" w:hAnsiTheme="minorHAnsi" w:cstheme="minorHAnsi"/>
                <w:color w:val="000000" w:themeColor="text1"/>
              </w:rPr>
              <w:t>99991</w:t>
            </w:r>
          </w:p>
        </w:tc>
        <w:tc>
          <w:tcPr>
            <w:tcW w:w="1009" w:type="dxa"/>
            <w:tcBorders>
              <w:top w:val="single" w:sz="4" w:space="0" w:color="auto"/>
              <w:left w:val="single" w:sz="4" w:space="0" w:color="auto"/>
              <w:bottom w:val="single" w:sz="4" w:space="0" w:color="auto"/>
              <w:right w:val="single" w:sz="4" w:space="0" w:color="auto"/>
            </w:tcBorders>
            <w:noWrap/>
          </w:tcPr>
          <w:p w14:paraId="676EB41C"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10</w:t>
            </w:r>
          </w:p>
        </w:tc>
        <w:tc>
          <w:tcPr>
            <w:tcW w:w="1117" w:type="dxa"/>
            <w:tcBorders>
              <w:top w:val="single" w:sz="4" w:space="0" w:color="auto"/>
              <w:left w:val="single" w:sz="4" w:space="0" w:color="auto"/>
              <w:bottom w:val="single" w:sz="4" w:space="0" w:color="auto"/>
              <w:right w:val="single" w:sz="4" w:space="0" w:color="auto"/>
            </w:tcBorders>
            <w:noWrap/>
          </w:tcPr>
          <w:p w14:paraId="1D008F69"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10</w:t>
            </w:r>
          </w:p>
        </w:tc>
        <w:tc>
          <w:tcPr>
            <w:tcW w:w="1838" w:type="dxa"/>
            <w:tcBorders>
              <w:top w:val="single" w:sz="4" w:space="0" w:color="auto"/>
              <w:left w:val="single" w:sz="4" w:space="0" w:color="auto"/>
              <w:bottom w:val="single" w:sz="4" w:space="0" w:color="auto"/>
              <w:right w:val="single" w:sz="4" w:space="0" w:color="auto"/>
            </w:tcBorders>
          </w:tcPr>
          <w:p w14:paraId="398A5E93"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Mobile services</w:t>
            </w:r>
          </w:p>
        </w:tc>
        <w:tc>
          <w:tcPr>
            <w:tcW w:w="4394" w:type="dxa"/>
            <w:tcBorders>
              <w:top w:val="single" w:sz="4" w:space="0" w:color="auto"/>
              <w:left w:val="single" w:sz="4" w:space="0" w:color="auto"/>
              <w:bottom w:val="single" w:sz="4" w:space="0" w:color="auto"/>
              <w:right w:val="single" w:sz="4" w:space="0" w:color="auto"/>
            </w:tcBorders>
          </w:tcPr>
          <w:p w14:paraId="0C5B066C" w14:textId="77777777" w:rsidR="000974C8" w:rsidRPr="009568A7" w:rsidRDefault="000974C8" w:rsidP="00BB05FA">
            <w:pPr>
              <w:spacing w:before="0"/>
              <w:jc w:val="left"/>
              <w:rPr>
                <w:rFonts w:asciiTheme="minorHAnsi" w:hAnsiTheme="minorHAnsi" w:cstheme="minorHAnsi"/>
              </w:rPr>
            </w:pPr>
          </w:p>
        </w:tc>
      </w:tr>
      <w:tr w:rsidR="000974C8" w:rsidRPr="009568A7" w14:paraId="47F77956" w14:textId="77777777" w:rsidTr="00BB05FA">
        <w:trPr>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1DE175C2" w14:textId="77777777" w:rsidR="000974C8" w:rsidRPr="009568A7" w:rsidRDefault="000974C8" w:rsidP="00BB05FA">
            <w:pPr>
              <w:spacing w:before="0"/>
              <w:jc w:val="left"/>
              <w:rPr>
                <w:rFonts w:asciiTheme="minorHAnsi" w:hAnsiTheme="minorHAnsi" w:cstheme="minorHAnsi"/>
                <w:color w:val="000000" w:themeColor="text1"/>
              </w:rPr>
            </w:pPr>
            <w:r w:rsidRPr="009568A7">
              <w:rPr>
                <w:rFonts w:asciiTheme="minorHAnsi" w:hAnsiTheme="minorHAnsi" w:cstheme="minorHAnsi"/>
                <w:color w:val="000000" w:themeColor="text1"/>
              </w:rPr>
              <w:t>99992</w:t>
            </w:r>
          </w:p>
        </w:tc>
        <w:tc>
          <w:tcPr>
            <w:tcW w:w="1009" w:type="dxa"/>
            <w:tcBorders>
              <w:top w:val="single" w:sz="4" w:space="0" w:color="auto"/>
              <w:left w:val="single" w:sz="4" w:space="0" w:color="auto"/>
              <w:bottom w:val="single" w:sz="4" w:space="0" w:color="auto"/>
              <w:right w:val="single" w:sz="4" w:space="0" w:color="auto"/>
            </w:tcBorders>
            <w:noWrap/>
          </w:tcPr>
          <w:p w14:paraId="6D6F5D94"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10</w:t>
            </w:r>
          </w:p>
        </w:tc>
        <w:tc>
          <w:tcPr>
            <w:tcW w:w="1117" w:type="dxa"/>
            <w:tcBorders>
              <w:top w:val="single" w:sz="4" w:space="0" w:color="auto"/>
              <w:left w:val="single" w:sz="4" w:space="0" w:color="auto"/>
              <w:bottom w:val="single" w:sz="4" w:space="0" w:color="auto"/>
              <w:right w:val="single" w:sz="4" w:space="0" w:color="auto"/>
            </w:tcBorders>
            <w:noWrap/>
          </w:tcPr>
          <w:p w14:paraId="6465E941"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10</w:t>
            </w:r>
          </w:p>
        </w:tc>
        <w:tc>
          <w:tcPr>
            <w:tcW w:w="1838" w:type="dxa"/>
            <w:tcBorders>
              <w:top w:val="single" w:sz="4" w:space="0" w:color="auto"/>
              <w:left w:val="single" w:sz="4" w:space="0" w:color="auto"/>
              <w:bottom w:val="single" w:sz="4" w:space="0" w:color="auto"/>
              <w:right w:val="single" w:sz="4" w:space="0" w:color="auto"/>
            </w:tcBorders>
          </w:tcPr>
          <w:p w14:paraId="34B2516F"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Mobile services</w:t>
            </w:r>
          </w:p>
        </w:tc>
        <w:tc>
          <w:tcPr>
            <w:tcW w:w="4394" w:type="dxa"/>
            <w:tcBorders>
              <w:top w:val="single" w:sz="4" w:space="0" w:color="auto"/>
              <w:left w:val="single" w:sz="4" w:space="0" w:color="auto"/>
              <w:bottom w:val="single" w:sz="4" w:space="0" w:color="auto"/>
              <w:right w:val="single" w:sz="4" w:space="0" w:color="auto"/>
            </w:tcBorders>
          </w:tcPr>
          <w:p w14:paraId="37EADB9A" w14:textId="77777777" w:rsidR="000974C8" w:rsidRPr="009568A7" w:rsidRDefault="000974C8" w:rsidP="00BB05FA">
            <w:pPr>
              <w:spacing w:before="0"/>
              <w:jc w:val="left"/>
              <w:rPr>
                <w:rFonts w:asciiTheme="minorHAnsi" w:hAnsiTheme="minorHAnsi" w:cstheme="minorHAnsi"/>
              </w:rPr>
            </w:pPr>
          </w:p>
        </w:tc>
      </w:tr>
      <w:tr w:rsidR="000974C8" w:rsidRPr="009568A7" w14:paraId="2E6050F9" w14:textId="77777777" w:rsidTr="00BB05FA">
        <w:trPr>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7BF6C2A3" w14:textId="77777777" w:rsidR="000974C8" w:rsidRPr="009568A7" w:rsidRDefault="000974C8" w:rsidP="00BB05FA">
            <w:pPr>
              <w:spacing w:before="0"/>
              <w:jc w:val="left"/>
              <w:rPr>
                <w:rFonts w:asciiTheme="minorHAnsi" w:hAnsiTheme="minorHAnsi" w:cstheme="minorHAnsi"/>
                <w:color w:val="000000" w:themeColor="text1"/>
              </w:rPr>
            </w:pPr>
            <w:r w:rsidRPr="009568A7">
              <w:rPr>
                <w:rFonts w:asciiTheme="minorHAnsi" w:hAnsiTheme="minorHAnsi" w:cstheme="minorHAnsi"/>
                <w:color w:val="000000" w:themeColor="text1"/>
              </w:rPr>
              <w:t>99993</w:t>
            </w:r>
          </w:p>
        </w:tc>
        <w:tc>
          <w:tcPr>
            <w:tcW w:w="1009" w:type="dxa"/>
            <w:tcBorders>
              <w:top w:val="single" w:sz="4" w:space="0" w:color="auto"/>
              <w:left w:val="single" w:sz="4" w:space="0" w:color="auto"/>
              <w:bottom w:val="single" w:sz="4" w:space="0" w:color="auto"/>
              <w:right w:val="single" w:sz="4" w:space="0" w:color="auto"/>
            </w:tcBorders>
            <w:noWrap/>
          </w:tcPr>
          <w:p w14:paraId="4495E4B8"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10</w:t>
            </w:r>
          </w:p>
        </w:tc>
        <w:tc>
          <w:tcPr>
            <w:tcW w:w="1117" w:type="dxa"/>
            <w:tcBorders>
              <w:top w:val="single" w:sz="4" w:space="0" w:color="auto"/>
              <w:left w:val="single" w:sz="4" w:space="0" w:color="auto"/>
              <w:bottom w:val="single" w:sz="4" w:space="0" w:color="auto"/>
              <w:right w:val="single" w:sz="4" w:space="0" w:color="auto"/>
            </w:tcBorders>
            <w:noWrap/>
          </w:tcPr>
          <w:p w14:paraId="45744A46"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10</w:t>
            </w:r>
          </w:p>
        </w:tc>
        <w:tc>
          <w:tcPr>
            <w:tcW w:w="1838" w:type="dxa"/>
            <w:tcBorders>
              <w:top w:val="single" w:sz="4" w:space="0" w:color="auto"/>
              <w:left w:val="single" w:sz="4" w:space="0" w:color="auto"/>
              <w:bottom w:val="single" w:sz="4" w:space="0" w:color="auto"/>
              <w:right w:val="single" w:sz="4" w:space="0" w:color="auto"/>
            </w:tcBorders>
          </w:tcPr>
          <w:p w14:paraId="19523AB2"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Mobile services</w:t>
            </w:r>
          </w:p>
        </w:tc>
        <w:tc>
          <w:tcPr>
            <w:tcW w:w="4394" w:type="dxa"/>
            <w:tcBorders>
              <w:top w:val="single" w:sz="4" w:space="0" w:color="auto"/>
              <w:left w:val="single" w:sz="4" w:space="0" w:color="auto"/>
              <w:bottom w:val="single" w:sz="4" w:space="0" w:color="auto"/>
              <w:right w:val="single" w:sz="4" w:space="0" w:color="auto"/>
            </w:tcBorders>
          </w:tcPr>
          <w:p w14:paraId="02A27B49" w14:textId="77777777" w:rsidR="000974C8" w:rsidRPr="009568A7" w:rsidRDefault="000974C8" w:rsidP="00BB05FA">
            <w:pPr>
              <w:spacing w:before="0"/>
              <w:jc w:val="left"/>
              <w:rPr>
                <w:rFonts w:asciiTheme="minorHAnsi" w:hAnsiTheme="minorHAnsi" w:cstheme="minorHAnsi"/>
              </w:rPr>
            </w:pPr>
          </w:p>
        </w:tc>
      </w:tr>
      <w:tr w:rsidR="000974C8" w:rsidRPr="009568A7" w14:paraId="40D75542" w14:textId="77777777" w:rsidTr="00BB05FA">
        <w:trPr>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400F35CE" w14:textId="77777777" w:rsidR="000974C8" w:rsidRPr="009568A7" w:rsidRDefault="000974C8" w:rsidP="00BB05FA">
            <w:pPr>
              <w:spacing w:before="0"/>
              <w:jc w:val="left"/>
              <w:rPr>
                <w:rFonts w:asciiTheme="minorHAnsi" w:hAnsiTheme="minorHAnsi" w:cstheme="minorHAnsi"/>
                <w:color w:val="000000" w:themeColor="text1"/>
              </w:rPr>
            </w:pPr>
            <w:r w:rsidRPr="009568A7">
              <w:rPr>
                <w:rFonts w:asciiTheme="minorHAnsi" w:hAnsiTheme="minorHAnsi" w:cstheme="minorHAnsi"/>
                <w:color w:val="000000" w:themeColor="text1"/>
              </w:rPr>
              <w:lastRenderedPageBreak/>
              <w:t>99994</w:t>
            </w:r>
          </w:p>
        </w:tc>
        <w:tc>
          <w:tcPr>
            <w:tcW w:w="1009" w:type="dxa"/>
            <w:tcBorders>
              <w:top w:val="single" w:sz="4" w:space="0" w:color="auto"/>
              <w:left w:val="single" w:sz="4" w:space="0" w:color="auto"/>
              <w:bottom w:val="single" w:sz="4" w:space="0" w:color="auto"/>
              <w:right w:val="single" w:sz="4" w:space="0" w:color="auto"/>
            </w:tcBorders>
            <w:noWrap/>
          </w:tcPr>
          <w:p w14:paraId="228FE60C"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10</w:t>
            </w:r>
          </w:p>
        </w:tc>
        <w:tc>
          <w:tcPr>
            <w:tcW w:w="1117" w:type="dxa"/>
            <w:tcBorders>
              <w:top w:val="single" w:sz="4" w:space="0" w:color="auto"/>
              <w:left w:val="single" w:sz="4" w:space="0" w:color="auto"/>
              <w:bottom w:val="single" w:sz="4" w:space="0" w:color="auto"/>
              <w:right w:val="single" w:sz="4" w:space="0" w:color="auto"/>
            </w:tcBorders>
            <w:noWrap/>
          </w:tcPr>
          <w:p w14:paraId="05791568"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10</w:t>
            </w:r>
          </w:p>
        </w:tc>
        <w:tc>
          <w:tcPr>
            <w:tcW w:w="1838" w:type="dxa"/>
            <w:tcBorders>
              <w:top w:val="single" w:sz="4" w:space="0" w:color="auto"/>
              <w:left w:val="single" w:sz="4" w:space="0" w:color="auto"/>
              <w:bottom w:val="single" w:sz="4" w:space="0" w:color="auto"/>
              <w:right w:val="single" w:sz="4" w:space="0" w:color="auto"/>
            </w:tcBorders>
          </w:tcPr>
          <w:p w14:paraId="1136EF5B"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Mobile services</w:t>
            </w:r>
          </w:p>
        </w:tc>
        <w:tc>
          <w:tcPr>
            <w:tcW w:w="4394" w:type="dxa"/>
            <w:tcBorders>
              <w:top w:val="single" w:sz="4" w:space="0" w:color="auto"/>
              <w:left w:val="single" w:sz="4" w:space="0" w:color="auto"/>
              <w:bottom w:val="single" w:sz="4" w:space="0" w:color="auto"/>
              <w:right w:val="single" w:sz="4" w:space="0" w:color="auto"/>
            </w:tcBorders>
          </w:tcPr>
          <w:p w14:paraId="03892EDC" w14:textId="77777777" w:rsidR="000974C8" w:rsidRPr="009568A7" w:rsidRDefault="000974C8" w:rsidP="00BB05FA">
            <w:pPr>
              <w:spacing w:before="0"/>
              <w:jc w:val="left"/>
              <w:rPr>
                <w:rFonts w:asciiTheme="minorHAnsi" w:hAnsiTheme="minorHAnsi" w:cstheme="minorHAnsi"/>
              </w:rPr>
            </w:pPr>
          </w:p>
        </w:tc>
      </w:tr>
      <w:tr w:rsidR="000974C8" w:rsidRPr="009568A7" w14:paraId="7EDAD22E" w14:textId="77777777" w:rsidTr="00BB05FA">
        <w:trPr>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1FEEACAE" w14:textId="77777777" w:rsidR="000974C8" w:rsidRPr="009568A7" w:rsidRDefault="000974C8" w:rsidP="00BB05FA">
            <w:pPr>
              <w:spacing w:before="0"/>
              <w:jc w:val="left"/>
              <w:rPr>
                <w:rFonts w:asciiTheme="minorHAnsi" w:hAnsiTheme="minorHAnsi" w:cstheme="minorHAnsi"/>
                <w:color w:val="000000" w:themeColor="text1"/>
              </w:rPr>
            </w:pPr>
            <w:r w:rsidRPr="009568A7">
              <w:rPr>
                <w:rFonts w:asciiTheme="minorHAnsi" w:hAnsiTheme="minorHAnsi" w:cstheme="minorHAnsi"/>
                <w:color w:val="000000" w:themeColor="text1"/>
              </w:rPr>
              <w:t>99995</w:t>
            </w:r>
          </w:p>
        </w:tc>
        <w:tc>
          <w:tcPr>
            <w:tcW w:w="1009" w:type="dxa"/>
            <w:tcBorders>
              <w:top w:val="single" w:sz="4" w:space="0" w:color="auto"/>
              <w:left w:val="single" w:sz="4" w:space="0" w:color="auto"/>
              <w:bottom w:val="single" w:sz="4" w:space="0" w:color="auto"/>
              <w:right w:val="single" w:sz="4" w:space="0" w:color="auto"/>
            </w:tcBorders>
            <w:noWrap/>
          </w:tcPr>
          <w:p w14:paraId="226351AD"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10</w:t>
            </w:r>
          </w:p>
        </w:tc>
        <w:tc>
          <w:tcPr>
            <w:tcW w:w="1117" w:type="dxa"/>
            <w:tcBorders>
              <w:top w:val="single" w:sz="4" w:space="0" w:color="auto"/>
              <w:left w:val="single" w:sz="4" w:space="0" w:color="auto"/>
              <w:bottom w:val="single" w:sz="4" w:space="0" w:color="auto"/>
              <w:right w:val="single" w:sz="4" w:space="0" w:color="auto"/>
            </w:tcBorders>
            <w:noWrap/>
          </w:tcPr>
          <w:p w14:paraId="574111BE"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10</w:t>
            </w:r>
          </w:p>
        </w:tc>
        <w:tc>
          <w:tcPr>
            <w:tcW w:w="1838" w:type="dxa"/>
            <w:tcBorders>
              <w:top w:val="single" w:sz="4" w:space="0" w:color="auto"/>
              <w:left w:val="single" w:sz="4" w:space="0" w:color="auto"/>
              <w:bottom w:val="single" w:sz="4" w:space="0" w:color="auto"/>
              <w:right w:val="single" w:sz="4" w:space="0" w:color="auto"/>
            </w:tcBorders>
          </w:tcPr>
          <w:p w14:paraId="76529331" w14:textId="77777777" w:rsidR="000974C8" w:rsidRPr="009568A7" w:rsidRDefault="000974C8" w:rsidP="00BB05FA">
            <w:pPr>
              <w:spacing w:before="0"/>
              <w:jc w:val="center"/>
              <w:rPr>
                <w:rFonts w:asciiTheme="minorHAnsi" w:hAnsiTheme="minorHAnsi" w:cstheme="minorHAnsi"/>
                <w:color w:val="000000" w:themeColor="text1"/>
              </w:rPr>
            </w:pPr>
            <w:r w:rsidRPr="009568A7">
              <w:rPr>
                <w:rFonts w:asciiTheme="minorHAnsi" w:hAnsiTheme="minorHAnsi" w:cstheme="minorHAnsi"/>
                <w:color w:val="000000" w:themeColor="text1"/>
              </w:rPr>
              <w:t>Mobile services</w:t>
            </w:r>
          </w:p>
        </w:tc>
        <w:tc>
          <w:tcPr>
            <w:tcW w:w="4394" w:type="dxa"/>
            <w:tcBorders>
              <w:top w:val="single" w:sz="4" w:space="0" w:color="auto"/>
              <w:left w:val="single" w:sz="4" w:space="0" w:color="auto"/>
              <w:bottom w:val="single" w:sz="4" w:space="0" w:color="auto"/>
              <w:right w:val="single" w:sz="4" w:space="0" w:color="auto"/>
            </w:tcBorders>
          </w:tcPr>
          <w:p w14:paraId="58E5B197" w14:textId="77777777" w:rsidR="000974C8" w:rsidRPr="009568A7" w:rsidRDefault="000974C8" w:rsidP="00BB05FA">
            <w:pPr>
              <w:spacing w:before="0"/>
              <w:jc w:val="left"/>
              <w:rPr>
                <w:rFonts w:asciiTheme="minorHAnsi" w:hAnsiTheme="minorHAnsi" w:cstheme="minorHAnsi"/>
              </w:rPr>
            </w:pPr>
          </w:p>
        </w:tc>
      </w:tr>
      <w:tr w:rsidR="000974C8" w:rsidRPr="009568A7" w14:paraId="4588CCDC" w14:textId="77777777" w:rsidTr="00BB05FA">
        <w:trPr>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2BBE373B"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99996</w:t>
            </w:r>
          </w:p>
        </w:tc>
        <w:tc>
          <w:tcPr>
            <w:tcW w:w="1009" w:type="dxa"/>
            <w:tcBorders>
              <w:top w:val="single" w:sz="4" w:space="0" w:color="auto"/>
              <w:left w:val="single" w:sz="4" w:space="0" w:color="auto"/>
              <w:bottom w:val="single" w:sz="4" w:space="0" w:color="auto"/>
              <w:right w:val="single" w:sz="4" w:space="0" w:color="auto"/>
            </w:tcBorders>
            <w:noWrap/>
          </w:tcPr>
          <w:p w14:paraId="3B59AA7A"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79EDCE34"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330C9076"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040EC42E" w14:textId="77777777" w:rsidR="000974C8" w:rsidRPr="009568A7" w:rsidRDefault="000974C8" w:rsidP="00BB05FA">
            <w:pPr>
              <w:spacing w:before="0"/>
              <w:jc w:val="left"/>
              <w:rPr>
                <w:rFonts w:asciiTheme="minorHAnsi" w:hAnsiTheme="minorHAnsi" w:cstheme="minorHAnsi"/>
              </w:rPr>
            </w:pPr>
          </w:p>
        </w:tc>
      </w:tr>
      <w:tr w:rsidR="000974C8" w:rsidRPr="009568A7" w14:paraId="44C0BA53" w14:textId="77777777" w:rsidTr="00BB05FA">
        <w:trPr>
          <w:trHeight w:val="164"/>
          <w:jc w:val="center"/>
        </w:trPr>
        <w:tc>
          <w:tcPr>
            <w:tcW w:w="993" w:type="dxa"/>
            <w:tcBorders>
              <w:top w:val="single" w:sz="4" w:space="0" w:color="auto"/>
              <w:left w:val="single" w:sz="4" w:space="0" w:color="auto"/>
              <w:bottom w:val="single" w:sz="4" w:space="0" w:color="auto"/>
              <w:right w:val="single" w:sz="4" w:space="0" w:color="auto"/>
            </w:tcBorders>
            <w:noWrap/>
          </w:tcPr>
          <w:p w14:paraId="2C27FDF2"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99997</w:t>
            </w:r>
          </w:p>
        </w:tc>
        <w:tc>
          <w:tcPr>
            <w:tcW w:w="1009" w:type="dxa"/>
            <w:tcBorders>
              <w:top w:val="single" w:sz="4" w:space="0" w:color="auto"/>
              <w:left w:val="single" w:sz="4" w:space="0" w:color="auto"/>
              <w:bottom w:val="single" w:sz="4" w:space="0" w:color="auto"/>
              <w:right w:val="single" w:sz="4" w:space="0" w:color="auto"/>
            </w:tcBorders>
            <w:noWrap/>
          </w:tcPr>
          <w:p w14:paraId="15460795"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3A9D8A5D"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48D1E435"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372C979A" w14:textId="77777777" w:rsidR="000974C8" w:rsidRPr="009568A7" w:rsidRDefault="000974C8" w:rsidP="00BB05FA">
            <w:pPr>
              <w:spacing w:before="0"/>
              <w:jc w:val="left"/>
              <w:rPr>
                <w:rFonts w:asciiTheme="minorHAnsi" w:hAnsiTheme="minorHAnsi" w:cstheme="minorHAnsi"/>
              </w:rPr>
            </w:pPr>
          </w:p>
        </w:tc>
      </w:tr>
      <w:tr w:rsidR="000974C8" w:rsidRPr="009568A7" w14:paraId="37921611" w14:textId="77777777" w:rsidTr="00BB05FA">
        <w:trPr>
          <w:trHeight w:val="169"/>
          <w:jc w:val="center"/>
        </w:trPr>
        <w:tc>
          <w:tcPr>
            <w:tcW w:w="993" w:type="dxa"/>
            <w:tcBorders>
              <w:top w:val="single" w:sz="4" w:space="0" w:color="auto"/>
              <w:left w:val="single" w:sz="4" w:space="0" w:color="auto"/>
              <w:bottom w:val="single" w:sz="4" w:space="0" w:color="auto"/>
              <w:right w:val="single" w:sz="4" w:space="0" w:color="auto"/>
            </w:tcBorders>
            <w:noWrap/>
          </w:tcPr>
          <w:p w14:paraId="30B8D1A7"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99998</w:t>
            </w:r>
          </w:p>
        </w:tc>
        <w:tc>
          <w:tcPr>
            <w:tcW w:w="1009" w:type="dxa"/>
            <w:tcBorders>
              <w:top w:val="single" w:sz="4" w:space="0" w:color="auto"/>
              <w:left w:val="single" w:sz="4" w:space="0" w:color="auto"/>
              <w:bottom w:val="single" w:sz="4" w:space="0" w:color="auto"/>
              <w:right w:val="single" w:sz="4" w:space="0" w:color="auto"/>
            </w:tcBorders>
            <w:noWrap/>
          </w:tcPr>
          <w:p w14:paraId="3D4FC2CB"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37F0B865"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28DEBB95"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03CF0226" w14:textId="77777777" w:rsidR="000974C8" w:rsidRPr="009568A7" w:rsidRDefault="000974C8" w:rsidP="00BB05FA">
            <w:pPr>
              <w:spacing w:before="0"/>
              <w:jc w:val="left"/>
              <w:rPr>
                <w:rFonts w:asciiTheme="minorHAnsi" w:hAnsiTheme="minorHAnsi" w:cstheme="minorHAnsi"/>
              </w:rPr>
            </w:pPr>
          </w:p>
        </w:tc>
      </w:tr>
      <w:tr w:rsidR="000974C8" w:rsidRPr="009568A7" w14:paraId="568AE3AF" w14:textId="77777777" w:rsidTr="00BB05FA">
        <w:trPr>
          <w:trHeight w:val="20"/>
          <w:jc w:val="center"/>
        </w:trPr>
        <w:tc>
          <w:tcPr>
            <w:tcW w:w="993" w:type="dxa"/>
            <w:tcBorders>
              <w:top w:val="single" w:sz="4" w:space="0" w:color="auto"/>
              <w:left w:val="single" w:sz="4" w:space="0" w:color="auto"/>
              <w:bottom w:val="single" w:sz="4" w:space="0" w:color="auto"/>
              <w:right w:val="single" w:sz="4" w:space="0" w:color="auto"/>
            </w:tcBorders>
            <w:noWrap/>
          </w:tcPr>
          <w:p w14:paraId="7A654EBB" w14:textId="77777777" w:rsidR="000974C8" w:rsidRPr="009568A7" w:rsidRDefault="000974C8" w:rsidP="00BB05FA">
            <w:pPr>
              <w:spacing w:before="0"/>
              <w:jc w:val="left"/>
              <w:rPr>
                <w:rFonts w:asciiTheme="minorHAnsi" w:hAnsiTheme="minorHAnsi" w:cstheme="minorHAnsi"/>
              </w:rPr>
            </w:pPr>
            <w:r w:rsidRPr="009568A7">
              <w:rPr>
                <w:rFonts w:asciiTheme="minorHAnsi" w:hAnsiTheme="minorHAnsi" w:cstheme="minorHAnsi"/>
              </w:rPr>
              <w:t>99999</w:t>
            </w:r>
          </w:p>
        </w:tc>
        <w:tc>
          <w:tcPr>
            <w:tcW w:w="1009" w:type="dxa"/>
            <w:tcBorders>
              <w:top w:val="single" w:sz="4" w:space="0" w:color="auto"/>
              <w:left w:val="single" w:sz="4" w:space="0" w:color="auto"/>
              <w:bottom w:val="single" w:sz="4" w:space="0" w:color="auto"/>
              <w:right w:val="single" w:sz="4" w:space="0" w:color="auto"/>
            </w:tcBorders>
            <w:noWrap/>
          </w:tcPr>
          <w:p w14:paraId="1B8A63DB"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27258F38"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10</w:t>
            </w:r>
          </w:p>
        </w:tc>
        <w:tc>
          <w:tcPr>
            <w:tcW w:w="1838" w:type="dxa"/>
            <w:tcBorders>
              <w:top w:val="single" w:sz="4" w:space="0" w:color="auto"/>
              <w:left w:val="single" w:sz="4" w:space="0" w:color="auto"/>
              <w:bottom w:val="single" w:sz="4" w:space="0" w:color="auto"/>
              <w:right w:val="single" w:sz="4" w:space="0" w:color="auto"/>
            </w:tcBorders>
          </w:tcPr>
          <w:p w14:paraId="66F415D5" w14:textId="77777777" w:rsidR="000974C8" w:rsidRPr="009568A7" w:rsidRDefault="000974C8" w:rsidP="00BB05FA">
            <w:pPr>
              <w:spacing w:before="0"/>
              <w:jc w:val="center"/>
              <w:rPr>
                <w:rFonts w:asciiTheme="minorHAnsi" w:hAnsiTheme="minorHAnsi" w:cstheme="minorHAnsi"/>
              </w:rPr>
            </w:pPr>
            <w:r w:rsidRPr="009568A7">
              <w:rPr>
                <w:rFonts w:asciiTheme="minorHAnsi" w:hAnsiTheme="minorHAnsi" w:cstheme="minorHAnsi"/>
              </w:rPr>
              <w:t>Mobile services</w:t>
            </w:r>
          </w:p>
        </w:tc>
        <w:tc>
          <w:tcPr>
            <w:tcW w:w="4394" w:type="dxa"/>
            <w:tcBorders>
              <w:top w:val="single" w:sz="4" w:space="0" w:color="auto"/>
              <w:left w:val="single" w:sz="4" w:space="0" w:color="auto"/>
              <w:bottom w:val="single" w:sz="4" w:space="0" w:color="auto"/>
              <w:right w:val="single" w:sz="4" w:space="0" w:color="auto"/>
            </w:tcBorders>
          </w:tcPr>
          <w:p w14:paraId="3CF678F3" w14:textId="77777777" w:rsidR="000974C8" w:rsidRPr="009568A7" w:rsidRDefault="000974C8" w:rsidP="00BB05FA">
            <w:pPr>
              <w:spacing w:before="0"/>
              <w:jc w:val="left"/>
              <w:rPr>
                <w:rFonts w:asciiTheme="minorHAnsi" w:hAnsiTheme="minorHAnsi" w:cstheme="minorHAnsi"/>
              </w:rPr>
            </w:pPr>
          </w:p>
        </w:tc>
      </w:tr>
    </w:tbl>
    <w:p w14:paraId="294D8F83" w14:textId="77777777" w:rsidR="000974C8" w:rsidRDefault="000974C8" w:rsidP="000974C8">
      <w:pPr>
        <w:overflowPunct/>
        <w:autoSpaceDE/>
        <w:autoSpaceDN/>
        <w:adjustRightInd/>
        <w:spacing w:before="0" w:after="200"/>
        <w:contextualSpacing/>
        <w:jc w:val="left"/>
        <w:textAlignment w:val="auto"/>
        <w:rPr>
          <w:rFonts w:asciiTheme="minorHAnsi" w:eastAsia="Calibri" w:hAnsiTheme="minorHAnsi" w:cs="Arial"/>
        </w:rPr>
      </w:pPr>
    </w:p>
    <w:p w14:paraId="1F874D63" w14:textId="77777777" w:rsidR="000974C8" w:rsidRPr="00B44822" w:rsidRDefault="000974C8" w:rsidP="000974C8">
      <w:pPr>
        <w:rPr>
          <w:rFonts w:cs="Arial"/>
          <w:lang w:val="en-GB"/>
        </w:rPr>
      </w:pPr>
      <w:r w:rsidRPr="00B44822">
        <w:rPr>
          <w:rFonts w:cs="Arial"/>
          <w:lang w:val="en-GB"/>
        </w:rPr>
        <w:t>Contact:</w:t>
      </w:r>
    </w:p>
    <w:p w14:paraId="24B09CAB" w14:textId="77777777" w:rsidR="000974C8" w:rsidRPr="00B44822" w:rsidRDefault="000974C8" w:rsidP="000974C8">
      <w:pPr>
        <w:tabs>
          <w:tab w:val="left" w:pos="1428"/>
        </w:tabs>
        <w:ind w:left="720"/>
        <w:rPr>
          <w:rFonts w:cs="Arial"/>
          <w:lang w:val="en-GB"/>
        </w:rPr>
      </w:pPr>
      <w:r w:rsidRPr="00B44822">
        <w:rPr>
          <w:rFonts w:cs="Arial"/>
          <w:lang w:val="en-GB"/>
        </w:rPr>
        <w:t>Alireza Darvishi</w:t>
      </w:r>
    </w:p>
    <w:p w14:paraId="26770D76" w14:textId="77777777" w:rsidR="000974C8" w:rsidRPr="00B44822" w:rsidRDefault="000974C8" w:rsidP="000974C8">
      <w:pPr>
        <w:tabs>
          <w:tab w:val="left" w:pos="1428"/>
        </w:tabs>
        <w:spacing w:before="0"/>
        <w:ind w:left="720"/>
        <w:jc w:val="left"/>
        <w:rPr>
          <w:rFonts w:cs="Arial"/>
          <w:lang w:val="en-GB"/>
        </w:rPr>
      </w:pPr>
      <w:r w:rsidRPr="00B44822">
        <w:rPr>
          <w:rFonts w:cs="Arial"/>
          <w:lang w:val="en-GB"/>
        </w:rPr>
        <w:t>Director General, International Organizations Bureau,</w:t>
      </w:r>
    </w:p>
    <w:p w14:paraId="404C2A54" w14:textId="77777777" w:rsidR="000974C8" w:rsidRPr="00B44822" w:rsidRDefault="000974C8" w:rsidP="000974C8">
      <w:pPr>
        <w:tabs>
          <w:tab w:val="left" w:pos="1428"/>
        </w:tabs>
        <w:spacing w:before="0"/>
        <w:ind w:left="720"/>
        <w:jc w:val="left"/>
        <w:rPr>
          <w:rFonts w:cs="Arial"/>
          <w:lang w:val="en-GB"/>
        </w:rPr>
      </w:pPr>
      <w:r w:rsidRPr="00B44822">
        <w:rPr>
          <w:rFonts w:cs="Arial"/>
          <w:lang w:val="en-GB"/>
        </w:rPr>
        <w:t>Communications Regulatory Authority (CRA)</w:t>
      </w:r>
    </w:p>
    <w:p w14:paraId="4500B6C7" w14:textId="77777777" w:rsidR="000974C8" w:rsidRPr="00B44822" w:rsidRDefault="000974C8" w:rsidP="000974C8">
      <w:pPr>
        <w:tabs>
          <w:tab w:val="left" w:pos="1428"/>
        </w:tabs>
        <w:spacing w:before="0"/>
        <w:ind w:left="720"/>
        <w:jc w:val="left"/>
        <w:rPr>
          <w:rFonts w:cs="Arial"/>
          <w:lang w:val="en-GB"/>
        </w:rPr>
      </w:pPr>
      <w:r w:rsidRPr="00B44822">
        <w:rPr>
          <w:rFonts w:cs="Arial"/>
          <w:lang w:val="en-GB"/>
        </w:rPr>
        <w:t>Ministry of Information and Communication Technology</w:t>
      </w:r>
    </w:p>
    <w:p w14:paraId="4770B71A" w14:textId="77777777" w:rsidR="000974C8" w:rsidRPr="00B44822" w:rsidRDefault="000974C8" w:rsidP="000974C8">
      <w:pPr>
        <w:tabs>
          <w:tab w:val="left" w:pos="1428"/>
        </w:tabs>
        <w:spacing w:before="0"/>
        <w:ind w:left="720"/>
        <w:jc w:val="left"/>
        <w:rPr>
          <w:rFonts w:cs="Arial"/>
          <w:lang w:val="en-GB"/>
        </w:rPr>
      </w:pPr>
      <w:r w:rsidRPr="00B44822">
        <w:rPr>
          <w:rFonts w:cs="Arial"/>
          <w:lang w:val="en-GB"/>
        </w:rPr>
        <w:t xml:space="preserve">15598 TEHRAN </w:t>
      </w:r>
    </w:p>
    <w:p w14:paraId="4A2D2CDF" w14:textId="77777777" w:rsidR="000974C8" w:rsidRPr="00B44822" w:rsidRDefault="000974C8" w:rsidP="000974C8">
      <w:pPr>
        <w:tabs>
          <w:tab w:val="left" w:pos="1428"/>
        </w:tabs>
        <w:spacing w:before="0"/>
        <w:ind w:left="720"/>
        <w:jc w:val="left"/>
        <w:rPr>
          <w:rFonts w:cs="Arial"/>
          <w:lang w:val="en-GB"/>
        </w:rPr>
      </w:pPr>
      <w:r w:rsidRPr="00B44822">
        <w:rPr>
          <w:rFonts w:cs="Arial"/>
          <w:lang w:val="en-GB"/>
        </w:rPr>
        <w:t xml:space="preserve">Iran (Islamic Republic of) </w:t>
      </w:r>
    </w:p>
    <w:p w14:paraId="421F4B57" w14:textId="77777777" w:rsidR="000974C8" w:rsidRPr="00B44822" w:rsidRDefault="000974C8" w:rsidP="000974C8">
      <w:pPr>
        <w:tabs>
          <w:tab w:val="left" w:pos="1428"/>
        </w:tabs>
        <w:spacing w:before="0"/>
        <w:ind w:left="720"/>
        <w:jc w:val="left"/>
        <w:rPr>
          <w:rFonts w:cs="Arial"/>
          <w:lang w:val="en-GB"/>
        </w:rPr>
      </w:pPr>
      <w:r w:rsidRPr="00B44822">
        <w:rPr>
          <w:rFonts w:cs="Arial"/>
          <w:lang w:val="en-GB"/>
        </w:rPr>
        <w:t>Tel:</w:t>
      </w:r>
      <w:r w:rsidRPr="00B44822">
        <w:rPr>
          <w:rFonts w:cs="Arial"/>
          <w:lang w:val="en-GB"/>
        </w:rPr>
        <w:tab/>
      </w:r>
      <w:r w:rsidRPr="00B44822">
        <w:rPr>
          <w:rFonts w:cs="Arial"/>
          <w:lang w:val="en-GB"/>
        </w:rPr>
        <w:tab/>
        <w:t>+98 21 89662201</w:t>
      </w:r>
    </w:p>
    <w:p w14:paraId="459A2AC3" w14:textId="77777777" w:rsidR="000974C8" w:rsidRPr="00B44822" w:rsidRDefault="000974C8" w:rsidP="000974C8">
      <w:pPr>
        <w:tabs>
          <w:tab w:val="left" w:pos="1428"/>
        </w:tabs>
        <w:spacing w:before="0"/>
        <w:ind w:left="720"/>
        <w:jc w:val="left"/>
        <w:rPr>
          <w:rFonts w:cs="Arial"/>
          <w:lang w:val="en-GB"/>
        </w:rPr>
      </w:pPr>
      <w:r w:rsidRPr="00B44822">
        <w:rPr>
          <w:rFonts w:cs="Arial"/>
          <w:lang w:val="en-GB"/>
        </w:rPr>
        <w:t xml:space="preserve">Fax: </w:t>
      </w:r>
      <w:r w:rsidRPr="00B44822">
        <w:rPr>
          <w:rFonts w:cs="Arial"/>
          <w:lang w:val="en-GB"/>
        </w:rPr>
        <w:tab/>
      </w:r>
      <w:r w:rsidRPr="00B44822">
        <w:rPr>
          <w:rFonts w:cs="Arial"/>
          <w:lang w:val="en-GB"/>
        </w:rPr>
        <w:tab/>
        <w:t>+98 21 88468999</w:t>
      </w:r>
    </w:p>
    <w:p w14:paraId="466752BB" w14:textId="77777777" w:rsidR="000974C8" w:rsidRPr="00B44822" w:rsidRDefault="000974C8" w:rsidP="000974C8">
      <w:pPr>
        <w:tabs>
          <w:tab w:val="left" w:pos="1428"/>
        </w:tabs>
        <w:spacing w:before="0"/>
        <w:ind w:left="720"/>
        <w:jc w:val="left"/>
        <w:rPr>
          <w:rFonts w:cs="Arial"/>
          <w:lang w:val="en-GB"/>
        </w:rPr>
      </w:pPr>
      <w:r w:rsidRPr="00B44822">
        <w:rPr>
          <w:rFonts w:cs="Arial"/>
          <w:lang w:val="en-GB"/>
        </w:rPr>
        <w:t xml:space="preserve">E-mail: </w:t>
      </w:r>
      <w:r w:rsidRPr="00B44822">
        <w:rPr>
          <w:rFonts w:cs="Arial"/>
          <w:lang w:val="en-GB"/>
        </w:rPr>
        <w:tab/>
        <w:t>darvishi@cra.ir</w:t>
      </w:r>
    </w:p>
    <w:p w14:paraId="04DDAC40" w14:textId="77777777" w:rsidR="000974C8" w:rsidRPr="00E17186" w:rsidRDefault="000974C8" w:rsidP="000974C8">
      <w:pPr>
        <w:tabs>
          <w:tab w:val="left" w:pos="1428"/>
        </w:tabs>
        <w:spacing w:before="0"/>
        <w:ind w:left="720"/>
        <w:jc w:val="left"/>
        <w:rPr>
          <w:rFonts w:asciiTheme="minorHAnsi" w:hAnsiTheme="minorHAnsi" w:cs="Arial"/>
          <w:lang w:val="en-GB"/>
        </w:rPr>
      </w:pPr>
      <w:r w:rsidRPr="00B44822">
        <w:rPr>
          <w:rFonts w:cs="Arial"/>
          <w:lang w:val="en-GB"/>
        </w:rPr>
        <w:t xml:space="preserve">URL: </w:t>
      </w:r>
      <w:r w:rsidRPr="00B44822">
        <w:rPr>
          <w:rFonts w:cs="Arial"/>
          <w:lang w:val="en-GB"/>
        </w:rPr>
        <w:tab/>
      </w:r>
      <w:r w:rsidRPr="00B44822">
        <w:rPr>
          <w:rFonts w:cs="Arial"/>
          <w:lang w:val="en-GB"/>
        </w:rPr>
        <w:tab/>
        <w:t>www.cra.ir</w:t>
      </w:r>
    </w:p>
    <w:p w14:paraId="4725BE55" w14:textId="77777777" w:rsidR="000974C8" w:rsidRPr="006E2DF8" w:rsidRDefault="000974C8" w:rsidP="000974C8">
      <w:pPr>
        <w:keepNext/>
        <w:keepLines/>
        <w:tabs>
          <w:tab w:val="left" w:pos="1134"/>
          <w:tab w:val="left" w:pos="1560"/>
          <w:tab w:val="left" w:pos="2127"/>
        </w:tabs>
        <w:spacing w:before="360"/>
        <w:outlineLvl w:val="3"/>
        <w:rPr>
          <w:rFonts w:cs="Arial"/>
          <w:b/>
          <w:bCs/>
          <w:lang w:val="en-GB"/>
        </w:rPr>
      </w:pPr>
      <w:bookmarkStart w:id="1188" w:name="_Toc177526428"/>
      <w:r w:rsidRPr="006E2DF8">
        <w:rPr>
          <w:rFonts w:cs="Arial"/>
          <w:b/>
          <w:bCs/>
          <w:lang w:val="en-GB"/>
        </w:rPr>
        <w:t>Kyrgyzstan (country code +996)</w:t>
      </w:r>
      <w:bookmarkEnd w:id="1188"/>
    </w:p>
    <w:p w14:paraId="0E03ADBB" w14:textId="77777777" w:rsidR="000974C8" w:rsidRPr="006E2DF8" w:rsidRDefault="000974C8" w:rsidP="000974C8">
      <w:pPr>
        <w:keepNext/>
        <w:keepLines/>
        <w:tabs>
          <w:tab w:val="left" w:pos="1134"/>
          <w:tab w:val="left" w:pos="1560"/>
          <w:tab w:val="left" w:pos="2127"/>
        </w:tabs>
        <w:outlineLvl w:val="4"/>
        <w:rPr>
          <w:rFonts w:cs="Arial"/>
          <w:szCs w:val="18"/>
          <w:lang w:val="en-GB"/>
        </w:rPr>
      </w:pPr>
      <w:r w:rsidRPr="006E2DF8">
        <w:rPr>
          <w:rFonts w:cs="Arial"/>
          <w:szCs w:val="18"/>
          <w:lang w:val="en-GB"/>
        </w:rPr>
        <w:t xml:space="preserve">Communication of </w:t>
      </w:r>
      <w:r>
        <w:rPr>
          <w:rFonts w:cs="Arial"/>
          <w:szCs w:val="18"/>
          <w:lang w:val="en-GB"/>
        </w:rPr>
        <w:t>26.I</w:t>
      </w:r>
      <w:r w:rsidRPr="006E2DF8">
        <w:rPr>
          <w:rFonts w:cs="Arial"/>
          <w:szCs w:val="18"/>
          <w:lang w:val="en-GB"/>
        </w:rPr>
        <w:t>.20</w:t>
      </w:r>
      <w:r>
        <w:rPr>
          <w:rFonts w:cs="Arial"/>
          <w:szCs w:val="18"/>
          <w:lang w:val="en-GB"/>
        </w:rPr>
        <w:t>23</w:t>
      </w:r>
      <w:r w:rsidRPr="006E2DF8">
        <w:rPr>
          <w:rFonts w:cs="Arial"/>
          <w:szCs w:val="18"/>
          <w:lang w:val="en-GB"/>
        </w:rPr>
        <w:t>:</w:t>
      </w:r>
    </w:p>
    <w:p w14:paraId="3E2C9329" w14:textId="77777777" w:rsidR="000974C8" w:rsidRPr="00F4193B" w:rsidRDefault="000974C8" w:rsidP="000974C8">
      <w:pPr>
        <w:pStyle w:val="Default"/>
        <w:spacing w:before="120"/>
        <w:rPr>
          <w:rFonts w:ascii="Calibri" w:hAnsi="Calibri" w:cs="Arial"/>
          <w:sz w:val="20"/>
        </w:rPr>
      </w:pPr>
      <w:r w:rsidRPr="00F4193B">
        <w:rPr>
          <w:rFonts w:ascii="Calibri" w:hAnsi="Calibri" w:cs="Arial"/>
          <w:sz w:val="20"/>
        </w:rPr>
        <w:t xml:space="preserve">The </w:t>
      </w:r>
      <w:r w:rsidRPr="0097223F">
        <w:rPr>
          <w:rFonts w:ascii="Calibri" w:hAnsi="Calibri" w:cs="Arial"/>
          <w:i/>
          <w:sz w:val="20"/>
        </w:rPr>
        <w:t>Service on Regulation and Supervision in Communication Industry</w:t>
      </w:r>
      <w:r w:rsidRPr="009218E7">
        <w:rPr>
          <w:rFonts w:ascii="Calibri" w:hAnsi="Calibri" w:cs="Arial"/>
          <w:i/>
          <w:sz w:val="20"/>
        </w:rPr>
        <w:t xml:space="preserve"> </w:t>
      </w:r>
      <w:r w:rsidRPr="002D2D7F">
        <w:rPr>
          <w:rFonts w:ascii="Calibri" w:hAnsi="Calibri" w:cs="Arial"/>
          <w:i/>
          <w:sz w:val="20"/>
        </w:rPr>
        <w:t>under the Ministry of Digital Development of the Kyrgyz Republic</w:t>
      </w:r>
      <w:r w:rsidRPr="00F4193B">
        <w:rPr>
          <w:rFonts w:ascii="Calibri" w:hAnsi="Calibri" w:cs="Arial"/>
          <w:sz w:val="20"/>
        </w:rPr>
        <w:t xml:space="preserve">, Bishkek, announces update </w:t>
      </w:r>
      <w:r>
        <w:rPr>
          <w:rFonts w:ascii="Calibri" w:hAnsi="Calibri" w:cs="Arial"/>
          <w:sz w:val="20"/>
        </w:rPr>
        <w:t>to the national numbering plan.</w:t>
      </w:r>
    </w:p>
    <w:p w14:paraId="4F165686" w14:textId="77777777" w:rsidR="000974C8" w:rsidRPr="00F4193B" w:rsidRDefault="000974C8" w:rsidP="000974C8">
      <w:pPr>
        <w:spacing w:before="0"/>
        <w:rPr>
          <w:rFonts w:asciiTheme="minorHAnsi" w:hAnsiTheme="minorHAnsi"/>
          <w:bCs/>
          <w:lang w:val="en-GB"/>
        </w:rPr>
      </w:pPr>
    </w:p>
    <w:p w14:paraId="27022939" w14:textId="77777777" w:rsidR="000974C8" w:rsidRPr="00606341" w:rsidRDefault="000974C8" w:rsidP="000974C8">
      <w:pPr>
        <w:spacing w:before="0"/>
        <w:jc w:val="center"/>
        <w:rPr>
          <w:rFonts w:asciiTheme="minorHAnsi" w:hAnsiTheme="minorHAnsi"/>
          <w:bCs/>
          <w:i/>
          <w:iCs/>
          <w:lang w:val="en-GB"/>
        </w:rPr>
      </w:pPr>
      <w:r w:rsidRPr="00606341">
        <w:rPr>
          <w:rFonts w:asciiTheme="minorHAnsi" w:hAnsiTheme="minorHAnsi"/>
          <w:bCs/>
          <w:i/>
          <w:iCs/>
          <w:lang w:val="en-GB"/>
        </w:rPr>
        <w:t>Description of introduction of new resource for national E.164 numbering plan for country code 996:</w:t>
      </w:r>
    </w:p>
    <w:p w14:paraId="18F441AE" w14:textId="77777777" w:rsidR="000974C8" w:rsidRPr="00F4193B" w:rsidRDefault="000974C8" w:rsidP="000974C8">
      <w:pPr>
        <w:spacing w:before="0"/>
        <w:rPr>
          <w:rFonts w:asciiTheme="minorHAnsi" w:hAnsiTheme="minorHAnsi"/>
          <w:bCs/>
          <w:lang w:val="en-G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34"/>
        <w:gridCol w:w="1134"/>
        <w:gridCol w:w="2824"/>
        <w:gridCol w:w="2417"/>
      </w:tblGrid>
      <w:tr w:rsidR="000974C8" w:rsidRPr="000C68F8" w14:paraId="34BD6A71" w14:textId="77777777" w:rsidTr="00BB05FA">
        <w:trPr>
          <w:cantSplit/>
          <w:tblHeader/>
          <w:jc w:val="center"/>
        </w:trPr>
        <w:tc>
          <w:tcPr>
            <w:tcW w:w="2130" w:type="dxa"/>
            <w:vMerge w:val="restart"/>
            <w:vAlign w:val="center"/>
          </w:tcPr>
          <w:p w14:paraId="6D887F1C" w14:textId="77777777" w:rsidR="000974C8" w:rsidRPr="000C68F8" w:rsidRDefault="000974C8" w:rsidP="00BB05F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lang w:val="en-GB"/>
              </w:rPr>
            </w:pPr>
            <w:r w:rsidRPr="000C68F8">
              <w:rPr>
                <w:rFonts w:asciiTheme="minorHAnsi" w:hAnsiTheme="minorHAnsi"/>
                <w:b/>
                <w:bCs/>
                <w:lang w:val="en-GB"/>
              </w:rPr>
              <w:t xml:space="preserve">NDC (national destination code) </w:t>
            </w:r>
            <w:r w:rsidRPr="000C68F8">
              <w:rPr>
                <w:rFonts w:asciiTheme="minorHAnsi" w:hAnsiTheme="minorHAnsi"/>
                <w:b/>
                <w:bCs/>
                <w:color w:val="000000"/>
                <w:lang w:val="en-GB"/>
              </w:rPr>
              <w:t>or leading digits of N(S)N (national (significant) number)</w:t>
            </w:r>
          </w:p>
        </w:tc>
        <w:tc>
          <w:tcPr>
            <w:tcW w:w="2268" w:type="dxa"/>
            <w:gridSpan w:val="2"/>
            <w:vAlign w:val="center"/>
          </w:tcPr>
          <w:p w14:paraId="28813947" w14:textId="77777777" w:rsidR="000974C8" w:rsidRPr="000C68F8" w:rsidRDefault="000974C8" w:rsidP="00BB05F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lang w:val="en-GB"/>
              </w:rPr>
            </w:pPr>
            <w:r w:rsidRPr="000C68F8">
              <w:rPr>
                <w:rFonts w:asciiTheme="minorHAnsi" w:hAnsiTheme="minorHAnsi"/>
                <w:b/>
                <w:color w:val="000000"/>
                <w:lang w:val="en-GB"/>
              </w:rPr>
              <w:t>N(S)N number length</w:t>
            </w:r>
          </w:p>
        </w:tc>
        <w:tc>
          <w:tcPr>
            <w:tcW w:w="2824" w:type="dxa"/>
            <w:vMerge w:val="restart"/>
            <w:vAlign w:val="center"/>
          </w:tcPr>
          <w:p w14:paraId="007F260C" w14:textId="77777777" w:rsidR="000974C8" w:rsidRPr="000C68F8" w:rsidRDefault="000974C8" w:rsidP="00BB05F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lang w:val="en-GB"/>
              </w:rPr>
            </w:pPr>
            <w:r w:rsidRPr="000C68F8">
              <w:rPr>
                <w:rFonts w:asciiTheme="minorHAnsi" w:hAnsiTheme="minorHAnsi"/>
                <w:b/>
                <w:bCs/>
                <w:color w:val="000000"/>
                <w:lang w:val="en-GB"/>
              </w:rPr>
              <w:t xml:space="preserve">Usage of </w:t>
            </w:r>
            <w:r>
              <w:rPr>
                <w:rFonts w:asciiTheme="minorHAnsi" w:hAnsiTheme="minorHAnsi"/>
                <w:b/>
                <w:bCs/>
                <w:color w:val="000000"/>
                <w:lang w:val="en-GB"/>
              </w:rPr>
              <w:br/>
              <w:t xml:space="preserve">ITU-T </w:t>
            </w:r>
            <w:r w:rsidRPr="000C68F8">
              <w:rPr>
                <w:rFonts w:asciiTheme="minorHAnsi" w:hAnsiTheme="minorHAnsi"/>
                <w:b/>
                <w:bCs/>
                <w:color w:val="000000"/>
                <w:lang w:val="en-GB"/>
              </w:rPr>
              <w:t>E.164 number</w:t>
            </w:r>
          </w:p>
        </w:tc>
        <w:tc>
          <w:tcPr>
            <w:tcW w:w="2417" w:type="dxa"/>
            <w:vMerge w:val="restart"/>
            <w:vAlign w:val="center"/>
          </w:tcPr>
          <w:p w14:paraId="28E35840" w14:textId="77777777" w:rsidR="000974C8" w:rsidRPr="000C68F8" w:rsidRDefault="000974C8" w:rsidP="00BB05F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lang w:val="en-GB"/>
              </w:rPr>
            </w:pPr>
            <w:r w:rsidRPr="00F4193B">
              <w:rPr>
                <w:rFonts w:asciiTheme="minorHAnsi" w:hAnsiTheme="minorHAnsi"/>
                <w:b/>
                <w:bCs/>
                <w:color w:val="000000"/>
                <w:lang w:val="en-GB"/>
              </w:rPr>
              <w:t>Time and date of introduction</w:t>
            </w:r>
          </w:p>
        </w:tc>
      </w:tr>
      <w:tr w:rsidR="000974C8" w:rsidRPr="000C68F8" w14:paraId="7714C4A9" w14:textId="77777777" w:rsidTr="00BB05FA">
        <w:trPr>
          <w:cantSplit/>
          <w:tblHeader/>
          <w:jc w:val="center"/>
        </w:trPr>
        <w:tc>
          <w:tcPr>
            <w:tcW w:w="2130" w:type="dxa"/>
            <w:vMerge/>
            <w:vAlign w:val="center"/>
          </w:tcPr>
          <w:p w14:paraId="61A93233" w14:textId="77777777" w:rsidR="000974C8" w:rsidRPr="000C68F8" w:rsidRDefault="000974C8" w:rsidP="00BB05F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i/>
                <w:color w:val="000000"/>
                <w:lang w:val="en-GB"/>
              </w:rPr>
            </w:pPr>
          </w:p>
        </w:tc>
        <w:tc>
          <w:tcPr>
            <w:tcW w:w="1134" w:type="dxa"/>
            <w:vAlign w:val="center"/>
          </w:tcPr>
          <w:p w14:paraId="32F7B91D" w14:textId="77777777" w:rsidR="000974C8" w:rsidRPr="000C68F8" w:rsidRDefault="000974C8" w:rsidP="00BB05F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i/>
                <w:color w:val="000000"/>
                <w:lang w:val="en-GB"/>
              </w:rPr>
            </w:pPr>
            <w:r w:rsidRPr="000C68F8">
              <w:rPr>
                <w:rFonts w:asciiTheme="minorHAnsi" w:hAnsiTheme="minorHAnsi"/>
                <w:b/>
                <w:bCs/>
                <w:lang w:val="en-GB"/>
              </w:rPr>
              <w:t>Maximum length</w:t>
            </w:r>
          </w:p>
        </w:tc>
        <w:tc>
          <w:tcPr>
            <w:tcW w:w="1134" w:type="dxa"/>
            <w:vAlign w:val="center"/>
          </w:tcPr>
          <w:p w14:paraId="648562F4" w14:textId="77777777" w:rsidR="000974C8" w:rsidRPr="000C68F8" w:rsidRDefault="000974C8" w:rsidP="00BB05F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color w:val="000000"/>
                <w:lang w:val="en-GB"/>
              </w:rPr>
            </w:pPr>
            <w:r w:rsidRPr="000C68F8">
              <w:rPr>
                <w:rFonts w:asciiTheme="minorHAnsi" w:hAnsiTheme="minorHAnsi"/>
                <w:b/>
                <w:bCs/>
                <w:color w:val="000000"/>
                <w:lang w:val="en-GB"/>
              </w:rPr>
              <w:t>Minimum length</w:t>
            </w:r>
          </w:p>
        </w:tc>
        <w:tc>
          <w:tcPr>
            <w:tcW w:w="2824" w:type="dxa"/>
            <w:vMerge/>
            <w:vAlign w:val="center"/>
          </w:tcPr>
          <w:p w14:paraId="6C32072D" w14:textId="77777777" w:rsidR="000974C8" w:rsidRPr="000C68F8" w:rsidRDefault="000974C8" w:rsidP="00BB05F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i/>
                <w:color w:val="000000"/>
                <w:lang w:val="en-GB"/>
              </w:rPr>
            </w:pPr>
          </w:p>
        </w:tc>
        <w:tc>
          <w:tcPr>
            <w:tcW w:w="2417" w:type="dxa"/>
            <w:vMerge/>
            <w:vAlign w:val="center"/>
          </w:tcPr>
          <w:p w14:paraId="564A2FB3" w14:textId="77777777" w:rsidR="000974C8" w:rsidRPr="000C68F8" w:rsidRDefault="000974C8" w:rsidP="00BB05F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i/>
                <w:color w:val="000000"/>
                <w:lang w:val="en-GB"/>
              </w:rPr>
            </w:pPr>
          </w:p>
        </w:tc>
      </w:tr>
      <w:tr w:rsidR="000974C8" w:rsidRPr="000C68F8" w14:paraId="14D22DD4" w14:textId="77777777" w:rsidTr="00BB05FA">
        <w:trPr>
          <w:jc w:val="center"/>
        </w:trPr>
        <w:tc>
          <w:tcPr>
            <w:tcW w:w="2130" w:type="dxa"/>
          </w:tcPr>
          <w:p w14:paraId="72C9710A" w14:textId="77777777" w:rsidR="000974C8" w:rsidRPr="00CA0E4E" w:rsidRDefault="000974C8" w:rsidP="00BB05F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theme="minorHAnsi"/>
                <w:lang w:val="en-GB"/>
              </w:rPr>
            </w:pPr>
            <w:r w:rsidRPr="00CA0E4E">
              <w:rPr>
                <w:rFonts w:asciiTheme="minorHAnsi" w:hAnsiTheme="minorHAnsi" w:cstheme="minorHAnsi"/>
              </w:rPr>
              <w:t>60</w:t>
            </w:r>
          </w:p>
        </w:tc>
        <w:tc>
          <w:tcPr>
            <w:tcW w:w="1134" w:type="dxa"/>
          </w:tcPr>
          <w:p w14:paraId="35029155" w14:textId="77777777" w:rsidR="000974C8" w:rsidRPr="00CA0E4E" w:rsidRDefault="000974C8" w:rsidP="00BB05F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theme="minorHAnsi"/>
                <w:lang w:val="en-GB"/>
              </w:rPr>
            </w:pPr>
            <w:r w:rsidRPr="00CA0E4E">
              <w:rPr>
                <w:rFonts w:asciiTheme="minorHAnsi" w:hAnsiTheme="minorHAnsi" w:cstheme="minorHAnsi"/>
                <w:lang w:val="en-GB"/>
              </w:rPr>
              <w:t>9</w:t>
            </w:r>
          </w:p>
        </w:tc>
        <w:tc>
          <w:tcPr>
            <w:tcW w:w="1134" w:type="dxa"/>
          </w:tcPr>
          <w:p w14:paraId="3E8E37BB" w14:textId="77777777" w:rsidR="000974C8" w:rsidRPr="00CA0E4E" w:rsidRDefault="000974C8" w:rsidP="00BB05F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theme="minorHAnsi"/>
                <w:lang w:val="en-GB"/>
              </w:rPr>
            </w:pPr>
            <w:r w:rsidRPr="00CA0E4E">
              <w:rPr>
                <w:rFonts w:asciiTheme="minorHAnsi" w:hAnsiTheme="minorHAnsi" w:cstheme="minorHAnsi"/>
                <w:lang w:val="en-GB"/>
              </w:rPr>
              <w:t>9</w:t>
            </w:r>
          </w:p>
        </w:tc>
        <w:tc>
          <w:tcPr>
            <w:tcW w:w="2824" w:type="dxa"/>
          </w:tcPr>
          <w:p w14:paraId="70FCD034" w14:textId="77777777" w:rsidR="000974C8" w:rsidRPr="00793A13" w:rsidRDefault="000974C8" w:rsidP="00BB05FA">
            <w:pPr>
              <w:spacing w:before="60" w:after="60"/>
              <w:jc w:val="left"/>
              <w:rPr>
                <w:rFonts w:asciiTheme="minorHAnsi" w:hAnsiTheme="minorHAnsi" w:cstheme="minorHAnsi"/>
              </w:rPr>
            </w:pPr>
            <w:r w:rsidRPr="00CA0E4E">
              <w:rPr>
                <w:rFonts w:asciiTheme="minorHAnsi" w:hAnsiTheme="minorHAnsi" w:cstheme="minorHAnsi"/>
              </w:rPr>
              <w:t xml:space="preserve">Non-geographic number – Mobile telephony services </w:t>
            </w:r>
            <w:r>
              <w:rPr>
                <w:rFonts w:asciiTheme="minorHAnsi" w:hAnsiTheme="minorHAnsi" w:cstheme="minorHAnsi"/>
              </w:rPr>
              <w:br/>
            </w:r>
            <w:r w:rsidRPr="00CA0E4E">
              <w:rPr>
                <w:rFonts w:asciiTheme="minorHAnsi" w:eastAsiaTheme="minorEastAsia" w:hAnsiTheme="minorHAnsi" w:cstheme="minorHAnsi"/>
                <w:lang w:val="ru-RU" w:eastAsia="zh-CN"/>
              </w:rPr>
              <w:t xml:space="preserve">(+996 </w:t>
            </w:r>
            <w:r w:rsidRPr="00CA0E4E">
              <w:rPr>
                <w:rFonts w:asciiTheme="minorHAnsi" w:eastAsiaTheme="minorEastAsia" w:hAnsiTheme="minorHAnsi" w:cstheme="minorHAnsi"/>
                <w:lang w:eastAsia="zh-CN"/>
              </w:rPr>
              <w:t>6</w:t>
            </w:r>
            <w:r w:rsidRPr="00CA0E4E">
              <w:rPr>
                <w:rFonts w:asciiTheme="minorHAnsi" w:eastAsiaTheme="minorEastAsia" w:hAnsiTheme="minorHAnsi" w:cstheme="minorHAnsi"/>
                <w:lang w:val="ru-RU" w:eastAsia="zh-CN"/>
              </w:rPr>
              <w:t xml:space="preserve">0 </w:t>
            </w:r>
            <w:r w:rsidRPr="00CA0E4E">
              <w:rPr>
                <w:rFonts w:asciiTheme="minorHAnsi" w:eastAsiaTheme="minorEastAsia" w:hAnsiTheme="minorHAnsi" w:cstheme="minorHAnsi"/>
                <w:lang w:eastAsia="zh-CN"/>
              </w:rPr>
              <w:t>0</w:t>
            </w:r>
            <w:r w:rsidRPr="00CA0E4E">
              <w:rPr>
                <w:rFonts w:asciiTheme="minorHAnsi" w:eastAsiaTheme="minorEastAsia" w:hAnsiTheme="minorHAnsi" w:cstheme="minorHAnsi"/>
                <w:lang w:val="ru-RU" w:eastAsia="zh-CN"/>
              </w:rPr>
              <w:t xml:space="preserve"> </w:t>
            </w:r>
            <w:r w:rsidRPr="00CA0E4E">
              <w:rPr>
                <w:rFonts w:asciiTheme="minorHAnsi" w:eastAsiaTheme="minorEastAsia" w:hAnsiTheme="minorHAnsi" w:cstheme="minorHAnsi"/>
                <w:lang w:eastAsia="zh-CN"/>
              </w:rPr>
              <w:t>XXX</w:t>
            </w:r>
            <w:r w:rsidRPr="00CA0E4E">
              <w:rPr>
                <w:rFonts w:asciiTheme="minorHAnsi" w:eastAsiaTheme="minorEastAsia" w:hAnsiTheme="minorHAnsi" w:cstheme="minorHAnsi"/>
                <w:lang w:val="ru-RU" w:eastAsia="zh-CN"/>
              </w:rPr>
              <w:t xml:space="preserve"> </w:t>
            </w:r>
            <w:r w:rsidRPr="00CA0E4E">
              <w:rPr>
                <w:rFonts w:asciiTheme="minorHAnsi" w:eastAsiaTheme="minorEastAsia" w:hAnsiTheme="minorHAnsi" w:cstheme="minorHAnsi"/>
                <w:lang w:eastAsia="zh-CN"/>
              </w:rPr>
              <w:t>XXX</w:t>
            </w:r>
            <w:r w:rsidRPr="00CA0E4E">
              <w:rPr>
                <w:rFonts w:asciiTheme="minorHAnsi" w:eastAsiaTheme="minorEastAsia" w:hAnsiTheme="minorHAnsi" w:cstheme="minorHAnsi"/>
                <w:lang w:val="ru-RU" w:eastAsia="zh-CN"/>
              </w:rPr>
              <w:t>)</w:t>
            </w:r>
          </w:p>
        </w:tc>
        <w:tc>
          <w:tcPr>
            <w:tcW w:w="2417" w:type="dxa"/>
          </w:tcPr>
          <w:p w14:paraId="2DCC61D7" w14:textId="77777777" w:rsidR="000974C8" w:rsidRPr="00CA0E4E" w:rsidRDefault="000974C8" w:rsidP="00BB05F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theme="minorHAnsi"/>
              </w:rPr>
            </w:pPr>
            <w:r w:rsidRPr="00CA0E4E">
              <w:rPr>
                <w:rFonts w:asciiTheme="minorHAnsi" w:hAnsiTheme="minorHAnsi" w:cstheme="minorHAnsi"/>
              </w:rPr>
              <w:t>3 August 2022</w:t>
            </w:r>
            <w:r>
              <w:rPr>
                <w:rFonts w:asciiTheme="minorHAnsi" w:hAnsiTheme="minorHAnsi" w:cstheme="minorHAnsi"/>
              </w:rPr>
              <w:br/>
            </w:r>
            <w:r w:rsidRPr="00CA0E4E">
              <w:rPr>
                <w:rFonts w:asciiTheme="minorHAnsi" w:hAnsiTheme="minorHAnsi" w:cstheme="minorHAnsi"/>
              </w:rPr>
              <w:t>(Sky Mobile LLC)</w:t>
            </w:r>
          </w:p>
        </w:tc>
      </w:tr>
    </w:tbl>
    <w:p w14:paraId="5E34E4BF" w14:textId="77777777" w:rsidR="000974C8" w:rsidRDefault="000974C8" w:rsidP="000974C8">
      <w:pPr>
        <w:pStyle w:val="Default"/>
        <w:rPr>
          <w:rFonts w:asciiTheme="minorHAnsi" w:hAnsiTheme="minorHAnsi"/>
          <w:sz w:val="20"/>
          <w:szCs w:val="20"/>
          <w:lang w:val="fr-CH"/>
        </w:rPr>
      </w:pPr>
    </w:p>
    <w:p w14:paraId="2E385F36" w14:textId="77777777" w:rsidR="000974C8" w:rsidRPr="00B93C3E" w:rsidRDefault="000974C8" w:rsidP="000974C8">
      <w:pPr>
        <w:pStyle w:val="Default"/>
        <w:rPr>
          <w:rFonts w:asciiTheme="minorHAnsi" w:hAnsiTheme="minorHAnsi"/>
          <w:sz w:val="20"/>
          <w:szCs w:val="20"/>
        </w:rPr>
      </w:pPr>
      <w:r w:rsidRPr="00B93C3E">
        <w:rPr>
          <w:rFonts w:asciiTheme="minorHAnsi" w:hAnsiTheme="minorHAnsi"/>
          <w:sz w:val="20"/>
          <w:szCs w:val="20"/>
        </w:rPr>
        <w:t>Contact</w:t>
      </w:r>
      <w:r>
        <w:rPr>
          <w:rFonts w:asciiTheme="minorHAnsi" w:hAnsiTheme="minorHAnsi"/>
          <w:sz w:val="20"/>
          <w:szCs w:val="20"/>
        </w:rPr>
        <w:t>s</w:t>
      </w:r>
      <w:r w:rsidRPr="00B93C3E">
        <w:rPr>
          <w:rFonts w:asciiTheme="minorHAnsi" w:hAnsiTheme="minorHAnsi"/>
          <w:sz w:val="20"/>
          <w:szCs w:val="20"/>
        </w:rPr>
        <w:t xml:space="preserve">: </w:t>
      </w:r>
    </w:p>
    <w:p w14:paraId="43A95CB4" w14:textId="77777777" w:rsidR="000974C8" w:rsidRPr="00B93C3E" w:rsidRDefault="000974C8" w:rsidP="000974C8">
      <w:pPr>
        <w:pStyle w:val="Default"/>
        <w:spacing w:before="120"/>
        <w:ind w:left="284"/>
        <w:rPr>
          <w:rFonts w:asciiTheme="minorHAnsi" w:hAnsiTheme="minorHAnsi"/>
          <w:sz w:val="20"/>
          <w:szCs w:val="20"/>
        </w:rPr>
      </w:pPr>
      <w:bookmarkStart w:id="1189" w:name="_Hlk126656688"/>
      <w:r w:rsidRPr="0097223F">
        <w:rPr>
          <w:rFonts w:asciiTheme="minorHAnsi" w:hAnsiTheme="minorHAnsi"/>
          <w:sz w:val="20"/>
          <w:szCs w:val="20"/>
        </w:rPr>
        <w:t>Service on Regulation and Supervision in Communication Industry</w:t>
      </w:r>
      <w:r w:rsidRPr="003F2BF4">
        <w:rPr>
          <w:rFonts w:asciiTheme="minorHAnsi" w:hAnsiTheme="minorHAnsi"/>
          <w:sz w:val="20"/>
          <w:szCs w:val="20"/>
        </w:rPr>
        <w:t xml:space="preserve"> </w:t>
      </w:r>
      <w:bookmarkEnd w:id="1189"/>
      <w:r>
        <w:rPr>
          <w:rFonts w:asciiTheme="minorHAnsi" w:hAnsiTheme="minorHAnsi"/>
          <w:sz w:val="20"/>
          <w:szCs w:val="20"/>
        </w:rPr>
        <w:br/>
      </w:r>
      <w:r w:rsidRPr="0056374C">
        <w:rPr>
          <w:rFonts w:asciiTheme="minorHAnsi" w:hAnsiTheme="minorHAnsi"/>
          <w:sz w:val="20"/>
          <w:szCs w:val="20"/>
          <w:lang w:val="fr-CH"/>
        </w:rPr>
        <w:t>under the Ministry of Digital Development of the Kyrgyz Republic</w:t>
      </w:r>
    </w:p>
    <w:p w14:paraId="5356472C" w14:textId="77777777" w:rsidR="000974C8" w:rsidRPr="0097223F" w:rsidRDefault="000974C8" w:rsidP="000974C8">
      <w:pPr>
        <w:pStyle w:val="Default"/>
        <w:ind w:firstLine="284"/>
        <w:rPr>
          <w:rFonts w:asciiTheme="minorHAnsi" w:hAnsiTheme="minorHAnsi"/>
          <w:sz w:val="20"/>
          <w:szCs w:val="20"/>
        </w:rPr>
      </w:pPr>
      <w:r w:rsidRPr="0097223F">
        <w:rPr>
          <w:rFonts w:asciiTheme="minorHAnsi" w:hAnsiTheme="minorHAnsi"/>
          <w:sz w:val="20"/>
          <w:szCs w:val="20"/>
        </w:rPr>
        <w:t>119 Akhunbaev str.</w:t>
      </w:r>
    </w:p>
    <w:p w14:paraId="2FF53E66" w14:textId="77777777" w:rsidR="000974C8" w:rsidRDefault="000974C8" w:rsidP="000974C8">
      <w:pPr>
        <w:pStyle w:val="Default"/>
        <w:ind w:firstLine="284"/>
        <w:rPr>
          <w:rFonts w:asciiTheme="minorHAnsi" w:hAnsiTheme="minorHAnsi"/>
          <w:sz w:val="20"/>
          <w:szCs w:val="20"/>
        </w:rPr>
      </w:pPr>
      <w:r w:rsidRPr="0097223F">
        <w:rPr>
          <w:rFonts w:asciiTheme="minorHAnsi" w:hAnsiTheme="minorHAnsi"/>
          <w:sz w:val="20"/>
          <w:szCs w:val="20"/>
        </w:rPr>
        <w:t>BISHKEK 720005</w:t>
      </w:r>
    </w:p>
    <w:p w14:paraId="6E67999B" w14:textId="77777777" w:rsidR="000974C8" w:rsidRDefault="000974C8" w:rsidP="000974C8">
      <w:pPr>
        <w:pStyle w:val="Default"/>
        <w:ind w:firstLine="284"/>
        <w:rPr>
          <w:rFonts w:asciiTheme="minorHAnsi" w:hAnsiTheme="minorHAnsi"/>
          <w:sz w:val="20"/>
          <w:szCs w:val="20"/>
        </w:rPr>
      </w:pPr>
      <w:r w:rsidRPr="009218E7">
        <w:rPr>
          <w:rFonts w:asciiTheme="minorHAnsi" w:hAnsiTheme="minorHAnsi"/>
          <w:sz w:val="20"/>
          <w:szCs w:val="20"/>
        </w:rPr>
        <w:t>Kyrgyzstan</w:t>
      </w:r>
    </w:p>
    <w:p w14:paraId="177CC540" w14:textId="77777777" w:rsidR="000974C8" w:rsidRPr="00BD08DF" w:rsidRDefault="000974C8" w:rsidP="000974C8">
      <w:pPr>
        <w:pStyle w:val="Default"/>
        <w:tabs>
          <w:tab w:val="left" w:pos="1134"/>
        </w:tabs>
        <w:ind w:firstLine="284"/>
        <w:rPr>
          <w:rFonts w:asciiTheme="minorHAnsi" w:hAnsiTheme="minorHAnsi"/>
          <w:sz w:val="20"/>
          <w:szCs w:val="20"/>
        </w:rPr>
      </w:pPr>
      <w:r w:rsidRPr="00BD08DF">
        <w:rPr>
          <w:rFonts w:asciiTheme="minorHAnsi" w:hAnsiTheme="minorHAnsi"/>
          <w:sz w:val="20"/>
          <w:szCs w:val="20"/>
        </w:rPr>
        <w:t xml:space="preserve">Tel: </w:t>
      </w:r>
      <w:r w:rsidRPr="00BD08DF">
        <w:rPr>
          <w:rFonts w:asciiTheme="minorHAnsi" w:hAnsiTheme="minorHAnsi"/>
          <w:sz w:val="20"/>
          <w:szCs w:val="20"/>
        </w:rPr>
        <w:tab/>
      </w:r>
      <w:r w:rsidRPr="00BD08DF">
        <w:rPr>
          <w:rFonts w:asciiTheme="minorHAnsi" w:hAnsiTheme="minorHAnsi"/>
          <w:sz w:val="20"/>
          <w:szCs w:val="20"/>
        </w:rPr>
        <w:tab/>
        <w:t>+</w:t>
      </w:r>
      <w:r w:rsidRPr="00CA0E4E">
        <w:rPr>
          <w:rFonts w:asciiTheme="minorHAnsi" w:hAnsiTheme="minorHAnsi"/>
          <w:sz w:val="20"/>
          <w:szCs w:val="20"/>
        </w:rPr>
        <w:t>996 312 544450</w:t>
      </w:r>
    </w:p>
    <w:p w14:paraId="28A7D822" w14:textId="77777777" w:rsidR="000974C8" w:rsidRPr="00BD08DF" w:rsidRDefault="000974C8" w:rsidP="000974C8">
      <w:pPr>
        <w:pStyle w:val="Default"/>
        <w:tabs>
          <w:tab w:val="left" w:pos="1134"/>
        </w:tabs>
        <w:ind w:firstLine="284"/>
        <w:rPr>
          <w:rFonts w:asciiTheme="minorHAnsi" w:hAnsiTheme="minorHAnsi"/>
          <w:sz w:val="20"/>
          <w:szCs w:val="20"/>
        </w:rPr>
      </w:pPr>
      <w:r w:rsidRPr="00BD08DF">
        <w:rPr>
          <w:rFonts w:asciiTheme="minorHAnsi" w:hAnsiTheme="minorHAnsi"/>
          <w:sz w:val="20"/>
          <w:szCs w:val="20"/>
        </w:rPr>
        <w:t xml:space="preserve">Fax: </w:t>
      </w:r>
      <w:r w:rsidRPr="00BD08DF">
        <w:rPr>
          <w:rFonts w:asciiTheme="minorHAnsi" w:hAnsiTheme="minorHAnsi"/>
          <w:sz w:val="20"/>
          <w:szCs w:val="20"/>
        </w:rPr>
        <w:tab/>
      </w:r>
      <w:r w:rsidRPr="00BD08DF">
        <w:rPr>
          <w:rFonts w:asciiTheme="minorHAnsi" w:hAnsiTheme="minorHAnsi"/>
          <w:sz w:val="20"/>
          <w:szCs w:val="20"/>
        </w:rPr>
        <w:tab/>
        <w:t>+996 312 544105</w:t>
      </w:r>
    </w:p>
    <w:p w14:paraId="4A1B4673" w14:textId="77777777" w:rsidR="000974C8" w:rsidRPr="00CA0E4E" w:rsidRDefault="000974C8" w:rsidP="000974C8">
      <w:pPr>
        <w:pStyle w:val="Default"/>
        <w:tabs>
          <w:tab w:val="left" w:pos="1134"/>
        </w:tabs>
        <w:ind w:firstLine="284"/>
        <w:rPr>
          <w:rFonts w:asciiTheme="minorHAnsi" w:hAnsiTheme="minorHAnsi"/>
          <w:sz w:val="20"/>
          <w:szCs w:val="20"/>
        </w:rPr>
      </w:pPr>
      <w:r w:rsidRPr="00CA0E4E">
        <w:rPr>
          <w:rFonts w:asciiTheme="minorHAnsi" w:hAnsiTheme="minorHAnsi"/>
          <w:sz w:val="20"/>
          <w:szCs w:val="20"/>
        </w:rPr>
        <w:t xml:space="preserve">E-mail: </w:t>
      </w:r>
      <w:r w:rsidRPr="00CA0E4E">
        <w:rPr>
          <w:rFonts w:asciiTheme="minorHAnsi" w:hAnsiTheme="minorHAnsi"/>
          <w:sz w:val="20"/>
          <w:szCs w:val="20"/>
        </w:rPr>
        <w:tab/>
        <w:t>m.zelenenko@nas.gov.kg</w:t>
      </w:r>
    </w:p>
    <w:p w14:paraId="136A892A" w14:textId="77777777" w:rsidR="000974C8" w:rsidRPr="00BD08DF" w:rsidRDefault="000974C8" w:rsidP="000974C8">
      <w:pPr>
        <w:pStyle w:val="Default"/>
        <w:tabs>
          <w:tab w:val="left" w:pos="1134"/>
        </w:tabs>
        <w:ind w:firstLine="284"/>
        <w:rPr>
          <w:rFonts w:asciiTheme="minorHAnsi" w:hAnsiTheme="minorHAnsi"/>
          <w:sz w:val="20"/>
          <w:szCs w:val="20"/>
        </w:rPr>
      </w:pPr>
      <w:r w:rsidRPr="00BD08DF">
        <w:rPr>
          <w:rFonts w:asciiTheme="minorHAnsi" w:hAnsiTheme="minorHAnsi"/>
          <w:sz w:val="20"/>
          <w:szCs w:val="20"/>
        </w:rPr>
        <w:t xml:space="preserve">URL: </w:t>
      </w:r>
      <w:r w:rsidRPr="00BD08DF">
        <w:rPr>
          <w:rFonts w:asciiTheme="minorHAnsi" w:hAnsiTheme="minorHAnsi"/>
          <w:sz w:val="20"/>
          <w:szCs w:val="20"/>
        </w:rPr>
        <w:tab/>
      </w:r>
      <w:r w:rsidRPr="00BD08DF">
        <w:rPr>
          <w:rFonts w:asciiTheme="minorHAnsi" w:hAnsiTheme="minorHAnsi"/>
          <w:sz w:val="20"/>
          <w:szCs w:val="20"/>
        </w:rPr>
        <w:tab/>
      </w:r>
      <w:r w:rsidRPr="003F2BF4">
        <w:rPr>
          <w:rFonts w:asciiTheme="minorHAnsi" w:hAnsiTheme="minorHAnsi"/>
          <w:sz w:val="20"/>
          <w:szCs w:val="20"/>
        </w:rPr>
        <w:t>http://nas.gov.kg/dp/pri-videl-tel-nom-res</w:t>
      </w:r>
      <w:r>
        <w:rPr>
          <w:rFonts w:asciiTheme="minorHAnsi" w:hAnsiTheme="minorHAnsi"/>
          <w:sz w:val="20"/>
          <w:szCs w:val="20"/>
        </w:rPr>
        <w:t>/</w:t>
      </w:r>
    </w:p>
    <w:p w14:paraId="791CCC7F" w14:textId="77777777" w:rsidR="000974C8" w:rsidRPr="00BD08DF" w:rsidRDefault="000974C8" w:rsidP="000974C8">
      <w:pPr>
        <w:pStyle w:val="Default"/>
        <w:ind w:firstLine="284"/>
        <w:rPr>
          <w:rFonts w:asciiTheme="minorHAnsi" w:hAnsiTheme="minorHAnsi"/>
          <w:sz w:val="20"/>
          <w:szCs w:val="20"/>
        </w:rPr>
      </w:pPr>
    </w:p>
    <w:p w14:paraId="60DE25D6" w14:textId="77777777" w:rsidR="000974C8" w:rsidRPr="00BD08DF" w:rsidRDefault="000974C8" w:rsidP="000974C8">
      <w:pPr>
        <w:pStyle w:val="Default"/>
        <w:ind w:firstLine="284"/>
        <w:rPr>
          <w:rFonts w:asciiTheme="minorHAnsi" w:hAnsiTheme="minorHAnsi"/>
          <w:sz w:val="20"/>
          <w:szCs w:val="20"/>
        </w:rPr>
      </w:pPr>
      <w:r w:rsidRPr="00CA0E4E">
        <w:rPr>
          <w:rFonts w:asciiTheme="minorHAnsi" w:hAnsiTheme="minorHAnsi"/>
          <w:sz w:val="20"/>
          <w:szCs w:val="20"/>
        </w:rPr>
        <w:t xml:space="preserve">Sky Mobile LLC </w:t>
      </w:r>
      <w:r>
        <w:rPr>
          <w:rFonts w:asciiTheme="minorHAnsi" w:hAnsiTheme="minorHAnsi"/>
          <w:sz w:val="20"/>
          <w:szCs w:val="20"/>
        </w:rPr>
        <w:t xml:space="preserve">– </w:t>
      </w:r>
      <w:r w:rsidRPr="00CA0E4E">
        <w:rPr>
          <w:rFonts w:asciiTheme="minorHAnsi" w:hAnsiTheme="minorHAnsi"/>
          <w:sz w:val="20"/>
          <w:szCs w:val="20"/>
        </w:rPr>
        <w:t>Roaming and interconnect department</w:t>
      </w:r>
    </w:p>
    <w:p w14:paraId="455E6CC4" w14:textId="77777777" w:rsidR="000974C8" w:rsidRDefault="000974C8" w:rsidP="000974C8">
      <w:pPr>
        <w:pStyle w:val="Default"/>
        <w:ind w:firstLine="284"/>
        <w:rPr>
          <w:rFonts w:asciiTheme="minorHAnsi" w:hAnsiTheme="minorHAnsi"/>
          <w:sz w:val="20"/>
          <w:szCs w:val="20"/>
          <w:lang w:val="fr-CH"/>
        </w:rPr>
      </w:pPr>
      <w:r w:rsidRPr="00061E1E">
        <w:rPr>
          <w:rFonts w:asciiTheme="minorHAnsi" w:hAnsiTheme="minorHAnsi"/>
          <w:sz w:val="20"/>
          <w:szCs w:val="20"/>
          <w:lang w:val="fr-CH"/>
        </w:rPr>
        <w:t xml:space="preserve">E-mail: </w:t>
      </w:r>
      <w:r w:rsidRPr="00CA0E4E">
        <w:rPr>
          <w:rFonts w:asciiTheme="minorHAnsi" w:hAnsiTheme="minorHAnsi"/>
          <w:sz w:val="20"/>
          <w:szCs w:val="20"/>
          <w:lang w:val="fr-CH"/>
        </w:rPr>
        <w:t>roaming@beeline.kg, interconnect@beeline.kg</w:t>
      </w:r>
    </w:p>
    <w:p w14:paraId="527F75DE" w14:textId="77777777" w:rsidR="000974C8" w:rsidRDefault="000974C8" w:rsidP="000974C8">
      <w:pPr>
        <w:overflowPunct/>
        <w:autoSpaceDE/>
        <w:autoSpaceDN/>
        <w:adjustRightInd/>
        <w:spacing w:before="0"/>
        <w:jc w:val="left"/>
        <w:textAlignment w:val="auto"/>
        <w:rPr>
          <w:sz w:val="18"/>
          <w:szCs w:val="18"/>
          <w:lang w:val="en-GB"/>
        </w:rPr>
      </w:pPr>
      <w:r>
        <w:rPr>
          <w:sz w:val="18"/>
          <w:szCs w:val="18"/>
          <w:lang w:val="en-GB"/>
        </w:rPr>
        <w:br w:type="page"/>
      </w:r>
    </w:p>
    <w:p w14:paraId="7ED9973E" w14:textId="77777777" w:rsidR="000974C8" w:rsidRPr="00471E82" w:rsidRDefault="000974C8" w:rsidP="000974C8">
      <w:pPr>
        <w:tabs>
          <w:tab w:val="left" w:pos="1560"/>
          <w:tab w:val="left" w:pos="2127"/>
        </w:tabs>
        <w:spacing w:before="0"/>
        <w:jc w:val="left"/>
        <w:outlineLvl w:val="3"/>
        <w:rPr>
          <w:rFonts w:cs="Arial"/>
          <w:b/>
          <w:lang w:val="en-GB"/>
        </w:rPr>
      </w:pPr>
      <w:r w:rsidRPr="00303ABF">
        <w:rPr>
          <w:rFonts w:cs="Arial"/>
          <w:b/>
          <w:lang w:val="en-GB"/>
        </w:rPr>
        <w:lastRenderedPageBreak/>
        <w:t>Mauritius (country code +230</w:t>
      </w:r>
      <w:r w:rsidRPr="00471E82">
        <w:rPr>
          <w:rFonts w:cs="Arial"/>
          <w:b/>
          <w:lang w:val="en-GB"/>
        </w:rPr>
        <w:t>)</w:t>
      </w:r>
    </w:p>
    <w:p w14:paraId="7C8C1E4E" w14:textId="77777777" w:rsidR="000974C8" w:rsidRDefault="000974C8" w:rsidP="000974C8">
      <w:pPr>
        <w:tabs>
          <w:tab w:val="left" w:pos="1560"/>
          <w:tab w:val="left" w:pos="2127"/>
        </w:tabs>
        <w:spacing w:after="120"/>
        <w:jc w:val="left"/>
        <w:outlineLvl w:val="4"/>
        <w:rPr>
          <w:rFonts w:cs="Arial"/>
          <w:lang w:val="en-GB"/>
        </w:rPr>
      </w:pPr>
      <w:r w:rsidRPr="00471E82">
        <w:rPr>
          <w:rFonts w:cs="Arial"/>
          <w:lang w:val="en-GB"/>
        </w:rPr>
        <w:t>Communication</w:t>
      </w:r>
      <w:r>
        <w:rPr>
          <w:rFonts w:cs="Arial"/>
          <w:lang w:val="en-GB"/>
        </w:rPr>
        <w:t xml:space="preserve"> of 30.I.2023</w:t>
      </w:r>
      <w:r w:rsidRPr="00471E82">
        <w:rPr>
          <w:rFonts w:cs="Arial"/>
          <w:lang w:val="en-GB"/>
        </w:rPr>
        <w:t>:</w:t>
      </w:r>
    </w:p>
    <w:p w14:paraId="26738F0C" w14:textId="77777777" w:rsidR="000974C8" w:rsidRDefault="000974C8" w:rsidP="000974C8">
      <w:pPr>
        <w:rPr>
          <w:lang w:val="en-GB"/>
        </w:rPr>
      </w:pPr>
      <w:r w:rsidRPr="009C62B6">
        <w:rPr>
          <w:rFonts w:cs="Arial"/>
        </w:rPr>
        <w:t xml:space="preserve">The </w:t>
      </w:r>
      <w:r w:rsidRPr="009C62B6">
        <w:rPr>
          <w:rFonts w:cs="Arial"/>
          <w:i/>
        </w:rPr>
        <w:t xml:space="preserve">Information and Communication Technologies Authority (ICTA), </w:t>
      </w:r>
      <w:r w:rsidRPr="009C62B6">
        <w:rPr>
          <w:rFonts w:cs="Arial"/>
          <w:iCs/>
        </w:rPr>
        <w:t>Port-Louis,</w:t>
      </w:r>
      <w:r w:rsidRPr="009C62B6">
        <w:rPr>
          <w:rFonts w:cs="Arial"/>
        </w:rPr>
        <w:t xml:space="preserve"> announces that</w:t>
      </w:r>
      <w:r>
        <w:rPr>
          <w:rFonts w:cs="Arial"/>
        </w:rPr>
        <w:t xml:space="preserve"> new mobile number ranges have been opened in the Republic of Mauritius by the following mobile operators</w:t>
      </w:r>
      <w:r w:rsidRPr="009C62B6">
        <w:rPr>
          <w:lang w:val="en-GB"/>
        </w:rPr>
        <w:t xml:space="preserve"> </w:t>
      </w:r>
      <w:r>
        <w:rPr>
          <w:lang w:val="en-GB"/>
        </w:rPr>
        <w:t>in October 2022</w:t>
      </w:r>
      <w:r w:rsidRPr="009C62B6">
        <w:rPr>
          <w:lang w:val="en-GB"/>
        </w:rPr>
        <w:t>.</w:t>
      </w:r>
    </w:p>
    <w:p w14:paraId="3A438AD0" w14:textId="77777777" w:rsidR="000974C8" w:rsidRPr="009C62B6" w:rsidRDefault="000974C8" w:rsidP="000974C8">
      <w:pPr>
        <w:jc w:val="left"/>
        <w:rPr>
          <w:lang w:val="en-GB"/>
        </w:rPr>
      </w:pPr>
    </w:p>
    <w:tbl>
      <w:tblPr>
        <w:tblStyle w:val="TableGrid"/>
        <w:tblW w:w="0" w:type="auto"/>
        <w:tblLook w:val="04A0" w:firstRow="1" w:lastRow="0" w:firstColumn="1" w:lastColumn="0" w:noHBand="0" w:noVBand="1"/>
      </w:tblPr>
      <w:tblGrid>
        <w:gridCol w:w="3595"/>
        <w:gridCol w:w="3600"/>
        <w:gridCol w:w="2160"/>
      </w:tblGrid>
      <w:tr w:rsidR="000974C8" w:rsidRPr="0065504D" w14:paraId="73665F7C" w14:textId="77777777" w:rsidTr="00BB05FA">
        <w:tc>
          <w:tcPr>
            <w:tcW w:w="3595" w:type="dxa"/>
          </w:tcPr>
          <w:p w14:paraId="4C312408" w14:textId="77777777" w:rsidR="000974C8" w:rsidRPr="0065504D" w:rsidRDefault="000974C8" w:rsidP="00BB05FA">
            <w:pPr>
              <w:spacing w:before="40" w:after="40"/>
              <w:rPr>
                <w:rFonts w:cs="Arial"/>
                <w:b/>
                <w:bCs/>
                <w:lang w:val="en-GB"/>
              </w:rPr>
            </w:pPr>
            <w:r w:rsidRPr="0065504D">
              <w:rPr>
                <w:rFonts w:cs="Arial"/>
                <w:b/>
                <w:bCs/>
                <w:lang w:val="en-GB"/>
              </w:rPr>
              <w:t>Operator</w:t>
            </w:r>
          </w:p>
        </w:tc>
        <w:tc>
          <w:tcPr>
            <w:tcW w:w="3600" w:type="dxa"/>
          </w:tcPr>
          <w:p w14:paraId="144011EA" w14:textId="77777777" w:rsidR="000974C8" w:rsidRPr="0065504D" w:rsidRDefault="000974C8" w:rsidP="00BB05FA">
            <w:pPr>
              <w:spacing w:before="40" w:after="40"/>
              <w:rPr>
                <w:rFonts w:cs="Arial"/>
                <w:b/>
                <w:bCs/>
                <w:lang w:val="en-GB"/>
              </w:rPr>
            </w:pPr>
            <w:r w:rsidRPr="0065504D">
              <w:rPr>
                <w:rFonts w:cs="Arial"/>
                <w:b/>
                <w:bCs/>
                <w:lang w:val="en-GB"/>
              </w:rPr>
              <w:t>Usage of ITU-T E.164 number</w:t>
            </w:r>
          </w:p>
        </w:tc>
        <w:tc>
          <w:tcPr>
            <w:tcW w:w="2160" w:type="dxa"/>
          </w:tcPr>
          <w:p w14:paraId="78FBEAA9" w14:textId="77777777" w:rsidR="000974C8" w:rsidRPr="0065504D" w:rsidRDefault="000974C8" w:rsidP="00BB05FA">
            <w:pPr>
              <w:spacing w:before="40" w:after="40"/>
              <w:rPr>
                <w:rFonts w:cs="Arial"/>
                <w:b/>
                <w:bCs/>
                <w:lang w:val="en-GB"/>
              </w:rPr>
            </w:pPr>
            <w:r w:rsidRPr="0065504D">
              <w:rPr>
                <w:rFonts w:cs="Arial"/>
                <w:b/>
                <w:bCs/>
                <w:lang w:val="en-GB"/>
              </w:rPr>
              <w:t>Dialling Format</w:t>
            </w:r>
          </w:p>
        </w:tc>
      </w:tr>
      <w:tr w:rsidR="000974C8" w:rsidRPr="0065504D" w14:paraId="37728669" w14:textId="77777777" w:rsidTr="00BB05FA">
        <w:tc>
          <w:tcPr>
            <w:tcW w:w="3595" w:type="dxa"/>
          </w:tcPr>
          <w:p w14:paraId="396A0F42" w14:textId="77777777" w:rsidR="000974C8" w:rsidRPr="0065504D" w:rsidRDefault="000974C8" w:rsidP="00BB05FA">
            <w:pPr>
              <w:spacing w:before="40" w:after="40"/>
              <w:jc w:val="left"/>
              <w:rPr>
                <w:rFonts w:cs="Arial"/>
                <w:lang w:val="en-GB"/>
              </w:rPr>
            </w:pPr>
            <w:r w:rsidRPr="0065504D">
              <w:rPr>
                <w:rFonts w:cs="Arial"/>
                <w:lang w:val="en-GB"/>
              </w:rPr>
              <w:t>Cellplus Mobile Communications Ltd</w:t>
            </w:r>
          </w:p>
        </w:tc>
        <w:tc>
          <w:tcPr>
            <w:tcW w:w="3600" w:type="dxa"/>
          </w:tcPr>
          <w:p w14:paraId="34D83084" w14:textId="77777777" w:rsidR="000974C8" w:rsidRPr="0065504D" w:rsidRDefault="000974C8" w:rsidP="00BB05FA">
            <w:pPr>
              <w:spacing w:before="40" w:after="40"/>
              <w:jc w:val="left"/>
              <w:rPr>
                <w:rFonts w:cs="Arial"/>
                <w:lang w:val="en-GB"/>
              </w:rPr>
            </w:pPr>
            <w:r w:rsidRPr="0065504D">
              <w:rPr>
                <w:rFonts w:cs="Arial"/>
                <w:lang w:val="en-GB"/>
              </w:rPr>
              <w:t>Non-geographic mobile numbers</w:t>
            </w:r>
          </w:p>
        </w:tc>
        <w:tc>
          <w:tcPr>
            <w:tcW w:w="2160" w:type="dxa"/>
          </w:tcPr>
          <w:p w14:paraId="64CA141D" w14:textId="77777777" w:rsidR="000974C8" w:rsidRPr="0065504D" w:rsidRDefault="000974C8" w:rsidP="00BB05FA">
            <w:pPr>
              <w:spacing w:before="40" w:after="40"/>
              <w:jc w:val="left"/>
              <w:rPr>
                <w:rFonts w:cs="Arial"/>
                <w:lang w:val="en-GB"/>
              </w:rPr>
            </w:pPr>
            <w:r w:rsidRPr="0065504D">
              <w:rPr>
                <w:rFonts w:cs="Arial"/>
                <w:lang w:val="en-GB"/>
              </w:rPr>
              <w:t xml:space="preserve">+230 700X XXXX </w:t>
            </w:r>
          </w:p>
        </w:tc>
      </w:tr>
      <w:tr w:rsidR="000974C8" w:rsidRPr="0065504D" w14:paraId="78DB9C09" w14:textId="77777777" w:rsidTr="00BB05FA">
        <w:tc>
          <w:tcPr>
            <w:tcW w:w="3595" w:type="dxa"/>
          </w:tcPr>
          <w:p w14:paraId="3F9B36DF" w14:textId="77777777" w:rsidR="000974C8" w:rsidRPr="0065504D" w:rsidRDefault="000974C8" w:rsidP="00BB05FA">
            <w:pPr>
              <w:spacing w:before="40" w:after="40"/>
              <w:jc w:val="left"/>
              <w:rPr>
                <w:rFonts w:cs="Arial"/>
                <w:lang w:val="en-GB"/>
              </w:rPr>
            </w:pPr>
            <w:r w:rsidRPr="0065504D">
              <w:rPr>
                <w:rFonts w:cs="Arial"/>
                <w:lang w:val="en-GB"/>
              </w:rPr>
              <w:t>Cellplus Mobile Communications Ltd</w:t>
            </w:r>
          </w:p>
        </w:tc>
        <w:tc>
          <w:tcPr>
            <w:tcW w:w="3600" w:type="dxa"/>
          </w:tcPr>
          <w:p w14:paraId="4094E2DA" w14:textId="77777777" w:rsidR="000974C8" w:rsidRPr="0065504D" w:rsidRDefault="000974C8" w:rsidP="00BB05FA">
            <w:pPr>
              <w:spacing w:before="40" w:after="40"/>
              <w:jc w:val="left"/>
              <w:rPr>
                <w:rFonts w:cs="Arial"/>
                <w:lang w:val="en-GB"/>
              </w:rPr>
            </w:pPr>
            <w:r w:rsidRPr="0065504D">
              <w:rPr>
                <w:rFonts w:cs="Arial"/>
                <w:lang w:val="en-GB"/>
              </w:rPr>
              <w:t>Non-geographic mobile numbers</w:t>
            </w:r>
          </w:p>
        </w:tc>
        <w:tc>
          <w:tcPr>
            <w:tcW w:w="2160" w:type="dxa"/>
          </w:tcPr>
          <w:p w14:paraId="2ACF96DE" w14:textId="77777777" w:rsidR="000974C8" w:rsidRPr="0065504D" w:rsidRDefault="000974C8" w:rsidP="00BB05FA">
            <w:pPr>
              <w:spacing w:before="40" w:after="40"/>
              <w:jc w:val="left"/>
              <w:rPr>
                <w:rFonts w:cs="Arial"/>
                <w:lang w:val="en-GB"/>
              </w:rPr>
            </w:pPr>
            <w:r w:rsidRPr="0065504D">
              <w:rPr>
                <w:rFonts w:cs="Arial"/>
                <w:lang w:val="en-GB"/>
              </w:rPr>
              <w:t xml:space="preserve">+230 733X XXXX </w:t>
            </w:r>
          </w:p>
        </w:tc>
      </w:tr>
      <w:tr w:rsidR="000974C8" w:rsidRPr="0065504D" w14:paraId="05F04FB0" w14:textId="77777777" w:rsidTr="00BB05FA">
        <w:tc>
          <w:tcPr>
            <w:tcW w:w="3595" w:type="dxa"/>
          </w:tcPr>
          <w:p w14:paraId="1BFDF9DC" w14:textId="77777777" w:rsidR="000974C8" w:rsidRPr="0065504D" w:rsidRDefault="000974C8" w:rsidP="00BB05FA">
            <w:pPr>
              <w:spacing w:before="40" w:after="40"/>
              <w:jc w:val="left"/>
              <w:rPr>
                <w:rFonts w:cs="Arial"/>
                <w:lang w:val="en-GB"/>
              </w:rPr>
            </w:pPr>
            <w:r w:rsidRPr="0065504D">
              <w:rPr>
                <w:rFonts w:cs="Arial"/>
                <w:lang w:val="en-GB"/>
              </w:rPr>
              <w:t>Emtel Ltd.</w:t>
            </w:r>
          </w:p>
        </w:tc>
        <w:tc>
          <w:tcPr>
            <w:tcW w:w="3600" w:type="dxa"/>
          </w:tcPr>
          <w:p w14:paraId="796738AC" w14:textId="77777777" w:rsidR="000974C8" w:rsidRPr="0065504D" w:rsidRDefault="000974C8" w:rsidP="00BB05FA">
            <w:pPr>
              <w:spacing w:before="40" w:after="40"/>
              <w:jc w:val="left"/>
              <w:rPr>
                <w:rFonts w:cs="Arial"/>
                <w:lang w:val="en-GB"/>
              </w:rPr>
            </w:pPr>
            <w:r w:rsidRPr="0065504D">
              <w:rPr>
                <w:rFonts w:cs="Arial"/>
                <w:lang w:val="en-GB"/>
              </w:rPr>
              <w:t>Non-geographic mobile numbers</w:t>
            </w:r>
          </w:p>
        </w:tc>
        <w:tc>
          <w:tcPr>
            <w:tcW w:w="2160" w:type="dxa"/>
          </w:tcPr>
          <w:p w14:paraId="07F610D4" w14:textId="77777777" w:rsidR="000974C8" w:rsidRPr="0065504D" w:rsidRDefault="000974C8" w:rsidP="00BB05FA">
            <w:pPr>
              <w:spacing w:before="40" w:after="40"/>
              <w:jc w:val="left"/>
              <w:rPr>
                <w:rFonts w:cs="Arial"/>
                <w:lang w:val="en-GB"/>
              </w:rPr>
            </w:pPr>
            <w:r w:rsidRPr="0065504D">
              <w:rPr>
                <w:rFonts w:cs="Arial"/>
                <w:lang w:val="en-GB"/>
              </w:rPr>
              <w:t xml:space="preserve">+230 701X XXXX </w:t>
            </w:r>
          </w:p>
        </w:tc>
      </w:tr>
      <w:tr w:rsidR="000974C8" w:rsidRPr="0065504D" w14:paraId="41BDD2DC" w14:textId="77777777" w:rsidTr="00BB05FA">
        <w:tc>
          <w:tcPr>
            <w:tcW w:w="3595" w:type="dxa"/>
          </w:tcPr>
          <w:p w14:paraId="6F2DCF07" w14:textId="77777777" w:rsidR="000974C8" w:rsidRPr="0065504D" w:rsidRDefault="000974C8" w:rsidP="00BB05FA">
            <w:pPr>
              <w:spacing w:before="40" w:after="40"/>
              <w:jc w:val="left"/>
              <w:rPr>
                <w:rFonts w:cs="Arial"/>
                <w:lang w:val="en-GB"/>
              </w:rPr>
            </w:pPr>
            <w:r w:rsidRPr="0065504D">
              <w:rPr>
                <w:rFonts w:cs="Arial"/>
                <w:lang w:val="en-GB"/>
              </w:rPr>
              <w:t>Emtel Ltd.</w:t>
            </w:r>
          </w:p>
        </w:tc>
        <w:tc>
          <w:tcPr>
            <w:tcW w:w="3600" w:type="dxa"/>
          </w:tcPr>
          <w:p w14:paraId="4B6C334F" w14:textId="77777777" w:rsidR="000974C8" w:rsidRPr="0065504D" w:rsidRDefault="000974C8" w:rsidP="00BB05FA">
            <w:pPr>
              <w:spacing w:before="40" w:after="40"/>
              <w:jc w:val="left"/>
              <w:rPr>
                <w:rFonts w:cs="Arial"/>
                <w:lang w:val="en-GB"/>
              </w:rPr>
            </w:pPr>
            <w:r w:rsidRPr="0065504D">
              <w:rPr>
                <w:rFonts w:cs="Arial"/>
                <w:lang w:val="en-GB"/>
              </w:rPr>
              <w:t>Non-geographic mobile numbers</w:t>
            </w:r>
          </w:p>
        </w:tc>
        <w:tc>
          <w:tcPr>
            <w:tcW w:w="2160" w:type="dxa"/>
          </w:tcPr>
          <w:p w14:paraId="10F9299B" w14:textId="77777777" w:rsidR="000974C8" w:rsidRPr="0065504D" w:rsidRDefault="000974C8" w:rsidP="00BB05FA">
            <w:pPr>
              <w:spacing w:before="40" w:after="40"/>
              <w:jc w:val="left"/>
              <w:rPr>
                <w:rFonts w:cs="Arial"/>
                <w:lang w:val="en-GB"/>
              </w:rPr>
            </w:pPr>
            <w:r w:rsidRPr="0065504D">
              <w:rPr>
                <w:rFonts w:cs="Arial"/>
                <w:lang w:val="en-GB"/>
              </w:rPr>
              <w:t xml:space="preserve">+230 730X XXXX </w:t>
            </w:r>
          </w:p>
        </w:tc>
      </w:tr>
    </w:tbl>
    <w:p w14:paraId="2A4F1A90" w14:textId="77777777" w:rsidR="000974C8" w:rsidRPr="009C62B6" w:rsidRDefault="000974C8" w:rsidP="000974C8">
      <w:pPr>
        <w:tabs>
          <w:tab w:val="left" w:pos="1800"/>
        </w:tabs>
        <w:spacing w:before="240"/>
        <w:ind w:left="1080" w:hanging="1080"/>
        <w:rPr>
          <w:rFonts w:cs="Arial"/>
        </w:rPr>
      </w:pPr>
      <w:r w:rsidRPr="009C62B6">
        <w:rPr>
          <w:rFonts w:cs="Arial"/>
        </w:rPr>
        <w:t>Contact:</w:t>
      </w:r>
    </w:p>
    <w:p w14:paraId="37BADB95" w14:textId="77777777" w:rsidR="000974C8" w:rsidRPr="009C62B6" w:rsidRDefault="000974C8" w:rsidP="000974C8">
      <w:pPr>
        <w:tabs>
          <w:tab w:val="left" w:pos="1800"/>
        </w:tabs>
        <w:ind w:left="709"/>
        <w:rPr>
          <w:rFonts w:cs="Arial"/>
        </w:rPr>
      </w:pPr>
      <w:r w:rsidRPr="005D6B8D">
        <w:rPr>
          <w:rFonts w:cs="Arial"/>
        </w:rPr>
        <w:t>A.N Maduray</w:t>
      </w:r>
    </w:p>
    <w:p w14:paraId="1686B1BB" w14:textId="77777777" w:rsidR="000974C8" w:rsidRPr="009C62B6" w:rsidRDefault="000974C8" w:rsidP="000974C8">
      <w:pPr>
        <w:tabs>
          <w:tab w:val="left" w:pos="1800"/>
        </w:tabs>
        <w:spacing w:before="0"/>
        <w:ind w:left="710"/>
        <w:rPr>
          <w:rFonts w:cs="Arial"/>
        </w:rPr>
      </w:pPr>
      <w:r w:rsidRPr="009C62B6">
        <w:rPr>
          <w:rFonts w:cs="Arial"/>
        </w:rPr>
        <w:t>Information and Communication Technologies Authority (ICTA)</w:t>
      </w:r>
    </w:p>
    <w:p w14:paraId="485D1B2A" w14:textId="77777777" w:rsidR="000974C8" w:rsidRPr="009C62B6" w:rsidRDefault="000974C8" w:rsidP="000974C8">
      <w:pPr>
        <w:tabs>
          <w:tab w:val="left" w:pos="1800"/>
        </w:tabs>
        <w:spacing w:before="0"/>
        <w:ind w:left="710"/>
        <w:rPr>
          <w:rFonts w:cs="Arial"/>
        </w:rPr>
      </w:pPr>
      <w:r w:rsidRPr="009C62B6">
        <w:rPr>
          <w:rFonts w:cs="Arial"/>
        </w:rPr>
        <w:t>Level 12</w:t>
      </w:r>
      <w:r>
        <w:rPr>
          <w:rFonts w:cs="Arial"/>
        </w:rPr>
        <w:t>,</w:t>
      </w:r>
      <w:r w:rsidRPr="009C62B6">
        <w:rPr>
          <w:rFonts w:cs="Arial"/>
        </w:rPr>
        <w:t xml:space="preserve"> The Celicourt</w:t>
      </w:r>
    </w:p>
    <w:p w14:paraId="36E7F7FE" w14:textId="77777777" w:rsidR="000974C8" w:rsidRPr="00057C43" w:rsidRDefault="000974C8" w:rsidP="000974C8">
      <w:pPr>
        <w:tabs>
          <w:tab w:val="left" w:pos="1800"/>
        </w:tabs>
        <w:spacing w:before="0"/>
        <w:ind w:left="710"/>
        <w:rPr>
          <w:rFonts w:cs="Arial"/>
          <w:lang w:val="en-GB"/>
        </w:rPr>
      </w:pPr>
      <w:r w:rsidRPr="00057C43">
        <w:rPr>
          <w:rFonts w:cs="Arial"/>
          <w:lang w:val="en-GB"/>
        </w:rPr>
        <w:t>6, Sir Celicourt Antelme Street</w:t>
      </w:r>
    </w:p>
    <w:p w14:paraId="7C21AE07" w14:textId="77777777" w:rsidR="000974C8" w:rsidRPr="00487000" w:rsidRDefault="000974C8" w:rsidP="000974C8">
      <w:pPr>
        <w:tabs>
          <w:tab w:val="left" w:pos="1800"/>
        </w:tabs>
        <w:spacing w:before="0"/>
        <w:ind w:left="710"/>
        <w:rPr>
          <w:rFonts w:cs="Arial"/>
        </w:rPr>
      </w:pPr>
      <w:r w:rsidRPr="00487000">
        <w:rPr>
          <w:rFonts w:cs="Arial"/>
        </w:rPr>
        <w:t>PORT LOUIS</w:t>
      </w:r>
    </w:p>
    <w:p w14:paraId="331E2BD1" w14:textId="77777777" w:rsidR="000974C8" w:rsidRPr="00487000" w:rsidRDefault="000974C8" w:rsidP="000974C8">
      <w:pPr>
        <w:tabs>
          <w:tab w:val="left" w:pos="1800"/>
        </w:tabs>
        <w:spacing w:before="0"/>
        <w:ind w:left="710"/>
        <w:rPr>
          <w:rFonts w:cs="Arial"/>
        </w:rPr>
      </w:pPr>
      <w:r w:rsidRPr="00487000">
        <w:rPr>
          <w:rFonts w:cs="Arial"/>
        </w:rPr>
        <w:t>Mauritius</w:t>
      </w:r>
    </w:p>
    <w:p w14:paraId="2783D2B6" w14:textId="77777777" w:rsidR="000974C8" w:rsidRPr="005D6B8D" w:rsidRDefault="000974C8" w:rsidP="000974C8">
      <w:pPr>
        <w:tabs>
          <w:tab w:val="clear" w:pos="1276"/>
          <w:tab w:val="left" w:pos="1418"/>
          <w:tab w:val="left" w:pos="1800"/>
        </w:tabs>
        <w:spacing w:before="0"/>
        <w:ind w:left="710"/>
        <w:rPr>
          <w:rFonts w:cs="Arial"/>
        </w:rPr>
      </w:pPr>
      <w:r w:rsidRPr="005D6B8D">
        <w:rPr>
          <w:rFonts w:cs="Arial"/>
        </w:rPr>
        <w:t>Tel: +230 211 5333/4</w:t>
      </w:r>
    </w:p>
    <w:p w14:paraId="0737452C" w14:textId="77777777" w:rsidR="000974C8" w:rsidRPr="005D6B8D" w:rsidRDefault="000974C8" w:rsidP="000974C8">
      <w:pPr>
        <w:tabs>
          <w:tab w:val="clear" w:pos="1276"/>
          <w:tab w:val="left" w:pos="1418"/>
          <w:tab w:val="left" w:pos="1800"/>
        </w:tabs>
        <w:spacing w:before="0"/>
        <w:ind w:left="710"/>
        <w:rPr>
          <w:rFonts w:cs="Arial"/>
        </w:rPr>
      </w:pPr>
      <w:r w:rsidRPr="005D6B8D">
        <w:rPr>
          <w:rFonts w:cs="Arial"/>
        </w:rPr>
        <w:t>Fax: +230 211 9444</w:t>
      </w:r>
    </w:p>
    <w:p w14:paraId="6E654D2C" w14:textId="77777777" w:rsidR="000974C8" w:rsidRPr="005D6B8D" w:rsidRDefault="000974C8" w:rsidP="000974C8">
      <w:pPr>
        <w:tabs>
          <w:tab w:val="clear" w:pos="1276"/>
          <w:tab w:val="left" w:pos="1418"/>
          <w:tab w:val="left" w:pos="1800"/>
        </w:tabs>
        <w:spacing w:before="0"/>
        <w:ind w:left="710"/>
        <w:rPr>
          <w:rFonts w:cs="Arial"/>
        </w:rPr>
      </w:pPr>
      <w:r w:rsidRPr="005D6B8D">
        <w:rPr>
          <w:rFonts w:cs="Arial"/>
        </w:rPr>
        <w:t>E-mail: info@icta.mu</w:t>
      </w:r>
    </w:p>
    <w:p w14:paraId="3F4E86EC" w14:textId="77777777" w:rsidR="000974C8" w:rsidRPr="00487000" w:rsidRDefault="000974C8" w:rsidP="000974C8">
      <w:pPr>
        <w:tabs>
          <w:tab w:val="clear" w:pos="1276"/>
          <w:tab w:val="left" w:pos="1418"/>
          <w:tab w:val="left" w:pos="1800"/>
        </w:tabs>
        <w:spacing w:before="0"/>
        <w:ind w:left="710"/>
        <w:rPr>
          <w:rFonts w:cs="Arial"/>
        </w:rPr>
      </w:pPr>
      <w:r w:rsidRPr="005D6B8D">
        <w:rPr>
          <w:rFonts w:cs="Arial"/>
        </w:rPr>
        <w:t>URL: www.icta.mu/telecom-numbering/</w:t>
      </w:r>
    </w:p>
    <w:p w14:paraId="429AE1FA" w14:textId="77777777" w:rsidR="000974C8" w:rsidRPr="00B25C4D" w:rsidRDefault="000974C8" w:rsidP="000974C8">
      <w:pPr>
        <w:tabs>
          <w:tab w:val="left" w:pos="1560"/>
          <w:tab w:val="left" w:pos="2127"/>
        </w:tabs>
        <w:spacing w:before="360"/>
        <w:jc w:val="left"/>
        <w:outlineLvl w:val="3"/>
        <w:rPr>
          <w:rFonts w:cs="Arial"/>
          <w:b/>
        </w:rPr>
      </w:pPr>
      <w:r w:rsidRPr="0032217E">
        <w:rPr>
          <w:rFonts w:cs="Arial"/>
          <w:b/>
        </w:rPr>
        <w:t>Myanmar (country code +95)</w:t>
      </w:r>
    </w:p>
    <w:p w14:paraId="4ADC1048" w14:textId="77777777" w:rsidR="000974C8" w:rsidRPr="00B25C4D" w:rsidRDefault="000974C8" w:rsidP="000974C8">
      <w:pPr>
        <w:tabs>
          <w:tab w:val="left" w:pos="1560"/>
          <w:tab w:val="left" w:pos="2127"/>
        </w:tabs>
        <w:jc w:val="left"/>
        <w:outlineLvl w:val="4"/>
        <w:rPr>
          <w:rFonts w:cs="Arial"/>
        </w:rPr>
      </w:pPr>
      <w:r w:rsidRPr="00B25C4D">
        <w:rPr>
          <w:rFonts w:cs="Arial"/>
        </w:rPr>
        <w:t>Communication</w:t>
      </w:r>
      <w:r>
        <w:rPr>
          <w:rFonts w:cs="Arial"/>
        </w:rPr>
        <w:t xml:space="preserve"> </w:t>
      </w:r>
      <w:r w:rsidRPr="00B25C4D">
        <w:rPr>
          <w:rFonts w:cs="Arial"/>
        </w:rPr>
        <w:t>of</w:t>
      </w:r>
      <w:r>
        <w:rPr>
          <w:rFonts w:cs="Arial"/>
        </w:rPr>
        <w:t xml:space="preserve"> 25.I</w:t>
      </w:r>
      <w:r w:rsidRPr="00B25C4D">
        <w:rPr>
          <w:rFonts w:cs="Arial"/>
        </w:rPr>
        <w:t>.20</w:t>
      </w:r>
      <w:r>
        <w:rPr>
          <w:rFonts w:cs="Arial"/>
        </w:rPr>
        <w:t>23</w:t>
      </w:r>
      <w:r w:rsidRPr="00B25C4D">
        <w:rPr>
          <w:rFonts w:cs="Arial"/>
        </w:rPr>
        <w:t>:</w:t>
      </w:r>
    </w:p>
    <w:p w14:paraId="77697989" w14:textId="77777777" w:rsidR="000974C8" w:rsidRDefault="000974C8" w:rsidP="000974C8">
      <w:pPr>
        <w:jc w:val="left"/>
        <w:rPr>
          <w:rFonts w:cs="Arial"/>
        </w:rPr>
      </w:pPr>
      <w:r w:rsidRPr="0032217E">
        <w:rPr>
          <w:rFonts w:cs="Arial"/>
        </w:rPr>
        <w:t xml:space="preserve">The </w:t>
      </w:r>
      <w:r w:rsidRPr="0025141E">
        <w:rPr>
          <w:rFonts w:cs="Arial"/>
          <w:i/>
          <w:iCs/>
        </w:rPr>
        <w:t>Ministry of Transport and Communications</w:t>
      </w:r>
      <w:r w:rsidRPr="0032217E">
        <w:rPr>
          <w:rFonts w:cs="Arial"/>
        </w:rPr>
        <w:t xml:space="preserve">, Nay Pyi Taw, announces </w:t>
      </w:r>
      <w:r w:rsidRPr="00222695">
        <w:rPr>
          <w:rFonts w:cs="Arial"/>
        </w:rPr>
        <w:t>that the following updated</w:t>
      </w:r>
      <w:r>
        <w:rPr>
          <w:rFonts w:cs="Arial"/>
        </w:rPr>
        <w:t xml:space="preserve"> </w:t>
      </w:r>
      <w:r w:rsidRPr="00222695">
        <w:rPr>
          <w:rFonts w:cs="Arial"/>
        </w:rPr>
        <w:t>numbering scheme</w:t>
      </w:r>
      <w:r>
        <w:rPr>
          <w:rFonts w:cs="Arial"/>
        </w:rPr>
        <w:t xml:space="preserve"> has been added to the </w:t>
      </w:r>
      <w:r w:rsidRPr="00222695">
        <w:rPr>
          <w:rFonts w:cs="Arial"/>
        </w:rPr>
        <w:t>nat</w:t>
      </w:r>
      <w:r>
        <w:rPr>
          <w:rFonts w:cs="Arial"/>
        </w:rPr>
        <w:t>ional numbering plan of Myanmar:</w:t>
      </w:r>
    </w:p>
    <w:p w14:paraId="246885BE" w14:textId="77777777" w:rsidR="000974C8" w:rsidRPr="001B4F19" w:rsidRDefault="000974C8" w:rsidP="000974C8">
      <w:pPr>
        <w:spacing w:after="120"/>
        <w:jc w:val="center"/>
        <w:rPr>
          <w:rFonts w:cs="Arial"/>
          <w:i/>
          <w:iCs/>
        </w:rPr>
      </w:pPr>
      <w:r w:rsidRPr="001B4F19">
        <w:rPr>
          <w:rFonts w:cs="Arial"/>
          <w:i/>
          <w:iCs/>
        </w:rPr>
        <w:t xml:space="preserve">Description of introduction of new resources for </w:t>
      </w:r>
      <w:r w:rsidRPr="001B4F19">
        <w:rPr>
          <w:rFonts w:cs="Arial"/>
          <w:i/>
          <w:iCs/>
        </w:rPr>
        <w:br/>
        <w:t>national E.164 numbering plan for country code + 95:</w:t>
      </w:r>
    </w:p>
    <w:p w14:paraId="58DF7EFF" w14:textId="77777777" w:rsidR="000974C8" w:rsidRPr="00E30BC8" w:rsidRDefault="000974C8" w:rsidP="000974C8">
      <w:pPr>
        <w:keepNext/>
        <w:spacing w:before="0"/>
        <w:rPr>
          <w:b/>
          <w:bCs/>
          <w:u w:val="single"/>
          <w:lang w:val="en-GB"/>
        </w:rPr>
      </w:pPr>
      <w:r>
        <w:rPr>
          <w:b/>
          <w:bCs/>
          <w:u w:val="single"/>
          <w:lang w:val="en-GB"/>
        </w:rPr>
        <w:t>Mobile Numbering</w:t>
      </w:r>
    </w:p>
    <w:p w14:paraId="1117E697" w14:textId="77777777" w:rsidR="000974C8" w:rsidRPr="00E30BC8" w:rsidRDefault="000974C8" w:rsidP="000974C8">
      <w:pPr>
        <w:keepNext/>
        <w:spacing w:before="0"/>
        <w:rPr>
          <w:lang w:val="en-GB"/>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
        <w:gridCol w:w="887"/>
        <w:gridCol w:w="1554"/>
        <w:gridCol w:w="1440"/>
        <w:gridCol w:w="1959"/>
        <w:gridCol w:w="3546"/>
      </w:tblGrid>
      <w:tr w:rsidR="000974C8" w:rsidRPr="00227254" w14:paraId="6D3EA5E1" w14:textId="77777777" w:rsidTr="00BB05FA">
        <w:trPr>
          <w:cantSplit/>
          <w:trHeight w:val="284"/>
          <w:tblHeader/>
        </w:trPr>
        <w:tc>
          <w:tcPr>
            <w:tcW w:w="509" w:type="dxa"/>
            <w:vAlign w:val="center"/>
          </w:tcPr>
          <w:p w14:paraId="5CF5DC30" w14:textId="77777777" w:rsidR="000974C8" w:rsidRPr="00551480" w:rsidRDefault="000974C8" w:rsidP="00BB05FA">
            <w:pPr>
              <w:spacing w:beforeLines="40" w:before="96" w:afterLines="40" w:after="96"/>
              <w:jc w:val="center"/>
              <w:rPr>
                <w:rFonts w:asciiTheme="minorHAnsi" w:hAnsiTheme="minorHAnsi"/>
                <w:b/>
                <w:bCs/>
                <w:iCs/>
                <w:lang w:val="en-GB"/>
              </w:rPr>
            </w:pPr>
            <w:r w:rsidRPr="005855CD">
              <w:rPr>
                <w:rFonts w:asciiTheme="minorHAnsi" w:hAnsiTheme="minorHAnsi"/>
                <w:b/>
                <w:bCs/>
                <w:i/>
                <w:lang w:val="en-GB"/>
              </w:rPr>
              <w:t xml:space="preserve">Sr </w:t>
            </w:r>
            <w:r w:rsidRPr="005855CD">
              <w:rPr>
                <w:rFonts w:asciiTheme="minorHAnsi" w:hAnsiTheme="minorHAnsi"/>
                <w:b/>
                <w:bCs/>
                <w:i/>
                <w:lang w:val="en-GB"/>
              </w:rPr>
              <w:br/>
              <w:t>No</w:t>
            </w:r>
            <w:r w:rsidRPr="00551480">
              <w:rPr>
                <w:rFonts w:asciiTheme="minorHAnsi" w:hAnsiTheme="minorHAnsi"/>
                <w:b/>
                <w:bCs/>
                <w:iCs/>
                <w:lang w:val="en-GB"/>
              </w:rPr>
              <w:t>.</w:t>
            </w:r>
          </w:p>
        </w:tc>
        <w:tc>
          <w:tcPr>
            <w:tcW w:w="887" w:type="dxa"/>
            <w:vAlign w:val="center"/>
          </w:tcPr>
          <w:p w14:paraId="5F0CF327" w14:textId="77777777" w:rsidR="000974C8" w:rsidRPr="00551480" w:rsidRDefault="000974C8" w:rsidP="00BB05FA">
            <w:pPr>
              <w:spacing w:beforeLines="40" w:before="96" w:afterLines="40" w:after="96"/>
              <w:jc w:val="center"/>
              <w:rPr>
                <w:rFonts w:asciiTheme="minorHAnsi" w:hAnsiTheme="minorHAnsi"/>
                <w:b/>
                <w:bCs/>
                <w:lang w:val="en-GB"/>
              </w:rPr>
            </w:pPr>
            <w:r w:rsidRPr="00551480">
              <w:rPr>
                <w:rFonts w:asciiTheme="minorHAnsi" w:hAnsiTheme="minorHAnsi"/>
                <w:b/>
                <w:bCs/>
                <w:lang w:val="en-GB"/>
              </w:rPr>
              <w:t>Area Code</w:t>
            </w:r>
          </w:p>
        </w:tc>
        <w:tc>
          <w:tcPr>
            <w:tcW w:w="1554" w:type="dxa"/>
            <w:vAlign w:val="center"/>
          </w:tcPr>
          <w:p w14:paraId="0ED91795" w14:textId="77777777" w:rsidR="000974C8" w:rsidRPr="00551480" w:rsidRDefault="000974C8" w:rsidP="00BB05FA">
            <w:pPr>
              <w:spacing w:beforeLines="40" w:before="96" w:afterLines="40" w:after="96"/>
              <w:jc w:val="center"/>
              <w:rPr>
                <w:rFonts w:asciiTheme="minorHAnsi" w:hAnsiTheme="minorHAnsi"/>
                <w:b/>
                <w:bCs/>
                <w:lang w:val="en-GB"/>
              </w:rPr>
            </w:pPr>
            <w:r w:rsidRPr="00551480">
              <w:rPr>
                <w:rFonts w:asciiTheme="minorHAnsi" w:hAnsiTheme="minorHAnsi"/>
                <w:b/>
                <w:bCs/>
                <w:lang w:val="en-GB"/>
              </w:rPr>
              <w:t>Number series</w:t>
            </w:r>
          </w:p>
        </w:tc>
        <w:tc>
          <w:tcPr>
            <w:tcW w:w="1440" w:type="dxa"/>
            <w:vAlign w:val="center"/>
          </w:tcPr>
          <w:p w14:paraId="396A5EA2" w14:textId="77777777" w:rsidR="000974C8" w:rsidRPr="00551480" w:rsidRDefault="000974C8" w:rsidP="00BB05FA">
            <w:pPr>
              <w:spacing w:beforeLines="40" w:before="96" w:afterLines="40" w:after="96"/>
              <w:jc w:val="center"/>
              <w:rPr>
                <w:rFonts w:asciiTheme="minorHAnsi" w:hAnsiTheme="minorHAnsi"/>
                <w:b/>
                <w:bCs/>
                <w:lang w:val="en-GB"/>
              </w:rPr>
            </w:pPr>
            <w:r w:rsidRPr="00551480">
              <w:rPr>
                <w:rFonts w:asciiTheme="minorHAnsi" w:hAnsiTheme="minorHAnsi"/>
                <w:b/>
                <w:bCs/>
                <w:lang w:val="en-GB"/>
              </w:rPr>
              <w:t>System</w:t>
            </w:r>
          </w:p>
        </w:tc>
        <w:tc>
          <w:tcPr>
            <w:tcW w:w="1959" w:type="dxa"/>
            <w:vAlign w:val="center"/>
          </w:tcPr>
          <w:p w14:paraId="40BD4CD6" w14:textId="77777777" w:rsidR="000974C8" w:rsidRPr="00551480" w:rsidRDefault="000974C8" w:rsidP="00BB05FA">
            <w:pPr>
              <w:spacing w:beforeLines="40" w:before="96" w:afterLines="40" w:after="96"/>
              <w:jc w:val="center"/>
              <w:rPr>
                <w:rFonts w:asciiTheme="minorHAnsi" w:hAnsiTheme="minorHAnsi"/>
                <w:b/>
                <w:bCs/>
                <w:lang w:val="en-GB"/>
              </w:rPr>
            </w:pPr>
            <w:r w:rsidRPr="00551480">
              <w:rPr>
                <w:rFonts w:asciiTheme="minorHAnsi" w:hAnsiTheme="minorHAnsi"/>
                <w:b/>
                <w:bCs/>
                <w:lang w:val="en-GB"/>
              </w:rPr>
              <w:t xml:space="preserve">Digit Length </w:t>
            </w:r>
            <w:r w:rsidRPr="00551480">
              <w:rPr>
                <w:rFonts w:asciiTheme="minorHAnsi" w:hAnsiTheme="minorHAnsi"/>
                <w:b/>
                <w:bCs/>
                <w:lang w:val="en-GB"/>
              </w:rPr>
              <w:br/>
              <w:t>(including area code)</w:t>
            </w:r>
          </w:p>
        </w:tc>
        <w:tc>
          <w:tcPr>
            <w:tcW w:w="3546" w:type="dxa"/>
            <w:vAlign w:val="center"/>
          </w:tcPr>
          <w:p w14:paraId="39397B5E" w14:textId="77777777" w:rsidR="000974C8" w:rsidRPr="00551480" w:rsidRDefault="000974C8" w:rsidP="00BB05FA">
            <w:pPr>
              <w:spacing w:beforeLines="40" w:before="96" w:afterLines="40" w:after="96"/>
              <w:jc w:val="left"/>
              <w:rPr>
                <w:rFonts w:asciiTheme="minorHAnsi" w:hAnsiTheme="minorHAnsi"/>
                <w:b/>
                <w:bCs/>
                <w:lang w:val="en-GB"/>
              </w:rPr>
            </w:pPr>
            <w:r w:rsidRPr="00551480">
              <w:rPr>
                <w:rFonts w:asciiTheme="minorHAnsi" w:hAnsiTheme="minorHAnsi"/>
                <w:b/>
                <w:bCs/>
                <w:lang w:val="en-GB"/>
              </w:rPr>
              <w:t>Operator</w:t>
            </w:r>
          </w:p>
        </w:tc>
      </w:tr>
      <w:tr w:rsidR="000974C8" w:rsidRPr="00227254" w14:paraId="1F585FCB" w14:textId="77777777" w:rsidTr="00BB05FA">
        <w:trPr>
          <w:cantSplit/>
          <w:trHeight w:val="284"/>
        </w:trPr>
        <w:tc>
          <w:tcPr>
            <w:tcW w:w="509" w:type="dxa"/>
          </w:tcPr>
          <w:p w14:paraId="176E95B0" w14:textId="77777777" w:rsidR="000974C8" w:rsidRPr="00EF5646" w:rsidRDefault="000974C8" w:rsidP="00BB05FA">
            <w:pPr>
              <w:spacing w:beforeLines="100" w:before="240" w:afterLines="100" w:after="240"/>
              <w:jc w:val="left"/>
              <w:rPr>
                <w:rFonts w:asciiTheme="minorHAnsi" w:hAnsiTheme="minorHAnsi" w:cstheme="minorHAnsi"/>
                <w:i/>
                <w:sz w:val="18"/>
                <w:szCs w:val="18"/>
              </w:rPr>
            </w:pPr>
            <w:r w:rsidRPr="00EF5646">
              <w:rPr>
                <w:rFonts w:asciiTheme="minorHAnsi" w:hAnsiTheme="minorHAnsi" w:cstheme="minorHAnsi"/>
                <w:i/>
                <w:sz w:val="18"/>
                <w:szCs w:val="18"/>
              </w:rPr>
              <w:t>1</w:t>
            </w:r>
          </w:p>
        </w:tc>
        <w:tc>
          <w:tcPr>
            <w:tcW w:w="887" w:type="dxa"/>
          </w:tcPr>
          <w:p w14:paraId="0871389D" w14:textId="77777777" w:rsidR="000974C8" w:rsidRPr="00551480" w:rsidRDefault="000974C8" w:rsidP="00BB05FA">
            <w:pPr>
              <w:spacing w:beforeLines="100" w:before="240" w:afterLines="100" w:after="240"/>
              <w:jc w:val="center"/>
              <w:rPr>
                <w:rFonts w:asciiTheme="minorHAnsi" w:hAnsiTheme="minorHAnsi"/>
                <w:lang w:val="en-GB"/>
              </w:rPr>
            </w:pPr>
            <w:r w:rsidRPr="00551480">
              <w:rPr>
                <w:rFonts w:asciiTheme="minorHAnsi" w:hAnsiTheme="minorHAnsi"/>
                <w:lang w:val="en-GB"/>
              </w:rPr>
              <w:t>9</w:t>
            </w:r>
          </w:p>
        </w:tc>
        <w:tc>
          <w:tcPr>
            <w:tcW w:w="1554" w:type="dxa"/>
          </w:tcPr>
          <w:p w14:paraId="7A9590EF" w14:textId="77777777" w:rsidR="000974C8" w:rsidRPr="00551480" w:rsidRDefault="000974C8" w:rsidP="00BB05FA">
            <w:pPr>
              <w:spacing w:beforeLines="100" w:before="240" w:afterLines="100" w:after="240"/>
              <w:jc w:val="center"/>
              <w:rPr>
                <w:rFonts w:asciiTheme="minorHAnsi" w:hAnsiTheme="minorHAnsi"/>
                <w:lang w:val="en-GB"/>
              </w:rPr>
            </w:pPr>
            <w:r w:rsidRPr="00551480">
              <w:rPr>
                <w:rFonts w:asciiTheme="minorHAnsi" w:hAnsiTheme="minorHAnsi"/>
                <w:lang w:val="en-GB"/>
              </w:rPr>
              <w:t>653 xxx xxx</w:t>
            </w:r>
          </w:p>
        </w:tc>
        <w:tc>
          <w:tcPr>
            <w:tcW w:w="1440" w:type="dxa"/>
          </w:tcPr>
          <w:p w14:paraId="56E61FFA" w14:textId="77777777" w:rsidR="000974C8" w:rsidRPr="00551480" w:rsidRDefault="000974C8" w:rsidP="00BB05FA">
            <w:pPr>
              <w:spacing w:beforeLines="100" w:before="240" w:afterLines="100" w:after="240"/>
              <w:jc w:val="left"/>
              <w:rPr>
                <w:rFonts w:asciiTheme="minorHAnsi" w:hAnsiTheme="minorHAnsi"/>
              </w:rPr>
            </w:pPr>
            <w:r w:rsidRPr="00551480">
              <w:rPr>
                <w:rFonts w:asciiTheme="minorHAnsi" w:hAnsiTheme="minorHAnsi"/>
              </w:rPr>
              <w:t>WCDMA/GSM</w:t>
            </w:r>
          </w:p>
        </w:tc>
        <w:tc>
          <w:tcPr>
            <w:tcW w:w="1959" w:type="dxa"/>
          </w:tcPr>
          <w:p w14:paraId="55659D19" w14:textId="77777777" w:rsidR="000974C8" w:rsidRPr="00551480" w:rsidRDefault="000974C8" w:rsidP="00BB05FA">
            <w:pPr>
              <w:spacing w:beforeLines="100" w:before="240" w:afterLines="100" w:after="240"/>
              <w:jc w:val="center"/>
              <w:rPr>
                <w:rFonts w:asciiTheme="minorHAnsi" w:hAnsiTheme="minorHAnsi"/>
              </w:rPr>
            </w:pPr>
            <w:r w:rsidRPr="00551480">
              <w:rPr>
                <w:rFonts w:asciiTheme="minorHAnsi" w:hAnsiTheme="minorHAnsi"/>
              </w:rPr>
              <w:t>10</w:t>
            </w:r>
          </w:p>
        </w:tc>
        <w:tc>
          <w:tcPr>
            <w:tcW w:w="3546" w:type="dxa"/>
          </w:tcPr>
          <w:p w14:paraId="3648BBC6" w14:textId="77777777" w:rsidR="000974C8" w:rsidRPr="00551480" w:rsidRDefault="000974C8" w:rsidP="00BB05FA">
            <w:pPr>
              <w:spacing w:beforeLines="100" w:before="240" w:afterLines="100" w:after="240"/>
              <w:jc w:val="left"/>
              <w:rPr>
                <w:rFonts w:asciiTheme="minorHAnsi" w:hAnsiTheme="minorHAnsi"/>
              </w:rPr>
            </w:pPr>
            <w:r>
              <w:rPr>
                <w:rFonts w:asciiTheme="minorHAnsi" w:hAnsiTheme="minorHAnsi"/>
              </w:rPr>
              <w:t>Telecom International Myanmar Co., Ltd</w:t>
            </w:r>
          </w:p>
        </w:tc>
      </w:tr>
    </w:tbl>
    <w:p w14:paraId="1C5F9F74" w14:textId="77777777" w:rsidR="000974C8" w:rsidRDefault="000974C8" w:rsidP="000974C8">
      <w:pPr>
        <w:spacing w:before="0"/>
        <w:jc w:val="left"/>
        <w:rPr>
          <w:rFonts w:cs="Arial"/>
        </w:rPr>
      </w:pPr>
    </w:p>
    <w:p w14:paraId="1B74DB2B" w14:textId="77777777" w:rsidR="000974C8" w:rsidRDefault="000974C8" w:rsidP="000974C8">
      <w:pPr>
        <w:spacing w:before="0"/>
        <w:jc w:val="left"/>
        <w:rPr>
          <w:rFonts w:cs="Arial"/>
        </w:rPr>
      </w:pPr>
      <w:r>
        <w:rPr>
          <w:rFonts w:cs="Arial"/>
        </w:rPr>
        <w:t>Contact:</w:t>
      </w:r>
    </w:p>
    <w:p w14:paraId="6D08B2AC" w14:textId="77777777" w:rsidR="000974C8" w:rsidRDefault="000974C8" w:rsidP="000974C8">
      <w:pPr>
        <w:spacing w:before="60"/>
        <w:ind w:left="720"/>
        <w:rPr>
          <w:rFonts w:cs="Arial"/>
        </w:rPr>
      </w:pPr>
      <w:r w:rsidRPr="004805AE">
        <w:rPr>
          <w:rFonts w:cs="Arial"/>
        </w:rPr>
        <w:t>Ministry of Transport and Communications</w:t>
      </w:r>
    </w:p>
    <w:p w14:paraId="01BB5737" w14:textId="77777777" w:rsidR="000974C8" w:rsidRPr="008555C2" w:rsidRDefault="000974C8" w:rsidP="000974C8">
      <w:pPr>
        <w:spacing w:before="0"/>
        <w:ind w:left="720"/>
        <w:rPr>
          <w:rFonts w:cs="Arial"/>
        </w:rPr>
      </w:pPr>
      <w:r w:rsidRPr="008555C2">
        <w:rPr>
          <w:rFonts w:cs="Arial"/>
        </w:rPr>
        <w:t>Posts and Telecommunications Department (PTD)</w:t>
      </w:r>
    </w:p>
    <w:p w14:paraId="0B0D8DA9" w14:textId="77777777" w:rsidR="000974C8" w:rsidRPr="008555C2" w:rsidRDefault="000974C8" w:rsidP="000974C8">
      <w:pPr>
        <w:spacing w:before="0"/>
        <w:ind w:left="720"/>
        <w:rPr>
          <w:rFonts w:cs="Arial"/>
        </w:rPr>
      </w:pPr>
      <w:r w:rsidRPr="008555C2">
        <w:rPr>
          <w:rFonts w:cs="Arial"/>
        </w:rPr>
        <w:t>Building No. 2,</w:t>
      </w:r>
    </w:p>
    <w:p w14:paraId="2200341C" w14:textId="77777777" w:rsidR="000974C8" w:rsidRPr="008555C2" w:rsidRDefault="000974C8" w:rsidP="000974C8">
      <w:pPr>
        <w:spacing w:before="0"/>
        <w:ind w:left="720"/>
        <w:rPr>
          <w:rFonts w:cs="Arial"/>
        </w:rPr>
      </w:pPr>
      <w:r w:rsidRPr="008555C2">
        <w:rPr>
          <w:rFonts w:cs="Arial"/>
        </w:rPr>
        <w:t xml:space="preserve">NAY PYI TAW </w:t>
      </w:r>
    </w:p>
    <w:p w14:paraId="7CDBEAFA" w14:textId="77777777" w:rsidR="000974C8" w:rsidRPr="002D7664" w:rsidRDefault="000974C8" w:rsidP="000974C8">
      <w:pPr>
        <w:spacing w:before="0"/>
        <w:ind w:left="720"/>
        <w:jc w:val="left"/>
        <w:rPr>
          <w:rFonts w:cs="Arial"/>
          <w:lang w:val="en-GB"/>
        </w:rPr>
      </w:pPr>
      <w:r w:rsidRPr="002D7664">
        <w:rPr>
          <w:rFonts w:cs="Arial"/>
          <w:lang w:val="en-GB"/>
        </w:rPr>
        <w:t>Myanmar</w:t>
      </w:r>
    </w:p>
    <w:p w14:paraId="1BD28174" w14:textId="77777777" w:rsidR="000974C8" w:rsidRPr="00E775B5" w:rsidRDefault="000974C8" w:rsidP="000974C8">
      <w:pPr>
        <w:tabs>
          <w:tab w:val="clear" w:pos="1276"/>
          <w:tab w:val="left" w:pos="1418"/>
        </w:tabs>
        <w:spacing w:before="0"/>
        <w:ind w:left="720"/>
        <w:rPr>
          <w:rFonts w:cs="Arial"/>
          <w:lang w:val="pt-BR"/>
        </w:rPr>
      </w:pPr>
      <w:r>
        <w:rPr>
          <w:rFonts w:cs="Arial"/>
          <w:lang w:val="pt-BR"/>
        </w:rPr>
        <w:t>Tel:</w:t>
      </w:r>
      <w:r>
        <w:rPr>
          <w:rFonts w:cs="Arial"/>
          <w:lang w:val="pt-BR"/>
        </w:rPr>
        <w:tab/>
        <w:t>+95 67 3407 225</w:t>
      </w:r>
    </w:p>
    <w:p w14:paraId="75BD0E56" w14:textId="77777777" w:rsidR="000974C8" w:rsidRPr="00E775B5" w:rsidRDefault="000974C8" w:rsidP="000974C8">
      <w:pPr>
        <w:tabs>
          <w:tab w:val="clear" w:pos="1276"/>
          <w:tab w:val="left" w:pos="1418"/>
        </w:tabs>
        <w:spacing w:before="0"/>
        <w:ind w:left="720"/>
        <w:rPr>
          <w:rFonts w:cs="Arial"/>
          <w:lang w:val="pt-BR"/>
        </w:rPr>
      </w:pPr>
      <w:r w:rsidRPr="00E775B5">
        <w:rPr>
          <w:rFonts w:cs="Arial"/>
          <w:lang w:val="pt-BR"/>
        </w:rPr>
        <w:t xml:space="preserve">Fax: </w:t>
      </w:r>
      <w:r>
        <w:rPr>
          <w:rFonts w:cs="Arial"/>
          <w:lang w:val="pt-BR"/>
        </w:rPr>
        <w:tab/>
      </w:r>
      <w:r w:rsidRPr="00E775B5">
        <w:rPr>
          <w:rFonts w:cs="Arial"/>
          <w:lang w:val="pt-BR"/>
        </w:rPr>
        <w:t xml:space="preserve">+95 67 </w:t>
      </w:r>
      <w:r>
        <w:rPr>
          <w:rFonts w:cs="Arial"/>
          <w:lang w:val="pt-BR"/>
        </w:rPr>
        <w:t>3</w:t>
      </w:r>
      <w:r w:rsidRPr="00E775B5">
        <w:rPr>
          <w:rFonts w:cs="Arial"/>
          <w:lang w:val="pt-BR"/>
        </w:rPr>
        <w:t>407 216</w:t>
      </w:r>
    </w:p>
    <w:p w14:paraId="70DBF938" w14:textId="77777777" w:rsidR="000974C8" w:rsidRPr="00625F6E" w:rsidRDefault="000974C8" w:rsidP="000974C8">
      <w:pPr>
        <w:tabs>
          <w:tab w:val="clear" w:pos="1276"/>
          <w:tab w:val="left" w:pos="1418"/>
        </w:tabs>
        <w:spacing w:before="0"/>
        <w:ind w:left="720"/>
        <w:rPr>
          <w:sz w:val="18"/>
          <w:szCs w:val="18"/>
          <w:lang w:val="en-GB"/>
        </w:rPr>
      </w:pPr>
      <w:r w:rsidRPr="00E775B5">
        <w:rPr>
          <w:rFonts w:cs="Arial"/>
          <w:lang w:val="pt-BR"/>
        </w:rPr>
        <w:t xml:space="preserve">E-mail: </w:t>
      </w:r>
      <w:r>
        <w:rPr>
          <w:rFonts w:cs="Arial"/>
          <w:lang w:val="pt-BR"/>
        </w:rPr>
        <w:tab/>
      </w:r>
      <w:r w:rsidRPr="00173223">
        <w:rPr>
          <w:rFonts w:cs="Arial"/>
          <w:lang w:val="pt-BR"/>
        </w:rPr>
        <w:t>dg@ptd.gov.mm</w:t>
      </w:r>
      <w:bookmarkEnd w:id="1184"/>
    </w:p>
    <w:p w14:paraId="3460D927" w14:textId="6225E4EE" w:rsidR="00916269" w:rsidRDefault="00916269" w:rsidP="00A37BF9">
      <w:pPr>
        <w:tabs>
          <w:tab w:val="left" w:pos="1400"/>
        </w:tabs>
        <w:spacing w:before="0"/>
        <w:jc w:val="left"/>
        <w:rPr>
          <w:rFonts w:asciiTheme="minorHAnsi" w:hAnsiTheme="minorHAnsi"/>
        </w:rPr>
      </w:pPr>
    </w:p>
    <w:p w14:paraId="62CC72BF" w14:textId="3CDF387F" w:rsidR="000974C8" w:rsidRDefault="000974C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rPr>
      </w:pPr>
      <w:r>
        <w:rPr>
          <w:rFonts w:asciiTheme="minorHAnsi" w:hAnsiTheme="minorHAnsi"/>
        </w:rPr>
        <w:br w:type="page"/>
      </w:r>
    </w:p>
    <w:p w14:paraId="33988011" w14:textId="77777777" w:rsidR="000974C8" w:rsidRPr="00BB624D" w:rsidRDefault="000974C8" w:rsidP="000974C8">
      <w:pPr>
        <w:pStyle w:val="Heading20"/>
        <w:rPr>
          <w:lang w:val="en-US"/>
        </w:rPr>
      </w:pPr>
      <w:bookmarkStart w:id="1190" w:name="_Toc474504482"/>
      <w:r w:rsidRPr="00BB624D">
        <w:rPr>
          <w:lang w:val="en-US"/>
        </w:rPr>
        <w:lastRenderedPageBreak/>
        <w:t>Other communication</w:t>
      </w:r>
      <w:bookmarkEnd w:id="1190"/>
    </w:p>
    <w:p w14:paraId="7C75E4D0" w14:textId="77777777" w:rsidR="000974C8" w:rsidRDefault="000974C8" w:rsidP="000974C8">
      <w:pPr>
        <w:tabs>
          <w:tab w:val="clear" w:pos="1276"/>
          <w:tab w:val="clear" w:pos="1843"/>
          <w:tab w:val="left" w:pos="1134"/>
          <w:tab w:val="left" w:pos="1560"/>
          <w:tab w:val="left" w:pos="2127"/>
        </w:tabs>
        <w:spacing w:before="360"/>
        <w:jc w:val="left"/>
        <w:outlineLvl w:val="3"/>
        <w:rPr>
          <w:b/>
          <w:bCs/>
        </w:rPr>
      </w:pPr>
      <w:r>
        <w:rPr>
          <w:b/>
          <w:bCs/>
        </w:rPr>
        <w:t>Austria</w:t>
      </w:r>
    </w:p>
    <w:p w14:paraId="51D7FB32" w14:textId="77777777" w:rsidR="000974C8" w:rsidRDefault="000974C8" w:rsidP="000974C8">
      <w:pPr>
        <w:tabs>
          <w:tab w:val="clear" w:pos="1276"/>
          <w:tab w:val="clear" w:pos="1843"/>
          <w:tab w:val="left" w:pos="1134"/>
          <w:tab w:val="left" w:pos="1560"/>
          <w:tab w:val="left" w:pos="2127"/>
        </w:tabs>
        <w:spacing w:before="40"/>
        <w:jc w:val="left"/>
        <w:outlineLvl w:val="4"/>
        <w:rPr>
          <w:szCs w:val="18"/>
        </w:rPr>
      </w:pPr>
      <w:r>
        <w:rPr>
          <w:szCs w:val="18"/>
        </w:rPr>
        <w:t>Communication of 23.I.2023:</w:t>
      </w:r>
    </w:p>
    <w:p w14:paraId="65CC7BE9" w14:textId="77777777" w:rsidR="000974C8" w:rsidRDefault="000974C8" w:rsidP="000974C8">
      <w:r w:rsidRPr="00F31AD3">
        <w:t xml:space="preserve">On the occasion of </w:t>
      </w:r>
      <w:r>
        <w:t xml:space="preserve">the "Antarctic Activity Week", </w:t>
      </w:r>
      <w:r w:rsidRPr="00F31AD3">
        <w:t xml:space="preserve">the Austrian Administration authorizes </w:t>
      </w:r>
      <w:r>
        <w:t>some</w:t>
      </w:r>
      <w:r w:rsidRPr="00F31AD3">
        <w:t xml:space="preserve"> Austrian amateur station</w:t>
      </w:r>
      <w:r>
        <w:t>s</w:t>
      </w:r>
      <w:r w:rsidRPr="00F31AD3">
        <w:t xml:space="preserve"> to use the special call sign</w:t>
      </w:r>
      <w:r>
        <w:t>s</w:t>
      </w:r>
      <w:r w:rsidRPr="00F31AD3">
        <w:t xml:space="preserve"> </w:t>
      </w:r>
      <w:bookmarkStart w:id="1191" w:name="_Hlk126054985"/>
      <w:r w:rsidRPr="0049405C">
        <w:rPr>
          <w:b/>
          <w:bCs/>
        </w:rPr>
        <w:t>OE20AAW</w:t>
      </w:r>
      <w:r>
        <w:t xml:space="preserve">, </w:t>
      </w:r>
      <w:r w:rsidRPr="0049405C">
        <w:rPr>
          <w:b/>
          <w:bCs/>
        </w:rPr>
        <w:t>OE88WAP</w:t>
      </w:r>
      <w:r>
        <w:t xml:space="preserve">, </w:t>
      </w:r>
      <w:r w:rsidRPr="0049405C">
        <w:rPr>
          <w:b/>
          <w:bCs/>
        </w:rPr>
        <w:t>OE89ANT</w:t>
      </w:r>
      <w:r>
        <w:t xml:space="preserve"> and </w:t>
      </w:r>
      <w:r w:rsidRPr="0049405C">
        <w:rPr>
          <w:b/>
          <w:bCs/>
        </w:rPr>
        <w:t>OE90AAW</w:t>
      </w:r>
      <w:bookmarkEnd w:id="1191"/>
      <w:r>
        <w:rPr>
          <w:b/>
          <w:bCs/>
        </w:rPr>
        <w:t xml:space="preserve"> </w:t>
      </w:r>
      <w:r w:rsidRPr="00F31AD3">
        <w:t>from</w:t>
      </w:r>
      <w:r>
        <w:t xml:space="preserve"> 19 </w:t>
      </w:r>
      <w:r w:rsidRPr="00F31AD3">
        <w:t>to</w:t>
      </w:r>
      <w:r>
        <w:t xml:space="preserve"> 26 February </w:t>
      </w:r>
      <w:r w:rsidRPr="00F31AD3">
        <w:t>20</w:t>
      </w:r>
      <w:r>
        <w:t>23</w:t>
      </w:r>
      <w:r w:rsidRPr="00F31AD3">
        <w:t>.</w:t>
      </w:r>
    </w:p>
    <w:p w14:paraId="70BA962C" w14:textId="77777777" w:rsidR="000974C8" w:rsidRDefault="000974C8" w:rsidP="000974C8"/>
    <w:p w14:paraId="5A873D7F" w14:textId="77777777" w:rsidR="000974C8" w:rsidRPr="001173E2" w:rsidRDefault="000974C8" w:rsidP="00A37BF9">
      <w:pPr>
        <w:tabs>
          <w:tab w:val="left" w:pos="1400"/>
        </w:tabs>
        <w:spacing w:before="0"/>
        <w:jc w:val="left"/>
        <w:rPr>
          <w:rFonts w:asciiTheme="minorHAnsi" w:hAnsiTheme="minorHAnsi"/>
        </w:rPr>
      </w:pPr>
    </w:p>
    <w:bookmarkEnd w:id="1178"/>
    <w:bookmarkEnd w:id="1179"/>
    <w:bookmarkEnd w:id="1180"/>
    <w:bookmarkEnd w:id="1181"/>
    <w:p w14:paraId="53DDBE34" w14:textId="77777777" w:rsidR="000A6B01" w:rsidRPr="003A7914" w:rsidRDefault="000A6B01" w:rsidP="009F7CB2">
      <w:pPr>
        <w:rPr>
          <w:sz w:val="12"/>
          <w:szCs w:val="12"/>
          <w:lang w:val="en-GB"/>
        </w:rPr>
      </w:pPr>
    </w:p>
    <w:p w14:paraId="7CD6C0FB" w14:textId="77777777" w:rsidR="009F7CB2" w:rsidRPr="003A7914" w:rsidRDefault="009F7CB2" w:rsidP="009F7CB2">
      <w:pPr>
        <w:rPr>
          <w:sz w:val="12"/>
          <w:szCs w:val="12"/>
          <w:lang w:val="en-GB"/>
        </w:rPr>
        <w:sectPr w:rsidR="009F7CB2" w:rsidRPr="003A7914" w:rsidSect="00916269">
          <w:footerReference w:type="even" r:id="rId15"/>
          <w:footerReference w:type="default" r:id="rId16"/>
          <w:type w:val="continuous"/>
          <w:pgSz w:w="11901" w:h="16840" w:code="9"/>
          <w:pgMar w:top="964" w:right="1021" w:bottom="964" w:left="1021" w:header="720" w:footer="567" w:gutter="0"/>
          <w:paperSrc w:first="15" w:other="15"/>
          <w:cols w:space="720"/>
          <w:docGrid w:linePitch="272"/>
        </w:sectPr>
      </w:pPr>
    </w:p>
    <w:p w14:paraId="55B65332" w14:textId="77777777" w:rsidR="00374F70" w:rsidRPr="003A7914" w:rsidRDefault="00374F70" w:rsidP="007B08A5">
      <w:pPr>
        <w:pStyle w:val="Heading20"/>
        <w:rPr>
          <w:lang w:val="en-GB"/>
        </w:rPr>
      </w:pPr>
      <w:bookmarkStart w:id="1192" w:name="_Toc6411909"/>
      <w:bookmarkStart w:id="1193" w:name="_Toc6215744"/>
      <w:bookmarkStart w:id="1194" w:name="_Toc4420932"/>
      <w:bookmarkStart w:id="1195" w:name="_Toc1570044"/>
      <w:bookmarkStart w:id="1196" w:name="_Toc340536"/>
      <w:bookmarkStart w:id="1197" w:name="_Toc536101952"/>
      <w:bookmarkStart w:id="1198" w:name="_Toc531960787"/>
      <w:bookmarkStart w:id="1199" w:name="_Toc531094570"/>
      <w:bookmarkStart w:id="1200" w:name="_Toc526431483"/>
      <w:bookmarkStart w:id="1201" w:name="_Toc525638295"/>
      <w:bookmarkStart w:id="1202" w:name="_Toc524430964"/>
      <w:bookmarkStart w:id="1203" w:name="_Toc520709570"/>
      <w:bookmarkStart w:id="1204" w:name="_Toc518981888"/>
      <w:bookmarkStart w:id="1205" w:name="_Toc517792335"/>
      <w:bookmarkStart w:id="1206" w:name="_Toc514850724"/>
      <w:bookmarkStart w:id="1207" w:name="_Toc513645657"/>
      <w:bookmarkStart w:id="1208" w:name="_Toc510775355"/>
      <w:bookmarkStart w:id="1209" w:name="_Toc509838134"/>
      <w:bookmarkStart w:id="1210" w:name="_Toc507510721"/>
      <w:bookmarkStart w:id="1211" w:name="_Toc505005338"/>
      <w:bookmarkStart w:id="1212" w:name="_Toc503439022"/>
      <w:bookmarkStart w:id="1213" w:name="_Toc500842108"/>
      <w:bookmarkStart w:id="1214" w:name="_Toc500841784"/>
      <w:bookmarkStart w:id="1215" w:name="_Toc499624466"/>
      <w:bookmarkStart w:id="1216" w:name="_Toc497988320"/>
      <w:bookmarkStart w:id="1217" w:name="_Toc497986899"/>
      <w:bookmarkStart w:id="1218" w:name="_Toc496537203"/>
      <w:bookmarkStart w:id="1219" w:name="_Toc495499935"/>
      <w:bookmarkStart w:id="1220" w:name="_Toc493685649"/>
      <w:bookmarkStart w:id="1221" w:name="_Toc488848859"/>
      <w:bookmarkStart w:id="1222" w:name="_Toc487466269"/>
      <w:bookmarkStart w:id="1223" w:name="_Toc486323174"/>
      <w:bookmarkStart w:id="1224" w:name="_Toc485117070"/>
      <w:bookmarkStart w:id="1225" w:name="_Toc483388291"/>
      <w:bookmarkStart w:id="1226" w:name="_Toc482280104"/>
      <w:bookmarkStart w:id="1227" w:name="_Toc479671309"/>
      <w:bookmarkStart w:id="1228" w:name="_Toc478464764"/>
      <w:bookmarkStart w:id="1229" w:name="_Toc477169054"/>
      <w:bookmarkStart w:id="1230" w:name="_Toc474504483"/>
      <w:bookmarkStart w:id="1231" w:name="_Toc473209550"/>
      <w:bookmarkStart w:id="1232" w:name="_Toc471824667"/>
      <w:bookmarkStart w:id="1233" w:name="_Toc469924991"/>
      <w:bookmarkStart w:id="1234" w:name="_Toc469048950"/>
      <w:bookmarkStart w:id="1235" w:name="_Toc466367272"/>
      <w:bookmarkStart w:id="1236" w:name="_Toc456103335"/>
      <w:bookmarkStart w:id="1237" w:name="_Toc456103219"/>
      <w:bookmarkStart w:id="1238" w:name="_Toc454789159"/>
      <w:bookmarkStart w:id="1239" w:name="_Toc453320524"/>
      <w:bookmarkStart w:id="1240" w:name="_Toc451863143"/>
      <w:bookmarkStart w:id="1241" w:name="_Toc450747475"/>
      <w:bookmarkStart w:id="1242" w:name="_Toc449442775"/>
      <w:bookmarkStart w:id="1243" w:name="_Toc446578881"/>
      <w:bookmarkStart w:id="1244" w:name="_Toc445368596"/>
      <w:bookmarkStart w:id="1245" w:name="_Toc442711620"/>
      <w:bookmarkStart w:id="1246" w:name="_Toc441671603"/>
      <w:bookmarkStart w:id="1247" w:name="_Toc440443796"/>
      <w:bookmarkStart w:id="1248" w:name="_Toc438219174"/>
      <w:bookmarkStart w:id="1249" w:name="_Toc437264287"/>
      <w:bookmarkStart w:id="1250" w:name="_Toc436383069"/>
      <w:bookmarkStart w:id="1251" w:name="_Toc434843834"/>
      <w:bookmarkStart w:id="1252" w:name="_Toc433358220"/>
      <w:bookmarkStart w:id="1253" w:name="_Toc432498840"/>
      <w:bookmarkStart w:id="1254" w:name="_Toc429469054"/>
      <w:bookmarkStart w:id="1255" w:name="_Toc428372303"/>
      <w:bookmarkStart w:id="1256" w:name="_Toc428193356"/>
      <w:bookmarkStart w:id="1257" w:name="_Toc424300248"/>
      <w:bookmarkStart w:id="1258" w:name="_Toc423078775"/>
      <w:bookmarkStart w:id="1259" w:name="_Toc421783562"/>
      <w:bookmarkStart w:id="1260" w:name="_Toc420414839"/>
      <w:bookmarkStart w:id="1261" w:name="_Toc417984361"/>
      <w:bookmarkStart w:id="1262" w:name="_Toc416360078"/>
      <w:bookmarkStart w:id="1263" w:name="_Toc414884968"/>
      <w:bookmarkStart w:id="1264" w:name="_Toc410904539"/>
      <w:bookmarkStart w:id="1265" w:name="_Toc409708236"/>
      <w:bookmarkStart w:id="1266" w:name="_Toc408576641"/>
      <w:bookmarkStart w:id="1267" w:name="_Toc406508020"/>
      <w:bookmarkStart w:id="1268" w:name="_Toc405386782"/>
      <w:bookmarkStart w:id="1269" w:name="_Toc404332316"/>
      <w:bookmarkStart w:id="1270" w:name="_Toc402967104"/>
      <w:bookmarkStart w:id="1271" w:name="_Toc401757924"/>
      <w:bookmarkStart w:id="1272" w:name="_Toc400374878"/>
      <w:bookmarkStart w:id="1273" w:name="_Toc399160640"/>
      <w:bookmarkStart w:id="1274" w:name="_Toc397517657"/>
      <w:bookmarkStart w:id="1275" w:name="_Toc396212812"/>
      <w:bookmarkStart w:id="1276" w:name="_Toc395100465"/>
      <w:bookmarkStart w:id="1277" w:name="_Toc393715490"/>
      <w:bookmarkStart w:id="1278" w:name="_Toc393714486"/>
      <w:bookmarkStart w:id="1279" w:name="_Toc393713419"/>
      <w:bookmarkStart w:id="1280" w:name="_Toc392235888"/>
      <w:bookmarkStart w:id="1281" w:name="_Toc391386074"/>
      <w:bookmarkStart w:id="1282" w:name="_Toc389730886"/>
      <w:bookmarkStart w:id="1283" w:name="_Toc388947562"/>
      <w:bookmarkStart w:id="1284" w:name="_Toc388946329"/>
      <w:bookmarkStart w:id="1285" w:name="_Toc385496801"/>
      <w:bookmarkStart w:id="1286" w:name="_Toc384625709"/>
      <w:bookmarkStart w:id="1287" w:name="_Toc383182315"/>
      <w:bookmarkStart w:id="1288" w:name="_Toc381784232"/>
      <w:bookmarkStart w:id="1289" w:name="_Toc380582899"/>
      <w:bookmarkStart w:id="1290" w:name="_Toc379440374"/>
      <w:bookmarkStart w:id="1291" w:name="_Toc378322721"/>
      <w:bookmarkStart w:id="1292" w:name="_Toc377026500"/>
      <w:bookmarkStart w:id="1293" w:name="_Toc374692771"/>
      <w:bookmarkStart w:id="1294" w:name="_Toc374692694"/>
      <w:bookmarkStart w:id="1295" w:name="_Toc374006640"/>
      <w:bookmarkStart w:id="1296" w:name="_Toc373157832"/>
      <w:bookmarkStart w:id="1297" w:name="_Toc371588866"/>
      <w:bookmarkStart w:id="1298" w:name="_Toc370373498"/>
      <w:bookmarkStart w:id="1299" w:name="_Toc369007891"/>
      <w:bookmarkStart w:id="1300" w:name="_Toc369007687"/>
      <w:bookmarkStart w:id="1301" w:name="_Toc367715553"/>
      <w:bookmarkStart w:id="1302" w:name="_Toc366157714"/>
      <w:bookmarkStart w:id="1303" w:name="_Toc364672357"/>
      <w:bookmarkStart w:id="1304" w:name="_Toc363741408"/>
      <w:bookmarkStart w:id="1305" w:name="_Toc361921568"/>
      <w:bookmarkStart w:id="1306" w:name="_Toc360696837"/>
      <w:bookmarkStart w:id="1307" w:name="_Toc359489437"/>
      <w:bookmarkStart w:id="1308" w:name="_Toc358192588"/>
      <w:bookmarkStart w:id="1309" w:name="_Toc357001961"/>
      <w:bookmarkStart w:id="1310" w:name="_Toc355708878"/>
      <w:bookmarkStart w:id="1311" w:name="_Toc354053852"/>
      <w:bookmarkStart w:id="1312" w:name="_Toc352940515"/>
      <w:bookmarkStart w:id="1313" w:name="_Toc351549910"/>
      <w:bookmarkStart w:id="1314" w:name="_Toc350415589"/>
      <w:bookmarkStart w:id="1315" w:name="_Toc349288271"/>
      <w:bookmarkStart w:id="1316" w:name="_Toc347929610"/>
      <w:bookmarkStart w:id="1317" w:name="_Toc346885965"/>
      <w:bookmarkStart w:id="1318" w:name="_Toc345579843"/>
      <w:bookmarkStart w:id="1319" w:name="_Toc343262688"/>
      <w:bookmarkStart w:id="1320" w:name="_Toc342912868"/>
      <w:bookmarkStart w:id="1321" w:name="_Toc341451237"/>
      <w:bookmarkStart w:id="1322" w:name="_Toc340225539"/>
      <w:bookmarkStart w:id="1323" w:name="_Toc338779392"/>
      <w:bookmarkStart w:id="1324" w:name="_Toc337110351"/>
      <w:bookmarkStart w:id="1325" w:name="_Toc335901525"/>
      <w:bookmarkStart w:id="1326" w:name="_Toc334776206"/>
      <w:bookmarkStart w:id="1327" w:name="_Toc332272671"/>
      <w:bookmarkStart w:id="1328" w:name="_Toc323904393"/>
      <w:bookmarkStart w:id="1329" w:name="_Toc323035740"/>
      <w:bookmarkStart w:id="1330" w:name="_Toc320536977"/>
      <w:bookmarkStart w:id="1331" w:name="_Toc318965020"/>
      <w:bookmarkStart w:id="1332" w:name="_Toc316479982"/>
      <w:bookmarkStart w:id="1333" w:name="_Toc313973326"/>
      <w:bookmarkStart w:id="1334" w:name="_Toc311103661"/>
      <w:bookmarkStart w:id="1335" w:name="_Toc308530349"/>
      <w:bookmarkStart w:id="1336" w:name="_Toc304892184"/>
      <w:bookmarkStart w:id="1337" w:name="_Toc303344266"/>
      <w:bookmarkStart w:id="1338" w:name="_Toc301945311"/>
      <w:bookmarkStart w:id="1339" w:name="_Toc297804737"/>
      <w:bookmarkStart w:id="1340" w:name="_Toc296675486"/>
      <w:bookmarkStart w:id="1341" w:name="_Toc295387916"/>
      <w:bookmarkStart w:id="1342" w:name="_Toc292704991"/>
      <w:bookmarkStart w:id="1343" w:name="_Toc291005407"/>
      <w:bookmarkStart w:id="1344" w:name="_Toc288660298"/>
      <w:bookmarkStart w:id="1345" w:name="_Toc286218733"/>
      <w:bookmarkStart w:id="1346" w:name="_Toc283737222"/>
      <w:bookmarkStart w:id="1347" w:name="_Toc282526056"/>
      <w:bookmarkStart w:id="1348" w:name="_Toc280349224"/>
      <w:bookmarkStart w:id="1349" w:name="_Toc279669168"/>
      <w:bookmarkStart w:id="1350" w:name="_Toc276717182"/>
      <w:bookmarkStart w:id="1351" w:name="_Toc274223846"/>
      <w:bookmarkStart w:id="1352" w:name="_Toc273023372"/>
      <w:bookmarkStart w:id="1353" w:name="_Toc271700511"/>
      <w:bookmarkStart w:id="1354" w:name="_Toc268774042"/>
      <w:bookmarkStart w:id="1355" w:name="_Toc266181257"/>
      <w:bookmarkStart w:id="1356" w:name="_Toc265056510"/>
      <w:bookmarkStart w:id="1357" w:name="_Toc262631831"/>
      <w:bookmarkStart w:id="1358" w:name="_Toc259783160"/>
      <w:bookmarkStart w:id="1359" w:name="_Toc253407165"/>
      <w:bookmarkStart w:id="1360" w:name="_Toc251059439"/>
      <w:bookmarkStart w:id="1361" w:name="_Toc248829285"/>
      <w:bookmarkStart w:id="1362" w:name="_Toc8296067"/>
      <w:bookmarkStart w:id="1363" w:name="_Toc9580680"/>
      <w:bookmarkStart w:id="1364" w:name="_Toc12354368"/>
      <w:bookmarkStart w:id="1365" w:name="_Toc13065957"/>
      <w:bookmarkStart w:id="1366" w:name="_Toc14769332"/>
      <w:bookmarkStart w:id="1367" w:name="_Toc17298854"/>
      <w:bookmarkStart w:id="1368" w:name="_Toc18681556"/>
      <w:bookmarkStart w:id="1369" w:name="_Toc21528584"/>
      <w:bookmarkStart w:id="1370" w:name="_Toc23321871"/>
      <w:bookmarkStart w:id="1371" w:name="_Toc24365712"/>
      <w:bookmarkStart w:id="1372" w:name="_Toc25746889"/>
      <w:bookmarkStart w:id="1373" w:name="_Toc26539918"/>
      <w:bookmarkStart w:id="1374" w:name="_Toc27558706"/>
      <w:bookmarkStart w:id="1375" w:name="_Toc31986490"/>
      <w:bookmarkStart w:id="1376" w:name="_Toc33175456"/>
      <w:bookmarkStart w:id="1377" w:name="_Toc38455869"/>
      <w:bookmarkStart w:id="1378" w:name="_Toc40787346"/>
      <w:bookmarkStart w:id="1379" w:name="_Toc46322978"/>
      <w:bookmarkStart w:id="1380" w:name="_Toc49438646"/>
      <w:bookmarkStart w:id="1381" w:name="_Toc51669585"/>
      <w:bookmarkStart w:id="1382" w:name="_Toc52889726"/>
      <w:bookmarkStart w:id="1383" w:name="_Toc57030869"/>
      <w:bookmarkStart w:id="1384" w:name="_Toc67918827"/>
      <w:bookmarkStart w:id="1385" w:name="_Toc70410772"/>
      <w:bookmarkStart w:id="1386" w:name="_Toc74064888"/>
      <w:bookmarkStart w:id="1387" w:name="_Toc78207946"/>
      <w:bookmarkStart w:id="1388" w:name="_Toc97889188"/>
      <w:bookmarkStart w:id="1389" w:name="_Toc103001300"/>
      <w:bookmarkStart w:id="1390" w:name="_Toc108423199"/>
      <w:bookmarkStart w:id="1391" w:name="_Toc125536230"/>
      <w:bookmarkEnd w:id="877"/>
      <w:bookmarkEnd w:id="878"/>
      <w:r w:rsidRPr="003A7914">
        <w:rPr>
          <w:lang w:val="en-GB"/>
        </w:rPr>
        <w:lastRenderedPageBreak/>
        <w:t>Service Restrictions</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p>
    <w:p w14:paraId="4EA2824D" w14:textId="77777777" w:rsidR="00374F70" w:rsidRPr="00354780" w:rsidRDefault="00374F70" w:rsidP="00374F70">
      <w:pPr>
        <w:jc w:val="center"/>
        <w:rPr>
          <w:lang w:val="en-GB"/>
        </w:rPr>
      </w:pPr>
      <w:bookmarkStart w:id="1392" w:name="_Toc251059440"/>
      <w:bookmarkStart w:id="1393" w:name="_Toc248829287"/>
      <w:r w:rsidRPr="00354780">
        <w:rPr>
          <w:lang w:val="en-GB"/>
        </w:rPr>
        <w:t xml:space="preserve">See URL: </w:t>
      </w:r>
      <w:r w:rsidR="008C0A30" w:rsidRPr="00354780">
        <w:rPr>
          <w:lang w:val="en-GB"/>
        </w:rPr>
        <w:t xml:space="preserve">www.itu.int/pub/T-SP-SR.1-2012 </w:t>
      </w:r>
    </w:p>
    <w:p w14:paraId="4B6D9558" w14:textId="77777777" w:rsidR="00374F70" w:rsidRPr="0035478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505C69C0" w14:textId="77777777" w:rsidTr="00374F70">
        <w:tc>
          <w:tcPr>
            <w:tcW w:w="2620" w:type="dxa"/>
            <w:vAlign w:val="center"/>
            <w:hideMark/>
          </w:tcPr>
          <w:p w14:paraId="460734D9"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1D83478B"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451C4D1" w14:textId="77777777" w:rsidR="00374F70" w:rsidRDefault="00374F70" w:rsidP="00374F70">
      <w:pPr>
        <w:rPr>
          <w:lang w:val="en-GB"/>
        </w:rPr>
      </w:pPr>
    </w:p>
    <w:p w14:paraId="4FF84624"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72B0839F" w14:textId="77777777" w:rsidTr="00374F70">
        <w:tc>
          <w:tcPr>
            <w:tcW w:w="2160" w:type="dxa"/>
            <w:hideMark/>
          </w:tcPr>
          <w:p w14:paraId="02A7A01C"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73B5FB28"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27711516" w14:textId="77777777" w:rsidR="00374F70" w:rsidRDefault="00374F70">
            <w:pPr>
              <w:pStyle w:val="Tabletext"/>
              <w:rPr>
                <w:sz w:val="20"/>
                <w:szCs w:val="20"/>
                <w:lang w:val="fr-CH"/>
              </w:rPr>
            </w:pPr>
          </w:p>
        </w:tc>
        <w:tc>
          <w:tcPr>
            <w:tcW w:w="1985" w:type="dxa"/>
          </w:tcPr>
          <w:p w14:paraId="3842B898" w14:textId="77777777" w:rsidR="00374F70" w:rsidRDefault="00374F70">
            <w:pPr>
              <w:pStyle w:val="Tabletext"/>
              <w:rPr>
                <w:sz w:val="20"/>
                <w:szCs w:val="20"/>
                <w:lang w:val="fr-CH"/>
              </w:rPr>
            </w:pPr>
          </w:p>
        </w:tc>
      </w:tr>
      <w:tr w:rsidR="00374F70" w14:paraId="0CBA9FCC" w14:textId="77777777" w:rsidTr="00374F70">
        <w:tc>
          <w:tcPr>
            <w:tcW w:w="2160" w:type="dxa"/>
            <w:hideMark/>
          </w:tcPr>
          <w:p w14:paraId="78B653E2"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05BCFF50" w14:textId="77777777" w:rsidR="00374F70" w:rsidRDefault="00374F70">
            <w:pPr>
              <w:pStyle w:val="Tabletext"/>
              <w:rPr>
                <w:b/>
                <w:bCs/>
                <w:sz w:val="20"/>
                <w:szCs w:val="20"/>
                <w:lang w:val="en-US"/>
              </w:rPr>
            </w:pPr>
            <w:r>
              <w:rPr>
                <w:b/>
                <w:bCs/>
                <w:sz w:val="20"/>
                <w:szCs w:val="20"/>
                <w:lang w:val="en-US"/>
              </w:rPr>
              <w:t>1007 (p.12)</w:t>
            </w:r>
          </w:p>
        </w:tc>
        <w:tc>
          <w:tcPr>
            <w:tcW w:w="2268" w:type="dxa"/>
          </w:tcPr>
          <w:p w14:paraId="3E9B5D6E" w14:textId="77777777" w:rsidR="00374F70" w:rsidRDefault="00374F70">
            <w:pPr>
              <w:pStyle w:val="Tabletext"/>
              <w:rPr>
                <w:sz w:val="20"/>
                <w:szCs w:val="20"/>
                <w:lang w:val="en-US"/>
              </w:rPr>
            </w:pPr>
          </w:p>
        </w:tc>
        <w:tc>
          <w:tcPr>
            <w:tcW w:w="1985" w:type="dxa"/>
          </w:tcPr>
          <w:p w14:paraId="695C15BB" w14:textId="77777777" w:rsidR="00374F70" w:rsidRDefault="00374F70">
            <w:pPr>
              <w:pStyle w:val="Tabletext"/>
              <w:rPr>
                <w:sz w:val="20"/>
                <w:szCs w:val="20"/>
                <w:lang w:val="en-US"/>
              </w:rPr>
            </w:pPr>
          </w:p>
        </w:tc>
      </w:tr>
      <w:tr w:rsidR="00374F70" w14:paraId="6CD13177" w14:textId="77777777" w:rsidTr="00374F70">
        <w:tc>
          <w:tcPr>
            <w:tcW w:w="2160" w:type="dxa"/>
            <w:hideMark/>
          </w:tcPr>
          <w:p w14:paraId="6E91080F"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4CEF1512" w14:textId="77777777" w:rsidR="00374F70" w:rsidRDefault="00374F70">
            <w:pPr>
              <w:pStyle w:val="Tabletext"/>
              <w:rPr>
                <w:b/>
                <w:bCs/>
                <w:sz w:val="20"/>
                <w:szCs w:val="20"/>
                <w:lang w:val="en-US"/>
              </w:rPr>
            </w:pPr>
            <w:r>
              <w:rPr>
                <w:b/>
                <w:bCs/>
                <w:sz w:val="20"/>
                <w:szCs w:val="20"/>
                <w:lang w:val="en-US"/>
              </w:rPr>
              <w:t>1013 (p.5)</w:t>
            </w:r>
          </w:p>
        </w:tc>
        <w:tc>
          <w:tcPr>
            <w:tcW w:w="2268" w:type="dxa"/>
          </w:tcPr>
          <w:p w14:paraId="0B08237E" w14:textId="77777777" w:rsidR="00374F70" w:rsidRDefault="00374F70">
            <w:pPr>
              <w:pStyle w:val="Tabletext"/>
              <w:rPr>
                <w:sz w:val="20"/>
                <w:szCs w:val="20"/>
                <w:lang w:val="en-US"/>
              </w:rPr>
            </w:pPr>
          </w:p>
        </w:tc>
        <w:tc>
          <w:tcPr>
            <w:tcW w:w="1985" w:type="dxa"/>
          </w:tcPr>
          <w:p w14:paraId="524644FB" w14:textId="77777777" w:rsidR="00374F70" w:rsidRDefault="00374F70">
            <w:pPr>
              <w:pStyle w:val="Tabletext"/>
              <w:rPr>
                <w:sz w:val="20"/>
                <w:szCs w:val="20"/>
                <w:lang w:val="en-US"/>
              </w:rPr>
            </w:pPr>
          </w:p>
        </w:tc>
      </w:tr>
      <w:tr w:rsidR="00374F70" w14:paraId="4D0D6B41" w14:textId="77777777" w:rsidTr="00374F70">
        <w:tc>
          <w:tcPr>
            <w:tcW w:w="2160" w:type="dxa"/>
            <w:hideMark/>
          </w:tcPr>
          <w:p w14:paraId="30638BBB"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75F4552E" w14:textId="77777777" w:rsidR="00374F70" w:rsidRDefault="00374F70">
            <w:pPr>
              <w:pStyle w:val="Tabletext"/>
              <w:rPr>
                <w:b/>
                <w:bCs/>
                <w:sz w:val="20"/>
                <w:szCs w:val="20"/>
                <w:lang w:val="en-US"/>
              </w:rPr>
            </w:pPr>
            <w:r>
              <w:rPr>
                <w:b/>
                <w:bCs/>
                <w:sz w:val="20"/>
                <w:szCs w:val="20"/>
                <w:lang w:val="en-US"/>
              </w:rPr>
              <w:t>1034 (p.5)</w:t>
            </w:r>
          </w:p>
        </w:tc>
        <w:tc>
          <w:tcPr>
            <w:tcW w:w="2268" w:type="dxa"/>
          </w:tcPr>
          <w:p w14:paraId="3974B428" w14:textId="77777777" w:rsidR="00374F70" w:rsidRDefault="00374F70">
            <w:pPr>
              <w:pStyle w:val="Tabletext"/>
              <w:rPr>
                <w:sz w:val="20"/>
                <w:szCs w:val="20"/>
                <w:lang w:val="en-US"/>
              </w:rPr>
            </w:pPr>
          </w:p>
        </w:tc>
        <w:tc>
          <w:tcPr>
            <w:tcW w:w="1985" w:type="dxa"/>
          </w:tcPr>
          <w:p w14:paraId="4D30327B" w14:textId="77777777" w:rsidR="00374F70" w:rsidRDefault="00374F70">
            <w:pPr>
              <w:pStyle w:val="Tabletext"/>
              <w:rPr>
                <w:sz w:val="20"/>
                <w:szCs w:val="20"/>
                <w:lang w:val="en-US"/>
              </w:rPr>
            </w:pPr>
          </w:p>
        </w:tc>
      </w:tr>
      <w:tr w:rsidR="00374F70" w14:paraId="013E0924" w14:textId="77777777" w:rsidTr="00374F70">
        <w:tc>
          <w:tcPr>
            <w:tcW w:w="2160" w:type="dxa"/>
            <w:hideMark/>
          </w:tcPr>
          <w:p w14:paraId="16D87CE6"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0A3C46B2" w14:textId="77777777" w:rsidR="00374F70" w:rsidRDefault="00374F70">
            <w:pPr>
              <w:pStyle w:val="Tabletext"/>
              <w:rPr>
                <w:b/>
                <w:bCs/>
                <w:sz w:val="20"/>
                <w:szCs w:val="20"/>
                <w:lang w:val="en-US"/>
              </w:rPr>
            </w:pPr>
            <w:r>
              <w:rPr>
                <w:b/>
                <w:bCs/>
                <w:sz w:val="20"/>
                <w:szCs w:val="20"/>
                <w:lang w:val="en-US"/>
              </w:rPr>
              <w:t>1039 (p.14)</w:t>
            </w:r>
          </w:p>
        </w:tc>
        <w:tc>
          <w:tcPr>
            <w:tcW w:w="2268" w:type="dxa"/>
          </w:tcPr>
          <w:p w14:paraId="4570C48D" w14:textId="77777777" w:rsidR="00374F70" w:rsidRDefault="00374F70">
            <w:pPr>
              <w:pStyle w:val="Tabletext"/>
              <w:rPr>
                <w:sz w:val="20"/>
                <w:szCs w:val="20"/>
                <w:lang w:val="en-US"/>
              </w:rPr>
            </w:pPr>
          </w:p>
        </w:tc>
        <w:tc>
          <w:tcPr>
            <w:tcW w:w="1985" w:type="dxa"/>
          </w:tcPr>
          <w:p w14:paraId="12311D4F" w14:textId="77777777" w:rsidR="00374F70" w:rsidRDefault="00374F70">
            <w:pPr>
              <w:pStyle w:val="Tabletext"/>
              <w:rPr>
                <w:sz w:val="20"/>
                <w:szCs w:val="20"/>
                <w:lang w:val="en-US"/>
              </w:rPr>
            </w:pPr>
          </w:p>
        </w:tc>
      </w:tr>
      <w:tr w:rsidR="00374F70" w14:paraId="120D057A" w14:textId="77777777" w:rsidTr="00374F70">
        <w:tc>
          <w:tcPr>
            <w:tcW w:w="2160" w:type="dxa"/>
            <w:hideMark/>
          </w:tcPr>
          <w:p w14:paraId="43F14859"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1A7166DC" w14:textId="77777777" w:rsidR="00374F70" w:rsidRDefault="00374F70">
            <w:pPr>
              <w:pStyle w:val="Tabletext"/>
              <w:rPr>
                <w:b/>
                <w:bCs/>
                <w:sz w:val="20"/>
                <w:szCs w:val="20"/>
                <w:lang w:val="en-US"/>
              </w:rPr>
            </w:pPr>
            <w:r>
              <w:rPr>
                <w:b/>
                <w:bCs/>
                <w:sz w:val="20"/>
                <w:szCs w:val="20"/>
                <w:lang w:val="en-US"/>
              </w:rPr>
              <w:t>1039 (p.14)</w:t>
            </w:r>
          </w:p>
        </w:tc>
        <w:tc>
          <w:tcPr>
            <w:tcW w:w="2268" w:type="dxa"/>
          </w:tcPr>
          <w:p w14:paraId="0B83D3C7" w14:textId="77777777" w:rsidR="00374F70" w:rsidRDefault="00374F70">
            <w:pPr>
              <w:pStyle w:val="Tabletext"/>
              <w:rPr>
                <w:sz w:val="20"/>
                <w:szCs w:val="20"/>
                <w:lang w:val="en-US"/>
              </w:rPr>
            </w:pPr>
          </w:p>
        </w:tc>
        <w:tc>
          <w:tcPr>
            <w:tcW w:w="1985" w:type="dxa"/>
          </w:tcPr>
          <w:p w14:paraId="5B602234" w14:textId="77777777" w:rsidR="00374F70" w:rsidRDefault="00374F70">
            <w:pPr>
              <w:pStyle w:val="Tabletext"/>
              <w:rPr>
                <w:sz w:val="20"/>
                <w:szCs w:val="20"/>
                <w:lang w:val="en-US"/>
              </w:rPr>
            </w:pPr>
          </w:p>
        </w:tc>
      </w:tr>
      <w:tr w:rsidR="00374F70" w14:paraId="3082A1B5" w14:textId="77777777" w:rsidTr="00374F70">
        <w:tc>
          <w:tcPr>
            <w:tcW w:w="2160" w:type="dxa"/>
            <w:hideMark/>
          </w:tcPr>
          <w:p w14:paraId="1897D1F8"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135ED6DC" w14:textId="77777777" w:rsidR="00374F70" w:rsidRDefault="00374F70">
            <w:pPr>
              <w:pStyle w:val="Tabletext"/>
              <w:rPr>
                <w:b/>
                <w:bCs/>
                <w:sz w:val="20"/>
                <w:szCs w:val="20"/>
                <w:lang w:val="en-US"/>
              </w:rPr>
            </w:pPr>
            <w:r>
              <w:rPr>
                <w:b/>
                <w:bCs/>
                <w:sz w:val="20"/>
                <w:szCs w:val="20"/>
                <w:lang w:val="en-US"/>
              </w:rPr>
              <w:t>1068 (p.4)</w:t>
            </w:r>
          </w:p>
        </w:tc>
        <w:tc>
          <w:tcPr>
            <w:tcW w:w="2268" w:type="dxa"/>
          </w:tcPr>
          <w:p w14:paraId="38657F81" w14:textId="77777777" w:rsidR="00374F70" w:rsidRDefault="00374F70">
            <w:pPr>
              <w:pStyle w:val="Tabletext"/>
              <w:rPr>
                <w:sz w:val="20"/>
                <w:szCs w:val="20"/>
                <w:lang w:val="en-US"/>
              </w:rPr>
            </w:pPr>
          </w:p>
        </w:tc>
        <w:tc>
          <w:tcPr>
            <w:tcW w:w="1985" w:type="dxa"/>
          </w:tcPr>
          <w:p w14:paraId="28D93994" w14:textId="77777777" w:rsidR="00374F70" w:rsidRDefault="00374F70">
            <w:pPr>
              <w:pStyle w:val="Tabletext"/>
              <w:rPr>
                <w:sz w:val="20"/>
                <w:szCs w:val="20"/>
                <w:lang w:val="en-US"/>
              </w:rPr>
            </w:pPr>
          </w:p>
        </w:tc>
      </w:tr>
      <w:tr w:rsidR="00374F70" w14:paraId="4DD89117" w14:textId="77777777" w:rsidTr="00374F70">
        <w:tc>
          <w:tcPr>
            <w:tcW w:w="2160" w:type="dxa"/>
            <w:hideMark/>
          </w:tcPr>
          <w:p w14:paraId="1E826669"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0B9F92D4" w14:textId="77777777" w:rsidR="00374F70" w:rsidRDefault="00374F70">
            <w:pPr>
              <w:pStyle w:val="Tabletext"/>
              <w:rPr>
                <w:b/>
                <w:bCs/>
                <w:sz w:val="20"/>
                <w:szCs w:val="20"/>
                <w:lang w:val="en-US"/>
              </w:rPr>
            </w:pPr>
            <w:r>
              <w:rPr>
                <w:b/>
                <w:bCs/>
                <w:sz w:val="20"/>
                <w:szCs w:val="20"/>
                <w:lang w:val="en-US"/>
              </w:rPr>
              <w:t>1148 (p.5)</w:t>
            </w:r>
          </w:p>
        </w:tc>
        <w:tc>
          <w:tcPr>
            <w:tcW w:w="2268" w:type="dxa"/>
          </w:tcPr>
          <w:p w14:paraId="03D089D7" w14:textId="77777777" w:rsidR="00374F70" w:rsidRDefault="00374F70">
            <w:pPr>
              <w:pStyle w:val="Tabletext"/>
              <w:rPr>
                <w:sz w:val="20"/>
                <w:szCs w:val="20"/>
                <w:lang w:val="en-US"/>
              </w:rPr>
            </w:pPr>
          </w:p>
        </w:tc>
        <w:tc>
          <w:tcPr>
            <w:tcW w:w="1985" w:type="dxa"/>
          </w:tcPr>
          <w:p w14:paraId="7244A0C5" w14:textId="77777777" w:rsidR="00374F70" w:rsidRDefault="00374F70">
            <w:pPr>
              <w:pStyle w:val="Tabletext"/>
              <w:rPr>
                <w:sz w:val="20"/>
                <w:szCs w:val="20"/>
                <w:lang w:val="en-US"/>
              </w:rPr>
            </w:pPr>
          </w:p>
        </w:tc>
      </w:tr>
    </w:tbl>
    <w:p w14:paraId="0842EC03" w14:textId="77777777" w:rsidR="00374F70" w:rsidRDefault="00374F70" w:rsidP="00374F70">
      <w:pPr>
        <w:rPr>
          <w:rFonts w:asciiTheme="minorHAnsi" w:hAnsiTheme="minorHAnsi"/>
          <w:lang w:val="pt-BR"/>
        </w:rPr>
      </w:pPr>
    </w:p>
    <w:p w14:paraId="0A64DB9A" w14:textId="77777777" w:rsidR="00374F70" w:rsidRDefault="00374F70" w:rsidP="00374F70">
      <w:pPr>
        <w:rPr>
          <w:rFonts w:asciiTheme="minorHAnsi" w:hAnsiTheme="minorHAnsi"/>
          <w:lang w:val="pt-BR"/>
        </w:rPr>
      </w:pPr>
    </w:p>
    <w:p w14:paraId="5A495260" w14:textId="77777777" w:rsidR="00374F70" w:rsidRPr="00110E51" w:rsidRDefault="00374F70" w:rsidP="007B08A5">
      <w:pPr>
        <w:pStyle w:val="Heading20"/>
        <w:rPr>
          <w:lang w:val="en-US"/>
        </w:rPr>
      </w:pPr>
      <w:bookmarkStart w:id="1394" w:name="_Toc6411910"/>
      <w:bookmarkStart w:id="1395" w:name="_Toc6215745"/>
      <w:bookmarkStart w:id="1396" w:name="_Toc4420933"/>
      <w:bookmarkStart w:id="1397" w:name="_Toc1570045"/>
      <w:bookmarkStart w:id="1398" w:name="_Toc340537"/>
      <w:bookmarkStart w:id="1399" w:name="_Toc536101953"/>
      <w:bookmarkStart w:id="1400" w:name="_Toc531960788"/>
      <w:bookmarkStart w:id="1401" w:name="_Toc531094571"/>
      <w:bookmarkStart w:id="1402" w:name="_Toc526431484"/>
      <w:bookmarkStart w:id="1403" w:name="_Toc525638296"/>
      <w:bookmarkStart w:id="1404" w:name="_Toc524430965"/>
      <w:bookmarkStart w:id="1405" w:name="_Toc520709571"/>
      <w:bookmarkStart w:id="1406" w:name="_Toc518981889"/>
      <w:bookmarkStart w:id="1407" w:name="_Toc517792336"/>
      <w:bookmarkStart w:id="1408" w:name="_Toc514850725"/>
      <w:bookmarkStart w:id="1409" w:name="_Toc513645658"/>
      <w:bookmarkStart w:id="1410" w:name="_Toc510775356"/>
      <w:bookmarkStart w:id="1411" w:name="_Toc509838135"/>
      <w:bookmarkStart w:id="1412" w:name="_Toc507510722"/>
      <w:bookmarkStart w:id="1413" w:name="_Toc505005339"/>
      <w:bookmarkStart w:id="1414" w:name="_Toc503439023"/>
      <w:bookmarkStart w:id="1415" w:name="_Toc500842109"/>
      <w:bookmarkStart w:id="1416" w:name="_Toc500841785"/>
      <w:bookmarkStart w:id="1417" w:name="_Toc499624467"/>
      <w:bookmarkStart w:id="1418" w:name="_Toc497988321"/>
      <w:bookmarkStart w:id="1419" w:name="_Toc497986900"/>
      <w:bookmarkStart w:id="1420" w:name="_Toc496537204"/>
      <w:bookmarkStart w:id="1421" w:name="_Toc495499936"/>
      <w:bookmarkStart w:id="1422" w:name="_Toc493685650"/>
      <w:bookmarkStart w:id="1423" w:name="_Toc488848860"/>
      <w:bookmarkStart w:id="1424" w:name="_Toc487466270"/>
      <w:bookmarkStart w:id="1425" w:name="_Toc486323175"/>
      <w:bookmarkStart w:id="1426" w:name="_Toc485117071"/>
      <w:bookmarkStart w:id="1427" w:name="_Toc483388292"/>
      <w:bookmarkStart w:id="1428" w:name="_Toc482280105"/>
      <w:bookmarkStart w:id="1429" w:name="_Toc479671310"/>
      <w:bookmarkStart w:id="1430" w:name="_Toc478464765"/>
      <w:bookmarkStart w:id="1431" w:name="_Toc477169055"/>
      <w:bookmarkStart w:id="1432" w:name="_Toc474504484"/>
      <w:bookmarkStart w:id="1433" w:name="_Toc473209551"/>
      <w:bookmarkStart w:id="1434" w:name="_Toc471824668"/>
      <w:bookmarkStart w:id="1435" w:name="_Toc469924992"/>
      <w:bookmarkStart w:id="1436" w:name="_Toc469048951"/>
      <w:bookmarkStart w:id="1437" w:name="_Toc466367273"/>
      <w:bookmarkStart w:id="1438" w:name="_Toc456103336"/>
      <w:bookmarkStart w:id="1439" w:name="_Toc456103220"/>
      <w:bookmarkStart w:id="1440" w:name="_Toc454789160"/>
      <w:bookmarkStart w:id="1441" w:name="_Toc453320525"/>
      <w:bookmarkStart w:id="1442" w:name="_Toc451863144"/>
      <w:bookmarkStart w:id="1443" w:name="_Toc450747476"/>
      <w:bookmarkStart w:id="1444" w:name="_Toc449442776"/>
      <w:bookmarkStart w:id="1445" w:name="_Toc446578882"/>
      <w:bookmarkStart w:id="1446" w:name="_Toc445368597"/>
      <w:bookmarkStart w:id="1447" w:name="_Toc442711621"/>
      <w:bookmarkStart w:id="1448" w:name="_Toc441671604"/>
      <w:bookmarkStart w:id="1449" w:name="_Toc440443797"/>
      <w:bookmarkStart w:id="1450" w:name="_Toc438219175"/>
      <w:bookmarkStart w:id="1451" w:name="_Toc437264288"/>
      <w:bookmarkStart w:id="1452" w:name="_Toc436383070"/>
      <w:bookmarkStart w:id="1453" w:name="_Toc434843835"/>
      <w:bookmarkStart w:id="1454" w:name="_Toc433358221"/>
      <w:bookmarkStart w:id="1455" w:name="_Toc432498841"/>
      <w:bookmarkStart w:id="1456" w:name="_Toc429469055"/>
      <w:bookmarkStart w:id="1457" w:name="_Toc428372304"/>
      <w:bookmarkStart w:id="1458" w:name="_Toc428193357"/>
      <w:bookmarkStart w:id="1459" w:name="_Toc424300249"/>
      <w:bookmarkStart w:id="1460" w:name="_Toc423078776"/>
      <w:bookmarkStart w:id="1461" w:name="_Toc421783563"/>
      <w:bookmarkStart w:id="1462" w:name="_Toc420414840"/>
      <w:bookmarkStart w:id="1463" w:name="_Toc417984362"/>
      <w:bookmarkStart w:id="1464" w:name="_Toc416360079"/>
      <w:bookmarkStart w:id="1465" w:name="_Toc414884969"/>
      <w:bookmarkStart w:id="1466" w:name="_Toc410904540"/>
      <w:bookmarkStart w:id="1467" w:name="_Toc409708237"/>
      <w:bookmarkStart w:id="1468" w:name="_Toc408576642"/>
      <w:bookmarkStart w:id="1469" w:name="_Toc406508021"/>
      <w:bookmarkStart w:id="1470" w:name="_Toc405386783"/>
      <w:bookmarkStart w:id="1471" w:name="_Toc404332317"/>
      <w:bookmarkStart w:id="1472" w:name="_Toc402967105"/>
      <w:bookmarkStart w:id="1473" w:name="_Toc401757925"/>
      <w:bookmarkStart w:id="1474" w:name="_Toc400374879"/>
      <w:bookmarkStart w:id="1475" w:name="_Toc399160641"/>
      <w:bookmarkStart w:id="1476" w:name="_Toc397517658"/>
      <w:bookmarkStart w:id="1477" w:name="_Toc396212813"/>
      <w:bookmarkStart w:id="1478" w:name="_Toc395100466"/>
      <w:bookmarkStart w:id="1479" w:name="_Toc393715491"/>
      <w:bookmarkStart w:id="1480" w:name="_Toc393714487"/>
      <w:bookmarkStart w:id="1481" w:name="_Toc393713420"/>
      <w:bookmarkStart w:id="1482" w:name="_Toc392235889"/>
      <w:bookmarkStart w:id="1483" w:name="_Toc391386075"/>
      <w:bookmarkStart w:id="1484" w:name="_Toc389730887"/>
      <w:bookmarkStart w:id="1485" w:name="_Toc388947563"/>
      <w:bookmarkStart w:id="1486" w:name="_Toc388946330"/>
      <w:bookmarkStart w:id="1487" w:name="_Toc385496802"/>
      <w:bookmarkStart w:id="1488" w:name="_Toc384625710"/>
      <w:bookmarkStart w:id="1489" w:name="_Toc383182316"/>
      <w:bookmarkStart w:id="1490" w:name="_Toc381784233"/>
      <w:bookmarkStart w:id="1491" w:name="_Toc380582900"/>
      <w:bookmarkStart w:id="1492" w:name="_Toc379440375"/>
      <w:bookmarkStart w:id="1493" w:name="_Toc378322722"/>
      <w:bookmarkStart w:id="1494" w:name="_Toc377026501"/>
      <w:bookmarkStart w:id="1495" w:name="_Toc374692772"/>
      <w:bookmarkStart w:id="1496" w:name="_Toc374692695"/>
      <w:bookmarkStart w:id="1497" w:name="_Toc374006641"/>
      <w:bookmarkStart w:id="1498" w:name="_Toc373157833"/>
      <w:bookmarkStart w:id="1499" w:name="_Toc371588867"/>
      <w:bookmarkStart w:id="1500" w:name="_Toc370373501"/>
      <w:bookmarkStart w:id="1501" w:name="_Toc369007892"/>
      <w:bookmarkStart w:id="1502" w:name="_Toc369007688"/>
      <w:bookmarkStart w:id="1503" w:name="_Toc367715554"/>
      <w:bookmarkStart w:id="1504" w:name="_Toc366157715"/>
      <w:bookmarkStart w:id="1505" w:name="_Toc364672358"/>
      <w:bookmarkStart w:id="1506" w:name="_Toc363741409"/>
      <w:bookmarkStart w:id="1507" w:name="_Toc361921569"/>
      <w:bookmarkStart w:id="1508" w:name="_Toc360696838"/>
      <w:bookmarkStart w:id="1509" w:name="_Toc359489438"/>
      <w:bookmarkStart w:id="1510" w:name="_Toc358192589"/>
      <w:bookmarkStart w:id="1511" w:name="_Toc357001962"/>
      <w:bookmarkStart w:id="1512" w:name="_Toc355708879"/>
      <w:bookmarkStart w:id="1513" w:name="_Toc354053853"/>
      <w:bookmarkStart w:id="1514" w:name="_Toc352940516"/>
      <w:bookmarkStart w:id="1515" w:name="_Toc351549911"/>
      <w:bookmarkStart w:id="1516" w:name="_Toc350415590"/>
      <w:bookmarkStart w:id="1517" w:name="_Toc349288272"/>
      <w:bookmarkStart w:id="1518" w:name="_Toc347929611"/>
      <w:bookmarkStart w:id="1519" w:name="_Toc346885966"/>
      <w:bookmarkStart w:id="1520" w:name="_Toc345579844"/>
      <w:bookmarkStart w:id="1521" w:name="_Toc343262689"/>
      <w:bookmarkStart w:id="1522" w:name="_Toc342912869"/>
      <w:bookmarkStart w:id="1523" w:name="_Toc341451238"/>
      <w:bookmarkStart w:id="1524" w:name="_Toc340225540"/>
      <w:bookmarkStart w:id="1525" w:name="_Toc338779393"/>
      <w:bookmarkStart w:id="1526" w:name="_Toc337110352"/>
      <w:bookmarkStart w:id="1527" w:name="_Toc335901526"/>
      <w:bookmarkStart w:id="1528" w:name="_Toc334776207"/>
      <w:bookmarkStart w:id="1529" w:name="_Toc332272672"/>
      <w:bookmarkStart w:id="1530" w:name="_Toc323904394"/>
      <w:bookmarkStart w:id="1531" w:name="_Toc323035741"/>
      <w:bookmarkStart w:id="1532" w:name="_Toc320536978"/>
      <w:bookmarkStart w:id="1533" w:name="_Toc318965022"/>
      <w:bookmarkStart w:id="1534" w:name="_Toc316479984"/>
      <w:bookmarkStart w:id="1535" w:name="_Toc313973328"/>
      <w:bookmarkStart w:id="1536" w:name="_Toc311103663"/>
      <w:bookmarkStart w:id="1537" w:name="_Toc308530351"/>
      <w:bookmarkStart w:id="1538" w:name="_Toc304892186"/>
      <w:bookmarkStart w:id="1539" w:name="_Toc303344268"/>
      <w:bookmarkStart w:id="1540" w:name="_Toc301945313"/>
      <w:bookmarkStart w:id="1541" w:name="_Toc297804739"/>
      <w:bookmarkStart w:id="1542" w:name="_Toc296675488"/>
      <w:bookmarkStart w:id="1543" w:name="_Toc295387918"/>
      <w:bookmarkStart w:id="1544" w:name="_Toc292704993"/>
      <w:bookmarkStart w:id="1545" w:name="_Toc291005409"/>
      <w:bookmarkStart w:id="1546" w:name="_Toc288660300"/>
      <w:bookmarkStart w:id="1547" w:name="_Toc286218735"/>
      <w:bookmarkStart w:id="1548" w:name="_Toc283737224"/>
      <w:bookmarkStart w:id="1549" w:name="_Toc282526058"/>
      <w:bookmarkStart w:id="1550" w:name="_Toc280349226"/>
      <w:bookmarkStart w:id="1551" w:name="_Toc279669170"/>
      <w:bookmarkStart w:id="1552" w:name="_Toc276717184"/>
      <w:bookmarkStart w:id="1553" w:name="_Toc274223848"/>
      <w:bookmarkStart w:id="1554" w:name="_Toc273023374"/>
      <w:bookmarkStart w:id="1555" w:name="_Toc271700513"/>
      <w:bookmarkStart w:id="1556" w:name="_Toc268774044"/>
      <w:bookmarkStart w:id="1557" w:name="_Toc266181259"/>
      <w:bookmarkStart w:id="1558" w:name="_Toc265056512"/>
      <w:bookmarkStart w:id="1559" w:name="_Toc262631833"/>
      <w:bookmarkStart w:id="1560" w:name="_Toc259783162"/>
      <w:bookmarkStart w:id="1561" w:name="_Toc253407167"/>
      <w:bookmarkStart w:id="1562" w:name="_Toc8296068"/>
      <w:bookmarkStart w:id="1563" w:name="_Toc9580681"/>
      <w:bookmarkStart w:id="1564" w:name="_Toc12354369"/>
      <w:bookmarkStart w:id="1565" w:name="_Toc13065958"/>
      <w:bookmarkStart w:id="1566" w:name="_Toc14769333"/>
      <w:bookmarkStart w:id="1567" w:name="_Toc17298855"/>
      <w:bookmarkStart w:id="1568" w:name="_Toc18681557"/>
      <w:bookmarkStart w:id="1569" w:name="_Toc21528585"/>
      <w:bookmarkStart w:id="1570" w:name="_Toc23321872"/>
      <w:bookmarkStart w:id="1571" w:name="_Toc24365713"/>
      <w:bookmarkStart w:id="1572" w:name="_Toc25746890"/>
      <w:bookmarkStart w:id="1573" w:name="_Toc26539919"/>
      <w:bookmarkStart w:id="1574" w:name="_Toc27558707"/>
      <w:bookmarkStart w:id="1575" w:name="_Toc31986491"/>
      <w:bookmarkStart w:id="1576" w:name="_Toc33175457"/>
      <w:bookmarkStart w:id="1577" w:name="_Toc38455870"/>
      <w:bookmarkStart w:id="1578" w:name="_Toc40787347"/>
      <w:bookmarkStart w:id="1579" w:name="_Toc46322979"/>
      <w:bookmarkStart w:id="1580" w:name="_Toc49438647"/>
      <w:bookmarkStart w:id="1581" w:name="_Toc51669586"/>
      <w:bookmarkStart w:id="1582" w:name="_Toc52889727"/>
      <w:bookmarkStart w:id="1583" w:name="_Toc57030870"/>
      <w:bookmarkStart w:id="1584" w:name="_Toc67918828"/>
      <w:bookmarkStart w:id="1585" w:name="_Toc70410773"/>
      <w:bookmarkStart w:id="1586" w:name="_Toc74064889"/>
      <w:bookmarkStart w:id="1587" w:name="_Toc78207947"/>
      <w:bookmarkStart w:id="1588" w:name="_Toc97889189"/>
      <w:bookmarkStart w:id="1589" w:name="_Toc103001301"/>
      <w:bookmarkStart w:id="1590" w:name="_Toc108423200"/>
      <w:bookmarkStart w:id="1591" w:name="_Toc125536231"/>
      <w:r w:rsidRPr="00110E51">
        <w:rPr>
          <w:rFonts w:cs="Arial"/>
          <w:lang w:val="en-GB"/>
        </w:rPr>
        <w:t>Call</w:t>
      </w:r>
      <w:r w:rsidR="00F33432" w:rsidRPr="00110E51">
        <w:rPr>
          <w:lang w:val="en-US"/>
        </w:rPr>
        <w:t>-</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w:t>
      </w:r>
      <w:r w:rsidR="00720FF5" w:rsidRPr="00110E51">
        <w:rPr>
          <w:lang w:val="en-US"/>
        </w:rPr>
        <w:t>-</w:t>
      </w:r>
      <w:r w:rsidRPr="00110E51">
        <w:rPr>
          <w:lang w:val="en-US"/>
        </w:rPr>
        <w:t>06)</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p>
    <w:p w14:paraId="49EA05E4" w14:textId="77777777"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31F0CD93" w14:textId="77777777" w:rsidR="00374F70" w:rsidRDefault="00374F70" w:rsidP="00374F70">
      <w:pPr>
        <w:rPr>
          <w:rFonts w:asciiTheme="minorHAnsi" w:hAnsiTheme="minorHAnsi"/>
        </w:rPr>
      </w:pPr>
    </w:p>
    <w:p w14:paraId="7E0B60C2" w14:textId="77777777" w:rsidR="00EF6CD8" w:rsidRDefault="00EF6CD8" w:rsidP="00374F70">
      <w:pPr>
        <w:rPr>
          <w:rFonts w:asciiTheme="minorHAnsi" w:hAnsiTheme="minorHAnsi"/>
        </w:rPr>
      </w:pPr>
    </w:p>
    <w:p w14:paraId="158BE2F2" w14:textId="77777777" w:rsidR="00EF6CD8" w:rsidRDefault="00EF6CD8" w:rsidP="00374F70">
      <w:pPr>
        <w:rPr>
          <w:rFonts w:asciiTheme="minorHAnsi" w:hAnsiTheme="minorHAnsi"/>
        </w:rPr>
      </w:pPr>
      <w:r>
        <w:rPr>
          <w:rFonts w:asciiTheme="minorHAnsi" w:hAnsiTheme="minorHAnsi"/>
        </w:rPr>
        <w:br w:type="page"/>
      </w:r>
    </w:p>
    <w:p w14:paraId="328E2A1E" w14:textId="77777777" w:rsidR="00EF6CD8" w:rsidRDefault="00EF6CD8" w:rsidP="006F5A9E">
      <w:pPr>
        <w:pStyle w:val="Heading1"/>
        <w:jc w:val="center"/>
      </w:pPr>
      <w:bookmarkStart w:id="1592" w:name="_Toc420414841"/>
      <w:bookmarkStart w:id="1593" w:name="_Toc417984363"/>
      <w:bookmarkStart w:id="1594" w:name="_Toc416360080"/>
      <w:bookmarkStart w:id="1595" w:name="_Toc414884970"/>
      <w:bookmarkStart w:id="1596" w:name="_Toc410904541"/>
      <w:bookmarkStart w:id="1597" w:name="_Toc409708238"/>
      <w:bookmarkStart w:id="1598" w:name="_Toc408576643"/>
      <w:bookmarkStart w:id="1599" w:name="_Toc406508022"/>
      <w:bookmarkStart w:id="1600" w:name="_Toc405386784"/>
      <w:bookmarkStart w:id="1601" w:name="_Toc404332318"/>
      <w:bookmarkStart w:id="1602" w:name="_Toc402967106"/>
      <w:bookmarkStart w:id="1603" w:name="_Toc401757926"/>
      <w:bookmarkStart w:id="1604" w:name="_Toc400374880"/>
      <w:bookmarkStart w:id="1605" w:name="_Toc399160642"/>
      <w:bookmarkStart w:id="1606" w:name="_Toc397517659"/>
      <w:bookmarkStart w:id="1607" w:name="_Toc396212814"/>
      <w:bookmarkStart w:id="1608" w:name="_Toc395100467"/>
      <w:bookmarkStart w:id="1609" w:name="_Toc393715492"/>
      <w:bookmarkStart w:id="1610" w:name="_Toc393714488"/>
      <w:bookmarkStart w:id="1611" w:name="_Toc393713421"/>
      <w:bookmarkStart w:id="1612" w:name="_Toc392235890"/>
      <w:bookmarkStart w:id="1613" w:name="_Toc391386076"/>
      <w:bookmarkStart w:id="1614" w:name="_Toc389730888"/>
      <w:bookmarkStart w:id="1615" w:name="_Toc388947564"/>
      <w:bookmarkStart w:id="1616" w:name="_Toc388946331"/>
      <w:bookmarkStart w:id="1617" w:name="_Toc385496803"/>
      <w:bookmarkStart w:id="1618" w:name="_Toc384625711"/>
      <w:bookmarkStart w:id="1619" w:name="_Toc383182317"/>
      <w:bookmarkStart w:id="1620" w:name="_Toc381784234"/>
      <w:bookmarkStart w:id="1621" w:name="_Toc380582901"/>
      <w:bookmarkStart w:id="1622" w:name="_Toc379440376"/>
      <w:bookmarkStart w:id="1623" w:name="_Toc378322723"/>
      <w:bookmarkStart w:id="1624" w:name="_Toc377026502"/>
      <w:bookmarkStart w:id="1625" w:name="_Toc374692773"/>
      <w:bookmarkStart w:id="1626" w:name="_Toc374692696"/>
      <w:bookmarkStart w:id="1627" w:name="_Toc374006642"/>
      <w:bookmarkStart w:id="1628" w:name="_Toc373157834"/>
      <w:bookmarkStart w:id="1629" w:name="_Toc371588868"/>
      <w:bookmarkStart w:id="1630" w:name="_Toc370373502"/>
      <w:bookmarkStart w:id="1631" w:name="_Toc369007893"/>
      <w:bookmarkStart w:id="1632" w:name="_Toc369007689"/>
      <w:bookmarkStart w:id="1633" w:name="_Toc367715555"/>
      <w:bookmarkStart w:id="1634" w:name="_Toc366157716"/>
      <w:bookmarkStart w:id="1635" w:name="_Toc364672359"/>
      <w:bookmarkStart w:id="1636" w:name="_Toc363741410"/>
      <w:bookmarkStart w:id="1637" w:name="_Toc361921570"/>
      <w:bookmarkStart w:id="1638" w:name="_Toc360696839"/>
      <w:bookmarkStart w:id="1639" w:name="_Toc359489439"/>
      <w:bookmarkStart w:id="1640" w:name="_Toc358192590"/>
      <w:bookmarkStart w:id="1641" w:name="_Toc357001963"/>
      <w:bookmarkStart w:id="1642" w:name="_Toc355708880"/>
      <w:bookmarkStart w:id="1643" w:name="_Toc354053854"/>
      <w:bookmarkStart w:id="1644" w:name="_Toc352940517"/>
      <w:bookmarkStart w:id="1645" w:name="_Toc351549912"/>
      <w:bookmarkStart w:id="1646" w:name="_Toc350415591"/>
      <w:bookmarkStart w:id="1647" w:name="_Toc349288273"/>
      <w:bookmarkStart w:id="1648" w:name="_Toc347929612"/>
      <w:bookmarkStart w:id="1649" w:name="_Toc346885967"/>
      <w:bookmarkStart w:id="1650" w:name="_Toc345579845"/>
      <w:bookmarkStart w:id="1651" w:name="_Toc343262690"/>
      <w:bookmarkStart w:id="1652" w:name="_Toc342912870"/>
      <w:bookmarkStart w:id="1653" w:name="_Toc341451239"/>
      <w:bookmarkStart w:id="1654" w:name="_Toc340225541"/>
      <w:bookmarkStart w:id="1655" w:name="_Toc338779394"/>
      <w:bookmarkStart w:id="1656" w:name="_Toc337110353"/>
      <w:bookmarkStart w:id="1657" w:name="_Toc335901527"/>
      <w:bookmarkStart w:id="1658" w:name="_Toc334776208"/>
      <w:bookmarkStart w:id="1659" w:name="_Toc332272673"/>
      <w:bookmarkStart w:id="1660" w:name="_Toc323904395"/>
      <w:bookmarkStart w:id="1661" w:name="_Toc323035742"/>
      <w:bookmarkStart w:id="1662" w:name="_Toc321820569"/>
      <w:bookmarkStart w:id="1663" w:name="_Toc321311688"/>
      <w:bookmarkStart w:id="1664" w:name="_Toc321233409"/>
      <w:bookmarkStart w:id="1665" w:name="_Toc320536979"/>
      <w:bookmarkStart w:id="1666" w:name="_Toc318965023"/>
      <w:bookmarkStart w:id="1667" w:name="_Toc316479985"/>
      <w:bookmarkStart w:id="1668" w:name="_Toc313973329"/>
      <w:bookmarkStart w:id="1669" w:name="_Toc311103664"/>
      <w:bookmarkStart w:id="1670" w:name="_Toc308530352"/>
      <w:bookmarkStart w:id="1671" w:name="_Toc304892188"/>
      <w:bookmarkStart w:id="1672" w:name="_Toc303344270"/>
      <w:bookmarkStart w:id="1673" w:name="_Toc301945315"/>
      <w:bookmarkStart w:id="1674" w:name="_Toc297804741"/>
      <w:bookmarkStart w:id="1675" w:name="_Toc296675490"/>
      <w:bookmarkStart w:id="1676" w:name="_Toc295387920"/>
      <w:bookmarkStart w:id="1677" w:name="_Toc292704995"/>
      <w:bookmarkStart w:id="1678" w:name="_Toc291005411"/>
      <w:bookmarkStart w:id="1679" w:name="_Toc288660302"/>
      <w:bookmarkStart w:id="1680" w:name="_Toc286218737"/>
      <w:bookmarkStart w:id="1681" w:name="_Toc283737226"/>
      <w:bookmarkStart w:id="1682" w:name="_Toc282526060"/>
      <w:bookmarkStart w:id="1683" w:name="_Toc280349228"/>
      <w:bookmarkStart w:id="1684" w:name="_Toc279669172"/>
      <w:bookmarkStart w:id="1685" w:name="_Toc276717186"/>
      <w:bookmarkStart w:id="1686" w:name="_Toc274223850"/>
      <w:bookmarkStart w:id="1687" w:name="_Toc273023376"/>
      <w:bookmarkStart w:id="1688" w:name="_Toc271700515"/>
      <w:bookmarkStart w:id="1689" w:name="_Toc268774046"/>
      <w:bookmarkStart w:id="1690" w:name="_Toc266181261"/>
      <w:bookmarkStart w:id="1691" w:name="_Toc259783164"/>
      <w:bookmarkStart w:id="1692" w:name="_Toc253407169"/>
      <w:bookmarkStart w:id="1693" w:name="_Toc6411911"/>
      <w:bookmarkStart w:id="1694" w:name="_Toc6215746"/>
      <w:bookmarkStart w:id="1695" w:name="_Toc4420934"/>
      <w:bookmarkStart w:id="1696" w:name="_Toc1570046"/>
      <w:bookmarkStart w:id="1697" w:name="_Toc340538"/>
      <w:bookmarkStart w:id="1698" w:name="_Toc536101954"/>
      <w:bookmarkStart w:id="1699" w:name="_Toc531960789"/>
      <w:bookmarkStart w:id="1700" w:name="_Toc531094572"/>
      <w:bookmarkStart w:id="1701" w:name="_Toc526431485"/>
      <w:bookmarkStart w:id="1702" w:name="_Toc525638297"/>
      <w:bookmarkStart w:id="1703" w:name="_Toc524430966"/>
      <w:bookmarkStart w:id="1704" w:name="_Toc520709572"/>
      <w:bookmarkStart w:id="1705" w:name="_Toc518981890"/>
      <w:bookmarkStart w:id="1706" w:name="_Toc517792337"/>
      <w:bookmarkStart w:id="1707" w:name="_Toc514850726"/>
      <w:bookmarkStart w:id="1708" w:name="_Toc513645659"/>
      <w:bookmarkStart w:id="1709" w:name="_Toc510775357"/>
      <w:bookmarkStart w:id="1710" w:name="_Toc509838136"/>
      <w:bookmarkStart w:id="1711" w:name="_Toc507510723"/>
      <w:bookmarkStart w:id="1712" w:name="_Toc505005340"/>
      <w:bookmarkStart w:id="1713" w:name="_Toc503439024"/>
      <w:bookmarkStart w:id="1714" w:name="_Toc500842110"/>
      <w:bookmarkStart w:id="1715" w:name="_Toc500841786"/>
      <w:bookmarkStart w:id="1716" w:name="_Toc499624468"/>
      <w:bookmarkStart w:id="1717" w:name="_Toc497988322"/>
      <w:bookmarkStart w:id="1718" w:name="_Toc497986901"/>
      <w:bookmarkStart w:id="1719" w:name="_Toc496537205"/>
      <w:bookmarkStart w:id="1720" w:name="_Toc495499937"/>
      <w:bookmarkStart w:id="1721" w:name="_Toc493685651"/>
      <w:bookmarkStart w:id="1722" w:name="_Toc488848861"/>
      <w:bookmarkStart w:id="1723" w:name="_Toc487466271"/>
      <w:bookmarkStart w:id="1724" w:name="_Toc486323176"/>
      <w:bookmarkStart w:id="1725" w:name="_Toc485117072"/>
      <w:bookmarkStart w:id="1726" w:name="_Toc483388293"/>
      <w:bookmarkStart w:id="1727" w:name="_Toc482280106"/>
      <w:bookmarkStart w:id="1728" w:name="_Toc479671311"/>
      <w:bookmarkStart w:id="1729" w:name="_Toc478464766"/>
      <w:bookmarkStart w:id="1730" w:name="_Toc477169056"/>
      <w:bookmarkStart w:id="1731" w:name="_Toc474504485"/>
      <w:bookmarkStart w:id="1732" w:name="_Toc473209552"/>
      <w:bookmarkStart w:id="1733" w:name="_Toc471824669"/>
      <w:bookmarkStart w:id="1734" w:name="_Toc469924993"/>
      <w:bookmarkStart w:id="1735" w:name="_Toc469048952"/>
      <w:bookmarkStart w:id="1736" w:name="_Toc466367274"/>
      <w:bookmarkStart w:id="1737" w:name="_Toc456103337"/>
      <w:bookmarkStart w:id="1738" w:name="_Toc456103221"/>
      <w:bookmarkStart w:id="1739" w:name="_Toc454789161"/>
      <w:bookmarkStart w:id="1740" w:name="_Toc453320526"/>
      <w:bookmarkStart w:id="1741" w:name="_Toc451863145"/>
      <w:bookmarkStart w:id="1742" w:name="_Toc450747477"/>
      <w:bookmarkStart w:id="1743" w:name="_Toc449442777"/>
      <w:bookmarkStart w:id="1744" w:name="_Toc446578883"/>
      <w:bookmarkStart w:id="1745" w:name="_Toc445368598"/>
      <w:bookmarkStart w:id="1746" w:name="_Toc442711622"/>
      <w:bookmarkStart w:id="1747" w:name="_Toc441671605"/>
      <w:bookmarkStart w:id="1748" w:name="_Toc440443798"/>
      <w:bookmarkStart w:id="1749" w:name="_Toc438219176"/>
      <w:bookmarkStart w:id="1750" w:name="_Toc437264289"/>
      <w:bookmarkStart w:id="1751" w:name="_Toc436383071"/>
      <w:bookmarkStart w:id="1752" w:name="_Toc434843836"/>
      <w:bookmarkStart w:id="1753" w:name="_Toc433358222"/>
      <w:bookmarkStart w:id="1754" w:name="_Toc432498842"/>
      <w:bookmarkStart w:id="1755" w:name="_Toc429469056"/>
      <w:bookmarkStart w:id="1756" w:name="_Toc428372305"/>
      <w:bookmarkStart w:id="1757" w:name="_Toc428193358"/>
      <w:bookmarkStart w:id="1758" w:name="_Toc424300250"/>
      <w:bookmarkStart w:id="1759" w:name="_Toc423078777"/>
      <w:bookmarkStart w:id="1760" w:name="_Toc421783564"/>
      <w:bookmarkStart w:id="1761" w:name="_Toc8296069"/>
      <w:bookmarkStart w:id="1762" w:name="_Toc9580682"/>
      <w:bookmarkStart w:id="1763" w:name="_Toc12354370"/>
      <w:bookmarkStart w:id="1764" w:name="_Toc13065959"/>
      <w:bookmarkStart w:id="1765" w:name="_Toc14769334"/>
      <w:bookmarkStart w:id="1766" w:name="_Toc17298856"/>
      <w:bookmarkStart w:id="1767" w:name="_Toc18681558"/>
      <w:bookmarkStart w:id="1768" w:name="_Toc21528586"/>
      <w:bookmarkStart w:id="1769" w:name="_Toc23321873"/>
      <w:bookmarkStart w:id="1770" w:name="_Toc24365714"/>
      <w:bookmarkStart w:id="1771" w:name="_Toc25746891"/>
      <w:bookmarkStart w:id="1772" w:name="_Toc26539920"/>
      <w:bookmarkStart w:id="1773" w:name="_Toc27558708"/>
      <w:bookmarkStart w:id="1774" w:name="_Toc31986492"/>
      <w:bookmarkStart w:id="1775" w:name="_Toc33175458"/>
      <w:bookmarkStart w:id="1776" w:name="_Toc38455871"/>
      <w:bookmarkStart w:id="1777" w:name="_Toc40787348"/>
      <w:bookmarkStart w:id="1778" w:name="_Toc49438648"/>
      <w:bookmarkStart w:id="1779" w:name="_Toc51669587"/>
      <w:bookmarkStart w:id="1780" w:name="_Toc52889728"/>
      <w:bookmarkStart w:id="1781" w:name="_Toc57030871"/>
      <w:bookmarkStart w:id="1782" w:name="_Toc67918829"/>
      <w:bookmarkStart w:id="1783" w:name="_Toc70410774"/>
      <w:bookmarkStart w:id="1784" w:name="_Toc74064890"/>
      <w:bookmarkStart w:id="1785" w:name="_Toc78207948"/>
      <w:bookmarkStart w:id="1786" w:name="_Toc97889190"/>
      <w:bookmarkStart w:id="1787" w:name="_Toc103001302"/>
      <w:bookmarkStart w:id="1788" w:name="_Toc108423201"/>
      <w:bookmarkStart w:id="1789" w:name="_Toc125536232"/>
      <w:r w:rsidRPr="006F5A9E">
        <w:lastRenderedPageBreak/>
        <w:t>AMENDMENTS</w:t>
      </w:r>
      <w:r>
        <w:t xml:space="preserve">  TO  SERVICE  PUBLICATIONS</w:t>
      </w:r>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p>
    <w:p w14:paraId="12F29053"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55C2FFA3" w14:textId="77777777" w:rsidTr="005F1516">
        <w:tc>
          <w:tcPr>
            <w:tcW w:w="590" w:type="dxa"/>
            <w:hideMark/>
          </w:tcPr>
          <w:p w14:paraId="7E97884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1655157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59255D41"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9777D74"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481481C3"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0443B124" w14:textId="77777777" w:rsidTr="005F1516">
        <w:tc>
          <w:tcPr>
            <w:tcW w:w="590" w:type="dxa"/>
            <w:hideMark/>
          </w:tcPr>
          <w:p w14:paraId="34D5FC56"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103E4D35"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1249530"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337C2F5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3E314C2A"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7C83AAF4" w14:textId="77777777" w:rsidTr="005F1516">
        <w:tc>
          <w:tcPr>
            <w:tcW w:w="590" w:type="dxa"/>
            <w:hideMark/>
          </w:tcPr>
          <w:p w14:paraId="33EF694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02A783CC"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6F77CDE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222D18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6CCC8127"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78C4706B" w14:textId="77777777" w:rsidTr="005F1516">
        <w:tc>
          <w:tcPr>
            <w:tcW w:w="590" w:type="dxa"/>
            <w:hideMark/>
          </w:tcPr>
          <w:p w14:paraId="6242412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22CA98BD"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51525224"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5E2613DB"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75D49E29" w14:textId="77777777" w:rsidR="00EF6CD8" w:rsidRDefault="00EF6CD8" w:rsidP="005F1516">
            <w:pPr>
              <w:pStyle w:val="Tabletext0"/>
              <w:spacing w:before="0" w:after="0"/>
              <w:rPr>
                <w:rFonts w:asciiTheme="minorHAnsi" w:hAnsiTheme="minorHAnsi"/>
                <w:sz w:val="20"/>
                <w:szCs w:val="20"/>
                <w:lang w:val="en-US"/>
              </w:rPr>
            </w:pPr>
          </w:p>
        </w:tc>
      </w:tr>
    </w:tbl>
    <w:p w14:paraId="2319BDDF" w14:textId="5E87E0DA" w:rsidR="002A61D0" w:rsidRDefault="002A61D0" w:rsidP="002A61D0">
      <w:pPr>
        <w:pStyle w:val="NoSpacing"/>
        <w:rPr>
          <w:sz w:val="20"/>
          <w:szCs w:val="20"/>
        </w:rPr>
      </w:pPr>
    </w:p>
    <w:p w14:paraId="1DC9F692" w14:textId="2B4AE482" w:rsidR="00AF1F4D" w:rsidRDefault="00AF1F4D" w:rsidP="002A61D0">
      <w:pPr>
        <w:pStyle w:val="NoSpacing"/>
        <w:rPr>
          <w:sz w:val="20"/>
          <w:szCs w:val="20"/>
        </w:rPr>
      </w:pPr>
    </w:p>
    <w:p w14:paraId="32C51D52" w14:textId="0717852D" w:rsidR="00B53F96" w:rsidRDefault="00B53F96" w:rsidP="00B53F96">
      <w:pPr>
        <w:pStyle w:val="NoSpacing"/>
        <w:rPr>
          <w:sz w:val="20"/>
          <w:szCs w:val="20"/>
          <w:lang w:val="de-CH"/>
        </w:rPr>
      </w:pPr>
    </w:p>
    <w:p w14:paraId="1FF82002" w14:textId="77777777" w:rsidR="007A28A0" w:rsidRPr="007A28A0" w:rsidRDefault="007A28A0" w:rsidP="007A28A0">
      <w:pPr>
        <w:pStyle w:val="Heading20"/>
        <w:rPr>
          <w:rFonts w:asciiTheme="minorHAnsi" w:hAnsiTheme="minorHAnsi" w:cstheme="minorHAnsi"/>
          <w:lang w:val="en-US"/>
        </w:rPr>
      </w:pPr>
      <w:r w:rsidRPr="007A28A0">
        <w:rPr>
          <w:rFonts w:asciiTheme="minorHAnsi" w:hAnsiTheme="minorHAnsi" w:cstheme="minorHAnsi"/>
          <w:lang w:val="en-US"/>
        </w:rPr>
        <w:t xml:space="preserve">List of Ship Stations and Maritime Mobile </w:t>
      </w:r>
      <w:r w:rsidRPr="007A28A0">
        <w:rPr>
          <w:rFonts w:asciiTheme="minorHAnsi" w:hAnsiTheme="minorHAnsi" w:cstheme="minorHAnsi"/>
          <w:lang w:val="en-US"/>
        </w:rPr>
        <w:br/>
        <w:t>Service Identity Assignments</w:t>
      </w:r>
      <w:r w:rsidRPr="007A28A0">
        <w:rPr>
          <w:rFonts w:asciiTheme="minorHAnsi" w:hAnsiTheme="minorHAnsi" w:cstheme="minorHAnsi"/>
          <w:lang w:val="en-US"/>
        </w:rPr>
        <w:br/>
        <w:t>(List V)</w:t>
      </w:r>
      <w:r w:rsidRPr="007A28A0">
        <w:rPr>
          <w:rFonts w:asciiTheme="minorHAnsi" w:hAnsiTheme="minorHAnsi" w:cstheme="minorHAnsi"/>
          <w:lang w:val="en-US"/>
        </w:rPr>
        <w:br/>
        <w:t>Edition of 2022</w:t>
      </w:r>
      <w:r w:rsidRPr="007A28A0">
        <w:rPr>
          <w:rFonts w:asciiTheme="minorHAnsi" w:hAnsiTheme="minorHAnsi" w:cstheme="minorHAnsi"/>
          <w:lang w:val="en-US"/>
        </w:rPr>
        <w:br/>
      </w:r>
      <w:r w:rsidRPr="007A28A0">
        <w:rPr>
          <w:rFonts w:asciiTheme="minorHAnsi" w:hAnsiTheme="minorHAnsi" w:cstheme="minorHAnsi"/>
          <w:lang w:val="en-US"/>
        </w:rPr>
        <w:br/>
        <w:t>Section VI</w:t>
      </w:r>
    </w:p>
    <w:p w14:paraId="0CF0B81C" w14:textId="77777777" w:rsidR="007A28A0" w:rsidRDefault="007A28A0" w:rsidP="007A28A0">
      <w:pPr>
        <w:widowControl w:val="0"/>
        <w:tabs>
          <w:tab w:val="left" w:pos="90"/>
        </w:tabs>
        <w:spacing w:before="0"/>
        <w:rPr>
          <w:rFonts w:ascii="Arial" w:hAnsi="Arial" w:cs="Arial"/>
          <w:b/>
          <w:bCs/>
        </w:rPr>
      </w:pPr>
      <w:bookmarkStart w:id="1790" w:name="_Hlk41891745"/>
    </w:p>
    <w:p w14:paraId="09D3B350" w14:textId="77777777" w:rsidR="007A28A0" w:rsidRPr="007A28A0" w:rsidRDefault="007A28A0" w:rsidP="007A28A0">
      <w:pPr>
        <w:widowControl w:val="0"/>
        <w:tabs>
          <w:tab w:val="left" w:pos="90"/>
        </w:tabs>
        <w:spacing w:before="0"/>
        <w:rPr>
          <w:rFonts w:asciiTheme="minorHAnsi" w:hAnsiTheme="minorHAnsi" w:cstheme="minorHAnsi"/>
          <w:b/>
          <w:bCs/>
        </w:rPr>
      </w:pPr>
    </w:p>
    <w:p w14:paraId="1992ACD3" w14:textId="77777777" w:rsidR="007A28A0" w:rsidRPr="007A28A0" w:rsidRDefault="007A28A0" w:rsidP="007A28A0">
      <w:pPr>
        <w:widowControl w:val="0"/>
        <w:tabs>
          <w:tab w:val="left" w:pos="90"/>
        </w:tabs>
        <w:spacing w:before="0"/>
        <w:rPr>
          <w:rFonts w:asciiTheme="minorHAnsi" w:hAnsiTheme="minorHAnsi" w:cstheme="minorHAnsi"/>
          <w:b/>
          <w:bCs/>
        </w:rPr>
      </w:pPr>
    </w:p>
    <w:bookmarkEnd w:id="1790"/>
    <w:p w14:paraId="2AFCED4D" w14:textId="77777777" w:rsidR="007A28A0" w:rsidRPr="007A28A0" w:rsidRDefault="007A28A0" w:rsidP="007A28A0">
      <w:pPr>
        <w:widowControl w:val="0"/>
        <w:tabs>
          <w:tab w:val="left" w:pos="90"/>
        </w:tabs>
        <w:spacing w:before="0"/>
        <w:rPr>
          <w:rFonts w:asciiTheme="minorHAnsi" w:hAnsiTheme="minorHAnsi" w:cstheme="minorHAnsi"/>
          <w:b/>
          <w:bCs/>
        </w:rPr>
      </w:pPr>
      <w:r w:rsidRPr="007A28A0">
        <w:rPr>
          <w:rFonts w:asciiTheme="minorHAnsi" w:hAnsiTheme="minorHAnsi" w:cstheme="minorHAnsi"/>
          <w:b/>
          <w:bCs/>
        </w:rPr>
        <w:t>ADD</w:t>
      </w:r>
    </w:p>
    <w:p w14:paraId="442863DC" w14:textId="77777777" w:rsidR="007A28A0" w:rsidRPr="007A28A0" w:rsidRDefault="007A28A0" w:rsidP="007A28A0">
      <w:pPr>
        <w:widowControl w:val="0"/>
        <w:tabs>
          <w:tab w:val="left" w:pos="90"/>
        </w:tabs>
        <w:spacing w:before="0"/>
        <w:rPr>
          <w:rFonts w:asciiTheme="minorHAnsi" w:hAnsiTheme="minorHAnsi" w:cstheme="minorHAnsi"/>
          <w:b/>
          <w:bCs/>
        </w:rPr>
      </w:pPr>
    </w:p>
    <w:p w14:paraId="5C8BD44C" w14:textId="77777777" w:rsidR="007A28A0" w:rsidRPr="007A28A0" w:rsidRDefault="007A28A0" w:rsidP="007A28A0">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eastAsia="en-GB"/>
        </w:rPr>
      </w:pPr>
      <w:r w:rsidRPr="007A28A0">
        <w:rPr>
          <w:rFonts w:asciiTheme="minorHAnsi" w:hAnsiTheme="minorHAnsi" w:cstheme="minorHAnsi"/>
          <w:sz w:val="24"/>
          <w:szCs w:val="24"/>
          <w:lang w:eastAsia="en-GB"/>
        </w:rPr>
        <w:tab/>
      </w:r>
      <w:r w:rsidRPr="007A28A0">
        <w:rPr>
          <w:rFonts w:asciiTheme="minorHAnsi" w:hAnsiTheme="minorHAnsi" w:cstheme="minorHAnsi"/>
          <w:b/>
          <w:bCs/>
          <w:color w:val="000000"/>
          <w:lang w:eastAsia="en-GB"/>
        </w:rPr>
        <w:t>IA02</w:t>
      </w:r>
      <w:r w:rsidRPr="007A28A0">
        <w:rPr>
          <w:rFonts w:asciiTheme="minorHAnsi" w:hAnsiTheme="minorHAnsi" w:cstheme="minorHAnsi"/>
          <w:sz w:val="24"/>
          <w:szCs w:val="24"/>
          <w:lang w:eastAsia="en-GB"/>
        </w:rPr>
        <w:tab/>
      </w:r>
      <w:r w:rsidRPr="007A28A0">
        <w:rPr>
          <w:rFonts w:asciiTheme="minorHAnsi" w:hAnsiTheme="minorHAnsi" w:cstheme="minorHAnsi"/>
          <w:color w:val="000000"/>
          <w:lang w:eastAsia="en-GB"/>
        </w:rPr>
        <w:t>PT. Wintermar, Jl. Kebayoran Lama No. 155 Kel. Sukabumi Selatan,</w:t>
      </w:r>
    </w:p>
    <w:p w14:paraId="7B5C5E98" w14:textId="77777777" w:rsidR="007A28A0" w:rsidRPr="007A28A0" w:rsidRDefault="007A28A0" w:rsidP="007A28A0">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eastAsia="en-GB"/>
        </w:rPr>
      </w:pPr>
      <w:r w:rsidRPr="007A28A0">
        <w:rPr>
          <w:rFonts w:asciiTheme="minorHAnsi" w:hAnsiTheme="minorHAnsi" w:cstheme="minorHAnsi"/>
          <w:color w:val="000000"/>
          <w:lang w:eastAsia="en-GB"/>
        </w:rPr>
        <w:tab/>
      </w:r>
      <w:r w:rsidRPr="007A28A0">
        <w:rPr>
          <w:rFonts w:asciiTheme="minorHAnsi" w:hAnsiTheme="minorHAnsi" w:cstheme="minorHAnsi"/>
          <w:color w:val="000000"/>
          <w:lang w:eastAsia="en-GB"/>
        </w:rPr>
        <w:tab/>
        <w:t>Kecamatan Kebon Jeruk, Jakarta Barat – 11560, INDONESIA.</w:t>
      </w:r>
    </w:p>
    <w:p w14:paraId="21A5D825" w14:textId="77777777" w:rsidR="007A28A0" w:rsidRPr="007A28A0" w:rsidRDefault="007A28A0" w:rsidP="007A28A0">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eastAsia="en-GB"/>
        </w:rPr>
      </w:pPr>
      <w:r w:rsidRPr="007A28A0">
        <w:rPr>
          <w:rFonts w:asciiTheme="minorHAnsi" w:hAnsiTheme="minorHAnsi" w:cstheme="minorHAnsi"/>
          <w:color w:val="000000"/>
          <w:lang w:eastAsia="en-GB"/>
        </w:rPr>
        <w:tab/>
      </w:r>
      <w:r w:rsidRPr="007A28A0">
        <w:rPr>
          <w:rFonts w:asciiTheme="minorHAnsi" w:hAnsiTheme="minorHAnsi" w:cstheme="minorHAnsi"/>
          <w:color w:val="000000"/>
          <w:lang w:eastAsia="en-GB"/>
        </w:rPr>
        <w:tab/>
        <w:t xml:space="preserve">E-mail: </w:t>
      </w:r>
      <w:hyperlink r:id="rId17" w:history="1">
        <w:r w:rsidRPr="007A28A0">
          <w:rPr>
            <w:rStyle w:val="Hyperlink"/>
            <w:rFonts w:asciiTheme="minorHAnsi" w:hAnsiTheme="minorHAnsi" w:cstheme="minorHAnsi"/>
            <w:lang w:eastAsia="en-GB"/>
          </w:rPr>
          <w:t>Simlala_Wintermar@smshipping.co.id</w:t>
        </w:r>
      </w:hyperlink>
      <w:r w:rsidRPr="007A28A0">
        <w:rPr>
          <w:rFonts w:asciiTheme="minorHAnsi" w:hAnsiTheme="minorHAnsi" w:cstheme="minorHAnsi"/>
          <w:color w:val="000000"/>
          <w:lang w:eastAsia="en-GB"/>
        </w:rPr>
        <w:t>, Tel: +62 21 530 5201/2,</w:t>
      </w:r>
    </w:p>
    <w:p w14:paraId="7261BEB5" w14:textId="77777777" w:rsidR="007A28A0" w:rsidRPr="007A28A0" w:rsidRDefault="007A28A0" w:rsidP="007A28A0">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eastAsia="en-GB"/>
        </w:rPr>
      </w:pPr>
      <w:r w:rsidRPr="007A28A0">
        <w:rPr>
          <w:rFonts w:asciiTheme="minorHAnsi" w:hAnsiTheme="minorHAnsi" w:cstheme="minorHAnsi"/>
          <w:color w:val="000000"/>
          <w:lang w:eastAsia="en-GB"/>
        </w:rPr>
        <w:tab/>
      </w:r>
      <w:r w:rsidRPr="007A28A0">
        <w:rPr>
          <w:rFonts w:asciiTheme="minorHAnsi" w:hAnsiTheme="minorHAnsi" w:cstheme="minorHAnsi"/>
          <w:color w:val="000000"/>
          <w:lang w:eastAsia="en-GB"/>
        </w:rPr>
        <w:tab/>
        <w:t>Fax: +62 21 530 5203.</w:t>
      </w:r>
    </w:p>
    <w:p w14:paraId="2ADE1998" w14:textId="77777777" w:rsidR="007A28A0" w:rsidRPr="007A28A0" w:rsidRDefault="007A28A0" w:rsidP="007A28A0">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eastAsia="en-GB"/>
        </w:rPr>
      </w:pPr>
      <w:r w:rsidRPr="007A28A0">
        <w:rPr>
          <w:rFonts w:asciiTheme="minorHAnsi" w:hAnsiTheme="minorHAnsi" w:cstheme="minorHAnsi"/>
          <w:color w:val="000000"/>
          <w:lang w:eastAsia="en-GB"/>
        </w:rPr>
        <w:tab/>
      </w:r>
      <w:r w:rsidRPr="007A28A0">
        <w:rPr>
          <w:rFonts w:asciiTheme="minorHAnsi" w:hAnsiTheme="minorHAnsi" w:cstheme="minorHAnsi"/>
          <w:color w:val="000000"/>
          <w:lang w:eastAsia="en-GB"/>
        </w:rPr>
        <w:tab/>
        <w:t>Contact person: Muhammad Shanie Mubarak.</w:t>
      </w:r>
    </w:p>
    <w:p w14:paraId="2588AF2B" w14:textId="77777777" w:rsidR="007A28A0" w:rsidRPr="007A28A0" w:rsidRDefault="007A28A0" w:rsidP="007A28A0">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eastAsia="en-GB"/>
        </w:rPr>
      </w:pPr>
    </w:p>
    <w:p w14:paraId="07B4BB06" w14:textId="77777777" w:rsidR="007A28A0" w:rsidRPr="007A28A0" w:rsidRDefault="007A28A0" w:rsidP="007A28A0">
      <w:pPr>
        <w:widowControl w:val="0"/>
        <w:tabs>
          <w:tab w:val="left" w:pos="90"/>
        </w:tabs>
        <w:spacing w:before="0"/>
        <w:rPr>
          <w:rFonts w:asciiTheme="minorHAnsi" w:hAnsiTheme="minorHAnsi" w:cstheme="minorHAnsi"/>
          <w:b/>
          <w:bCs/>
        </w:rPr>
      </w:pPr>
      <w:r w:rsidRPr="007A28A0">
        <w:rPr>
          <w:rFonts w:asciiTheme="minorHAnsi" w:hAnsiTheme="minorHAnsi" w:cstheme="minorHAnsi"/>
          <w:b/>
          <w:bCs/>
        </w:rPr>
        <w:t>REP</w:t>
      </w:r>
    </w:p>
    <w:p w14:paraId="3B7783B6" w14:textId="77777777" w:rsidR="007A28A0" w:rsidRPr="007A28A0" w:rsidRDefault="007A28A0" w:rsidP="007A28A0">
      <w:pPr>
        <w:widowControl w:val="0"/>
        <w:tabs>
          <w:tab w:val="left" w:pos="90"/>
        </w:tabs>
        <w:spacing w:before="0"/>
        <w:rPr>
          <w:rFonts w:asciiTheme="minorHAnsi" w:hAnsiTheme="minorHAnsi" w:cstheme="minorHAnsi"/>
          <w:b/>
          <w:bCs/>
        </w:rPr>
      </w:pPr>
    </w:p>
    <w:p w14:paraId="7304AF3C" w14:textId="77777777" w:rsidR="007A28A0" w:rsidRPr="007A28A0" w:rsidRDefault="007A28A0" w:rsidP="007A28A0">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eastAsia="en-GB"/>
        </w:rPr>
      </w:pPr>
      <w:r w:rsidRPr="007A28A0">
        <w:rPr>
          <w:rFonts w:asciiTheme="minorHAnsi" w:hAnsiTheme="minorHAnsi" w:cstheme="minorHAnsi"/>
          <w:sz w:val="24"/>
          <w:szCs w:val="24"/>
          <w:lang w:eastAsia="en-GB"/>
        </w:rPr>
        <w:tab/>
      </w:r>
      <w:r w:rsidRPr="007A28A0">
        <w:rPr>
          <w:rFonts w:asciiTheme="minorHAnsi" w:hAnsiTheme="minorHAnsi" w:cstheme="minorHAnsi"/>
          <w:b/>
          <w:bCs/>
          <w:color w:val="000000"/>
          <w:lang w:eastAsia="en-GB"/>
        </w:rPr>
        <w:t>DZ01</w:t>
      </w:r>
      <w:r w:rsidRPr="007A28A0">
        <w:rPr>
          <w:rFonts w:asciiTheme="minorHAnsi" w:hAnsiTheme="minorHAnsi" w:cstheme="minorHAnsi"/>
          <w:sz w:val="24"/>
          <w:szCs w:val="24"/>
          <w:lang w:eastAsia="en-GB"/>
        </w:rPr>
        <w:tab/>
      </w:r>
      <w:r w:rsidRPr="007A28A0">
        <w:rPr>
          <w:rFonts w:asciiTheme="minorHAnsi" w:hAnsiTheme="minorHAnsi" w:cstheme="minorHAnsi"/>
          <w:color w:val="000000"/>
          <w:lang w:eastAsia="en-GB"/>
        </w:rPr>
        <w:t>Agence Nationale des Fréquences, 4, Boulevard Krim Belkacem,</w:t>
      </w:r>
    </w:p>
    <w:p w14:paraId="15C39400" w14:textId="77777777" w:rsidR="007A28A0" w:rsidRPr="007A28A0" w:rsidRDefault="007A28A0" w:rsidP="007A28A0">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eastAsia="en-GB"/>
        </w:rPr>
      </w:pPr>
      <w:r w:rsidRPr="007A28A0">
        <w:rPr>
          <w:rFonts w:asciiTheme="minorHAnsi" w:hAnsiTheme="minorHAnsi" w:cstheme="minorHAnsi"/>
          <w:color w:val="000000"/>
          <w:lang w:eastAsia="en-GB"/>
        </w:rPr>
        <w:tab/>
      </w:r>
      <w:r w:rsidRPr="007A28A0">
        <w:rPr>
          <w:rFonts w:asciiTheme="minorHAnsi" w:hAnsiTheme="minorHAnsi" w:cstheme="minorHAnsi"/>
          <w:color w:val="000000"/>
          <w:lang w:eastAsia="en-GB"/>
        </w:rPr>
        <w:tab/>
        <w:t>16027 Alger, Algérie.</w:t>
      </w:r>
    </w:p>
    <w:p w14:paraId="0B117994" w14:textId="77777777" w:rsidR="007A28A0" w:rsidRPr="007A28A0" w:rsidRDefault="007A28A0" w:rsidP="007A28A0">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sz w:val="25"/>
          <w:szCs w:val="25"/>
          <w:lang w:eastAsia="en-GB"/>
        </w:rPr>
      </w:pPr>
      <w:r w:rsidRPr="007A28A0">
        <w:rPr>
          <w:rFonts w:asciiTheme="minorHAnsi" w:hAnsiTheme="minorHAnsi" w:cstheme="minorHAnsi"/>
          <w:color w:val="000000"/>
          <w:lang w:eastAsia="en-GB"/>
        </w:rPr>
        <w:tab/>
      </w:r>
      <w:r w:rsidRPr="007A28A0">
        <w:rPr>
          <w:rFonts w:asciiTheme="minorHAnsi" w:hAnsiTheme="minorHAnsi" w:cstheme="minorHAnsi"/>
          <w:color w:val="000000"/>
          <w:lang w:eastAsia="en-GB"/>
        </w:rPr>
        <w:tab/>
        <w:t xml:space="preserve">E-mail: </w:t>
      </w:r>
      <w:hyperlink r:id="rId18" w:history="1">
        <w:r w:rsidRPr="007A28A0">
          <w:rPr>
            <w:rStyle w:val="Hyperlink"/>
            <w:rFonts w:asciiTheme="minorHAnsi" w:hAnsiTheme="minorHAnsi" w:cstheme="minorHAnsi"/>
            <w:lang w:eastAsia="en-GB"/>
          </w:rPr>
          <w:t>Dpsae.contact@anf.dz</w:t>
        </w:r>
      </w:hyperlink>
      <w:r w:rsidRPr="007A28A0">
        <w:rPr>
          <w:rFonts w:asciiTheme="minorHAnsi" w:hAnsiTheme="minorHAnsi" w:cstheme="minorHAnsi"/>
          <w:color w:val="000000"/>
          <w:lang w:eastAsia="en-GB"/>
        </w:rPr>
        <w:t>, Tel: +213 21 719206, Fax: +213 21 718683.</w:t>
      </w:r>
    </w:p>
    <w:p w14:paraId="2C5CD449" w14:textId="7AE9A7DC" w:rsidR="007A28A0" w:rsidRDefault="007A28A0" w:rsidP="00B53F96">
      <w:pPr>
        <w:pStyle w:val="NoSpacing"/>
        <w:rPr>
          <w:rFonts w:asciiTheme="minorHAnsi" w:hAnsiTheme="minorHAnsi" w:cstheme="minorHAnsi"/>
          <w:sz w:val="20"/>
          <w:szCs w:val="20"/>
          <w:lang w:val="de-CH"/>
        </w:rPr>
      </w:pPr>
    </w:p>
    <w:p w14:paraId="70D9A91E" w14:textId="544589CA" w:rsidR="00B31F85" w:rsidRDefault="00B31F8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cstheme="minorHAnsi"/>
          <w:noProof w:val="0"/>
          <w:lang w:val="de-CH"/>
        </w:rPr>
      </w:pPr>
      <w:r>
        <w:rPr>
          <w:rFonts w:asciiTheme="minorHAnsi" w:hAnsiTheme="minorHAnsi" w:cstheme="minorHAnsi"/>
          <w:lang w:val="de-CH"/>
        </w:rPr>
        <w:br w:type="page"/>
      </w:r>
    </w:p>
    <w:p w14:paraId="71476ABD" w14:textId="393E0107" w:rsidR="00B31F85" w:rsidRPr="0085727A" w:rsidRDefault="00B31F85" w:rsidP="00530B17">
      <w:pPr>
        <w:pStyle w:val="Heading20"/>
        <w:spacing w:after="0"/>
        <w:rPr>
          <w:lang w:val="en-US"/>
        </w:rPr>
      </w:pPr>
      <w:bookmarkStart w:id="1791" w:name="_Toc262631836"/>
      <w:r w:rsidRPr="0085727A">
        <w:rPr>
          <w:lang w:val="en-US"/>
        </w:rPr>
        <w:lastRenderedPageBreak/>
        <w:t>List of International</w:t>
      </w:r>
      <w:r>
        <w:rPr>
          <w:lang w:val="en-US"/>
        </w:rPr>
        <w:t xml:space="preserve"> </w:t>
      </w:r>
      <w:r w:rsidRPr="0085727A">
        <w:rPr>
          <w:lang w:val="en-US"/>
        </w:rPr>
        <w:t>Monitoring Stations</w:t>
      </w:r>
      <w:r w:rsidR="00530B17">
        <w:rPr>
          <w:lang w:val="en-US"/>
        </w:rPr>
        <w:br/>
      </w:r>
      <w:r w:rsidRPr="0085727A">
        <w:rPr>
          <w:lang w:val="en-US"/>
        </w:rPr>
        <w:t>(List VIII)</w:t>
      </w:r>
      <w:r w:rsidR="00530B17">
        <w:rPr>
          <w:lang w:val="en-US"/>
        </w:rPr>
        <w:br/>
      </w:r>
      <w:r w:rsidRPr="0085727A">
        <w:rPr>
          <w:lang w:val="en-US"/>
        </w:rPr>
        <w:t>Edition</w:t>
      </w:r>
      <w:r>
        <w:rPr>
          <w:lang w:val="en-US"/>
        </w:rPr>
        <w:t xml:space="preserve"> of 20</w:t>
      </w:r>
      <w:bookmarkEnd w:id="1791"/>
      <w:r>
        <w:rPr>
          <w:lang w:val="en-US"/>
        </w:rPr>
        <w:t>22</w:t>
      </w:r>
    </w:p>
    <w:p w14:paraId="5BD6D5AF" w14:textId="77777777" w:rsidR="00B31F85" w:rsidRDefault="00B31F85" w:rsidP="00530B17">
      <w:pPr>
        <w:jc w:val="center"/>
      </w:pPr>
      <w:r w:rsidRPr="004D1BFB">
        <w:t xml:space="preserve">(Amendment No. </w:t>
      </w:r>
      <w:r>
        <w:t>1</w:t>
      </w:r>
      <w:r w:rsidRPr="004D1BFB">
        <w:t>)</w:t>
      </w:r>
    </w:p>
    <w:p w14:paraId="5BD092AF" w14:textId="77777777" w:rsidR="00B31F85" w:rsidRPr="00B31F85" w:rsidRDefault="00B31F85" w:rsidP="00B31F85">
      <w:pPr>
        <w:pStyle w:val="Normalaftertitle"/>
        <w:jc w:val="center"/>
        <w:rPr>
          <w:b/>
          <w:bCs/>
          <w:lang w:val="en-US"/>
        </w:rPr>
      </w:pPr>
      <w:r w:rsidRPr="00B31F85">
        <w:rPr>
          <w:b/>
          <w:bCs/>
          <w:lang w:val="en-US"/>
        </w:rPr>
        <w:t>PART  I</w:t>
      </w:r>
    </w:p>
    <w:p w14:paraId="6B9823EE" w14:textId="77777777" w:rsidR="00B31F85" w:rsidRPr="00B31F85" w:rsidRDefault="00B31F85" w:rsidP="00B31F85">
      <w:pPr>
        <w:pStyle w:val="Normalaftertitle"/>
        <w:spacing w:before="100" w:after="120"/>
        <w:jc w:val="center"/>
        <w:rPr>
          <w:b/>
          <w:bCs/>
        </w:rPr>
      </w:pPr>
      <w:r w:rsidRPr="00B31F85">
        <w:rPr>
          <w:b/>
          <w:bCs/>
        </w:rPr>
        <w:t>STATIONS IN THE TERRESTRIAL RADIOCOMMUNICATION SERVICES</w:t>
      </w:r>
    </w:p>
    <w:p w14:paraId="46A751EE" w14:textId="77777777" w:rsidR="00B31F85" w:rsidRPr="00260890" w:rsidRDefault="00B31F85" w:rsidP="00B31F85"/>
    <w:p w14:paraId="1BFEE3AA" w14:textId="77777777" w:rsidR="00B31F85" w:rsidRPr="00B31F85" w:rsidRDefault="00B31F85" w:rsidP="00B31F85">
      <w:pPr>
        <w:pStyle w:val="Normalaftertitle"/>
        <w:rPr>
          <w:rFonts w:asciiTheme="minorHAnsi" w:hAnsiTheme="minorHAnsi" w:cstheme="minorHAnsi"/>
          <w:b/>
          <w:bCs/>
          <w:sz w:val="18"/>
          <w:szCs w:val="18"/>
          <w:lang w:val="en-US"/>
        </w:rPr>
      </w:pPr>
      <w:bookmarkStart w:id="1792" w:name="_Hlk125555431"/>
      <w:r w:rsidRPr="00B31F85">
        <w:rPr>
          <w:rFonts w:asciiTheme="minorHAnsi" w:hAnsiTheme="minorHAnsi" w:cstheme="minorHAnsi"/>
          <w:b/>
          <w:bCs/>
          <w:sz w:val="18"/>
          <w:szCs w:val="18"/>
          <w:lang w:val="en-US"/>
        </w:rPr>
        <w:t>QAT – Qatar</w:t>
      </w:r>
    </w:p>
    <w:bookmarkEnd w:id="1792"/>
    <w:p w14:paraId="1C70C02F" w14:textId="77777777" w:rsidR="00B31F85" w:rsidRPr="00D4463D" w:rsidRDefault="00B31F85" w:rsidP="00B31F85">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sz w:val="18"/>
          <w:szCs w:val="18"/>
        </w:rPr>
      </w:pPr>
      <w:r w:rsidRPr="00D4463D">
        <w:rPr>
          <w:rFonts w:asciiTheme="minorHAnsi" w:hAnsiTheme="minorHAnsi" w:cstheme="minorHAnsi"/>
          <w:b/>
          <w:sz w:val="18"/>
          <w:szCs w:val="18"/>
        </w:rPr>
        <w:tab/>
      </w:r>
      <w:r w:rsidRPr="00D4463D">
        <w:rPr>
          <w:rFonts w:asciiTheme="minorHAnsi" w:hAnsiTheme="minorHAnsi" w:cstheme="minorHAnsi"/>
          <w:b/>
          <w:bCs/>
          <w:sz w:val="18"/>
          <w:szCs w:val="18"/>
        </w:rPr>
        <w:t>SUP</w:t>
      </w:r>
      <w:r w:rsidRPr="00D4463D">
        <w:rPr>
          <w:rFonts w:asciiTheme="minorHAnsi" w:hAnsiTheme="minorHAnsi" w:cstheme="minorHAnsi"/>
          <w:sz w:val="18"/>
          <w:szCs w:val="18"/>
        </w:rPr>
        <w:tab/>
        <w:t>Station</w:t>
      </w:r>
      <w:r w:rsidRPr="00D4463D">
        <w:rPr>
          <w:rFonts w:asciiTheme="minorHAnsi" w:hAnsiTheme="minorHAnsi" w:cstheme="minorHAnsi"/>
          <w:b/>
          <w:sz w:val="18"/>
          <w:szCs w:val="18"/>
        </w:rPr>
        <w:t>:</w:t>
      </w:r>
      <w:r w:rsidRPr="00D4463D">
        <w:rPr>
          <w:rFonts w:asciiTheme="minorHAnsi" w:hAnsiTheme="minorHAnsi" w:cstheme="minorHAnsi"/>
          <w:sz w:val="18"/>
          <w:szCs w:val="18"/>
        </w:rPr>
        <w:t xml:space="preserve"> </w:t>
      </w:r>
      <w:bookmarkStart w:id="1793" w:name="_Hlk125351310"/>
      <w:r w:rsidRPr="00D4463D">
        <w:rPr>
          <w:rFonts w:asciiTheme="minorHAnsi" w:eastAsia="SimSun" w:hAnsiTheme="minorHAnsi" w:cstheme="minorHAnsi"/>
          <w:b/>
          <w:bCs/>
          <w:sz w:val="18"/>
          <w:szCs w:val="18"/>
          <w:lang w:eastAsia="zh-CN"/>
        </w:rPr>
        <w:t>Doha (Sumaismah) (IMS)</w:t>
      </w:r>
      <w:bookmarkEnd w:id="1793"/>
    </w:p>
    <w:p w14:paraId="2C89933B" w14:textId="77777777" w:rsidR="00B31F85" w:rsidRPr="00D4463D" w:rsidRDefault="00B31F85" w:rsidP="00B31F85">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sz w:val="18"/>
          <w:szCs w:val="18"/>
        </w:rPr>
      </w:pPr>
      <w:r w:rsidRPr="00D4463D">
        <w:rPr>
          <w:rFonts w:asciiTheme="minorHAnsi" w:hAnsiTheme="minorHAnsi" w:cstheme="minorHAnsi"/>
          <w:b/>
          <w:sz w:val="18"/>
          <w:szCs w:val="18"/>
        </w:rPr>
        <w:t xml:space="preserve">P </w:t>
      </w:r>
      <w:r w:rsidRPr="00D4463D">
        <w:rPr>
          <w:rFonts w:asciiTheme="minorHAnsi" w:hAnsiTheme="minorHAnsi" w:cstheme="minorHAnsi"/>
          <w:bCs/>
          <w:sz w:val="18"/>
          <w:szCs w:val="18"/>
        </w:rPr>
        <w:t>1</w:t>
      </w:r>
      <w:r w:rsidRPr="00D4463D">
        <w:rPr>
          <w:rFonts w:asciiTheme="minorHAnsi" w:hAnsiTheme="minorHAnsi" w:cstheme="minorHAnsi"/>
          <w:b/>
          <w:bCs/>
          <w:sz w:val="18"/>
          <w:szCs w:val="18"/>
        </w:rPr>
        <w:tab/>
      </w:r>
      <w:r w:rsidRPr="00D4463D">
        <w:rPr>
          <w:rFonts w:asciiTheme="minorHAnsi" w:hAnsiTheme="minorHAnsi" w:cstheme="minorHAnsi"/>
          <w:b/>
          <w:sz w:val="18"/>
          <w:szCs w:val="18"/>
        </w:rPr>
        <w:t>ADD</w:t>
      </w:r>
      <w:r w:rsidRPr="00D4463D">
        <w:rPr>
          <w:rFonts w:asciiTheme="minorHAnsi" w:hAnsiTheme="minorHAnsi" w:cstheme="minorHAnsi"/>
          <w:b/>
          <w:sz w:val="18"/>
          <w:szCs w:val="18"/>
        </w:rPr>
        <w:tab/>
        <w:t>by alphabetical order</w:t>
      </w:r>
    </w:p>
    <w:p w14:paraId="34E21534" w14:textId="77777777" w:rsidR="00B31F85" w:rsidRPr="005B60F3" w:rsidRDefault="00B31F85" w:rsidP="00B31F85">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D4463D">
        <w:rPr>
          <w:rFonts w:asciiTheme="minorHAnsi" w:hAnsiTheme="minorHAnsi" w:cstheme="minorHAnsi"/>
          <w:b/>
          <w:sz w:val="18"/>
          <w:szCs w:val="18"/>
        </w:rPr>
        <w:tab/>
      </w:r>
      <w:r w:rsidRPr="00D4463D">
        <w:rPr>
          <w:rFonts w:asciiTheme="minorHAnsi" w:hAnsiTheme="minorHAnsi" w:cstheme="minorHAnsi"/>
          <w:b/>
          <w:sz w:val="18"/>
          <w:szCs w:val="18"/>
        </w:rPr>
        <w:tab/>
      </w:r>
      <w:r w:rsidRPr="00D4463D">
        <w:rPr>
          <w:rFonts w:asciiTheme="minorHAnsi" w:hAnsiTheme="minorHAnsi" w:cstheme="minorHAnsi"/>
          <w:sz w:val="18"/>
          <w:szCs w:val="18"/>
        </w:rPr>
        <w:t>Station:</w:t>
      </w:r>
      <w:r w:rsidRPr="00D4463D">
        <w:rPr>
          <w:rFonts w:asciiTheme="minorHAnsi" w:hAnsiTheme="minorHAnsi" w:cstheme="minorHAnsi"/>
          <w:b/>
          <w:bCs/>
          <w:sz w:val="18"/>
          <w:szCs w:val="18"/>
        </w:rPr>
        <w:t> </w:t>
      </w:r>
      <w:bookmarkStart w:id="1794" w:name="_Hlk125351344"/>
      <w:r w:rsidRPr="00D4463D">
        <w:rPr>
          <w:rFonts w:asciiTheme="minorHAnsi" w:eastAsia="SimSun" w:hAnsiTheme="minorHAnsi" w:cstheme="minorHAnsi"/>
          <w:b/>
          <w:bCs/>
          <w:sz w:val="18"/>
          <w:szCs w:val="18"/>
          <w:lang w:eastAsia="zh-CN"/>
        </w:rPr>
        <w:t>Al Corniche</w:t>
      </w:r>
      <w:bookmarkEnd w:id="1794"/>
    </w:p>
    <w:tbl>
      <w:tblPr>
        <w:tblStyle w:val="TableGrid"/>
        <w:tblW w:w="0" w:type="auto"/>
        <w:tblLook w:val="04A0" w:firstRow="1" w:lastRow="0" w:firstColumn="1" w:lastColumn="0" w:noHBand="0" w:noVBand="1"/>
      </w:tblPr>
      <w:tblGrid>
        <w:gridCol w:w="2689"/>
        <w:gridCol w:w="3347"/>
        <w:gridCol w:w="3019"/>
      </w:tblGrid>
      <w:tr w:rsidR="00B31F85" w14:paraId="70ABCBB7" w14:textId="77777777" w:rsidTr="00BB05FA">
        <w:tc>
          <w:tcPr>
            <w:tcW w:w="2689" w:type="dxa"/>
          </w:tcPr>
          <w:p w14:paraId="60542C67" w14:textId="77777777" w:rsidR="00B31F85" w:rsidRPr="00D4463D" w:rsidRDefault="00B31F85" w:rsidP="00BB05FA">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bookmarkStart w:id="1795" w:name="_Hlk125351519"/>
            <w:r w:rsidRPr="00D4463D">
              <w:rPr>
                <w:rFonts w:asciiTheme="minorHAnsi" w:hAnsiTheme="minorHAnsi" w:cstheme="minorHAnsi"/>
                <w:b/>
                <w:bCs/>
                <w:sz w:val="18"/>
                <w:szCs w:val="18"/>
                <w:lang w:eastAsia="en-GB"/>
              </w:rPr>
              <w:t>Name of the station</w:t>
            </w:r>
          </w:p>
        </w:tc>
        <w:tc>
          <w:tcPr>
            <w:tcW w:w="3347" w:type="dxa"/>
          </w:tcPr>
          <w:p w14:paraId="18385452" w14:textId="77777777" w:rsidR="00B31F85" w:rsidRPr="00D4463D" w:rsidRDefault="00B31F85" w:rsidP="00BB05FA">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Postal address</w:t>
            </w:r>
          </w:p>
        </w:tc>
        <w:tc>
          <w:tcPr>
            <w:tcW w:w="3019" w:type="dxa"/>
          </w:tcPr>
          <w:p w14:paraId="44078CA7" w14:textId="77777777" w:rsidR="00B31F85" w:rsidRPr="00D4463D" w:rsidRDefault="00B31F85" w:rsidP="00BB05FA">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Telephone, Telefax, Electronic-mail</w:t>
            </w:r>
          </w:p>
        </w:tc>
      </w:tr>
      <w:tr w:rsidR="00B31F85" w14:paraId="6672B4A0" w14:textId="77777777" w:rsidTr="00BB05FA">
        <w:tc>
          <w:tcPr>
            <w:tcW w:w="2689" w:type="dxa"/>
          </w:tcPr>
          <w:p w14:paraId="09B31EA6" w14:textId="77777777" w:rsidR="00B31F85" w:rsidRPr="00D4463D" w:rsidRDefault="00B31F85" w:rsidP="00BB05FA">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Al Corniche</w:t>
            </w:r>
          </w:p>
        </w:tc>
        <w:tc>
          <w:tcPr>
            <w:tcW w:w="3347" w:type="dxa"/>
            <w:vAlign w:val="center"/>
          </w:tcPr>
          <w:p w14:paraId="37AB80D3" w14:textId="77777777" w:rsidR="00B31F85" w:rsidRPr="00D4463D" w:rsidRDefault="00B31F85" w:rsidP="00BB05FA">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D4463D">
              <w:rPr>
                <w:rFonts w:asciiTheme="minorHAnsi" w:hAnsiTheme="minorHAnsi" w:cstheme="minorHAnsi"/>
                <w:sz w:val="18"/>
                <w:szCs w:val="18"/>
                <w:lang w:eastAsia="en-GB"/>
              </w:rPr>
              <w:t>Communications Regulatory Authority (CRA)</w:t>
            </w:r>
            <w:r w:rsidRPr="00D4463D">
              <w:rPr>
                <w:rFonts w:asciiTheme="minorHAnsi" w:hAnsiTheme="minorHAnsi" w:cstheme="minorHAnsi"/>
                <w:sz w:val="18"/>
                <w:szCs w:val="18"/>
                <w:lang w:eastAsia="en-GB"/>
              </w:rPr>
              <w:br/>
              <w:t>Al Nasr Tower-B</w:t>
            </w:r>
            <w:r w:rsidRPr="00D4463D">
              <w:rPr>
                <w:rFonts w:asciiTheme="minorHAnsi" w:hAnsiTheme="minorHAnsi" w:cstheme="minorHAnsi"/>
                <w:sz w:val="18"/>
                <w:szCs w:val="18"/>
                <w:lang w:eastAsia="en-GB"/>
              </w:rPr>
              <w:br/>
              <w:t>Corniche Road</w:t>
            </w:r>
            <w:r w:rsidRPr="00D4463D">
              <w:rPr>
                <w:rFonts w:asciiTheme="minorHAnsi" w:hAnsiTheme="minorHAnsi" w:cstheme="minorHAnsi"/>
                <w:sz w:val="18"/>
                <w:szCs w:val="18"/>
                <w:lang w:eastAsia="en-GB"/>
              </w:rPr>
              <w:br/>
              <w:t>P.O.Box 23404</w:t>
            </w:r>
            <w:r w:rsidRPr="00D4463D">
              <w:rPr>
                <w:rFonts w:asciiTheme="minorHAnsi" w:hAnsiTheme="minorHAnsi" w:cstheme="minorHAnsi"/>
                <w:sz w:val="18"/>
                <w:szCs w:val="18"/>
                <w:lang w:eastAsia="en-GB"/>
              </w:rPr>
              <w:br/>
              <w:t>Doha</w:t>
            </w:r>
            <w:r w:rsidRPr="00D4463D">
              <w:rPr>
                <w:rFonts w:asciiTheme="minorHAnsi" w:hAnsiTheme="minorHAnsi" w:cstheme="minorHAnsi"/>
                <w:sz w:val="18"/>
                <w:szCs w:val="18"/>
                <w:lang w:eastAsia="en-GB"/>
              </w:rPr>
              <w:br/>
              <w:t>Qatar</w:t>
            </w:r>
          </w:p>
        </w:tc>
        <w:tc>
          <w:tcPr>
            <w:tcW w:w="3019" w:type="dxa"/>
          </w:tcPr>
          <w:p w14:paraId="4979F32C" w14:textId="77777777" w:rsidR="00B31F85" w:rsidRPr="00D4463D" w:rsidRDefault="00B31F85" w:rsidP="00BB05FA">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D4463D">
              <w:rPr>
                <w:rFonts w:asciiTheme="minorHAnsi" w:hAnsiTheme="minorHAnsi" w:cstheme="minorHAnsi"/>
                <w:sz w:val="18"/>
                <w:szCs w:val="18"/>
                <w:lang w:eastAsia="en-GB"/>
              </w:rPr>
              <w:t>PHONE: +974 44995374</w:t>
            </w:r>
            <w:r w:rsidRPr="00D4463D">
              <w:rPr>
                <w:rFonts w:asciiTheme="minorHAnsi" w:hAnsiTheme="minorHAnsi" w:cstheme="minorHAnsi"/>
                <w:sz w:val="18"/>
                <w:szCs w:val="18"/>
                <w:lang w:eastAsia="en-GB"/>
              </w:rPr>
              <w:br/>
              <w:t>TELEFAX: +974 44830630</w:t>
            </w:r>
            <w:r w:rsidRPr="00D4463D">
              <w:rPr>
                <w:rFonts w:asciiTheme="minorHAnsi" w:hAnsiTheme="minorHAnsi" w:cstheme="minorHAnsi"/>
                <w:sz w:val="18"/>
                <w:szCs w:val="18"/>
                <w:lang w:eastAsia="en-GB"/>
              </w:rPr>
              <w:br/>
              <w:t>EMAIL: msadeq@cra.gov.qa</w:t>
            </w:r>
          </w:p>
        </w:tc>
      </w:tr>
    </w:tbl>
    <w:p w14:paraId="59884F91" w14:textId="77777777" w:rsidR="00B31F85" w:rsidRDefault="00B31F85" w:rsidP="00B31F85"/>
    <w:tbl>
      <w:tblPr>
        <w:tblStyle w:val="TableGrid"/>
        <w:tblW w:w="0" w:type="auto"/>
        <w:tblLook w:val="04A0" w:firstRow="1" w:lastRow="0" w:firstColumn="1" w:lastColumn="0" w:noHBand="0" w:noVBand="1"/>
      </w:tblPr>
      <w:tblGrid>
        <w:gridCol w:w="1203"/>
        <w:gridCol w:w="1769"/>
        <w:gridCol w:w="1701"/>
        <w:gridCol w:w="1559"/>
        <w:gridCol w:w="2823"/>
      </w:tblGrid>
      <w:tr w:rsidR="00B31F85" w14:paraId="5FBB09E9" w14:textId="77777777" w:rsidTr="00B31F85">
        <w:trPr>
          <w:tblHeader/>
        </w:trPr>
        <w:tc>
          <w:tcPr>
            <w:tcW w:w="1203" w:type="dxa"/>
          </w:tcPr>
          <w:p w14:paraId="5D6147AA" w14:textId="77777777" w:rsidR="00B31F85" w:rsidRPr="00464916" w:rsidRDefault="00B31F85" w:rsidP="00BB05FA">
            <w:pPr>
              <w:jc w:val="center"/>
              <w:rPr>
                <w:rFonts w:asciiTheme="minorHAnsi" w:hAnsiTheme="minorHAnsi" w:cstheme="minorHAnsi"/>
                <w:sz w:val="18"/>
                <w:szCs w:val="18"/>
                <w:lang w:eastAsia="en-GB"/>
              </w:rPr>
            </w:pPr>
            <w:r w:rsidRPr="00464916">
              <w:rPr>
                <w:rFonts w:asciiTheme="minorHAnsi" w:hAnsiTheme="minorHAnsi" w:cstheme="minorHAnsi"/>
                <w:b/>
                <w:bCs/>
                <w:sz w:val="18"/>
                <w:szCs w:val="18"/>
                <w:lang w:eastAsia="en-GB"/>
              </w:rPr>
              <w:t>Geographical coordinates</w:t>
            </w:r>
          </w:p>
        </w:tc>
        <w:tc>
          <w:tcPr>
            <w:tcW w:w="1769" w:type="dxa"/>
          </w:tcPr>
          <w:p w14:paraId="7807245D" w14:textId="77777777" w:rsidR="00B31F85" w:rsidRPr="00464916" w:rsidRDefault="00B31F85" w:rsidP="00BB05FA">
            <w:pPr>
              <w:jc w:val="center"/>
              <w:rPr>
                <w:rFonts w:asciiTheme="minorHAnsi" w:hAnsiTheme="minorHAnsi" w:cstheme="minorHAnsi"/>
                <w:sz w:val="18"/>
                <w:szCs w:val="18"/>
                <w:lang w:eastAsia="en-GB"/>
              </w:rPr>
            </w:pPr>
            <w:r w:rsidRPr="00464916">
              <w:rPr>
                <w:rFonts w:asciiTheme="minorHAnsi" w:hAnsiTheme="minorHAnsi" w:cstheme="minorHAnsi"/>
                <w:b/>
                <w:bCs/>
                <w:sz w:val="18"/>
                <w:szCs w:val="18"/>
                <w:lang w:eastAsia="en-GB"/>
              </w:rPr>
              <w:t>Types of measurements</w:t>
            </w:r>
          </w:p>
        </w:tc>
        <w:tc>
          <w:tcPr>
            <w:tcW w:w="1701" w:type="dxa"/>
          </w:tcPr>
          <w:p w14:paraId="450AFB4C" w14:textId="77777777" w:rsidR="00B31F85" w:rsidRPr="00464916" w:rsidRDefault="00B31F85" w:rsidP="00BB05FA">
            <w:pPr>
              <w:jc w:val="center"/>
              <w:rPr>
                <w:rFonts w:asciiTheme="minorHAnsi" w:hAnsiTheme="minorHAnsi" w:cstheme="minorHAnsi"/>
                <w:sz w:val="18"/>
                <w:szCs w:val="18"/>
                <w:lang w:eastAsia="en-GB"/>
              </w:rPr>
            </w:pPr>
            <w:r w:rsidRPr="00464916">
              <w:rPr>
                <w:rFonts w:asciiTheme="minorHAnsi" w:hAnsiTheme="minorHAnsi" w:cstheme="minorHAnsi"/>
                <w:b/>
                <w:bCs/>
                <w:sz w:val="18"/>
                <w:szCs w:val="18"/>
                <w:lang w:eastAsia="en-GB"/>
              </w:rPr>
              <w:t>Ranges of frequencies for each measurement</w:t>
            </w:r>
          </w:p>
        </w:tc>
        <w:tc>
          <w:tcPr>
            <w:tcW w:w="1559" w:type="dxa"/>
          </w:tcPr>
          <w:p w14:paraId="515761A8" w14:textId="77777777" w:rsidR="00B31F85" w:rsidRPr="00464916" w:rsidRDefault="00B31F85" w:rsidP="00BB05FA">
            <w:pPr>
              <w:jc w:val="center"/>
              <w:rPr>
                <w:rFonts w:asciiTheme="minorHAnsi" w:hAnsiTheme="minorHAnsi" w:cstheme="minorHAnsi"/>
                <w:sz w:val="18"/>
                <w:szCs w:val="18"/>
                <w:lang w:eastAsia="en-GB"/>
              </w:rPr>
            </w:pPr>
            <w:r w:rsidRPr="00464916">
              <w:rPr>
                <w:rFonts w:asciiTheme="minorHAnsi" w:hAnsiTheme="minorHAnsi" w:cstheme="minorHAnsi"/>
                <w:b/>
                <w:bCs/>
                <w:sz w:val="18"/>
                <w:szCs w:val="18"/>
                <w:lang w:eastAsia="en-GB"/>
              </w:rPr>
              <w:t>Hours of service (UTC)</w:t>
            </w:r>
          </w:p>
        </w:tc>
        <w:tc>
          <w:tcPr>
            <w:tcW w:w="2823" w:type="dxa"/>
          </w:tcPr>
          <w:p w14:paraId="204A5C13" w14:textId="77777777" w:rsidR="00B31F85" w:rsidRPr="00464916" w:rsidRDefault="00B31F85" w:rsidP="00BB05FA">
            <w:pPr>
              <w:jc w:val="center"/>
              <w:rPr>
                <w:rFonts w:asciiTheme="minorHAnsi" w:hAnsiTheme="minorHAnsi" w:cstheme="minorHAnsi"/>
                <w:sz w:val="18"/>
                <w:szCs w:val="18"/>
                <w:lang w:eastAsia="en-GB"/>
              </w:rPr>
            </w:pPr>
            <w:r w:rsidRPr="00464916">
              <w:rPr>
                <w:rFonts w:asciiTheme="minorHAnsi" w:hAnsiTheme="minorHAnsi" w:cstheme="minorHAnsi"/>
                <w:b/>
                <w:bCs/>
                <w:sz w:val="18"/>
                <w:szCs w:val="18"/>
                <w:lang w:eastAsia="en-GB"/>
              </w:rPr>
              <w:t>Remarks</w:t>
            </w:r>
          </w:p>
        </w:tc>
      </w:tr>
      <w:tr w:rsidR="00B31F85" w14:paraId="0A8FD642" w14:textId="77777777" w:rsidTr="00BB05FA">
        <w:tc>
          <w:tcPr>
            <w:tcW w:w="1203" w:type="dxa"/>
            <w:vAlign w:val="center"/>
          </w:tcPr>
          <w:p w14:paraId="257814A6" w14:textId="77777777" w:rsidR="00B31F85" w:rsidRPr="00464916" w:rsidRDefault="00B31F85" w:rsidP="00BB05FA">
            <w:pPr>
              <w:rPr>
                <w:rFonts w:asciiTheme="minorHAnsi" w:hAnsiTheme="minorHAnsi" w:cstheme="minorHAnsi"/>
                <w:sz w:val="18"/>
                <w:szCs w:val="18"/>
                <w:lang w:eastAsia="en-GB"/>
              </w:rPr>
            </w:pPr>
            <w:r w:rsidRPr="00464916">
              <w:rPr>
                <w:rFonts w:asciiTheme="minorHAnsi" w:hAnsiTheme="minorHAnsi" w:cstheme="minorHAnsi"/>
                <w:sz w:val="18"/>
                <w:szCs w:val="18"/>
                <w:lang w:eastAsia="en-GB"/>
              </w:rPr>
              <w:t>25°18'48"N</w:t>
            </w:r>
            <w:r w:rsidRPr="00464916">
              <w:rPr>
                <w:rFonts w:asciiTheme="minorHAnsi" w:hAnsiTheme="minorHAnsi" w:cstheme="minorHAnsi"/>
                <w:sz w:val="18"/>
                <w:szCs w:val="18"/>
                <w:lang w:eastAsia="en-GB"/>
              </w:rPr>
              <w:br/>
              <w:t>051°31'09"E</w:t>
            </w:r>
          </w:p>
        </w:tc>
        <w:tc>
          <w:tcPr>
            <w:tcW w:w="1769" w:type="dxa"/>
            <w:vAlign w:val="center"/>
          </w:tcPr>
          <w:p w14:paraId="0ABCF874" w14:textId="77777777" w:rsidR="00B31F85" w:rsidRPr="00464916" w:rsidRDefault="00B31F85" w:rsidP="00BB05FA">
            <w:pPr>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Frequency measurements</w:t>
            </w:r>
          </w:p>
        </w:tc>
        <w:tc>
          <w:tcPr>
            <w:tcW w:w="1701" w:type="dxa"/>
            <w:vAlign w:val="center"/>
          </w:tcPr>
          <w:p w14:paraId="0E942CF2" w14:textId="77777777" w:rsidR="00B31F85" w:rsidRPr="00464916" w:rsidRDefault="00B31F85" w:rsidP="00BB05FA">
            <w:pPr>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20MHz - 8.5GHz</w:t>
            </w:r>
          </w:p>
        </w:tc>
        <w:tc>
          <w:tcPr>
            <w:tcW w:w="1559" w:type="dxa"/>
            <w:vAlign w:val="center"/>
          </w:tcPr>
          <w:p w14:paraId="658CF93B" w14:textId="77777777" w:rsidR="00B31F85" w:rsidRPr="00464916" w:rsidRDefault="00B31F85" w:rsidP="00BB05FA">
            <w:pPr>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0400 - 1100 (UTC)</w:t>
            </w:r>
          </w:p>
        </w:tc>
        <w:tc>
          <w:tcPr>
            <w:tcW w:w="2823" w:type="dxa"/>
          </w:tcPr>
          <w:p w14:paraId="6C424AE9" w14:textId="77777777" w:rsidR="00B31F85" w:rsidRPr="00464916" w:rsidRDefault="00B31F85" w:rsidP="00BB05FA">
            <w:pPr>
              <w:spacing w:line="240" w:lineRule="atLeast"/>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Sunday to Thursday.</w:t>
            </w:r>
          </w:p>
          <w:p w14:paraId="4640BDDC" w14:textId="75A22783" w:rsidR="00B31F85" w:rsidRPr="00464916" w:rsidRDefault="006011D4" w:rsidP="00BB05FA">
            <w:pPr>
              <w:spacing w:before="0" w:line="240" w:lineRule="atLeast"/>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6B94A8DC">
                <v:rect id="_x0000_i1025" style="width:129.2pt;height:1.5pt" o:hrpct="285" o:hrstd="t" o:hr="t" fillcolor="#a0a0a0" stroked="f"/>
              </w:pict>
            </w:r>
          </w:p>
          <w:p w14:paraId="3CC08C72" w14:textId="77777777" w:rsidR="00B31F85" w:rsidRPr="00464916" w:rsidRDefault="00B31F85" w:rsidP="00BB05FA">
            <w:pPr>
              <w:spacing w:before="0" w:line="240" w:lineRule="atLeast"/>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H24: on request.</w:t>
            </w:r>
          </w:p>
          <w:p w14:paraId="41D8BDFE" w14:textId="6542386E" w:rsidR="00B31F85" w:rsidRPr="00464916" w:rsidRDefault="006011D4" w:rsidP="00BB05FA">
            <w:pPr>
              <w:spacing w:before="0" w:line="240" w:lineRule="atLeast"/>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68C19371">
                <v:rect id="_x0000_i1026" style="width:129.2pt;height:1.5pt" o:hrpct="285" o:hrstd="t" o:hr="t" fillcolor="#a0a0a0" stroked="f"/>
              </w:pict>
            </w:r>
          </w:p>
          <w:p w14:paraId="32FD852D" w14:textId="77777777" w:rsidR="00B31F85" w:rsidRPr="00464916" w:rsidRDefault="00B31F85" w:rsidP="00BB05FA">
            <w:pPr>
              <w:spacing w:before="0" w:line="240" w:lineRule="atLeast"/>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Measurement Accuracy: ± 1 Hz (absolute).</w:t>
            </w:r>
          </w:p>
          <w:p w14:paraId="42EAE943" w14:textId="1FDADFE2" w:rsidR="00B31F85" w:rsidRPr="00464916" w:rsidRDefault="006011D4" w:rsidP="00BB05FA">
            <w:pPr>
              <w:spacing w:before="0" w:line="240" w:lineRule="atLeast"/>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3FFE74FD">
                <v:rect id="_x0000_i1027" style="width:129.2pt;height:1.5pt" o:hrpct="285" o:hrstd="t" o:hr="t" fillcolor="#a0a0a0" stroked="f"/>
              </w:pict>
            </w:r>
          </w:p>
          <w:p w14:paraId="490387FB" w14:textId="77777777" w:rsidR="00B31F85" w:rsidRPr="00464916" w:rsidRDefault="00B31F85" w:rsidP="00BB05FA">
            <w:pPr>
              <w:spacing w:before="0" w:line="240" w:lineRule="atLeast"/>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All fixed monitoring stations are remotely controlled at the National Control Center (CRA building) via the highly secured MPLS/IP network.</w:t>
            </w:r>
          </w:p>
          <w:p w14:paraId="27847D74" w14:textId="7D747CCC" w:rsidR="00B31F85" w:rsidRPr="00464916" w:rsidRDefault="006011D4" w:rsidP="00BB05FA">
            <w:pPr>
              <w:spacing w:before="0" w:line="240" w:lineRule="atLeast"/>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57AC0624">
                <v:rect id="_x0000_i1028" style="width:129.2pt;height:1.5pt" o:hrpct="285" o:hrstd="t" o:hr="t" fillcolor="#a0a0a0" stroked="f"/>
              </w:pict>
            </w:r>
          </w:p>
          <w:p w14:paraId="20CD99BE" w14:textId="77777777" w:rsidR="00B31F85" w:rsidRPr="00464916" w:rsidRDefault="00B31F85" w:rsidP="00BB05FA">
            <w:pPr>
              <w:spacing w:before="0"/>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All MMS can connect to any of the FMS &amp; TDOA sites for Geolocation.</w:t>
            </w:r>
          </w:p>
        </w:tc>
      </w:tr>
      <w:tr w:rsidR="00B31F85" w14:paraId="76509447" w14:textId="77777777" w:rsidTr="00BB05FA">
        <w:tc>
          <w:tcPr>
            <w:tcW w:w="1203" w:type="dxa"/>
            <w:vAlign w:val="center"/>
          </w:tcPr>
          <w:p w14:paraId="4B1B5959" w14:textId="77777777" w:rsidR="00B31F85" w:rsidRPr="00464916" w:rsidRDefault="00B31F85" w:rsidP="00BB05FA">
            <w:pPr>
              <w:pageBreakBefore/>
              <w:rPr>
                <w:rFonts w:asciiTheme="minorHAnsi" w:hAnsiTheme="minorHAnsi" w:cstheme="minorHAnsi"/>
                <w:sz w:val="18"/>
                <w:szCs w:val="18"/>
                <w:lang w:eastAsia="en-GB"/>
              </w:rPr>
            </w:pPr>
            <w:r w:rsidRPr="00464916">
              <w:rPr>
                <w:rFonts w:asciiTheme="minorHAnsi" w:hAnsiTheme="minorHAnsi" w:cstheme="minorHAnsi"/>
                <w:sz w:val="18"/>
                <w:szCs w:val="18"/>
                <w:lang w:eastAsia="en-GB"/>
              </w:rPr>
              <w:lastRenderedPageBreak/>
              <w:t>25°18'48"N</w:t>
            </w:r>
            <w:r w:rsidRPr="00464916">
              <w:rPr>
                <w:rFonts w:asciiTheme="minorHAnsi" w:hAnsiTheme="minorHAnsi" w:cstheme="minorHAnsi"/>
                <w:sz w:val="18"/>
                <w:szCs w:val="18"/>
                <w:lang w:eastAsia="en-GB"/>
              </w:rPr>
              <w:br/>
              <w:t>051°31'09"E</w:t>
            </w:r>
          </w:p>
        </w:tc>
        <w:tc>
          <w:tcPr>
            <w:tcW w:w="1769" w:type="dxa"/>
            <w:vAlign w:val="center"/>
          </w:tcPr>
          <w:p w14:paraId="733F8E16" w14:textId="77777777" w:rsidR="00B31F85" w:rsidRPr="00464916" w:rsidRDefault="00B31F85" w:rsidP="00BB05FA">
            <w:pPr>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Field strength or power flux-density measurements</w:t>
            </w:r>
          </w:p>
        </w:tc>
        <w:tc>
          <w:tcPr>
            <w:tcW w:w="1701" w:type="dxa"/>
            <w:vAlign w:val="center"/>
          </w:tcPr>
          <w:p w14:paraId="683ACB44" w14:textId="77777777" w:rsidR="00B31F85" w:rsidRPr="00464916" w:rsidRDefault="00B31F85" w:rsidP="00BB05FA">
            <w:pPr>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20MHz - 8.5GHz</w:t>
            </w:r>
          </w:p>
        </w:tc>
        <w:tc>
          <w:tcPr>
            <w:tcW w:w="1559" w:type="dxa"/>
            <w:vAlign w:val="center"/>
          </w:tcPr>
          <w:p w14:paraId="3294D17C" w14:textId="77777777" w:rsidR="00B31F85" w:rsidRPr="00464916" w:rsidRDefault="00B31F85" w:rsidP="00BB05FA">
            <w:pPr>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0400 - 1100 (UTC)</w:t>
            </w:r>
          </w:p>
        </w:tc>
        <w:tc>
          <w:tcPr>
            <w:tcW w:w="2823" w:type="dxa"/>
          </w:tcPr>
          <w:p w14:paraId="12355D76" w14:textId="77777777" w:rsidR="00B31F85" w:rsidRPr="00464916" w:rsidRDefault="00B31F85" w:rsidP="00BB05FA">
            <w:pPr>
              <w:spacing w:line="240" w:lineRule="atLeast"/>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Sunday to Thursday.</w:t>
            </w:r>
          </w:p>
          <w:p w14:paraId="244F426C" w14:textId="26FCC4B9" w:rsidR="00B31F85" w:rsidRPr="00464916" w:rsidRDefault="006011D4" w:rsidP="00BB05FA">
            <w:pPr>
              <w:spacing w:before="0" w:line="240" w:lineRule="atLeast"/>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2925B77B">
                <v:rect id="_x0000_i1029" style="width:129.2pt;height:1.5pt" o:hrpct="285" o:hrstd="t" o:hr="t" fillcolor="#a0a0a0" stroked="f"/>
              </w:pict>
            </w:r>
          </w:p>
          <w:p w14:paraId="0FB3F8D0" w14:textId="77777777" w:rsidR="00B31F85" w:rsidRPr="00464916" w:rsidRDefault="00B31F85" w:rsidP="00BB05FA">
            <w:pPr>
              <w:spacing w:before="0" w:line="240" w:lineRule="atLeast"/>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H24: on request.</w:t>
            </w:r>
          </w:p>
          <w:p w14:paraId="065CF34C" w14:textId="552D2566" w:rsidR="00B31F85" w:rsidRPr="00464916" w:rsidRDefault="006011D4" w:rsidP="00BB05FA">
            <w:pPr>
              <w:spacing w:before="0" w:line="240" w:lineRule="atLeast"/>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2050C1F2">
                <v:rect id="_x0000_i1030" style="width:129.2pt;height:1.5pt" o:hrpct="285" o:hrstd="t" o:hr="t" fillcolor="#a0a0a0" stroked="f"/>
              </w:pict>
            </w:r>
          </w:p>
          <w:p w14:paraId="36EE52C6" w14:textId="77777777" w:rsidR="00B31F85" w:rsidRPr="00464916" w:rsidRDefault="00B31F85" w:rsidP="00BB05FA">
            <w:pPr>
              <w:spacing w:before="0" w:line="240" w:lineRule="atLeast"/>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Measurement Accuracy: ± 3 dB.</w:t>
            </w:r>
          </w:p>
          <w:p w14:paraId="6FEA3731" w14:textId="79469E95" w:rsidR="00B31F85" w:rsidRPr="00464916" w:rsidRDefault="006011D4" w:rsidP="00BB05FA">
            <w:pPr>
              <w:spacing w:before="0" w:line="240" w:lineRule="atLeast"/>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475A9659">
                <v:rect id="_x0000_i1031" style="width:129.2pt;height:1.5pt" o:hrpct="285" o:hrstd="t" o:hr="t" fillcolor="#a0a0a0" stroked="f"/>
              </w:pict>
            </w:r>
          </w:p>
          <w:p w14:paraId="075434A9" w14:textId="77777777" w:rsidR="00B31F85" w:rsidRPr="00464916" w:rsidRDefault="00B31F85" w:rsidP="00BB05FA">
            <w:pPr>
              <w:spacing w:before="0" w:line="240" w:lineRule="atLeast"/>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All fixed monitoring stations are remotely controlled at the National Control Center (CRA building) via the highly secured MPLS/IP network.</w:t>
            </w:r>
          </w:p>
          <w:p w14:paraId="4474F390" w14:textId="3AE1D3F7" w:rsidR="00B31F85" w:rsidRPr="00464916" w:rsidRDefault="006011D4" w:rsidP="00BB05FA">
            <w:pPr>
              <w:spacing w:before="0" w:line="240" w:lineRule="atLeast"/>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7F1DF235">
                <v:rect id="_x0000_i1032" style="width:129.2pt;height:1.5pt" o:hrpct="285" o:hrstd="t" o:hr="t" fillcolor="#a0a0a0" stroked="f"/>
              </w:pict>
            </w:r>
          </w:p>
          <w:p w14:paraId="55B0AFAE" w14:textId="77777777" w:rsidR="00B31F85" w:rsidRPr="00464916" w:rsidRDefault="00B31F85" w:rsidP="00BB05FA">
            <w:pPr>
              <w:spacing w:before="0"/>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All MMS can connect to any of the FMS &amp; TDOA sites for Geolocation.</w:t>
            </w:r>
          </w:p>
        </w:tc>
      </w:tr>
      <w:tr w:rsidR="00B31F85" w14:paraId="2AAA4C76" w14:textId="77777777" w:rsidTr="00BB05FA">
        <w:tc>
          <w:tcPr>
            <w:tcW w:w="1203" w:type="dxa"/>
            <w:vAlign w:val="center"/>
          </w:tcPr>
          <w:p w14:paraId="0C55617B" w14:textId="77777777" w:rsidR="00B31F85" w:rsidRPr="00464916" w:rsidRDefault="00B31F85" w:rsidP="00BB05FA">
            <w:pPr>
              <w:rPr>
                <w:rFonts w:asciiTheme="minorHAnsi" w:hAnsiTheme="minorHAnsi" w:cstheme="minorHAnsi"/>
                <w:sz w:val="18"/>
                <w:szCs w:val="18"/>
                <w:lang w:eastAsia="en-GB"/>
              </w:rPr>
            </w:pPr>
            <w:r w:rsidRPr="00464916">
              <w:rPr>
                <w:rFonts w:asciiTheme="minorHAnsi" w:hAnsiTheme="minorHAnsi" w:cstheme="minorHAnsi"/>
                <w:sz w:val="18"/>
                <w:szCs w:val="18"/>
                <w:lang w:eastAsia="en-GB"/>
              </w:rPr>
              <w:t>25°18'48"N</w:t>
            </w:r>
            <w:r w:rsidRPr="00464916">
              <w:rPr>
                <w:rFonts w:asciiTheme="minorHAnsi" w:hAnsiTheme="minorHAnsi" w:cstheme="minorHAnsi"/>
                <w:sz w:val="18"/>
                <w:szCs w:val="18"/>
                <w:lang w:eastAsia="en-GB"/>
              </w:rPr>
              <w:br/>
              <w:t>051°31'09"E</w:t>
            </w:r>
          </w:p>
        </w:tc>
        <w:tc>
          <w:tcPr>
            <w:tcW w:w="1769" w:type="dxa"/>
            <w:vAlign w:val="center"/>
          </w:tcPr>
          <w:p w14:paraId="42895E8F" w14:textId="77777777" w:rsidR="00B31F85" w:rsidRPr="00464916" w:rsidRDefault="00B31F85" w:rsidP="00BB05FA">
            <w:pPr>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Direction-finding measurements  </w:t>
            </w:r>
          </w:p>
        </w:tc>
        <w:tc>
          <w:tcPr>
            <w:tcW w:w="1701" w:type="dxa"/>
            <w:vAlign w:val="center"/>
          </w:tcPr>
          <w:p w14:paraId="2AFD7A9A" w14:textId="77777777" w:rsidR="00B31F85" w:rsidRPr="00464916" w:rsidRDefault="00B31F85" w:rsidP="00BB05FA">
            <w:pPr>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20MHz - 8.5GHz</w:t>
            </w:r>
          </w:p>
        </w:tc>
        <w:tc>
          <w:tcPr>
            <w:tcW w:w="1559" w:type="dxa"/>
            <w:vAlign w:val="center"/>
          </w:tcPr>
          <w:p w14:paraId="595539F0" w14:textId="77777777" w:rsidR="00B31F85" w:rsidRPr="00464916" w:rsidRDefault="00B31F85" w:rsidP="00BB05FA">
            <w:pPr>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0400 - 1100 (UTC)</w:t>
            </w:r>
          </w:p>
        </w:tc>
        <w:tc>
          <w:tcPr>
            <w:tcW w:w="2823" w:type="dxa"/>
          </w:tcPr>
          <w:p w14:paraId="359C9DC8" w14:textId="77777777" w:rsidR="00B31F85" w:rsidRPr="00464916" w:rsidRDefault="00B31F85" w:rsidP="00BB05FA">
            <w:pPr>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Sunday to Thursday.</w:t>
            </w:r>
          </w:p>
          <w:p w14:paraId="545DC338" w14:textId="055BDA65" w:rsidR="00B31F85" w:rsidRPr="00464916" w:rsidRDefault="006011D4" w:rsidP="00BB05FA">
            <w:pPr>
              <w:spacing w:before="0" w:line="240" w:lineRule="atLeast"/>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103611F7">
                <v:rect id="_x0000_i1033" style="width:129.2pt;height:1.5pt" o:hrpct="285" o:hrstd="t" o:hr="t" fillcolor="#a0a0a0" stroked="f"/>
              </w:pict>
            </w:r>
          </w:p>
          <w:p w14:paraId="2C1712B6" w14:textId="77777777" w:rsidR="00B31F85" w:rsidRPr="00464916" w:rsidRDefault="00B31F85" w:rsidP="00BB05FA">
            <w:pPr>
              <w:spacing w:before="0" w:line="240" w:lineRule="atLeast"/>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H24: on request.</w:t>
            </w:r>
          </w:p>
          <w:p w14:paraId="0C35A204" w14:textId="0E8CBD96" w:rsidR="00B31F85" w:rsidRPr="00464916" w:rsidRDefault="006011D4" w:rsidP="00BB05FA">
            <w:pPr>
              <w:spacing w:before="0" w:line="240" w:lineRule="atLeast"/>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2C4FDAE1">
                <v:rect id="_x0000_i1034" style="width:129.2pt;height:1.5pt" o:hrpct="285" o:hrstd="t" o:hr="t" fillcolor="#a0a0a0" stroked="f"/>
              </w:pict>
            </w:r>
          </w:p>
          <w:p w14:paraId="00953B63" w14:textId="77777777" w:rsidR="00B31F85" w:rsidRPr="00464916" w:rsidRDefault="00B31F85" w:rsidP="00BB05FA">
            <w:pPr>
              <w:spacing w:before="0" w:line="240" w:lineRule="atLeast"/>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DF Accuracy: 2 degrees RMS.</w:t>
            </w:r>
          </w:p>
          <w:p w14:paraId="781406D3" w14:textId="4B73422D" w:rsidR="00B31F85" w:rsidRPr="00464916" w:rsidRDefault="00B31F85" w:rsidP="00BB05FA">
            <w:pPr>
              <w:spacing w:before="0" w:line="240" w:lineRule="atLeast"/>
              <w:jc w:val="left"/>
              <w:rPr>
                <w:rFonts w:asciiTheme="minorHAnsi" w:hAnsiTheme="minorHAnsi" w:cstheme="minorHAnsi"/>
                <w:sz w:val="18"/>
                <w:szCs w:val="18"/>
                <w:lang w:eastAsia="en-GB"/>
              </w:rPr>
            </w:pPr>
          </w:p>
          <w:p w14:paraId="3356BFE5" w14:textId="77777777" w:rsidR="00B31F85" w:rsidRPr="00464916" w:rsidRDefault="00B31F85" w:rsidP="00BB05FA">
            <w:pPr>
              <w:spacing w:before="0" w:line="240" w:lineRule="atLeast"/>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Dual Polarization: 20MHz - 3GHz.</w:t>
            </w:r>
          </w:p>
          <w:p w14:paraId="220C8125" w14:textId="01CAD9FF" w:rsidR="00B31F85" w:rsidRPr="00464916" w:rsidRDefault="006011D4" w:rsidP="00BB05FA">
            <w:pPr>
              <w:spacing w:before="0" w:line="240" w:lineRule="atLeast"/>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4CA219F6">
                <v:rect id="_x0000_i1035" style="width:129.2pt;height:1.5pt" o:hrpct="285" o:hrstd="t" o:hr="t" fillcolor="#a0a0a0" stroked="f"/>
              </w:pict>
            </w:r>
          </w:p>
          <w:p w14:paraId="54C330D2" w14:textId="77777777" w:rsidR="00B31F85" w:rsidRPr="00464916" w:rsidRDefault="00B31F85" w:rsidP="00BB05FA">
            <w:pPr>
              <w:spacing w:before="0" w:line="240" w:lineRule="atLeast"/>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Vertical Polarization: 3GHz - 8.5GHz.</w:t>
            </w:r>
          </w:p>
          <w:p w14:paraId="5F34D3F6" w14:textId="210789C8" w:rsidR="00B31F85" w:rsidRPr="00464916" w:rsidRDefault="006011D4" w:rsidP="00BB05FA">
            <w:pPr>
              <w:spacing w:before="0" w:line="240" w:lineRule="atLeast"/>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67436F09">
                <v:rect id="_x0000_i1036" style="width:129.2pt;height:1.5pt" o:hrpct="285" o:hrstd="t" o:hr="t" fillcolor="#a0a0a0" stroked="f"/>
              </w:pict>
            </w:r>
          </w:p>
          <w:p w14:paraId="08B45EE2" w14:textId="77777777" w:rsidR="00B31F85" w:rsidRPr="00464916" w:rsidRDefault="00B31F85" w:rsidP="00BB05FA">
            <w:pPr>
              <w:spacing w:before="0" w:line="240" w:lineRule="atLeast"/>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All fixed monitoring stations are remotely controlled at the National Control Center (CRA building) via the highly secured MPLS/IP network.</w:t>
            </w:r>
          </w:p>
          <w:p w14:paraId="0AA8C7C4" w14:textId="6AF6FF2E" w:rsidR="00B31F85" w:rsidRPr="00464916" w:rsidRDefault="006011D4" w:rsidP="00BB05FA">
            <w:pPr>
              <w:spacing w:before="0" w:line="240" w:lineRule="atLeast"/>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68644D51">
                <v:rect id="_x0000_i1037" style="width:129.2pt;height:1.5pt" o:hrpct="285" o:hrstd="t" o:hr="t" fillcolor="#a0a0a0" stroked="f"/>
              </w:pict>
            </w:r>
          </w:p>
          <w:p w14:paraId="08045E82" w14:textId="77777777" w:rsidR="00B31F85" w:rsidRPr="00464916" w:rsidRDefault="00B31F85" w:rsidP="00BB05FA">
            <w:pPr>
              <w:spacing w:before="0"/>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All MMS can connect to any of the FMS &amp; TDOA sites for Geolocation.</w:t>
            </w:r>
          </w:p>
        </w:tc>
      </w:tr>
      <w:tr w:rsidR="00B31F85" w14:paraId="5FD95870" w14:textId="77777777" w:rsidTr="00BB05FA">
        <w:tc>
          <w:tcPr>
            <w:tcW w:w="1203" w:type="dxa"/>
            <w:vAlign w:val="center"/>
          </w:tcPr>
          <w:p w14:paraId="62441D49" w14:textId="77777777" w:rsidR="00B31F85" w:rsidRPr="00464916" w:rsidRDefault="00B31F85" w:rsidP="00BB05FA">
            <w:pPr>
              <w:rPr>
                <w:rFonts w:asciiTheme="minorHAnsi" w:hAnsiTheme="minorHAnsi" w:cstheme="minorHAnsi"/>
                <w:sz w:val="18"/>
                <w:szCs w:val="18"/>
                <w:lang w:eastAsia="en-GB"/>
              </w:rPr>
            </w:pPr>
            <w:r w:rsidRPr="00464916">
              <w:rPr>
                <w:rFonts w:asciiTheme="minorHAnsi" w:hAnsiTheme="minorHAnsi" w:cstheme="minorHAnsi"/>
                <w:sz w:val="18"/>
                <w:szCs w:val="18"/>
                <w:lang w:eastAsia="en-GB"/>
              </w:rPr>
              <w:t>25°18'48"N</w:t>
            </w:r>
            <w:r w:rsidRPr="00464916">
              <w:rPr>
                <w:rFonts w:asciiTheme="minorHAnsi" w:hAnsiTheme="minorHAnsi" w:cstheme="minorHAnsi"/>
                <w:sz w:val="18"/>
                <w:szCs w:val="18"/>
                <w:lang w:eastAsia="en-GB"/>
              </w:rPr>
              <w:br/>
              <w:t>051°31'09"E</w:t>
            </w:r>
          </w:p>
        </w:tc>
        <w:tc>
          <w:tcPr>
            <w:tcW w:w="1769" w:type="dxa"/>
            <w:vAlign w:val="center"/>
          </w:tcPr>
          <w:p w14:paraId="6A24723A" w14:textId="77777777" w:rsidR="00B31F85" w:rsidRPr="00464916" w:rsidRDefault="00B31F85" w:rsidP="00BB05FA">
            <w:pPr>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Bandwidth measurements  </w:t>
            </w:r>
          </w:p>
        </w:tc>
        <w:tc>
          <w:tcPr>
            <w:tcW w:w="1701" w:type="dxa"/>
            <w:vAlign w:val="center"/>
          </w:tcPr>
          <w:p w14:paraId="133F0CD1" w14:textId="77777777" w:rsidR="00B31F85" w:rsidRPr="00464916" w:rsidRDefault="00B31F85" w:rsidP="00BB05FA">
            <w:pPr>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20MHz - 8.5GHz</w:t>
            </w:r>
          </w:p>
        </w:tc>
        <w:tc>
          <w:tcPr>
            <w:tcW w:w="1559" w:type="dxa"/>
            <w:vAlign w:val="center"/>
          </w:tcPr>
          <w:p w14:paraId="74DB570F" w14:textId="77777777" w:rsidR="00B31F85" w:rsidRPr="00464916" w:rsidRDefault="00B31F85" w:rsidP="00BB05FA">
            <w:pPr>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0400 - 1100 (UTC)</w:t>
            </w:r>
          </w:p>
        </w:tc>
        <w:tc>
          <w:tcPr>
            <w:tcW w:w="2823" w:type="dxa"/>
          </w:tcPr>
          <w:p w14:paraId="1DA7CFF0" w14:textId="77777777" w:rsidR="00B31F85" w:rsidRPr="00464916" w:rsidRDefault="00B31F85" w:rsidP="00BB05FA">
            <w:pPr>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Sunday to Thursday.</w:t>
            </w:r>
          </w:p>
          <w:p w14:paraId="49E0FCD5" w14:textId="19544D6C" w:rsidR="00B31F85" w:rsidRPr="00464916" w:rsidRDefault="006011D4" w:rsidP="00BB05FA">
            <w:pPr>
              <w:spacing w:before="0" w:line="240" w:lineRule="atLeast"/>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1472F601">
                <v:rect id="_x0000_i1038" style="width:129.2pt;height:1.5pt" o:hrpct="285" o:hrstd="t" o:hr="t" fillcolor="#a0a0a0" stroked="f"/>
              </w:pict>
            </w:r>
          </w:p>
          <w:p w14:paraId="57505EA1" w14:textId="77777777" w:rsidR="00B31F85" w:rsidRPr="00464916" w:rsidRDefault="00B31F85" w:rsidP="00BB05FA">
            <w:pPr>
              <w:spacing w:before="0" w:line="240" w:lineRule="atLeast"/>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H24: on request.</w:t>
            </w:r>
          </w:p>
          <w:p w14:paraId="414B2BDE" w14:textId="46E7C30A" w:rsidR="00B31F85" w:rsidRPr="00464916" w:rsidRDefault="006011D4" w:rsidP="00BB05FA">
            <w:pPr>
              <w:spacing w:before="0" w:line="240" w:lineRule="atLeast"/>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6A54810D">
                <v:rect id="_x0000_i1039" style="width:129.2pt;height:1.5pt" o:hrpct="285" o:hrstd="t" o:hr="t" fillcolor="#a0a0a0" stroked="f"/>
              </w:pict>
            </w:r>
          </w:p>
          <w:p w14:paraId="7BDEB445" w14:textId="77777777" w:rsidR="00B31F85" w:rsidRPr="00464916" w:rsidRDefault="00B31F85" w:rsidP="00BB05FA">
            <w:pPr>
              <w:spacing w:before="0" w:line="240" w:lineRule="atLeast"/>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x dB and ß% methods, in accordance with Recommendation ITU-R SM.443-4. Instantaneous bandwidth for wideband signals (40 MHz), in accordance with Recommendation ITU-R SM.1794.</w:t>
            </w:r>
          </w:p>
          <w:p w14:paraId="29B6A5FE" w14:textId="73A220C4" w:rsidR="00B31F85" w:rsidRPr="00464916" w:rsidRDefault="006011D4" w:rsidP="00BB05FA">
            <w:pPr>
              <w:spacing w:before="0" w:line="240" w:lineRule="atLeast"/>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4D814789">
                <v:rect id="_x0000_i1040" style="width:129.2pt;height:1.5pt" o:hrpct="285" o:hrstd="t" o:hr="t" fillcolor="#a0a0a0" stroked="f"/>
              </w:pict>
            </w:r>
          </w:p>
          <w:p w14:paraId="5F0ABC8A" w14:textId="77777777" w:rsidR="00B31F85" w:rsidRPr="00464916" w:rsidRDefault="00B31F85" w:rsidP="00BB05FA">
            <w:pPr>
              <w:spacing w:before="0" w:line="240" w:lineRule="atLeast"/>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All fixed monitoring stations are remotely controlled at the National Control Center (CRA building) via the highly secured MPLS/IP network.</w:t>
            </w:r>
          </w:p>
          <w:p w14:paraId="39EFEDF9" w14:textId="27E2A009" w:rsidR="00B31F85" w:rsidRPr="00464916" w:rsidRDefault="006011D4" w:rsidP="00BB05FA">
            <w:pPr>
              <w:spacing w:before="0" w:line="240" w:lineRule="atLeast"/>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591C25CA">
                <v:rect id="_x0000_i1041" style="width:129.2pt;height:1.5pt" o:hrpct="285" o:hrstd="t" o:hr="t" fillcolor="#a0a0a0" stroked="f"/>
              </w:pict>
            </w:r>
          </w:p>
          <w:p w14:paraId="44893C41" w14:textId="77777777" w:rsidR="00B31F85" w:rsidRPr="00464916" w:rsidRDefault="00B31F85" w:rsidP="00BB05FA">
            <w:pPr>
              <w:spacing w:before="0"/>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All MMS can connect to any of the FMS &amp; TDOA sites for Geolocation.</w:t>
            </w:r>
          </w:p>
        </w:tc>
      </w:tr>
      <w:tr w:rsidR="00B31F85" w14:paraId="2B6087C6" w14:textId="77777777" w:rsidTr="00BB05FA">
        <w:tc>
          <w:tcPr>
            <w:tcW w:w="1203" w:type="dxa"/>
            <w:vAlign w:val="center"/>
          </w:tcPr>
          <w:p w14:paraId="30229DD3" w14:textId="77777777" w:rsidR="00B31F85" w:rsidRPr="00464916" w:rsidRDefault="00B31F85" w:rsidP="00BB05FA">
            <w:pPr>
              <w:pageBreakBefore/>
              <w:rPr>
                <w:rFonts w:asciiTheme="minorHAnsi" w:hAnsiTheme="minorHAnsi" w:cstheme="minorHAnsi"/>
                <w:sz w:val="18"/>
                <w:szCs w:val="18"/>
                <w:lang w:eastAsia="en-GB"/>
              </w:rPr>
            </w:pPr>
            <w:r w:rsidRPr="00464916">
              <w:rPr>
                <w:rFonts w:asciiTheme="minorHAnsi" w:hAnsiTheme="minorHAnsi" w:cstheme="minorHAnsi"/>
                <w:sz w:val="18"/>
                <w:szCs w:val="18"/>
                <w:lang w:eastAsia="en-GB"/>
              </w:rPr>
              <w:lastRenderedPageBreak/>
              <w:t>25°18'48"N</w:t>
            </w:r>
            <w:r w:rsidRPr="00464916">
              <w:rPr>
                <w:rFonts w:asciiTheme="minorHAnsi" w:hAnsiTheme="minorHAnsi" w:cstheme="minorHAnsi"/>
                <w:sz w:val="18"/>
                <w:szCs w:val="18"/>
                <w:lang w:eastAsia="en-GB"/>
              </w:rPr>
              <w:br/>
              <w:t>051°31'09"E</w:t>
            </w:r>
          </w:p>
        </w:tc>
        <w:tc>
          <w:tcPr>
            <w:tcW w:w="1769" w:type="dxa"/>
            <w:vAlign w:val="center"/>
          </w:tcPr>
          <w:p w14:paraId="3B0D7906" w14:textId="77777777" w:rsidR="00B31F85" w:rsidRPr="00464916" w:rsidRDefault="00B31F85" w:rsidP="00BB05FA">
            <w:pPr>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Automatic spectrum occupancy surveys</w:t>
            </w:r>
          </w:p>
        </w:tc>
        <w:tc>
          <w:tcPr>
            <w:tcW w:w="1701" w:type="dxa"/>
            <w:vAlign w:val="center"/>
          </w:tcPr>
          <w:p w14:paraId="0EE8BF10" w14:textId="77777777" w:rsidR="00B31F85" w:rsidRPr="00464916" w:rsidRDefault="00B31F85" w:rsidP="00BB05FA">
            <w:pPr>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20MHz - 8.5GHz</w:t>
            </w:r>
          </w:p>
        </w:tc>
        <w:tc>
          <w:tcPr>
            <w:tcW w:w="1559" w:type="dxa"/>
            <w:vAlign w:val="center"/>
          </w:tcPr>
          <w:p w14:paraId="11F68129" w14:textId="77777777" w:rsidR="00B31F85" w:rsidRPr="00464916" w:rsidRDefault="00B31F85" w:rsidP="00BB05FA">
            <w:pPr>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0400 - 1100 (UTC)</w:t>
            </w:r>
          </w:p>
        </w:tc>
        <w:tc>
          <w:tcPr>
            <w:tcW w:w="2823" w:type="dxa"/>
          </w:tcPr>
          <w:p w14:paraId="38C5CC26" w14:textId="77777777" w:rsidR="00B31F85" w:rsidRPr="00464916" w:rsidRDefault="00B31F85" w:rsidP="00BB05FA">
            <w:pPr>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Sunday to Thursday.</w:t>
            </w:r>
          </w:p>
          <w:p w14:paraId="1735A7DF" w14:textId="2A1AA035" w:rsidR="00B31F85" w:rsidRPr="00464916" w:rsidRDefault="006011D4" w:rsidP="00BB05FA">
            <w:pPr>
              <w:spacing w:before="0" w:line="240" w:lineRule="atLeast"/>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1C84B4D9">
                <v:rect id="_x0000_i1042" style="width:129.2pt;height:1.5pt" o:hrpct="285" o:hrstd="t" o:hr="t" fillcolor="#a0a0a0" stroked="f"/>
              </w:pict>
            </w:r>
          </w:p>
          <w:p w14:paraId="0075D63B" w14:textId="77777777" w:rsidR="00B31F85" w:rsidRPr="00464916" w:rsidRDefault="00B31F85" w:rsidP="00BB05FA">
            <w:pPr>
              <w:spacing w:before="0" w:line="240" w:lineRule="atLeast"/>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H24: on request.</w:t>
            </w:r>
          </w:p>
          <w:p w14:paraId="43A83C19" w14:textId="28A7DAE7" w:rsidR="00B31F85" w:rsidRPr="00464916" w:rsidRDefault="006011D4" w:rsidP="00BB05FA">
            <w:pPr>
              <w:spacing w:before="0" w:line="240" w:lineRule="atLeast"/>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773789A1">
                <v:rect id="_x0000_i1043" style="width:129.2pt;height:1.5pt" o:hrpct="285" o:hrstd="t" o:hr="t" fillcolor="#a0a0a0" stroked="f"/>
              </w:pict>
            </w:r>
          </w:p>
          <w:p w14:paraId="28165A6F" w14:textId="77777777" w:rsidR="00B31F85" w:rsidRPr="00464916" w:rsidRDefault="00B31F85" w:rsidP="00BB05FA">
            <w:pPr>
              <w:spacing w:before="0" w:line="240" w:lineRule="atLeast"/>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Automatic measurements of spectrum occupancy in accordance with Recommendation ITU-R SM.1880 and ITU-R Spectrum Monitoring Handbook.</w:t>
            </w:r>
          </w:p>
          <w:p w14:paraId="7C9820F9" w14:textId="57363B45" w:rsidR="00B31F85" w:rsidRPr="00464916" w:rsidRDefault="006011D4" w:rsidP="00BB05FA">
            <w:pPr>
              <w:spacing w:before="0" w:line="240" w:lineRule="atLeast"/>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69BEC91D">
                <v:rect id="_x0000_i1044" style="width:129.2pt;height:1.5pt" o:hrpct="285" o:hrstd="t" o:hr="t" fillcolor="#a0a0a0" stroked="f"/>
              </w:pict>
            </w:r>
          </w:p>
          <w:p w14:paraId="7335E9B0" w14:textId="77777777" w:rsidR="00B31F85" w:rsidRPr="00464916" w:rsidRDefault="00B31F85" w:rsidP="00BB05FA">
            <w:pPr>
              <w:spacing w:before="0" w:line="240" w:lineRule="atLeast"/>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All fixed monitoring stations are remotely controlled at the National Control Center (CRA building) via the highly secured MPLS/IP network.</w:t>
            </w:r>
          </w:p>
          <w:p w14:paraId="7653013E" w14:textId="11F3073E" w:rsidR="00B31F85" w:rsidRPr="00464916" w:rsidRDefault="006011D4" w:rsidP="00BB05FA">
            <w:pPr>
              <w:spacing w:before="0" w:line="240" w:lineRule="atLeast"/>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19D816E5">
                <v:rect id="_x0000_i1045" style="width:129.2pt;height:1.5pt" o:hrpct="285" o:hrstd="t" o:hr="t" fillcolor="#a0a0a0" stroked="f"/>
              </w:pict>
            </w:r>
          </w:p>
          <w:p w14:paraId="69638E8C" w14:textId="77777777" w:rsidR="00B31F85" w:rsidRPr="00464916" w:rsidRDefault="00B31F85" w:rsidP="00BB05FA">
            <w:pPr>
              <w:spacing w:before="0" w:line="240" w:lineRule="atLeast"/>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All MMS can connect to any of the FMS &amp; TDOA sites for Geolocation.</w:t>
            </w:r>
          </w:p>
        </w:tc>
      </w:tr>
    </w:tbl>
    <w:p w14:paraId="31457486" w14:textId="77777777" w:rsidR="00B31F85" w:rsidRPr="00D4463D" w:rsidRDefault="00B31F85" w:rsidP="00B31F85">
      <w:pPr>
        <w:rPr>
          <w:rFonts w:asciiTheme="minorHAnsi" w:hAnsiTheme="minorHAnsi" w:cstheme="minorHAnsi"/>
          <w:sz w:val="18"/>
          <w:szCs w:val="18"/>
        </w:rPr>
      </w:pPr>
    </w:p>
    <w:p w14:paraId="5093F7FE" w14:textId="77777777" w:rsidR="00B31F85" w:rsidRPr="00D4463D" w:rsidRDefault="00B31F85" w:rsidP="00B31F85">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D4463D">
        <w:rPr>
          <w:rFonts w:asciiTheme="minorHAnsi" w:hAnsiTheme="minorHAnsi" w:cstheme="minorHAnsi"/>
          <w:b/>
          <w:sz w:val="18"/>
          <w:szCs w:val="18"/>
        </w:rPr>
        <w:tab/>
      </w:r>
      <w:r w:rsidRPr="00D4463D">
        <w:rPr>
          <w:rFonts w:asciiTheme="minorHAnsi" w:hAnsiTheme="minorHAnsi" w:cstheme="minorHAnsi"/>
          <w:b/>
          <w:sz w:val="18"/>
          <w:szCs w:val="18"/>
        </w:rPr>
        <w:tab/>
      </w:r>
      <w:r w:rsidRPr="00D4463D">
        <w:rPr>
          <w:rFonts w:asciiTheme="minorHAnsi" w:hAnsiTheme="minorHAnsi" w:cstheme="minorHAnsi"/>
          <w:sz w:val="18"/>
          <w:szCs w:val="18"/>
        </w:rPr>
        <w:t>Station:</w:t>
      </w:r>
      <w:r w:rsidRPr="00D4463D">
        <w:rPr>
          <w:rFonts w:asciiTheme="minorHAnsi" w:hAnsiTheme="minorHAnsi" w:cstheme="minorHAnsi"/>
          <w:b/>
          <w:bCs/>
          <w:sz w:val="18"/>
          <w:szCs w:val="18"/>
        </w:rPr>
        <w:t> </w:t>
      </w:r>
      <w:r w:rsidRPr="00D4463D">
        <w:rPr>
          <w:rFonts w:asciiTheme="minorHAnsi" w:hAnsiTheme="minorHAnsi" w:cstheme="minorHAnsi"/>
          <w:b/>
          <w:bCs/>
          <w:sz w:val="18"/>
          <w:szCs w:val="18"/>
          <w:lang w:eastAsia="en-GB"/>
        </w:rPr>
        <w:t>AL KHOR</w:t>
      </w:r>
    </w:p>
    <w:tbl>
      <w:tblPr>
        <w:tblStyle w:val="TableGrid"/>
        <w:tblW w:w="0" w:type="auto"/>
        <w:tblLook w:val="04A0" w:firstRow="1" w:lastRow="0" w:firstColumn="1" w:lastColumn="0" w:noHBand="0" w:noVBand="1"/>
      </w:tblPr>
      <w:tblGrid>
        <w:gridCol w:w="2830"/>
        <w:gridCol w:w="3206"/>
        <w:gridCol w:w="3019"/>
      </w:tblGrid>
      <w:tr w:rsidR="00B31F85" w:rsidRPr="00D4463D" w14:paraId="5D611FA7" w14:textId="77777777" w:rsidTr="00BB05FA">
        <w:tc>
          <w:tcPr>
            <w:tcW w:w="2830" w:type="dxa"/>
          </w:tcPr>
          <w:p w14:paraId="579DB7C5" w14:textId="77777777" w:rsidR="00B31F85" w:rsidRPr="00D4463D" w:rsidRDefault="00B31F85" w:rsidP="00BB05FA">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Name of the station</w:t>
            </w:r>
          </w:p>
        </w:tc>
        <w:tc>
          <w:tcPr>
            <w:tcW w:w="3206" w:type="dxa"/>
          </w:tcPr>
          <w:p w14:paraId="589FDB01" w14:textId="77777777" w:rsidR="00B31F85" w:rsidRPr="00D4463D" w:rsidRDefault="00B31F85" w:rsidP="00BB05FA">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Postal address</w:t>
            </w:r>
          </w:p>
        </w:tc>
        <w:tc>
          <w:tcPr>
            <w:tcW w:w="3019" w:type="dxa"/>
          </w:tcPr>
          <w:p w14:paraId="07A1986C" w14:textId="77777777" w:rsidR="00B31F85" w:rsidRPr="00D4463D" w:rsidRDefault="00B31F85" w:rsidP="00BB05FA">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Telephone, Telefax, Electronic-mail</w:t>
            </w:r>
          </w:p>
        </w:tc>
      </w:tr>
      <w:tr w:rsidR="00B31F85" w:rsidRPr="00D4463D" w14:paraId="6594BD82" w14:textId="77777777" w:rsidTr="00BB05FA">
        <w:tc>
          <w:tcPr>
            <w:tcW w:w="2830" w:type="dxa"/>
          </w:tcPr>
          <w:p w14:paraId="72084140" w14:textId="77777777" w:rsidR="00B31F85" w:rsidRPr="00D4463D" w:rsidRDefault="00B31F85" w:rsidP="00BB05FA">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Al Khor</w:t>
            </w:r>
          </w:p>
        </w:tc>
        <w:tc>
          <w:tcPr>
            <w:tcW w:w="3206" w:type="dxa"/>
          </w:tcPr>
          <w:p w14:paraId="41BC308E" w14:textId="77777777" w:rsidR="00B31F85" w:rsidRPr="00D4463D" w:rsidRDefault="00B31F85" w:rsidP="00BB05FA">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D4463D">
              <w:rPr>
                <w:rFonts w:asciiTheme="minorHAnsi" w:hAnsiTheme="minorHAnsi" w:cstheme="minorHAnsi"/>
                <w:sz w:val="18"/>
                <w:szCs w:val="18"/>
                <w:lang w:eastAsia="en-GB"/>
              </w:rPr>
              <w:t>Communications Regulatory Authority (CRA)</w:t>
            </w:r>
            <w:r w:rsidRPr="00D4463D">
              <w:rPr>
                <w:rFonts w:asciiTheme="minorHAnsi" w:hAnsiTheme="minorHAnsi" w:cstheme="minorHAnsi"/>
                <w:sz w:val="18"/>
                <w:szCs w:val="18"/>
                <w:lang w:eastAsia="en-GB"/>
              </w:rPr>
              <w:br/>
              <w:t>Al Nasr Tower-B</w:t>
            </w:r>
            <w:r w:rsidRPr="00D4463D">
              <w:rPr>
                <w:rFonts w:asciiTheme="minorHAnsi" w:hAnsiTheme="minorHAnsi" w:cstheme="minorHAnsi"/>
                <w:sz w:val="18"/>
                <w:szCs w:val="18"/>
                <w:lang w:eastAsia="en-GB"/>
              </w:rPr>
              <w:br/>
              <w:t>Corniche Road</w:t>
            </w:r>
            <w:r w:rsidRPr="00D4463D">
              <w:rPr>
                <w:rFonts w:asciiTheme="minorHAnsi" w:hAnsiTheme="minorHAnsi" w:cstheme="minorHAnsi"/>
                <w:sz w:val="18"/>
                <w:szCs w:val="18"/>
                <w:lang w:eastAsia="en-GB"/>
              </w:rPr>
              <w:br/>
              <w:t>P.O.Box 23404</w:t>
            </w:r>
            <w:r w:rsidRPr="00D4463D">
              <w:rPr>
                <w:rFonts w:asciiTheme="minorHAnsi" w:hAnsiTheme="minorHAnsi" w:cstheme="minorHAnsi"/>
                <w:sz w:val="18"/>
                <w:szCs w:val="18"/>
                <w:lang w:eastAsia="en-GB"/>
              </w:rPr>
              <w:br/>
              <w:t>Doha</w:t>
            </w:r>
            <w:r w:rsidRPr="00D4463D">
              <w:rPr>
                <w:rFonts w:asciiTheme="minorHAnsi" w:hAnsiTheme="minorHAnsi" w:cstheme="minorHAnsi"/>
                <w:sz w:val="18"/>
                <w:szCs w:val="18"/>
                <w:lang w:eastAsia="en-GB"/>
              </w:rPr>
              <w:br/>
              <w:t>Qatar</w:t>
            </w:r>
          </w:p>
        </w:tc>
        <w:tc>
          <w:tcPr>
            <w:tcW w:w="3019" w:type="dxa"/>
          </w:tcPr>
          <w:p w14:paraId="6B9F9E9C" w14:textId="77777777" w:rsidR="00B31F85" w:rsidRPr="00D4463D" w:rsidRDefault="00B31F85" w:rsidP="00BB05FA">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D4463D">
              <w:rPr>
                <w:rFonts w:asciiTheme="minorHAnsi" w:hAnsiTheme="minorHAnsi" w:cstheme="minorHAnsi"/>
                <w:sz w:val="18"/>
                <w:szCs w:val="18"/>
                <w:lang w:eastAsia="en-GB"/>
              </w:rPr>
              <w:t>PHONE: +974 44995374</w:t>
            </w:r>
            <w:r w:rsidRPr="00D4463D">
              <w:rPr>
                <w:rFonts w:asciiTheme="minorHAnsi" w:hAnsiTheme="minorHAnsi" w:cstheme="minorHAnsi"/>
                <w:sz w:val="18"/>
                <w:szCs w:val="18"/>
                <w:lang w:eastAsia="en-GB"/>
              </w:rPr>
              <w:br/>
              <w:t>TELEFAX: +974 44830630</w:t>
            </w:r>
            <w:r w:rsidRPr="00D4463D">
              <w:rPr>
                <w:rFonts w:asciiTheme="minorHAnsi" w:hAnsiTheme="minorHAnsi" w:cstheme="minorHAnsi"/>
                <w:sz w:val="18"/>
                <w:szCs w:val="18"/>
                <w:lang w:eastAsia="en-GB"/>
              </w:rPr>
              <w:br/>
              <w:t>EMAIL: msadeq@cra.gov.qa</w:t>
            </w:r>
          </w:p>
        </w:tc>
      </w:tr>
    </w:tbl>
    <w:p w14:paraId="1637015E" w14:textId="77777777" w:rsidR="00B31F85" w:rsidRDefault="00B31F85" w:rsidP="00B31F85"/>
    <w:tbl>
      <w:tblPr>
        <w:tblStyle w:val="TableGrid"/>
        <w:tblW w:w="0" w:type="auto"/>
        <w:tblLook w:val="04A0" w:firstRow="1" w:lastRow="0" w:firstColumn="1" w:lastColumn="0" w:noHBand="0" w:noVBand="1"/>
      </w:tblPr>
      <w:tblGrid>
        <w:gridCol w:w="1203"/>
        <w:gridCol w:w="1627"/>
        <w:gridCol w:w="1701"/>
        <w:gridCol w:w="1560"/>
        <w:gridCol w:w="2964"/>
      </w:tblGrid>
      <w:tr w:rsidR="00B31F85" w14:paraId="3805BA2B" w14:textId="77777777" w:rsidTr="00B31F85">
        <w:trPr>
          <w:tblHeader/>
        </w:trPr>
        <w:tc>
          <w:tcPr>
            <w:tcW w:w="1203" w:type="dxa"/>
          </w:tcPr>
          <w:p w14:paraId="573C1E28" w14:textId="77777777" w:rsidR="00B31F85" w:rsidRDefault="00B31F85" w:rsidP="00BB05FA">
            <w:pPr>
              <w:jc w:val="center"/>
              <w:rPr>
                <w:lang w:eastAsia="en-GB"/>
              </w:rPr>
            </w:pPr>
            <w:r w:rsidRPr="000F3A91">
              <w:rPr>
                <w:rFonts w:asciiTheme="minorHAnsi" w:hAnsiTheme="minorHAnsi" w:cstheme="minorHAnsi"/>
                <w:b/>
                <w:bCs/>
                <w:sz w:val="18"/>
                <w:szCs w:val="18"/>
                <w:lang w:eastAsia="en-GB"/>
              </w:rPr>
              <w:t>Geographical coordinates</w:t>
            </w:r>
          </w:p>
        </w:tc>
        <w:tc>
          <w:tcPr>
            <w:tcW w:w="1627" w:type="dxa"/>
          </w:tcPr>
          <w:p w14:paraId="385DC869" w14:textId="77777777" w:rsidR="00B31F85" w:rsidRDefault="00B31F85" w:rsidP="00BB05FA">
            <w:pPr>
              <w:jc w:val="center"/>
              <w:rPr>
                <w:lang w:eastAsia="en-GB"/>
              </w:rPr>
            </w:pPr>
            <w:r w:rsidRPr="000F3A91">
              <w:rPr>
                <w:rFonts w:asciiTheme="minorHAnsi" w:hAnsiTheme="minorHAnsi" w:cstheme="minorHAnsi"/>
                <w:b/>
                <w:bCs/>
                <w:sz w:val="18"/>
                <w:szCs w:val="18"/>
                <w:lang w:eastAsia="en-GB"/>
              </w:rPr>
              <w:t>Types of measurements</w:t>
            </w:r>
          </w:p>
        </w:tc>
        <w:tc>
          <w:tcPr>
            <w:tcW w:w="1701" w:type="dxa"/>
          </w:tcPr>
          <w:p w14:paraId="00DE42DC" w14:textId="77777777" w:rsidR="00B31F85" w:rsidRDefault="00B31F85" w:rsidP="00BB05FA">
            <w:pPr>
              <w:jc w:val="center"/>
              <w:rPr>
                <w:lang w:eastAsia="en-GB"/>
              </w:rPr>
            </w:pPr>
            <w:r w:rsidRPr="000F3A91">
              <w:rPr>
                <w:rFonts w:asciiTheme="minorHAnsi" w:hAnsiTheme="minorHAnsi" w:cstheme="minorHAnsi"/>
                <w:b/>
                <w:bCs/>
                <w:sz w:val="18"/>
                <w:szCs w:val="18"/>
                <w:lang w:eastAsia="en-GB"/>
              </w:rPr>
              <w:t>Ranges of frequencies for each measurement</w:t>
            </w:r>
          </w:p>
        </w:tc>
        <w:tc>
          <w:tcPr>
            <w:tcW w:w="1560" w:type="dxa"/>
          </w:tcPr>
          <w:p w14:paraId="69B795CF" w14:textId="77777777" w:rsidR="00B31F85" w:rsidRDefault="00B31F85" w:rsidP="00BB05FA">
            <w:pPr>
              <w:jc w:val="center"/>
              <w:rPr>
                <w:lang w:eastAsia="en-GB"/>
              </w:rPr>
            </w:pPr>
            <w:r w:rsidRPr="000F3A91">
              <w:rPr>
                <w:rFonts w:asciiTheme="minorHAnsi" w:hAnsiTheme="minorHAnsi" w:cstheme="minorHAnsi"/>
                <w:b/>
                <w:bCs/>
                <w:sz w:val="18"/>
                <w:szCs w:val="18"/>
                <w:lang w:eastAsia="en-GB"/>
              </w:rPr>
              <w:t>Hours of service (UTC)</w:t>
            </w:r>
          </w:p>
        </w:tc>
        <w:tc>
          <w:tcPr>
            <w:tcW w:w="2964" w:type="dxa"/>
          </w:tcPr>
          <w:p w14:paraId="42FB26A1" w14:textId="77777777" w:rsidR="00B31F85" w:rsidRDefault="00B31F85" w:rsidP="00BB05FA">
            <w:pPr>
              <w:jc w:val="center"/>
              <w:rPr>
                <w:lang w:eastAsia="en-GB"/>
              </w:rPr>
            </w:pPr>
            <w:r w:rsidRPr="000F3A91">
              <w:rPr>
                <w:rFonts w:asciiTheme="minorHAnsi" w:hAnsiTheme="minorHAnsi" w:cstheme="minorHAnsi"/>
                <w:b/>
                <w:bCs/>
                <w:sz w:val="18"/>
                <w:szCs w:val="18"/>
                <w:lang w:eastAsia="en-GB"/>
              </w:rPr>
              <w:t>Remarks</w:t>
            </w:r>
          </w:p>
        </w:tc>
      </w:tr>
      <w:tr w:rsidR="00B31F85" w14:paraId="0F9C03FE" w14:textId="77777777" w:rsidTr="00BB05FA">
        <w:tc>
          <w:tcPr>
            <w:tcW w:w="1203" w:type="dxa"/>
            <w:vAlign w:val="center"/>
          </w:tcPr>
          <w:p w14:paraId="4EC3C8A1" w14:textId="77777777" w:rsidR="00B31F85" w:rsidRDefault="00B31F85" w:rsidP="00BB05FA">
            <w:pPr>
              <w:jc w:val="left"/>
              <w:rPr>
                <w:lang w:eastAsia="en-GB"/>
              </w:rPr>
            </w:pPr>
            <w:r w:rsidRPr="00040EC2">
              <w:rPr>
                <w:rFonts w:asciiTheme="minorHAnsi" w:hAnsiTheme="minorHAnsi" w:cstheme="minorHAnsi"/>
                <w:sz w:val="18"/>
                <w:szCs w:val="18"/>
                <w:lang w:eastAsia="en-GB"/>
              </w:rPr>
              <w:t>25°40'14"N</w:t>
            </w:r>
            <w:r w:rsidRPr="00040EC2">
              <w:rPr>
                <w:rFonts w:asciiTheme="minorHAnsi" w:hAnsiTheme="minorHAnsi" w:cstheme="minorHAnsi"/>
                <w:sz w:val="18"/>
                <w:szCs w:val="18"/>
                <w:lang w:eastAsia="en-GB"/>
              </w:rPr>
              <w:br/>
              <w:t>051°28'49"E</w:t>
            </w:r>
          </w:p>
        </w:tc>
        <w:tc>
          <w:tcPr>
            <w:tcW w:w="1627" w:type="dxa"/>
            <w:vAlign w:val="center"/>
          </w:tcPr>
          <w:p w14:paraId="47F4AD7E" w14:textId="77777777" w:rsidR="00B31F85" w:rsidRDefault="00B31F85" w:rsidP="00BB05FA">
            <w:pPr>
              <w:jc w:val="left"/>
              <w:rPr>
                <w:lang w:eastAsia="en-GB"/>
              </w:rPr>
            </w:pPr>
            <w:r w:rsidRPr="00040EC2">
              <w:rPr>
                <w:rFonts w:asciiTheme="minorHAnsi" w:hAnsiTheme="minorHAnsi" w:cstheme="minorHAnsi"/>
                <w:sz w:val="18"/>
                <w:szCs w:val="18"/>
                <w:lang w:eastAsia="en-GB"/>
              </w:rPr>
              <w:t xml:space="preserve">Frequency measurements </w:t>
            </w:r>
          </w:p>
        </w:tc>
        <w:tc>
          <w:tcPr>
            <w:tcW w:w="1701" w:type="dxa"/>
            <w:vAlign w:val="center"/>
          </w:tcPr>
          <w:p w14:paraId="10B08EEC" w14:textId="77777777" w:rsidR="00B31F85" w:rsidRDefault="00B31F85" w:rsidP="00BB05FA">
            <w:pPr>
              <w:jc w:val="left"/>
              <w:rPr>
                <w:lang w:eastAsia="en-GB"/>
              </w:rPr>
            </w:pPr>
            <w:r w:rsidRPr="00040EC2">
              <w:rPr>
                <w:rFonts w:asciiTheme="minorHAnsi" w:hAnsiTheme="minorHAnsi" w:cstheme="minorHAnsi"/>
                <w:sz w:val="18"/>
                <w:szCs w:val="18"/>
                <w:lang w:eastAsia="en-GB"/>
              </w:rPr>
              <w:t>20MHz - 8.5GHz  </w:t>
            </w:r>
          </w:p>
        </w:tc>
        <w:tc>
          <w:tcPr>
            <w:tcW w:w="1560" w:type="dxa"/>
            <w:vAlign w:val="center"/>
          </w:tcPr>
          <w:p w14:paraId="6067A689" w14:textId="77777777" w:rsidR="00B31F85" w:rsidRDefault="00B31F85" w:rsidP="00BB05FA">
            <w:pPr>
              <w:jc w:val="left"/>
              <w:rPr>
                <w:lang w:eastAsia="en-GB"/>
              </w:rPr>
            </w:pPr>
            <w:r w:rsidRPr="00040EC2">
              <w:rPr>
                <w:rFonts w:asciiTheme="minorHAnsi" w:hAnsiTheme="minorHAnsi" w:cstheme="minorHAnsi"/>
                <w:sz w:val="18"/>
                <w:szCs w:val="18"/>
                <w:lang w:eastAsia="en-GB"/>
              </w:rPr>
              <w:t>0400 - 1100 (UTC)</w:t>
            </w:r>
          </w:p>
        </w:tc>
        <w:tc>
          <w:tcPr>
            <w:tcW w:w="2964" w:type="dxa"/>
          </w:tcPr>
          <w:p w14:paraId="036CB575" w14:textId="77777777" w:rsidR="00B31F85" w:rsidRPr="00040EC2" w:rsidRDefault="00B31F85" w:rsidP="00BB05FA">
            <w:pPr>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Sunday to Thursday.</w:t>
            </w:r>
          </w:p>
          <w:p w14:paraId="7C79FB41" w14:textId="0311693F"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4FEE4672">
                <v:rect id="_x0000_i1046" style="width:129.2pt;height:1.5pt" o:hrpct="285" o:hrstd="t" o:hr="t" fillcolor="#a0a0a0" stroked="f"/>
              </w:pict>
            </w:r>
          </w:p>
          <w:p w14:paraId="6EA8DDD4"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H24: on request.</w:t>
            </w:r>
          </w:p>
          <w:p w14:paraId="5F52F989" w14:textId="0BDC2D8E"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45EC0DDA">
                <v:rect id="_x0000_i1047" style="width:129.2pt;height:1.5pt" o:hrpct="285" o:hrstd="t" o:hr="t" fillcolor="#a0a0a0" stroked="f"/>
              </w:pict>
            </w:r>
          </w:p>
          <w:p w14:paraId="0D3BEFCA"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Measurement Accuracy: ± 1 Hz (absolute).</w:t>
            </w:r>
          </w:p>
          <w:p w14:paraId="4F6AC4E4" w14:textId="536CE234"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4DC32B9C">
                <v:rect id="_x0000_i1048" style="width:129.2pt;height:1.5pt" o:hrpct="285" o:hrstd="t" o:hr="t" fillcolor="#a0a0a0" stroked="f"/>
              </w:pict>
            </w:r>
          </w:p>
          <w:p w14:paraId="4E10349F"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All fixed monitoring stations are remotely controlled at the National Control Center (CRA building) via the highly secured MPLS/IP network.</w:t>
            </w:r>
          </w:p>
          <w:p w14:paraId="5EBF90C6" w14:textId="7C56F8B3"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2D499E9F">
                <v:rect id="_x0000_i1049" style="width:129.2pt;height:1.5pt" o:hrpct="285" o:hrstd="t" o:hr="t" fillcolor="#a0a0a0" stroked="f"/>
              </w:pict>
            </w:r>
          </w:p>
          <w:p w14:paraId="7621F409" w14:textId="77777777" w:rsidR="00B31F85" w:rsidRDefault="00B31F85" w:rsidP="00BB05FA">
            <w:pPr>
              <w:spacing w:before="0"/>
              <w:jc w:val="left"/>
              <w:rPr>
                <w:lang w:eastAsia="en-GB"/>
              </w:rPr>
            </w:pPr>
            <w:r w:rsidRPr="00040EC2">
              <w:rPr>
                <w:rFonts w:asciiTheme="minorHAnsi" w:hAnsiTheme="minorHAnsi" w:cstheme="minorHAnsi"/>
                <w:sz w:val="18"/>
                <w:szCs w:val="18"/>
                <w:lang w:eastAsia="en-GB"/>
              </w:rPr>
              <w:t>All MMS can connect to any of the FMS &amp; TDOA sites for Geolocation.</w:t>
            </w:r>
          </w:p>
        </w:tc>
      </w:tr>
      <w:tr w:rsidR="00B31F85" w14:paraId="1E41DB12" w14:textId="77777777" w:rsidTr="00BB05FA">
        <w:tc>
          <w:tcPr>
            <w:tcW w:w="1203" w:type="dxa"/>
            <w:vAlign w:val="center"/>
          </w:tcPr>
          <w:p w14:paraId="6F51F186" w14:textId="77777777" w:rsidR="00B31F85" w:rsidRDefault="00B31F85" w:rsidP="00BB05FA">
            <w:pPr>
              <w:pageBreakBefore/>
              <w:jc w:val="left"/>
              <w:rPr>
                <w:lang w:eastAsia="en-GB"/>
              </w:rPr>
            </w:pPr>
            <w:r w:rsidRPr="00040EC2">
              <w:rPr>
                <w:rFonts w:asciiTheme="minorHAnsi" w:hAnsiTheme="minorHAnsi" w:cstheme="minorHAnsi"/>
                <w:sz w:val="18"/>
                <w:szCs w:val="18"/>
                <w:lang w:eastAsia="en-GB"/>
              </w:rPr>
              <w:lastRenderedPageBreak/>
              <w:t>25°40'14"N</w:t>
            </w:r>
            <w:r w:rsidRPr="00040EC2">
              <w:rPr>
                <w:rFonts w:asciiTheme="minorHAnsi" w:hAnsiTheme="minorHAnsi" w:cstheme="minorHAnsi"/>
                <w:sz w:val="18"/>
                <w:szCs w:val="18"/>
                <w:lang w:eastAsia="en-GB"/>
              </w:rPr>
              <w:br/>
              <w:t>051°28'49"E</w:t>
            </w:r>
          </w:p>
        </w:tc>
        <w:tc>
          <w:tcPr>
            <w:tcW w:w="1627" w:type="dxa"/>
            <w:vAlign w:val="center"/>
          </w:tcPr>
          <w:p w14:paraId="35ABA21C" w14:textId="77777777" w:rsidR="00B31F85" w:rsidRDefault="00B31F85" w:rsidP="00BB05FA">
            <w:pPr>
              <w:jc w:val="left"/>
              <w:rPr>
                <w:lang w:eastAsia="en-GB"/>
              </w:rPr>
            </w:pPr>
            <w:r w:rsidRPr="00040EC2">
              <w:rPr>
                <w:rFonts w:asciiTheme="minorHAnsi" w:hAnsiTheme="minorHAnsi" w:cstheme="minorHAnsi"/>
                <w:sz w:val="18"/>
                <w:szCs w:val="18"/>
                <w:lang w:eastAsia="en-GB"/>
              </w:rPr>
              <w:t>Field strength or power flux-density measurements  </w:t>
            </w:r>
          </w:p>
        </w:tc>
        <w:tc>
          <w:tcPr>
            <w:tcW w:w="1701" w:type="dxa"/>
            <w:vAlign w:val="center"/>
          </w:tcPr>
          <w:p w14:paraId="1476CC8A" w14:textId="77777777" w:rsidR="00B31F85" w:rsidRDefault="00B31F85" w:rsidP="00BB05FA">
            <w:pPr>
              <w:jc w:val="left"/>
              <w:rPr>
                <w:lang w:eastAsia="en-GB"/>
              </w:rPr>
            </w:pPr>
            <w:r w:rsidRPr="00040EC2">
              <w:rPr>
                <w:rFonts w:asciiTheme="minorHAnsi" w:hAnsiTheme="minorHAnsi" w:cstheme="minorHAnsi"/>
                <w:sz w:val="18"/>
                <w:szCs w:val="18"/>
                <w:lang w:eastAsia="en-GB"/>
              </w:rPr>
              <w:t>20MHz - 8.5GHz</w:t>
            </w:r>
          </w:p>
        </w:tc>
        <w:tc>
          <w:tcPr>
            <w:tcW w:w="1560" w:type="dxa"/>
            <w:vAlign w:val="center"/>
          </w:tcPr>
          <w:p w14:paraId="2C917EBC" w14:textId="77777777" w:rsidR="00B31F85" w:rsidRDefault="00B31F85" w:rsidP="00BB05FA">
            <w:pPr>
              <w:jc w:val="left"/>
              <w:rPr>
                <w:lang w:eastAsia="en-GB"/>
              </w:rPr>
            </w:pPr>
            <w:r w:rsidRPr="00040EC2">
              <w:rPr>
                <w:rFonts w:asciiTheme="minorHAnsi" w:hAnsiTheme="minorHAnsi" w:cstheme="minorHAnsi"/>
                <w:sz w:val="18"/>
                <w:szCs w:val="18"/>
                <w:lang w:eastAsia="en-GB"/>
              </w:rPr>
              <w:t>0400 - 1100 (UTC)</w:t>
            </w:r>
          </w:p>
        </w:tc>
        <w:tc>
          <w:tcPr>
            <w:tcW w:w="2964" w:type="dxa"/>
          </w:tcPr>
          <w:p w14:paraId="64B7B967" w14:textId="77777777" w:rsidR="00B31F85" w:rsidRPr="00040EC2" w:rsidRDefault="00B31F85" w:rsidP="00BB05FA">
            <w:pPr>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Sunday to Thursday.</w:t>
            </w:r>
          </w:p>
          <w:p w14:paraId="77508CB7" w14:textId="6F5950CD"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160C4254">
                <v:rect id="_x0000_i1050" style="width:129.2pt;height:1.5pt" o:hrpct="285" o:hrstd="t" o:hr="t" fillcolor="#a0a0a0" stroked="f"/>
              </w:pict>
            </w:r>
          </w:p>
          <w:p w14:paraId="683342B0"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H24: on request.</w:t>
            </w:r>
          </w:p>
          <w:p w14:paraId="11923DAC" w14:textId="2CB5B60D"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28179B83">
                <v:rect id="_x0000_i1051" style="width:129.2pt;height:1.5pt" o:hrpct="285" o:hrstd="t" o:hr="t" fillcolor="#a0a0a0" stroked="f"/>
              </w:pict>
            </w:r>
          </w:p>
          <w:p w14:paraId="325499E5"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Measurement Accuracy: ± 3 dB.</w:t>
            </w:r>
          </w:p>
          <w:p w14:paraId="72A0B8AF" w14:textId="38AA5556"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58D32E76">
                <v:rect id="_x0000_i1052" style="width:129.2pt;height:1.5pt" o:hrpct="285" o:hrstd="t" o:hr="t" fillcolor="#a0a0a0" stroked="f"/>
              </w:pict>
            </w:r>
          </w:p>
          <w:p w14:paraId="1ADA1141"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All fixed monitoring stations are remotely controlled at the National Control Center (CRA building) via the highly secured MPLS/IP network.</w:t>
            </w:r>
          </w:p>
          <w:p w14:paraId="3AD4B1DF" w14:textId="0738E778"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417D83DF">
                <v:rect id="_x0000_i1053" style="width:129.2pt;height:1.5pt" o:hrpct="285" o:hrstd="t" o:hr="t" fillcolor="#a0a0a0" stroked="f"/>
              </w:pict>
            </w:r>
          </w:p>
          <w:p w14:paraId="0CB887E4" w14:textId="77777777" w:rsidR="00B31F85" w:rsidRDefault="00B31F85" w:rsidP="00BB05FA">
            <w:pPr>
              <w:spacing w:before="0"/>
              <w:jc w:val="left"/>
              <w:rPr>
                <w:lang w:eastAsia="en-GB"/>
              </w:rPr>
            </w:pPr>
            <w:r w:rsidRPr="00040EC2">
              <w:rPr>
                <w:rFonts w:asciiTheme="minorHAnsi" w:hAnsiTheme="minorHAnsi" w:cstheme="minorHAnsi"/>
                <w:sz w:val="18"/>
                <w:szCs w:val="18"/>
                <w:lang w:eastAsia="en-GB"/>
              </w:rPr>
              <w:t>All MMS can connect to any of the FMS &amp; TDOA sites for Geolocation.</w:t>
            </w:r>
          </w:p>
        </w:tc>
      </w:tr>
      <w:tr w:rsidR="00B31F85" w14:paraId="66321170" w14:textId="77777777" w:rsidTr="00BB05FA">
        <w:tc>
          <w:tcPr>
            <w:tcW w:w="1203" w:type="dxa"/>
            <w:vAlign w:val="center"/>
          </w:tcPr>
          <w:p w14:paraId="5F7DFF94" w14:textId="77777777" w:rsidR="00B31F85" w:rsidRDefault="00B31F85" w:rsidP="00BB05FA">
            <w:pPr>
              <w:jc w:val="left"/>
              <w:rPr>
                <w:lang w:eastAsia="en-GB"/>
              </w:rPr>
            </w:pPr>
            <w:r w:rsidRPr="00040EC2">
              <w:rPr>
                <w:rFonts w:asciiTheme="minorHAnsi" w:hAnsiTheme="minorHAnsi" w:cstheme="minorHAnsi"/>
                <w:sz w:val="18"/>
                <w:szCs w:val="18"/>
                <w:lang w:eastAsia="en-GB"/>
              </w:rPr>
              <w:t>25°40'14"N</w:t>
            </w:r>
            <w:r w:rsidRPr="00040EC2">
              <w:rPr>
                <w:rFonts w:asciiTheme="minorHAnsi" w:hAnsiTheme="minorHAnsi" w:cstheme="minorHAnsi"/>
                <w:sz w:val="18"/>
                <w:szCs w:val="18"/>
                <w:lang w:eastAsia="en-GB"/>
              </w:rPr>
              <w:br/>
              <w:t>051°28'49"E</w:t>
            </w:r>
          </w:p>
        </w:tc>
        <w:tc>
          <w:tcPr>
            <w:tcW w:w="1627" w:type="dxa"/>
            <w:vAlign w:val="center"/>
          </w:tcPr>
          <w:p w14:paraId="7FC2B9E3" w14:textId="77777777" w:rsidR="00B31F85" w:rsidRDefault="00B31F85" w:rsidP="00BB05FA">
            <w:pPr>
              <w:jc w:val="left"/>
              <w:rPr>
                <w:lang w:eastAsia="en-GB"/>
              </w:rPr>
            </w:pPr>
            <w:r w:rsidRPr="00040EC2">
              <w:rPr>
                <w:rFonts w:asciiTheme="minorHAnsi" w:hAnsiTheme="minorHAnsi" w:cstheme="minorHAnsi"/>
                <w:sz w:val="18"/>
                <w:szCs w:val="18"/>
                <w:lang w:eastAsia="en-GB"/>
              </w:rPr>
              <w:t>Direction-finding measurements  </w:t>
            </w:r>
          </w:p>
        </w:tc>
        <w:tc>
          <w:tcPr>
            <w:tcW w:w="1701" w:type="dxa"/>
            <w:vAlign w:val="center"/>
          </w:tcPr>
          <w:p w14:paraId="6C623398" w14:textId="77777777" w:rsidR="00B31F85" w:rsidRDefault="00B31F85" w:rsidP="00BB05FA">
            <w:pPr>
              <w:jc w:val="left"/>
              <w:rPr>
                <w:lang w:eastAsia="en-GB"/>
              </w:rPr>
            </w:pPr>
            <w:r w:rsidRPr="00040EC2">
              <w:rPr>
                <w:rFonts w:asciiTheme="minorHAnsi" w:hAnsiTheme="minorHAnsi" w:cstheme="minorHAnsi"/>
                <w:sz w:val="18"/>
                <w:szCs w:val="18"/>
                <w:lang w:eastAsia="en-GB"/>
              </w:rPr>
              <w:t>20MHz - 8.5GHz  </w:t>
            </w:r>
          </w:p>
        </w:tc>
        <w:tc>
          <w:tcPr>
            <w:tcW w:w="1560" w:type="dxa"/>
            <w:vAlign w:val="center"/>
          </w:tcPr>
          <w:p w14:paraId="0E62516C" w14:textId="77777777" w:rsidR="00B31F85" w:rsidRDefault="00B31F85" w:rsidP="00BB05FA">
            <w:pPr>
              <w:jc w:val="left"/>
              <w:rPr>
                <w:lang w:eastAsia="en-GB"/>
              </w:rPr>
            </w:pPr>
            <w:r w:rsidRPr="00040EC2">
              <w:rPr>
                <w:rFonts w:asciiTheme="minorHAnsi" w:hAnsiTheme="minorHAnsi" w:cstheme="minorHAnsi"/>
                <w:sz w:val="18"/>
                <w:szCs w:val="18"/>
                <w:lang w:eastAsia="en-GB"/>
              </w:rPr>
              <w:t>0400 - 1100 (UTC)</w:t>
            </w:r>
          </w:p>
        </w:tc>
        <w:tc>
          <w:tcPr>
            <w:tcW w:w="2964" w:type="dxa"/>
          </w:tcPr>
          <w:p w14:paraId="6CDA51CE" w14:textId="77777777" w:rsidR="00B31F85" w:rsidRPr="00040EC2" w:rsidRDefault="00B31F85" w:rsidP="00BB05FA">
            <w:pPr>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Sunday to Thursday.</w:t>
            </w:r>
          </w:p>
          <w:p w14:paraId="0E81472C" w14:textId="16750608"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59E08C59">
                <v:rect id="_x0000_i1054" style="width:129.2pt;height:1.5pt" o:hrpct="285" o:hrstd="t" o:hr="t" fillcolor="#a0a0a0" stroked="f"/>
              </w:pict>
            </w:r>
          </w:p>
          <w:p w14:paraId="109415DD"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H24: on request.</w:t>
            </w:r>
          </w:p>
          <w:p w14:paraId="1C177F93" w14:textId="0C38E485"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514CD94B">
                <v:rect id="_x0000_i1055" style="width:129.2pt;height:1.5pt" o:hrpct="285" o:hrstd="t" o:hr="t" fillcolor="#a0a0a0" stroked="f"/>
              </w:pict>
            </w:r>
          </w:p>
          <w:p w14:paraId="4C85FE66"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DF Accuracy: 2 degrees RMS.</w:t>
            </w:r>
          </w:p>
          <w:p w14:paraId="4B7D5A48" w14:textId="679DDA56"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41B8BFAB">
                <v:rect id="_x0000_i1056" style="width:129.2pt;height:1.5pt" o:hrpct="285" o:hrstd="t" o:hr="t" fillcolor="#a0a0a0" stroked="f"/>
              </w:pict>
            </w:r>
          </w:p>
          <w:p w14:paraId="22FD6415"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Dual Polarization: 20MHz - 3GHz.</w:t>
            </w:r>
          </w:p>
          <w:p w14:paraId="6DF550FE" w14:textId="0C70B25C"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2177CFEE">
                <v:rect id="_x0000_i1057" style="width:129.2pt;height:1.5pt" o:hrpct="285" o:hrstd="t" o:hr="t" fillcolor="#a0a0a0" stroked="f"/>
              </w:pict>
            </w:r>
          </w:p>
          <w:p w14:paraId="77311888"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Vertical Polarization: 3GHz - 8.5GHz.</w:t>
            </w:r>
          </w:p>
          <w:p w14:paraId="318707C7" w14:textId="62596A37"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5A755562">
                <v:rect id="_x0000_i1058" style="width:129.2pt;height:1.5pt" o:hrpct="285" o:hrstd="t" o:hr="t" fillcolor="#a0a0a0" stroked="f"/>
              </w:pict>
            </w:r>
          </w:p>
          <w:p w14:paraId="24422633"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All fixed monitoring stations are remotely controlled at the National Control Center (CRA building) via the highly secured MPLS/IP network.</w:t>
            </w:r>
          </w:p>
          <w:p w14:paraId="18C04241" w14:textId="7E93EBC2"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123B0DFA">
                <v:rect id="_x0000_i1059" style="width:129.2pt;height:1.5pt" o:hrpct="285" o:hrstd="t" o:hr="t" fillcolor="#a0a0a0" stroked="f"/>
              </w:pict>
            </w:r>
          </w:p>
          <w:p w14:paraId="22BA7548" w14:textId="77777777" w:rsidR="00B31F85" w:rsidRDefault="00B31F85" w:rsidP="00BB05FA">
            <w:pPr>
              <w:spacing w:before="0"/>
              <w:jc w:val="left"/>
              <w:rPr>
                <w:lang w:eastAsia="en-GB"/>
              </w:rPr>
            </w:pPr>
            <w:r w:rsidRPr="00040EC2">
              <w:rPr>
                <w:rFonts w:asciiTheme="minorHAnsi" w:hAnsiTheme="minorHAnsi" w:cstheme="minorHAnsi"/>
                <w:sz w:val="18"/>
                <w:szCs w:val="18"/>
                <w:lang w:eastAsia="en-GB"/>
              </w:rPr>
              <w:t>All MMS can connect to any of the FMS &amp; TDOA sites for Geolocation.</w:t>
            </w:r>
          </w:p>
        </w:tc>
      </w:tr>
      <w:tr w:rsidR="00B31F85" w14:paraId="30BCED02" w14:textId="77777777" w:rsidTr="00BB05FA">
        <w:tc>
          <w:tcPr>
            <w:tcW w:w="1203" w:type="dxa"/>
            <w:vAlign w:val="center"/>
          </w:tcPr>
          <w:p w14:paraId="29D3DE10" w14:textId="77777777" w:rsidR="00B31F85" w:rsidRDefault="00B31F85" w:rsidP="00BB05FA">
            <w:pPr>
              <w:jc w:val="left"/>
              <w:rPr>
                <w:lang w:eastAsia="en-GB"/>
              </w:rPr>
            </w:pPr>
            <w:r w:rsidRPr="00040EC2">
              <w:rPr>
                <w:rFonts w:asciiTheme="minorHAnsi" w:hAnsiTheme="minorHAnsi" w:cstheme="minorHAnsi"/>
                <w:sz w:val="18"/>
                <w:szCs w:val="18"/>
                <w:lang w:eastAsia="en-GB"/>
              </w:rPr>
              <w:t>25°40'14"N</w:t>
            </w:r>
            <w:r w:rsidRPr="00040EC2">
              <w:rPr>
                <w:rFonts w:asciiTheme="minorHAnsi" w:hAnsiTheme="minorHAnsi" w:cstheme="minorHAnsi"/>
                <w:sz w:val="18"/>
                <w:szCs w:val="18"/>
                <w:lang w:eastAsia="en-GB"/>
              </w:rPr>
              <w:br/>
              <w:t>051°28'49"E</w:t>
            </w:r>
          </w:p>
        </w:tc>
        <w:tc>
          <w:tcPr>
            <w:tcW w:w="1627" w:type="dxa"/>
            <w:vAlign w:val="center"/>
          </w:tcPr>
          <w:p w14:paraId="3FFAE6A0" w14:textId="77777777" w:rsidR="00B31F85" w:rsidRDefault="00B31F85" w:rsidP="00BB05FA">
            <w:pPr>
              <w:jc w:val="left"/>
              <w:rPr>
                <w:lang w:eastAsia="en-GB"/>
              </w:rPr>
            </w:pPr>
            <w:r w:rsidRPr="00040EC2">
              <w:rPr>
                <w:rFonts w:asciiTheme="minorHAnsi" w:hAnsiTheme="minorHAnsi" w:cstheme="minorHAnsi"/>
                <w:sz w:val="18"/>
                <w:szCs w:val="18"/>
                <w:lang w:eastAsia="en-GB"/>
              </w:rPr>
              <w:t>Bandwidth measurements  </w:t>
            </w:r>
          </w:p>
        </w:tc>
        <w:tc>
          <w:tcPr>
            <w:tcW w:w="1701" w:type="dxa"/>
            <w:vAlign w:val="center"/>
          </w:tcPr>
          <w:p w14:paraId="176E67A9" w14:textId="77777777" w:rsidR="00B31F85" w:rsidRDefault="00B31F85" w:rsidP="00BB05FA">
            <w:pPr>
              <w:jc w:val="left"/>
              <w:rPr>
                <w:lang w:eastAsia="en-GB"/>
              </w:rPr>
            </w:pPr>
            <w:r w:rsidRPr="00040EC2">
              <w:rPr>
                <w:rFonts w:asciiTheme="minorHAnsi" w:hAnsiTheme="minorHAnsi" w:cstheme="minorHAnsi"/>
                <w:sz w:val="18"/>
                <w:szCs w:val="18"/>
                <w:lang w:eastAsia="en-GB"/>
              </w:rPr>
              <w:t>20MHz - 8.5GHz  </w:t>
            </w:r>
          </w:p>
        </w:tc>
        <w:tc>
          <w:tcPr>
            <w:tcW w:w="1560" w:type="dxa"/>
            <w:vAlign w:val="center"/>
          </w:tcPr>
          <w:p w14:paraId="018B8894" w14:textId="77777777" w:rsidR="00B31F85" w:rsidRDefault="00B31F85" w:rsidP="00BB05FA">
            <w:pPr>
              <w:jc w:val="left"/>
              <w:rPr>
                <w:lang w:eastAsia="en-GB"/>
              </w:rPr>
            </w:pPr>
            <w:r w:rsidRPr="00040EC2">
              <w:rPr>
                <w:rFonts w:asciiTheme="minorHAnsi" w:hAnsiTheme="minorHAnsi" w:cstheme="minorHAnsi"/>
                <w:sz w:val="18"/>
                <w:szCs w:val="18"/>
                <w:lang w:eastAsia="en-GB"/>
              </w:rPr>
              <w:t>0400 - 1100 (UTC)</w:t>
            </w:r>
          </w:p>
        </w:tc>
        <w:tc>
          <w:tcPr>
            <w:tcW w:w="2964" w:type="dxa"/>
          </w:tcPr>
          <w:p w14:paraId="6103427F" w14:textId="77777777" w:rsidR="00B31F85" w:rsidRPr="00040EC2" w:rsidRDefault="00B31F85" w:rsidP="00BB05FA">
            <w:pPr>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Sunday to Thursday.</w:t>
            </w:r>
          </w:p>
          <w:p w14:paraId="551AECD6" w14:textId="5DDB2126"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61037CE4">
                <v:rect id="_x0000_i1060" style="width:129.2pt;height:1.5pt" o:hrpct="285" o:hrstd="t" o:hr="t" fillcolor="#a0a0a0" stroked="f"/>
              </w:pict>
            </w:r>
          </w:p>
          <w:p w14:paraId="04FCA5DD"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H24: on request.</w:t>
            </w:r>
          </w:p>
          <w:p w14:paraId="6B73B3C6" w14:textId="753FE73C"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5733B1FC">
                <v:rect id="_x0000_i1061" style="width:129.2pt;height:1.5pt" o:hrpct="285" o:hrstd="t" o:hr="t" fillcolor="#a0a0a0" stroked="f"/>
              </w:pict>
            </w:r>
          </w:p>
          <w:p w14:paraId="50C49E60"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x dB and ß% methods, in accordance with Recommendation ITU-R SM.443-4. Instantaneous bandwidth for wideband signals (40 MHz), in accordance with Recommendation ITU-R SM.1794.</w:t>
            </w:r>
          </w:p>
          <w:p w14:paraId="21FCB500" w14:textId="28ADBB77"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12DFA446">
                <v:rect id="_x0000_i1062" style="width:129.2pt;height:1.5pt" o:hrpct="285" o:hrstd="t" o:hr="t" fillcolor="#a0a0a0" stroked="f"/>
              </w:pict>
            </w:r>
          </w:p>
          <w:p w14:paraId="76B87898"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All fixed monitoring stations are remotely controlled at the National Control Center (CRA building) via the highly secured MPLS/IP network.</w:t>
            </w:r>
          </w:p>
          <w:p w14:paraId="1DF756E2" w14:textId="1833B18D"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4E39BDD0">
                <v:rect id="_x0000_i1063" style="width:129.2pt;height:1.5pt" o:hrpct="285" o:hrstd="t" o:hr="t" fillcolor="#a0a0a0" stroked="f"/>
              </w:pict>
            </w:r>
          </w:p>
          <w:p w14:paraId="34CCD2BA" w14:textId="77777777" w:rsidR="00B31F85" w:rsidRDefault="00B31F85" w:rsidP="00BB05FA">
            <w:pPr>
              <w:spacing w:before="0"/>
              <w:jc w:val="left"/>
              <w:rPr>
                <w:lang w:eastAsia="en-GB"/>
              </w:rPr>
            </w:pPr>
            <w:r w:rsidRPr="00040EC2">
              <w:rPr>
                <w:rFonts w:asciiTheme="minorHAnsi" w:hAnsiTheme="minorHAnsi" w:cstheme="minorHAnsi"/>
                <w:sz w:val="18"/>
                <w:szCs w:val="18"/>
                <w:lang w:eastAsia="en-GB"/>
              </w:rPr>
              <w:t>All MMS can connect to any of the FMS &amp; TDOA sites for Geolocation.</w:t>
            </w:r>
          </w:p>
        </w:tc>
      </w:tr>
      <w:tr w:rsidR="00B31F85" w14:paraId="17D5AE26" w14:textId="77777777" w:rsidTr="00BB05FA">
        <w:tc>
          <w:tcPr>
            <w:tcW w:w="1203" w:type="dxa"/>
            <w:vAlign w:val="center"/>
          </w:tcPr>
          <w:p w14:paraId="5ADD2B7C" w14:textId="77777777" w:rsidR="00B31F85" w:rsidRDefault="00B31F85" w:rsidP="00BB05FA">
            <w:pPr>
              <w:pageBreakBefore/>
              <w:jc w:val="left"/>
              <w:rPr>
                <w:lang w:eastAsia="en-GB"/>
              </w:rPr>
            </w:pPr>
            <w:r w:rsidRPr="00040EC2">
              <w:rPr>
                <w:rFonts w:asciiTheme="minorHAnsi" w:hAnsiTheme="minorHAnsi" w:cstheme="minorHAnsi"/>
                <w:sz w:val="18"/>
                <w:szCs w:val="18"/>
                <w:lang w:eastAsia="en-GB"/>
              </w:rPr>
              <w:lastRenderedPageBreak/>
              <w:t>25°40'14"N</w:t>
            </w:r>
            <w:r w:rsidRPr="00040EC2">
              <w:rPr>
                <w:rFonts w:asciiTheme="minorHAnsi" w:hAnsiTheme="minorHAnsi" w:cstheme="minorHAnsi"/>
                <w:sz w:val="18"/>
                <w:szCs w:val="18"/>
                <w:lang w:eastAsia="en-GB"/>
              </w:rPr>
              <w:br/>
              <w:t>051°28'49"E</w:t>
            </w:r>
          </w:p>
        </w:tc>
        <w:tc>
          <w:tcPr>
            <w:tcW w:w="1627" w:type="dxa"/>
            <w:vAlign w:val="center"/>
          </w:tcPr>
          <w:p w14:paraId="71DA1201" w14:textId="77777777" w:rsidR="00B31F85" w:rsidRDefault="00B31F85" w:rsidP="00BB05FA">
            <w:pPr>
              <w:jc w:val="left"/>
              <w:rPr>
                <w:lang w:eastAsia="en-GB"/>
              </w:rPr>
            </w:pPr>
            <w:r w:rsidRPr="00040EC2">
              <w:rPr>
                <w:rFonts w:asciiTheme="minorHAnsi" w:hAnsiTheme="minorHAnsi" w:cstheme="minorHAnsi"/>
                <w:sz w:val="18"/>
                <w:szCs w:val="18"/>
                <w:lang w:eastAsia="en-GB"/>
              </w:rPr>
              <w:t>Automatic spectrum occupancy surveys  </w:t>
            </w:r>
          </w:p>
        </w:tc>
        <w:tc>
          <w:tcPr>
            <w:tcW w:w="1701" w:type="dxa"/>
            <w:vAlign w:val="center"/>
          </w:tcPr>
          <w:p w14:paraId="55F1A806" w14:textId="77777777" w:rsidR="00B31F85" w:rsidRDefault="00B31F85" w:rsidP="00BB05FA">
            <w:pPr>
              <w:jc w:val="left"/>
              <w:rPr>
                <w:lang w:eastAsia="en-GB"/>
              </w:rPr>
            </w:pPr>
            <w:r w:rsidRPr="00040EC2">
              <w:rPr>
                <w:rFonts w:asciiTheme="minorHAnsi" w:hAnsiTheme="minorHAnsi" w:cstheme="minorHAnsi"/>
                <w:sz w:val="18"/>
                <w:szCs w:val="18"/>
                <w:lang w:eastAsia="en-GB"/>
              </w:rPr>
              <w:t>20MHz - 8.5GHz  </w:t>
            </w:r>
          </w:p>
        </w:tc>
        <w:tc>
          <w:tcPr>
            <w:tcW w:w="1560" w:type="dxa"/>
            <w:vAlign w:val="center"/>
          </w:tcPr>
          <w:p w14:paraId="32C7CB2B" w14:textId="77777777" w:rsidR="00B31F85" w:rsidRDefault="00B31F85" w:rsidP="00BB05FA">
            <w:pPr>
              <w:jc w:val="left"/>
              <w:rPr>
                <w:lang w:eastAsia="en-GB"/>
              </w:rPr>
            </w:pPr>
            <w:r w:rsidRPr="00040EC2">
              <w:rPr>
                <w:rFonts w:asciiTheme="minorHAnsi" w:hAnsiTheme="minorHAnsi" w:cstheme="minorHAnsi"/>
                <w:sz w:val="18"/>
                <w:szCs w:val="18"/>
                <w:lang w:eastAsia="en-GB"/>
              </w:rPr>
              <w:t>0400 - 1100 (UTC)</w:t>
            </w:r>
          </w:p>
        </w:tc>
        <w:tc>
          <w:tcPr>
            <w:tcW w:w="2964" w:type="dxa"/>
          </w:tcPr>
          <w:p w14:paraId="35C9F40F" w14:textId="77777777" w:rsidR="00B31F85" w:rsidRPr="00040EC2" w:rsidRDefault="00B31F85" w:rsidP="00BB05FA">
            <w:pPr>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Sunday to Thursday.</w:t>
            </w:r>
          </w:p>
          <w:p w14:paraId="1FA4A936" w14:textId="795C9429"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6C224276">
                <v:rect id="_x0000_i1064" style="width:129.2pt;height:1.5pt" o:hrpct="285" o:hrstd="t" o:hr="t" fillcolor="#a0a0a0" stroked="f"/>
              </w:pict>
            </w:r>
          </w:p>
          <w:p w14:paraId="0AFC3438"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H24: on request.</w:t>
            </w:r>
          </w:p>
          <w:p w14:paraId="086BF348" w14:textId="065A2E4C"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6244D988">
                <v:rect id="_x0000_i1065" style="width:129.2pt;height:1.5pt" o:hrpct="285" o:hrstd="t" o:hr="t" fillcolor="#a0a0a0" stroked="f"/>
              </w:pict>
            </w:r>
          </w:p>
          <w:p w14:paraId="3060C7B5"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Automatic measurements of spectrum occupancy in accordance with Recommendation ITU-R SM.1880 and ITU-R Spectrum Monitoring Handbook.</w:t>
            </w:r>
          </w:p>
          <w:p w14:paraId="0BDA2739" w14:textId="3FEF3C7B"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06568314">
                <v:rect id="_x0000_i1066" style="width:129.2pt;height:1.5pt" o:hrpct="285" o:hrstd="t" o:hr="t" fillcolor="#a0a0a0" stroked="f"/>
              </w:pict>
            </w:r>
          </w:p>
          <w:p w14:paraId="4B1F7F96"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All fixed monitoring stations are remotely controlled at the National Control Center (CRA building) via the highly secured MPLS/IP network.</w:t>
            </w:r>
          </w:p>
          <w:p w14:paraId="126E7B15" w14:textId="4E9993C9"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4ADE5617">
                <v:rect id="_x0000_i1067" style="width:129.2pt;height:1.5pt" o:hrpct="285" o:hrstd="t" o:hr="t" fillcolor="#a0a0a0" stroked="f"/>
              </w:pict>
            </w:r>
          </w:p>
          <w:p w14:paraId="33748316" w14:textId="77777777" w:rsidR="00B31F85" w:rsidRDefault="00B31F85" w:rsidP="00BB05FA">
            <w:pPr>
              <w:spacing w:before="0"/>
              <w:jc w:val="left"/>
              <w:rPr>
                <w:lang w:eastAsia="en-GB"/>
              </w:rPr>
            </w:pPr>
            <w:r w:rsidRPr="00040EC2">
              <w:rPr>
                <w:rFonts w:asciiTheme="minorHAnsi" w:hAnsiTheme="minorHAnsi" w:cstheme="minorHAnsi"/>
                <w:sz w:val="18"/>
                <w:szCs w:val="18"/>
                <w:lang w:eastAsia="en-GB"/>
              </w:rPr>
              <w:t>All MMS can connect to any of the FMS &amp; TDOA sites for Geolocation.</w:t>
            </w:r>
          </w:p>
        </w:tc>
      </w:tr>
    </w:tbl>
    <w:p w14:paraId="7B86A265" w14:textId="77777777" w:rsidR="00B31F85" w:rsidRDefault="00B31F85" w:rsidP="00B31F85">
      <w:pPr>
        <w:tabs>
          <w:tab w:val="clear" w:pos="567"/>
          <w:tab w:val="clear" w:pos="1276"/>
          <w:tab w:val="clear" w:pos="1843"/>
          <w:tab w:val="clear" w:pos="5387"/>
          <w:tab w:val="clear" w:pos="5954"/>
          <w:tab w:val="left" w:pos="851"/>
          <w:tab w:val="left" w:pos="1418"/>
        </w:tabs>
        <w:spacing w:before="0"/>
        <w:rPr>
          <w:rFonts w:asciiTheme="minorHAnsi" w:hAnsiTheme="minorHAnsi" w:cstheme="minorHAnsi"/>
          <w:b/>
          <w:bCs/>
          <w:lang w:eastAsia="en-GB"/>
        </w:rPr>
      </w:pPr>
    </w:p>
    <w:p w14:paraId="7710FE8A" w14:textId="77777777" w:rsidR="00B31F85" w:rsidRPr="00D4463D" w:rsidRDefault="00B31F85" w:rsidP="00B31F85">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D4463D">
        <w:rPr>
          <w:rFonts w:asciiTheme="minorHAnsi" w:hAnsiTheme="minorHAnsi" w:cstheme="minorHAnsi"/>
          <w:b/>
          <w:sz w:val="18"/>
          <w:szCs w:val="18"/>
        </w:rPr>
        <w:tab/>
      </w:r>
      <w:r w:rsidRPr="00D4463D">
        <w:rPr>
          <w:rFonts w:asciiTheme="minorHAnsi" w:hAnsiTheme="minorHAnsi" w:cstheme="minorHAnsi"/>
          <w:b/>
          <w:sz w:val="18"/>
          <w:szCs w:val="18"/>
        </w:rPr>
        <w:tab/>
      </w:r>
      <w:r w:rsidRPr="00D4463D">
        <w:rPr>
          <w:rFonts w:asciiTheme="minorHAnsi" w:hAnsiTheme="minorHAnsi" w:cstheme="minorHAnsi"/>
          <w:sz w:val="18"/>
          <w:szCs w:val="18"/>
        </w:rPr>
        <w:t>Station:</w:t>
      </w:r>
      <w:r w:rsidRPr="00D4463D">
        <w:rPr>
          <w:rFonts w:asciiTheme="minorHAnsi" w:hAnsiTheme="minorHAnsi" w:cstheme="minorHAnsi"/>
          <w:b/>
          <w:bCs/>
          <w:sz w:val="18"/>
          <w:szCs w:val="18"/>
        </w:rPr>
        <w:t> </w:t>
      </w:r>
      <w:r w:rsidRPr="00D4463D">
        <w:rPr>
          <w:rFonts w:asciiTheme="minorHAnsi" w:hAnsiTheme="minorHAnsi" w:cstheme="minorHAnsi"/>
          <w:b/>
          <w:bCs/>
          <w:sz w:val="18"/>
          <w:szCs w:val="18"/>
          <w:lang w:eastAsia="en-GB"/>
        </w:rPr>
        <w:t>AL WAKRAH</w:t>
      </w:r>
    </w:p>
    <w:tbl>
      <w:tblPr>
        <w:tblStyle w:val="TableGrid"/>
        <w:tblW w:w="0" w:type="auto"/>
        <w:tblLook w:val="04A0" w:firstRow="1" w:lastRow="0" w:firstColumn="1" w:lastColumn="0" w:noHBand="0" w:noVBand="1"/>
      </w:tblPr>
      <w:tblGrid>
        <w:gridCol w:w="2830"/>
        <w:gridCol w:w="3206"/>
        <w:gridCol w:w="3019"/>
      </w:tblGrid>
      <w:tr w:rsidR="00B31F85" w:rsidRPr="00D4463D" w14:paraId="357824DE" w14:textId="77777777" w:rsidTr="00BB05FA">
        <w:tc>
          <w:tcPr>
            <w:tcW w:w="2830" w:type="dxa"/>
          </w:tcPr>
          <w:p w14:paraId="6201EC17" w14:textId="77777777" w:rsidR="00B31F85" w:rsidRPr="00D4463D" w:rsidRDefault="00B31F85" w:rsidP="00BB05FA">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Name of the station</w:t>
            </w:r>
          </w:p>
        </w:tc>
        <w:tc>
          <w:tcPr>
            <w:tcW w:w="3206" w:type="dxa"/>
          </w:tcPr>
          <w:p w14:paraId="7ECB2736" w14:textId="77777777" w:rsidR="00B31F85" w:rsidRPr="00D4463D" w:rsidRDefault="00B31F85" w:rsidP="00BB05FA">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Postal address</w:t>
            </w:r>
          </w:p>
        </w:tc>
        <w:tc>
          <w:tcPr>
            <w:tcW w:w="3019" w:type="dxa"/>
          </w:tcPr>
          <w:p w14:paraId="52AC424B" w14:textId="77777777" w:rsidR="00B31F85" w:rsidRPr="00D4463D" w:rsidRDefault="00B31F85" w:rsidP="00BB05FA">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Telephone, Telefax, Electronic-mail</w:t>
            </w:r>
          </w:p>
        </w:tc>
      </w:tr>
      <w:tr w:rsidR="00B31F85" w:rsidRPr="00D4463D" w14:paraId="29D83513" w14:textId="77777777" w:rsidTr="00BB05FA">
        <w:tc>
          <w:tcPr>
            <w:tcW w:w="2830" w:type="dxa"/>
          </w:tcPr>
          <w:p w14:paraId="5D2B2885" w14:textId="77777777" w:rsidR="00B31F85" w:rsidRPr="00D4463D" w:rsidRDefault="00B31F85" w:rsidP="00BB05FA">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Al Wakrah</w:t>
            </w:r>
          </w:p>
        </w:tc>
        <w:tc>
          <w:tcPr>
            <w:tcW w:w="3206" w:type="dxa"/>
          </w:tcPr>
          <w:p w14:paraId="5BBE6848" w14:textId="77777777" w:rsidR="00B31F85" w:rsidRPr="00D4463D" w:rsidRDefault="00B31F85" w:rsidP="00BB05FA">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D4463D">
              <w:rPr>
                <w:rFonts w:asciiTheme="minorHAnsi" w:hAnsiTheme="minorHAnsi" w:cstheme="minorHAnsi"/>
                <w:sz w:val="18"/>
                <w:szCs w:val="18"/>
                <w:lang w:eastAsia="en-GB"/>
              </w:rPr>
              <w:t>Communications Regulatory Authority (CRA)</w:t>
            </w:r>
            <w:r w:rsidRPr="00D4463D">
              <w:rPr>
                <w:rFonts w:asciiTheme="minorHAnsi" w:hAnsiTheme="minorHAnsi" w:cstheme="minorHAnsi"/>
                <w:sz w:val="18"/>
                <w:szCs w:val="18"/>
                <w:lang w:eastAsia="en-GB"/>
              </w:rPr>
              <w:br/>
              <w:t>Al Nasr Tower-B</w:t>
            </w:r>
            <w:r w:rsidRPr="00D4463D">
              <w:rPr>
                <w:rFonts w:asciiTheme="minorHAnsi" w:hAnsiTheme="minorHAnsi" w:cstheme="minorHAnsi"/>
                <w:sz w:val="18"/>
                <w:szCs w:val="18"/>
                <w:lang w:eastAsia="en-GB"/>
              </w:rPr>
              <w:br/>
              <w:t>Corniche Road</w:t>
            </w:r>
            <w:r w:rsidRPr="00D4463D">
              <w:rPr>
                <w:rFonts w:asciiTheme="minorHAnsi" w:hAnsiTheme="minorHAnsi" w:cstheme="minorHAnsi"/>
                <w:sz w:val="18"/>
                <w:szCs w:val="18"/>
                <w:lang w:eastAsia="en-GB"/>
              </w:rPr>
              <w:br/>
              <w:t>P.O.Box 23404</w:t>
            </w:r>
            <w:r w:rsidRPr="00D4463D">
              <w:rPr>
                <w:rFonts w:asciiTheme="minorHAnsi" w:hAnsiTheme="minorHAnsi" w:cstheme="minorHAnsi"/>
                <w:sz w:val="18"/>
                <w:szCs w:val="18"/>
                <w:lang w:eastAsia="en-GB"/>
              </w:rPr>
              <w:br/>
              <w:t>Doha</w:t>
            </w:r>
            <w:r w:rsidRPr="00D4463D">
              <w:rPr>
                <w:rFonts w:asciiTheme="minorHAnsi" w:hAnsiTheme="minorHAnsi" w:cstheme="minorHAnsi"/>
                <w:sz w:val="18"/>
                <w:szCs w:val="18"/>
                <w:lang w:eastAsia="en-GB"/>
              </w:rPr>
              <w:br/>
              <w:t>Qatar</w:t>
            </w:r>
          </w:p>
        </w:tc>
        <w:tc>
          <w:tcPr>
            <w:tcW w:w="3019" w:type="dxa"/>
          </w:tcPr>
          <w:p w14:paraId="32B37690" w14:textId="77777777" w:rsidR="00B31F85" w:rsidRPr="00D4463D" w:rsidRDefault="00B31F85" w:rsidP="00BB05FA">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D4463D">
              <w:rPr>
                <w:rFonts w:asciiTheme="minorHAnsi" w:hAnsiTheme="minorHAnsi" w:cstheme="minorHAnsi"/>
                <w:sz w:val="18"/>
                <w:szCs w:val="18"/>
                <w:lang w:eastAsia="en-GB"/>
              </w:rPr>
              <w:t>PHONE: +974 44995374</w:t>
            </w:r>
            <w:r w:rsidRPr="00D4463D">
              <w:rPr>
                <w:rFonts w:asciiTheme="minorHAnsi" w:hAnsiTheme="minorHAnsi" w:cstheme="minorHAnsi"/>
                <w:sz w:val="18"/>
                <w:szCs w:val="18"/>
                <w:lang w:eastAsia="en-GB"/>
              </w:rPr>
              <w:br/>
              <w:t>TELEFAX: +974 44830630</w:t>
            </w:r>
            <w:r w:rsidRPr="00D4463D">
              <w:rPr>
                <w:rFonts w:asciiTheme="minorHAnsi" w:hAnsiTheme="minorHAnsi" w:cstheme="minorHAnsi"/>
                <w:sz w:val="18"/>
                <w:szCs w:val="18"/>
                <w:lang w:eastAsia="en-GB"/>
              </w:rPr>
              <w:br/>
              <w:t>EMAIL: msadeq@cra.gov.qa</w:t>
            </w:r>
          </w:p>
        </w:tc>
      </w:tr>
    </w:tbl>
    <w:p w14:paraId="6678EDAC" w14:textId="77777777" w:rsidR="00B31F85" w:rsidRDefault="00B31F85" w:rsidP="00B31F85"/>
    <w:tbl>
      <w:tblPr>
        <w:tblStyle w:val="TableGrid"/>
        <w:tblW w:w="0" w:type="auto"/>
        <w:tblLook w:val="04A0" w:firstRow="1" w:lastRow="0" w:firstColumn="1" w:lastColumn="0" w:noHBand="0" w:noVBand="1"/>
      </w:tblPr>
      <w:tblGrid>
        <w:gridCol w:w="1203"/>
        <w:gridCol w:w="1344"/>
        <w:gridCol w:w="1984"/>
        <w:gridCol w:w="1560"/>
        <w:gridCol w:w="2964"/>
      </w:tblGrid>
      <w:tr w:rsidR="00B31F85" w14:paraId="0BD2694B" w14:textId="77777777" w:rsidTr="00B31F85">
        <w:trPr>
          <w:tblHeader/>
        </w:trPr>
        <w:tc>
          <w:tcPr>
            <w:tcW w:w="1203" w:type="dxa"/>
          </w:tcPr>
          <w:p w14:paraId="4842BC2C" w14:textId="77777777" w:rsidR="00B31F85" w:rsidRDefault="00B31F85" w:rsidP="00BB05FA">
            <w:pPr>
              <w:jc w:val="center"/>
              <w:rPr>
                <w:lang w:eastAsia="en-GB"/>
              </w:rPr>
            </w:pPr>
            <w:r w:rsidRPr="000F3A91">
              <w:rPr>
                <w:rFonts w:asciiTheme="minorHAnsi" w:hAnsiTheme="minorHAnsi" w:cstheme="minorHAnsi"/>
                <w:b/>
                <w:bCs/>
                <w:sz w:val="18"/>
                <w:szCs w:val="18"/>
                <w:lang w:eastAsia="en-GB"/>
              </w:rPr>
              <w:t>Geographical coordinates</w:t>
            </w:r>
          </w:p>
        </w:tc>
        <w:tc>
          <w:tcPr>
            <w:tcW w:w="1344" w:type="dxa"/>
          </w:tcPr>
          <w:p w14:paraId="4339B1E9" w14:textId="77777777" w:rsidR="00B31F85" w:rsidRDefault="00B31F85" w:rsidP="00BB05FA">
            <w:pPr>
              <w:jc w:val="center"/>
              <w:rPr>
                <w:lang w:eastAsia="en-GB"/>
              </w:rPr>
            </w:pPr>
            <w:r w:rsidRPr="000F3A91">
              <w:rPr>
                <w:rFonts w:asciiTheme="minorHAnsi" w:hAnsiTheme="minorHAnsi" w:cstheme="minorHAnsi"/>
                <w:b/>
                <w:bCs/>
                <w:sz w:val="18"/>
                <w:szCs w:val="18"/>
                <w:lang w:eastAsia="en-GB"/>
              </w:rPr>
              <w:t>Types of measurements</w:t>
            </w:r>
          </w:p>
        </w:tc>
        <w:tc>
          <w:tcPr>
            <w:tcW w:w="1984" w:type="dxa"/>
          </w:tcPr>
          <w:p w14:paraId="176B0DE4" w14:textId="77777777" w:rsidR="00B31F85" w:rsidRDefault="00B31F85" w:rsidP="00BB05FA">
            <w:pPr>
              <w:jc w:val="center"/>
              <w:rPr>
                <w:lang w:eastAsia="en-GB"/>
              </w:rPr>
            </w:pPr>
            <w:r w:rsidRPr="000F3A91">
              <w:rPr>
                <w:rFonts w:asciiTheme="minorHAnsi" w:hAnsiTheme="minorHAnsi" w:cstheme="minorHAnsi"/>
                <w:b/>
                <w:bCs/>
                <w:sz w:val="18"/>
                <w:szCs w:val="18"/>
                <w:lang w:eastAsia="en-GB"/>
              </w:rPr>
              <w:t>Ranges of frequencies for each measurement</w:t>
            </w:r>
          </w:p>
        </w:tc>
        <w:tc>
          <w:tcPr>
            <w:tcW w:w="1560" w:type="dxa"/>
          </w:tcPr>
          <w:p w14:paraId="010099EE" w14:textId="77777777" w:rsidR="00B31F85" w:rsidRDefault="00B31F85" w:rsidP="00BB05FA">
            <w:pPr>
              <w:jc w:val="center"/>
              <w:rPr>
                <w:lang w:eastAsia="en-GB"/>
              </w:rPr>
            </w:pPr>
            <w:r w:rsidRPr="000F3A91">
              <w:rPr>
                <w:rFonts w:asciiTheme="minorHAnsi" w:hAnsiTheme="minorHAnsi" w:cstheme="minorHAnsi"/>
                <w:b/>
                <w:bCs/>
                <w:sz w:val="18"/>
                <w:szCs w:val="18"/>
                <w:lang w:eastAsia="en-GB"/>
              </w:rPr>
              <w:t>Hours of service (UTC)</w:t>
            </w:r>
          </w:p>
        </w:tc>
        <w:tc>
          <w:tcPr>
            <w:tcW w:w="2964" w:type="dxa"/>
          </w:tcPr>
          <w:p w14:paraId="0F1DF87C" w14:textId="77777777" w:rsidR="00B31F85" w:rsidRDefault="00B31F85" w:rsidP="00BB05FA">
            <w:pPr>
              <w:jc w:val="center"/>
              <w:rPr>
                <w:lang w:eastAsia="en-GB"/>
              </w:rPr>
            </w:pPr>
            <w:r w:rsidRPr="000F3A91">
              <w:rPr>
                <w:rFonts w:asciiTheme="minorHAnsi" w:hAnsiTheme="minorHAnsi" w:cstheme="minorHAnsi"/>
                <w:b/>
                <w:bCs/>
                <w:sz w:val="18"/>
                <w:szCs w:val="18"/>
                <w:lang w:eastAsia="en-GB"/>
              </w:rPr>
              <w:t>Remarks</w:t>
            </w:r>
          </w:p>
        </w:tc>
      </w:tr>
      <w:tr w:rsidR="00B31F85" w14:paraId="4C7C231E" w14:textId="77777777" w:rsidTr="00BB05FA">
        <w:tc>
          <w:tcPr>
            <w:tcW w:w="1203" w:type="dxa"/>
            <w:vAlign w:val="center"/>
          </w:tcPr>
          <w:p w14:paraId="221E22B9" w14:textId="77777777" w:rsidR="00B31F85" w:rsidRDefault="00B31F85" w:rsidP="00BB05FA">
            <w:pPr>
              <w:jc w:val="left"/>
              <w:rPr>
                <w:lang w:eastAsia="en-GB"/>
              </w:rPr>
            </w:pPr>
            <w:r w:rsidRPr="00040EC2">
              <w:rPr>
                <w:rFonts w:asciiTheme="minorHAnsi" w:hAnsiTheme="minorHAnsi" w:cstheme="minorHAnsi"/>
                <w:sz w:val="18"/>
                <w:szCs w:val="18"/>
                <w:lang w:eastAsia="en-GB"/>
              </w:rPr>
              <w:t>25°01'32"N</w:t>
            </w:r>
            <w:r w:rsidRPr="00040EC2">
              <w:rPr>
                <w:rFonts w:asciiTheme="minorHAnsi" w:hAnsiTheme="minorHAnsi" w:cstheme="minorHAnsi"/>
                <w:sz w:val="18"/>
                <w:szCs w:val="18"/>
                <w:lang w:eastAsia="en-GB"/>
              </w:rPr>
              <w:br/>
              <w:t>051°27'27"E</w:t>
            </w:r>
          </w:p>
        </w:tc>
        <w:tc>
          <w:tcPr>
            <w:tcW w:w="1344" w:type="dxa"/>
            <w:vAlign w:val="center"/>
          </w:tcPr>
          <w:p w14:paraId="7926E570" w14:textId="77777777" w:rsidR="00B31F85" w:rsidRDefault="00B31F85" w:rsidP="00BB05FA">
            <w:pPr>
              <w:jc w:val="left"/>
              <w:rPr>
                <w:lang w:eastAsia="en-GB"/>
              </w:rPr>
            </w:pPr>
            <w:r w:rsidRPr="00040EC2">
              <w:rPr>
                <w:rFonts w:asciiTheme="minorHAnsi" w:hAnsiTheme="minorHAnsi" w:cstheme="minorHAnsi"/>
                <w:sz w:val="18"/>
                <w:szCs w:val="18"/>
                <w:lang w:eastAsia="en-GB"/>
              </w:rPr>
              <w:t>Frequency measurements</w:t>
            </w:r>
          </w:p>
        </w:tc>
        <w:tc>
          <w:tcPr>
            <w:tcW w:w="1984" w:type="dxa"/>
            <w:vAlign w:val="center"/>
          </w:tcPr>
          <w:p w14:paraId="643CF428" w14:textId="77777777" w:rsidR="00B31F85" w:rsidRDefault="00B31F85" w:rsidP="00BB05FA">
            <w:pPr>
              <w:jc w:val="left"/>
              <w:rPr>
                <w:lang w:eastAsia="en-GB"/>
              </w:rPr>
            </w:pPr>
            <w:r w:rsidRPr="00040EC2">
              <w:rPr>
                <w:rFonts w:asciiTheme="minorHAnsi" w:hAnsiTheme="minorHAnsi" w:cstheme="minorHAnsi"/>
                <w:sz w:val="18"/>
                <w:szCs w:val="18"/>
                <w:lang w:eastAsia="en-GB"/>
              </w:rPr>
              <w:t>20MHz - 8.5GHz</w:t>
            </w:r>
          </w:p>
        </w:tc>
        <w:tc>
          <w:tcPr>
            <w:tcW w:w="1560" w:type="dxa"/>
            <w:vAlign w:val="center"/>
          </w:tcPr>
          <w:p w14:paraId="116F8B82" w14:textId="77777777" w:rsidR="00B31F85" w:rsidRDefault="00B31F85" w:rsidP="00BB05FA">
            <w:pPr>
              <w:jc w:val="left"/>
              <w:rPr>
                <w:lang w:eastAsia="en-GB"/>
              </w:rPr>
            </w:pPr>
            <w:r w:rsidRPr="00040EC2">
              <w:rPr>
                <w:rFonts w:asciiTheme="minorHAnsi" w:hAnsiTheme="minorHAnsi" w:cstheme="minorHAnsi"/>
                <w:sz w:val="18"/>
                <w:szCs w:val="18"/>
                <w:lang w:eastAsia="en-GB"/>
              </w:rPr>
              <w:t>0400 - 1100 (UTC)</w:t>
            </w:r>
          </w:p>
        </w:tc>
        <w:tc>
          <w:tcPr>
            <w:tcW w:w="2964" w:type="dxa"/>
          </w:tcPr>
          <w:p w14:paraId="7F47C00E" w14:textId="77777777" w:rsidR="00B31F85" w:rsidRPr="00040EC2" w:rsidRDefault="00B31F85" w:rsidP="00BB05FA">
            <w:pPr>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Sunday to Thursday.</w:t>
            </w:r>
          </w:p>
          <w:p w14:paraId="7E9FE460" w14:textId="355083A9"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5889B0CD">
                <v:rect id="_x0000_i1068" style="width:129.2pt;height:1.5pt" o:hrpct="285" o:hrstd="t" o:hr="t" fillcolor="#a0a0a0" stroked="f"/>
              </w:pict>
            </w:r>
          </w:p>
          <w:p w14:paraId="57092A7D"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H24: on request.</w:t>
            </w:r>
          </w:p>
          <w:p w14:paraId="15AFE1BE" w14:textId="15CF581F"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1714D8D6">
                <v:rect id="_x0000_i1069" style="width:129.2pt;height:1.5pt" o:hrpct="285" o:hrstd="t" o:hr="t" fillcolor="#a0a0a0" stroked="f"/>
              </w:pict>
            </w:r>
          </w:p>
          <w:p w14:paraId="1773F1D2"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Measurement Accuracy: ± 1 Hz (absolute).</w:t>
            </w:r>
          </w:p>
          <w:p w14:paraId="5610B6D1" w14:textId="5B26EB40"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5F18F2C9">
                <v:rect id="_x0000_i1070" style="width:129.2pt;height:1.5pt" o:hrpct="285" o:hrstd="t" o:hr="t" fillcolor="#a0a0a0" stroked="f"/>
              </w:pict>
            </w:r>
          </w:p>
          <w:p w14:paraId="5A424C3C"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All fixed monitoring stations are remotely controlled at the National Control Center (CRA building) via the highly secured MPLS/IP network.</w:t>
            </w:r>
          </w:p>
          <w:p w14:paraId="3C73919C" w14:textId="557C3426"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462A07DB">
                <v:rect id="_x0000_i1071" style="width:129.2pt;height:1.5pt" o:hrpct="285" o:hrstd="t" o:hr="t" fillcolor="#a0a0a0" stroked="f"/>
              </w:pict>
            </w:r>
          </w:p>
          <w:p w14:paraId="38A5D228" w14:textId="77777777" w:rsidR="00B31F85" w:rsidRDefault="00B31F85" w:rsidP="00BB05FA">
            <w:pPr>
              <w:spacing w:before="0"/>
              <w:jc w:val="left"/>
              <w:rPr>
                <w:lang w:eastAsia="en-GB"/>
              </w:rPr>
            </w:pPr>
            <w:r w:rsidRPr="00040EC2">
              <w:rPr>
                <w:rFonts w:asciiTheme="minorHAnsi" w:hAnsiTheme="minorHAnsi" w:cstheme="minorHAnsi"/>
                <w:sz w:val="18"/>
                <w:szCs w:val="18"/>
                <w:lang w:eastAsia="en-GB"/>
              </w:rPr>
              <w:t>All MMS can connect to any of the FMS &amp; TDOA sites for Geolocation.</w:t>
            </w:r>
          </w:p>
        </w:tc>
      </w:tr>
      <w:tr w:rsidR="00B31F85" w14:paraId="2D40E10C" w14:textId="77777777" w:rsidTr="00BB05FA">
        <w:tc>
          <w:tcPr>
            <w:tcW w:w="1203" w:type="dxa"/>
            <w:vAlign w:val="center"/>
          </w:tcPr>
          <w:p w14:paraId="515C26E4" w14:textId="77777777" w:rsidR="00B31F85" w:rsidRDefault="00B31F85" w:rsidP="00BB05FA">
            <w:pPr>
              <w:jc w:val="left"/>
              <w:rPr>
                <w:lang w:eastAsia="en-GB"/>
              </w:rPr>
            </w:pPr>
            <w:r w:rsidRPr="00040EC2">
              <w:rPr>
                <w:rFonts w:asciiTheme="minorHAnsi" w:hAnsiTheme="minorHAnsi" w:cstheme="minorHAnsi"/>
                <w:sz w:val="18"/>
                <w:szCs w:val="18"/>
                <w:lang w:eastAsia="en-GB"/>
              </w:rPr>
              <w:t>25°01'32"N</w:t>
            </w:r>
            <w:r w:rsidRPr="00040EC2">
              <w:rPr>
                <w:rFonts w:asciiTheme="minorHAnsi" w:hAnsiTheme="minorHAnsi" w:cstheme="minorHAnsi"/>
                <w:sz w:val="18"/>
                <w:szCs w:val="18"/>
                <w:lang w:eastAsia="en-GB"/>
              </w:rPr>
              <w:br/>
              <w:t>051°27'27"E</w:t>
            </w:r>
          </w:p>
        </w:tc>
        <w:tc>
          <w:tcPr>
            <w:tcW w:w="1344" w:type="dxa"/>
            <w:vAlign w:val="center"/>
          </w:tcPr>
          <w:p w14:paraId="574CCF5F" w14:textId="77777777" w:rsidR="00B31F85" w:rsidRDefault="00B31F85" w:rsidP="00BB05FA">
            <w:pPr>
              <w:jc w:val="left"/>
              <w:rPr>
                <w:lang w:eastAsia="en-GB"/>
              </w:rPr>
            </w:pPr>
            <w:r w:rsidRPr="00040EC2">
              <w:rPr>
                <w:rFonts w:asciiTheme="minorHAnsi" w:hAnsiTheme="minorHAnsi" w:cstheme="minorHAnsi"/>
                <w:sz w:val="18"/>
                <w:szCs w:val="18"/>
                <w:lang w:eastAsia="en-GB"/>
              </w:rPr>
              <w:t>Field strength or power flux-density measurements</w:t>
            </w:r>
          </w:p>
        </w:tc>
        <w:tc>
          <w:tcPr>
            <w:tcW w:w="1984" w:type="dxa"/>
            <w:vAlign w:val="center"/>
          </w:tcPr>
          <w:p w14:paraId="38BC417C" w14:textId="77777777" w:rsidR="00B31F85" w:rsidRDefault="00B31F85" w:rsidP="00BB05FA">
            <w:pPr>
              <w:jc w:val="left"/>
              <w:rPr>
                <w:lang w:eastAsia="en-GB"/>
              </w:rPr>
            </w:pPr>
            <w:r w:rsidRPr="00040EC2">
              <w:rPr>
                <w:rFonts w:asciiTheme="minorHAnsi" w:hAnsiTheme="minorHAnsi" w:cstheme="minorHAnsi"/>
                <w:sz w:val="18"/>
                <w:szCs w:val="18"/>
                <w:lang w:eastAsia="en-GB"/>
              </w:rPr>
              <w:t>20MHz - 8.5GHz  </w:t>
            </w:r>
          </w:p>
        </w:tc>
        <w:tc>
          <w:tcPr>
            <w:tcW w:w="1560" w:type="dxa"/>
            <w:vAlign w:val="center"/>
          </w:tcPr>
          <w:p w14:paraId="292900F3" w14:textId="77777777" w:rsidR="00B31F85" w:rsidRDefault="00B31F85" w:rsidP="00BB05FA">
            <w:pPr>
              <w:jc w:val="left"/>
              <w:rPr>
                <w:lang w:eastAsia="en-GB"/>
              </w:rPr>
            </w:pPr>
            <w:r w:rsidRPr="00040EC2">
              <w:rPr>
                <w:rFonts w:asciiTheme="minorHAnsi" w:hAnsiTheme="minorHAnsi" w:cstheme="minorHAnsi"/>
                <w:sz w:val="18"/>
                <w:szCs w:val="18"/>
                <w:lang w:eastAsia="en-GB"/>
              </w:rPr>
              <w:t>0400 - 1100 (UTC)</w:t>
            </w:r>
          </w:p>
        </w:tc>
        <w:tc>
          <w:tcPr>
            <w:tcW w:w="2964" w:type="dxa"/>
          </w:tcPr>
          <w:p w14:paraId="25162805" w14:textId="77777777" w:rsidR="00B31F85" w:rsidRPr="00040EC2" w:rsidRDefault="00B31F85" w:rsidP="00BB05FA">
            <w:pPr>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Sunday to Thursday.</w:t>
            </w:r>
          </w:p>
          <w:p w14:paraId="5E0A1511" w14:textId="3B61EE5F"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23F9A5FF">
                <v:rect id="_x0000_i1072" style="width:129.2pt;height:1.5pt" o:hrpct="285" o:hrstd="t" o:hr="t" fillcolor="#a0a0a0" stroked="f"/>
              </w:pict>
            </w:r>
          </w:p>
          <w:p w14:paraId="43D7116E"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H24: on request.</w:t>
            </w:r>
          </w:p>
          <w:p w14:paraId="2CC48426" w14:textId="22F42087"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00E9C340">
                <v:rect id="_x0000_i1073" style="width:129.2pt;height:1.5pt" o:hrpct="285" o:hrstd="t" o:hr="t" fillcolor="#a0a0a0" stroked="f"/>
              </w:pict>
            </w:r>
          </w:p>
          <w:p w14:paraId="0A0E81D2"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Measurement Accuracy: ± 3 dB.</w:t>
            </w:r>
          </w:p>
          <w:p w14:paraId="69970ADC" w14:textId="657BCD3D"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761D84C7">
                <v:rect id="_x0000_i1074" style="width:129.2pt;height:1.5pt" o:hrpct="285" o:hrstd="t" o:hr="t" fillcolor="#a0a0a0" stroked="f"/>
              </w:pict>
            </w:r>
          </w:p>
          <w:p w14:paraId="62889541"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All fixed monitoring stations are remotely controlled at the National Control Center (CRA building) via the highly secured MPLS/IP network.</w:t>
            </w:r>
          </w:p>
          <w:p w14:paraId="2CD2B7B4" w14:textId="598C4973"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07D38B1B">
                <v:rect id="_x0000_i1075" style="width:129.2pt;height:1.5pt" o:hrpct="285" o:hrstd="t" o:hr="t" fillcolor="#a0a0a0" stroked="f"/>
              </w:pict>
            </w:r>
          </w:p>
          <w:p w14:paraId="2ADE4D1B" w14:textId="77777777" w:rsidR="00B31F85" w:rsidRDefault="00B31F85" w:rsidP="00BB05FA">
            <w:pPr>
              <w:spacing w:before="0"/>
              <w:jc w:val="left"/>
              <w:rPr>
                <w:lang w:eastAsia="en-GB"/>
              </w:rPr>
            </w:pPr>
            <w:r w:rsidRPr="00040EC2">
              <w:rPr>
                <w:rFonts w:asciiTheme="minorHAnsi" w:hAnsiTheme="minorHAnsi" w:cstheme="minorHAnsi"/>
                <w:sz w:val="18"/>
                <w:szCs w:val="18"/>
                <w:lang w:eastAsia="en-GB"/>
              </w:rPr>
              <w:t>All MMS can connect to any of the FMS &amp; TDOA sites for Geolocation.</w:t>
            </w:r>
          </w:p>
        </w:tc>
      </w:tr>
      <w:tr w:rsidR="00B31F85" w14:paraId="47F088E5" w14:textId="77777777" w:rsidTr="00BB05FA">
        <w:tc>
          <w:tcPr>
            <w:tcW w:w="1203" w:type="dxa"/>
            <w:vAlign w:val="center"/>
          </w:tcPr>
          <w:p w14:paraId="2D0653D7" w14:textId="77777777" w:rsidR="00B31F85" w:rsidRDefault="00B31F85" w:rsidP="00BB05FA">
            <w:pPr>
              <w:pageBreakBefore/>
              <w:jc w:val="left"/>
              <w:rPr>
                <w:lang w:eastAsia="en-GB"/>
              </w:rPr>
            </w:pPr>
            <w:r w:rsidRPr="00040EC2">
              <w:rPr>
                <w:rFonts w:asciiTheme="minorHAnsi" w:hAnsiTheme="minorHAnsi" w:cstheme="minorHAnsi"/>
                <w:sz w:val="18"/>
                <w:szCs w:val="18"/>
                <w:lang w:eastAsia="en-GB"/>
              </w:rPr>
              <w:lastRenderedPageBreak/>
              <w:t>25°01'32"N</w:t>
            </w:r>
            <w:r w:rsidRPr="00040EC2">
              <w:rPr>
                <w:rFonts w:asciiTheme="minorHAnsi" w:hAnsiTheme="minorHAnsi" w:cstheme="minorHAnsi"/>
                <w:sz w:val="18"/>
                <w:szCs w:val="18"/>
                <w:lang w:eastAsia="en-GB"/>
              </w:rPr>
              <w:br/>
              <w:t>051°27'27"E</w:t>
            </w:r>
          </w:p>
        </w:tc>
        <w:tc>
          <w:tcPr>
            <w:tcW w:w="1344" w:type="dxa"/>
            <w:vAlign w:val="center"/>
          </w:tcPr>
          <w:p w14:paraId="66CB27B5" w14:textId="77777777" w:rsidR="00B31F85" w:rsidRDefault="00B31F85" w:rsidP="00BB05FA">
            <w:pPr>
              <w:jc w:val="left"/>
              <w:rPr>
                <w:lang w:eastAsia="en-GB"/>
              </w:rPr>
            </w:pPr>
            <w:r w:rsidRPr="00040EC2">
              <w:rPr>
                <w:rFonts w:asciiTheme="minorHAnsi" w:hAnsiTheme="minorHAnsi" w:cstheme="minorHAnsi"/>
                <w:sz w:val="18"/>
                <w:szCs w:val="18"/>
                <w:lang w:eastAsia="en-GB"/>
              </w:rPr>
              <w:t>Direction-finding measurements</w:t>
            </w:r>
          </w:p>
        </w:tc>
        <w:tc>
          <w:tcPr>
            <w:tcW w:w="1984" w:type="dxa"/>
            <w:vAlign w:val="center"/>
          </w:tcPr>
          <w:p w14:paraId="1ABF4B55" w14:textId="77777777" w:rsidR="00B31F85" w:rsidRDefault="00B31F85" w:rsidP="00BB05FA">
            <w:pPr>
              <w:jc w:val="left"/>
              <w:rPr>
                <w:lang w:eastAsia="en-GB"/>
              </w:rPr>
            </w:pPr>
            <w:r w:rsidRPr="00040EC2">
              <w:rPr>
                <w:rFonts w:asciiTheme="minorHAnsi" w:hAnsiTheme="minorHAnsi" w:cstheme="minorHAnsi"/>
                <w:sz w:val="18"/>
                <w:szCs w:val="18"/>
                <w:lang w:eastAsia="en-GB"/>
              </w:rPr>
              <w:t>20MHz - 8.5GHz  </w:t>
            </w:r>
          </w:p>
        </w:tc>
        <w:tc>
          <w:tcPr>
            <w:tcW w:w="1560" w:type="dxa"/>
            <w:vAlign w:val="center"/>
          </w:tcPr>
          <w:p w14:paraId="37B9CA08" w14:textId="77777777" w:rsidR="00B31F85" w:rsidRDefault="00B31F85" w:rsidP="00BB05FA">
            <w:pPr>
              <w:jc w:val="left"/>
              <w:rPr>
                <w:lang w:eastAsia="en-GB"/>
              </w:rPr>
            </w:pPr>
            <w:r w:rsidRPr="00040EC2">
              <w:rPr>
                <w:rFonts w:asciiTheme="minorHAnsi" w:hAnsiTheme="minorHAnsi" w:cstheme="minorHAnsi"/>
                <w:sz w:val="18"/>
                <w:szCs w:val="18"/>
                <w:lang w:eastAsia="en-GB"/>
              </w:rPr>
              <w:t>0400 - 1100 (UTC)</w:t>
            </w:r>
          </w:p>
        </w:tc>
        <w:tc>
          <w:tcPr>
            <w:tcW w:w="2964" w:type="dxa"/>
          </w:tcPr>
          <w:p w14:paraId="6D8859B0" w14:textId="77777777" w:rsidR="00B31F85" w:rsidRPr="00040EC2" w:rsidRDefault="00B31F85" w:rsidP="00BB05FA">
            <w:pPr>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Sunday to Thursday.</w:t>
            </w:r>
          </w:p>
          <w:p w14:paraId="22E5AB67" w14:textId="0091E3AA"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19021950">
                <v:rect id="_x0000_i1076" style="width:129.2pt;height:1.5pt" o:hrpct="285" o:hrstd="t" o:hr="t" fillcolor="#a0a0a0" stroked="f"/>
              </w:pict>
            </w:r>
          </w:p>
          <w:p w14:paraId="5FED48A3"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H24: on request.</w:t>
            </w:r>
          </w:p>
          <w:p w14:paraId="2D08743A" w14:textId="0E72D376"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70B5EDDB">
                <v:rect id="_x0000_i1077" style="width:129.2pt;height:1.5pt" o:hrpct="285" o:hrstd="t" o:hr="t" fillcolor="#a0a0a0" stroked="f"/>
              </w:pict>
            </w:r>
          </w:p>
          <w:p w14:paraId="385F94D6"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DF Accuracy: 2 degrees RMS.</w:t>
            </w:r>
          </w:p>
          <w:p w14:paraId="45DD9F52" w14:textId="45379218"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413FBCB7">
                <v:rect id="_x0000_i1078" style="width:129.2pt;height:1.5pt" o:hrpct="285" o:hrstd="t" o:hr="t" fillcolor="#a0a0a0" stroked="f"/>
              </w:pict>
            </w:r>
          </w:p>
          <w:p w14:paraId="6235F4DD"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Dual Polarization: 20MHz - 3GHz.</w:t>
            </w:r>
          </w:p>
          <w:p w14:paraId="4AFFA796" w14:textId="023467A8"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2A225570">
                <v:rect id="_x0000_i1079" style="width:129.2pt;height:1.5pt" o:hrpct="285" o:hrstd="t" o:hr="t" fillcolor="#a0a0a0" stroked="f"/>
              </w:pict>
            </w:r>
          </w:p>
          <w:p w14:paraId="4CCD1582"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Vertical Polarization: 3GHz - 8.5GHz.</w:t>
            </w:r>
          </w:p>
          <w:p w14:paraId="72BF0B44" w14:textId="497C0AC4"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1A765A89">
                <v:rect id="_x0000_i1080" style="width:129.2pt;height:1.5pt" o:hrpct="285" o:hrstd="t" o:hr="t" fillcolor="#a0a0a0" stroked="f"/>
              </w:pict>
            </w:r>
          </w:p>
          <w:p w14:paraId="26203740"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All fixed monitoring stations are remotely controlled at the National Control Center (CRA building) via the highly secured MPLS/IP network.</w:t>
            </w:r>
          </w:p>
          <w:p w14:paraId="3CF45C5B" w14:textId="0F7A2B73"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0F6E247B">
                <v:rect id="_x0000_i1081" style="width:129.2pt;height:1.5pt" o:hrpct="285" o:hrstd="t" o:hr="t" fillcolor="#a0a0a0" stroked="f"/>
              </w:pict>
            </w:r>
          </w:p>
          <w:p w14:paraId="0587DB31" w14:textId="77777777" w:rsidR="00B31F85" w:rsidRDefault="00B31F85" w:rsidP="00BB05FA">
            <w:pPr>
              <w:spacing w:before="0"/>
              <w:jc w:val="left"/>
              <w:rPr>
                <w:lang w:eastAsia="en-GB"/>
              </w:rPr>
            </w:pPr>
            <w:r w:rsidRPr="00040EC2">
              <w:rPr>
                <w:rFonts w:asciiTheme="minorHAnsi" w:hAnsiTheme="minorHAnsi" w:cstheme="minorHAnsi"/>
                <w:sz w:val="18"/>
                <w:szCs w:val="18"/>
                <w:lang w:eastAsia="en-GB"/>
              </w:rPr>
              <w:t>All MMS can connect to any of the FMS &amp; TDOA sites for Geolocation.</w:t>
            </w:r>
          </w:p>
        </w:tc>
      </w:tr>
      <w:tr w:rsidR="00B31F85" w14:paraId="0E43F80C" w14:textId="77777777" w:rsidTr="00BB05FA">
        <w:tc>
          <w:tcPr>
            <w:tcW w:w="1203" w:type="dxa"/>
            <w:vAlign w:val="center"/>
          </w:tcPr>
          <w:p w14:paraId="71C08577" w14:textId="77777777" w:rsidR="00B31F85" w:rsidRDefault="00B31F85" w:rsidP="00BB05FA">
            <w:pPr>
              <w:jc w:val="left"/>
              <w:rPr>
                <w:lang w:eastAsia="en-GB"/>
              </w:rPr>
            </w:pPr>
            <w:r w:rsidRPr="00040EC2">
              <w:rPr>
                <w:rFonts w:asciiTheme="minorHAnsi" w:hAnsiTheme="minorHAnsi" w:cstheme="minorHAnsi"/>
                <w:sz w:val="18"/>
                <w:szCs w:val="18"/>
                <w:lang w:eastAsia="en-GB"/>
              </w:rPr>
              <w:t>25°01'32"N</w:t>
            </w:r>
            <w:r w:rsidRPr="00040EC2">
              <w:rPr>
                <w:rFonts w:asciiTheme="minorHAnsi" w:hAnsiTheme="minorHAnsi" w:cstheme="minorHAnsi"/>
                <w:sz w:val="18"/>
                <w:szCs w:val="18"/>
                <w:lang w:eastAsia="en-GB"/>
              </w:rPr>
              <w:br/>
              <w:t>051°27'27"E</w:t>
            </w:r>
          </w:p>
        </w:tc>
        <w:tc>
          <w:tcPr>
            <w:tcW w:w="1344" w:type="dxa"/>
            <w:vAlign w:val="center"/>
          </w:tcPr>
          <w:p w14:paraId="01CD22FD" w14:textId="77777777" w:rsidR="00B31F85" w:rsidRDefault="00B31F85" w:rsidP="00BB05FA">
            <w:pPr>
              <w:jc w:val="left"/>
              <w:rPr>
                <w:lang w:eastAsia="en-GB"/>
              </w:rPr>
            </w:pPr>
            <w:r w:rsidRPr="00040EC2">
              <w:rPr>
                <w:rFonts w:asciiTheme="minorHAnsi" w:hAnsiTheme="minorHAnsi" w:cstheme="minorHAnsi"/>
                <w:sz w:val="18"/>
                <w:szCs w:val="18"/>
                <w:lang w:eastAsia="en-GB"/>
              </w:rPr>
              <w:t>Bandwidth measurements</w:t>
            </w:r>
          </w:p>
        </w:tc>
        <w:tc>
          <w:tcPr>
            <w:tcW w:w="1984" w:type="dxa"/>
            <w:vAlign w:val="center"/>
          </w:tcPr>
          <w:p w14:paraId="35C40805" w14:textId="77777777" w:rsidR="00B31F85" w:rsidRDefault="00B31F85" w:rsidP="00BB05FA">
            <w:pPr>
              <w:jc w:val="left"/>
              <w:rPr>
                <w:lang w:eastAsia="en-GB"/>
              </w:rPr>
            </w:pPr>
            <w:r w:rsidRPr="00040EC2">
              <w:rPr>
                <w:rFonts w:asciiTheme="minorHAnsi" w:hAnsiTheme="minorHAnsi" w:cstheme="minorHAnsi"/>
                <w:sz w:val="18"/>
                <w:szCs w:val="18"/>
                <w:lang w:eastAsia="en-GB"/>
              </w:rPr>
              <w:t>20MHz - 8.5GHz  </w:t>
            </w:r>
          </w:p>
        </w:tc>
        <w:tc>
          <w:tcPr>
            <w:tcW w:w="1560" w:type="dxa"/>
            <w:vAlign w:val="center"/>
          </w:tcPr>
          <w:p w14:paraId="3C7485EE" w14:textId="77777777" w:rsidR="00B31F85" w:rsidRDefault="00B31F85" w:rsidP="00BB05FA">
            <w:pPr>
              <w:jc w:val="left"/>
              <w:rPr>
                <w:lang w:eastAsia="en-GB"/>
              </w:rPr>
            </w:pPr>
            <w:r w:rsidRPr="00040EC2">
              <w:rPr>
                <w:rFonts w:asciiTheme="minorHAnsi" w:hAnsiTheme="minorHAnsi" w:cstheme="minorHAnsi"/>
                <w:sz w:val="18"/>
                <w:szCs w:val="18"/>
                <w:lang w:eastAsia="en-GB"/>
              </w:rPr>
              <w:t>0400 - 1100 (UTC)</w:t>
            </w:r>
          </w:p>
        </w:tc>
        <w:tc>
          <w:tcPr>
            <w:tcW w:w="2964" w:type="dxa"/>
          </w:tcPr>
          <w:p w14:paraId="5D42CB55" w14:textId="77777777" w:rsidR="00B31F85" w:rsidRPr="00040EC2" w:rsidRDefault="00B31F85" w:rsidP="00BB05FA">
            <w:pPr>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Sunday to Thursday.</w:t>
            </w:r>
          </w:p>
          <w:p w14:paraId="667F6DD8" w14:textId="0456E3AA"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0A3DEA6C">
                <v:rect id="_x0000_i1082" style="width:129.2pt;height:1.5pt" o:hrpct="285" o:hrstd="t" o:hr="t" fillcolor="#a0a0a0" stroked="f"/>
              </w:pict>
            </w:r>
          </w:p>
          <w:p w14:paraId="41A5DBDF"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H24: on request.</w:t>
            </w:r>
          </w:p>
          <w:p w14:paraId="12F0E324" w14:textId="71780C58"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77BB8F5E">
                <v:rect id="_x0000_i1083" style="width:129.2pt;height:1.5pt" o:hrpct="285" o:hrstd="t" o:hr="t" fillcolor="#a0a0a0" stroked="f"/>
              </w:pict>
            </w:r>
          </w:p>
          <w:p w14:paraId="3E46897C"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x dB and ß% methods, in accordance with Recommendation ITU-R SM.443-4. Instantaneous bandwidth for wideband signals (40 MHz), in accordance with Recommendation ITU-R SM.1794.</w:t>
            </w:r>
          </w:p>
          <w:p w14:paraId="331536BC" w14:textId="2AB1440C"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781DCF93">
                <v:rect id="_x0000_i1084" style="width:129.2pt;height:1.5pt" o:hrpct="285" o:hrstd="t" o:hr="t" fillcolor="#a0a0a0" stroked="f"/>
              </w:pict>
            </w:r>
          </w:p>
          <w:p w14:paraId="4FE19839"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All fixed monitoring stations are remotely controlled at the National Control Center (CRA building) via the highly secured MPLS/IP network.</w:t>
            </w:r>
          </w:p>
          <w:p w14:paraId="1C9998F4" w14:textId="24DD0E63"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3BA0DA22">
                <v:rect id="_x0000_i1085" style="width:129.2pt;height:1.5pt" o:hrpct="285" o:hrstd="t" o:hr="t" fillcolor="#a0a0a0" stroked="f"/>
              </w:pict>
            </w:r>
          </w:p>
          <w:p w14:paraId="4B8D7EBD" w14:textId="77777777" w:rsidR="00B31F85" w:rsidRDefault="00B31F85" w:rsidP="00BB05FA">
            <w:pPr>
              <w:spacing w:before="0"/>
              <w:jc w:val="left"/>
              <w:rPr>
                <w:lang w:eastAsia="en-GB"/>
              </w:rPr>
            </w:pPr>
            <w:r w:rsidRPr="00040EC2">
              <w:rPr>
                <w:rFonts w:asciiTheme="minorHAnsi" w:hAnsiTheme="minorHAnsi" w:cstheme="minorHAnsi"/>
                <w:sz w:val="18"/>
                <w:szCs w:val="18"/>
                <w:lang w:eastAsia="en-GB"/>
              </w:rPr>
              <w:t>All MMS can connect to any of the FMS &amp; TDOA sites for Geolocation.</w:t>
            </w:r>
          </w:p>
        </w:tc>
      </w:tr>
      <w:tr w:rsidR="00B31F85" w14:paraId="14C4D7AC" w14:textId="77777777" w:rsidTr="00BB05FA">
        <w:tc>
          <w:tcPr>
            <w:tcW w:w="1203" w:type="dxa"/>
            <w:vAlign w:val="center"/>
          </w:tcPr>
          <w:p w14:paraId="608FA09A" w14:textId="77777777" w:rsidR="00B31F85" w:rsidRDefault="00B31F85" w:rsidP="00BB05FA">
            <w:pPr>
              <w:jc w:val="left"/>
              <w:rPr>
                <w:lang w:eastAsia="en-GB"/>
              </w:rPr>
            </w:pPr>
            <w:r w:rsidRPr="00040EC2">
              <w:rPr>
                <w:rFonts w:asciiTheme="minorHAnsi" w:hAnsiTheme="minorHAnsi" w:cstheme="minorHAnsi"/>
                <w:sz w:val="18"/>
                <w:szCs w:val="18"/>
                <w:lang w:eastAsia="en-GB"/>
              </w:rPr>
              <w:t>25°01'32"N</w:t>
            </w:r>
            <w:r w:rsidRPr="00040EC2">
              <w:rPr>
                <w:rFonts w:asciiTheme="minorHAnsi" w:hAnsiTheme="minorHAnsi" w:cstheme="minorHAnsi"/>
                <w:sz w:val="18"/>
                <w:szCs w:val="18"/>
                <w:lang w:eastAsia="en-GB"/>
              </w:rPr>
              <w:br/>
              <w:t>051°27'27"E</w:t>
            </w:r>
          </w:p>
        </w:tc>
        <w:tc>
          <w:tcPr>
            <w:tcW w:w="1344" w:type="dxa"/>
            <w:vAlign w:val="center"/>
          </w:tcPr>
          <w:p w14:paraId="01110F49" w14:textId="77777777" w:rsidR="00B31F85" w:rsidRDefault="00B31F85" w:rsidP="00BB05FA">
            <w:pPr>
              <w:jc w:val="left"/>
              <w:rPr>
                <w:lang w:eastAsia="en-GB"/>
              </w:rPr>
            </w:pPr>
            <w:r w:rsidRPr="00040EC2">
              <w:rPr>
                <w:rFonts w:asciiTheme="minorHAnsi" w:hAnsiTheme="minorHAnsi" w:cstheme="minorHAnsi"/>
                <w:sz w:val="18"/>
                <w:szCs w:val="18"/>
                <w:lang w:eastAsia="en-GB"/>
              </w:rPr>
              <w:t>Automatic spectrum occupancy surveys</w:t>
            </w:r>
          </w:p>
        </w:tc>
        <w:tc>
          <w:tcPr>
            <w:tcW w:w="1984" w:type="dxa"/>
            <w:vAlign w:val="center"/>
          </w:tcPr>
          <w:p w14:paraId="0684271C" w14:textId="77777777" w:rsidR="00B31F85" w:rsidRDefault="00B31F85" w:rsidP="00BB05FA">
            <w:pPr>
              <w:jc w:val="left"/>
              <w:rPr>
                <w:lang w:eastAsia="en-GB"/>
              </w:rPr>
            </w:pPr>
            <w:r w:rsidRPr="00040EC2">
              <w:rPr>
                <w:rFonts w:asciiTheme="minorHAnsi" w:hAnsiTheme="minorHAnsi" w:cstheme="minorHAnsi"/>
                <w:sz w:val="18"/>
                <w:szCs w:val="18"/>
                <w:lang w:eastAsia="en-GB"/>
              </w:rPr>
              <w:t>20MHz - 8.5GHz  </w:t>
            </w:r>
          </w:p>
        </w:tc>
        <w:tc>
          <w:tcPr>
            <w:tcW w:w="1560" w:type="dxa"/>
            <w:vAlign w:val="center"/>
          </w:tcPr>
          <w:p w14:paraId="16DD0A82" w14:textId="77777777" w:rsidR="00B31F85" w:rsidRDefault="00B31F85" w:rsidP="00BB05FA">
            <w:pPr>
              <w:jc w:val="left"/>
              <w:rPr>
                <w:lang w:eastAsia="en-GB"/>
              </w:rPr>
            </w:pPr>
            <w:r w:rsidRPr="00040EC2">
              <w:rPr>
                <w:rFonts w:asciiTheme="minorHAnsi" w:hAnsiTheme="minorHAnsi" w:cstheme="minorHAnsi"/>
                <w:sz w:val="18"/>
                <w:szCs w:val="18"/>
                <w:lang w:eastAsia="en-GB"/>
              </w:rPr>
              <w:t>0400 - 1100 (UTC)</w:t>
            </w:r>
          </w:p>
        </w:tc>
        <w:tc>
          <w:tcPr>
            <w:tcW w:w="2964" w:type="dxa"/>
          </w:tcPr>
          <w:p w14:paraId="38E8D814" w14:textId="77777777" w:rsidR="00B31F85" w:rsidRPr="00040EC2" w:rsidRDefault="00B31F85" w:rsidP="00BB05FA">
            <w:pPr>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Sunday to Thursday.</w:t>
            </w:r>
          </w:p>
          <w:p w14:paraId="57B65056" w14:textId="0579A325"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35652CEF">
                <v:rect id="_x0000_i1086" style="width:129.2pt;height:1.5pt" o:hrpct="285" o:hrstd="t" o:hr="t" fillcolor="#a0a0a0" stroked="f"/>
              </w:pict>
            </w:r>
          </w:p>
          <w:p w14:paraId="0834D3D4"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H24: on request.</w:t>
            </w:r>
          </w:p>
          <w:p w14:paraId="6DAF24A9" w14:textId="4983BC8D"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4254C7DA">
                <v:rect id="_x0000_i1087" style="width:129.2pt;height:1.5pt" o:hrpct="285" o:hrstd="t" o:hr="t" fillcolor="#a0a0a0" stroked="f"/>
              </w:pict>
            </w:r>
          </w:p>
          <w:p w14:paraId="731E4D85"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Automatic measurements of spectrum occupancy in accordance with Recommendation ITU-R SM.1880 and ITU-R Spectrum Monitoring Handbook.</w:t>
            </w:r>
          </w:p>
          <w:p w14:paraId="6C90D755" w14:textId="6850BD98"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2DEFEC80">
                <v:rect id="_x0000_i1088" style="width:129.2pt;height:1.5pt" o:hrpct="285" o:hrstd="t" o:hr="t" fillcolor="#a0a0a0" stroked="f"/>
              </w:pict>
            </w:r>
          </w:p>
          <w:p w14:paraId="0BA1C700"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All fixed monitoring stations are remotely controlled at the National Control Center (CRA building) via the highly secured MPLS/IP network.</w:t>
            </w:r>
          </w:p>
          <w:p w14:paraId="5E664729" w14:textId="056B99BC" w:rsidR="00B31F85" w:rsidRDefault="006011D4" w:rsidP="00BB05FA">
            <w:pPr>
              <w:spacing w:before="0"/>
              <w:jc w:val="left"/>
              <w:rPr>
                <w:lang w:eastAsia="en-GB"/>
              </w:rPr>
            </w:pPr>
            <w:r>
              <w:rPr>
                <w:rFonts w:asciiTheme="minorHAnsi" w:hAnsiTheme="minorHAnsi" w:cstheme="minorHAnsi"/>
                <w:sz w:val="18"/>
                <w:szCs w:val="18"/>
                <w:lang w:eastAsia="en-GB"/>
              </w:rPr>
              <w:pict w14:anchorId="056410C8">
                <v:rect id="_x0000_i1089" style="width:129.2pt;height:1.5pt" o:hrpct="285" o:hrstd="t" o:hr="t" fillcolor="#a0a0a0" stroked="f"/>
              </w:pict>
            </w:r>
            <w:r w:rsidR="00B31F85" w:rsidRPr="00040EC2">
              <w:rPr>
                <w:rFonts w:asciiTheme="minorHAnsi" w:hAnsiTheme="minorHAnsi" w:cstheme="minorHAnsi"/>
                <w:sz w:val="18"/>
                <w:szCs w:val="18"/>
                <w:lang w:eastAsia="en-GB"/>
              </w:rPr>
              <w:t>All MMS can connect to any of the FMS &amp; TDOA sites for Geolocation.</w:t>
            </w:r>
          </w:p>
        </w:tc>
      </w:tr>
    </w:tbl>
    <w:p w14:paraId="5E92AAEA" w14:textId="77777777" w:rsidR="00B31F85" w:rsidRPr="00D4463D" w:rsidRDefault="00B31F85" w:rsidP="00B31F85">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p>
    <w:p w14:paraId="3BB3AD26" w14:textId="77777777" w:rsidR="00B31F85" w:rsidRPr="00D4463D" w:rsidRDefault="00B31F85" w:rsidP="00B31F85">
      <w:pPr>
        <w:pageBreakBefore/>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D4463D">
        <w:rPr>
          <w:rFonts w:asciiTheme="minorHAnsi" w:hAnsiTheme="minorHAnsi" w:cstheme="minorHAnsi"/>
          <w:b/>
          <w:sz w:val="18"/>
          <w:szCs w:val="18"/>
        </w:rPr>
        <w:lastRenderedPageBreak/>
        <w:tab/>
      </w:r>
      <w:r w:rsidRPr="00D4463D">
        <w:rPr>
          <w:rFonts w:asciiTheme="minorHAnsi" w:hAnsiTheme="minorHAnsi" w:cstheme="minorHAnsi"/>
          <w:b/>
          <w:sz w:val="18"/>
          <w:szCs w:val="18"/>
        </w:rPr>
        <w:tab/>
      </w:r>
      <w:r w:rsidRPr="00D4463D">
        <w:rPr>
          <w:rFonts w:asciiTheme="minorHAnsi" w:hAnsiTheme="minorHAnsi" w:cstheme="minorHAnsi"/>
          <w:sz w:val="18"/>
          <w:szCs w:val="18"/>
        </w:rPr>
        <w:t>Station:</w:t>
      </w:r>
      <w:r w:rsidRPr="00D4463D">
        <w:rPr>
          <w:rFonts w:asciiTheme="minorHAnsi" w:hAnsiTheme="minorHAnsi" w:cstheme="minorHAnsi"/>
          <w:b/>
          <w:bCs/>
          <w:sz w:val="18"/>
          <w:szCs w:val="18"/>
        </w:rPr>
        <w:t> </w:t>
      </w:r>
      <w:r w:rsidRPr="00D4463D">
        <w:rPr>
          <w:rFonts w:asciiTheme="minorHAnsi" w:hAnsiTheme="minorHAnsi" w:cstheme="minorHAnsi"/>
          <w:b/>
          <w:bCs/>
          <w:sz w:val="18"/>
          <w:szCs w:val="18"/>
          <w:lang w:eastAsia="en-GB"/>
        </w:rPr>
        <w:t>MMS 1</w:t>
      </w:r>
    </w:p>
    <w:tbl>
      <w:tblPr>
        <w:tblStyle w:val="TableGrid"/>
        <w:tblW w:w="0" w:type="auto"/>
        <w:tblLook w:val="04A0" w:firstRow="1" w:lastRow="0" w:firstColumn="1" w:lastColumn="0" w:noHBand="0" w:noVBand="1"/>
      </w:tblPr>
      <w:tblGrid>
        <w:gridCol w:w="2830"/>
        <w:gridCol w:w="3206"/>
        <w:gridCol w:w="3019"/>
      </w:tblGrid>
      <w:tr w:rsidR="00B31F85" w:rsidRPr="00D4463D" w14:paraId="22B5F835" w14:textId="77777777" w:rsidTr="00BB05FA">
        <w:tc>
          <w:tcPr>
            <w:tcW w:w="2830" w:type="dxa"/>
          </w:tcPr>
          <w:p w14:paraId="770651FC" w14:textId="77777777" w:rsidR="00B31F85" w:rsidRPr="00D4463D" w:rsidRDefault="00B31F85" w:rsidP="00BB05FA">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Name of the station</w:t>
            </w:r>
          </w:p>
        </w:tc>
        <w:tc>
          <w:tcPr>
            <w:tcW w:w="3206" w:type="dxa"/>
          </w:tcPr>
          <w:p w14:paraId="48841FD1" w14:textId="77777777" w:rsidR="00B31F85" w:rsidRPr="00D4463D" w:rsidRDefault="00B31F85" w:rsidP="00BB05FA">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Postal address</w:t>
            </w:r>
          </w:p>
        </w:tc>
        <w:tc>
          <w:tcPr>
            <w:tcW w:w="3019" w:type="dxa"/>
          </w:tcPr>
          <w:p w14:paraId="0FC564BA" w14:textId="77777777" w:rsidR="00B31F85" w:rsidRPr="00D4463D" w:rsidRDefault="00B31F85" w:rsidP="00BB05FA">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Telephone, Telefax, Electronic-mail</w:t>
            </w:r>
          </w:p>
        </w:tc>
      </w:tr>
      <w:tr w:rsidR="00B31F85" w:rsidRPr="00D4463D" w14:paraId="1C2C6AFF" w14:textId="77777777" w:rsidTr="00BB05FA">
        <w:tc>
          <w:tcPr>
            <w:tcW w:w="2830" w:type="dxa"/>
          </w:tcPr>
          <w:p w14:paraId="39FFCB6B" w14:textId="77777777" w:rsidR="00B31F85" w:rsidRPr="00D4463D" w:rsidRDefault="00B31F85" w:rsidP="00BB05FA">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MMS 1</w:t>
            </w:r>
          </w:p>
        </w:tc>
        <w:tc>
          <w:tcPr>
            <w:tcW w:w="3206" w:type="dxa"/>
          </w:tcPr>
          <w:p w14:paraId="252B8A42" w14:textId="77777777" w:rsidR="00B31F85" w:rsidRPr="00D4463D" w:rsidRDefault="00B31F85" w:rsidP="00BB05FA">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D4463D">
              <w:rPr>
                <w:rFonts w:asciiTheme="minorHAnsi" w:hAnsiTheme="minorHAnsi" w:cstheme="minorHAnsi"/>
                <w:sz w:val="18"/>
                <w:szCs w:val="18"/>
                <w:lang w:eastAsia="en-GB"/>
              </w:rPr>
              <w:t>Communications Regulatory Authority (CRA)</w:t>
            </w:r>
            <w:r w:rsidRPr="00D4463D">
              <w:rPr>
                <w:rFonts w:asciiTheme="minorHAnsi" w:hAnsiTheme="minorHAnsi" w:cstheme="minorHAnsi"/>
                <w:sz w:val="18"/>
                <w:szCs w:val="18"/>
                <w:lang w:eastAsia="en-GB"/>
              </w:rPr>
              <w:br/>
              <w:t>Al Nasr Tower-B</w:t>
            </w:r>
            <w:r w:rsidRPr="00D4463D">
              <w:rPr>
                <w:rFonts w:asciiTheme="minorHAnsi" w:hAnsiTheme="minorHAnsi" w:cstheme="minorHAnsi"/>
                <w:sz w:val="18"/>
                <w:szCs w:val="18"/>
                <w:lang w:eastAsia="en-GB"/>
              </w:rPr>
              <w:br/>
              <w:t>Corniche Road</w:t>
            </w:r>
            <w:r w:rsidRPr="00D4463D">
              <w:rPr>
                <w:rFonts w:asciiTheme="minorHAnsi" w:hAnsiTheme="minorHAnsi" w:cstheme="minorHAnsi"/>
                <w:sz w:val="18"/>
                <w:szCs w:val="18"/>
                <w:lang w:eastAsia="en-GB"/>
              </w:rPr>
              <w:br/>
              <w:t>P.O.Box 23404</w:t>
            </w:r>
            <w:r w:rsidRPr="00D4463D">
              <w:rPr>
                <w:rFonts w:asciiTheme="minorHAnsi" w:hAnsiTheme="minorHAnsi" w:cstheme="minorHAnsi"/>
                <w:sz w:val="18"/>
                <w:szCs w:val="18"/>
                <w:lang w:eastAsia="en-GB"/>
              </w:rPr>
              <w:br/>
              <w:t>Doha</w:t>
            </w:r>
            <w:r w:rsidRPr="00D4463D">
              <w:rPr>
                <w:rFonts w:asciiTheme="minorHAnsi" w:hAnsiTheme="minorHAnsi" w:cstheme="minorHAnsi"/>
                <w:sz w:val="18"/>
                <w:szCs w:val="18"/>
                <w:lang w:eastAsia="en-GB"/>
              </w:rPr>
              <w:br/>
              <w:t>Qatar</w:t>
            </w:r>
          </w:p>
        </w:tc>
        <w:tc>
          <w:tcPr>
            <w:tcW w:w="3019" w:type="dxa"/>
          </w:tcPr>
          <w:p w14:paraId="1263DD45" w14:textId="77777777" w:rsidR="00B31F85" w:rsidRPr="00D4463D" w:rsidRDefault="00B31F85" w:rsidP="00BB05FA">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D4463D">
              <w:rPr>
                <w:rFonts w:asciiTheme="minorHAnsi" w:hAnsiTheme="minorHAnsi" w:cstheme="minorHAnsi"/>
                <w:sz w:val="18"/>
                <w:szCs w:val="18"/>
                <w:lang w:eastAsia="en-GB"/>
              </w:rPr>
              <w:t>PHONE: +974 44995374</w:t>
            </w:r>
            <w:r w:rsidRPr="00D4463D">
              <w:rPr>
                <w:rFonts w:asciiTheme="minorHAnsi" w:hAnsiTheme="minorHAnsi" w:cstheme="minorHAnsi"/>
                <w:sz w:val="18"/>
                <w:szCs w:val="18"/>
                <w:lang w:eastAsia="en-GB"/>
              </w:rPr>
              <w:br/>
              <w:t>TELEFAX: +974 44830630</w:t>
            </w:r>
            <w:r w:rsidRPr="00D4463D">
              <w:rPr>
                <w:rFonts w:asciiTheme="minorHAnsi" w:hAnsiTheme="minorHAnsi" w:cstheme="minorHAnsi"/>
                <w:sz w:val="18"/>
                <w:szCs w:val="18"/>
                <w:lang w:eastAsia="en-GB"/>
              </w:rPr>
              <w:br/>
              <w:t>EMAIL: msadeq@cra.gov.qa</w:t>
            </w:r>
          </w:p>
        </w:tc>
      </w:tr>
    </w:tbl>
    <w:p w14:paraId="6F1184B0" w14:textId="77777777" w:rsidR="00B31F85" w:rsidRDefault="00B31F85" w:rsidP="00B31F85"/>
    <w:tbl>
      <w:tblPr>
        <w:tblStyle w:val="TableGrid"/>
        <w:tblW w:w="0" w:type="auto"/>
        <w:tblLook w:val="04A0" w:firstRow="1" w:lastRow="0" w:firstColumn="1" w:lastColumn="0" w:noHBand="0" w:noVBand="1"/>
      </w:tblPr>
      <w:tblGrid>
        <w:gridCol w:w="1271"/>
        <w:gridCol w:w="1701"/>
        <w:gridCol w:w="1701"/>
        <w:gridCol w:w="1559"/>
        <w:gridCol w:w="2823"/>
      </w:tblGrid>
      <w:tr w:rsidR="00B31F85" w14:paraId="0FD3DC69" w14:textId="77777777" w:rsidTr="00B31F85">
        <w:trPr>
          <w:tblHeader/>
        </w:trPr>
        <w:tc>
          <w:tcPr>
            <w:tcW w:w="1271" w:type="dxa"/>
          </w:tcPr>
          <w:p w14:paraId="0E1C3BCB" w14:textId="77777777" w:rsidR="00B31F85" w:rsidRDefault="00B31F85" w:rsidP="00BB05FA">
            <w:pPr>
              <w:jc w:val="center"/>
              <w:rPr>
                <w:lang w:eastAsia="en-GB"/>
              </w:rPr>
            </w:pPr>
            <w:r w:rsidRPr="000F3A91">
              <w:rPr>
                <w:rFonts w:asciiTheme="minorHAnsi" w:hAnsiTheme="minorHAnsi" w:cstheme="minorHAnsi"/>
                <w:b/>
                <w:bCs/>
                <w:sz w:val="18"/>
                <w:szCs w:val="18"/>
                <w:lang w:eastAsia="en-GB"/>
              </w:rPr>
              <w:t>Geographical coordinates</w:t>
            </w:r>
          </w:p>
        </w:tc>
        <w:tc>
          <w:tcPr>
            <w:tcW w:w="1701" w:type="dxa"/>
          </w:tcPr>
          <w:p w14:paraId="6C2E84EE" w14:textId="77777777" w:rsidR="00B31F85" w:rsidRDefault="00B31F85" w:rsidP="00BB05FA">
            <w:pPr>
              <w:jc w:val="center"/>
              <w:rPr>
                <w:lang w:eastAsia="en-GB"/>
              </w:rPr>
            </w:pPr>
            <w:r w:rsidRPr="000F3A91">
              <w:rPr>
                <w:rFonts w:asciiTheme="minorHAnsi" w:hAnsiTheme="minorHAnsi" w:cstheme="minorHAnsi"/>
                <w:b/>
                <w:bCs/>
                <w:sz w:val="18"/>
                <w:szCs w:val="18"/>
                <w:lang w:eastAsia="en-GB"/>
              </w:rPr>
              <w:t>Types of measurements</w:t>
            </w:r>
          </w:p>
        </w:tc>
        <w:tc>
          <w:tcPr>
            <w:tcW w:w="1701" w:type="dxa"/>
          </w:tcPr>
          <w:p w14:paraId="4FAE826A" w14:textId="77777777" w:rsidR="00B31F85" w:rsidRDefault="00B31F85" w:rsidP="00BB05FA">
            <w:pPr>
              <w:jc w:val="center"/>
              <w:rPr>
                <w:lang w:eastAsia="en-GB"/>
              </w:rPr>
            </w:pPr>
            <w:r w:rsidRPr="000F3A91">
              <w:rPr>
                <w:rFonts w:asciiTheme="minorHAnsi" w:hAnsiTheme="minorHAnsi" w:cstheme="minorHAnsi"/>
                <w:b/>
                <w:bCs/>
                <w:sz w:val="18"/>
                <w:szCs w:val="18"/>
                <w:lang w:eastAsia="en-GB"/>
              </w:rPr>
              <w:t>Ranges of frequencies for each measurement</w:t>
            </w:r>
          </w:p>
        </w:tc>
        <w:tc>
          <w:tcPr>
            <w:tcW w:w="1559" w:type="dxa"/>
          </w:tcPr>
          <w:p w14:paraId="74CE0255" w14:textId="77777777" w:rsidR="00B31F85" w:rsidRDefault="00B31F85" w:rsidP="00BB05FA">
            <w:pPr>
              <w:jc w:val="center"/>
              <w:rPr>
                <w:lang w:eastAsia="en-GB"/>
              </w:rPr>
            </w:pPr>
            <w:r w:rsidRPr="000F3A91">
              <w:rPr>
                <w:rFonts w:asciiTheme="minorHAnsi" w:hAnsiTheme="minorHAnsi" w:cstheme="minorHAnsi"/>
                <w:b/>
                <w:bCs/>
                <w:sz w:val="18"/>
                <w:szCs w:val="18"/>
                <w:lang w:eastAsia="en-GB"/>
              </w:rPr>
              <w:t>Hours of service (UTC)</w:t>
            </w:r>
          </w:p>
        </w:tc>
        <w:tc>
          <w:tcPr>
            <w:tcW w:w="2823" w:type="dxa"/>
          </w:tcPr>
          <w:p w14:paraId="1E3C7150" w14:textId="77777777" w:rsidR="00B31F85" w:rsidRDefault="00B31F85" w:rsidP="00BB05FA">
            <w:pPr>
              <w:jc w:val="center"/>
              <w:rPr>
                <w:lang w:eastAsia="en-GB"/>
              </w:rPr>
            </w:pPr>
            <w:r w:rsidRPr="000F3A91">
              <w:rPr>
                <w:rFonts w:asciiTheme="minorHAnsi" w:hAnsiTheme="minorHAnsi" w:cstheme="minorHAnsi"/>
                <w:b/>
                <w:bCs/>
                <w:sz w:val="18"/>
                <w:szCs w:val="18"/>
                <w:lang w:eastAsia="en-GB"/>
              </w:rPr>
              <w:t>Remarks</w:t>
            </w:r>
          </w:p>
        </w:tc>
      </w:tr>
      <w:tr w:rsidR="00B31F85" w14:paraId="2576333C" w14:textId="77777777" w:rsidTr="00BB05FA">
        <w:tc>
          <w:tcPr>
            <w:tcW w:w="1271" w:type="dxa"/>
            <w:vAlign w:val="center"/>
          </w:tcPr>
          <w:p w14:paraId="4DBB7386" w14:textId="77777777" w:rsidR="00B31F85" w:rsidRDefault="00B31F85" w:rsidP="00BB05FA">
            <w:pPr>
              <w:jc w:val="left"/>
              <w:rPr>
                <w:lang w:eastAsia="en-GB"/>
              </w:rPr>
            </w:pPr>
          </w:p>
        </w:tc>
        <w:tc>
          <w:tcPr>
            <w:tcW w:w="1701" w:type="dxa"/>
            <w:vAlign w:val="center"/>
          </w:tcPr>
          <w:p w14:paraId="2B4BAB2E" w14:textId="77777777" w:rsidR="00B31F85" w:rsidRDefault="00B31F85" w:rsidP="00BB05FA">
            <w:pPr>
              <w:jc w:val="left"/>
              <w:rPr>
                <w:lang w:eastAsia="en-GB"/>
              </w:rPr>
            </w:pPr>
            <w:r w:rsidRPr="00040EC2">
              <w:rPr>
                <w:rFonts w:asciiTheme="minorHAnsi" w:hAnsiTheme="minorHAnsi" w:cstheme="minorHAnsi"/>
                <w:sz w:val="18"/>
                <w:szCs w:val="18"/>
                <w:lang w:eastAsia="en-GB"/>
              </w:rPr>
              <w:t>Frequency measurements  </w:t>
            </w:r>
          </w:p>
        </w:tc>
        <w:tc>
          <w:tcPr>
            <w:tcW w:w="1701" w:type="dxa"/>
            <w:vAlign w:val="center"/>
          </w:tcPr>
          <w:p w14:paraId="10F2D2D7" w14:textId="77777777" w:rsidR="00B31F85" w:rsidRDefault="00B31F85" w:rsidP="00BB05FA">
            <w:pPr>
              <w:jc w:val="left"/>
              <w:rPr>
                <w:lang w:eastAsia="en-GB"/>
              </w:rPr>
            </w:pPr>
            <w:r w:rsidRPr="00040EC2">
              <w:rPr>
                <w:rFonts w:asciiTheme="minorHAnsi" w:hAnsiTheme="minorHAnsi" w:cstheme="minorHAnsi"/>
                <w:sz w:val="18"/>
                <w:szCs w:val="18"/>
                <w:lang w:eastAsia="en-GB"/>
              </w:rPr>
              <w:t>9kHz - 8GHz  </w:t>
            </w:r>
          </w:p>
        </w:tc>
        <w:tc>
          <w:tcPr>
            <w:tcW w:w="1559" w:type="dxa"/>
            <w:vAlign w:val="center"/>
          </w:tcPr>
          <w:p w14:paraId="4E8F2E63" w14:textId="77777777" w:rsidR="00B31F85" w:rsidRDefault="00B31F85" w:rsidP="00BB05FA">
            <w:pPr>
              <w:jc w:val="left"/>
              <w:rPr>
                <w:lang w:eastAsia="en-GB"/>
              </w:rPr>
            </w:pPr>
            <w:r w:rsidRPr="00040EC2">
              <w:rPr>
                <w:rFonts w:asciiTheme="minorHAnsi" w:hAnsiTheme="minorHAnsi" w:cstheme="minorHAnsi"/>
                <w:sz w:val="18"/>
                <w:szCs w:val="18"/>
                <w:lang w:eastAsia="en-GB"/>
              </w:rPr>
              <w:t>0400 - 1100 (UTC)</w:t>
            </w:r>
          </w:p>
        </w:tc>
        <w:tc>
          <w:tcPr>
            <w:tcW w:w="2823" w:type="dxa"/>
          </w:tcPr>
          <w:p w14:paraId="65F37337" w14:textId="77777777" w:rsidR="00B31F85" w:rsidRPr="00040EC2" w:rsidRDefault="00B31F85" w:rsidP="00BB05FA">
            <w:pPr>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Sunday to Thursday.</w:t>
            </w:r>
          </w:p>
          <w:p w14:paraId="4797EA5C" w14:textId="218C0531"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649E2205">
                <v:rect id="_x0000_i1090" style="width:129.2pt;height:1.5pt" o:hrpct="285" o:hrstd="t" o:hr="t" fillcolor="#a0a0a0" stroked="f"/>
              </w:pict>
            </w:r>
          </w:p>
          <w:p w14:paraId="2A069C0C"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H24: on request.</w:t>
            </w:r>
          </w:p>
          <w:p w14:paraId="5A9D3CEB" w14:textId="799958BD"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4082EBB5">
                <v:rect id="_x0000_i1091" style="width:129.2pt;height:1.5pt" o:hrpct="285" o:hrstd="t" o:hr="t" fillcolor="#a0a0a0" stroked="f"/>
              </w:pict>
            </w:r>
          </w:p>
          <w:p w14:paraId="5D36E4ED"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Measurement Accuracy: ± 1 Hz (absolute).</w:t>
            </w:r>
          </w:p>
          <w:p w14:paraId="1DF944F9" w14:textId="72272B23"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23078287">
                <v:rect id="_x0000_i1092" style="width:129.2pt;height:1.5pt" o:hrpct="285" o:hrstd="t" o:hr="t" fillcolor="#a0a0a0" stroked="f"/>
              </w:pict>
            </w:r>
          </w:p>
          <w:p w14:paraId="7ED7B502"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All fixed monitoring stations are remotely controlled at the National Control Center (CRA building) via the highly secured MPLS/IP network.</w:t>
            </w:r>
          </w:p>
          <w:p w14:paraId="3448028A" w14:textId="5EC27247"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122634C0">
                <v:rect id="_x0000_i1093" style="width:129.2pt;height:1.5pt" o:hrpct="285" o:hrstd="t" o:hr="t" fillcolor="#a0a0a0" stroked="f"/>
              </w:pict>
            </w:r>
          </w:p>
          <w:p w14:paraId="499648DD" w14:textId="77777777" w:rsidR="00B31F85" w:rsidRDefault="00B31F85" w:rsidP="00BB05FA">
            <w:pPr>
              <w:spacing w:before="0"/>
              <w:jc w:val="left"/>
              <w:rPr>
                <w:lang w:eastAsia="en-GB"/>
              </w:rPr>
            </w:pPr>
            <w:r w:rsidRPr="00040EC2">
              <w:rPr>
                <w:rFonts w:asciiTheme="minorHAnsi" w:hAnsiTheme="minorHAnsi" w:cstheme="minorHAnsi"/>
                <w:sz w:val="18"/>
                <w:szCs w:val="18"/>
                <w:lang w:eastAsia="en-GB"/>
              </w:rPr>
              <w:t>All MMS can connect to any of the FMS &amp; TDOA sites for Geolocation.</w:t>
            </w:r>
          </w:p>
        </w:tc>
      </w:tr>
      <w:tr w:rsidR="00B31F85" w14:paraId="6EC17233" w14:textId="77777777" w:rsidTr="00BB05FA">
        <w:tc>
          <w:tcPr>
            <w:tcW w:w="1271" w:type="dxa"/>
            <w:vAlign w:val="center"/>
          </w:tcPr>
          <w:p w14:paraId="42983C52" w14:textId="77777777" w:rsidR="00B31F85" w:rsidRDefault="00B31F85" w:rsidP="00BB05FA">
            <w:pPr>
              <w:jc w:val="left"/>
              <w:rPr>
                <w:lang w:eastAsia="en-GB"/>
              </w:rPr>
            </w:pPr>
          </w:p>
        </w:tc>
        <w:tc>
          <w:tcPr>
            <w:tcW w:w="1701" w:type="dxa"/>
            <w:vAlign w:val="center"/>
          </w:tcPr>
          <w:p w14:paraId="654EE01E" w14:textId="77777777" w:rsidR="00B31F85" w:rsidRDefault="00B31F85" w:rsidP="00BB05FA">
            <w:pPr>
              <w:jc w:val="left"/>
              <w:rPr>
                <w:lang w:eastAsia="en-GB"/>
              </w:rPr>
            </w:pPr>
            <w:r w:rsidRPr="00040EC2">
              <w:rPr>
                <w:rFonts w:asciiTheme="minorHAnsi" w:hAnsiTheme="minorHAnsi" w:cstheme="minorHAnsi"/>
                <w:sz w:val="18"/>
                <w:szCs w:val="18"/>
                <w:lang w:eastAsia="en-GB"/>
              </w:rPr>
              <w:t>Field strength or power flux-density measurements  </w:t>
            </w:r>
          </w:p>
        </w:tc>
        <w:tc>
          <w:tcPr>
            <w:tcW w:w="1701" w:type="dxa"/>
            <w:vAlign w:val="center"/>
          </w:tcPr>
          <w:p w14:paraId="1DF8BFEF" w14:textId="77777777" w:rsidR="00B31F85" w:rsidRDefault="00B31F85" w:rsidP="00BB05FA">
            <w:pPr>
              <w:jc w:val="left"/>
              <w:rPr>
                <w:lang w:eastAsia="en-GB"/>
              </w:rPr>
            </w:pPr>
            <w:r w:rsidRPr="00040EC2">
              <w:rPr>
                <w:rFonts w:asciiTheme="minorHAnsi" w:hAnsiTheme="minorHAnsi" w:cstheme="minorHAnsi"/>
                <w:sz w:val="18"/>
                <w:szCs w:val="18"/>
                <w:lang w:eastAsia="en-GB"/>
              </w:rPr>
              <w:t>9kHz - 8GHz  </w:t>
            </w:r>
          </w:p>
        </w:tc>
        <w:tc>
          <w:tcPr>
            <w:tcW w:w="1559" w:type="dxa"/>
            <w:vAlign w:val="center"/>
          </w:tcPr>
          <w:p w14:paraId="6AE7EFEA" w14:textId="77777777" w:rsidR="00B31F85" w:rsidRDefault="00B31F85" w:rsidP="00BB05FA">
            <w:pPr>
              <w:jc w:val="left"/>
              <w:rPr>
                <w:lang w:eastAsia="en-GB"/>
              </w:rPr>
            </w:pPr>
            <w:r w:rsidRPr="00040EC2">
              <w:rPr>
                <w:rFonts w:asciiTheme="minorHAnsi" w:hAnsiTheme="minorHAnsi" w:cstheme="minorHAnsi"/>
                <w:sz w:val="18"/>
                <w:szCs w:val="18"/>
                <w:lang w:eastAsia="en-GB"/>
              </w:rPr>
              <w:t>0400 - 1100 (UTC)</w:t>
            </w:r>
          </w:p>
        </w:tc>
        <w:tc>
          <w:tcPr>
            <w:tcW w:w="2823" w:type="dxa"/>
          </w:tcPr>
          <w:p w14:paraId="5EEBD7C5" w14:textId="77777777" w:rsidR="00B31F85" w:rsidRPr="00040EC2" w:rsidRDefault="00B31F85" w:rsidP="00BB05FA">
            <w:pPr>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Sunday to Thursday.</w:t>
            </w:r>
          </w:p>
          <w:p w14:paraId="18C192D6" w14:textId="38A1A08B"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4DFE8784">
                <v:rect id="_x0000_i1094" style="width:129.2pt;height:1.5pt" o:hrpct="285" o:hrstd="t" o:hr="t" fillcolor="#a0a0a0" stroked="f"/>
              </w:pict>
            </w:r>
          </w:p>
          <w:p w14:paraId="552ACF4B"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H24: on request.</w:t>
            </w:r>
          </w:p>
          <w:p w14:paraId="665F48E2" w14:textId="290FFCB2"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5D97F146">
                <v:rect id="_x0000_i1095" style="width:129.2pt;height:1.5pt" o:hrpct="285" o:hrstd="t" o:hr="t" fillcolor="#a0a0a0" stroked="f"/>
              </w:pict>
            </w:r>
          </w:p>
          <w:p w14:paraId="707C01BB"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Measurement Accuracy: ± 3 dB.</w:t>
            </w:r>
          </w:p>
          <w:p w14:paraId="605B57E5" w14:textId="595391ED"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5F805541">
                <v:rect id="_x0000_i1096" style="width:129.2pt;height:1.5pt" o:hrpct="285" o:hrstd="t" o:hr="t" fillcolor="#a0a0a0" stroked="f"/>
              </w:pict>
            </w:r>
          </w:p>
          <w:p w14:paraId="2B47DADD"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All fixed monitoring stations are remotely controlled at the National Control Center (CRA building) via the highly secured MPLS/IP network.</w:t>
            </w:r>
          </w:p>
          <w:p w14:paraId="7EA40E9F" w14:textId="5D79F4C6"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090344FB">
                <v:rect id="_x0000_i1097" style="width:129.2pt;height:1.5pt" o:hrpct="285" o:hrstd="t" o:hr="t" fillcolor="#a0a0a0" stroked="f"/>
              </w:pict>
            </w:r>
          </w:p>
          <w:p w14:paraId="76D1EEC2" w14:textId="77777777" w:rsidR="00B31F85" w:rsidRDefault="00B31F85" w:rsidP="00BB05FA">
            <w:pPr>
              <w:spacing w:before="0"/>
              <w:jc w:val="left"/>
              <w:rPr>
                <w:lang w:eastAsia="en-GB"/>
              </w:rPr>
            </w:pPr>
            <w:r w:rsidRPr="00040EC2">
              <w:rPr>
                <w:rFonts w:asciiTheme="minorHAnsi" w:hAnsiTheme="minorHAnsi" w:cstheme="minorHAnsi"/>
                <w:sz w:val="18"/>
                <w:szCs w:val="18"/>
                <w:lang w:eastAsia="en-GB"/>
              </w:rPr>
              <w:t>All MMS can connect to any of the FMS &amp; TDOA sites for Geolocation.</w:t>
            </w:r>
          </w:p>
        </w:tc>
      </w:tr>
      <w:tr w:rsidR="00B31F85" w14:paraId="5DB52F59" w14:textId="77777777" w:rsidTr="00BB05FA">
        <w:tc>
          <w:tcPr>
            <w:tcW w:w="1271" w:type="dxa"/>
            <w:vAlign w:val="center"/>
          </w:tcPr>
          <w:p w14:paraId="0E46F3C2" w14:textId="77777777" w:rsidR="00B31F85" w:rsidRDefault="00B31F85" w:rsidP="00BB05FA">
            <w:pPr>
              <w:pageBreakBefore/>
              <w:jc w:val="left"/>
              <w:rPr>
                <w:lang w:eastAsia="en-GB"/>
              </w:rPr>
            </w:pPr>
          </w:p>
        </w:tc>
        <w:tc>
          <w:tcPr>
            <w:tcW w:w="1701" w:type="dxa"/>
            <w:vAlign w:val="center"/>
          </w:tcPr>
          <w:p w14:paraId="53021C3D" w14:textId="77777777" w:rsidR="00B31F85" w:rsidRDefault="00B31F85" w:rsidP="00BB05FA">
            <w:pPr>
              <w:jc w:val="left"/>
              <w:rPr>
                <w:lang w:eastAsia="en-GB"/>
              </w:rPr>
            </w:pPr>
            <w:r w:rsidRPr="00040EC2">
              <w:rPr>
                <w:rFonts w:asciiTheme="minorHAnsi" w:hAnsiTheme="minorHAnsi" w:cstheme="minorHAnsi"/>
                <w:sz w:val="18"/>
                <w:szCs w:val="18"/>
                <w:lang w:eastAsia="en-GB"/>
              </w:rPr>
              <w:t>Direction-finding measurements  </w:t>
            </w:r>
          </w:p>
        </w:tc>
        <w:tc>
          <w:tcPr>
            <w:tcW w:w="1701" w:type="dxa"/>
            <w:vAlign w:val="center"/>
          </w:tcPr>
          <w:p w14:paraId="130223EF" w14:textId="77777777" w:rsidR="00B31F85" w:rsidRDefault="00B31F85" w:rsidP="00BB05FA">
            <w:pPr>
              <w:jc w:val="left"/>
              <w:rPr>
                <w:lang w:eastAsia="en-GB"/>
              </w:rPr>
            </w:pPr>
            <w:r w:rsidRPr="00040EC2">
              <w:rPr>
                <w:rFonts w:asciiTheme="minorHAnsi" w:hAnsiTheme="minorHAnsi" w:cstheme="minorHAnsi"/>
                <w:sz w:val="18"/>
                <w:szCs w:val="18"/>
                <w:lang w:eastAsia="en-GB"/>
              </w:rPr>
              <w:t>9kHz - 8GHz</w:t>
            </w:r>
          </w:p>
        </w:tc>
        <w:tc>
          <w:tcPr>
            <w:tcW w:w="1559" w:type="dxa"/>
            <w:vAlign w:val="center"/>
          </w:tcPr>
          <w:p w14:paraId="54293E25" w14:textId="77777777" w:rsidR="00B31F85" w:rsidRDefault="00B31F85" w:rsidP="00BB05FA">
            <w:pPr>
              <w:jc w:val="left"/>
              <w:rPr>
                <w:lang w:eastAsia="en-GB"/>
              </w:rPr>
            </w:pPr>
            <w:r w:rsidRPr="00040EC2">
              <w:rPr>
                <w:rFonts w:asciiTheme="minorHAnsi" w:hAnsiTheme="minorHAnsi" w:cstheme="minorHAnsi"/>
                <w:sz w:val="18"/>
                <w:szCs w:val="18"/>
                <w:lang w:eastAsia="en-GB"/>
              </w:rPr>
              <w:t>0400 - 1100 (UTC)</w:t>
            </w:r>
          </w:p>
        </w:tc>
        <w:tc>
          <w:tcPr>
            <w:tcW w:w="2823" w:type="dxa"/>
          </w:tcPr>
          <w:p w14:paraId="4D4205BB" w14:textId="77777777" w:rsidR="00B31F85" w:rsidRPr="00040EC2" w:rsidRDefault="00B31F85" w:rsidP="00BB05FA">
            <w:pPr>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Sunday to Thursday.</w:t>
            </w:r>
          </w:p>
          <w:p w14:paraId="78E2AD2C" w14:textId="1CDAEAF7"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4D06E70E">
                <v:rect id="_x0000_i1098" style="width:129.2pt;height:1.5pt" o:hrpct="285" o:hrstd="t" o:hr="t" fillcolor="#a0a0a0" stroked="f"/>
              </w:pict>
            </w:r>
          </w:p>
          <w:p w14:paraId="2B1A73D0"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H24: on request.</w:t>
            </w:r>
          </w:p>
          <w:p w14:paraId="30D9ABBC" w14:textId="1AAD41A7"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5316544F">
                <v:rect id="_x0000_i1099" style="width:129.2pt;height:1.5pt" o:hrpct="285" o:hrstd="t" o:hr="t" fillcolor="#a0a0a0" stroked="f"/>
              </w:pict>
            </w:r>
          </w:p>
          <w:p w14:paraId="299E157A"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DF Accuracy: 2 degrees RMS.</w:t>
            </w:r>
          </w:p>
          <w:p w14:paraId="30AABC6B" w14:textId="581A827D"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299F1CA4">
                <v:rect id="_x0000_i1100" style="width:129.2pt;height:1.5pt" o:hrpct="285" o:hrstd="t" o:hr="t" fillcolor="#a0a0a0" stroked="f"/>
              </w:pict>
            </w:r>
          </w:p>
          <w:p w14:paraId="210B1935"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Dual Polarization: 20MHz - 3GHz.</w:t>
            </w:r>
          </w:p>
          <w:p w14:paraId="41D2D2E8" w14:textId="10E83CC4"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39A8844C">
                <v:rect id="_x0000_i1101" style="width:129.2pt;height:1.5pt" o:hrpct="285" o:hrstd="t" o:hr="t" fillcolor="#a0a0a0" stroked="f"/>
              </w:pict>
            </w:r>
          </w:p>
          <w:p w14:paraId="4FF1E127"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Vertical Polarization: 3GHz - 8.5GHz.</w:t>
            </w:r>
          </w:p>
          <w:p w14:paraId="0D576AF7" w14:textId="716E3621"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7E17C85B">
                <v:rect id="_x0000_i1102" style="width:129.2pt;height:1.5pt" o:hrpct="285" o:hrstd="t" o:hr="t" fillcolor="#a0a0a0" stroked="f"/>
              </w:pict>
            </w:r>
          </w:p>
          <w:p w14:paraId="6DAF3861"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All fixed monitoring stations are remotely controlled at the National Control Center (CRA building) via the highly secured MPLS/IP network.</w:t>
            </w:r>
          </w:p>
          <w:p w14:paraId="7612D958" w14:textId="01F0EDFC"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6641B606">
                <v:rect id="_x0000_i1103" style="width:129.2pt;height:1.5pt" o:hrpct="285" o:hrstd="t" o:hr="t" fillcolor="#a0a0a0" stroked="f"/>
              </w:pict>
            </w:r>
          </w:p>
          <w:p w14:paraId="4C290BC4" w14:textId="77777777" w:rsidR="00B31F85" w:rsidRDefault="00B31F85" w:rsidP="00BB05FA">
            <w:pPr>
              <w:spacing w:before="0"/>
              <w:jc w:val="left"/>
              <w:rPr>
                <w:lang w:eastAsia="en-GB"/>
              </w:rPr>
            </w:pPr>
            <w:r w:rsidRPr="00040EC2">
              <w:rPr>
                <w:rFonts w:asciiTheme="minorHAnsi" w:hAnsiTheme="minorHAnsi" w:cstheme="minorHAnsi"/>
                <w:sz w:val="18"/>
                <w:szCs w:val="18"/>
                <w:lang w:eastAsia="en-GB"/>
              </w:rPr>
              <w:t>All MMS can connect to any of the FMS &amp; TDOA sites for Geolocation.</w:t>
            </w:r>
          </w:p>
        </w:tc>
      </w:tr>
      <w:tr w:rsidR="00B31F85" w14:paraId="2BC0501D" w14:textId="77777777" w:rsidTr="00BB05FA">
        <w:tc>
          <w:tcPr>
            <w:tcW w:w="1271" w:type="dxa"/>
            <w:vAlign w:val="center"/>
          </w:tcPr>
          <w:p w14:paraId="0AE65EAC" w14:textId="77777777" w:rsidR="00B31F85" w:rsidRDefault="00B31F85" w:rsidP="00BB05FA">
            <w:pPr>
              <w:jc w:val="left"/>
              <w:rPr>
                <w:lang w:eastAsia="en-GB"/>
              </w:rPr>
            </w:pPr>
          </w:p>
        </w:tc>
        <w:tc>
          <w:tcPr>
            <w:tcW w:w="1701" w:type="dxa"/>
            <w:vAlign w:val="center"/>
          </w:tcPr>
          <w:p w14:paraId="42CAB132" w14:textId="77777777" w:rsidR="00B31F85" w:rsidRDefault="00B31F85" w:rsidP="00BB05FA">
            <w:pPr>
              <w:jc w:val="left"/>
              <w:rPr>
                <w:lang w:eastAsia="en-GB"/>
              </w:rPr>
            </w:pPr>
            <w:r w:rsidRPr="00040EC2">
              <w:rPr>
                <w:rFonts w:asciiTheme="minorHAnsi" w:hAnsiTheme="minorHAnsi" w:cstheme="minorHAnsi"/>
                <w:sz w:val="18"/>
                <w:szCs w:val="18"/>
                <w:lang w:eastAsia="en-GB"/>
              </w:rPr>
              <w:t>Bandwidth measurements  </w:t>
            </w:r>
          </w:p>
        </w:tc>
        <w:tc>
          <w:tcPr>
            <w:tcW w:w="1701" w:type="dxa"/>
            <w:vAlign w:val="center"/>
          </w:tcPr>
          <w:p w14:paraId="74FC944B" w14:textId="77777777" w:rsidR="00B31F85" w:rsidRDefault="00B31F85" w:rsidP="00BB05FA">
            <w:pPr>
              <w:jc w:val="left"/>
              <w:rPr>
                <w:lang w:eastAsia="en-GB"/>
              </w:rPr>
            </w:pPr>
            <w:r w:rsidRPr="00040EC2">
              <w:rPr>
                <w:rFonts w:asciiTheme="minorHAnsi" w:hAnsiTheme="minorHAnsi" w:cstheme="minorHAnsi"/>
                <w:sz w:val="18"/>
                <w:szCs w:val="18"/>
                <w:lang w:eastAsia="en-GB"/>
              </w:rPr>
              <w:t>9kHz - 8GHz  </w:t>
            </w:r>
          </w:p>
        </w:tc>
        <w:tc>
          <w:tcPr>
            <w:tcW w:w="1559" w:type="dxa"/>
            <w:vAlign w:val="center"/>
          </w:tcPr>
          <w:p w14:paraId="18D1E5E1" w14:textId="77777777" w:rsidR="00B31F85" w:rsidRDefault="00B31F85" w:rsidP="00BB05FA">
            <w:pPr>
              <w:jc w:val="left"/>
              <w:rPr>
                <w:lang w:eastAsia="en-GB"/>
              </w:rPr>
            </w:pPr>
            <w:r w:rsidRPr="00040EC2">
              <w:rPr>
                <w:rFonts w:asciiTheme="minorHAnsi" w:hAnsiTheme="minorHAnsi" w:cstheme="minorHAnsi"/>
                <w:sz w:val="18"/>
                <w:szCs w:val="18"/>
                <w:lang w:eastAsia="en-GB"/>
              </w:rPr>
              <w:t>0400 - 1100 (UTC)</w:t>
            </w:r>
          </w:p>
        </w:tc>
        <w:tc>
          <w:tcPr>
            <w:tcW w:w="2823" w:type="dxa"/>
          </w:tcPr>
          <w:p w14:paraId="476C9A1E" w14:textId="77777777" w:rsidR="00B31F85" w:rsidRPr="00040EC2" w:rsidRDefault="00B31F85" w:rsidP="00BB05FA">
            <w:pPr>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Sunday to Thursday.</w:t>
            </w:r>
          </w:p>
          <w:p w14:paraId="2C613F46" w14:textId="12A3E4FA"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71883D48">
                <v:rect id="_x0000_i1104" style="width:129.2pt;height:1.5pt" o:hrpct="285" o:hrstd="t" o:hr="t" fillcolor="#a0a0a0" stroked="f"/>
              </w:pict>
            </w:r>
          </w:p>
          <w:p w14:paraId="29C53A1F"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H24: on request.</w:t>
            </w:r>
          </w:p>
          <w:p w14:paraId="0E537B00" w14:textId="0FD2ADCB"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0AF5B94E">
                <v:rect id="_x0000_i1105" style="width:129.2pt;height:1.5pt" o:hrpct="285" o:hrstd="t" o:hr="t" fillcolor="#a0a0a0" stroked="f"/>
              </w:pict>
            </w:r>
          </w:p>
          <w:p w14:paraId="33A26A45"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x dB and ß% methods, in accordance with Recommendation ITU-R SM.443-4. Instantaneous bandwidth for wideband signals (40 MHz), in accordance with Recommendation ITU-R SM.1794.</w:t>
            </w:r>
          </w:p>
          <w:p w14:paraId="78D3A68A" w14:textId="4998FE34"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11A03189">
                <v:rect id="_x0000_i1106" style="width:129.2pt;height:1.5pt" o:hrpct="285" o:hrstd="t" o:hr="t" fillcolor="#a0a0a0" stroked="f"/>
              </w:pict>
            </w:r>
          </w:p>
          <w:p w14:paraId="6AA8F54A"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All fixed monitoring stations are remotely controlled at the National Control Center (CRA building) via the highly secured MPLS/IP network.</w:t>
            </w:r>
          </w:p>
          <w:p w14:paraId="6ED70D25" w14:textId="1C9C15F8"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28C4AFE1">
                <v:rect id="_x0000_i1107" style="width:129.2pt;height:1.5pt" o:hrpct="285" o:hrstd="t" o:hr="t" fillcolor="#a0a0a0" stroked="f"/>
              </w:pict>
            </w:r>
          </w:p>
          <w:p w14:paraId="4B20288C" w14:textId="77777777" w:rsidR="00B31F85" w:rsidRDefault="00B31F85" w:rsidP="00BB05FA">
            <w:pPr>
              <w:spacing w:before="0"/>
              <w:jc w:val="left"/>
              <w:rPr>
                <w:lang w:eastAsia="en-GB"/>
              </w:rPr>
            </w:pPr>
            <w:r w:rsidRPr="00040EC2">
              <w:rPr>
                <w:rFonts w:asciiTheme="minorHAnsi" w:hAnsiTheme="minorHAnsi" w:cstheme="minorHAnsi"/>
                <w:sz w:val="18"/>
                <w:szCs w:val="18"/>
                <w:lang w:eastAsia="en-GB"/>
              </w:rPr>
              <w:t>All MMS can connect to any of the FMS &amp; TDOA sites for Geolocation.</w:t>
            </w:r>
          </w:p>
        </w:tc>
      </w:tr>
      <w:tr w:rsidR="00B31F85" w14:paraId="2F3CF35A" w14:textId="77777777" w:rsidTr="00BB05FA">
        <w:tc>
          <w:tcPr>
            <w:tcW w:w="1271" w:type="dxa"/>
            <w:vAlign w:val="center"/>
          </w:tcPr>
          <w:p w14:paraId="0BCE266E" w14:textId="77777777" w:rsidR="00B31F85" w:rsidRDefault="00B31F85" w:rsidP="00BB05FA">
            <w:pPr>
              <w:jc w:val="left"/>
              <w:rPr>
                <w:lang w:eastAsia="en-GB"/>
              </w:rPr>
            </w:pPr>
          </w:p>
        </w:tc>
        <w:tc>
          <w:tcPr>
            <w:tcW w:w="1701" w:type="dxa"/>
            <w:vAlign w:val="center"/>
          </w:tcPr>
          <w:p w14:paraId="7EA4FEC8" w14:textId="77777777" w:rsidR="00B31F85" w:rsidRDefault="00B31F85" w:rsidP="00BB05FA">
            <w:pPr>
              <w:jc w:val="left"/>
              <w:rPr>
                <w:lang w:eastAsia="en-GB"/>
              </w:rPr>
            </w:pPr>
            <w:r w:rsidRPr="00040EC2">
              <w:rPr>
                <w:rFonts w:asciiTheme="minorHAnsi" w:hAnsiTheme="minorHAnsi" w:cstheme="minorHAnsi"/>
                <w:sz w:val="18"/>
                <w:szCs w:val="18"/>
                <w:lang w:eastAsia="en-GB"/>
              </w:rPr>
              <w:t>Automatic spectrum occupancy surveys  </w:t>
            </w:r>
          </w:p>
        </w:tc>
        <w:tc>
          <w:tcPr>
            <w:tcW w:w="1701" w:type="dxa"/>
            <w:vAlign w:val="center"/>
          </w:tcPr>
          <w:p w14:paraId="1ACF4109" w14:textId="77777777" w:rsidR="00B31F85" w:rsidRDefault="00B31F85" w:rsidP="00BB05FA">
            <w:pPr>
              <w:jc w:val="left"/>
              <w:rPr>
                <w:lang w:eastAsia="en-GB"/>
              </w:rPr>
            </w:pPr>
            <w:r w:rsidRPr="00040EC2">
              <w:rPr>
                <w:rFonts w:asciiTheme="minorHAnsi" w:hAnsiTheme="minorHAnsi" w:cstheme="minorHAnsi"/>
                <w:sz w:val="18"/>
                <w:szCs w:val="18"/>
                <w:lang w:eastAsia="en-GB"/>
              </w:rPr>
              <w:t>9kHz - 8GHz  </w:t>
            </w:r>
          </w:p>
        </w:tc>
        <w:tc>
          <w:tcPr>
            <w:tcW w:w="1559" w:type="dxa"/>
            <w:vAlign w:val="center"/>
          </w:tcPr>
          <w:p w14:paraId="1BFEABD9" w14:textId="77777777" w:rsidR="00B31F85" w:rsidRDefault="00B31F85" w:rsidP="00BB05FA">
            <w:pPr>
              <w:jc w:val="left"/>
              <w:rPr>
                <w:lang w:eastAsia="en-GB"/>
              </w:rPr>
            </w:pPr>
            <w:r w:rsidRPr="00040EC2">
              <w:rPr>
                <w:rFonts w:asciiTheme="minorHAnsi" w:hAnsiTheme="minorHAnsi" w:cstheme="minorHAnsi"/>
                <w:sz w:val="18"/>
                <w:szCs w:val="18"/>
                <w:lang w:eastAsia="en-GB"/>
              </w:rPr>
              <w:t>0400 - 1100 (UTC)</w:t>
            </w:r>
          </w:p>
        </w:tc>
        <w:tc>
          <w:tcPr>
            <w:tcW w:w="2823" w:type="dxa"/>
          </w:tcPr>
          <w:p w14:paraId="14135271" w14:textId="77777777" w:rsidR="00B31F85" w:rsidRPr="00040EC2" w:rsidRDefault="00B31F85" w:rsidP="00BB05FA">
            <w:pPr>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Sunday to Thursday.</w:t>
            </w:r>
          </w:p>
          <w:p w14:paraId="444E6BC7" w14:textId="5EAF8DC9"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5725C2D0">
                <v:rect id="_x0000_i1108" style="width:129.2pt;height:1.5pt" o:hrpct="285" o:hrstd="t" o:hr="t" fillcolor="#a0a0a0" stroked="f"/>
              </w:pict>
            </w:r>
          </w:p>
          <w:p w14:paraId="0F898A03"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H24: on request.</w:t>
            </w:r>
          </w:p>
          <w:p w14:paraId="2A804AF7" w14:textId="3CC93631"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32E2AB0F">
                <v:rect id="_x0000_i1109" style="width:129.2pt;height:1.5pt" o:hrpct="285" o:hrstd="t" o:hr="t" fillcolor="#a0a0a0" stroked="f"/>
              </w:pict>
            </w:r>
          </w:p>
          <w:p w14:paraId="16C8B036"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Automatic measurements of spectrum occupancy in accordance with Recommendation ITU-R SM.1880 and ITU-R Spectrum Monitoring Handbook.</w:t>
            </w:r>
          </w:p>
          <w:p w14:paraId="2C1CD039" w14:textId="3E721717"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6621EC46">
                <v:rect id="_x0000_i1110" style="width:129.2pt;height:1.5pt" o:hrpct="285" o:hrstd="t" o:hr="t" fillcolor="#a0a0a0" stroked="f"/>
              </w:pict>
            </w:r>
          </w:p>
          <w:p w14:paraId="686CF4EB"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All fixed monitoring stations are remotely controlled at the National Control Center (CRA building) via the highly secured MPLS/IP network.</w:t>
            </w:r>
          </w:p>
          <w:p w14:paraId="36FCCFE3" w14:textId="77E4CE87"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6B1DF8F5">
                <v:rect id="_x0000_i1111" style="width:129.2pt;height:1.5pt" o:hrpct="285" o:hrstd="t" o:hr="t" fillcolor="#a0a0a0" stroked="f"/>
              </w:pict>
            </w:r>
          </w:p>
          <w:p w14:paraId="1BBFFC40" w14:textId="77777777" w:rsidR="00B31F85" w:rsidRDefault="00B31F85" w:rsidP="00BB05FA">
            <w:pPr>
              <w:spacing w:before="0"/>
              <w:jc w:val="left"/>
              <w:rPr>
                <w:lang w:eastAsia="en-GB"/>
              </w:rPr>
            </w:pPr>
            <w:r w:rsidRPr="00040EC2">
              <w:rPr>
                <w:rFonts w:asciiTheme="minorHAnsi" w:hAnsiTheme="minorHAnsi" w:cstheme="minorHAnsi"/>
                <w:sz w:val="18"/>
                <w:szCs w:val="18"/>
                <w:lang w:eastAsia="en-GB"/>
              </w:rPr>
              <w:t>All MMS can connect to any of the FMS &amp; TDOA sites for Geolocation.</w:t>
            </w:r>
          </w:p>
        </w:tc>
      </w:tr>
    </w:tbl>
    <w:p w14:paraId="50507DD7" w14:textId="77777777" w:rsidR="00B31F85" w:rsidRPr="00D4463D" w:rsidRDefault="00B31F85" w:rsidP="00B31F85">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p>
    <w:p w14:paraId="3AF87926" w14:textId="77777777" w:rsidR="00B31F85" w:rsidRPr="00D4463D" w:rsidRDefault="00B31F85" w:rsidP="00B31F85">
      <w:pPr>
        <w:pageBreakBefore/>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D4463D">
        <w:rPr>
          <w:rFonts w:asciiTheme="minorHAnsi" w:hAnsiTheme="minorHAnsi" w:cstheme="minorHAnsi"/>
          <w:b/>
          <w:sz w:val="18"/>
          <w:szCs w:val="18"/>
        </w:rPr>
        <w:lastRenderedPageBreak/>
        <w:tab/>
      </w:r>
      <w:r w:rsidRPr="00D4463D">
        <w:rPr>
          <w:rFonts w:asciiTheme="minorHAnsi" w:hAnsiTheme="minorHAnsi" w:cstheme="minorHAnsi"/>
          <w:b/>
          <w:sz w:val="18"/>
          <w:szCs w:val="18"/>
        </w:rPr>
        <w:tab/>
      </w:r>
      <w:r w:rsidRPr="00D4463D">
        <w:rPr>
          <w:rFonts w:asciiTheme="minorHAnsi" w:hAnsiTheme="minorHAnsi" w:cstheme="minorHAnsi"/>
          <w:sz w:val="18"/>
          <w:szCs w:val="18"/>
        </w:rPr>
        <w:t>Station:</w:t>
      </w:r>
      <w:r w:rsidRPr="00D4463D">
        <w:rPr>
          <w:rFonts w:asciiTheme="minorHAnsi" w:hAnsiTheme="minorHAnsi" w:cstheme="minorHAnsi"/>
          <w:b/>
          <w:bCs/>
          <w:sz w:val="18"/>
          <w:szCs w:val="18"/>
        </w:rPr>
        <w:t> </w:t>
      </w:r>
      <w:r w:rsidRPr="00D4463D">
        <w:rPr>
          <w:rFonts w:asciiTheme="minorHAnsi" w:hAnsiTheme="minorHAnsi" w:cstheme="minorHAnsi"/>
          <w:b/>
          <w:bCs/>
          <w:sz w:val="18"/>
          <w:szCs w:val="18"/>
          <w:lang w:eastAsia="en-GB"/>
        </w:rPr>
        <w:t>MMS 2</w:t>
      </w:r>
    </w:p>
    <w:tbl>
      <w:tblPr>
        <w:tblStyle w:val="TableGrid"/>
        <w:tblW w:w="0" w:type="auto"/>
        <w:tblLook w:val="04A0" w:firstRow="1" w:lastRow="0" w:firstColumn="1" w:lastColumn="0" w:noHBand="0" w:noVBand="1"/>
      </w:tblPr>
      <w:tblGrid>
        <w:gridCol w:w="2830"/>
        <w:gridCol w:w="3206"/>
        <w:gridCol w:w="3019"/>
      </w:tblGrid>
      <w:tr w:rsidR="00B31F85" w:rsidRPr="00D4463D" w14:paraId="26D3DB6A" w14:textId="77777777" w:rsidTr="00BB05FA">
        <w:tc>
          <w:tcPr>
            <w:tcW w:w="2830" w:type="dxa"/>
          </w:tcPr>
          <w:p w14:paraId="694C6AB0" w14:textId="77777777" w:rsidR="00B31F85" w:rsidRPr="00D4463D" w:rsidRDefault="00B31F85" w:rsidP="00BB05FA">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Name of the station</w:t>
            </w:r>
          </w:p>
        </w:tc>
        <w:tc>
          <w:tcPr>
            <w:tcW w:w="3206" w:type="dxa"/>
          </w:tcPr>
          <w:p w14:paraId="33A5D182" w14:textId="77777777" w:rsidR="00B31F85" w:rsidRPr="00D4463D" w:rsidRDefault="00B31F85" w:rsidP="00BB05FA">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Postal address</w:t>
            </w:r>
          </w:p>
        </w:tc>
        <w:tc>
          <w:tcPr>
            <w:tcW w:w="3019" w:type="dxa"/>
          </w:tcPr>
          <w:p w14:paraId="7B632D75" w14:textId="77777777" w:rsidR="00B31F85" w:rsidRPr="00D4463D" w:rsidRDefault="00B31F85" w:rsidP="00BB05FA">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Telephone, Telefax, Electronic-mail</w:t>
            </w:r>
          </w:p>
        </w:tc>
      </w:tr>
      <w:tr w:rsidR="00B31F85" w:rsidRPr="00D4463D" w14:paraId="72C50BBF" w14:textId="77777777" w:rsidTr="00BB05FA">
        <w:tc>
          <w:tcPr>
            <w:tcW w:w="2830" w:type="dxa"/>
          </w:tcPr>
          <w:p w14:paraId="2895395E" w14:textId="77777777" w:rsidR="00B31F85" w:rsidRPr="00D4463D" w:rsidRDefault="00B31F85" w:rsidP="00BB05FA">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MMS 2</w:t>
            </w:r>
          </w:p>
        </w:tc>
        <w:tc>
          <w:tcPr>
            <w:tcW w:w="3206" w:type="dxa"/>
          </w:tcPr>
          <w:p w14:paraId="7FC6860A" w14:textId="77777777" w:rsidR="00B31F85" w:rsidRPr="00D4463D" w:rsidRDefault="00B31F85" w:rsidP="00BB05FA">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D4463D">
              <w:rPr>
                <w:rFonts w:asciiTheme="minorHAnsi" w:hAnsiTheme="minorHAnsi" w:cstheme="minorHAnsi"/>
                <w:sz w:val="18"/>
                <w:szCs w:val="18"/>
                <w:lang w:eastAsia="en-GB"/>
              </w:rPr>
              <w:t>Communications Regulatory Authority (CRA)</w:t>
            </w:r>
            <w:r w:rsidRPr="00D4463D">
              <w:rPr>
                <w:rFonts w:asciiTheme="minorHAnsi" w:hAnsiTheme="minorHAnsi" w:cstheme="minorHAnsi"/>
                <w:sz w:val="18"/>
                <w:szCs w:val="18"/>
                <w:lang w:eastAsia="en-GB"/>
              </w:rPr>
              <w:br/>
              <w:t>Al Nasr Tower-B</w:t>
            </w:r>
            <w:r w:rsidRPr="00D4463D">
              <w:rPr>
                <w:rFonts w:asciiTheme="minorHAnsi" w:hAnsiTheme="minorHAnsi" w:cstheme="minorHAnsi"/>
                <w:sz w:val="18"/>
                <w:szCs w:val="18"/>
                <w:lang w:eastAsia="en-GB"/>
              </w:rPr>
              <w:br/>
              <w:t>Corniche Road</w:t>
            </w:r>
            <w:r w:rsidRPr="00D4463D">
              <w:rPr>
                <w:rFonts w:asciiTheme="minorHAnsi" w:hAnsiTheme="minorHAnsi" w:cstheme="minorHAnsi"/>
                <w:sz w:val="18"/>
                <w:szCs w:val="18"/>
                <w:lang w:eastAsia="en-GB"/>
              </w:rPr>
              <w:br/>
              <w:t>P.O.Box 23404</w:t>
            </w:r>
            <w:r w:rsidRPr="00D4463D">
              <w:rPr>
                <w:rFonts w:asciiTheme="minorHAnsi" w:hAnsiTheme="minorHAnsi" w:cstheme="minorHAnsi"/>
                <w:sz w:val="18"/>
                <w:szCs w:val="18"/>
                <w:lang w:eastAsia="en-GB"/>
              </w:rPr>
              <w:br/>
              <w:t>Doha</w:t>
            </w:r>
            <w:r w:rsidRPr="00D4463D">
              <w:rPr>
                <w:rFonts w:asciiTheme="minorHAnsi" w:hAnsiTheme="minorHAnsi" w:cstheme="minorHAnsi"/>
                <w:sz w:val="18"/>
                <w:szCs w:val="18"/>
                <w:lang w:eastAsia="en-GB"/>
              </w:rPr>
              <w:br/>
              <w:t>Qatar</w:t>
            </w:r>
          </w:p>
        </w:tc>
        <w:tc>
          <w:tcPr>
            <w:tcW w:w="3019" w:type="dxa"/>
          </w:tcPr>
          <w:p w14:paraId="7E1124FD" w14:textId="77777777" w:rsidR="00B31F85" w:rsidRPr="00D4463D" w:rsidRDefault="00B31F85" w:rsidP="00BB05FA">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D4463D">
              <w:rPr>
                <w:rFonts w:asciiTheme="minorHAnsi" w:hAnsiTheme="minorHAnsi" w:cstheme="minorHAnsi"/>
                <w:sz w:val="18"/>
                <w:szCs w:val="18"/>
                <w:lang w:eastAsia="en-GB"/>
              </w:rPr>
              <w:t>PHONE: +974 44995374</w:t>
            </w:r>
            <w:r w:rsidRPr="00D4463D">
              <w:rPr>
                <w:rFonts w:asciiTheme="minorHAnsi" w:hAnsiTheme="minorHAnsi" w:cstheme="minorHAnsi"/>
                <w:sz w:val="18"/>
                <w:szCs w:val="18"/>
                <w:lang w:eastAsia="en-GB"/>
              </w:rPr>
              <w:br/>
              <w:t>TELEFAX: +974 44830630</w:t>
            </w:r>
            <w:r w:rsidRPr="00D4463D">
              <w:rPr>
                <w:rFonts w:asciiTheme="minorHAnsi" w:hAnsiTheme="minorHAnsi" w:cstheme="minorHAnsi"/>
                <w:sz w:val="18"/>
                <w:szCs w:val="18"/>
                <w:lang w:eastAsia="en-GB"/>
              </w:rPr>
              <w:br/>
              <w:t>EMAIL: msadeq@cra.gov.qa</w:t>
            </w:r>
          </w:p>
        </w:tc>
      </w:tr>
    </w:tbl>
    <w:p w14:paraId="0C6098C0" w14:textId="77777777" w:rsidR="00B31F85" w:rsidRDefault="00B31F85" w:rsidP="00B31F85"/>
    <w:tbl>
      <w:tblPr>
        <w:tblStyle w:val="TableGrid"/>
        <w:tblW w:w="0" w:type="auto"/>
        <w:tblLook w:val="04A0" w:firstRow="1" w:lastRow="0" w:firstColumn="1" w:lastColumn="0" w:noHBand="0" w:noVBand="1"/>
      </w:tblPr>
      <w:tblGrid>
        <w:gridCol w:w="1271"/>
        <w:gridCol w:w="1701"/>
        <w:gridCol w:w="1701"/>
        <w:gridCol w:w="1559"/>
        <w:gridCol w:w="2823"/>
      </w:tblGrid>
      <w:tr w:rsidR="00B31F85" w14:paraId="62A3EBD9" w14:textId="77777777" w:rsidTr="00B31F85">
        <w:trPr>
          <w:tblHeader/>
        </w:trPr>
        <w:tc>
          <w:tcPr>
            <w:tcW w:w="1271" w:type="dxa"/>
          </w:tcPr>
          <w:p w14:paraId="70D0A2B0" w14:textId="77777777" w:rsidR="00B31F85" w:rsidRDefault="00B31F85" w:rsidP="00BB05FA">
            <w:pPr>
              <w:jc w:val="center"/>
              <w:rPr>
                <w:lang w:eastAsia="en-GB"/>
              </w:rPr>
            </w:pPr>
            <w:r w:rsidRPr="000F3A91">
              <w:rPr>
                <w:rFonts w:asciiTheme="minorHAnsi" w:hAnsiTheme="minorHAnsi" w:cstheme="minorHAnsi"/>
                <w:b/>
                <w:bCs/>
                <w:sz w:val="18"/>
                <w:szCs w:val="18"/>
                <w:lang w:eastAsia="en-GB"/>
              </w:rPr>
              <w:t>Geographical coordinates</w:t>
            </w:r>
          </w:p>
        </w:tc>
        <w:tc>
          <w:tcPr>
            <w:tcW w:w="1701" w:type="dxa"/>
          </w:tcPr>
          <w:p w14:paraId="0EFE28D6" w14:textId="77777777" w:rsidR="00B31F85" w:rsidRDefault="00B31F85" w:rsidP="00BB05FA">
            <w:pPr>
              <w:jc w:val="center"/>
              <w:rPr>
                <w:lang w:eastAsia="en-GB"/>
              </w:rPr>
            </w:pPr>
            <w:r w:rsidRPr="000F3A91">
              <w:rPr>
                <w:rFonts w:asciiTheme="minorHAnsi" w:hAnsiTheme="minorHAnsi" w:cstheme="minorHAnsi"/>
                <w:b/>
                <w:bCs/>
                <w:sz w:val="18"/>
                <w:szCs w:val="18"/>
                <w:lang w:eastAsia="en-GB"/>
              </w:rPr>
              <w:t>Types of measurements</w:t>
            </w:r>
          </w:p>
        </w:tc>
        <w:tc>
          <w:tcPr>
            <w:tcW w:w="1701" w:type="dxa"/>
          </w:tcPr>
          <w:p w14:paraId="477146A0" w14:textId="77777777" w:rsidR="00B31F85" w:rsidRDefault="00B31F85" w:rsidP="00BB05FA">
            <w:pPr>
              <w:jc w:val="center"/>
              <w:rPr>
                <w:lang w:eastAsia="en-GB"/>
              </w:rPr>
            </w:pPr>
            <w:r w:rsidRPr="000F3A91">
              <w:rPr>
                <w:rFonts w:asciiTheme="minorHAnsi" w:hAnsiTheme="minorHAnsi" w:cstheme="minorHAnsi"/>
                <w:b/>
                <w:bCs/>
                <w:sz w:val="18"/>
                <w:szCs w:val="18"/>
                <w:lang w:eastAsia="en-GB"/>
              </w:rPr>
              <w:t>Ranges of frequencies for each measurement</w:t>
            </w:r>
          </w:p>
        </w:tc>
        <w:tc>
          <w:tcPr>
            <w:tcW w:w="1559" w:type="dxa"/>
          </w:tcPr>
          <w:p w14:paraId="5FAF3A65" w14:textId="77777777" w:rsidR="00B31F85" w:rsidRDefault="00B31F85" w:rsidP="00BB05FA">
            <w:pPr>
              <w:jc w:val="center"/>
              <w:rPr>
                <w:lang w:eastAsia="en-GB"/>
              </w:rPr>
            </w:pPr>
            <w:r w:rsidRPr="000F3A91">
              <w:rPr>
                <w:rFonts w:asciiTheme="minorHAnsi" w:hAnsiTheme="minorHAnsi" w:cstheme="minorHAnsi"/>
                <w:b/>
                <w:bCs/>
                <w:sz w:val="18"/>
                <w:szCs w:val="18"/>
                <w:lang w:eastAsia="en-GB"/>
              </w:rPr>
              <w:t>Hours of service (UTC)</w:t>
            </w:r>
          </w:p>
        </w:tc>
        <w:tc>
          <w:tcPr>
            <w:tcW w:w="2823" w:type="dxa"/>
          </w:tcPr>
          <w:p w14:paraId="60601F76" w14:textId="77777777" w:rsidR="00B31F85" w:rsidRDefault="00B31F85" w:rsidP="00BB05FA">
            <w:pPr>
              <w:jc w:val="center"/>
              <w:rPr>
                <w:lang w:eastAsia="en-GB"/>
              </w:rPr>
            </w:pPr>
            <w:r w:rsidRPr="000F3A91">
              <w:rPr>
                <w:rFonts w:asciiTheme="minorHAnsi" w:hAnsiTheme="minorHAnsi" w:cstheme="minorHAnsi"/>
                <w:b/>
                <w:bCs/>
                <w:sz w:val="18"/>
                <w:szCs w:val="18"/>
                <w:lang w:eastAsia="en-GB"/>
              </w:rPr>
              <w:t>Remarks</w:t>
            </w:r>
          </w:p>
        </w:tc>
      </w:tr>
      <w:tr w:rsidR="00B31F85" w14:paraId="5D059317" w14:textId="77777777" w:rsidTr="00BB05FA">
        <w:tc>
          <w:tcPr>
            <w:tcW w:w="1271" w:type="dxa"/>
            <w:vAlign w:val="center"/>
          </w:tcPr>
          <w:p w14:paraId="459BD8F2" w14:textId="77777777" w:rsidR="00B31F85" w:rsidRDefault="00B31F85" w:rsidP="00BB05FA">
            <w:pPr>
              <w:jc w:val="left"/>
              <w:rPr>
                <w:lang w:eastAsia="en-GB"/>
              </w:rPr>
            </w:pPr>
          </w:p>
        </w:tc>
        <w:tc>
          <w:tcPr>
            <w:tcW w:w="1701" w:type="dxa"/>
            <w:vAlign w:val="center"/>
          </w:tcPr>
          <w:p w14:paraId="06DE9216" w14:textId="77777777" w:rsidR="00B31F85" w:rsidRDefault="00B31F85" w:rsidP="00BB05FA">
            <w:pPr>
              <w:jc w:val="left"/>
              <w:rPr>
                <w:lang w:eastAsia="en-GB"/>
              </w:rPr>
            </w:pPr>
            <w:r w:rsidRPr="00040EC2">
              <w:rPr>
                <w:rFonts w:asciiTheme="minorHAnsi" w:hAnsiTheme="minorHAnsi" w:cstheme="minorHAnsi"/>
                <w:sz w:val="18"/>
                <w:szCs w:val="18"/>
                <w:lang w:eastAsia="en-GB"/>
              </w:rPr>
              <w:t>Frequency measurements</w:t>
            </w:r>
          </w:p>
        </w:tc>
        <w:tc>
          <w:tcPr>
            <w:tcW w:w="1701" w:type="dxa"/>
            <w:vAlign w:val="center"/>
          </w:tcPr>
          <w:p w14:paraId="23970520" w14:textId="77777777" w:rsidR="00B31F85" w:rsidRDefault="00B31F85" w:rsidP="00BB05FA">
            <w:pPr>
              <w:jc w:val="left"/>
              <w:rPr>
                <w:lang w:eastAsia="en-GB"/>
              </w:rPr>
            </w:pPr>
            <w:r w:rsidRPr="00040EC2">
              <w:rPr>
                <w:rFonts w:asciiTheme="minorHAnsi" w:hAnsiTheme="minorHAnsi" w:cstheme="minorHAnsi"/>
                <w:sz w:val="18"/>
                <w:szCs w:val="18"/>
                <w:lang w:eastAsia="en-GB"/>
              </w:rPr>
              <w:t>20MHz - 8.5GHz; 8.5 - 40GHz</w:t>
            </w:r>
          </w:p>
        </w:tc>
        <w:tc>
          <w:tcPr>
            <w:tcW w:w="1559" w:type="dxa"/>
            <w:vAlign w:val="center"/>
          </w:tcPr>
          <w:p w14:paraId="73AC59C3" w14:textId="77777777" w:rsidR="00B31F85" w:rsidRDefault="00B31F85" w:rsidP="00BB05FA">
            <w:pPr>
              <w:jc w:val="left"/>
              <w:rPr>
                <w:lang w:eastAsia="en-GB"/>
              </w:rPr>
            </w:pPr>
            <w:r w:rsidRPr="00040EC2">
              <w:rPr>
                <w:rFonts w:asciiTheme="minorHAnsi" w:hAnsiTheme="minorHAnsi" w:cstheme="minorHAnsi"/>
                <w:sz w:val="18"/>
                <w:szCs w:val="18"/>
                <w:lang w:eastAsia="en-GB"/>
              </w:rPr>
              <w:t>0400 - 1100 (UTC)</w:t>
            </w:r>
          </w:p>
        </w:tc>
        <w:tc>
          <w:tcPr>
            <w:tcW w:w="2823" w:type="dxa"/>
          </w:tcPr>
          <w:p w14:paraId="35FC966F" w14:textId="77777777" w:rsidR="00B31F85" w:rsidRPr="00040EC2" w:rsidRDefault="00B31F85" w:rsidP="00BB05FA">
            <w:pPr>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Sunday to Thursday.</w:t>
            </w:r>
          </w:p>
          <w:p w14:paraId="3623FF42" w14:textId="0DA258AC"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441C52D4">
                <v:rect id="_x0000_i1112" style="width:129.2pt;height:1.5pt" o:hrpct="285" o:hrstd="t" o:hr="t" fillcolor="#a0a0a0" stroked="f"/>
              </w:pict>
            </w:r>
          </w:p>
          <w:p w14:paraId="1E046623"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H24: on request.</w:t>
            </w:r>
          </w:p>
          <w:p w14:paraId="29CF1A6B" w14:textId="5343646C"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6CCB6DE2">
                <v:rect id="_x0000_i1113" style="width:129.2pt;height:1.5pt" o:hrpct="285" o:hrstd="t" o:hr="t" fillcolor="#a0a0a0" stroked="f"/>
              </w:pict>
            </w:r>
          </w:p>
          <w:p w14:paraId="09353C36"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Measurement Accuracy: ± 1 Hz (absolute).</w:t>
            </w:r>
          </w:p>
          <w:p w14:paraId="5A53A614" w14:textId="439380B5"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3C3475AF">
                <v:rect id="_x0000_i1114" style="width:129.2pt;height:1.5pt" o:hrpct="285" o:hrstd="t" o:hr="t" fillcolor="#a0a0a0" stroked="f"/>
              </w:pict>
            </w:r>
          </w:p>
          <w:p w14:paraId="56172B86"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All fixed monitoring stations are remotely controlled at the National Control Center (CRA building) via the highly secured MPLS/IP network.</w:t>
            </w:r>
          </w:p>
          <w:p w14:paraId="51EDA0D9" w14:textId="531954D0"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122C933D">
                <v:rect id="_x0000_i1115" style="width:129.2pt;height:1.5pt" o:hrpct="285" o:hrstd="t" o:hr="t" fillcolor="#a0a0a0" stroked="f"/>
              </w:pict>
            </w:r>
          </w:p>
          <w:p w14:paraId="244097A0" w14:textId="77777777" w:rsidR="00B31F85" w:rsidRDefault="00B31F85" w:rsidP="00BB05FA">
            <w:pPr>
              <w:spacing w:before="0"/>
              <w:jc w:val="left"/>
              <w:rPr>
                <w:lang w:eastAsia="en-GB"/>
              </w:rPr>
            </w:pPr>
            <w:r w:rsidRPr="00040EC2">
              <w:rPr>
                <w:rFonts w:asciiTheme="minorHAnsi" w:hAnsiTheme="minorHAnsi" w:cstheme="minorHAnsi"/>
                <w:sz w:val="18"/>
                <w:szCs w:val="18"/>
                <w:lang w:eastAsia="en-GB"/>
              </w:rPr>
              <w:t>All MMS can connect to any of the FMS &amp; TDOA sites for Geolocation.</w:t>
            </w:r>
          </w:p>
        </w:tc>
      </w:tr>
      <w:tr w:rsidR="00B31F85" w14:paraId="21218431" w14:textId="77777777" w:rsidTr="00BB05FA">
        <w:tc>
          <w:tcPr>
            <w:tcW w:w="1271" w:type="dxa"/>
            <w:vAlign w:val="center"/>
          </w:tcPr>
          <w:p w14:paraId="39E8BB83" w14:textId="77777777" w:rsidR="00B31F85" w:rsidRDefault="00B31F85" w:rsidP="00BB05FA">
            <w:pPr>
              <w:jc w:val="left"/>
              <w:rPr>
                <w:lang w:eastAsia="en-GB"/>
              </w:rPr>
            </w:pPr>
          </w:p>
        </w:tc>
        <w:tc>
          <w:tcPr>
            <w:tcW w:w="1701" w:type="dxa"/>
            <w:vAlign w:val="center"/>
          </w:tcPr>
          <w:p w14:paraId="306E687B" w14:textId="77777777" w:rsidR="00B31F85" w:rsidRDefault="00B31F85" w:rsidP="00BB05FA">
            <w:pPr>
              <w:jc w:val="left"/>
              <w:rPr>
                <w:lang w:eastAsia="en-GB"/>
              </w:rPr>
            </w:pPr>
            <w:r w:rsidRPr="00040EC2">
              <w:rPr>
                <w:rFonts w:asciiTheme="minorHAnsi" w:hAnsiTheme="minorHAnsi" w:cstheme="minorHAnsi"/>
                <w:sz w:val="18"/>
                <w:szCs w:val="18"/>
                <w:lang w:eastAsia="en-GB"/>
              </w:rPr>
              <w:t>Field strength or power flux-density measurements  </w:t>
            </w:r>
          </w:p>
        </w:tc>
        <w:tc>
          <w:tcPr>
            <w:tcW w:w="1701" w:type="dxa"/>
            <w:vAlign w:val="center"/>
          </w:tcPr>
          <w:p w14:paraId="16AB1300" w14:textId="77777777" w:rsidR="00B31F85" w:rsidRDefault="00B31F85" w:rsidP="00BB05FA">
            <w:pPr>
              <w:jc w:val="left"/>
              <w:rPr>
                <w:lang w:eastAsia="en-GB"/>
              </w:rPr>
            </w:pPr>
            <w:r w:rsidRPr="00040EC2">
              <w:rPr>
                <w:rFonts w:asciiTheme="minorHAnsi" w:hAnsiTheme="minorHAnsi" w:cstheme="minorHAnsi"/>
                <w:sz w:val="18"/>
                <w:szCs w:val="18"/>
                <w:lang w:eastAsia="en-GB"/>
              </w:rPr>
              <w:t>20MHz - 8.5GHz; 8.5 - 40GHz  </w:t>
            </w:r>
          </w:p>
        </w:tc>
        <w:tc>
          <w:tcPr>
            <w:tcW w:w="1559" w:type="dxa"/>
            <w:vAlign w:val="center"/>
          </w:tcPr>
          <w:p w14:paraId="3C049216" w14:textId="77777777" w:rsidR="00B31F85" w:rsidRDefault="00B31F85" w:rsidP="00BB05FA">
            <w:pPr>
              <w:jc w:val="left"/>
              <w:rPr>
                <w:lang w:eastAsia="en-GB"/>
              </w:rPr>
            </w:pPr>
            <w:r w:rsidRPr="00040EC2">
              <w:rPr>
                <w:rFonts w:asciiTheme="minorHAnsi" w:hAnsiTheme="minorHAnsi" w:cstheme="minorHAnsi"/>
                <w:sz w:val="18"/>
                <w:szCs w:val="18"/>
                <w:lang w:eastAsia="en-GB"/>
              </w:rPr>
              <w:t>0400 - 1100 (UTC)</w:t>
            </w:r>
          </w:p>
        </w:tc>
        <w:tc>
          <w:tcPr>
            <w:tcW w:w="2823" w:type="dxa"/>
          </w:tcPr>
          <w:p w14:paraId="16651A7B" w14:textId="77777777" w:rsidR="00B31F85" w:rsidRPr="00040EC2" w:rsidRDefault="00B31F85" w:rsidP="00BB05FA">
            <w:pPr>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Sunday to Thursday.</w:t>
            </w:r>
          </w:p>
          <w:p w14:paraId="3FB594E9" w14:textId="36B4D142"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7459DE5F">
                <v:rect id="_x0000_i1116" style="width:129.2pt;height:1.5pt" o:hrpct="285" o:hrstd="t" o:hr="t" fillcolor="#a0a0a0" stroked="f"/>
              </w:pict>
            </w:r>
          </w:p>
          <w:p w14:paraId="341E7946"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H24: on request.</w:t>
            </w:r>
          </w:p>
          <w:p w14:paraId="101F48FA" w14:textId="7448BCB3"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277951ED">
                <v:rect id="_x0000_i1117" style="width:129.2pt;height:1.5pt" o:hrpct="285" o:hrstd="t" o:hr="t" fillcolor="#a0a0a0" stroked="f"/>
              </w:pict>
            </w:r>
          </w:p>
          <w:p w14:paraId="1B3F4A6E"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Measurement Accuracy: ± 3 dB.</w:t>
            </w:r>
          </w:p>
          <w:p w14:paraId="66172CDC" w14:textId="55C597F6"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6F922C97">
                <v:rect id="_x0000_i1118" style="width:129.2pt;height:1.5pt" o:hrpct="285" o:hrstd="t" o:hr="t" fillcolor="#a0a0a0" stroked="f"/>
              </w:pict>
            </w:r>
          </w:p>
          <w:p w14:paraId="2220D807"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All fixed monitoring stations are remotely controlled at the National Control Center (CRA building) via the highly secured MPLS/IP network.</w:t>
            </w:r>
          </w:p>
          <w:p w14:paraId="610C51CB" w14:textId="29359C1F"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2208085D">
                <v:rect id="_x0000_i1119" style="width:129.2pt;height:1.5pt" o:hrpct="285" o:hrstd="t" o:hr="t" fillcolor="#a0a0a0" stroked="f"/>
              </w:pict>
            </w:r>
          </w:p>
          <w:p w14:paraId="30AABD00" w14:textId="77777777" w:rsidR="00B31F85" w:rsidRDefault="00B31F85" w:rsidP="00BB05FA">
            <w:pPr>
              <w:spacing w:before="0"/>
              <w:jc w:val="left"/>
              <w:rPr>
                <w:lang w:eastAsia="en-GB"/>
              </w:rPr>
            </w:pPr>
            <w:r w:rsidRPr="00040EC2">
              <w:rPr>
                <w:rFonts w:asciiTheme="minorHAnsi" w:hAnsiTheme="minorHAnsi" w:cstheme="minorHAnsi"/>
                <w:sz w:val="18"/>
                <w:szCs w:val="18"/>
                <w:lang w:eastAsia="en-GB"/>
              </w:rPr>
              <w:t>All MMS can connect to any of the FMS &amp; TDOA sites for Geolocation.</w:t>
            </w:r>
          </w:p>
        </w:tc>
      </w:tr>
      <w:tr w:rsidR="00B31F85" w14:paraId="019C06E8" w14:textId="77777777" w:rsidTr="00BB05FA">
        <w:tc>
          <w:tcPr>
            <w:tcW w:w="1271" w:type="dxa"/>
            <w:vAlign w:val="center"/>
          </w:tcPr>
          <w:p w14:paraId="1DD90174" w14:textId="77777777" w:rsidR="00B31F85" w:rsidRDefault="00B31F85" w:rsidP="00BB05FA">
            <w:pPr>
              <w:pageBreakBefore/>
              <w:jc w:val="left"/>
              <w:rPr>
                <w:lang w:eastAsia="en-GB"/>
              </w:rPr>
            </w:pPr>
          </w:p>
        </w:tc>
        <w:tc>
          <w:tcPr>
            <w:tcW w:w="1701" w:type="dxa"/>
            <w:vAlign w:val="center"/>
          </w:tcPr>
          <w:p w14:paraId="291974B7" w14:textId="77777777" w:rsidR="00B31F85" w:rsidRDefault="00B31F85" w:rsidP="00BB05FA">
            <w:pPr>
              <w:jc w:val="left"/>
              <w:rPr>
                <w:lang w:eastAsia="en-GB"/>
              </w:rPr>
            </w:pPr>
            <w:r w:rsidRPr="00040EC2">
              <w:rPr>
                <w:rFonts w:asciiTheme="minorHAnsi" w:hAnsiTheme="minorHAnsi" w:cstheme="minorHAnsi"/>
                <w:sz w:val="18"/>
                <w:szCs w:val="18"/>
                <w:lang w:eastAsia="en-GB"/>
              </w:rPr>
              <w:t>Direction-finding measurements  </w:t>
            </w:r>
          </w:p>
        </w:tc>
        <w:tc>
          <w:tcPr>
            <w:tcW w:w="1701" w:type="dxa"/>
            <w:vAlign w:val="center"/>
          </w:tcPr>
          <w:p w14:paraId="509F6573" w14:textId="77777777" w:rsidR="00B31F85" w:rsidRDefault="00B31F85" w:rsidP="00BB05FA">
            <w:pPr>
              <w:jc w:val="left"/>
              <w:rPr>
                <w:lang w:eastAsia="en-GB"/>
              </w:rPr>
            </w:pPr>
            <w:r w:rsidRPr="00040EC2">
              <w:rPr>
                <w:rFonts w:asciiTheme="minorHAnsi" w:hAnsiTheme="minorHAnsi" w:cstheme="minorHAnsi"/>
                <w:sz w:val="18"/>
                <w:szCs w:val="18"/>
                <w:lang w:eastAsia="en-GB"/>
              </w:rPr>
              <w:t>20MHz - 8.5GHz</w:t>
            </w:r>
          </w:p>
        </w:tc>
        <w:tc>
          <w:tcPr>
            <w:tcW w:w="1559" w:type="dxa"/>
            <w:vAlign w:val="center"/>
          </w:tcPr>
          <w:p w14:paraId="0E03C5DF" w14:textId="77777777" w:rsidR="00B31F85" w:rsidRDefault="00B31F85" w:rsidP="00BB05FA">
            <w:pPr>
              <w:jc w:val="left"/>
              <w:rPr>
                <w:lang w:eastAsia="en-GB"/>
              </w:rPr>
            </w:pPr>
            <w:r w:rsidRPr="00040EC2">
              <w:rPr>
                <w:rFonts w:asciiTheme="minorHAnsi" w:hAnsiTheme="minorHAnsi" w:cstheme="minorHAnsi"/>
                <w:sz w:val="18"/>
                <w:szCs w:val="18"/>
                <w:lang w:eastAsia="en-GB"/>
              </w:rPr>
              <w:t>0400 - 1100 (UTC)</w:t>
            </w:r>
          </w:p>
        </w:tc>
        <w:tc>
          <w:tcPr>
            <w:tcW w:w="2823" w:type="dxa"/>
          </w:tcPr>
          <w:p w14:paraId="41CAAE5D" w14:textId="77777777" w:rsidR="00B31F85" w:rsidRPr="00040EC2" w:rsidRDefault="00B31F85" w:rsidP="00BB05FA">
            <w:pPr>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Sunday to Thursday.</w:t>
            </w:r>
          </w:p>
          <w:p w14:paraId="17900206" w14:textId="49A2A38D"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75C60B0B">
                <v:rect id="_x0000_i1120" style="width:129.2pt;height:1.5pt" o:hrpct="285" o:hrstd="t" o:hr="t" fillcolor="#a0a0a0" stroked="f"/>
              </w:pict>
            </w:r>
          </w:p>
          <w:p w14:paraId="0AAA6AA9"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H24: on request.</w:t>
            </w:r>
          </w:p>
          <w:p w14:paraId="46CA9E00" w14:textId="2A55FA63"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11955E79">
                <v:rect id="_x0000_i1121" style="width:129.2pt;height:1.5pt" o:hrpct="285" o:hrstd="t" o:hr="t" fillcolor="#a0a0a0" stroked="f"/>
              </w:pict>
            </w:r>
          </w:p>
          <w:p w14:paraId="661C4036"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DF Accuracy: 2 degrees RMS.</w:t>
            </w:r>
          </w:p>
          <w:p w14:paraId="64D84C21" w14:textId="1BAE79A8"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085ABA6C">
                <v:rect id="_x0000_i1122" style="width:129.2pt;height:1.5pt" o:hrpct="285" o:hrstd="t" o:hr="t" fillcolor="#a0a0a0" stroked="f"/>
              </w:pict>
            </w:r>
          </w:p>
          <w:p w14:paraId="58ED7922"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Dual Polarization: 20MHz - 3GHz.</w:t>
            </w:r>
          </w:p>
          <w:p w14:paraId="294D03D1" w14:textId="655CB39D"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24D047BC">
                <v:rect id="_x0000_i1123" style="width:129.2pt;height:1.5pt" o:hrpct="285" o:hrstd="t" o:hr="t" fillcolor="#a0a0a0" stroked="f"/>
              </w:pict>
            </w:r>
          </w:p>
          <w:p w14:paraId="0A982313"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Vertical Polarization: 3GHz - 8.5GHz.</w:t>
            </w:r>
          </w:p>
          <w:p w14:paraId="09864195" w14:textId="610FB049"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44F0B2FF">
                <v:rect id="_x0000_i1124" style="width:129.2pt;height:1.5pt" o:hrpct="285" o:hrstd="t" o:hr="t" fillcolor="#a0a0a0" stroked="f"/>
              </w:pict>
            </w:r>
          </w:p>
          <w:p w14:paraId="7E8EB503"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All fixed monitoring stations are remotely controlled at the National Control Center (CRA building) via the highly secured MPLS/IP network.</w:t>
            </w:r>
          </w:p>
          <w:p w14:paraId="43C323A8" w14:textId="3DD89C31"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7D7648ED">
                <v:rect id="_x0000_i1125" style="width:129.2pt;height:1.5pt" o:hrpct="285" o:hrstd="t" o:hr="t" fillcolor="#a0a0a0" stroked="f"/>
              </w:pict>
            </w:r>
          </w:p>
          <w:p w14:paraId="303BCFB4" w14:textId="77777777" w:rsidR="00B31F85" w:rsidRDefault="00B31F85" w:rsidP="00BB05FA">
            <w:pPr>
              <w:spacing w:before="0"/>
              <w:jc w:val="left"/>
              <w:rPr>
                <w:lang w:eastAsia="en-GB"/>
              </w:rPr>
            </w:pPr>
            <w:r w:rsidRPr="00040EC2">
              <w:rPr>
                <w:rFonts w:asciiTheme="minorHAnsi" w:hAnsiTheme="minorHAnsi" w:cstheme="minorHAnsi"/>
                <w:sz w:val="18"/>
                <w:szCs w:val="18"/>
                <w:lang w:eastAsia="en-GB"/>
              </w:rPr>
              <w:t>All MMS can connect to any of the FMS &amp; TDOA sites for Geolocation.</w:t>
            </w:r>
          </w:p>
        </w:tc>
      </w:tr>
      <w:tr w:rsidR="00B31F85" w14:paraId="5793BAA2" w14:textId="77777777" w:rsidTr="00BB05FA">
        <w:tc>
          <w:tcPr>
            <w:tcW w:w="1271" w:type="dxa"/>
            <w:vAlign w:val="center"/>
          </w:tcPr>
          <w:p w14:paraId="59C1B5F1" w14:textId="77777777" w:rsidR="00B31F85" w:rsidRDefault="00B31F85" w:rsidP="00BB05FA">
            <w:pPr>
              <w:jc w:val="left"/>
              <w:rPr>
                <w:lang w:eastAsia="en-GB"/>
              </w:rPr>
            </w:pPr>
          </w:p>
        </w:tc>
        <w:tc>
          <w:tcPr>
            <w:tcW w:w="1701" w:type="dxa"/>
            <w:vAlign w:val="center"/>
          </w:tcPr>
          <w:p w14:paraId="776DB936" w14:textId="77777777" w:rsidR="00B31F85" w:rsidRDefault="00B31F85" w:rsidP="00BB05FA">
            <w:pPr>
              <w:jc w:val="left"/>
              <w:rPr>
                <w:lang w:eastAsia="en-GB"/>
              </w:rPr>
            </w:pPr>
            <w:r w:rsidRPr="00040EC2">
              <w:rPr>
                <w:rFonts w:asciiTheme="minorHAnsi" w:hAnsiTheme="minorHAnsi" w:cstheme="minorHAnsi"/>
                <w:sz w:val="18"/>
                <w:szCs w:val="18"/>
                <w:lang w:eastAsia="en-GB"/>
              </w:rPr>
              <w:t>Bandwidth measurements  </w:t>
            </w:r>
          </w:p>
        </w:tc>
        <w:tc>
          <w:tcPr>
            <w:tcW w:w="1701" w:type="dxa"/>
            <w:vAlign w:val="center"/>
          </w:tcPr>
          <w:p w14:paraId="4767500B" w14:textId="77777777" w:rsidR="00B31F85" w:rsidRDefault="00B31F85" w:rsidP="00BB05FA">
            <w:pPr>
              <w:jc w:val="left"/>
              <w:rPr>
                <w:lang w:eastAsia="en-GB"/>
              </w:rPr>
            </w:pPr>
            <w:r w:rsidRPr="00040EC2">
              <w:rPr>
                <w:rFonts w:asciiTheme="minorHAnsi" w:hAnsiTheme="minorHAnsi" w:cstheme="minorHAnsi"/>
                <w:sz w:val="18"/>
                <w:szCs w:val="18"/>
                <w:lang w:eastAsia="en-GB"/>
              </w:rPr>
              <w:t>20MHz - 8.5GHz; 8.5 - 40GHz  </w:t>
            </w:r>
          </w:p>
        </w:tc>
        <w:tc>
          <w:tcPr>
            <w:tcW w:w="1559" w:type="dxa"/>
            <w:vAlign w:val="center"/>
          </w:tcPr>
          <w:p w14:paraId="6176808C" w14:textId="77777777" w:rsidR="00B31F85" w:rsidRDefault="00B31F85" w:rsidP="00BB05FA">
            <w:pPr>
              <w:jc w:val="left"/>
              <w:rPr>
                <w:lang w:eastAsia="en-GB"/>
              </w:rPr>
            </w:pPr>
            <w:r w:rsidRPr="00040EC2">
              <w:rPr>
                <w:rFonts w:asciiTheme="minorHAnsi" w:hAnsiTheme="minorHAnsi" w:cstheme="minorHAnsi"/>
                <w:sz w:val="18"/>
                <w:szCs w:val="18"/>
                <w:lang w:eastAsia="en-GB"/>
              </w:rPr>
              <w:t>0400 - 1100 (UTC)</w:t>
            </w:r>
          </w:p>
        </w:tc>
        <w:tc>
          <w:tcPr>
            <w:tcW w:w="2823" w:type="dxa"/>
          </w:tcPr>
          <w:p w14:paraId="1A2E70CD" w14:textId="77777777" w:rsidR="00B31F85" w:rsidRPr="00040EC2" w:rsidRDefault="00B31F85" w:rsidP="00BB05FA">
            <w:pPr>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Sunday to Thursday.</w:t>
            </w:r>
          </w:p>
          <w:p w14:paraId="02AA1835" w14:textId="6928F747"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7634F85D">
                <v:rect id="_x0000_i1126" style="width:129.2pt;height:1.5pt" o:hrpct="285" o:hrstd="t" o:hr="t" fillcolor="#a0a0a0" stroked="f"/>
              </w:pict>
            </w:r>
          </w:p>
          <w:p w14:paraId="526F516A"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H24: on request.</w:t>
            </w:r>
          </w:p>
          <w:p w14:paraId="13933724" w14:textId="0A16ABAE"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72DFADAD">
                <v:rect id="_x0000_i1127" style="width:129.2pt;height:1.5pt" o:hrpct="285" o:hrstd="t" o:hr="t" fillcolor="#a0a0a0" stroked="f"/>
              </w:pict>
            </w:r>
          </w:p>
          <w:p w14:paraId="11B70C37"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x dB and ß% methods, in accordance with Recommendation ITU-R SM.443-4. Instantaneous bandwidth for wideband signals (40 MHz), in accordance with Recommendation ITU-R SM.1794.</w:t>
            </w:r>
          </w:p>
          <w:p w14:paraId="365C4CEF" w14:textId="39BC33C1"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08C2F1A0">
                <v:rect id="_x0000_i1128" style="width:129.2pt;height:1.5pt" o:hrpct="285" o:hrstd="t" o:hr="t" fillcolor="#a0a0a0" stroked="f"/>
              </w:pict>
            </w:r>
          </w:p>
          <w:p w14:paraId="0E003416"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All fixed monitoring stations are remotely controlled at the National Control Center (CRA building) via the highly secured MPLS/IP network.</w:t>
            </w:r>
          </w:p>
          <w:p w14:paraId="38DAD981" w14:textId="17CDBF2C"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7BA58434">
                <v:rect id="_x0000_i1129" style="width:129.2pt;height:1.5pt" o:hrpct="285" o:hrstd="t" o:hr="t" fillcolor="#a0a0a0" stroked="f"/>
              </w:pict>
            </w:r>
          </w:p>
          <w:p w14:paraId="3ED6F577" w14:textId="77777777" w:rsidR="00B31F85" w:rsidRDefault="00B31F85" w:rsidP="00BB05FA">
            <w:pPr>
              <w:spacing w:before="0"/>
              <w:jc w:val="left"/>
              <w:rPr>
                <w:lang w:eastAsia="en-GB"/>
              </w:rPr>
            </w:pPr>
            <w:r w:rsidRPr="00040EC2">
              <w:rPr>
                <w:rFonts w:asciiTheme="minorHAnsi" w:hAnsiTheme="minorHAnsi" w:cstheme="minorHAnsi"/>
                <w:sz w:val="18"/>
                <w:szCs w:val="18"/>
                <w:lang w:eastAsia="en-GB"/>
              </w:rPr>
              <w:t>All MMS can connect to any of the FMS &amp; TDOA sites for Geolocation.</w:t>
            </w:r>
          </w:p>
        </w:tc>
      </w:tr>
      <w:tr w:rsidR="00B31F85" w14:paraId="0DA567DE" w14:textId="77777777" w:rsidTr="00BB05FA">
        <w:tc>
          <w:tcPr>
            <w:tcW w:w="1271" w:type="dxa"/>
            <w:vAlign w:val="center"/>
          </w:tcPr>
          <w:p w14:paraId="596BC1FA" w14:textId="77777777" w:rsidR="00B31F85" w:rsidRDefault="00B31F85" w:rsidP="00BB05FA">
            <w:pPr>
              <w:jc w:val="left"/>
              <w:rPr>
                <w:lang w:eastAsia="en-GB"/>
              </w:rPr>
            </w:pPr>
          </w:p>
        </w:tc>
        <w:tc>
          <w:tcPr>
            <w:tcW w:w="1701" w:type="dxa"/>
            <w:vAlign w:val="center"/>
          </w:tcPr>
          <w:p w14:paraId="15FD6798" w14:textId="77777777" w:rsidR="00B31F85" w:rsidRDefault="00B31F85" w:rsidP="00BB05FA">
            <w:pPr>
              <w:jc w:val="left"/>
              <w:rPr>
                <w:lang w:eastAsia="en-GB"/>
              </w:rPr>
            </w:pPr>
            <w:r w:rsidRPr="00040EC2">
              <w:rPr>
                <w:rFonts w:asciiTheme="minorHAnsi" w:hAnsiTheme="minorHAnsi" w:cstheme="minorHAnsi"/>
                <w:sz w:val="18"/>
                <w:szCs w:val="18"/>
                <w:lang w:eastAsia="en-GB"/>
              </w:rPr>
              <w:t>Automatic spectrum occupancy surveys</w:t>
            </w:r>
          </w:p>
        </w:tc>
        <w:tc>
          <w:tcPr>
            <w:tcW w:w="1701" w:type="dxa"/>
            <w:vAlign w:val="center"/>
          </w:tcPr>
          <w:p w14:paraId="357BE88B" w14:textId="77777777" w:rsidR="00B31F85" w:rsidRDefault="00B31F85" w:rsidP="00BB05FA">
            <w:pPr>
              <w:jc w:val="left"/>
              <w:rPr>
                <w:lang w:eastAsia="en-GB"/>
              </w:rPr>
            </w:pPr>
            <w:r w:rsidRPr="00040EC2">
              <w:rPr>
                <w:rFonts w:asciiTheme="minorHAnsi" w:hAnsiTheme="minorHAnsi" w:cstheme="minorHAnsi"/>
                <w:sz w:val="18"/>
                <w:szCs w:val="18"/>
                <w:lang w:eastAsia="en-GB"/>
              </w:rPr>
              <w:t>20MHz - 8.5GHz  </w:t>
            </w:r>
          </w:p>
        </w:tc>
        <w:tc>
          <w:tcPr>
            <w:tcW w:w="1559" w:type="dxa"/>
            <w:vAlign w:val="center"/>
          </w:tcPr>
          <w:p w14:paraId="6D94EA6B" w14:textId="77777777" w:rsidR="00B31F85" w:rsidRDefault="00B31F85" w:rsidP="00BB05FA">
            <w:pPr>
              <w:jc w:val="left"/>
              <w:rPr>
                <w:lang w:eastAsia="en-GB"/>
              </w:rPr>
            </w:pPr>
            <w:r w:rsidRPr="00040EC2">
              <w:rPr>
                <w:rFonts w:asciiTheme="minorHAnsi" w:hAnsiTheme="minorHAnsi" w:cstheme="minorHAnsi"/>
                <w:sz w:val="18"/>
                <w:szCs w:val="18"/>
                <w:lang w:eastAsia="en-GB"/>
              </w:rPr>
              <w:t>0400 - 1100 (UTC)</w:t>
            </w:r>
          </w:p>
        </w:tc>
        <w:tc>
          <w:tcPr>
            <w:tcW w:w="2823" w:type="dxa"/>
          </w:tcPr>
          <w:p w14:paraId="04F2077B"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Sunday to Thursday.</w:t>
            </w:r>
          </w:p>
          <w:p w14:paraId="5415AFDB" w14:textId="3C910E47"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6FC03A7F">
                <v:rect id="_x0000_i1130" style="width:129.2pt;height:1.5pt" o:hrpct="285" o:hrstd="t" o:hr="t" fillcolor="#a0a0a0" stroked="f"/>
              </w:pict>
            </w:r>
          </w:p>
          <w:p w14:paraId="5F084AE9"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H24: on request.</w:t>
            </w:r>
          </w:p>
          <w:p w14:paraId="5C2EAB21" w14:textId="733249FE"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63349483">
                <v:rect id="_x0000_i1131" style="width:129.2pt;height:1.5pt" o:hrpct="285" o:hrstd="t" o:hr="t" fillcolor="#a0a0a0" stroked="f"/>
              </w:pict>
            </w:r>
          </w:p>
          <w:p w14:paraId="0567ECB4"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Automatic measurements of spectrum occupancy in accordance with Recommendation ITU-R SM.1880 and ITU-R Spectrum Monitoring Handbook.</w:t>
            </w:r>
          </w:p>
          <w:p w14:paraId="7EF07573" w14:textId="10615494"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4A67EFA4">
                <v:rect id="_x0000_i1132" style="width:129.2pt;height:1.5pt" o:hrpct="285" o:hrstd="t" o:hr="t" fillcolor="#a0a0a0" stroked="f"/>
              </w:pict>
            </w:r>
          </w:p>
          <w:p w14:paraId="69D6C897" w14:textId="77777777" w:rsidR="00B31F85" w:rsidRPr="00040EC2" w:rsidRDefault="00B31F85" w:rsidP="00BB05FA">
            <w:pPr>
              <w:spacing w:before="0"/>
              <w:jc w:val="left"/>
              <w:rPr>
                <w:rFonts w:asciiTheme="minorHAnsi" w:hAnsiTheme="minorHAnsi" w:cstheme="minorHAnsi"/>
                <w:sz w:val="18"/>
                <w:szCs w:val="18"/>
                <w:lang w:eastAsia="en-GB"/>
              </w:rPr>
            </w:pPr>
            <w:r w:rsidRPr="00040EC2">
              <w:rPr>
                <w:rFonts w:asciiTheme="minorHAnsi" w:hAnsiTheme="minorHAnsi" w:cstheme="minorHAnsi"/>
                <w:sz w:val="18"/>
                <w:szCs w:val="18"/>
                <w:lang w:eastAsia="en-GB"/>
              </w:rPr>
              <w:t>All fixed monitoring stations are remotely controlled at the National Control Center (CRA building) via the highly secured MPLS/IP network.</w:t>
            </w:r>
          </w:p>
          <w:p w14:paraId="6FDA46F5" w14:textId="180CC2FE" w:rsidR="00B31F85" w:rsidRPr="00040EC2" w:rsidRDefault="006011D4" w:rsidP="00BB05FA">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08DCC20B">
                <v:rect id="_x0000_i1133" style="width:129.2pt;height:1.5pt" o:hrpct="285" o:hrstd="t" o:hr="t" fillcolor="#a0a0a0" stroked="f"/>
              </w:pict>
            </w:r>
          </w:p>
          <w:p w14:paraId="23E119BF" w14:textId="77777777" w:rsidR="00B31F85" w:rsidRDefault="00B31F85" w:rsidP="00BB05FA">
            <w:pPr>
              <w:spacing w:before="0"/>
              <w:jc w:val="left"/>
              <w:rPr>
                <w:lang w:eastAsia="en-GB"/>
              </w:rPr>
            </w:pPr>
            <w:r w:rsidRPr="00040EC2">
              <w:rPr>
                <w:rFonts w:asciiTheme="minorHAnsi" w:hAnsiTheme="minorHAnsi" w:cstheme="minorHAnsi"/>
                <w:sz w:val="18"/>
                <w:szCs w:val="18"/>
                <w:lang w:eastAsia="en-GB"/>
              </w:rPr>
              <w:t>All MMS can connect to any of the FMS &amp; TDOA sites for Geolocation.</w:t>
            </w:r>
          </w:p>
        </w:tc>
      </w:tr>
      <w:bookmarkEnd w:id="1795"/>
    </w:tbl>
    <w:p w14:paraId="1D8E5AF6" w14:textId="77777777" w:rsidR="00B31F85" w:rsidRPr="00040EC2" w:rsidRDefault="00B31F85" w:rsidP="00B31F85">
      <w:pPr>
        <w:rPr>
          <w:rFonts w:asciiTheme="minorHAnsi" w:hAnsiTheme="minorHAnsi" w:cstheme="minorHAnsi"/>
          <w:sz w:val="18"/>
          <w:szCs w:val="18"/>
        </w:rPr>
      </w:pPr>
    </w:p>
    <w:p w14:paraId="0AC3FCE0" w14:textId="4805064C" w:rsidR="00A93BF5" w:rsidRDefault="00A93BF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cstheme="minorHAnsi"/>
          <w:noProof w:val="0"/>
          <w:lang w:val="de-CH"/>
        </w:rPr>
      </w:pPr>
      <w:r>
        <w:rPr>
          <w:rFonts w:asciiTheme="minorHAnsi" w:hAnsiTheme="minorHAnsi" w:cstheme="minorHAnsi"/>
          <w:lang w:val="de-CH"/>
        </w:rPr>
        <w:br w:type="page"/>
      </w:r>
    </w:p>
    <w:p w14:paraId="604571CA" w14:textId="77777777" w:rsidR="00A93BF5" w:rsidRPr="00BA265B" w:rsidRDefault="00A93BF5" w:rsidP="00A93BF5">
      <w:pPr>
        <w:shd w:val="clear" w:color="auto" w:fill="D9D9D9"/>
        <w:spacing w:after="60"/>
        <w:jc w:val="center"/>
        <w:outlineLvl w:val="1"/>
        <w:rPr>
          <w:rFonts w:cs="Arial"/>
          <w:b/>
          <w:bCs/>
          <w:sz w:val="26"/>
          <w:szCs w:val="28"/>
          <w:lang w:val="en-GB"/>
        </w:rPr>
      </w:pPr>
      <w:r w:rsidRPr="00BA265B">
        <w:rPr>
          <w:rFonts w:cs="Arial"/>
          <w:b/>
          <w:bCs/>
          <w:sz w:val="26"/>
          <w:szCs w:val="28"/>
          <w:lang w:val="en-GB"/>
        </w:rPr>
        <w:lastRenderedPageBreak/>
        <w:t>List of Issuer Identifier Numbers for</w:t>
      </w:r>
      <w:r w:rsidRPr="00BA265B">
        <w:rPr>
          <w:rFonts w:cs="Arial"/>
          <w:b/>
          <w:bCs/>
          <w:sz w:val="26"/>
          <w:szCs w:val="28"/>
          <w:lang w:val="en-GB"/>
        </w:rPr>
        <w:br/>
        <w:t xml:space="preserve">the International Telecommunication Charge Card </w:t>
      </w:r>
      <w:r w:rsidRPr="00BA265B">
        <w:rPr>
          <w:rFonts w:cs="Arial"/>
          <w:b/>
          <w:bCs/>
          <w:sz w:val="26"/>
          <w:szCs w:val="28"/>
          <w:lang w:val="en-GB"/>
        </w:rPr>
        <w:br/>
        <w:t xml:space="preserve">(in accordance with Recommendation ITU-T </w:t>
      </w:r>
      <w:r>
        <w:rPr>
          <w:rFonts w:cs="Arial"/>
          <w:b/>
          <w:bCs/>
          <w:sz w:val="26"/>
          <w:szCs w:val="28"/>
          <w:lang w:val="en-GB"/>
        </w:rPr>
        <w:t>E.118 (05/2006))</w:t>
      </w:r>
      <w:r>
        <w:rPr>
          <w:rFonts w:cs="Arial"/>
          <w:b/>
          <w:bCs/>
          <w:sz w:val="26"/>
          <w:szCs w:val="28"/>
          <w:lang w:val="en-GB"/>
        </w:rPr>
        <w:br/>
        <w:t>(Position on 1</w:t>
      </w:r>
      <w:r w:rsidRPr="00BA265B">
        <w:rPr>
          <w:rFonts w:cs="Arial"/>
          <w:b/>
          <w:bCs/>
          <w:sz w:val="26"/>
          <w:szCs w:val="28"/>
          <w:lang w:val="en-GB"/>
        </w:rPr>
        <w:t xml:space="preserve"> </w:t>
      </w:r>
      <w:r>
        <w:rPr>
          <w:rFonts w:cs="Arial"/>
          <w:b/>
          <w:bCs/>
          <w:sz w:val="26"/>
          <w:szCs w:val="28"/>
          <w:lang w:val="en-GB"/>
        </w:rPr>
        <w:t>December 2018</w:t>
      </w:r>
      <w:r w:rsidRPr="00BA265B">
        <w:rPr>
          <w:rFonts w:cs="Arial"/>
          <w:b/>
          <w:bCs/>
          <w:sz w:val="26"/>
          <w:szCs w:val="28"/>
          <w:lang w:val="en-GB"/>
        </w:rPr>
        <w:t>)</w:t>
      </w:r>
    </w:p>
    <w:p w14:paraId="632B3DD4" w14:textId="77777777" w:rsidR="00A93BF5" w:rsidRPr="00BA265B" w:rsidRDefault="00A93BF5" w:rsidP="00A93BF5">
      <w:pPr>
        <w:tabs>
          <w:tab w:val="left" w:pos="720"/>
        </w:tabs>
        <w:spacing w:before="240"/>
        <w:jc w:val="center"/>
        <w:rPr>
          <w:rFonts w:asciiTheme="minorHAnsi" w:hAnsiTheme="minorHAnsi"/>
          <w:lang w:val="en-GB"/>
        </w:rPr>
      </w:pPr>
      <w:r w:rsidRPr="00A540E4">
        <w:rPr>
          <w:rFonts w:asciiTheme="minorHAnsi" w:hAnsiTheme="minorHAnsi"/>
          <w:lang w:val="en-GB"/>
        </w:rPr>
        <w:t xml:space="preserve">(Annex to ITU Operational Bulletin No. </w:t>
      </w:r>
      <w:r>
        <w:rPr>
          <w:rFonts w:asciiTheme="minorHAnsi" w:hAnsiTheme="minorHAnsi"/>
          <w:lang w:val="en-GB"/>
        </w:rPr>
        <w:t>1161 – 1</w:t>
      </w:r>
      <w:r w:rsidRPr="00A540E4">
        <w:rPr>
          <w:rFonts w:asciiTheme="minorHAnsi" w:hAnsiTheme="minorHAnsi"/>
          <w:lang w:val="en-GB"/>
        </w:rPr>
        <w:t>.X</w:t>
      </w:r>
      <w:r>
        <w:rPr>
          <w:rFonts w:asciiTheme="minorHAnsi" w:hAnsiTheme="minorHAnsi"/>
          <w:lang w:val="en-GB"/>
        </w:rPr>
        <w:t>I</w:t>
      </w:r>
      <w:r w:rsidRPr="00A540E4">
        <w:rPr>
          <w:rFonts w:asciiTheme="minorHAnsi" w:hAnsiTheme="minorHAnsi"/>
          <w:lang w:val="en-GB"/>
        </w:rPr>
        <w:t>I.201</w:t>
      </w:r>
      <w:r>
        <w:rPr>
          <w:rFonts w:asciiTheme="minorHAnsi" w:hAnsiTheme="minorHAnsi"/>
          <w:lang w:val="en-GB"/>
        </w:rPr>
        <w:t>8</w:t>
      </w:r>
      <w:r w:rsidRPr="00A540E4">
        <w:rPr>
          <w:rFonts w:asciiTheme="minorHAnsi" w:hAnsiTheme="minorHAnsi"/>
          <w:lang w:val="en-GB"/>
        </w:rPr>
        <w:t>)</w:t>
      </w:r>
      <w:r w:rsidRPr="00BA265B">
        <w:rPr>
          <w:rFonts w:asciiTheme="minorHAnsi" w:hAnsiTheme="minorHAnsi"/>
          <w:lang w:val="en-GB"/>
        </w:rPr>
        <w:br/>
        <w:t xml:space="preserve">(Amendment No. </w:t>
      </w:r>
      <w:r>
        <w:rPr>
          <w:rFonts w:asciiTheme="minorHAnsi" w:hAnsiTheme="minorHAnsi"/>
          <w:lang w:val="en-GB"/>
        </w:rPr>
        <w:t>77)</w:t>
      </w:r>
    </w:p>
    <w:p w14:paraId="0CEFD9FE" w14:textId="77777777" w:rsidR="00A93BF5" w:rsidRPr="00CF04E1" w:rsidRDefault="00A93BF5" w:rsidP="00A93BF5">
      <w:pPr>
        <w:rPr>
          <w:lang w:val="en-GB"/>
        </w:rPr>
      </w:pPr>
    </w:p>
    <w:p w14:paraId="688A8EEE" w14:textId="77777777" w:rsidR="00A93BF5" w:rsidRDefault="00A93BF5" w:rsidP="00A93BF5">
      <w:pPr>
        <w:tabs>
          <w:tab w:val="left" w:pos="1560"/>
          <w:tab w:val="left" w:pos="4140"/>
          <w:tab w:val="left" w:pos="4230"/>
        </w:tabs>
        <w:rPr>
          <w:rFonts w:cs="Arial"/>
          <w:b/>
          <w:bCs/>
        </w:rPr>
      </w:pPr>
      <w:r>
        <w:rPr>
          <w:rFonts w:cs="Arial"/>
          <w:b/>
          <w:bCs/>
        </w:rPr>
        <w:t>South Africa</w:t>
      </w:r>
      <w:r>
        <w:rPr>
          <w:rFonts w:cs="Arial"/>
          <w:b/>
          <w:bCs/>
        </w:rPr>
        <w:tab/>
        <w:t>ADD</w:t>
      </w:r>
    </w:p>
    <w:p w14:paraId="2CDDA905" w14:textId="77777777" w:rsidR="00A93BF5" w:rsidRPr="004E7FB4" w:rsidRDefault="00A93BF5" w:rsidP="00A93BF5">
      <w:pPr>
        <w:tabs>
          <w:tab w:val="left" w:pos="1560"/>
          <w:tab w:val="left" w:pos="4140"/>
          <w:tab w:val="left" w:pos="4230"/>
        </w:tabs>
        <w:rPr>
          <w:rFonts w:cs="Arial"/>
          <w:lang w:val="en-G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2289"/>
        <w:gridCol w:w="1304"/>
        <w:gridCol w:w="3309"/>
        <w:gridCol w:w="1264"/>
      </w:tblGrid>
      <w:tr w:rsidR="00A93BF5" w:rsidRPr="00FD3480" w14:paraId="0152FD67" w14:textId="77777777" w:rsidTr="00A93BF5">
        <w:trPr>
          <w:cantSplit/>
        </w:trPr>
        <w:tc>
          <w:tcPr>
            <w:tcW w:w="1576" w:type="dxa"/>
          </w:tcPr>
          <w:p w14:paraId="5E6B2CC9" w14:textId="4C5815FC" w:rsidR="00A93BF5" w:rsidRPr="00FD3480" w:rsidRDefault="00A93BF5" w:rsidP="00A93BF5">
            <w:pPr>
              <w:tabs>
                <w:tab w:val="left" w:pos="426"/>
                <w:tab w:val="left" w:pos="4140"/>
                <w:tab w:val="left" w:pos="4230"/>
              </w:tabs>
              <w:jc w:val="center"/>
              <w:rPr>
                <w:rFonts w:asciiTheme="minorHAnsi" w:hAnsiTheme="minorHAnsi" w:cs="Arial"/>
                <w:i/>
                <w:iCs/>
                <w:lang w:val="en-GB"/>
              </w:rPr>
            </w:pPr>
            <w:r w:rsidRPr="00FD3480">
              <w:rPr>
                <w:rFonts w:asciiTheme="minorHAnsi" w:hAnsiTheme="minorHAnsi" w:cs="Arial"/>
                <w:i/>
                <w:iCs/>
                <w:lang w:val="en-GB"/>
              </w:rPr>
              <w:t>Country/</w:t>
            </w:r>
            <w:r>
              <w:rPr>
                <w:rFonts w:asciiTheme="minorHAnsi" w:hAnsiTheme="minorHAnsi" w:cs="Arial"/>
                <w:i/>
                <w:iCs/>
                <w:lang w:val="en-GB"/>
              </w:rPr>
              <w:br/>
            </w:r>
            <w:r w:rsidRPr="00FD3480">
              <w:rPr>
                <w:rFonts w:asciiTheme="minorHAnsi" w:hAnsiTheme="minorHAnsi" w:cs="Arial"/>
                <w:i/>
                <w:iCs/>
                <w:lang w:val="en-GB"/>
              </w:rPr>
              <w:t>geographical area</w:t>
            </w:r>
          </w:p>
        </w:tc>
        <w:tc>
          <w:tcPr>
            <w:tcW w:w="2460" w:type="dxa"/>
          </w:tcPr>
          <w:p w14:paraId="50A20E1C" w14:textId="77777777" w:rsidR="00A93BF5" w:rsidRPr="00FD3480" w:rsidRDefault="00A93BF5" w:rsidP="00BB05FA">
            <w:pPr>
              <w:tabs>
                <w:tab w:val="left" w:pos="426"/>
                <w:tab w:val="left" w:pos="4140"/>
                <w:tab w:val="left" w:pos="4230"/>
              </w:tabs>
              <w:rPr>
                <w:rFonts w:asciiTheme="minorHAnsi" w:hAnsiTheme="minorHAnsi" w:cs="Arial"/>
                <w:i/>
                <w:iCs/>
                <w:lang w:val="en-GB"/>
              </w:rPr>
            </w:pPr>
            <w:r w:rsidRPr="00FD3480">
              <w:rPr>
                <w:rFonts w:asciiTheme="minorHAnsi" w:hAnsiTheme="minorHAnsi" w:cs="Arial"/>
                <w:i/>
                <w:iCs/>
                <w:lang w:val="en-GB"/>
              </w:rPr>
              <w:t>Company Name/Address</w:t>
            </w:r>
          </w:p>
        </w:tc>
        <w:tc>
          <w:tcPr>
            <w:tcW w:w="1393" w:type="dxa"/>
          </w:tcPr>
          <w:p w14:paraId="74042202" w14:textId="77777777" w:rsidR="00A93BF5" w:rsidRPr="00FD3480" w:rsidRDefault="00A93BF5" w:rsidP="00BB05FA">
            <w:pPr>
              <w:tabs>
                <w:tab w:val="left" w:pos="426"/>
                <w:tab w:val="left" w:pos="4140"/>
                <w:tab w:val="left" w:pos="4230"/>
              </w:tabs>
              <w:jc w:val="center"/>
              <w:rPr>
                <w:rFonts w:asciiTheme="minorHAnsi" w:hAnsiTheme="minorHAnsi" w:cs="Arial"/>
                <w:i/>
                <w:iCs/>
                <w:lang w:val="en-GB"/>
              </w:rPr>
            </w:pPr>
            <w:r w:rsidRPr="00FD3480">
              <w:rPr>
                <w:rFonts w:asciiTheme="minorHAnsi" w:hAnsiTheme="minorHAnsi" w:cs="Arial"/>
                <w:i/>
                <w:iCs/>
                <w:lang w:val="en-GB"/>
              </w:rPr>
              <w:t>Issuer Identifier Number</w:t>
            </w:r>
          </w:p>
        </w:tc>
        <w:tc>
          <w:tcPr>
            <w:tcW w:w="3566" w:type="dxa"/>
          </w:tcPr>
          <w:p w14:paraId="5D999EC3" w14:textId="77777777" w:rsidR="00A93BF5" w:rsidRPr="00FD3480" w:rsidRDefault="00A93BF5" w:rsidP="00BB05FA">
            <w:pPr>
              <w:tabs>
                <w:tab w:val="left" w:pos="426"/>
                <w:tab w:val="left" w:pos="4140"/>
                <w:tab w:val="left" w:pos="4230"/>
              </w:tabs>
              <w:rPr>
                <w:rFonts w:asciiTheme="minorHAnsi" w:hAnsiTheme="minorHAnsi" w:cs="Arial"/>
                <w:i/>
                <w:iCs/>
                <w:lang w:val="en-GB"/>
              </w:rPr>
            </w:pPr>
            <w:r w:rsidRPr="00FD3480">
              <w:rPr>
                <w:rFonts w:asciiTheme="minorHAnsi" w:hAnsiTheme="minorHAnsi" w:cs="Arial"/>
                <w:i/>
                <w:iCs/>
                <w:lang w:val="en-GB"/>
              </w:rPr>
              <w:t>Contact</w:t>
            </w:r>
          </w:p>
        </w:tc>
        <w:tc>
          <w:tcPr>
            <w:tcW w:w="1350" w:type="dxa"/>
          </w:tcPr>
          <w:p w14:paraId="696C7860" w14:textId="77777777" w:rsidR="00A93BF5" w:rsidRPr="00FD3480" w:rsidRDefault="00A93BF5" w:rsidP="00BB05FA">
            <w:pPr>
              <w:tabs>
                <w:tab w:val="left" w:pos="426"/>
                <w:tab w:val="left" w:pos="4140"/>
                <w:tab w:val="left" w:pos="4230"/>
              </w:tabs>
              <w:jc w:val="center"/>
              <w:rPr>
                <w:rFonts w:asciiTheme="minorHAnsi" w:hAnsiTheme="minorHAnsi" w:cs="Arial"/>
                <w:i/>
                <w:iCs/>
                <w:lang w:val="en-GB"/>
              </w:rPr>
            </w:pPr>
            <w:r>
              <w:rPr>
                <w:rFonts w:asciiTheme="minorHAnsi" w:hAnsiTheme="minorHAnsi" w:cs="Arial"/>
                <w:i/>
                <w:iCs/>
                <w:lang w:val="en-GB"/>
              </w:rPr>
              <w:t>Effective date of usage</w:t>
            </w:r>
          </w:p>
        </w:tc>
      </w:tr>
      <w:tr w:rsidR="00A93BF5" w:rsidRPr="008C4C45" w14:paraId="65FED30E" w14:textId="77777777" w:rsidTr="00A93BF5">
        <w:trPr>
          <w:cantSplit/>
        </w:trPr>
        <w:tc>
          <w:tcPr>
            <w:tcW w:w="1576" w:type="dxa"/>
          </w:tcPr>
          <w:p w14:paraId="67D01BED" w14:textId="77777777" w:rsidR="00A93BF5" w:rsidRPr="003F30B6" w:rsidRDefault="00A93BF5" w:rsidP="00BB05FA">
            <w:pPr>
              <w:tabs>
                <w:tab w:val="left" w:pos="426"/>
                <w:tab w:val="left" w:pos="4140"/>
                <w:tab w:val="left" w:pos="4230"/>
              </w:tabs>
              <w:rPr>
                <w:rFonts w:asciiTheme="minorHAnsi" w:hAnsiTheme="minorHAnsi" w:cs="Arial"/>
                <w:lang w:val="en-GB"/>
              </w:rPr>
            </w:pPr>
            <w:r>
              <w:rPr>
                <w:rFonts w:asciiTheme="minorHAnsi" w:hAnsiTheme="minorHAnsi" w:cs="Arial"/>
                <w:lang w:val="en-GB"/>
              </w:rPr>
              <w:t>South Africa</w:t>
            </w:r>
          </w:p>
        </w:tc>
        <w:tc>
          <w:tcPr>
            <w:tcW w:w="2460" w:type="dxa"/>
          </w:tcPr>
          <w:p w14:paraId="35CC4631" w14:textId="77777777" w:rsidR="00A93BF5" w:rsidRPr="00813766" w:rsidRDefault="00A93BF5" w:rsidP="00BB05FA">
            <w:pPr>
              <w:tabs>
                <w:tab w:val="left" w:pos="794"/>
                <w:tab w:val="left" w:pos="1191"/>
                <w:tab w:val="left" w:pos="1588"/>
                <w:tab w:val="left" w:pos="1985"/>
              </w:tabs>
              <w:rPr>
                <w:rFonts w:asciiTheme="minorHAnsi" w:hAnsiTheme="minorHAnsi"/>
                <w:b/>
                <w:bCs/>
                <w:lang w:val="en-GB"/>
              </w:rPr>
            </w:pPr>
            <w:r w:rsidRPr="008B08DB">
              <w:rPr>
                <w:rFonts w:asciiTheme="minorHAnsi" w:hAnsiTheme="minorHAnsi"/>
                <w:b/>
                <w:bCs/>
                <w:lang w:val="en-GB"/>
              </w:rPr>
              <w:t>ONEX SA (PTY) LTD</w:t>
            </w:r>
          </w:p>
          <w:p w14:paraId="78AD84BD" w14:textId="77777777" w:rsidR="00A93BF5" w:rsidRDefault="00A93BF5" w:rsidP="00A93BF5">
            <w:pPr>
              <w:tabs>
                <w:tab w:val="left" w:pos="794"/>
                <w:tab w:val="left" w:pos="1191"/>
                <w:tab w:val="left" w:pos="1588"/>
                <w:tab w:val="left" w:pos="1985"/>
              </w:tabs>
              <w:spacing w:before="0"/>
              <w:jc w:val="left"/>
              <w:rPr>
                <w:rFonts w:cs="Arial"/>
              </w:rPr>
            </w:pPr>
            <w:r w:rsidRPr="00813766">
              <w:rPr>
                <w:rFonts w:cs="Arial"/>
              </w:rPr>
              <w:t>19 Liverpool Road</w:t>
            </w:r>
          </w:p>
          <w:p w14:paraId="33CA36AE" w14:textId="77777777" w:rsidR="00A93BF5" w:rsidRPr="00340B83" w:rsidRDefault="00A93BF5" w:rsidP="00A93BF5">
            <w:pPr>
              <w:tabs>
                <w:tab w:val="left" w:pos="794"/>
                <w:tab w:val="left" w:pos="1191"/>
                <w:tab w:val="left" w:pos="1588"/>
                <w:tab w:val="left" w:pos="1985"/>
              </w:tabs>
              <w:spacing w:before="0"/>
              <w:jc w:val="left"/>
              <w:rPr>
                <w:rFonts w:cs="Arial"/>
              </w:rPr>
            </w:pPr>
            <w:r>
              <w:rPr>
                <w:rFonts w:cs="Arial"/>
              </w:rPr>
              <w:t>B</w:t>
            </w:r>
            <w:r w:rsidRPr="00813766">
              <w:rPr>
                <w:rFonts w:cs="Arial"/>
              </w:rPr>
              <w:t>enoni</w:t>
            </w:r>
            <w:r>
              <w:rPr>
                <w:rFonts w:cs="Arial"/>
              </w:rPr>
              <w:t xml:space="preserve"> South</w:t>
            </w:r>
            <w:r w:rsidRPr="00813766">
              <w:rPr>
                <w:rFonts w:cs="Arial"/>
              </w:rPr>
              <w:t xml:space="preserve">, </w:t>
            </w:r>
            <w:r>
              <w:rPr>
                <w:rFonts w:cs="Arial"/>
              </w:rPr>
              <w:br/>
              <w:t xml:space="preserve">GAUTENG </w:t>
            </w:r>
            <w:r w:rsidRPr="00813766">
              <w:rPr>
                <w:rFonts w:cs="Arial"/>
              </w:rPr>
              <w:t>1502</w:t>
            </w:r>
          </w:p>
        </w:tc>
        <w:tc>
          <w:tcPr>
            <w:tcW w:w="1393" w:type="dxa"/>
          </w:tcPr>
          <w:p w14:paraId="6FA079F7" w14:textId="77777777" w:rsidR="00A93BF5" w:rsidRPr="003F30B6" w:rsidRDefault="00A93BF5" w:rsidP="00BB05FA">
            <w:pPr>
              <w:tabs>
                <w:tab w:val="left" w:pos="426"/>
                <w:tab w:val="left" w:pos="4140"/>
                <w:tab w:val="left" w:pos="4230"/>
              </w:tabs>
              <w:jc w:val="center"/>
              <w:rPr>
                <w:rFonts w:asciiTheme="minorHAnsi" w:hAnsiTheme="minorHAnsi" w:cs="Arial"/>
                <w:b/>
                <w:lang w:val="en-GB"/>
              </w:rPr>
            </w:pPr>
            <w:r w:rsidRPr="003F30B6">
              <w:rPr>
                <w:rFonts w:asciiTheme="minorHAnsi" w:hAnsiTheme="minorHAnsi"/>
                <w:b/>
              </w:rPr>
              <w:t xml:space="preserve">89 </w:t>
            </w:r>
            <w:r>
              <w:rPr>
                <w:rFonts w:asciiTheme="minorHAnsi" w:hAnsiTheme="minorHAnsi"/>
                <w:b/>
              </w:rPr>
              <w:t>27 83</w:t>
            </w:r>
          </w:p>
        </w:tc>
        <w:tc>
          <w:tcPr>
            <w:tcW w:w="3566" w:type="dxa"/>
          </w:tcPr>
          <w:p w14:paraId="7A73E0E1" w14:textId="77777777" w:rsidR="00A93BF5" w:rsidRDefault="00A93BF5" w:rsidP="00BB05FA">
            <w:pPr>
              <w:tabs>
                <w:tab w:val="left" w:pos="794"/>
                <w:tab w:val="left" w:pos="1191"/>
                <w:tab w:val="left" w:pos="1588"/>
                <w:tab w:val="left" w:pos="1985"/>
              </w:tabs>
              <w:rPr>
                <w:color w:val="201F1E"/>
              </w:rPr>
            </w:pPr>
            <w:r w:rsidRPr="00813766">
              <w:rPr>
                <w:color w:val="201F1E"/>
              </w:rPr>
              <w:t>Mobeen Bhamjee</w:t>
            </w:r>
          </w:p>
          <w:p w14:paraId="4A870429" w14:textId="77777777" w:rsidR="00A93BF5" w:rsidRDefault="00A93BF5" w:rsidP="00A93BF5">
            <w:pPr>
              <w:tabs>
                <w:tab w:val="left" w:pos="794"/>
                <w:tab w:val="left" w:pos="1191"/>
                <w:tab w:val="left" w:pos="1588"/>
                <w:tab w:val="left" w:pos="1985"/>
              </w:tabs>
              <w:spacing w:before="0"/>
              <w:jc w:val="left"/>
              <w:rPr>
                <w:color w:val="201F1E"/>
              </w:rPr>
            </w:pPr>
            <w:r w:rsidRPr="008B08DB">
              <w:rPr>
                <w:color w:val="201F1E"/>
              </w:rPr>
              <w:t>ONEX SA (PTY) LTD</w:t>
            </w:r>
            <w:r>
              <w:rPr>
                <w:color w:val="201F1E"/>
              </w:rPr>
              <w:t xml:space="preserve">, </w:t>
            </w:r>
            <w:r>
              <w:rPr>
                <w:color w:val="201F1E"/>
              </w:rPr>
              <w:br/>
              <w:t>PO Box 5037</w:t>
            </w:r>
          </w:p>
          <w:p w14:paraId="38B76C71" w14:textId="77777777" w:rsidR="00A93BF5" w:rsidRDefault="00A93BF5" w:rsidP="00A93BF5">
            <w:pPr>
              <w:tabs>
                <w:tab w:val="left" w:pos="794"/>
                <w:tab w:val="left" w:pos="1191"/>
                <w:tab w:val="left" w:pos="1588"/>
                <w:tab w:val="left" w:pos="1985"/>
              </w:tabs>
              <w:spacing w:before="0"/>
              <w:jc w:val="left"/>
              <w:rPr>
                <w:color w:val="201F1E"/>
              </w:rPr>
            </w:pPr>
            <w:r w:rsidRPr="008B08DB">
              <w:rPr>
                <w:color w:val="201F1E"/>
              </w:rPr>
              <w:t xml:space="preserve">Benoni </w:t>
            </w:r>
            <w:r>
              <w:rPr>
                <w:color w:val="201F1E"/>
              </w:rPr>
              <w:t>West</w:t>
            </w:r>
            <w:r w:rsidRPr="008B08DB">
              <w:rPr>
                <w:color w:val="201F1E"/>
              </w:rPr>
              <w:t>, GAUTENG 150</w:t>
            </w:r>
            <w:r>
              <w:rPr>
                <w:color w:val="201F1E"/>
              </w:rPr>
              <w:t>3</w:t>
            </w:r>
          </w:p>
          <w:p w14:paraId="6FC7F2D4" w14:textId="77777777" w:rsidR="00A93BF5" w:rsidRDefault="00A93BF5" w:rsidP="00A93BF5">
            <w:pPr>
              <w:tabs>
                <w:tab w:val="left" w:pos="794"/>
                <w:tab w:val="left" w:pos="1191"/>
                <w:tab w:val="left" w:pos="1588"/>
                <w:tab w:val="left" w:pos="1985"/>
              </w:tabs>
              <w:spacing w:before="0"/>
              <w:jc w:val="left"/>
              <w:rPr>
                <w:color w:val="000000" w:themeColor="text1"/>
                <w:lang w:val="es-ES_tradnl"/>
              </w:rPr>
            </w:pPr>
            <w:r w:rsidRPr="00813766">
              <w:rPr>
                <w:color w:val="000000" w:themeColor="text1"/>
                <w:lang w:val="es-ES_tradnl"/>
              </w:rPr>
              <w:t xml:space="preserve">Tel:  +27 </w:t>
            </w:r>
            <w:r>
              <w:rPr>
                <w:color w:val="000000" w:themeColor="text1"/>
                <w:lang w:val="es-ES_tradnl"/>
              </w:rPr>
              <w:t>11</w:t>
            </w:r>
            <w:r w:rsidRPr="00813766">
              <w:rPr>
                <w:color w:val="000000" w:themeColor="text1"/>
                <w:lang w:val="es-ES_tradnl"/>
              </w:rPr>
              <w:t xml:space="preserve"> </w:t>
            </w:r>
            <w:r>
              <w:rPr>
                <w:color w:val="000000" w:themeColor="text1"/>
                <w:lang w:val="es-ES_tradnl"/>
              </w:rPr>
              <w:t>646</w:t>
            </w:r>
            <w:r w:rsidRPr="00813766">
              <w:rPr>
                <w:color w:val="000000" w:themeColor="text1"/>
                <w:lang w:val="es-ES_tradnl"/>
              </w:rPr>
              <w:t xml:space="preserve"> </w:t>
            </w:r>
            <w:r>
              <w:rPr>
                <w:color w:val="000000" w:themeColor="text1"/>
                <w:lang w:val="es-ES_tradnl"/>
              </w:rPr>
              <w:t>8777</w:t>
            </w:r>
          </w:p>
          <w:p w14:paraId="64BBAFAA" w14:textId="77777777" w:rsidR="00A93BF5" w:rsidRPr="00813766" w:rsidRDefault="00A93BF5" w:rsidP="00A93BF5">
            <w:pPr>
              <w:tabs>
                <w:tab w:val="left" w:pos="794"/>
                <w:tab w:val="left" w:pos="1191"/>
                <w:tab w:val="left" w:pos="1588"/>
                <w:tab w:val="left" w:pos="1985"/>
              </w:tabs>
              <w:spacing w:before="0"/>
              <w:jc w:val="left"/>
              <w:rPr>
                <w:color w:val="000000" w:themeColor="text1"/>
                <w:lang w:val="fr-FR"/>
              </w:rPr>
            </w:pPr>
            <w:r>
              <w:rPr>
                <w:color w:val="000000" w:themeColor="text1"/>
                <w:lang w:val="es-ES_tradnl"/>
              </w:rPr>
              <w:t xml:space="preserve">E-mail: </w:t>
            </w:r>
            <w:r w:rsidRPr="00813766">
              <w:rPr>
                <w:rFonts w:cs="Calibri"/>
                <w:lang w:val="fr-FR"/>
              </w:rPr>
              <w:t>mobeen.bhamjee@onetel.co.za</w:t>
            </w:r>
            <w:r>
              <w:rPr>
                <w:rFonts w:cs="Calibri"/>
                <w:lang w:val="fr-FR"/>
              </w:rPr>
              <w:t>/</w:t>
            </w:r>
            <w:r>
              <w:br/>
            </w:r>
            <w:r w:rsidRPr="0028341F">
              <w:rPr>
                <w:rFonts w:cs="Calibri"/>
                <w:lang w:val="fr-FR"/>
              </w:rPr>
              <w:t>david@onetel.co.za</w:t>
            </w:r>
          </w:p>
        </w:tc>
        <w:tc>
          <w:tcPr>
            <w:tcW w:w="1350" w:type="dxa"/>
            <w:shd w:val="clear" w:color="auto" w:fill="auto"/>
          </w:tcPr>
          <w:p w14:paraId="0F4F0851" w14:textId="77777777" w:rsidR="00A93BF5" w:rsidRPr="00936E7D" w:rsidRDefault="00A93BF5" w:rsidP="00BB05FA">
            <w:pPr>
              <w:tabs>
                <w:tab w:val="left" w:pos="794"/>
                <w:tab w:val="left" w:pos="1191"/>
                <w:tab w:val="left" w:pos="1588"/>
                <w:tab w:val="left" w:pos="1985"/>
              </w:tabs>
              <w:jc w:val="center"/>
              <w:rPr>
                <w:rFonts w:asciiTheme="minorHAnsi" w:hAnsiTheme="minorHAnsi"/>
                <w:highlight w:val="yellow"/>
                <w:lang w:val="en-GB"/>
              </w:rPr>
            </w:pPr>
            <w:r>
              <w:rPr>
                <w:rFonts w:asciiTheme="minorHAnsi" w:hAnsiTheme="minorHAnsi"/>
                <w:lang w:val="en-GB"/>
              </w:rPr>
              <w:t>26</w:t>
            </w:r>
            <w:r w:rsidRPr="00BE4A12">
              <w:rPr>
                <w:rFonts w:asciiTheme="minorHAnsi" w:hAnsiTheme="minorHAnsi"/>
                <w:lang w:val="en-GB"/>
              </w:rPr>
              <w:t>.</w:t>
            </w:r>
            <w:r>
              <w:rPr>
                <w:rFonts w:asciiTheme="minorHAnsi" w:hAnsiTheme="minorHAnsi"/>
                <w:lang w:val="en-GB"/>
              </w:rPr>
              <w:t>IV.</w:t>
            </w:r>
            <w:r w:rsidRPr="00BE4A12">
              <w:rPr>
                <w:rFonts w:asciiTheme="minorHAnsi" w:hAnsiTheme="minorHAnsi"/>
                <w:lang w:val="en-GB"/>
              </w:rPr>
              <w:t>2022</w:t>
            </w:r>
          </w:p>
        </w:tc>
      </w:tr>
    </w:tbl>
    <w:p w14:paraId="7BF3B2CC" w14:textId="77777777" w:rsidR="00A93BF5" w:rsidRPr="00A540E4" w:rsidRDefault="00A93BF5" w:rsidP="00A93BF5">
      <w:pPr>
        <w:tabs>
          <w:tab w:val="left" w:pos="1560"/>
          <w:tab w:val="left" w:pos="4140"/>
          <w:tab w:val="left" w:pos="4230"/>
        </w:tabs>
        <w:spacing w:before="240" w:after="240"/>
        <w:rPr>
          <w:rFonts w:asciiTheme="minorHAnsi" w:hAnsiTheme="minorHAnsi" w:cs="Arial"/>
          <w:lang w:val="en-GB"/>
        </w:rPr>
      </w:pPr>
      <w:r>
        <w:rPr>
          <w:rFonts w:asciiTheme="minorHAnsi" w:hAnsiTheme="minorHAnsi" w:cs="Arial"/>
          <w:b/>
          <w:bCs/>
          <w:lang w:val="en-GB"/>
        </w:rPr>
        <w:t>United States</w:t>
      </w:r>
      <w:r>
        <w:rPr>
          <w:rFonts w:asciiTheme="minorHAnsi" w:hAnsiTheme="minorHAnsi" w:cs="Arial"/>
          <w:b/>
          <w:bCs/>
          <w:lang w:val="en-GB"/>
        </w:rPr>
        <w:tab/>
        <w:t>ADD</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27"/>
        <w:gridCol w:w="2348"/>
        <w:gridCol w:w="1266"/>
        <w:gridCol w:w="3347"/>
        <w:gridCol w:w="1251"/>
      </w:tblGrid>
      <w:tr w:rsidR="00A93BF5" w:rsidRPr="00244634" w14:paraId="10865631" w14:textId="77777777" w:rsidTr="00A93BF5">
        <w:tc>
          <w:tcPr>
            <w:tcW w:w="1525" w:type="dxa"/>
            <w:shd w:val="clear" w:color="auto" w:fill="FFFFFF"/>
            <w:tcMar>
              <w:top w:w="0" w:type="dxa"/>
              <w:left w:w="108" w:type="dxa"/>
              <w:bottom w:w="0" w:type="dxa"/>
              <w:right w:w="108" w:type="dxa"/>
            </w:tcMar>
            <w:hideMark/>
          </w:tcPr>
          <w:p w14:paraId="4F1F3FD5" w14:textId="77777777" w:rsidR="00A93BF5" w:rsidRPr="00244634" w:rsidRDefault="00A93BF5" w:rsidP="00BB05FA">
            <w:pPr>
              <w:widowControl w:val="0"/>
              <w:spacing w:before="60" w:after="60"/>
              <w:jc w:val="center"/>
              <w:rPr>
                <w:rFonts w:asciiTheme="minorHAnsi" w:hAnsiTheme="minorHAnsi" w:cstheme="minorHAnsi"/>
                <w:i/>
                <w:iCs/>
              </w:rPr>
            </w:pPr>
            <w:r w:rsidRPr="00244634">
              <w:rPr>
                <w:rFonts w:asciiTheme="minorHAnsi" w:hAnsiTheme="minorHAnsi" w:cstheme="minorHAnsi"/>
                <w:i/>
                <w:iCs/>
                <w:color w:val="000000"/>
              </w:rPr>
              <w:t>Country/</w:t>
            </w:r>
            <w:r w:rsidRPr="00244634">
              <w:rPr>
                <w:rFonts w:asciiTheme="minorHAnsi" w:hAnsiTheme="minorHAnsi" w:cstheme="minorHAnsi"/>
                <w:i/>
                <w:iCs/>
                <w:color w:val="000000"/>
              </w:rPr>
              <w:br/>
              <w:t>Geographical area</w:t>
            </w:r>
          </w:p>
        </w:tc>
        <w:tc>
          <w:tcPr>
            <w:tcW w:w="2520" w:type="dxa"/>
            <w:shd w:val="clear" w:color="auto" w:fill="FFFFFF"/>
            <w:tcMar>
              <w:top w:w="0" w:type="dxa"/>
              <w:left w:w="108" w:type="dxa"/>
              <w:bottom w:w="0" w:type="dxa"/>
              <w:right w:w="108" w:type="dxa"/>
            </w:tcMar>
            <w:hideMark/>
          </w:tcPr>
          <w:p w14:paraId="7CE0B4CD" w14:textId="77777777" w:rsidR="00A93BF5" w:rsidRPr="00244634" w:rsidRDefault="00A93BF5" w:rsidP="00BB05FA">
            <w:pPr>
              <w:widowControl w:val="0"/>
              <w:spacing w:before="60" w:after="60"/>
              <w:rPr>
                <w:rFonts w:asciiTheme="minorHAnsi" w:hAnsiTheme="minorHAnsi" w:cstheme="minorHAnsi"/>
                <w:i/>
                <w:iCs/>
                <w:color w:val="000000"/>
              </w:rPr>
            </w:pPr>
            <w:r w:rsidRPr="00244634">
              <w:rPr>
                <w:rFonts w:asciiTheme="minorHAnsi" w:hAnsiTheme="minorHAnsi" w:cstheme="minorHAnsi"/>
                <w:i/>
                <w:iCs/>
                <w:color w:val="000000"/>
              </w:rPr>
              <w:t>Company Name/Address</w:t>
            </w:r>
          </w:p>
        </w:tc>
        <w:tc>
          <w:tcPr>
            <w:tcW w:w="1350" w:type="dxa"/>
            <w:shd w:val="clear" w:color="auto" w:fill="FFFFFF"/>
            <w:tcMar>
              <w:top w:w="0" w:type="dxa"/>
              <w:left w:w="108" w:type="dxa"/>
              <w:bottom w:w="0" w:type="dxa"/>
              <w:right w:w="108" w:type="dxa"/>
            </w:tcMar>
            <w:hideMark/>
          </w:tcPr>
          <w:p w14:paraId="5385284A" w14:textId="77777777" w:rsidR="00A93BF5" w:rsidRPr="00244634" w:rsidRDefault="00A93BF5" w:rsidP="00BB05FA">
            <w:pPr>
              <w:widowControl w:val="0"/>
              <w:spacing w:before="60" w:after="60"/>
              <w:jc w:val="center"/>
              <w:rPr>
                <w:rFonts w:asciiTheme="minorHAnsi" w:hAnsiTheme="minorHAnsi" w:cstheme="minorHAnsi"/>
                <w:i/>
                <w:iCs/>
                <w:color w:val="000000"/>
              </w:rPr>
            </w:pPr>
            <w:r w:rsidRPr="00244634">
              <w:rPr>
                <w:rFonts w:asciiTheme="minorHAnsi" w:hAnsiTheme="minorHAnsi" w:cstheme="minorHAnsi"/>
                <w:i/>
                <w:iCs/>
                <w:color w:val="000000"/>
              </w:rPr>
              <w:t>Issuer Identifier Number</w:t>
            </w:r>
          </w:p>
        </w:tc>
        <w:tc>
          <w:tcPr>
            <w:tcW w:w="3600" w:type="dxa"/>
            <w:shd w:val="clear" w:color="auto" w:fill="FFFFFF"/>
            <w:tcMar>
              <w:top w:w="0" w:type="dxa"/>
              <w:left w:w="108" w:type="dxa"/>
              <w:bottom w:w="0" w:type="dxa"/>
              <w:right w:w="108" w:type="dxa"/>
            </w:tcMar>
            <w:hideMark/>
          </w:tcPr>
          <w:p w14:paraId="366776A0" w14:textId="77777777" w:rsidR="00A93BF5" w:rsidRPr="00244634" w:rsidRDefault="00A93BF5" w:rsidP="00BB05FA">
            <w:pPr>
              <w:widowControl w:val="0"/>
              <w:tabs>
                <w:tab w:val="center" w:pos="1679"/>
              </w:tabs>
              <w:spacing w:before="60" w:after="60"/>
              <w:rPr>
                <w:rFonts w:asciiTheme="minorHAnsi" w:hAnsiTheme="minorHAnsi" w:cstheme="minorHAnsi"/>
                <w:i/>
                <w:iCs/>
                <w:color w:val="000000"/>
              </w:rPr>
            </w:pPr>
            <w:r w:rsidRPr="00244634">
              <w:rPr>
                <w:rFonts w:asciiTheme="minorHAnsi" w:hAnsiTheme="minorHAnsi" w:cstheme="minorHAnsi"/>
                <w:i/>
                <w:iCs/>
              </w:rPr>
              <w:t>Contact</w:t>
            </w:r>
          </w:p>
        </w:tc>
        <w:tc>
          <w:tcPr>
            <w:tcW w:w="1350" w:type="dxa"/>
            <w:shd w:val="clear" w:color="auto" w:fill="FFFFFF"/>
            <w:hideMark/>
          </w:tcPr>
          <w:p w14:paraId="3A3EA680" w14:textId="77777777" w:rsidR="00A93BF5" w:rsidRPr="00244634" w:rsidRDefault="00A93BF5" w:rsidP="00BB05FA">
            <w:pPr>
              <w:widowControl w:val="0"/>
              <w:tabs>
                <w:tab w:val="center" w:pos="1679"/>
              </w:tabs>
              <w:spacing w:before="60" w:after="60"/>
              <w:jc w:val="center"/>
              <w:rPr>
                <w:rFonts w:asciiTheme="minorHAnsi" w:hAnsiTheme="minorHAnsi" w:cstheme="minorHAnsi"/>
                <w:i/>
                <w:iCs/>
              </w:rPr>
            </w:pPr>
            <w:r w:rsidRPr="00244634">
              <w:rPr>
                <w:rFonts w:asciiTheme="minorHAnsi" w:hAnsiTheme="minorHAnsi" w:cstheme="minorHAnsi"/>
                <w:i/>
                <w:iCs/>
              </w:rPr>
              <w:t xml:space="preserve">Effective date </w:t>
            </w:r>
            <w:r>
              <w:rPr>
                <w:rFonts w:asciiTheme="minorHAnsi" w:hAnsiTheme="minorHAnsi" w:cstheme="minorHAnsi"/>
                <w:i/>
                <w:iCs/>
              </w:rPr>
              <w:br/>
            </w:r>
            <w:r w:rsidRPr="00244634">
              <w:rPr>
                <w:rFonts w:asciiTheme="minorHAnsi" w:hAnsiTheme="minorHAnsi" w:cstheme="minorHAnsi"/>
                <w:i/>
                <w:iCs/>
              </w:rPr>
              <w:t>of usage</w:t>
            </w:r>
          </w:p>
        </w:tc>
      </w:tr>
      <w:tr w:rsidR="00A93BF5" w:rsidRPr="00244634" w14:paraId="6EAB304A" w14:textId="77777777" w:rsidTr="00A93BF5">
        <w:tc>
          <w:tcPr>
            <w:tcW w:w="1525" w:type="dxa"/>
            <w:shd w:val="clear" w:color="auto" w:fill="FFFFFF"/>
            <w:tcMar>
              <w:top w:w="0" w:type="dxa"/>
              <w:left w:w="108" w:type="dxa"/>
              <w:bottom w:w="0" w:type="dxa"/>
              <w:right w:w="108" w:type="dxa"/>
            </w:tcMar>
            <w:hideMark/>
          </w:tcPr>
          <w:p w14:paraId="0CA5598A" w14:textId="77777777" w:rsidR="00A93BF5" w:rsidRPr="00117178" w:rsidRDefault="00A93BF5" w:rsidP="00BB05FA">
            <w:pPr>
              <w:tabs>
                <w:tab w:val="left" w:pos="720"/>
              </w:tabs>
              <w:overflowPunct/>
              <w:autoSpaceDE/>
              <w:adjustRightInd/>
              <w:rPr>
                <w:rFonts w:asciiTheme="minorHAnsi" w:hAnsiTheme="minorHAnsi" w:cstheme="minorHAnsi"/>
                <w:bCs/>
                <w:color w:val="000000" w:themeColor="text1"/>
              </w:rPr>
            </w:pPr>
            <w:r w:rsidRPr="00117178">
              <w:rPr>
                <w:rFonts w:asciiTheme="minorHAnsi" w:hAnsiTheme="minorHAnsi" w:cstheme="minorHAnsi"/>
                <w:bCs/>
                <w:color w:val="000000" w:themeColor="text1"/>
              </w:rPr>
              <w:t>United States</w:t>
            </w:r>
          </w:p>
        </w:tc>
        <w:tc>
          <w:tcPr>
            <w:tcW w:w="2520" w:type="dxa"/>
            <w:shd w:val="clear" w:color="auto" w:fill="FFFFFF"/>
            <w:tcMar>
              <w:top w:w="0" w:type="dxa"/>
              <w:left w:w="108" w:type="dxa"/>
              <w:bottom w:w="0" w:type="dxa"/>
              <w:right w:w="108" w:type="dxa"/>
            </w:tcMar>
            <w:hideMark/>
          </w:tcPr>
          <w:p w14:paraId="3E68BE67" w14:textId="77777777" w:rsidR="00A93BF5" w:rsidRPr="00CF43A8" w:rsidRDefault="00A93BF5" w:rsidP="00A93BF5">
            <w:pPr>
              <w:tabs>
                <w:tab w:val="left" w:pos="794"/>
                <w:tab w:val="left" w:pos="1191"/>
                <w:tab w:val="left" w:pos="1588"/>
                <w:tab w:val="left" w:pos="1985"/>
              </w:tabs>
              <w:jc w:val="left"/>
              <w:rPr>
                <w:rFonts w:cs="Arial"/>
                <w:b/>
                <w:color w:val="000000" w:themeColor="text1"/>
                <w:lang w:val="en-GB"/>
              </w:rPr>
            </w:pPr>
            <w:r w:rsidRPr="00CF43A8">
              <w:rPr>
                <w:rFonts w:cs="Arial"/>
                <w:b/>
                <w:color w:val="000000" w:themeColor="text1"/>
                <w:lang w:val="en-GB"/>
              </w:rPr>
              <w:t>Spectrum Wireless Holdings, LLC</w:t>
            </w:r>
          </w:p>
          <w:p w14:paraId="535D42E5" w14:textId="77777777" w:rsidR="00A93BF5" w:rsidRPr="00CF43A8" w:rsidRDefault="00A93BF5" w:rsidP="00A93BF5">
            <w:pPr>
              <w:tabs>
                <w:tab w:val="left" w:pos="794"/>
                <w:tab w:val="left" w:pos="1191"/>
                <w:tab w:val="left" w:pos="1588"/>
                <w:tab w:val="left" w:pos="1985"/>
              </w:tabs>
              <w:spacing w:before="0"/>
              <w:jc w:val="left"/>
              <w:rPr>
                <w:rFonts w:cs="Arial"/>
                <w:bCs/>
                <w:color w:val="000000" w:themeColor="text1"/>
                <w:lang w:val="en-GB"/>
              </w:rPr>
            </w:pPr>
            <w:r w:rsidRPr="00CF43A8">
              <w:rPr>
                <w:rFonts w:cs="Arial"/>
                <w:bCs/>
                <w:color w:val="000000" w:themeColor="text1"/>
                <w:lang w:val="en-GB"/>
              </w:rPr>
              <w:t>63</w:t>
            </w:r>
            <w:r>
              <w:rPr>
                <w:rFonts w:cs="Arial"/>
                <w:bCs/>
                <w:color w:val="000000" w:themeColor="text1"/>
                <w:lang w:val="en-GB"/>
              </w:rPr>
              <w:t>99 S</w:t>
            </w:r>
            <w:r w:rsidRPr="00CF43A8">
              <w:rPr>
                <w:rFonts w:cs="Arial"/>
                <w:bCs/>
                <w:color w:val="000000" w:themeColor="text1"/>
                <w:lang w:val="en-GB"/>
              </w:rPr>
              <w:t xml:space="preserve"> Fiddlers Green Cir, 4th Floor </w:t>
            </w:r>
          </w:p>
          <w:p w14:paraId="3BDC1DFD" w14:textId="77777777" w:rsidR="00A93BF5" w:rsidRPr="006A1716" w:rsidRDefault="00A93BF5" w:rsidP="00A93BF5">
            <w:pPr>
              <w:tabs>
                <w:tab w:val="left" w:pos="794"/>
                <w:tab w:val="left" w:pos="1191"/>
                <w:tab w:val="left" w:pos="1588"/>
                <w:tab w:val="left" w:pos="1985"/>
              </w:tabs>
              <w:spacing w:before="0"/>
              <w:jc w:val="left"/>
              <w:rPr>
                <w:rFonts w:cs="Arial"/>
                <w:bCs/>
                <w:color w:val="000000" w:themeColor="text1"/>
                <w:lang w:val="en-GB"/>
              </w:rPr>
            </w:pPr>
            <w:r w:rsidRPr="00CF43A8">
              <w:rPr>
                <w:rFonts w:cs="Arial"/>
                <w:bCs/>
                <w:color w:val="000000" w:themeColor="text1"/>
                <w:lang w:val="en-GB"/>
              </w:rPr>
              <w:t>Greenwood Village</w:t>
            </w:r>
            <w:r>
              <w:rPr>
                <w:rFonts w:cs="Arial"/>
                <w:bCs/>
                <w:color w:val="000000" w:themeColor="text1"/>
                <w:lang w:val="en-GB"/>
              </w:rPr>
              <w:t xml:space="preserve">, </w:t>
            </w:r>
            <w:r>
              <w:rPr>
                <w:rFonts w:cs="Arial"/>
                <w:bCs/>
                <w:color w:val="000000" w:themeColor="text1"/>
                <w:lang w:val="en-GB"/>
              </w:rPr>
              <w:br/>
            </w:r>
            <w:r w:rsidRPr="00CF43A8">
              <w:rPr>
                <w:rFonts w:cs="Arial"/>
                <w:bCs/>
                <w:color w:val="000000" w:themeColor="text1"/>
                <w:lang w:val="en-GB"/>
              </w:rPr>
              <w:t>CO 80111</w:t>
            </w:r>
          </w:p>
        </w:tc>
        <w:tc>
          <w:tcPr>
            <w:tcW w:w="1350" w:type="dxa"/>
            <w:shd w:val="clear" w:color="auto" w:fill="FFFFFF"/>
            <w:tcMar>
              <w:top w:w="0" w:type="dxa"/>
              <w:left w:w="108" w:type="dxa"/>
              <w:bottom w:w="0" w:type="dxa"/>
              <w:right w:w="108" w:type="dxa"/>
            </w:tcMar>
            <w:hideMark/>
          </w:tcPr>
          <w:p w14:paraId="067741BD" w14:textId="77777777" w:rsidR="00A93BF5" w:rsidRPr="00117178" w:rsidRDefault="00A93BF5" w:rsidP="00BB05FA">
            <w:pPr>
              <w:tabs>
                <w:tab w:val="left" w:pos="720"/>
              </w:tabs>
              <w:overflowPunct/>
              <w:autoSpaceDE/>
              <w:adjustRightInd/>
              <w:jc w:val="center"/>
              <w:rPr>
                <w:rFonts w:asciiTheme="minorHAnsi" w:hAnsiTheme="minorHAnsi" w:cstheme="minorHAnsi"/>
                <w:b/>
                <w:color w:val="000000" w:themeColor="text1"/>
              </w:rPr>
            </w:pPr>
            <w:r w:rsidRPr="00117178">
              <w:rPr>
                <w:rFonts w:asciiTheme="minorHAnsi" w:hAnsiTheme="minorHAnsi" w:cstheme="minorHAnsi"/>
                <w:b/>
                <w:color w:val="000000" w:themeColor="text1"/>
              </w:rPr>
              <w:t xml:space="preserve">89 1 </w:t>
            </w:r>
            <w:r>
              <w:rPr>
                <w:rFonts w:asciiTheme="minorHAnsi" w:hAnsiTheme="minorHAnsi" w:cstheme="minorHAnsi"/>
                <w:b/>
                <w:color w:val="000000" w:themeColor="text1"/>
              </w:rPr>
              <w:t>345</w:t>
            </w:r>
          </w:p>
        </w:tc>
        <w:tc>
          <w:tcPr>
            <w:tcW w:w="3600" w:type="dxa"/>
            <w:shd w:val="clear" w:color="auto" w:fill="FFFFFF"/>
            <w:tcMar>
              <w:top w:w="0" w:type="dxa"/>
              <w:left w:w="108" w:type="dxa"/>
              <w:bottom w:w="0" w:type="dxa"/>
              <w:right w:w="108" w:type="dxa"/>
            </w:tcMar>
            <w:hideMark/>
          </w:tcPr>
          <w:p w14:paraId="2821A66F" w14:textId="77777777" w:rsidR="00A93BF5" w:rsidRDefault="00A93BF5" w:rsidP="00BB05FA">
            <w:pPr>
              <w:tabs>
                <w:tab w:val="left" w:pos="794"/>
                <w:tab w:val="left" w:pos="1191"/>
                <w:tab w:val="left" w:pos="1588"/>
                <w:tab w:val="left" w:pos="1985"/>
              </w:tabs>
              <w:rPr>
                <w:rFonts w:cs="Arial"/>
                <w:color w:val="000000" w:themeColor="text1"/>
                <w:lang w:val="en-GB"/>
              </w:rPr>
            </w:pPr>
            <w:r w:rsidRPr="00C176B2">
              <w:rPr>
                <w:rFonts w:cs="Arial"/>
                <w:color w:val="000000" w:themeColor="text1"/>
                <w:lang w:val="en-GB"/>
              </w:rPr>
              <w:t>Anshul Maggon</w:t>
            </w:r>
          </w:p>
          <w:p w14:paraId="2DFAC1B3" w14:textId="77777777" w:rsidR="00A93BF5" w:rsidRPr="00C176B2" w:rsidRDefault="00A93BF5" w:rsidP="00A93BF5">
            <w:pPr>
              <w:tabs>
                <w:tab w:val="left" w:pos="794"/>
                <w:tab w:val="left" w:pos="1191"/>
                <w:tab w:val="left" w:pos="1588"/>
                <w:tab w:val="left" w:pos="1985"/>
              </w:tabs>
              <w:spacing w:before="0"/>
              <w:jc w:val="left"/>
              <w:rPr>
                <w:rFonts w:cs="Arial"/>
                <w:color w:val="000000" w:themeColor="text1"/>
                <w:lang w:val="en-GB"/>
              </w:rPr>
            </w:pPr>
            <w:r w:rsidRPr="00CF43A8">
              <w:rPr>
                <w:rFonts w:cs="Arial"/>
                <w:bCs/>
                <w:color w:val="000000" w:themeColor="text1"/>
                <w:lang w:val="en-GB"/>
              </w:rPr>
              <w:t>63</w:t>
            </w:r>
            <w:r>
              <w:rPr>
                <w:rFonts w:cs="Arial"/>
                <w:bCs/>
                <w:color w:val="000000" w:themeColor="text1"/>
                <w:lang w:val="en-GB"/>
              </w:rPr>
              <w:t>99</w:t>
            </w:r>
            <w:r w:rsidRPr="00CF43A8">
              <w:rPr>
                <w:rFonts w:cs="Arial"/>
                <w:bCs/>
                <w:color w:val="000000" w:themeColor="text1"/>
                <w:lang w:val="en-GB"/>
              </w:rPr>
              <w:t xml:space="preserve"> S Fiddlers Green Cir, </w:t>
            </w:r>
            <w:r>
              <w:rPr>
                <w:rFonts w:cs="Arial"/>
                <w:bCs/>
                <w:color w:val="000000" w:themeColor="text1"/>
                <w:lang w:val="en-GB"/>
              </w:rPr>
              <w:br/>
            </w:r>
            <w:r w:rsidRPr="00CF43A8">
              <w:rPr>
                <w:rFonts w:cs="Arial"/>
                <w:bCs/>
                <w:color w:val="000000" w:themeColor="text1"/>
                <w:lang w:val="en-GB"/>
              </w:rPr>
              <w:t>4th Floor</w:t>
            </w:r>
          </w:p>
          <w:p w14:paraId="07E5AD8C" w14:textId="77777777" w:rsidR="00A93BF5" w:rsidRPr="006A1716" w:rsidRDefault="00A93BF5" w:rsidP="00A93BF5">
            <w:pPr>
              <w:tabs>
                <w:tab w:val="left" w:pos="794"/>
                <w:tab w:val="left" w:pos="1191"/>
                <w:tab w:val="left" w:pos="1588"/>
                <w:tab w:val="left" w:pos="1985"/>
              </w:tabs>
              <w:spacing w:before="0"/>
              <w:jc w:val="left"/>
              <w:rPr>
                <w:rFonts w:cs="Arial"/>
                <w:bCs/>
                <w:color w:val="000000" w:themeColor="text1"/>
                <w:lang w:val="en-GB"/>
              </w:rPr>
            </w:pPr>
            <w:r w:rsidRPr="00CF43A8">
              <w:rPr>
                <w:rFonts w:cs="Arial"/>
                <w:bCs/>
                <w:color w:val="000000" w:themeColor="text1"/>
                <w:lang w:val="en-GB"/>
              </w:rPr>
              <w:t>Greenwood Village</w:t>
            </w:r>
            <w:r>
              <w:rPr>
                <w:rFonts w:cs="Arial"/>
                <w:bCs/>
                <w:color w:val="000000" w:themeColor="text1"/>
                <w:lang w:val="en-GB"/>
              </w:rPr>
              <w:t xml:space="preserve">, </w:t>
            </w:r>
            <w:r>
              <w:rPr>
                <w:rFonts w:cs="Arial"/>
                <w:bCs/>
                <w:color w:val="000000" w:themeColor="text1"/>
                <w:lang w:val="en-GB"/>
              </w:rPr>
              <w:br/>
            </w:r>
            <w:r w:rsidRPr="00CF43A8">
              <w:rPr>
                <w:rFonts w:cs="Arial"/>
                <w:bCs/>
                <w:color w:val="000000" w:themeColor="text1"/>
                <w:lang w:val="en-GB"/>
              </w:rPr>
              <w:t>CO 80111</w:t>
            </w:r>
          </w:p>
          <w:p w14:paraId="113F8C35" w14:textId="77777777" w:rsidR="00A93BF5" w:rsidRPr="00117178" w:rsidRDefault="00A93BF5" w:rsidP="00A93BF5">
            <w:pPr>
              <w:spacing w:before="0"/>
              <w:jc w:val="left"/>
              <w:rPr>
                <w:rFonts w:asciiTheme="minorHAnsi" w:hAnsiTheme="minorHAnsi" w:cstheme="minorHAnsi"/>
                <w:color w:val="000000" w:themeColor="text1"/>
                <w:lang w:val="en-GB"/>
              </w:rPr>
            </w:pPr>
            <w:r>
              <w:rPr>
                <w:rFonts w:asciiTheme="minorHAnsi" w:hAnsiTheme="minorHAnsi" w:cstheme="minorHAnsi"/>
                <w:color w:val="000000" w:themeColor="text1"/>
                <w:lang w:val="en-GB"/>
              </w:rPr>
              <w:t xml:space="preserve">E-mail: </w:t>
            </w:r>
            <w:r w:rsidRPr="00C176B2">
              <w:rPr>
                <w:rFonts w:cs="Calibri"/>
                <w:color w:val="000000" w:themeColor="text1"/>
                <w:lang w:val="en-GB" w:eastAsia="zh-CN"/>
              </w:rPr>
              <w:t>anshul.maggon@charter.com</w:t>
            </w:r>
          </w:p>
        </w:tc>
        <w:tc>
          <w:tcPr>
            <w:tcW w:w="1350" w:type="dxa"/>
            <w:shd w:val="clear" w:color="auto" w:fill="FFFFFF"/>
            <w:hideMark/>
          </w:tcPr>
          <w:p w14:paraId="4DF29782" w14:textId="77777777" w:rsidR="00A93BF5" w:rsidRPr="00117178" w:rsidRDefault="00A93BF5" w:rsidP="00BB05FA">
            <w:pPr>
              <w:jc w:val="center"/>
              <w:rPr>
                <w:rFonts w:asciiTheme="minorHAnsi" w:hAnsiTheme="minorHAnsi" w:cstheme="minorHAnsi"/>
                <w:color w:val="000000" w:themeColor="text1"/>
                <w:lang w:val="en-GB"/>
              </w:rPr>
            </w:pPr>
            <w:r>
              <w:rPr>
                <w:rFonts w:asciiTheme="minorHAnsi" w:hAnsiTheme="minorHAnsi" w:cstheme="minorHAnsi"/>
                <w:color w:val="000000" w:themeColor="text1"/>
                <w:lang w:val="en-GB"/>
              </w:rPr>
              <w:t>9</w:t>
            </w:r>
            <w:r w:rsidRPr="00117178">
              <w:rPr>
                <w:rFonts w:asciiTheme="minorHAnsi" w:hAnsiTheme="minorHAnsi" w:cstheme="minorHAnsi"/>
                <w:color w:val="000000" w:themeColor="text1"/>
                <w:lang w:val="en-GB"/>
              </w:rPr>
              <w:t>.</w:t>
            </w:r>
            <w:r>
              <w:rPr>
                <w:rFonts w:asciiTheme="minorHAnsi" w:hAnsiTheme="minorHAnsi" w:cstheme="minorHAnsi"/>
                <w:color w:val="000000" w:themeColor="text1"/>
                <w:lang w:val="en-GB"/>
              </w:rPr>
              <w:t>I</w:t>
            </w:r>
            <w:r w:rsidRPr="00117178">
              <w:rPr>
                <w:rFonts w:asciiTheme="minorHAnsi" w:hAnsiTheme="minorHAnsi" w:cstheme="minorHAnsi"/>
                <w:color w:val="000000" w:themeColor="text1"/>
                <w:lang w:val="en-GB"/>
              </w:rPr>
              <w:t>.202</w:t>
            </w:r>
            <w:r>
              <w:rPr>
                <w:rFonts w:asciiTheme="minorHAnsi" w:hAnsiTheme="minorHAnsi" w:cstheme="minorHAnsi"/>
                <w:color w:val="000000" w:themeColor="text1"/>
                <w:lang w:val="en-GB"/>
              </w:rPr>
              <w:t>3</w:t>
            </w:r>
          </w:p>
        </w:tc>
      </w:tr>
    </w:tbl>
    <w:p w14:paraId="38686D76" w14:textId="77777777" w:rsidR="00A93BF5" w:rsidRDefault="00A93BF5" w:rsidP="00A93BF5">
      <w:pPr>
        <w:pStyle w:val="NoSpacing"/>
        <w:rPr>
          <w:sz w:val="20"/>
          <w:szCs w:val="20"/>
          <w:lang w:val="fr-CH"/>
        </w:rPr>
      </w:pPr>
    </w:p>
    <w:p w14:paraId="03CF68FB" w14:textId="7D013985" w:rsidR="00625290" w:rsidRDefault="0062529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cstheme="minorHAnsi"/>
          <w:noProof w:val="0"/>
          <w:lang w:val="de-CH"/>
        </w:rPr>
      </w:pPr>
      <w:r>
        <w:rPr>
          <w:rFonts w:asciiTheme="minorHAnsi" w:hAnsiTheme="minorHAnsi" w:cstheme="minorHAnsi"/>
          <w:lang w:val="de-CH"/>
        </w:rPr>
        <w:br w:type="page"/>
      </w:r>
    </w:p>
    <w:p w14:paraId="335A2CF5" w14:textId="77777777" w:rsidR="00625290" w:rsidRPr="00D54C47" w:rsidRDefault="00625290" w:rsidP="00625290">
      <w:pPr>
        <w:keepNext/>
        <w:shd w:val="clear" w:color="auto" w:fill="D9D9D9"/>
        <w:spacing w:before="0" w:after="60"/>
        <w:jc w:val="center"/>
        <w:textAlignment w:val="auto"/>
        <w:outlineLvl w:val="1"/>
        <w:rPr>
          <w:rFonts w:cs="Arial"/>
          <w:b/>
          <w:bCs/>
          <w:noProof w:val="0"/>
          <w:sz w:val="28"/>
          <w:szCs w:val="28"/>
          <w:lang w:val="en-GB"/>
        </w:rPr>
      </w:pPr>
      <w:bookmarkStart w:id="1796" w:name="_Toc316479988"/>
      <w:r w:rsidRPr="00D54C47">
        <w:rPr>
          <w:rFonts w:cs="Arial"/>
          <w:b/>
          <w:bCs/>
          <w:noProof w:val="0"/>
          <w:sz w:val="28"/>
          <w:szCs w:val="28"/>
          <w:lang w:val="en-GB"/>
        </w:rPr>
        <w:lastRenderedPageBreak/>
        <w:t>List of Recommendation ITU-T E.164 assigned Country Codes</w:t>
      </w:r>
      <w:r w:rsidRPr="00D54C47">
        <w:rPr>
          <w:rFonts w:cs="Arial"/>
          <w:b/>
          <w:bCs/>
          <w:noProof w:val="0"/>
          <w:sz w:val="28"/>
          <w:szCs w:val="28"/>
          <w:lang w:val="en-GB"/>
        </w:rPr>
        <w:br/>
        <w:t>(Complement to Recommendation ITU-T E.164 (11/2010))</w:t>
      </w:r>
      <w:r w:rsidRPr="00D54C47">
        <w:rPr>
          <w:rFonts w:cs="Arial"/>
          <w:b/>
          <w:bCs/>
          <w:noProof w:val="0"/>
          <w:sz w:val="28"/>
          <w:szCs w:val="28"/>
          <w:lang w:val="en-GB"/>
        </w:rPr>
        <w:br/>
        <w:t>(Position on 15 December 2016)</w:t>
      </w:r>
      <w:bookmarkEnd w:id="1796"/>
    </w:p>
    <w:p w14:paraId="257B849A" w14:textId="77777777" w:rsidR="00625290" w:rsidRPr="00D54C47" w:rsidRDefault="00625290" w:rsidP="00625290">
      <w:pPr>
        <w:jc w:val="center"/>
        <w:textAlignment w:val="auto"/>
        <w:rPr>
          <w:noProof w:val="0"/>
          <w:lang w:val="en-GB"/>
        </w:rPr>
      </w:pPr>
      <w:r w:rsidRPr="00D54C47">
        <w:rPr>
          <w:noProof w:val="0"/>
          <w:lang w:val="en-GB"/>
        </w:rPr>
        <w:t>(Annex to ITU Operational Bulletin No.</w:t>
      </w:r>
      <w:r w:rsidRPr="00D54C47">
        <w:rPr>
          <w:noProof w:val="0"/>
          <w:vertAlign w:val="superscript"/>
          <w:lang w:val="en-GB"/>
        </w:rPr>
        <w:t xml:space="preserve"> </w:t>
      </w:r>
      <w:r w:rsidRPr="00D54C47">
        <w:rPr>
          <w:noProof w:val="0"/>
          <w:lang w:val="en-GB"/>
        </w:rPr>
        <w:t>1114 – 15.XII.2016)</w:t>
      </w:r>
      <w:r w:rsidRPr="00D54C47">
        <w:rPr>
          <w:noProof w:val="0"/>
          <w:lang w:val="en-GB"/>
        </w:rPr>
        <w:br/>
        <w:t xml:space="preserve">(Amendment No. </w:t>
      </w:r>
      <w:r>
        <w:rPr>
          <w:noProof w:val="0"/>
          <w:lang w:val="en-GB"/>
        </w:rPr>
        <w:t>34</w:t>
      </w:r>
      <w:r w:rsidRPr="00D54C47">
        <w:rPr>
          <w:noProof w:val="0"/>
          <w:lang w:val="en-GB"/>
        </w:rPr>
        <w:t>)</w:t>
      </w:r>
    </w:p>
    <w:p w14:paraId="0E9ADA5F" w14:textId="77777777" w:rsidR="00625290" w:rsidRPr="00D54C47" w:rsidRDefault="00625290" w:rsidP="00625290">
      <w:pPr>
        <w:spacing w:before="240"/>
        <w:jc w:val="center"/>
        <w:textAlignment w:val="auto"/>
        <w:rPr>
          <w:b/>
          <w:noProof w:val="0"/>
          <w:lang w:val="en-GB"/>
        </w:rPr>
      </w:pPr>
      <w:r w:rsidRPr="00D54C47">
        <w:rPr>
          <w:b/>
          <w:noProof w:val="0"/>
          <w:lang w:val="en-GB"/>
        </w:rPr>
        <w:t>Notes common to Numerical and Alphabetical lists of ITU-T Recommendation E.164 assigned country codes</w:t>
      </w:r>
    </w:p>
    <w:p w14:paraId="65B81A7E" w14:textId="77777777" w:rsidR="00625290" w:rsidRPr="00D54C47" w:rsidRDefault="00625290" w:rsidP="00625290">
      <w:pPr>
        <w:textAlignment w:val="auto"/>
        <w:rPr>
          <w:bCs/>
          <w:noProof w:val="0"/>
          <w:lang w:val="en-GB"/>
        </w:rPr>
      </w:pPr>
    </w:p>
    <w:p w14:paraId="62DD4583" w14:textId="77777777" w:rsidR="00625290" w:rsidRPr="00675398" w:rsidRDefault="00625290" w:rsidP="00625290">
      <w:pPr>
        <w:spacing w:before="240"/>
        <w:ind w:left="567" w:hanging="567"/>
        <w:jc w:val="left"/>
        <w:textAlignment w:val="auto"/>
        <w:rPr>
          <w:noProof w:val="0"/>
          <w:lang w:val="en-GB"/>
        </w:rPr>
      </w:pPr>
      <w:r w:rsidRPr="00675398">
        <w:rPr>
          <w:noProof w:val="0"/>
          <w:color w:val="000000"/>
          <w:lang w:val="en-GB"/>
        </w:rPr>
        <w:t>p</w:t>
      </w:r>
      <w:r w:rsidRPr="00675398">
        <w:rPr>
          <w:noProof w:val="0"/>
          <w:color w:val="000000"/>
          <w:lang w:val="en-GB"/>
        </w:rPr>
        <w:tab/>
      </w:r>
      <w:r w:rsidRPr="00675398">
        <w:rPr>
          <w:noProof w:val="0"/>
          <w:lang w:val="en-GB"/>
        </w:rPr>
        <w:t>Associated with shared country code 883, the following three-digit identification code reservation or assignment has been made for the international networks of:</w:t>
      </w:r>
    </w:p>
    <w:p w14:paraId="5DC0A873" w14:textId="77777777" w:rsidR="00625290" w:rsidRPr="00675398" w:rsidRDefault="00625290" w:rsidP="00625290">
      <w:pPr>
        <w:spacing w:before="0"/>
        <w:ind w:left="567" w:hanging="567"/>
        <w:jc w:val="left"/>
        <w:textAlignment w:val="auto"/>
        <w:rPr>
          <w:noProof w:val="0"/>
          <w:lang w:val="en-GB"/>
        </w:rPr>
      </w:pPr>
    </w:p>
    <w:p w14:paraId="430B3944" w14:textId="77777777" w:rsidR="00625290" w:rsidRPr="00675398" w:rsidRDefault="00625290" w:rsidP="00625290">
      <w:pPr>
        <w:widowControl w:val="0"/>
        <w:tabs>
          <w:tab w:val="left" w:pos="0"/>
          <w:tab w:val="left" w:pos="340"/>
        </w:tabs>
        <w:spacing w:before="0" w:after="120"/>
        <w:ind w:left="346" w:hanging="346"/>
        <w:textAlignment w:val="auto"/>
        <w:rPr>
          <w:b/>
          <w:noProof w:val="0"/>
          <w:color w:val="000000"/>
          <w:lang w:val="en-GB"/>
        </w:rPr>
      </w:pPr>
      <w:r w:rsidRPr="00675398">
        <w:rPr>
          <w:b/>
          <w:bCs/>
          <w:i/>
          <w:noProof w:val="0"/>
          <w:color w:val="000000"/>
          <w:lang w:val="en-GB"/>
        </w:rPr>
        <w:t>Note p)</w:t>
      </w:r>
      <w:r w:rsidRPr="00675398">
        <w:rPr>
          <w:b/>
          <w:noProof w:val="0"/>
          <w:color w:val="000000"/>
          <w:lang w:val="en-GB"/>
        </w:rPr>
        <w:t xml:space="preserve">   </w:t>
      </w:r>
      <w:r w:rsidRPr="00675398">
        <w:rPr>
          <w:b/>
          <w:noProof w:val="0"/>
          <w:lang w:val="en-GB"/>
        </w:rPr>
        <w:t xml:space="preserve"> </w:t>
      </w:r>
      <w:r w:rsidRPr="00675398">
        <w:rPr>
          <w:b/>
          <w:noProof w:val="0"/>
          <w:lang w:val="es-ES"/>
        </w:rPr>
        <w:t xml:space="preserve"> +883 </w:t>
      </w:r>
      <w:r>
        <w:rPr>
          <w:b/>
          <w:noProof w:val="0"/>
          <w:lang w:val="es-ES"/>
        </w:rPr>
        <w:t>220</w:t>
      </w:r>
      <w:r w:rsidRPr="00675398">
        <w:rPr>
          <w:b/>
          <w:noProof w:val="0"/>
          <w:lang w:val="es-ES"/>
        </w:rPr>
        <w:t xml:space="preserve">       SUP*</w:t>
      </w: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11"/>
        <w:gridCol w:w="2835"/>
        <w:gridCol w:w="1984"/>
        <w:gridCol w:w="1513"/>
      </w:tblGrid>
      <w:tr w:rsidR="00625290" w:rsidRPr="00675398" w14:paraId="3330D8C1" w14:textId="77777777" w:rsidTr="00BB05FA">
        <w:tc>
          <w:tcPr>
            <w:tcW w:w="3111" w:type="dxa"/>
            <w:tcBorders>
              <w:top w:val="single" w:sz="6" w:space="0" w:color="000000"/>
              <w:left w:val="single" w:sz="6" w:space="0" w:color="000000"/>
              <w:bottom w:val="single" w:sz="6" w:space="0" w:color="000000"/>
              <w:right w:val="single" w:sz="6" w:space="0" w:color="000000"/>
            </w:tcBorders>
            <w:vAlign w:val="center"/>
            <w:hideMark/>
          </w:tcPr>
          <w:p w14:paraId="20A0B85A" w14:textId="77777777" w:rsidR="00625290" w:rsidRPr="00675398" w:rsidRDefault="00625290" w:rsidP="00BB05FA">
            <w:pPr>
              <w:keepNext/>
              <w:tabs>
                <w:tab w:val="clear" w:pos="567"/>
              </w:tabs>
              <w:spacing w:before="60" w:after="60" w:line="276" w:lineRule="auto"/>
              <w:jc w:val="center"/>
              <w:textAlignment w:val="auto"/>
              <w:rPr>
                <w:i/>
                <w:noProof w:val="0"/>
                <w:sz w:val="18"/>
                <w:lang w:val="en-GB"/>
              </w:rPr>
            </w:pPr>
            <w:r w:rsidRPr="00675398">
              <w:rPr>
                <w:i/>
                <w:noProof w:val="0"/>
                <w:sz w:val="18"/>
                <w:lang w:val="en-GB"/>
              </w:rPr>
              <w:t>Applicant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50CD1595" w14:textId="77777777" w:rsidR="00625290" w:rsidRPr="00675398" w:rsidRDefault="00625290" w:rsidP="00BB05FA">
            <w:pPr>
              <w:keepNext/>
              <w:tabs>
                <w:tab w:val="clear" w:pos="567"/>
              </w:tabs>
              <w:spacing w:before="60" w:after="60" w:line="276" w:lineRule="auto"/>
              <w:jc w:val="center"/>
              <w:textAlignment w:val="auto"/>
              <w:rPr>
                <w:i/>
                <w:noProof w:val="0"/>
                <w:sz w:val="18"/>
                <w:lang w:val="en-GB"/>
              </w:rPr>
            </w:pPr>
            <w:r w:rsidRPr="00675398">
              <w:rPr>
                <w:i/>
                <w:noProof w:val="0"/>
                <w:sz w:val="18"/>
                <w:lang w:val="en-GB"/>
              </w:rPr>
              <w:t>Network</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66C1DA81" w14:textId="77777777" w:rsidR="00625290" w:rsidRPr="00675398" w:rsidRDefault="00625290" w:rsidP="00BB05FA">
            <w:pPr>
              <w:keepNext/>
              <w:tabs>
                <w:tab w:val="clear" w:pos="567"/>
              </w:tabs>
              <w:spacing w:before="60" w:after="60" w:line="276" w:lineRule="auto"/>
              <w:jc w:val="center"/>
              <w:textAlignment w:val="auto"/>
              <w:rPr>
                <w:i/>
                <w:noProof w:val="0"/>
                <w:sz w:val="18"/>
                <w:lang w:val="en-GB"/>
              </w:rPr>
            </w:pPr>
            <w:r w:rsidRPr="00675398">
              <w:rPr>
                <w:i/>
                <w:noProof w:val="0"/>
                <w:sz w:val="18"/>
                <w:lang w:val="en-GB"/>
              </w:rPr>
              <w:t xml:space="preserve">Country Code and </w:t>
            </w:r>
            <w:r w:rsidRPr="00675398">
              <w:rPr>
                <w:i/>
                <w:noProof w:val="0"/>
                <w:sz w:val="18"/>
                <w:lang w:val="en-GB"/>
              </w:rPr>
              <w:br/>
              <w:t>Identification Code</w:t>
            </w:r>
          </w:p>
        </w:tc>
        <w:tc>
          <w:tcPr>
            <w:tcW w:w="1513" w:type="dxa"/>
            <w:tcBorders>
              <w:top w:val="single" w:sz="6" w:space="0" w:color="000000"/>
              <w:left w:val="single" w:sz="6" w:space="0" w:color="000000"/>
              <w:bottom w:val="single" w:sz="6" w:space="0" w:color="000000"/>
              <w:right w:val="single" w:sz="6" w:space="0" w:color="000000"/>
            </w:tcBorders>
            <w:vAlign w:val="center"/>
            <w:hideMark/>
          </w:tcPr>
          <w:p w14:paraId="35E87DDA" w14:textId="77777777" w:rsidR="00625290" w:rsidRPr="00675398" w:rsidRDefault="00625290" w:rsidP="00BB05FA">
            <w:pPr>
              <w:keepNext/>
              <w:tabs>
                <w:tab w:val="clear" w:pos="567"/>
              </w:tabs>
              <w:spacing w:before="60" w:after="60" w:line="276" w:lineRule="auto"/>
              <w:jc w:val="center"/>
              <w:textAlignment w:val="auto"/>
              <w:rPr>
                <w:i/>
                <w:noProof w:val="0"/>
                <w:sz w:val="18"/>
                <w:lang w:val="en-GB"/>
              </w:rPr>
            </w:pPr>
            <w:r w:rsidRPr="00675398">
              <w:rPr>
                <w:i/>
                <w:noProof w:val="0"/>
                <w:sz w:val="18"/>
                <w:lang w:val="en-GB"/>
              </w:rPr>
              <w:t>Status</w:t>
            </w:r>
          </w:p>
        </w:tc>
      </w:tr>
      <w:tr w:rsidR="00625290" w:rsidRPr="00675398" w14:paraId="60691FCC" w14:textId="77777777" w:rsidTr="00BB05FA">
        <w:tc>
          <w:tcPr>
            <w:tcW w:w="3111" w:type="dxa"/>
            <w:tcBorders>
              <w:top w:val="single" w:sz="6" w:space="0" w:color="000000"/>
              <w:left w:val="single" w:sz="6" w:space="0" w:color="000000"/>
              <w:bottom w:val="single" w:sz="6" w:space="0" w:color="000000"/>
              <w:right w:val="single" w:sz="6" w:space="0" w:color="000000"/>
            </w:tcBorders>
          </w:tcPr>
          <w:p w14:paraId="73F845AB" w14:textId="77777777" w:rsidR="00625290" w:rsidRPr="00675398" w:rsidRDefault="00625290" w:rsidP="00BB05FA">
            <w:pPr>
              <w:tabs>
                <w:tab w:val="clear" w:pos="567"/>
                <w:tab w:val="clear" w:pos="5387"/>
                <w:tab w:val="clear" w:pos="5954"/>
              </w:tabs>
              <w:spacing w:after="120"/>
              <w:jc w:val="left"/>
              <w:textAlignment w:val="auto"/>
              <w:rPr>
                <w:bCs/>
                <w:noProof w:val="0"/>
                <w:lang w:val="en-GB"/>
              </w:rPr>
            </w:pPr>
            <w:r w:rsidRPr="0083040F">
              <w:t>Beezz Communication Solutions Ltd</w:t>
            </w:r>
          </w:p>
        </w:tc>
        <w:tc>
          <w:tcPr>
            <w:tcW w:w="2835" w:type="dxa"/>
            <w:tcBorders>
              <w:top w:val="single" w:sz="6" w:space="0" w:color="000000"/>
              <w:left w:val="single" w:sz="6" w:space="0" w:color="000000"/>
              <w:bottom w:val="single" w:sz="6" w:space="0" w:color="000000"/>
              <w:right w:val="single" w:sz="6" w:space="0" w:color="000000"/>
            </w:tcBorders>
          </w:tcPr>
          <w:p w14:paraId="16959DFF" w14:textId="77777777" w:rsidR="00625290" w:rsidRPr="00675398" w:rsidRDefault="00625290" w:rsidP="00BB05FA">
            <w:pPr>
              <w:tabs>
                <w:tab w:val="clear" w:pos="567"/>
                <w:tab w:val="clear" w:pos="5387"/>
                <w:tab w:val="clear" w:pos="5954"/>
              </w:tabs>
              <w:spacing w:after="120"/>
              <w:jc w:val="left"/>
              <w:textAlignment w:val="auto"/>
              <w:rPr>
                <w:bCs/>
                <w:noProof w:val="0"/>
                <w:lang w:val="en-GB"/>
              </w:rPr>
            </w:pPr>
            <w:r w:rsidRPr="0083040F">
              <w:t>Beezz Communication Solutions Ltd</w:t>
            </w:r>
          </w:p>
        </w:tc>
        <w:tc>
          <w:tcPr>
            <w:tcW w:w="1984" w:type="dxa"/>
            <w:tcBorders>
              <w:top w:val="single" w:sz="6" w:space="0" w:color="000000"/>
              <w:left w:val="single" w:sz="6" w:space="0" w:color="000000"/>
              <w:bottom w:val="single" w:sz="6" w:space="0" w:color="000000"/>
              <w:right w:val="single" w:sz="6" w:space="0" w:color="000000"/>
            </w:tcBorders>
          </w:tcPr>
          <w:p w14:paraId="04DAF045" w14:textId="77777777" w:rsidR="00625290" w:rsidRPr="00675398" w:rsidRDefault="00625290" w:rsidP="00BB05FA">
            <w:pPr>
              <w:tabs>
                <w:tab w:val="clear" w:pos="567"/>
                <w:tab w:val="clear" w:pos="5387"/>
                <w:tab w:val="clear" w:pos="5954"/>
              </w:tabs>
              <w:spacing w:after="120"/>
              <w:jc w:val="center"/>
              <w:textAlignment w:val="auto"/>
              <w:rPr>
                <w:bCs/>
                <w:noProof w:val="0"/>
                <w:lang w:val="en-GB"/>
              </w:rPr>
            </w:pPr>
            <w:r w:rsidRPr="00675398">
              <w:rPr>
                <w:bCs/>
                <w:noProof w:val="0"/>
                <w:lang w:val="en-GB"/>
              </w:rPr>
              <w:t xml:space="preserve">+883 </w:t>
            </w:r>
            <w:r>
              <w:rPr>
                <w:bCs/>
                <w:noProof w:val="0"/>
                <w:lang w:val="en-GB"/>
              </w:rPr>
              <w:t>220</w:t>
            </w:r>
          </w:p>
        </w:tc>
        <w:tc>
          <w:tcPr>
            <w:tcW w:w="1513" w:type="dxa"/>
            <w:tcBorders>
              <w:top w:val="single" w:sz="6" w:space="0" w:color="000000"/>
              <w:left w:val="single" w:sz="6" w:space="0" w:color="000000"/>
              <w:bottom w:val="single" w:sz="6" w:space="0" w:color="000000"/>
              <w:right w:val="single" w:sz="6" w:space="0" w:color="000000"/>
            </w:tcBorders>
          </w:tcPr>
          <w:p w14:paraId="5E40361F" w14:textId="77777777" w:rsidR="00625290" w:rsidRPr="00675398" w:rsidRDefault="00625290" w:rsidP="00BB05FA">
            <w:pPr>
              <w:tabs>
                <w:tab w:val="clear" w:pos="567"/>
              </w:tabs>
              <w:spacing w:after="120"/>
              <w:jc w:val="center"/>
              <w:textAlignment w:val="auto"/>
              <w:rPr>
                <w:bCs/>
                <w:noProof w:val="0"/>
                <w:lang w:val="en-GB"/>
              </w:rPr>
            </w:pPr>
            <w:r w:rsidRPr="00675398">
              <w:rPr>
                <w:bCs/>
                <w:noProof w:val="0"/>
                <w:lang w:val="en-GB"/>
              </w:rPr>
              <w:t>Withdrawn</w:t>
            </w:r>
          </w:p>
        </w:tc>
      </w:tr>
    </w:tbl>
    <w:p w14:paraId="3BF5BB76" w14:textId="77777777" w:rsidR="00625290" w:rsidRPr="00675398" w:rsidRDefault="00625290" w:rsidP="00625290">
      <w:pPr>
        <w:textAlignment w:val="auto"/>
        <w:rPr>
          <w:noProof w:val="0"/>
          <w:lang w:val="en-GB"/>
        </w:rPr>
      </w:pPr>
      <w:r w:rsidRPr="00675398">
        <w:rPr>
          <w:bCs/>
          <w:noProof w:val="0"/>
          <w:color w:val="000000"/>
          <w:lang w:val="en-GB"/>
        </w:rPr>
        <w:t>*</w:t>
      </w:r>
      <w:r w:rsidRPr="00675398">
        <w:rPr>
          <w:bCs/>
          <w:noProof w:val="0"/>
          <w:lang w:val="en-GB"/>
        </w:rPr>
        <w:t xml:space="preserve"> </w:t>
      </w:r>
      <w:r>
        <w:rPr>
          <w:noProof w:val="0"/>
          <w:lang w:val="en-GB"/>
        </w:rPr>
        <w:t>1</w:t>
      </w:r>
      <w:r w:rsidRPr="00675398">
        <w:rPr>
          <w:noProof w:val="0"/>
          <w:lang w:val="en-GB"/>
        </w:rPr>
        <w:t>.</w:t>
      </w:r>
      <w:r>
        <w:rPr>
          <w:noProof w:val="0"/>
          <w:lang w:val="en-GB"/>
        </w:rPr>
        <w:t>I</w:t>
      </w:r>
      <w:r w:rsidRPr="00675398">
        <w:rPr>
          <w:noProof w:val="0"/>
          <w:lang w:val="en-GB"/>
        </w:rPr>
        <w:t>I.202</w:t>
      </w:r>
      <w:r>
        <w:rPr>
          <w:noProof w:val="0"/>
          <w:lang w:val="en-GB"/>
        </w:rPr>
        <w:t>3</w:t>
      </w:r>
    </w:p>
    <w:p w14:paraId="5D257C5A" w14:textId="77777777" w:rsidR="00625290" w:rsidRPr="00675398" w:rsidRDefault="00625290" w:rsidP="00625290">
      <w:pPr>
        <w:spacing w:before="0"/>
        <w:ind w:left="567" w:hanging="567"/>
        <w:jc w:val="left"/>
        <w:textAlignment w:val="auto"/>
        <w:rPr>
          <w:noProof w:val="0"/>
          <w:lang w:val="en-GB"/>
        </w:rPr>
      </w:pPr>
    </w:p>
    <w:p w14:paraId="02206469" w14:textId="77777777" w:rsidR="00625290" w:rsidRPr="00675398" w:rsidRDefault="00625290" w:rsidP="00625290">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eastAsia="SimSun" w:cs="Arial"/>
          <w:noProof w:val="0"/>
          <w:sz w:val="16"/>
          <w:szCs w:val="16"/>
          <w:lang w:eastAsia="zh-CN"/>
        </w:rPr>
      </w:pPr>
      <w:r w:rsidRPr="00675398">
        <w:rPr>
          <w:rFonts w:eastAsia="SimSun" w:cs="Arial"/>
          <w:noProof w:val="0"/>
          <w:sz w:val="16"/>
          <w:szCs w:val="16"/>
          <w:lang w:eastAsia="zh-CN"/>
        </w:rPr>
        <w:t>__________</w:t>
      </w:r>
    </w:p>
    <w:p w14:paraId="2FB8D036" w14:textId="251D749F" w:rsidR="00625290" w:rsidRPr="00D54C47" w:rsidRDefault="00625290" w:rsidP="00625290">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noProof w:val="0"/>
          <w:lang w:val="en-GB"/>
        </w:rPr>
      </w:pPr>
      <w:r w:rsidRPr="00675398">
        <w:rPr>
          <w:rFonts w:eastAsia="SimSun" w:cs="Arial"/>
          <w:noProof w:val="0"/>
          <w:sz w:val="16"/>
          <w:szCs w:val="16"/>
          <w:lang w:eastAsia="zh-CN"/>
        </w:rPr>
        <w:t xml:space="preserve">See page </w:t>
      </w:r>
      <w:r w:rsidR="00530B17">
        <w:rPr>
          <w:rFonts w:eastAsia="SimSun" w:cs="Arial"/>
          <w:noProof w:val="0"/>
          <w:sz w:val="16"/>
          <w:szCs w:val="16"/>
          <w:lang w:eastAsia="zh-CN"/>
        </w:rPr>
        <w:t>4</w:t>
      </w:r>
      <w:r w:rsidRPr="00675398">
        <w:rPr>
          <w:rFonts w:eastAsia="SimSun" w:cs="Arial"/>
          <w:noProof w:val="0"/>
          <w:sz w:val="16"/>
          <w:szCs w:val="16"/>
          <w:lang w:eastAsia="zh-CN"/>
        </w:rPr>
        <w:t xml:space="preserve"> of the present Operational Bulletin No. 12</w:t>
      </w:r>
      <w:r>
        <w:rPr>
          <w:rFonts w:eastAsia="SimSun" w:cs="Arial"/>
          <w:noProof w:val="0"/>
          <w:sz w:val="16"/>
          <w:szCs w:val="16"/>
          <w:lang w:eastAsia="zh-CN"/>
        </w:rPr>
        <w:t>62</w:t>
      </w:r>
      <w:r w:rsidRPr="00675398">
        <w:rPr>
          <w:rFonts w:eastAsia="SimSun" w:cs="Arial"/>
          <w:noProof w:val="0"/>
          <w:sz w:val="16"/>
          <w:szCs w:val="16"/>
          <w:lang w:eastAsia="zh-CN"/>
        </w:rPr>
        <w:t xml:space="preserve"> of 15.</w:t>
      </w:r>
      <w:r>
        <w:rPr>
          <w:rFonts w:eastAsia="SimSun" w:cs="Arial"/>
          <w:noProof w:val="0"/>
          <w:sz w:val="16"/>
          <w:szCs w:val="16"/>
          <w:lang w:eastAsia="zh-CN"/>
        </w:rPr>
        <w:t>I</w:t>
      </w:r>
      <w:r w:rsidRPr="00675398">
        <w:rPr>
          <w:rFonts w:eastAsia="SimSun" w:cs="Arial"/>
          <w:noProof w:val="0"/>
          <w:sz w:val="16"/>
          <w:szCs w:val="16"/>
          <w:lang w:eastAsia="zh-CN"/>
        </w:rPr>
        <w:t>I.202</w:t>
      </w:r>
      <w:r>
        <w:rPr>
          <w:rFonts w:eastAsia="SimSun" w:cs="Arial"/>
          <w:noProof w:val="0"/>
          <w:sz w:val="16"/>
          <w:szCs w:val="16"/>
          <w:lang w:eastAsia="zh-CN"/>
        </w:rPr>
        <w:t>3</w:t>
      </w:r>
      <w:r w:rsidRPr="00675398">
        <w:rPr>
          <w:rFonts w:eastAsia="SimSun" w:cs="Arial"/>
          <w:noProof w:val="0"/>
          <w:sz w:val="16"/>
          <w:szCs w:val="16"/>
          <w:lang w:eastAsia="zh-CN"/>
        </w:rPr>
        <w:t>.</w:t>
      </w:r>
    </w:p>
    <w:p w14:paraId="330894D5" w14:textId="77777777" w:rsidR="00B31F85" w:rsidRDefault="00B31F85" w:rsidP="00B53F96">
      <w:pPr>
        <w:pStyle w:val="NoSpacing"/>
        <w:rPr>
          <w:rFonts w:asciiTheme="minorHAnsi" w:hAnsiTheme="minorHAnsi" w:cstheme="minorHAnsi"/>
          <w:sz w:val="20"/>
          <w:szCs w:val="20"/>
          <w:lang w:val="de-CH"/>
        </w:rPr>
      </w:pPr>
    </w:p>
    <w:p w14:paraId="438E8EBF" w14:textId="327467F3" w:rsidR="00625290" w:rsidRDefault="0062529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cstheme="minorHAnsi"/>
          <w:noProof w:val="0"/>
          <w:lang w:val="de-CH"/>
        </w:rPr>
      </w:pPr>
      <w:r>
        <w:rPr>
          <w:rFonts w:asciiTheme="minorHAnsi" w:hAnsiTheme="minorHAnsi" w:cstheme="minorHAnsi"/>
          <w:lang w:val="de-CH"/>
        </w:rPr>
        <w:br w:type="page"/>
      </w:r>
    </w:p>
    <w:p w14:paraId="28C81208" w14:textId="77777777" w:rsidR="00625290" w:rsidRPr="007572F7" w:rsidRDefault="00625290" w:rsidP="00625290">
      <w:pPr>
        <w:keepNext/>
        <w:shd w:val="clear" w:color="auto" w:fill="D9D9D9"/>
        <w:spacing w:after="120"/>
        <w:jc w:val="center"/>
        <w:outlineLvl w:val="1"/>
        <w:rPr>
          <w:rFonts w:cs="Calibri"/>
          <w:b/>
          <w:bCs/>
          <w:sz w:val="28"/>
          <w:szCs w:val="28"/>
        </w:rPr>
      </w:pPr>
      <w:bookmarkStart w:id="1797" w:name="_Toc26539928"/>
      <w:r w:rsidRPr="007572F7">
        <w:rPr>
          <w:rFonts w:cs="Calibri"/>
          <w:b/>
          <w:bCs/>
          <w:sz w:val="28"/>
          <w:szCs w:val="28"/>
        </w:rPr>
        <w:lastRenderedPageBreak/>
        <w:t xml:space="preserve">Mobile Network Codes (MNC) for the international identification plan </w:t>
      </w:r>
      <w:r w:rsidRPr="007572F7">
        <w:rPr>
          <w:rFonts w:cs="Calibri"/>
          <w:b/>
          <w:bCs/>
          <w:sz w:val="28"/>
          <w:szCs w:val="28"/>
        </w:rPr>
        <w:br/>
        <w:t>for public networks and subscriptions</w:t>
      </w:r>
      <w:r w:rsidRPr="007572F7">
        <w:rPr>
          <w:rFonts w:cs="Calibri"/>
          <w:b/>
          <w:bCs/>
          <w:sz w:val="28"/>
          <w:szCs w:val="28"/>
        </w:rPr>
        <w:br/>
        <w:t>(According to Recommendation ITU-T E.212 (09/2016))</w:t>
      </w:r>
      <w:r w:rsidRPr="007572F7">
        <w:rPr>
          <w:rFonts w:cs="Calibri"/>
          <w:b/>
          <w:bCs/>
          <w:sz w:val="28"/>
          <w:szCs w:val="28"/>
        </w:rPr>
        <w:br/>
        <w:t>(Position on 15 December 2018)</w:t>
      </w:r>
      <w:bookmarkEnd w:id="1797"/>
    </w:p>
    <w:p w14:paraId="1E688DD5" w14:textId="77777777" w:rsidR="00625290" w:rsidRPr="007572F7" w:rsidRDefault="00625290" w:rsidP="00625290">
      <w:pPr>
        <w:jc w:val="center"/>
      </w:pPr>
      <w:r w:rsidRPr="007572F7">
        <w:t>(Annex to ITU Operational Bulletin No. 1162 - 15.XII.2018)</w:t>
      </w:r>
      <w:r w:rsidRPr="007572F7">
        <w:br/>
        <w:t xml:space="preserve">(Amendment No. </w:t>
      </w:r>
      <w:r>
        <w:t>90</w:t>
      </w:r>
      <w:r w:rsidRPr="007572F7">
        <w:t>)</w:t>
      </w:r>
    </w:p>
    <w:p w14:paraId="2C15DE73" w14:textId="77777777" w:rsidR="00625290" w:rsidRDefault="00625290" w:rsidP="00625290">
      <w:pPr>
        <w:rPr>
          <w:rFonts w:eastAsia="Calibri"/>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597"/>
        <w:gridCol w:w="1423"/>
        <w:gridCol w:w="5027"/>
      </w:tblGrid>
      <w:tr w:rsidR="00625290" w14:paraId="202CADF7" w14:textId="77777777" w:rsidTr="00BB05FA">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03B2D9" w14:textId="77777777" w:rsidR="00625290" w:rsidRDefault="00625290" w:rsidP="00BB05FA">
            <w:r>
              <w:rPr>
                <w:rFonts w:eastAsia="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F11D33" w14:textId="77777777" w:rsidR="00625290" w:rsidRDefault="00625290" w:rsidP="00BB05FA">
            <w:r>
              <w:rPr>
                <w:rFonts w:eastAsia="Calibri"/>
                <w:b/>
                <w:i/>
                <w:color w:val="000000"/>
              </w:rPr>
              <w:t>MCC+MNC</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FA1CB9" w14:textId="77777777" w:rsidR="00625290" w:rsidRDefault="00625290" w:rsidP="00BB05FA">
            <w:r>
              <w:rPr>
                <w:rFonts w:eastAsia="Calibri"/>
                <w:b/>
                <w:i/>
                <w:color w:val="000000"/>
              </w:rPr>
              <w:t>Operator/Network</w:t>
            </w:r>
          </w:p>
        </w:tc>
      </w:tr>
      <w:tr w:rsidR="00625290" w14:paraId="05FD2B3D" w14:textId="77777777" w:rsidTr="00BB05F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D1A9E84" w14:textId="77777777" w:rsidR="00625290" w:rsidRDefault="00625290" w:rsidP="00625290">
            <w:pPr>
              <w:spacing w:before="60"/>
            </w:pPr>
            <w:r>
              <w:rPr>
                <w:rFonts w:eastAsia="Calibri"/>
                <w:b/>
                <w:color w:val="000000"/>
              </w:rPr>
              <w:t>Estonia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01A3A" w14:textId="77777777" w:rsidR="00625290" w:rsidRDefault="00625290" w:rsidP="00625290">
            <w:pPr>
              <w:spacing w:before="60"/>
            </w:pP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AE8AF" w14:textId="77777777" w:rsidR="00625290" w:rsidRDefault="00625290" w:rsidP="00625290">
            <w:pPr>
              <w:spacing w:before="60"/>
            </w:pPr>
          </w:p>
        </w:tc>
      </w:tr>
      <w:tr w:rsidR="00625290" w14:paraId="10DDBF39" w14:textId="77777777" w:rsidTr="00BB05F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C707656" w14:textId="77777777" w:rsidR="00625290" w:rsidRDefault="00625290" w:rsidP="00625290">
            <w:pPr>
              <w:spacing w:before="6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8B465" w14:textId="77777777" w:rsidR="00625290" w:rsidRDefault="00625290" w:rsidP="00625290">
            <w:pPr>
              <w:spacing w:before="60"/>
              <w:jc w:val="center"/>
            </w:pPr>
            <w:r>
              <w:rPr>
                <w:rFonts w:eastAsia="Calibri"/>
                <w:color w:val="000000"/>
              </w:rPr>
              <w:t>248 25</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AD7E93" w14:textId="77777777" w:rsidR="00625290" w:rsidRDefault="00625290" w:rsidP="00625290">
            <w:pPr>
              <w:spacing w:before="60"/>
            </w:pPr>
            <w:r>
              <w:rPr>
                <w:rFonts w:eastAsia="Calibri"/>
                <w:color w:val="000000"/>
              </w:rPr>
              <w:t>Eurofed OÜ</w:t>
            </w:r>
          </w:p>
        </w:tc>
      </w:tr>
      <w:tr w:rsidR="00625290" w14:paraId="36AD5099" w14:textId="77777777" w:rsidTr="00BB05F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5FD9DE3" w14:textId="77777777" w:rsidR="00625290" w:rsidRDefault="00625290" w:rsidP="00625290">
            <w:pPr>
              <w:spacing w:before="60"/>
            </w:pPr>
            <w:r>
              <w:rPr>
                <w:rFonts w:eastAsia="Calibri"/>
                <w:b/>
                <w:color w:val="000000"/>
              </w:rPr>
              <w:t>Estonia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EDF71" w14:textId="77777777" w:rsidR="00625290" w:rsidRDefault="00625290" w:rsidP="00625290">
            <w:pPr>
              <w:spacing w:before="60"/>
            </w:pP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E9A97" w14:textId="77777777" w:rsidR="00625290" w:rsidRDefault="00625290" w:rsidP="00625290">
            <w:pPr>
              <w:spacing w:before="60"/>
            </w:pPr>
          </w:p>
        </w:tc>
      </w:tr>
      <w:tr w:rsidR="00625290" w14:paraId="744A2EA4" w14:textId="77777777" w:rsidTr="00BB05F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1F9CAD6" w14:textId="77777777" w:rsidR="00625290" w:rsidRDefault="00625290" w:rsidP="00625290">
            <w:pPr>
              <w:spacing w:before="6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731A2" w14:textId="77777777" w:rsidR="00625290" w:rsidRDefault="00625290" w:rsidP="00625290">
            <w:pPr>
              <w:spacing w:before="60"/>
              <w:jc w:val="center"/>
            </w:pPr>
            <w:r>
              <w:rPr>
                <w:rFonts w:eastAsia="Calibri"/>
                <w:color w:val="000000"/>
              </w:rPr>
              <w:t>248 29</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67EF09" w14:textId="77777777" w:rsidR="00625290" w:rsidRDefault="00625290" w:rsidP="00625290">
            <w:pPr>
              <w:spacing w:before="60"/>
            </w:pPr>
            <w:r>
              <w:rPr>
                <w:rFonts w:eastAsia="Calibri"/>
                <w:color w:val="000000"/>
              </w:rPr>
              <w:t>SkyTel OÜ</w:t>
            </w:r>
          </w:p>
        </w:tc>
      </w:tr>
      <w:tr w:rsidR="00625290" w14:paraId="3AE61C3A" w14:textId="77777777" w:rsidTr="00BB05F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CEC4BE1" w14:textId="77777777" w:rsidR="00625290" w:rsidRDefault="00625290" w:rsidP="00625290">
            <w:pPr>
              <w:spacing w:before="60"/>
            </w:pPr>
            <w:r>
              <w:rPr>
                <w:rFonts w:eastAsia="Calibri"/>
                <w:b/>
                <w:color w:val="000000"/>
              </w:rPr>
              <w:t>Japan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7CBC7" w14:textId="77777777" w:rsidR="00625290" w:rsidRDefault="00625290" w:rsidP="00625290">
            <w:pPr>
              <w:spacing w:before="60"/>
            </w:pP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197B7" w14:textId="77777777" w:rsidR="00625290" w:rsidRDefault="00625290" w:rsidP="00625290">
            <w:pPr>
              <w:spacing w:before="60"/>
            </w:pPr>
          </w:p>
        </w:tc>
      </w:tr>
      <w:tr w:rsidR="00625290" w14:paraId="0E244B8E" w14:textId="77777777" w:rsidTr="00BB05FA">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8D5A142" w14:textId="77777777" w:rsidR="00625290" w:rsidRDefault="00625290" w:rsidP="00625290">
            <w:pPr>
              <w:spacing w:before="6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81FB2" w14:textId="77777777" w:rsidR="00625290" w:rsidRDefault="00625290" w:rsidP="00625290">
            <w:pPr>
              <w:spacing w:before="60"/>
              <w:jc w:val="center"/>
            </w:pPr>
            <w:r>
              <w:rPr>
                <w:rFonts w:eastAsia="Calibri"/>
                <w:color w:val="000000"/>
              </w:rPr>
              <w:t>440 70</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04A46A" w14:textId="77777777" w:rsidR="00625290" w:rsidRDefault="00625290" w:rsidP="00625290">
            <w:pPr>
              <w:spacing w:before="60"/>
            </w:pPr>
            <w:r>
              <w:rPr>
                <w:rFonts w:eastAsia="Calibri"/>
                <w:color w:val="000000"/>
              </w:rPr>
              <w:t>KDDI Corporation</w:t>
            </w:r>
          </w:p>
        </w:tc>
      </w:tr>
      <w:tr w:rsidR="00625290" w14:paraId="2FB7DEBE" w14:textId="77777777" w:rsidTr="00BB05FA">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1734048" w14:textId="77777777" w:rsidR="00625290" w:rsidRDefault="00625290" w:rsidP="00625290">
            <w:pPr>
              <w:spacing w:before="6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5DEC0" w14:textId="77777777" w:rsidR="00625290" w:rsidRDefault="00625290" w:rsidP="00625290">
            <w:pPr>
              <w:spacing w:before="60"/>
              <w:jc w:val="center"/>
            </w:pPr>
            <w:r>
              <w:rPr>
                <w:rFonts w:eastAsia="Calibri"/>
                <w:color w:val="000000"/>
              </w:rPr>
              <w:t>440 71</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EF485D" w14:textId="77777777" w:rsidR="00625290" w:rsidRDefault="00625290" w:rsidP="00625290">
            <w:pPr>
              <w:spacing w:before="60"/>
            </w:pPr>
            <w:r>
              <w:rPr>
                <w:rFonts w:eastAsia="Calibri"/>
                <w:color w:val="000000"/>
              </w:rPr>
              <w:t>KDDI Corporation</w:t>
            </w:r>
          </w:p>
        </w:tc>
      </w:tr>
      <w:tr w:rsidR="00625290" w14:paraId="1563F157" w14:textId="77777777" w:rsidTr="00BB05FA">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BE8F963" w14:textId="77777777" w:rsidR="00625290" w:rsidRDefault="00625290" w:rsidP="00625290">
            <w:pPr>
              <w:spacing w:before="6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4270D" w14:textId="77777777" w:rsidR="00625290" w:rsidRDefault="00625290" w:rsidP="00625290">
            <w:pPr>
              <w:spacing w:before="60"/>
              <w:jc w:val="center"/>
            </w:pPr>
            <w:r>
              <w:rPr>
                <w:rFonts w:eastAsia="Calibri"/>
                <w:color w:val="000000"/>
              </w:rPr>
              <w:t>440 72</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4B00A0" w14:textId="77777777" w:rsidR="00625290" w:rsidRDefault="00625290" w:rsidP="00625290">
            <w:pPr>
              <w:spacing w:before="60"/>
            </w:pPr>
            <w:r>
              <w:rPr>
                <w:rFonts w:eastAsia="Calibri"/>
                <w:color w:val="000000"/>
              </w:rPr>
              <w:t>KDDI Corporation</w:t>
            </w:r>
          </w:p>
        </w:tc>
      </w:tr>
      <w:tr w:rsidR="00625290" w14:paraId="09C68500" w14:textId="77777777" w:rsidTr="00BB05FA">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62E49B5" w14:textId="77777777" w:rsidR="00625290" w:rsidRDefault="00625290" w:rsidP="00625290">
            <w:pPr>
              <w:spacing w:before="6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E79F3" w14:textId="77777777" w:rsidR="00625290" w:rsidRDefault="00625290" w:rsidP="00625290">
            <w:pPr>
              <w:spacing w:before="60"/>
              <w:jc w:val="center"/>
            </w:pPr>
            <w:r>
              <w:rPr>
                <w:rFonts w:eastAsia="Calibri"/>
                <w:color w:val="000000"/>
              </w:rPr>
              <w:t>440 73</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2926E9" w14:textId="77777777" w:rsidR="00625290" w:rsidRDefault="00625290" w:rsidP="00625290">
            <w:pPr>
              <w:spacing w:before="60"/>
            </w:pPr>
            <w:r>
              <w:rPr>
                <w:rFonts w:eastAsia="Calibri"/>
                <w:color w:val="000000"/>
              </w:rPr>
              <w:t>KDDI Corporation</w:t>
            </w:r>
          </w:p>
        </w:tc>
      </w:tr>
      <w:tr w:rsidR="00625290" w14:paraId="04CA5B84" w14:textId="77777777" w:rsidTr="00BB05FA">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FE90800" w14:textId="77777777" w:rsidR="00625290" w:rsidRDefault="00625290" w:rsidP="00625290">
            <w:pPr>
              <w:spacing w:before="6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4A7EA" w14:textId="77777777" w:rsidR="00625290" w:rsidRDefault="00625290" w:rsidP="00625290">
            <w:pPr>
              <w:spacing w:before="60"/>
              <w:jc w:val="center"/>
            </w:pPr>
            <w:r>
              <w:rPr>
                <w:rFonts w:eastAsia="Calibri"/>
                <w:color w:val="000000"/>
              </w:rPr>
              <w:t>440 74</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0A9386" w14:textId="77777777" w:rsidR="00625290" w:rsidRDefault="00625290" w:rsidP="00625290">
            <w:pPr>
              <w:spacing w:before="60"/>
            </w:pPr>
            <w:r>
              <w:rPr>
                <w:rFonts w:eastAsia="Calibri"/>
                <w:color w:val="000000"/>
              </w:rPr>
              <w:t>KDDI Corporation</w:t>
            </w:r>
          </w:p>
        </w:tc>
      </w:tr>
      <w:tr w:rsidR="00625290" w14:paraId="6F4FF0CC" w14:textId="77777777" w:rsidTr="00BB05FA">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22596A4" w14:textId="77777777" w:rsidR="00625290" w:rsidRDefault="00625290" w:rsidP="00625290">
            <w:pPr>
              <w:spacing w:before="6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0FA8D" w14:textId="77777777" w:rsidR="00625290" w:rsidRDefault="00625290" w:rsidP="00625290">
            <w:pPr>
              <w:spacing w:before="60"/>
              <w:jc w:val="center"/>
            </w:pPr>
            <w:r>
              <w:rPr>
                <w:rFonts w:eastAsia="Calibri"/>
                <w:color w:val="000000"/>
              </w:rPr>
              <w:t>440 75</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68DF6B" w14:textId="77777777" w:rsidR="00625290" w:rsidRDefault="00625290" w:rsidP="00625290">
            <w:pPr>
              <w:spacing w:before="60"/>
            </w:pPr>
            <w:r>
              <w:rPr>
                <w:rFonts w:eastAsia="Calibri"/>
                <w:color w:val="000000"/>
              </w:rPr>
              <w:t>KDDI Corporation</w:t>
            </w:r>
          </w:p>
        </w:tc>
      </w:tr>
      <w:tr w:rsidR="00625290" w14:paraId="794468AC" w14:textId="77777777" w:rsidTr="00BB05F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8D5B5A6" w14:textId="77777777" w:rsidR="00625290" w:rsidRDefault="00625290" w:rsidP="00625290">
            <w:pPr>
              <w:spacing w:before="6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67EBD" w14:textId="77777777" w:rsidR="00625290" w:rsidRDefault="00625290" w:rsidP="00625290">
            <w:pPr>
              <w:spacing w:before="60"/>
              <w:jc w:val="center"/>
            </w:pPr>
            <w:r>
              <w:rPr>
                <w:rFonts w:eastAsia="Calibri"/>
                <w:color w:val="000000"/>
              </w:rPr>
              <w:t>440 76</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5905E8" w14:textId="77777777" w:rsidR="00625290" w:rsidRDefault="00625290" w:rsidP="00625290">
            <w:pPr>
              <w:spacing w:before="60"/>
            </w:pPr>
            <w:r>
              <w:rPr>
                <w:rFonts w:eastAsia="Calibri"/>
                <w:color w:val="000000"/>
              </w:rPr>
              <w:t>KDDI Corporation</w:t>
            </w:r>
          </w:p>
        </w:tc>
      </w:tr>
      <w:tr w:rsidR="00625290" w14:paraId="4B402646" w14:textId="77777777" w:rsidTr="00BB05F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070950E" w14:textId="77777777" w:rsidR="00625290" w:rsidRDefault="00625290" w:rsidP="00625290">
            <w:pPr>
              <w:spacing w:before="60"/>
            </w:pPr>
            <w:r>
              <w:rPr>
                <w:rFonts w:eastAsia="Calibri"/>
                <w:b/>
                <w:color w:val="000000"/>
              </w:rPr>
              <w:t>Japan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31C9F" w14:textId="77777777" w:rsidR="00625290" w:rsidRDefault="00625290" w:rsidP="00625290">
            <w:pPr>
              <w:spacing w:before="60"/>
            </w:pP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DADC5" w14:textId="77777777" w:rsidR="00625290" w:rsidRDefault="00625290" w:rsidP="00625290">
            <w:pPr>
              <w:spacing w:before="60"/>
            </w:pPr>
          </w:p>
        </w:tc>
      </w:tr>
      <w:tr w:rsidR="00625290" w14:paraId="236B7C2E" w14:textId="77777777" w:rsidTr="00BB05FA">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7091EBF" w14:textId="77777777" w:rsidR="00625290" w:rsidRDefault="00625290" w:rsidP="00625290">
            <w:pPr>
              <w:spacing w:before="6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D84FE" w14:textId="77777777" w:rsidR="00625290" w:rsidRDefault="00625290" w:rsidP="00625290">
            <w:pPr>
              <w:spacing w:before="60"/>
              <w:jc w:val="center"/>
            </w:pPr>
            <w:r>
              <w:rPr>
                <w:rFonts w:eastAsia="Calibri"/>
                <w:color w:val="000000"/>
              </w:rPr>
              <w:t>441 211</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13C4A3" w14:textId="77777777" w:rsidR="00625290" w:rsidRDefault="00625290" w:rsidP="00625290">
            <w:pPr>
              <w:spacing w:before="60"/>
            </w:pPr>
            <w:r>
              <w:rPr>
                <w:rFonts w:eastAsia="Calibri"/>
                <w:color w:val="000000"/>
              </w:rPr>
              <w:t>STARCAT CABLE NETWORK Co., LTD.</w:t>
            </w:r>
          </w:p>
        </w:tc>
      </w:tr>
      <w:tr w:rsidR="00625290" w14:paraId="65C305A9" w14:textId="77777777" w:rsidTr="00BB05F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D87B7D1" w14:textId="77777777" w:rsidR="00625290" w:rsidRDefault="00625290" w:rsidP="00625290">
            <w:pPr>
              <w:spacing w:before="6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3B53B" w14:textId="77777777" w:rsidR="00625290" w:rsidRDefault="00625290" w:rsidP="00625290">
            <w:pPr>
              <w:spacing w:before="60"/>
              <w:jc w:val="center"/>
            </w:pPr>
            <w:r>
              <w:rPr>
                <w:rFonts w:eastAsia="Calibri"/>
                <w:color w:val="000000"/>
              </w:rPr>
              <w:t>441 212</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6C45EA" w14:textId="77777777" w:rsidR="00625290" w:rsidRDefault="00625290" w:rsidP="00625290">
            <w:pPr>
              <w:spacing w:before="60"/>
            </w:pPr>
            <w:r>
              <w:rPr>
                <w:rFonts w:eastAsia="Calibri"/>
                <w:color w:val="000000"/>
              </w:rPr>
              <w:t>I-TEC Solutions Co., Ltd.</w:t>
            </w:r>
          </w:p>
        </w:tc>
      </w:tr>
      <w:tr w:rsidR="00625290" w14:paraId="4BC66F32" w14:textId="77777777" w:rsidTr="00BB05F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5BD1491" w14:textId="77777777" w:rsidR="00625290" w:rsidRDefault="00625290" w:rsidP="00625290">
            <w:pPr>
              <w:spacing w:before="60"/>
            </w:pPr>
            <w:r>
              <w:rPr>
                <w:rFonts w:eastAsia="Calibri"/>
                <w:b/>
                <w:color w:val="000000"/>
              </w:rPr>
              <w:t>Japan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AAEEE" w14:textId="77777777" w:rsidR="00625290" w:rsidRDefault="00625290" w:rsidP="00625290">
            <w:pPr>
              <w:spacing w:before="60"/>
            </w:pP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5B967" w14:textId="77777777" w:rsidR="00625290" w:rsidRDefault="00625290" w:rsidP="00625290">
            <w:pPr>
              <w:spacing w:before="60"/>
            </w:pPr>
          </w:p>
        </w:tc>
      </w:tr>
      <w:tr w:rsidR="00625290" w14:paraId="3F24D76A" w14:textId="77777777" w:rsidTr="00BB05FA">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6A4B5A5" w14:textId="77777777" w:rsidR="00625290" w:rsidRDefault="00625290" w:rsidP="00625290">
            <w:pPr>
              <w:spacing w:before="6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944AC" w14:textId="77777777" w:rsidR="00625290" w:rsidRDefault="00625290" w:rsidP="00625290">
            <w:pPr>
              <w:spacing w:before="60"/>
              <w:jc w:val="center"/>
            </w:pPr>
            <w:r>
              <w:rPr>
                <w:rFonts w:eastAsia="Calibri"/>
                <w:color w:val="000000"/>
              </w:rPr>
              <w:t>440 08</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2C4A21" w14:textId="77777777" w:rsidR="00625290" w:rsidRDefault="00625290" w:rsidP="00625290">
            <w:pPr>
              <w:spacing w:before="60"/>
            </w:pPr>
            <w:r>
              <w:rPr>
                <w:rFonts w:eastAsia="Calibri"/>
                <w:color w:val="000000"/>
              </w:rPr>
              <w:t>Panasonic Connect Co., Ltd</w:t>
            </w:r>
          </w:p>
        </w:tc>
      </w:tr>
      <w:tr w:rsidR="00625290" w14:paraId="59020EF9" w14:textId="77777777" w:rsidTr="00BB05F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368C811" w14:textId="77777777" w:rsidR="00625290" w:rsidRDefault="00625290" w:rsidP="00625290">
            <w:pPr>
              <w:spacing w:before="6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FDD62" w14:textId="77777777" w:rsidR="00625290" w:rsidRDefault="00625290" w:rsidP="00625290">
            <w:pPr>
              <w:spacing w:before="60"/>
              <w:jc w:val="center"/>
            </w:pPr>
            <w:r>
              <w:rPr>
                <w:rFonts w:eastAsia="Calibri"/>
                <w:color w:val="000000"/>
              </w:rPr>
              <w:t>440 09</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6CF50E" w14:textId="77777777" w:rsidR="00625290" w:rsidRDefault="00625290" w:rsidP="00625290">
            <w:pPr>
              <w:spacing w:before="60"/>
            </w:pPr>
            <w:r>
              <w:rPr>
                <w:rFonts w:eastAsia="Calibri"/>
                <w:color w:val="000000"/>
              </w:rPr>
              <w:t>Marubeni Network Solutions Inc.</w:t>
            </w:r>
          </w:p>
        </w:tc>
      </w:tr>
      <w:tr w:rsidR="00625290" w14:paraId="19008265" w14:textId="77777777" w:rsidTr="00BB05F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F054E15" w14:textId="77777777" w:rsidR="00625290" w:rsidRDefault="00625290" w:rsidP="001B765A">
            <w:pPr>
              <w:spacing w:before="60"/>
              <w:jc w:val="left"/>
            </w:pPr>
            <w:r>
              <w:rPr>
                <w:rFonts w:eastAsia="Calibri"/>
                <w:b/>
                <w:color w:val="000000"/>
              </w:rPr>
              <w:t xml:space="preserve">International Mobile, </w:t>
            </w:r>
            <w:r>
              <w:rPr>
                <w:rFonts w:eastAsia="Calibri"/>
                <w:b/>
                <w:color w:val="000000"/>
              </w:rPr>
              <w:br/>
              <w:t>shared code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15D7C" w14:textId="77777777" w:rsidR="00625290" w:rsidRDefault="00625290" w:rsidP="00625290">
            <w:pPr>
              <w:spacing w:before="60"/>
            </w:pP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C406D" w14:textId="77777777" w:rsidR="00625290" w:rsidRDefault="00625290" w:rsidP="00625290">
            <w:pPr>
              <w:spacing w:before="60"/>
            </w:pPr>
          </w:p>
        </w:tc>
      </w:tr>
      <w:tr w:rsidR="00625290" w14:paraId="697A317D" w14:textId="77777777" w:rsidTr="00BB05FA">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3972CA4" w14:textId="77777777" w:rsidR="00625290" w:rsidRDefault="00625290" w:rsidP="00625290">
            <w:pPr>
              <w:spacing w:before="6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86227" w14:textId="77777777" w:rsidR="00625290" w:rsidRDefault="00625290" w:rsidP="00625290">
            <w:pPr>
              <w:spacing w:before="60"/>
              <w:jc w:val="center"/>
            </w:pPr>
            <w:r>
              <w:rPr>
                <w:rFonts w:eastAsia="Calibri"/>
                <w:color w:val="000000"/>
              </w:rPr>
              <w:t>901 32</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FA2C17" w14:textId="77777777" w:rsidR="00625290" w:rsidRDefault="00625290" w:rsidP="00625290">
            <w:pPr>
              <w:spacing w:before="60"/>
            </w:pPr>
            <w:r>
              <w:rPr>
                <w:rFonts w:eastAsia="Calibri"/>
                <w:color w:val="000000"/>
              </w:rPr>
              <w:t>MegaFon</w:t>
            </w:r>
          </w:p>
        </w:tc>
      </w:tr>
      <w:tr w:rsidR="00625290" w14:paraId="671674B6" w14:textId="77777777" w:rsidTr="00BB05F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FC97F06" w14:textId="77777777" w:rsidR="00625290" w:rsidRDefault="00625290" w:rsidP="00625290">
            <w:pPr>
              <w:spacing w:before="6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AD143" w14:textId="77777777" w:rsidR="00625290" w:rsidRDefault="00625290" w:rsidP="00625290">
            <w:pPr>
              <w:spacing w:before="60"/>
              <w:jc w:val="center"/>
            </w:pPr>
            <w:r>
              <w:rPr>
                <w:rFonts w:eastAsia="Calibri"/>
                <w:color w:val="000000"/>
              </w:rPr>
              <w:t>901 55</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DAC723" w14:textId="77777777" w:rsidR="00625290" w:rsidRDefault="00625290" w:rsidP="00625290">
            <w:pPr>
              <w:spacing w:before="60"/>
            </w:pPr>
            <w:r>
              <w:rPr>
                <w:rFonts w:eastAsia="Calibri"/>
                <w:color w:val="000000"/>
              </w:rPr>
              <w:t>Beezz Communication Solutions Ltd.</w:t>
            </w:r>
          </w:p>
        </w:tc>
      </w:tr>
    </w:tbl>
    <w:p w14:paraId="638852A4" w14:textId="77777777" w:rsidR="00625290" w:rsidRPr="007572F7" w:rsidRDefault="00625290" w:rsidP="00625290">
      <w:r w:rsidRPr="007572F7">
        <w:rPr>
          <w:rFonts w:ascii="Arial" w:eastAsia="Arial" w:hAnsi="Arial"/>
          <w:color w:val="000000"/>
          <w:sz w:val="16"/>
        </w:rPr>
        <w:t>____________</w:t>
      </w:r>
    </w:p>
    <w:p w14:paraId="7FD74653" w14:textId="77777777" w:rsidR="00625290" w:rsidRPr="007572F7" w:rsidRDefault="00625290" w:rsidP="00625290">
      <w:r w:rsidRPr="007572F7">
        <w:rPr>
          <w:rFonts w:eastAsia="Calibri"/>
          <w:color w:val="000000"/>
          <w:sz w:val="18"/>
        </w:rPr>
        <w:t>MCC:  Mobile Country Code / Indicatif de pays du mobile / Indicativo de país para el servicio móvil</w:t>
      </w:r>
    </w:p>
    <w:p w14:paraId="00B1DBD0" w14:textId="77777777" w:rsidR="00625290" w:rsidRPr="007572F7" w:rsidRDefault="00625290" w:rsidP="00625290">
      <w:pPr>
        <w:spacing w:before="0"/>
      </w:pPr>
      <w:r w:rsidRPr="007572F7">
        <w:rPr>
          <w:rFonts w:eastAsia="Calibri"/>
          <w:color w:val="000000"/>
          <w:sz w:val="18"/>
        </w:rPr>
        <w:t>MNC:  Mobile Network Code / Code de réseau mobile / Indicativo de red para el servicio móvil</w:t>
      </w:r>
    </w:p>
    <w:p w14:paraId="424A5F34" w14:textId="3EEF7D1F" w:rsidR="00625290" w:rsidRPr="007572F7" w:rsidRDefault="00625290" w:rsidP="00625290">
      <w:pPr>
        <w:spacing w:before="0"/>
        <w:rPr>
          <w:rFonts w:eastAsia="Calibri"/>
          <w:sz w:val="18"/>
          <w:szCs w:val="18"/>
        </w:rPr>
      </w:pPr>
      <w:r w:rsidRPr="007572F7">
        <w:rPr>
          <w:rFonts w:eastAsia="Calibri"/>
          <w:sz w:val="18"/>
          <w:szCs w:val="18"/>
        </w:rPr>
        <w:t>* See the present ITU Operational Bulletin No. 126</w:t>
      </w:r>
      <w:r>
        <w:rPr>
          <w:rFonts w:eastAsia="Calibri"/>
          <w:sz w:val="18"/>
          <w:szCs w:val="18"/>
        </w:rPr>
        <w:t>2</w:t>
      </w:r>
      <w:r w:rsidRPr="007572F7">
        <w:rPr>
          <w:rFonts w:eastAsia="Calibri"/>
          <w:sz w:val="18"/>
          <w:szCs w:val="18"/>
        </w:rPr>
        <w:t xml:space="preserve"> of 15.</w:t>
      </w:r>
      <w:r>
        <w:rPr>
          <w:rFonts w:eastAsia="Calibri"/>
          <w:sz w:val="18"/>
          <w:szCs w:val="18"/>
        </w:rPr>
        <w:t>I</w:t>
      </w:r>
      <w:r w:rsidRPr="007572F7">
        <w:rPr>
          <w:rFonts w:eastAsia="Calibri"/>
          <w:sz w:val="18"/>
          <w:szCs w:val="18"/>
        </w:rPr>
        <w:t xml:space="preserve">I.2023, </w:t>
      </w:r>
      <w:r w:rsidRPr="00530B17">
        <w:rPr>
          <w:rFonts w:eastAsia="Calibri"/>
          <w:sz w:val="18"/>
          <w:szCs w:val="18"/>
        </w:rPr>
        <w:t xml:space="preserve">page </w:t>
      </w:r>
      <w:r w:rsidR="00530B17">
        <w:rPr>
          <w:rFonts w:eastAsia="Calibri"/>
          <w:sz w:val="18"/>
          <w:szCs w:val="18"/>
        </w:rPr>
        <w:t>4</w:t>
      </w:r>
      <w:r w:rsidRPr="00530B17">
        <w:rPr>
          <w:rFonts w:eastAsia="Calibri"/>
          <w:sz w:val="18"/>
          <w:szCs w:val="18"/>
        </w:rPr>
        <w:t>.</w:t>
      </w:r>
    </w:p>
    <w:p w14:paraId="3A3320EA" w14:textId="77777777" w:rsidR="00625290" w:rsidRPr="007572F7" w:rsidRDefault="00625290" w:rsidP="00625290">
      <w:pPr>
        <w:rPr>
          <w:rFonts w:cs="Calibri"/>
          <w:lang w:val="fr-FR"/>
        </w:rPr>
      </w:pPr>
    </w:p>
    <w:p w14:paraId="36C4ACDF" w14:textId="0CE8FD4A" w:rsidR="00625290" w:rsidRDefault="0062529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cstheme="minorHAnsi"/>
          <w:noProof w:val="0"/>
          <w:lang w:val="de-CH"/>
        </w:rPr>
      </w:pPr>
      <w:r>
        <w:rPr>
          <w:rFonts w:asciiTheme="minorHAnsi" w:hAnsiTheme="minorHAnsi" w:cstheme="minorHAnsi"/>
          <w:lang w:val="de-CH"/>
        </w:rPr>
        <w:br w:type="page"/>
      </w:r>
    </w:p>
    <w:p w14:paraId="2B2BFA59" w14:textId="77777777" w:rsidR="00A41483" w:rsidRDefault="00A41483" w:rsidP="00A41483">
      <w:pPr>
        <w:pStyle w:val="Heading20"/>
        <w:spacing w:before="0"/>
        <w:rPr>
          <w:lang w:val="en-US"/>
        </w:rPr>
      </w:pPr>
      <w:r w:rsidRPr="002E2BD6">
        <w:rPr>
          <w:rFonts w:asciiTheme="minorBidi" w:hAnsiTheme="minorBidi" w:cstheme="minorBidi"/>
          <w:szCs w:val="26"/>
          <w:lang w:val="en-US"/>
        </w:rPr>
        <w:lastRenderedPageBreak/>
        <w:t>Lis</w:t>
      </w:r>
      <w:r>
        <w:rPr>
          <w:lang w:val="en-US"/>
        </w:rPr>
        <w:t xml:space="preserve">t of ITU Carrier Codes </w:t>
      </w:r>
      <w:r>
        <w:rPr>
          <w:lang w:val="en-US"/>
        </w:rPr>
        <w:br/>
        <w:t xml:space="preserve">(According to Recommendation ITU-T M.1400 (03/2013)) </w:t>
      </w:r>
      <w:r>
        <w:rPr>
          <w:lang w:val="en-US"/>
        </w:rPr>
        <w:br/>
        <w:t>(Position on 15 September 2014)</w:t>
      </w:r>
    </w:p>
    <w:p w14:paraId="512FF296" w14:textId="77777777" w:rsidR="00A41483" w:rsidRDefault="00A41483" w:rsidP="00A41483">
      <w:pPr>
        <w:spacing w:before="240"/>
        <w:jc w:val="center"/>
      </w:pPr>
      <w:r w:rsidRPr="00E02EDF">
        <w:t>(Annex to ITU Operational Bulletin No. 1060 – 15.IX.2014)</w:t>
      </w:r>
      <w:r w:rsidRPr="00E02EDF">
        <w:br/>
        <w:t>(Amendment No.</w:t>
      </w:r>
      <w:r>
        <w:t xml:space="preserve"> 144</w:t>
      </w:r>
      <w:r w:rsidRPr="00E02EDF">
        <w:t>)</w:t>
      </w:r>
    </w:p>
    <w:p w14:paraId="377A3E8F" w14:textId="77777777" w:rsidR="00A41483" w:rsidRPr="00E02EDF" w:rsidRDefault="00A41483" w:rsidP="00A41483">
      <w:pPr>
        <w:jc w:val="center"/>
      </w:pPr>
    </w:p>
    <w:tbl>
      <w:tblPr>
        <w:tblW w:w="9923" w:type="dxa"/>
        <w:tblLayout w:type="fixed"/>
        <w:tblLook w:val="04A0" w:firstRow="1" w:lastRow="0" w:firstColumn="1" w:lastColumn="0" w:noHBand="0" w:noVBand="1"/>
      </w:tblPr>
      <w:tblGrid>
        <w:gridCol w:w="4111"/>
        <w:gridCol w:w="1919"/>
        <w:gridCol w:w="3893"/>
      </w:tblGrid>
      <w:tr w:rsidR="00A41483" w:rsidRPr="00860C0A" w14:paraId="1B37EB34" w14:textId="77777777" w:rsidTr="00BB05FA">
        <w:trPr>
          <w:cantSplit/>
          <w:tblHeader/>
        </w:trPr>
        <w:tc>
          <w:tcPr>
            <w:tcW w:w="4111" w:type="dxa"/>
            <w:hideMark/>
          </w:tcPr>
          <w:p w14:paraId="67BEB429" w14:textId="77777777" w:rsidR="00A41483" w:rsidRPr="00860C0A" w:rsidRDefault="00A41483" w:rsidP="00BB05FA">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1919" w:type="dxa"/>
            <w:hideMark/>
          </w:tcPr>
          <w:p w14:paraId="1A127C49" w14:textId="77777777" w:rsidR="00A41483" w:rsidRPr="00860C0A" w:rsidRDefault="00A41483" w:rsidP="00BB05FA">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3893" w:type="dxa"/>
            <w:hideMark/>
          </w:tcPr>
          <w:p w14:paraId="5236CBDE" w14:textId="77777777" w:rsidR="00A41483" w:rsidRPr="00860C0A" w:rsidRDefault="00A41483" w:rsidP="00BB05FA">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A41483" w:rsidRPr="00860C0A" w14:paraId="3627615A" w14:textId="77777777" w:rsidTr="00BB05FA">
        <w:trPr>
          <w:cantSplit/>
          <w:tblHeader/>
        </w:trPr>
        <w:tc>
          <w:tcPr>
            <w:tcW w:w="4111" w:type="dxa"/>
            <w:tcBorders>
              <w:top w:val="nil"/>
              <w:left w:val="nil"/>
              <w:bottom w:val="single" w:sz="4" w:space="0" w:color="auto"/>
              <w:right w:val="nil"/>
            </w:tcBorders>
            <w:hideMark/>
          </w:tcPr>
          <w:p w14:paraId="4B46DE6A" w14:textId="77777777" w:rsidR="00A41483" w:rsidRPr="00860C0A" w:rsidRDefault="00A41483" w:rsidP="00A41483">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1919" w:type="dxa"/>
            <w:tcBorders>
              <w:top w:val="nil"/>
              <w:left w:val="nil"/>
              <w:bottom w:val="single" w:sz="4" w:space="0" w:color="auto"/>
              <w:right w:val="nil"/>
            </w:tcBorders>
            <w:hideMark/>
          </w:tcPr>
          <w:p w14:paraId="78CF6F02" w14:textId="77777777" w:rsidR="00A41483" w:rsidRPr="00860C0A" w:rsidRDefault="00A41483" w:rsidP="00A41483">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3893" w:type="dxa"/>
            <w:tcBorders>
              <w:top w:val="nil"/>
              <w:left w:val="nil"/>
              <w:bottom w:val="single" w:sz="4" w:space="0" w:color="auto"/>
              <w:right w:val="nil"/>
            </w:tcBorders>
          </w:tcPr>
          <w:p w14:paraId="48E28C26" w14:textId="77777777" w:rsidR="00A41483" w:rsidRPr="00860C0A" w:rsidRDefault="00A41483" w:rsidP="00A41483">
            <w:pPr>
              <w:widowControl w:val="0"/>
              <w:spacing w:before="0"/>
              <w:rPr>
                <w:rFonts w:asciiTheme="minorHAnsi" w:eastAsia="SimSun" w:hAnsiTheme="minorHAnsi" w:cs="Arial"/>
                <w:b/>
                <w:bCs/>
                <w:i/>
                <w:iCs/>
                <w:color w:val="000000"/>
              </w:rPr>
            </w:pPr>
          </w:p>
        </w:tc>
      </w:tr>
    </w:tbl>
    <w:p w14:paraId="1FCE817B" w14:textId="77777777" w:rsidR="00A41483" w:rsidRPr="00860C0A" w:rsidRDefault="00A41483" w:rsidP="00A41483">
      <w:pPr>
        <w:rPr>
          <w:rFonts w:cs="Calibri"/>
          <w:color w:val="000000"/>
        </w:rPr>
      </w:pPr>
    </w:p>
    <w:p w14:paraId="5049FF9C" w14:textId="77777777" w:rsidR="00A41483" w:rsidRDefault="00A41483" w:rsidP="00A41483">
      <w:pPr>
        <w:tabs>
          <w:tab w:val="left" w:pos="3686"/>
        </w:tabs>
        <w:rPr>
          <w:rFonts w:cs="Calibri"/>
          <w:b/>
        </w:rPr>
      </w:pPr>
      <w:r w:rsidRPr="00EC62F2">
        <w:rPr>
          <w:rFonts w:eastAsia="SimSun"/>
          <w:b/>
          <w:bCs/>
          <w:i/>
          <w:iCs/>
        </w:rPr>
        <w:t>Bosnia and Herzegovina</w:t>
      </w:r>
      <w:r w:rsidRPr="00860C0A">
        <w:rPr>
          <w:rFonts w:eastAsia="SimSun"/>
          <w:b/>
          <w:bCs/>
          <w:i/>
          <w:iCs/>
        </w:rPr>
        <w:t xml:space="preserve"> / </w:t>
      </w:r>
      <w:r>
        <w:rPr>
          <w:rFonts w:eastAsia="SimSun"/>
          <w:b/>
          <w:bCs/>
          <w:i/>
          <w:iCs/>
        </w:rPr>
        <w:t>BIH</w:t>
      </w:r>
      <w:r>
        <w:rPr>
          <w:rFonts w:cs="Calibri"/>
          <w:b/>
          <w:i/>
        </w:rPr>
        <w:t xml:space="preserve">          </w:t>
      </w:r>
      <w:r w:rsidRPr="00C01758">
        <w:rPr>
          <w:rFonts w:cs="Calibri"/>
          <w:b/>
          <w:iCs/>
        </w:rPr>
        <w:t>REP all information by</w:t>
      </w:r>
    </w:p>
    <w:p w14:paraId="41DFD8CA" w14:textId="77777777" w:rsidR="00A41483" w:rsidRDefault="00A41483" w:rsidP="00A41483">
      <w:pPr>
        <w:overflowPunct/>
        <w:textAlignment w:val="auto"/>
        <w:rPr>
          <w:rFonts w:asciiTheme="minorHAnsi" w:hAnsiTheme="minorHAnsi" w:cstheme="minorHAnsi"/>
          <w:color w:val="000000"/>
          <w:lang w:val="pt-BR"/>
        </w:rPr>
      </w:pPr>
    </w:p>
    <w:tbl>
      <w:tblPr>
        <w:tblStyle w:val="PlainTable1"/>
        <w:tblW w:w="9918" w:type="dxa"/>
        <w:tblCellMar>
          <w:top w:w="57" w:type="dxa"/>
          <w:bottom w:w="57" w:type="dxa"/>
        </w:tblCellMar>
        <w:tblLook w:val="04A0" w:firstRow="1" w:lastRow="0" w:firstColumn="1" w:lastColumn="0" w:noHBand="0" w:noVBand="1"/>
      </w:tblPr>
      <w:tblGrid>
        <w:gridCol w:w="4248"/>
        <w:gridCol w:w="1701"/>
        <w:gridCol w:w="3969"/>
      </w:tblGrid>
      <w:tr w:rsidR="00A41483" w:rsidRPr="00A30CB8" w14:paraId="2D9DD04F" w14:textId="77777777" w:rsidTr="00BB05FA">
        <w:trPr>
          <w:cnfStyle w:val="100000000000" w:firstRow="1" w:lastRow="0" w:firstColumn="0" w:lastColumn="0" w:oddVBand="0" w:evenVBand="0" w:oddHBand="0"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438CA469" w14:textId="77777777" w:rsidR="00A41483" w:rsidRPr="00A95255" w:rsidRDefault="00A41483" w:rsidP="00A41483">
            <w:pPr>
              <w:spacing w:beforeLines="0" w:before="0" w:afterLines="0"/>
              <w:ind w:left="0" w:firstLine="0"/>
              <w:jc w:val="left"/>
              <w:rPr>
                <w:rFonts w:cs="Calibri"/>
                <w:sz w:val="20"/>
              </w:rPr>
            </w:pPr>
            <w:r w:rsidRPr="00A95255">
              <w:rPr>
                <w:rFonts w:cs="Calibri"/>
                <w:sz w:val="20"/>
              </w:rPr>
              <w:t>Adria net d.o.o. Mostar</w:t>
            </w:r>
          </w:p>
          <w:p w14:paraId="058C209F"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Dr. Ante Starčevića 46</w:t>
            </w:r>
            <w:r w:rsidRPr="00A95255">
              <w:rPr>
                <w:rFonts w:cs="Calibri"/>
                <w:b w:val="0"/>
                <w:sz w:val="20"/>
              </w:rPr>
              <w:br/>
              <w:t>88000 Mostar</w:t>
            </w:r>
          </w:p>
        </w:tc>
        <w:tc>
          <w:tcPr>
            <w:tcW w:w="1701" w:type="dxa"/>
          </w:tcPr>
          <w:p w14:paraId="6BCC2A62" w14:textId="77777777" w:rsidR="00A41483" w:rsidRPr="00A85991" w:rsidRDefault="00A41483" w:rsidP="00BB05FA">
            <w:pPr>
              <w:spacing w:beforeLines="0" w:before="0" w:afterLines="0"/>
              <w:ind w:left="0" w:firstLine="0"/>
              <w:cnfStyle w:val="100000000000" w:firstRow="1" w:lastRow="0" w:firstColumn="0" w:lastColumn="0" w:oddVBand="0" w:evenVBand="0" w:oddHBand="0" w:evenHBand="0" w:firstRowFirstColumn="0" w:firstRowLastColumn="0" w:lastRowFirstColumn="0" w:lastRowLastColumn="0"/>
              <w:rPr>
                <w:rFonts w:cs="Calibri"/>
                <w:b w:val="0"/>
                <w:bCs w:val="0"/>
                <w:sz w:val="20"/>
              </w:rPr>
            </w:pPr>
            <w:r w:rsidRPr="00A85991">
              <w:rPr>
                <w:rFonts w:cs="Calibri"/>
                <w:b w:val="0"/>
                <w:bCs w:val="0"/>
                <w:sz w:val="20"/>
              </w:rPr>
              <w:t>ADNISP</w:t>
            </w:r>
          </w:p>
        </w:tc>
        <w:tc>
          <w:tcPr>
            <w:tcW w:w="3969" w:type="dxa"/>
          </w:tcPr>
          <w:p w14:paraId="1282DB67" w14:textId="77777777" w:rsidR="00A41483" w:rsidRPr="001B765A" w:rsidRDefault="00A41483" w:rsidP="00A41483">
            <w:pPr>
              <w:spacing w:beforeLines="0" w:before="0" w:afterLines="0"/>
              <w:ind w:left="0" w:firstLine="0"/>
              <w:jc w:val="left"/>
              <w:cnfStyle w:val="100000000000" w:firstRow="1" w:lastRow="0" w:firstColumn="0" w:lastColumn="0" w:oddVBand="0" w:evenVBand="0" w:oddHBand="0" w:evenHBand="0" w:firstRowFirstColumn="0" w:firstRowLastColumn="0" w:lastRowFirstColumn="0" w:lastRowLastColumn="0"/>
              <w:rPr>
                <w:rFonts w:cs="Calibri"/>
                <w:b w:val="0"/>
                <w:bCs w:val="0"/>
                <w:sz w:val="20"/>
                <w:lang w:val="fr-FR"/>
              </w:rPr>
            </w:pPr>
            <w:r w:rsidRPr="001B765A">
              <w:rPr>
                <w:rFonts w:cs="Calibri"/>
                <w:b w:val="0"/>
                <w:bCs w:val="0"/>
                <w:sz w:val="20"/>
                <w:lang w:val="fr-FR"/>
              </w:rPr>
              <w:t>Tel: +387 36 333 483</w:t>
            </w:r>
          </w:p>
          <w:p w14:paraId="4127C42D" w14:textId="77777777" w:rsidR="00A41483" w:rsidRPr="00A30CB8" w:rsidRDefault="00A41483" w:rsidP="00A41483">
            <w:pPr>
              <w:spacing w:beforeLines="0" w:before="0" w:afterLines="0"/>
              <w:ind w:left="0" w:firstLine="0"/>
              <w:jc w:val="left"/>
              <w:cnfStyle w:val="100000000000" w:firstRow="1" w:lastRow="0" w:firstColumn="0" w:lastColumn="0" w:oddVBand="0" w:evenVBand="0" w:oddHBand="0" w:evenHBand="0" w:firstRowFirstColumn="0" w:firstRowLastColumn="0" w:lastRowFirstColumn="0" w:lastRowLastColumn="0"/>
              <w:rPr>
                <w:rFonts w:cs="Calibri"/>
                <w:sz w:val="20"/>
                <w:lang w:val="fr-FR"/>
              </w:rPr>
            </w:pPr>
            <w:r w:rsidRPr="001B765A">
              <w:rPr>
                <w:rFonts w:cs="Calibri"/>
                <w:b w:val="0"/>
                <w:bCs w:val="0"/>
                <w:sz w:val="20"/>
                <w:lang w:val="fr-FR"/>
              </w:rPr>
              <w:t xml:space="preserve">E-mail: </w:t>
            </w:r>
            <w:hyperlink r:id="rId19" w:history="1">
              <w:r w:rsidRPr="001B765A">
                <w:rPr>
                  <w:rStyle w:val="Hyperlink"/>
                  <w:rFonts w:cs="Calibri"/>
                  <w:b w:val="0"/>
                  <w:bCs w:val="0"/>
                  <w:sz w:val="20"/>
                  <w:lang w:val="fr-FR"/>
                </w:rPr>
                <w:t>info@adrianet.eu</w:t>
              </w:r>
            </w:hyperlink>
          </w:p>
        </w:tc>
      </w:tr>
      <w:tr w:rsidR="00A41483" w:rsidRPr="00A95255" w14:paraId="3242E41E" w14:textId="77777777" w:rsidTr="00BB05FA">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1A4D3800" w14:textId="77777777" w:rsidR="00A41483" w:rsidRPr="00A30CB8" w:rsidRDefault="00A41483" w:rsidP="00A41483">
            <w:pPr>
              <w:spacing w:beforeLines="0" w:before="0" w:afterLines="0"/>
              <w:ind w:left="0" w:firstLine="0"/>
              <w:jc w:val="left"/>
              <w:rPr>
                <w:rFonts w:cs="Calibri"/>
                <w:sz w:val="20"/>
                <w:lang w:val="fr-FR"/>
              </w:rPr>
            </w:pPr>
            <w:r w:rsidRPr="00A30CB8">
              <w:rPr>
                <w:rFonts w:cs="Calibri"/>
                <w:sz w:val="20"/>
                <w:lang w:val="fr-FR"/>
              </w:rPr>
              <w:t>AKT.ONLINE d.o.o. Sarajevo</w:t>
            </w:r>
          </w:p>
          <w:p w14:paraId="1F6A0E8D" w14:textId="77777777" w:rsidR="00A41483" w:rsidRPr="00A30CB8" w:rsidRDefault="00A41483" w:rsidP="00A41483">
            <w:pPr>
              <w:spacing w:beforeLines="0" w:before="0" w:afterLines="0"/>
              <w:ind w:left="0" w:firstLine="0"/>
              <w:jc w:val="left"/>
              <w:rPr>
                <w:rFonts w:cs="Calibri"/>
                <w:b w:val="0"/>
                <w:sz w:val="20"/>
                <w:lang w:val="fr-FR"/>
              </w:rPr>
            </w:pPr>
            <w:r w:rsidRPr="00A30CB8">
              <w:rPr>
                <w:rFonts w:cs="Calibri"/>
                <w:b w:val="0"/>
                <w:sz w:val="20"/>
                <w:lang w:val="fr-FR"/>
              </w:rPr>
              <w:t>Fra Anđela Zvizdovića br. 1</w:t>
            </w:r>
            <w:r w:rsidRPr="00A30CB8">
              <w:rPr>
                <w:rFonts w:cs="Calibri"/>
                <w:b w:val="0"/>
                <w:sz w:val="20"/>
                <w:lang w:val="fr-FR"/>
              </w:rPr>
              <w:br/>
              <w:t>71000 Sarajevo</w:t>
            </w:r>
          </w:p>
        </w:tc>
        <w:tc>
          <w:tcPr>
            <w:tcW w:w="1701" w:type="dxa"/>
          </w:tcPr>
          <w:p w14:paraId="42BCF3B1" w14:textId="77777777" w:rsidR="00A41483" w:rsidRPr="00AD3945" w:rsidRDefault="00A41483" w:rsidP="00BB05FA">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AKTBIH</w:t>
            </w:r>
          </w:p>
        </w:tc>
        <w:tc>
          <w:tcPr>
            <w:tcW w:w="3969" w:type="dxa"/>
          </w:tcPr>
          <w:p w14:paraId="65DD972E"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Tel: +387 33 296 621</w:t>
            </w:r>
          </w:p>
          <w:p w14:paraId="00FD9D4D"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Fax: +387 33 296 622</w:t>
            </w:r>
          </w:p>
          <w:p w14:paraId="1C88416E"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 xml:space="preserve">E-mail: </w:t>
            </w:r>
            <w:hyperlink r:id="rId20" w:history="1">
              <w:r w:rsidRPr="00A95255">
                <w:rPr>
                  <w:rStyle w:val="Hyperlink"/>
                  <w:rFonts w:cs="Calibri"/>
                  <w:sz w:val="20"/>
                </w:rPr>
                <w:t>info@aktonline.ba</w:t>
              </w:r>
            </w:hyperlink>
          </w:p>
        </w:tc>
      </w:tr>
      <w:tr w:rsidR="00A41483" w:rsidRPr="00A30CB8" w14:paraId="45C829E2" w14:textId="77777777" w:rsidTr="00BB05FA">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4B3618FE" w14:textId="77777777" w:rsidR="00A41483" w:rsidRPr="00A95255" w:rsidRDefault="00A41483" w:rsidP="00A41483">
            <w:pPr>
              <w:spacing w:beforeLines="0" w:before="0" w:afterLines="0"/>
              <w:ind w:left="0" w:firstLine="0"/>
              <w:jc w:val="left"/>
              <w:rPr>
                <w:rFonts w:cs="Calibri"/>
                <w:sz w:val="20"/>
              </w:rPr>
            </w:pPr>
            <w:r w:rsidRPr="00A95255">
              <w:rPr>
                <w:rFonts w:cs="Calibri"/>
                <w:sz w:val="20"/>
              </w:rPr>
              <w:t>Alfanet Informatika d.o.o. Prijedor</w:t>
            </w:r>
          </w:p>
          <w:p w14:paraId="7569B268"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Majora Milana Tepića M1, lokal 5</w:t>
            </w:r>
            <w:r w:rsidRPr="00A95255">
              <w:rPr>
                <w:rFonts w:cs="Calibri"/>
                <w:b w:val="0"/>
                <w:sz w:val="20"/>
              </w:rPr>
              <w:br/>
              <w:t>79101 Prijedor</w:t>
            </w:r>
          </w:p>
        </w:tc>
        <w:tc>
          <w:tcPr>
            <w:tcW w:w="1701" w:type="dxa"/>
          </w:tcPr>
          <w:p w14:paraId="72EE381D" w14:textId="77777777" w:rsidR="00A41483" w:rsidRPr="00AD3945" w:rsidRDefault="00A41483" w:rsidP="00BB05FA">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ALFANE</w:t>
            </w:r>
          </w:p>
        </w:tc>
        <w:tc>
          <w:tcPr>
            <w:tcW w:w="3969" w:type="dxa"/>
          </w:tcPr>
          <w:p w14:paraId="37EBA5F3"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Tel:  +387 52 212 000/+387 52 232 143</w:t>
            </w:r>
          </w:p>
          <w:p w14:paraId="664A2707"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21" w:history="1">
              <w:r w:rsidRPr="00A30CB8">
                <w:rPr>
                  <w:rStyle w:val="Hyperlink"/>
                  <w:rFonts w:cs="Calibri"/>
                  <w:sz w:val="20"/>
                  <w:lang w:val="fr-FR"/>
                </w:rPr>
                <w:t>office@alfa-net.com</w:t>
              </w:r>
            </w:hyperlink>
            <w:r w:rsidRPr="00A30CB8">
              <w:rPr>
                <w:rFonts w:cs="Calibri"/>
                <w:sz w:val="20"/>
                <w:lang w:val="fr-FR"/>
              </w:rPr>
              <w:t xml:space="preserve">; </w:t>
            </w:r>
            <w:hyperlink r:id="rId22" w:history="1">
              <w:r w:rsidRPr="00A30CB8">
                <w:rPr>
                  <w:rStyle w:val="Hyperlink"/>
                  <w:rFonts w:cs="Calibri"/>
                  <w:sz w:val="20"/>
                  <w:lang w:val="fr-FR"/>
                </w:rPr>
                <w:t>info@elektronika.rs.ba</w:t>
              </w:r>
            </w:hyperlink>
          </w:p>
        </w:tc>
      </w:tr>
      <w:tr w:rsidR="00A41483" w:rsidRPr="00A95255" w14:paraId="14BCBA4D" w14:textId="77777777" w:rsidTr="00BB05FA">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2AFBA3FC" w14:textId="77777777" w:rsidR="00A41483" w:rsidRPr="00A95255" w:rsidRDefault="00A41483" w:rsidP="00A41483">
            <w:pPr>
              <w:spacing w:beforeLines="0" w:before="0" w:afterLines="0"/>
              <w:ind w:left="0" w:firstLine="0"/>
              <w:jc w:val="left"/>
              <w:rPr>
                <w:rFonts w:cs="Calibri"/>
                <w:sz w:val="20"/>
              </w:rPr>
            </w:pPr>
            <w:r w:rsidRPr="00A95255">
              <w:rPr>
                <w:rFonts w:cs="Calibri"/>
                <w:sz w:val="20"/>
              </w:rPr>
              <w:t>AMB-NET d.o.o. Živinice</w:t>
            </w:r>
          </w:p>
          <w:p w14:paraId="12CECF12"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Tupković bb</w:t>
            </w:r>
            <w:r w:rsidRPr="00A95255">
              <w:rPr>
                <w:rFonts w:cs="Calibri"/>
                <w:b w:val="0"/>
                <w:sz w:val="20"/>
              </w:rPr>
              <w:br/>
              <w:t>75270 Živinice</w:t>
            </w:r>
          </w:p>
        </w:tc>
        <w:tc>
          <w:tcPr>
            <w:tcW w:w="1701" w:type="dxa"/>
          </w:tcPr>
          <w:p w14:paraId="22EA94D2" w14:textId="77777777" w:rsidR="00A41483" w:rsidRPr="00AD3945" w:rsidRDefault="00A41483" w:rsidP="00BB05FA">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A9M9B2</w:t>
            </w:r>
          </w:p>
        </w:tc>
        <w:tc>
          <w:tcPr>
            <w:tcW w:w="3969" w:type="dxa"/>
          </w:tcPr>
          <w:p w14:paraId="1C5C075F"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Tel: +387 63 028 675</w:t>
            </w:r>
          </w:p>
          <w:p w14:paraId="11937B24"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Fax: +387 35 764 415</w:t>
            </w:r>
          </w:p>
          <w:p w14:paraId="61E7CD52"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 xml:space="preserve">E-mail: </w:t>
            </w:r>
            <w:hyperlink r:id="rId23" w:history="1">
              <w:r w:rsidRPr="00A95255">
                <w:rPr>
                  <w:rStyle w:val="Hyperlink"/>
                  <w:rFonts w:cs="Calibri"/>
                  <w:sz w:val="20"/>
                </w:rPr>
                <w:t>ambnetdoo@gmail.com</w:t>
              </w:r>
            </w:hyperlink>
            <w:r w:rsidRPr="00A95255">
              <w:rPr>
                <w:rFonts w:cs="Calibri"/>
                <w:sz w:val="20"/>
              </w:rPr>
              <w:t xml:space="preserve"> </w:t>
            </w:r>
            <w:r w:rsidRPr="00A95255">
              <w:rPr>
                <w:rStyle w:val="Hyperlink"/>
                <w:rFonts w:cs="Calibri"/>
                <w:sz w:val="20"/>
              </w:rPr>
              <w:t xml:space="preserve">; </w:t>
            </w:r>
            <w:hyperlink r:id="rId24" w:history="1">
              <w:r w:rsidRPr="00A95255">
                <w:rPr>
                  <w:rStyle w:val="Hyperlink"/>
                  <w:rFonts w:cs="Calibri"/>
                  <w:sz w:val="20"/>
                </w:rPr>
                <w:t>ambnetinternet@gmail.com</w:t>
              </w:r>
            </w:hyperlink>
            <w:r w:rsidRPr="00A95255">
              <w:rPr>
                <w:rFonts w:cs="Calibri"/>
                <w:sz w:val="20"/>
              </w:rPr>
              <w:t xml:space="preserve"> </w:t>
            </w:r>
          </w:p>
        </w:tc>
      </w:tr>
      <w:tr w:rsidR="00A41483" w:rsidRPr="00A30CB8" w14:paraId="013F6123" w14:textId="77777777" w:rsidTr="00BB05FA">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2743EAF3" w14:textId="77777777" w:rsidR="00A41483" w:rsidRPr="00A30CB8" w:rsidRDefault="00A41483" w:rsidP="00A41483">
            <w:pPr>
              <w:spacing w:beforeLines="0" w:before="0" w:afterLines="0"/>
              <w:ind w:left="0" w:firstLine="0"/>
              <w:jc w:val="left"/>
              <w:rPr>
                <w:rFonts w:cs="Calibri"/>
                <w:sz w:val="20"/>
                <w:lang w:val="fr-FR"/>
              </w:rPr>
            </w:pPr>
            <w:r w:rsidRPr="00A30CB8">
              <w:rPr>
                <w:rFonts w:cs="Calibri"/>
                <w:sz w:val="20"/>
                <w:lang w:val="fr-FR"/>
              </w:rPr>
              <w:t>AVAX</w:t>
            </w:r>
            <w:r w:rsidRPr="00A95255">
              <w:rPr>
                <w:rFonts w:cs="Calibri"/>
                <w:sz w:val="20"/>
                <w:lang w:val="fr-FR"/>
              </w:rPr>
              <w:t xml:space="preserve"> NET d.o.o. Lukavac</w:t>
            </w:r>
          </w:p>
          <w:p w14:paraId="739930FC"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Kralja Tvrtka I bb</w:t>
            </w:r>
            <w:r w:rsidRPr="00A95255">
              <w:rPr>
                <w:rFonts w:cs="Calibri"/>
                <w:b w:val="0"/>
                <w:sz w:val="20"/>
              </w:rPr>
              <w:br/>
              <w:t>75300 Lukavac</w:t>
            </w:r>
          </w:p>
        </w:tc>
        <w:tc>
          <w:tcPr>
            <w:tcW w:w="1701" w:type="dxa"/>
          </w:tcPr>
          <w:p w14:paraId="56F9230A" w14:textId="77777777" w:rsidR="00A41483" w:rsidRPr="00AD3945" w:rsidRDefault="00A41483" w:rsidP="00BB05FA">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AVAXBH</w:t>
            </w:r>
          </w:p>
        </w:tc>
        <w:tc>
          <w:tcPr>
            <w:tcW w:w="3969" w:type="dxa"/>
          </w:tcPr>
          <w:p w14:paraId="2EC21B43" w14:textId="77777777" w:rsidR="00A41483" w:rsidRPr="00A95255"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Tel: +387 80 020 231 (free phone, Bosnia and Herzegovina only)</w:t>
            </w:r>
            <w:r w:rsidRPr="00A95255">
              <w:rPr>
                <w:rFonts w:cs="Calibri"/>
                <w:sz w:val="20"/>
              </w:rPr>
              <w:br/>
              <w:t>Fax: +387 35 553 696</w:t>
            </w:r>
          </w:p>
          <w:p w14:paraId="679CB101"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25" w:history="1">
              <w:r w:rsidRPr="00A30CB8">
                <w:rPr>
                  <w:rStyle w:val="Hyperlink"/>
                  <w:rFonts w:cs="Calibri"/>
                  <w:sz w:val="20"/>
                  <w:lang w:val="fr-FR"/>
                </w:rPr>
                <w:t>avaxba@yahoo.com</w:t>
              </w:r>
            </w:hyperlink>
          </w:p>
        </w:tc>
      </w:tr>
      <w:tr w:rsidR="00A41483" w:rsidRPr="00A30CB8" w14:paraId="28840AD7" w14:textId="77777777" w:rsidTr="00BB05FA">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777E3329" w14:textId="77777777" w:rsidR="00A41483" w:rsidRPr="00A30CB8" w:rsidRDefault="00A41483" w:rsidP="00A41483">
            <w:pPr>
              <w:spacing w:beforeLines="0" w:before="0" w:afterLines="0"/>
              <w:ind w:left="0" w:firstLine="0"/>
              <w:jc w:val="left"/>
              <w:rPr>
                <w:rFonts w:cs="Calibri"/>
                <w:sz w:val="20"/>
                <w:lang w:val="fr-FR"/>
              </w:rPr>
            </w:pPr>
            <w:r w:rsidRPr="00A30CB8">
              <w:rPr>
                <w:rFonts w:cs="Calibri"/>
                <w:sz w:val="20"/>
                <w:lang w:val="fr-FR"/>
              </w:rPr>
              <w:t>BH Telecom d.d. Sarajevo</w:t>
            </w:r>
          </w:p>
          <w:p w14:paraId="3F7D959F" w14:textId="77777777" w:rsidR="00A41483" w:rsidRPr="00A30CB8" w:rsidRDefault="00A41483" w:rsidP="00A41483">
            <w:pPr>
              <w:spacing w:beforeLines="0" w:before="0" w:afterLines="0"/>
              <w:ind w:left="0" w:firstLine="0"/>
              <w:jc w:val="left"/>
              <w:rPr>
                <w:rFonts w:cs="Calibri"/>
                <w:b w:val="0"/>
                <w:sz w:val="20"/>
                <w:lang w:val="fr-FR"/>
              </w:rPr>
            </w:pPr>
            <w:r w:rsidRPr="00A30CB8">
              <w:rPr>
                <w:rFonts w:cs="Calibri"/>
                <w:b w:val="0"/>
                <w:sz w:val="20"/>
                <w:lang w:val="fr-FR"/>
              </w:rPr>
              <w:t>Franca Lehara 7</w:t>
            </w:r>
            <w:r w:rsidRPr="00A30CB8">
              <w:rPr>
                <w:rFonts w:cs="Calibri"/>
                <w:b w:val="0"/>
                <w:sz w:val="20"/>
                <w:lang w:val="fr-FR"/>
              </w:rPr>
              <w:br/>
              <w:t>71000 Sarajevo</w:t>
            </w:r>
          </w:p>
        </w:tc>
        <w:tc>
          <w:tcPr>
            <w:tcW w:w="1701" w:type="dxa"/>
          </w:tcPr>
          <w:p w14:paraId="4FE1BF2A" w14:textId="77777777" w:rsidR="00A41483" w:rsidRPr="00AD3945" w:rsidRDefault="00A41483" w:rsidP="00BB05FA">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BHTBIH</w:t>
            </w:r>
          </w:p>
        </w:tc>
        <w:tc>
          <w:tcPr>
            <w:tcW w:w="3969" w:type="dxa"/>
          </w:tcPr>
          <w:p w14:paraId="226F9643"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Tel: +387 33 232 651/+387 33 232 652</w:t>
            </w:r>
          </w:p>
          <w:p w14:paraId="2DE44050"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26" w:history="1">
              <w:r w:rsidRPr="00A30CB8">
                <w:rPr>
                  <w:rStyle w:val="Hyperlink"/>
                  <w:rFonts w:cs="Calibri"/>
                  <w:sz w:val="20"/>
                  <w:lang w:val="fr-FR"/>
                </w:rPr>
                <w:t>support@bih.net.ba</w:t>
              </w:r>
            </w:hyperlink>
            <w:r w:rsidRPr="00A30CB8">
              <w:rPr>
                <w:rFonts w:cs="Calibri"/>
                <w:sz w:val="20"/>
                <w:lang w:val="fr-FR"/>
              </w:rPr>
              <w:t xml:space="preserve"> </w:t>
            </w:r>
          </w:p>
        </w:tc>
      </w:tr>
      <w:tr w:rsidR="00A41483" w:rsidRPr="00A30CB8" w14:paraId="0550DBAF" w14:textId="77777777" w:rsidTr="00BB05FA">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6CA0A269" w14:textId="77777777" w:rsidR="00A41483" w:rsidRPr="00A30CB8" w:rsidRDefault="00A41483" w:rsidP="00A41483">
            <w:pPr>
              <w:spacing w:beforeLines="0" w:before="0" w:afterLines="0"/>
              <w:ind w:left="0" w:firstLine="0"/>
              <w:jc w:val="left"/>
              <w:rPr>
                <w:rFonts w:cs="Calibri"/>
                <w:sz w:val="20"/>
                <w:lang w:val="fr-FR"/>
              </w:rPr>
            </w:pPr>
            <w:r w:rsidRPr="00A30CB8">
              <w:rPr>
                <w:rFonts w:cs="Calibri"/>
                <w:sz w:val="20"/>
                <w:lang w:val="fr-FR"/>
              </w:rPr>
              <w:t>Blicnet d.o.o. Banja Luka</w:t>
            </w:r>
          </w:p>
          <w:p w14:paraId="69837AD9" w14:textId="77777777" w:rsidR="00A41483" w:rsidRPr="00A30CB8" w:rsidRDefault="00A41483" w:rsidP="00A41483">
            <w:pPr>
              <w:spacing w:beforeLines="0" w:before="0" w:afterLines="0"/>
              <w:ind w:left="0" w:firstLine="0"/>
              <w:jc w:val="left"/>
              <w:rPr>
                <w:rFonts w:cs="Calibri"/>
                <w:b w:val="0"/>
                <w:sz w:val="20"/>
                <w:lang w:val="fr-FR"/>
              </w:rPr>
            </w:pPr>
            <w:r w:rsidRPr="00A30CB8">
              <w:rPr>
                <w:rFonts w:cs="Calibri"/>
                <w:b w:val="0"/>
                <w:sz w:val="20"/>
                <w:lang w:val="fr-FR"/>
              </w:rPr>
              <w:t>Majke Jugovića br. 25</w:t>
            </w:r>
            <w:r w:rsidRPr="00A30CB8">
              <w:rPr>
                <w:rFonts w:cs="Calibri"/>
                <w:b w:val="0"/>
                <w:sz w:val="20"/>
                <w:lang w:val="fr-FR"/>
              </w:rPr>
              <w:br/>
              <w:t>78000 Banja Luka</w:t>
            </w:r>
          </w:p>
        </w:tc>
        <w:tc>
          <w:tcPr>
            <w:tcW w:w="1701" w:type="dxa"/>
          </w:tcPr>
          <w:p w14:paraId="740CB577" w14:textId="77777777" w:rsidR="00A41483" w:rsidRPr="00AD3945" w:rsidRDefault="00A41483" w:rsidP="00BB05FA">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BLICBH</w:t>
            </w:r>
          </w:p>
        </w:tc>
        <w:tc>
          <w:tcPr>
            <w:tcW w:w="3969" w:type="dxa"/>
          </w:tcPr>
          <w:p w14:paraId="269A7FE2"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Tel: +387 51 921 000/+387 51 921 921</w:t>
            </w:r>
          </w:p>
          <w:p w14:paraId="1028B914"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27" w:history="1">
              <w:r w:rsidRPr="00A30CB8">
                <w:rPr>
                  <w:rStyle w:val="Hyperlink"/>
                  <w:rFonts w:cs="Calibri"/>
                  <w:sz w:val="20"/>
                  <w:lang w:val="fr-FR"/>
                </w:rPr>
                <w:t>office@aneks.com</w:t>
              </w:r>
            </w:hyperlink>
          </w:p>
        </w:tc>
      </w:tr>
      <w:tr w:rsidR="00A41483" w:rsidRPr="00A95255" w14:paraId="4ACDD9DA" w14:textId="77777777" w:rsidTr="00BB05FA">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0A086A85" w14:textId="77777777" w:rsidR="00A41483" w:rsidRPr="00A95255" w:rsidRDefault="00A41483" w:rsidP="00A41483">
            <w:pPr>
              <w:spacing w:beforeLines="0" w:before="0" w:afterLines="0"/>
              <w:ind w:left="0" w:firstLine="0"/>
              <w:jc w:val="left"/>
              <w:rPr>
                <w:rFonts w:cs="Calibri"/>
                <w:sz w:val="20"/>
              </w:rPr>
            </w:pPr>
            <w:r w:rsidRPr="00A95255">
              <w:rPr>
                <w:rFonts w:cs="Calibri"/>
                <w:sz w:val="20"/>
              </w:rPr>
              <w:t>DASTO-SEMTEL d.o.o. Bijeljina</w:t>
            </w:r>
          </w:p>
          <w:p w14:paraId="7FEB2EA7"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Račanska 98</w:t>
            </w:r>
            <w:r w:rsidRPr="00A95255">
              <w:rPr>
                <w:rFonts w:cs="Calibri"/>
                <w:b w:val="0"/>
                <w:sz w:val="20"/>
              </w:rPr>
              <w:br/>
              <w:t>76300 Bijeljina</w:t>
            </w:r>
          </w:p>
        </w:tc>
        <w:tc>
          <w:tcPr>
            <w:tcW w:w="1701" w:type="dxa"/>
          </w:tcPr>
          <w:p w14:paraId="7C69C1AA" w14:textId="77777777" w:rsidR="00A41483" w:rsidRPr="00AD3945" w:rsidRDefault="00A41483" w:rsidP="00BB05FA">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ZONABH</w:t>
            </w:r>
          </w:p>
        </w:tc>
        <w:tc>
          <w:tcPr>
            <w:tcW w:w="3969" w:type="dxa"/>
          </w:tcPr>
          <w:p w14:paraId="0037807C"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Tel: +387 55 420 100</w:t>
            </w:r>
          </w:p>
          <w:p w14:paraId="6C48D3E9"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Fax: +387 55 420 101</w:t>
            </w:r>
          </w:p>
          <w:p w14:paraId="40F67AB2"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 xml:space="preserve">E-mail: </w:t>
            </w:r>
            <w:hyperlink r:id="rId28" w:history="1">
              <w:r w:rsidRPr="00A95255">
                <w:rPr>
                  <w:rStyle w:val="Hyperlink"/>
                  <w:rFonts w:cs="Calibri"/>
                  <w:sz w:val="20"/>
                </w:rPr>
                <w:t>info@zona.ba</w:t>
              </w:r>
            </w:hyperlink>
          </w:p>
        </w:tc>
      </w:tr>
      <w:tr w:rsidR="00A41483" w:rsidRPr="00A30CB8" w14:paraId="28507FA0" w14:textId="77777777" w:rsidTr="00BB05FA">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562B5C35" w14:textId="77777777" w:rsidR="00A41483" w:rsidRPr="00A95255" w:rsidRDefault="00A41483" w:rsidP="00A41483">
            <w:pPr>
              <w:spacing w:beforeLines="0" w:before="0" w:afterLines="0"/>
              <w:ind w:left="0" w:firstLine="0"/>
              <w:jc w:val="left"/>
              <w:rPr>
                <w:rFonts w:cs="Calibri"/>
                <w:sz w:val="20"/>
              </w:rPr>
            </w:pPr>
            <w:r w:rsidRPr="00A95255">
              <w:rPr>
                <w:rFonts w:cs="Calibri"/>
                <w:sz w:val="20"/>
              </w:rPr>
              <w:t>DINNET d.o.o. Gračanica</w:t>
            </w:r>
          </w:p>
          <w:p w14:paraId="587D3931"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Zlatnih ljiljana bb</w:t>
            </w:r>
            <w:r w:rsidRPr="00A95255">
              <w:rPr>
                <w:rFonts w:cs="Calibri"/>
                <w:b w:val="0"/>
                <w:sz w:val="20"/>
              </w:rPr>
              <w:br/>
              <w:t>75323 Gračanica</w:t>
            </w:r>
          </w:p>
        </w:tc>
        <w:tc>
          <w:tcPr>
            <w:tcW w:w="1701" w:type="dxa"/>
          </w:tcPr>
          <w:p w14:paraId="5707E1C5" w14:textId="77777777" w:rsidR="00A41483" w:rsidRPr="00AD3945" w:rsidRDefault="00A41483" w:rsidP="00BB05FA">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DINNET</w:t>
            </w:r>
          </w:p>
        </w:tc>
        <w:tc>
          <w:tcPr>
            <w:tcW w:w="3969" w:type="dxa"/>
          </w:tcPr>
          <w:p w14:paraId="646D1BA7"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Tel: +387 35961700/+387 61660739</w:t>
            </w:r>
          </w:p>
          <w:p w14:paraId="48CAD4BF"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29" w:history="1">
              <w:r w:rsidRPr="00A30CB8">
                <w:rPr>
                  <w:rStyle w:val="Hyperlink"/>
                  <w:rFonts w:cs="Calibri"/>
                  <w:sz w:val="20"/>
                  <w:lang w:val="fr-FR"/>
                </w:rPr>
                <w:t>shop@dinnet.net</w:t>
              </w:r>
            </w:hyperlink>
            <w:r w:rsidRPr="00A30CB8">
              <w:rPr>
                <w:rFonts w:cs="Calibri"/>
                <w:sz w:val="20"/>
                <w:lang w:val="fr-FR"/>
              </w:rPr>
              <w:t xml:space="preserve"> </w:t>
            </w:r>
          </w:p>
        </w:tc>
      </w:tr>
      <w:tr w:rsidR="00A41483" w:rsidRPr="00A30CB8" w14:paraId="2B286801" w14:textId="77777777" w:rsidTr="00BB05FA">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333CE79B" w14:textId="77777777" w:rsidR="00A41483" w:rsidRPr="00A30CB8" w:rsidRDefault="00A41483" w:rsidP="00A41483">
            <w:pPr>
              <w:spacing w:beforeLines="0" w:before="0" w:afterLines="0"/>
              <w:ind w:left="0" w:firstLine="0"/>
              <w:jc w:val="left"/>
              <w:rPr>
                <w:rFonts w:cs="Calibri"/>
                <w:sz w:val="20"/>
                <w:lang w:val="fr-FR"/>
              </w:rPr>
            </w:pPr>
            <w:r w:rsidRPr="00A30CB8">
              <w:rPr>
                <w:rFonts w:cs="Calibri"/>
                <w:sz w:val="20"/>
                <w:lang w:val="fr-FR"/>
              </w:rPr>
              <w:t>DOMOOPTIK d.o.o.</w:t>
            </w:r>
          </w:p>
          <w:p w14:paraId="428DEDEA" w14:textId="77777777" w:rsidR="00A41483" w:rsidRPr="00A30CB8" w:rsidRDefault="00A41483" w:rsidP="00A41483">
            <w:pPr>
              <w:spacing w:beforeLines="0" w:before="0" w:afterLines="0"/>
              <w:ind w:left="0" w:firstLine="0"/>
              <w:jc w:val="left"/>
              <w:rPr>
                <w:rFonts w:cs="Calibri"/>
                <w:b w:val="0"/>
                <w:sz w:val="20"/>
                <w:lang w:val="fr-FR"/>
              </w:rPr>
            </w:pPr>
            <w:r w:rsidRPr="00A30CB8">
              <w:rPr>
                <w:rFonts w:cs="Calibri"/>
                <w:b w:val="0"/>
                <w:sz w:val="20"/>
                <w:lang w:val="fr-FR"/>
              </w:rPr>
              <w:t>Tvornička br.3</w:t>
            </w:r>
            <w:r w:rsidRPr="00A30CB8">
              <w:rPr>
                <w:rFonts w:cs="Calibri"/>
                <w:b w:val="0"/>
                <w:sz w:val="20"/>
                <w:lang w:val="fr-FR"/>
              </w:rPr>
              <w:br/>
              <w:t>71000 Sarajevo</w:t>
            </w:r>
          </w:p>
        </w:tc>
        <w:tc>
          <w:tcPr>
            <w:tcW w:w="1701" w:type="dxa"/>
          </w:tcPr>
          <w:p w14:paraId="59ED0438" w14:textId="77777777" w:rsidR="00A41483" w:rsidRPr="00AD3945" w:rsidRDefault="00A41483" w:rsidP="00BB05FA">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DOMBIH</w:t>
            </w:r>
          </w:p>
        </w:tc>
        <w:tc>
          <w:tcPr>
            <w:tcW w:w="3969" w:type="dxa"/>
          </w:tcPr>
          <w:p w14:paraId="74C7CCDB"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Tel: + 387 33 943950</w:t>
            </w:r>
          </w:p>
          <w:p w14:paraId="300AD8B5"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30" w:history="1">
              <w:r w:rsidRPr="00A30CB8">
                <w:rPr>
                  <w:rStyle w:val="Hyperlink"/>
                  <w:rFonts w:cs="Calibri"/>
                  <w:sz w:val="20"/>
                  <w:lang w:val="fr-FR"/>
                </w:rPr>
                <w:t>info@domooptik.ba</w:t>
              </w:r>
            </w:hyperlink>
          </w:p>
        </w:tc>
      </w:tr>
      <w:tr w:rsidR="00A41483" w:rsidRPr="00A30CB8" w14:paraId="58A98C51" w14:textId="77777777" w:rsidTr="00BB05FA">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482AB672" w14:textId="77777777" w:rsidR="00A41483" w:rsidRPr="00A95255" w:rsidRDefault="00A41483" w:rsidP="00A41483">
            <w:pPr>
              <w:spacing w:beforeLines="0" w:before="0" w:afterLines="0"/>
              <w:ind w:left="0" w:firstLine="0"/>
              <w:jc w:val="left"/>
              <w:rPr>
                <w:rFonts w:cs="Calibri"/>
                <w:sz w:val="20"/>
              </w:rPr>
            </w:pPr>
            <w:r w:rsidRPr="00A95255">
              <w:rPr>
                <w:rFonts w:cs="Calibri"/>
                <w:sz w:val="20"/>
              </w:rPr>
              <w:t>DSL-ELEKTRONIKA d.o.o. Modriča</w:t>
            </w:r>
          </w:p>
          <w:p w14:paraId="29A60337"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Cara Lazara bb</w:t>
            </w:r>
            <w:r w:rsidRPr="00A95255">
              <w:rPr>
                <w:rFonts w:cs="Calibri"/>
                <w:b w:val="0"/>
                <w:sz w:val="20"/>
              </w:rPr>
              <w:br/>
              <w:t>74480 Modriča</w:t>
            </w:r>
          </w:p>
        </w:tc>
        <w:tc>
          <w:tcPr>
            <w:tcW w:w="1701" w:type="dxa"/>
          </w:tcPr>
          <w:p w14:paraId="60D6199D" w14:textId="77777777" w:rsidR="00A41483" w:rsidRPr="00AD3945" w:rsidRDefault="00A41483" w:rsidP="00BB05FA">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DSLON</w:t>
            </w:r>
          </w:p>
        </w:tc>
        <w:tc>
          <w:tcPr>
            <w:tcW w:w="3969" w:type="dxa"/>
          </w:tcPr>
          <w:p w14:paraId="10A18490"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Tel: +387 65 950 255/+387 53 813 005</w:t>
            </w:r>
          </w:p>
          <w:p w14:paraId="1F674AB4"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31" w:history="1">
              <w:r w:rsidRPr="00A30CB8">
                <w:rPr>
                  <w:rStyle w:val="Hyperlink"/>
                  <w:rFonts w:cs="Calibri"/>
                  <w:sz w:val="20"/>
                  <w:lang w:val="fr-FR"/>
                </w:rPr>
                <w:t>info@dslon.ws</w:t>
              </w:r>
            </w:hyperlink>
          </w:p>
        </w:tc>
      </w:tr>
      <w:tr w:rsidR="00A41483" w:rsidRPr="00A95255" w14:paraId="7E7E2778" w14:textId="77777777" w:rsidTr="00BB05FA">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7B78F0B7" w14:textId="77777777" w:rsidR="00A41483" w:rsidRPr="00A95255" w:rsidRDefault="00A41483" w:rsidP="00A41483">
            <w:pPr>
              <w:spacing w:beforeLines="0" w:before="0" w:afterLines="0"/>
              <w:ind w:left="0" w:firstLine="0"/>
              <w:jc w:val="left"/>
              <w:rPr>
                <w:rFonts w:cs="Calibri"/>
                <w:sz w:val="20"/>
              </w:rPr>
            </w:pPr>
            <w:r w:rsidRPr="00A95255">
              <w:rPr>
                <w:rFonts w:cs="Calibri"/>
                <w:sz w:val="20"/>
              </w:rPr>
              <w:t>ELEKTRON GROUP d.o.o. Derventa</w:t>
            </w:r>
          </w:p>
          <w:p w14:paraId="69B78EE5"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Derventski Lug 74</w:t>
            </w:r>
            <w:r w:rsidRPr="00A95255">
              <w:rPr>
                <w:rFonts w:cs="Calibri"/>
                <w:b w:val="0"/>
                <w:sz w:val="20"/>
              </w:rPr>
              <w:br/>
              <w:t>74400 Derventa</w:t>
            </w:r>
          </w:p>
        </w:tc>
        <w:tc>
          <w:tcPr>
            <w:tcW w:w="1701" w:type="dxa"/>
          </w:tcPr>
          <w:p w14:paraId="41F1CF1E" w14:textId="77777777" w:rsidR="00A41483" w:rsidRPr="00AD3945" w:rsidRDefault="00A41483" w:rsidP="00BB05FA">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BNET16</w:t>
            </w:r>
          </w:p>
        </w:tc>
        <w:tc>
          <w:tcPr>
            <w:tcW w:w="3969" w:type="dxa"/>
          </w:tcPr>
          <w:p w14:paraId="74A38943"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Tel: +387 53 311 888</w:t>
            </w:r>
          </w:p>
          <w:p w14:paraId="40D5C79A"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Fax: +387 53 311 898</w:t>
            </w:r>
          </w:p>
          <w:p w14:paraId="645726F3"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 xml:space="preserve">E-mail: </w:t>
            </w:r>
            <w:hyperlink r:id="rId32" w:history="1">
              <w:r w:rsidRPr="00A95255">
                <w:rPr>
                  <w:rStyle w:val="Hyperlink"/>
                  <w:rFonts w:cs="Calibri"/>
                  <w:sz w:val="20"/>
                </w:rPr>
                <w:t>electron@teol.net</w:t>
              </w:r>
            </w:hyperlink>
          </w:p>
        </w:tc>
      </w:tr>
      <w:tr w:rsidR="00A41483" w:rsidRPr="00A30CB8" w14:paraId="532BF090" w14:textId="77777777" w:rsidTr="00BB05FA">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48BD15B6" w14:textId="77777777" w:rsidR="00A41483" w:rsidRPr="00A95255" w:rsidRDefault="00A41483" w:rsidP="00A41483">
            <w:pPr>
              <w:spacing w:beforeLines="0" w:before="0" w:afterLines="0"/>
              <w:ind w:left="0" w:firstLine="0"/>
              <w:jc w:val="left"/>
              <w:rPr>
                <w:rFonts w:cs="Calibri"/>
                <w:sz w:val="20"/>
              </w:rPr>
            </w:pPr>
            <w:r w:rsidRPr="00A95255">
              <w:rPr>
                <w:rFonts w:cs="Calibri"/>
                <w:sz w:val="20"/>
              </w:rPr>
              <w:lastRenderedPageBreak/>
              <w:t>ELIT M d.o.o. Bijeljina</w:t>
            </w:r>
          </w:p>
          <w:p w14:paraId="18F6CF58"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Vidovdanska br. 48 đ</w:t>
            </w:r>
            <w:r w:rsidRPr="00A95255">
              <w:rPr>
                <w:rFonts w:cs="Calibri"/>
                <w:b w:val="0"/>
                <w:sz w:val="20"/>
              </w:rPr>
              <w:br/>
              <w:t>76300 Bijeljina</w:t>
            </w:r>
          </w:p>
        </w:tc>
        <w:tc>
          <w:tcPr>
            <w:tcW w:w="1701" w:type="dxa"/>
          </w:tcPr>
          <w:p w14:paraId="4F7D2FD8" w14:textId="77777777" w:rsidR="00A41483" w:rsidRPr="00AD3945" w:rsidRDefault="00A41483" w:rsidP="00BB05FA">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SCWLAN</w:t>
            </w:r>
          </w:p>
        </w:tc>
        <w:tc>
          <w:tcPr>
            <w:tcW w:w="3969" w:type="dxa"/>
          </w:tcPr>
          <w:p w14:paraId="10A1593F"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Tel:  +387 55 215 255</w:t>
            </w:r>
          </w:p>
          <w:p w14:paraId="18E98F52"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33" w:history="1">
              <w:r w:rsidRPr="00A30CB8">
                <w:rPr>
                  <w:rStyle w:val="Hyperlink"/>
                  <w:rFonts w:cs="Calibri"/>
                  <w:sz w:val="20"/>
                  <w:lang w:val="fr-FR"/>
                </w:rPr>
                <w:t>office@scwlan.com</w:t>
              </w:r>
            </w:hyperlink>
          </w:p>
        </w:tc>
      </w:tr>
      <w:tr w:rsidR="00A41483" w:rsidRPr="00A95255" w14:paraId="6DEE92AD" w14:textId="77777777" w:rsidTr="00BB05FA">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57B8B1DB" w14:textId="77777777" w:rsidR="00A41483" w:rsidRPr="00A30CB8" w:rsidRDefault="00A41483" w:rsidP="00A41483">
            <w:pPr>
              <w:spacing w:beforeLines="0" w:before="0" w:afterLines="0"/>
              <w:ind w:left="0" w:firstLine="0"/>
              <w:jc w:val="left"/>
              <w:rPr>
                <w:rFonts w:cs="Calibri"/>
                <w:sz w:val="20"/>
                <w:lang w:val="fr-FR"/>
              </w:rPr>
            </w:pPr>
            <w:r w:rsidRPr="00A30CB8">
              <w:rPr>
                <w:rFonts w:cs="Calibri"/>
                <w:sz w:val="20"/>
                <w:lang w:val="fr-FR"/>
              </w:rPr>
              <w:t>ELKATEL d.o.o. Tuzla</w:t>
            </w:r>
          </w:p>
          <w:p w14:paraId="638C0DD3" w14:textId="77777777" w:rsidR="00A41483" w:rsidRPr="00A30CB8" w:rsidRDefault="00A41483" w:rsidP="00A41483">
            <w:pPr>
              <w:spacing w:beforeLines="0" w:before="0" w:afterLines="0"/>
              <w:ind w:left="0" w:firstLine="0"/>
              <w:jc w:val="left"/>
              <w:rPr>
                <w:rFonts w:cs="Calibri"/>
                <w:b w:val="0"/>
                <w:sz w:val="20"/>
                <w:lang w:val="fr-FR"/>
              </w:rPr>
            </w:pPr>
            <w:r w:rsidRPr="00A30CB8">
              <w:rPr>
                <w:rFonts w:cs="Calibri"/>
                <w:b w:val="0"/>
                <w:sz w:val="20"/>
                <w:lang w:val="fr-FR"/>
              </w:rPr>
              <w:t>Fočanska br. 1N</w:t>
            </w:r>
            <w:r w:rsidRPr="00A30CB8">
              <w:rPr>
                <w:rFonts w:cs="Calibri"/>
                <w:b w:val="0"/>
                <w:sz w:val="20"/>
                <w:lang w:val="fr-FR"/>
              </w:rPr>
              <w:br/>
              <w:t>75000 Tuzla</w:t>
            </w:r>
          </w:p>
        </w:tc>
        <w:tc>
          <w:tcPr>
            <w:tcW w:w="1701" w:type="dxa"/>
          </w:tcPr>
          <w:p w14:paraId="0EFB4DBE" w14:textId="77777777" w:rsidR="00A41483" w:rsidRPr="00AD3945" w:rsidRDefault="00A41483" w:rsidP="00BB05FA">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ELKTEL</w:t>
            </w:r>
          </w:p>
        </w:tc>
        <w:tc>
          <w:tcPr>
            <w:tcW w:w="3969" w:type="dxa"/>
            <w:shd w:val="clear" w:color="auto" w:fill="auto"/>
          </w:tcPr>
          <w:p w14:paraId="59E22FB0"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Tel: +387 35 302 333</w:t>
            </w:r>
          </w:p>
          <w:p w14:paraId="554C5F95"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Fax: +387 35 302 330</w:t>
            </w:r>
          </w:p>
          <w:p w14:paraId="6DFBBF80"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 xml:space="preserve">E-mail: </w:t>
            </w:r>
            <w:hyperlink r:id="rId34" w:history="1">
              <w:r w:rsidRPr="00A95255">
                <w:rPr>
                  <w:rStyle w:val="Hyperlink"/>
                  <w:rFonts w:cs="Calibri"/>
                  <w:sz w:val="20"/>
                </w:rPr>
                <w:t>elkatel@txtv.ba</w:t>
              </w:r>
            </w:hyperlink>
          </w:p>
        </w:tc>
      </w:tr>
      <w:tr w:rsidR="00A41483" w:rsidRPr="00A30CB8" w14:paraId="2B006C68" w14:textId="77777777" w:rsidTr="00BB05FA">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747DD661" w14:textId="77777777" w:rsidR="00A41483" w:rsidRPr="00A95255" w:rsidRDefault="00A41483" w:rsidP="00A41483">
            <w:pPr>
              <w:spacing w:beforeLines="0" w:before="0" w:afterLines="0"/>
              <w:ind w:left="0" w:firstLine="0"/>
              <w:jc w:val="left"/>
              <w:rPr>
                <w:rFonts w:cs="Calibri"/>
                <w:sz w:val="20"/>
              </w:rPr>
            </w:pPr>
            <w:r w:rsidRPr="00A95255">
              <w:rPr>
                <w:rFonts w:cs="Calibri"/>
                <w:sz w:val="20"/>
              </w:rPr>
              <w:t>ELTA-MT d.o.o. Tuzla</w:t>
            </w:r>
          </w:p>
          <w:p w14:paraId="1A9637DC"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Fočanska br. 1N</w:t>
            </w:r>
            <w:r w:rsidRPr="00A95255">
              <w:rPr>
                <w:rFonts w:cs="Calibri"/>
                <w:b w:val="0"/>
                <w:sz w:val="20"/>
              </w:rPr>
              <w:br/>
              <w:t>75000 Tuzla</w:t>
            </w:r>
          </w:p>
        </w:tc>
        <w:tc>
          <w:tcPr>
            <w:tcW w:w="1701" w:type="dxa"/>
          </w:tcPr>
          <w:p w14:paraId="0FE9A6B3" w14:textId="77777777" w:rsidR="00A41483" w:rsidRPr="00AD3945" w:rsidRDefault="00A41483" w:rsidP="00BB05FA">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ELTAMT</w:t>
            </w:r>
          </w:p>
        </w:tc>
        <w:tc>
          <w:tcPr>
            <w:tcW w:w="3969" w:type="dxa"/>
          </w:tcPr>
          <w:p w14:paraId="11ACE836"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Tel: +387 35 302 333</w:t>
            </w:r>
          </w:p>
          <w:p w14:paraId="31552886"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35" w:history="1">
              <w:r w:rsidRPr="00A30CB8">
                <w:rPr>
                  <w:rStyle w:val="Hyperlink"/>
                  <w:rFonts w:cs="Calibri"/>
                  <w:sz w:val="20"/>
                  <w:lang w:val="fr-FR"/>
                </w:rPr>
                <w:t>elta-mt@elta-mt.ba</w:t>
              </w:r>
            </w:hyperlink>
          </w:p>
        </w:tc>
      </w:tr>
      <w:tr w:rsidR="00A41483" w:rsidRPr="00A30CB8" w14:paraId="66525674" w14:textId="77777777" w:rsidTr="00BB05FA">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4A4B8F72" w14:textId="77777777" w:rsidR="00A41483" w:rsidRPr="00A30CB8" w:rsidRDefault="00A41483" w:rsidP="00A41483">
            <w:pPr>
              <w:spacing w:beforeLines="0" w:before="0" w:afterLines="0"/>
              <w:ind w:left="0" w:firstLine="0"/>
              <w:jc w:val="left"/>
              <w:rPr>
                <w:rFonts w:cs="Calibri"/>
                <w:sz w:val="20"/>
                <w:lang w:val="fr-FR"/>
              </w:rPr>
            </w:pPr>
            <w:r w:rsidRPr="00A30CB8">
              <w:rPr>
                <w:rFonts w:cs="Calibri"/>
                <w:sz w:val="20"/>
                <w:lang w:val="fr-FR"/>
              </w:rPr>
              <w:t>EUROPRONET</w:t>
            </w:r>
            <w:r w:rsidRPr="00A95255">
              <w:rPr>
                <w:rFonts w:cs="Calibri"/>
                <w:sz w:val="20"/>
                <w:lang w:val="fr-FR"/>
              </w:rPr>
              <w:t xml:space="preserve"> BOSNIA d.o.o. Sarajevo</w:t>
            </w:r>
          </w:p>
          <w:p w14:paraId="4FCAF50F"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Tvornička 3</w:t>
            </w:r>
            <w:r w:rsidRPr="00A95255">
              <w:rPr>
                <w:rFonts w:cs="Calibri"/>
                <w:b w:val="0"/>
                <w:sz w:val="20"/>
              </w:rPr>
              <w:br w:type="page"/>
              <w:t>71210 Ilidža</w:t>
            </w:r>
          </w:p>
        </w:tc>
        <w:tc>
          <w:tcPr>
            <w:tcW w:w="1701" w:type="dxa"/>
          </w:tcPr>
          <w:p w14:paraId="382828D3" w14:textId="77777777" w:rsidR="00A41483" w:rsidRPr="00AD3945" w:rsidRDefault="00A41483" w:rsidP="00BB05FA">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EPNBIH</w:t>
            </w:r>
          </w:p>
        </w:tc>
        <w:tc>
          <w:tcPr>
            <w:tcW w:w="3969" w:type="dxa"/>
          </w:tcPr>
          <w:p w14:paraId="77B30176"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Tel: +387 33 941 000/+387 33 213 200</w:t>
            </w:r>
          </w:p>
          <w:p w14:paraId="294C11C4"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36" w:history="1">
              <w:r w:rsidRPr="00A30CB8">
                <w:rPr>
                  <w:rStyle w:val="Hyperlink"/>
                  <w:rFonts w:cs="Calibri"/>
                  <w:sz w:val="20"/>
                  <w:lang w:val="fr-FR"/>
                </w:rPr>
                <w:t>office@europronet.ba</w:t>
              </w:r>
            </w:hyperlink>
          </w:p>
        </w:tc>
      </w:tr>
      <w:tr w:rsidR="00A41483" w:rsidRPr="00A30CB8" w14:paraId="66EF1F65" w14:textId="77777777" w:rsidTr="00BB05FA">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7FCBA090" w14:textId="77777777" w:rsidR="00A41483" w:rsidRPr="00A30CB8" w:rsidRDefault="00A41483" w:rsidP="00A41483">
            <w:pPr>
              <w:spacing w:beforeLines="0" w:before="0" w:afterLines="0"/>
              <w:ind w:left="0" w:firstLine="0"/>
              <w:jc w:val="left"/>
              <w:rPr>
                <w:rFonts w:cs="Calibri"/>
                <w:sz w:val="20"/>
                <w:lang w:val="fr-FR"/>
              </w:rPr>
            </w:pPr>
            <w:r w:rsidRPr="00A30CB8">
              <w:rPr>
                <w:rFonts w:cs="Calibri"/>
                <w:sz w:val="20"/>
                <w:lang w:val="fr-FR"/>
              </w:rPr>
              <w:t>FORMEA d.o.o. Visoko</w:t>
            </w:r>
          </w:p>
          <w:p w14:paraId="41DBC141" w14:textId="77777777" w:rsidR="00A41483" w:rsidRPr="00A30CB8" w:rsidRDefault="00A41483" w:rsidP="00A41483">
            <w:pPr>
              <w:spacing w:beforeLines="0" w:before="0" w:afterLines="0"/>
              <w:ind w:left="0" w:firstLine="0"/>
              <w:jc w:val="left"/>
              <w:rPr>
                <w:rFonts w:cs="Calibri"/>
                <w:b w:val="0"/>
                <w:sz w:val="20"/>
                <w:lang w:val="fr-FR"/>
              </w:rPr>
            </w:pPr>
            <w:r w:rsidRPr="00A30CB8">
              <w:rPr>
                <w:rFonts w:cs="Calibri"/>
                <w:b w:val="0"/>
                <w:sz w:val="20"/>
                <w:lang w:val="fr-FR"/>
              </w:rPr>
              <w:t>Kralja Tvrtka bb</w:t>
            </w:r>
            <w:r w:rsidRPr="00A30CB8">
              <w:rPr>
                <w:rFonts w:cs="Calibri"/>
                <w:b w:val="0"/>
                <w:sz w:val="20"/>
                <w:lang w:val="fr-FR"/>
              </w:rPr>
              <w:br/>
              <w:t>71300 Visoko</w:t>
            </w:r>
          </w:p>
        </w:tc>
        <w:tc>
          <w:tcPr>
            <w:tcW w:w="1701" w:type="dxa"/>
          </w:tcPr>
          <w:p w14:paraId="2691A7B7" w14:textId="77777777" w:rsidR="00A41483" w:rsidRPr="00AD3945" w:rsidRDefault="00A41483" w:rsidP="00BB05FA">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FORMEA</w:t>
            </w:r>
          </w:p>
        </w:tc>
        <w:tc>
          <w:tcPr>
            <w:tcW w:w="3969" w:type="dxa"/>
          </w:tcPr>
          <w:p w14:paraId="3CDBEDCC"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Tel: +387 32 739 217</w:t>
            </w:r>
          </w:p>
          <w:p w14:paraId="5C3E8E8A"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37" w:history="1">
              <w:r w:rsidRPr="00A30CB8">
                <w:rPr>
                  <w:rStyle w:val="Hyperlink"/>
                  <w:rFonts w:cs="Calibri"/>
                  <w:sz w:val="20"/>
                  <w:lang w:val="fr-FR"/>
                </w:rPr>
                <w:t>prodaja@formea.ba</w:t>
              </w:r>
            </w:hyperlink>
          </w:p>
        </w:tc>
      </w:tr>
      <w:tr w:rsidR="00A41483" w:rsidRPr="00A30CB8" w14:paraId="226E8893" w14:textId="77777777" w:rsidTr="00BB05FA">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7E9448AB" w14:textId="77777777" w:rsidR="00A41483" w:rsidRPr="00A30CB8" w:rsidRDefault="00A41483" w:rsidP="00A41483">
            <w:pPr>
              <w:spacing w:beforeLines="0" w:before="0" w:afterLines="0"/>
              <w:ind w:left="0" w:firstLine="0"/>
              <w:jc w:val="left"/>
              <w:rPr>
                <w:rFonts w:cs="Calibri"/>
                <w:sz w:val="20"/>
                <w:lang w:val="fr-FR"/>
              </w:rPr>
            </w:pPr>
            <w:r w:rsidRPr="00A95255">
              <w:rPr>
                <w:rFonts w:cs="Calibri"/>
                <w:sz w:val="20"/>
                <w:lang w:val="fr-FR"/>
              </w:rPr>
              <w:t>HKB net d.o.o. Sarajevo</w:t>
            </w:r>
          </w:p>
          <w:p w14:paraId="19B4C64E"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Džemala Bijedića 216</w:t>
            </w:r>
            <w:r w:rsidRPr="00A95255">
              <w:rPr>
                <w:rFonts w:cs="Calibri"/>
                <w:b w:val="0"/>
                <w:sz w:val="20"/>
              </w:rPr>
              <w:br/>
              <w:t>71000 Sarajevo</w:t>
            </w:r>
          </w:p>
        </w:tc>
        <w:tc>
          <w:tcPr>
            <w:tcW w:w="1701" w:type="dxa"/>
          </w:tcPr>
          <w:p w14:paraId="47284D51" w14:textId="77777777" w:rsidR="00A41483" w:rsidRPr="00AD3945" w:rsidRDefault="00A41483" w:rsidP="00BB05FA">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HKBNET</w:t>
            </w:r>
          </w:p>
        </w:tc>
        <w:tc>
          <w:tcPr>
            <w:tcW w:w="3969" w:type="dxa"/>
          </w:tcPr>
          <w:p w14:paraId="702AF1FE"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Tel: +387 33 844 404/+387 33 972 972</w:t>
            </w:r>
          </w:p>
          <w:p w14:paraId="3A9287BF"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38" w:history="1">
              <w:r w:rsidRPr="00A30CB8">
                <w:rPr>
                  <w:rStyle w:val="Hyperlink"/>
                  <w:rFonts w:cs="Calibri"/>
                  <w:sz w:val="20"/>
                  <w:lang w:val="fr-FR"/>
                </w:rPr>
                <w:t>hs-hkb@hs-hkb.ba</w:t>
              </w:r>
            </w:hyperlink>
          </w:p>
        </w:tc>
      </w:tr>
      <w:tr w:rsidR="00A41483" w:rsidRPr="00A95255" w14:paraId="305C19B4" w14:textId="77777777" w:rsidTr="00BB05FA">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057A2F3F" w14:textId="77777777" w:rsidR="00A41483" w:rsidRPr="00A95255" w:rsidRDefault="00A41483" w:rsidP="00A41483">
            <w:pPr>
              <w:spacing w:beforeLines="0" w:before="0" w:afterLines="0"/>
              <w:ind w:left="0" w:firstLine="0"/>
              <w:jc w:val="left"/>
              <w:rPr>
                <w:rFonts w:cs="Calibri"/>
                <w:sz w:val="20"/>
              </w:rPr>
            </w:pPr>
            <w:r w:rsidRPr="00A95255">
              <w:rPr>
                <w:rFonts w:cs="Calibri"/>
                <w:sz w:val="20"/>
              </w:rPr>
              <w:t>INTEGRA INŽENJERING d.o.o. Banja Luka</w:t>
            </w:r>
          </w:p>
          <w:p w14:paraId="3B732E12"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Trg Republike Srpske 8/XIII</w:t>
            </w:r>
            <w:r w:rsidRPr="00A95255">
              <w:rPr>
                <w:rFonts w:cs="Calibri"/>
                <w:b w:val="0"/>
                <w:sz w:val="20"/>
              </w:rPr>
              <w:br/>
              <w:t>78000 Banja Luka</w:t>
            </w:r>
          </w:p>
        </w:tc>
        <w:tc>
          <w:tcPr>
            <w:tcW w:w="1701" w:type="dxa"/>
          </w:tcPr>
          <w:p w14:paraId="4CBB4C7E" w14:textId="77777777" w:rsidR="00A41483" w:rsidRPr="00AD3945" w:rsidRDefault="00A41483" w:rsidP="00BB05FA">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INTGRA</w:t>
            </w:r>
          </w:p>
        </w:tc>
        <w:tc>
          <w:tcPr>
            <w:tcW w:w="3969" w:type="dxa"/>
          </w:tcPr>
          <w:p w14:paraId="48726373" w14:textId="77777777" w:rsidR="00A41483" w:rsidRPr="00A95255"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Tel: +387 51 337 449</w:t>
            </w:r>
          </w:p>
          <w:p w14:paraId="675E1F45" w14:textId="77777777" w:rsidR="00A41483" w:rsidRPr="00A95255"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Fax: +387 51 337 492</w:t>
            </w:r>
          </w:p>
          <w:p w14:paraId="20E29ADF" w14:textId="77777777" w:rsidR="00A41483" w:rsidRPr="00A95255"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 xml:space="preserve">E-mail: </w:t>
            </w:r>
            <w:hyperlink r:id="rId39" w:history="1">
              <w:r w:rsidRPr="00A95255">
                <w:rPr>
                  <w:rStyle w:val="Hyperlink"/>
                  <w:rFonts w:cs="Calibri"/>
                  <w:sz w:val="20"/>
                </w:rPr>
                <w:t>integra@integralgrupa.com</w:t>
              </w:r>
            </w:hyperlink>
          </w:p>
        </w:tc>
      </w:tr>
      <w:tr w:rsidR="00A41483" w:rsidRPr="00A30CB8" w14:paraId="04476EA0" w14:textId="77777777" w:rsidTr="00BB05FA">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5852ED2C" w14:textId="77777777" w:rsidR="00A41483" w:rsidRPr="00A95255" w:rsidRDefault="00A41483" w:rsidP="00A41483">
            <w:pPr>
              <w:spacing w:beforeLines="0" w:before="0" w:afterLines="0"/>
              <w:ind w:left="0" w:firstLine="0"/>
              <w:jc w:val="left"/>
              <w:rPr>
                <w:rFonts w:cs="Calibri"/>
                <w:sz w:val="20"/>
              </w:rPr>
            </w:pPr>
            <w:r w:rsidRPr="00A95255">
              <w:rPr>
                <w:rFonts w:cs="Calibri"/>
                <w:sz w:val="20"/>
              </w:rPr>
              <w:t>ITS d.o.o. Široki Brijeg</w:t>
            </w:r>
          </w:p>
          <w:p w14:paraId="0061A893"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Fra Didaka Buntića 72</w:t>
            </w:r>
            <w:r w:rsidRPr="00A95255">
              <w:rPr>
                <w:rFonts w:cs="Calibri"/>
                <w:b w:val="0"/>
                <w:sz w:val="20"/>
              </w:rPr>
              <w:br/>
              <w:t>88220 Široki Brijeg</w:t>
            </w:r>
            <w:r w:rsidRPr="00A95255">
              <w:rPr>
                <w:rFonts w:cs="Calibri"/>
                <w:b w:val="0"/>
                <w:bCs w:val="0"/>
                <w:sz w:val="20"/>
              </w:rPr>
              <w:t xml:space="preserve"> </w:t>
            </w:r>
          </w:p>
        </w:tc>
        <w:tc>
          <w:tcPr>
            <w:tcW w:w="1701" w:type="dxa"/>
          </w:tcPr>
          <w:p w14:paraId="3D8CBEFB" w14:textId="77777777" w:rsidR="00A41483" w:rsidRPr="00AD3945" w:rsidRDefault="00A41483" w:rsidP="00BB05FA">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ITSF72</w:t>
            </w:r>
          </w:p>
        </w:tc>
        <w:tc>
          <w:tcPr>
            <w:tcW w:w="3969" w:type="dxa"/>
          </w:tcPr>
          <w:p w14:paraId="5B878A23"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Fax: +387 39 704 249</w:t>
            </w:r>
          </w:p>
          <w:p w14:paraId="79CB389A"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40" w:history="1">
              <w:r w:rsidRPr="00A30CB8">
                <w:rPr>
                  <w:rStyle w:val="Hyperlink"/>
                  <w:rFonts w:cs="Calibri"/>
                  <w:sz w:val="20"/>
                  <w:lang w:val="fr-FR"/>
                </w:rPr>
                <w:t>its@service-its.com</w:t>
              </w:r>
            </w:hyperlink>
          </w:p>
        </w:tc>
      </w:tr>
      <w:tr w:rsidR="00A41483" w:rsidRPr="00A30CB8" w14:paraId="74163D0D" w14:textId="77777777" w:rsidTr="00BB05FA">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436B9B35" w14:textId="77777777" w:rsidR="00A41483" w:rsidRPr="00A95255" w:rsidRDefault="00A41483" w:rsidP="00A41483">
            <w:pPr>
              <w:spacing w:beforeLines="0" w:before="0" w:afterLines="0"/>
              <w:ind w:left="0" w:firstLine="0"/>
              <w:jc w:val="left"/>
              <w:rPr>
                <w:rFonts w:cs="Calibri"/>
                <w:sz w:val="20"/>
              </w:rPr>
            </w:pPr>
            <w:r w:rsidRPr="00A95255">
              <w:rPr>
                <w:rFonts w:cs="Calibri"/>
                <w:sz w:val="20"/>
              </w:rPr>
              <w:t>JetStream BH d.o.o.</w:t>
            </w:r>
          </w:p>
          <w:p w14:paraId="122E2B1B"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Hiseta 15</w:t>
            </w:r>
            <w:r w:rsidRPr="00A95255">
              <w:rPr>
                <w:rFonts w:cs="Calibri"/>
                <w:b w:val="0"/>
                <w:sz w:val="20"/>
              </w:rPr>
              <w:br/>
              <w:t>71000 Sarajevo</w:t>
            </w:r>
          </w:p>
        </w:tc>
        <w:tc>
          <w:tcPr>
            <w:tcW w:w="1701" w:type="dxa"/>
          </w:tcPr>
          <w:p w14:paraId="10385F09" w14:textId="77777777" w:rsidR="00A41483" w:rsidRPr="00AD3945" w:rsidRDefault="00A41483" w:rsidP="00BB05FA">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JETBIH</w:t>
            </w:r>
          </w:p>
        </w:tc>
        <w:tc>
          <w:tcPr>
            <w:tcW w:w="3969" w:type="dxa"/>
          </w:tcPr>
          <w:p w14:paraId="5DA2A6E6"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Tel: +387 33 465 793</w:t>
            </w:r>
          </w:p>
          <w:p w14:paraId="43E99C19"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41" w:history="1">
              <w:r w:rsidRPr="00A30CB8">
                <w:rPr>
                  <w:rStyle w:val="Hyperlink"/>
                  <w:rFonts w:cs="Calibri"/>
                  <w:sz w:val="20"/>
                  <w:lang w:val="fr-FR"/>
                </w:rPr>
                <w:t>ws.jetstreamsubs@a1telekom.at</w:t>
              </w:r>
            </w:hyperlink>
          </w:p>
        </w:tc>
      </w:tr>
      <w:tr w:rsidR="00A41483" w:rsidRPr="00A30CB8" w14:paraId="03B98A73" w14:textId="77777777" w:rsidTr="00BB05FA">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143110FD" w14:textId="77777777" w:rsidR="00A41483" w:rsidRPr="00A30CB8" w:rsidRDefault="00A41483" w:rsidP="00A41483">
            <w:pPr>
              <w:spacing w:beforeLines="0" w:before="0" w:afterLines="0"/>
              <w:ind w:left="0" w:firstLine="0"/>
              <w:jc w:val="left"/>
              <w:rPr>
                <w:rFonts w:cs="Calibri"/>
                <w:sz w:val="20"/>
                <w:lang w:val="fr-FR"/>
              </w:rPr>
            </w:pPr>
            <w:r w:rsidRPr="00A30CB8">
              <w:rPr>
                <w:rFonts w:cs="Calibri"/>
                <w:sz w:val="20"/>
                <w:lang w:val="fr-FR"/>
              </w:rPr>
              <w:t>JP Elektroprivreda BiH d.d. Sarajevo</w:t>
            </w:r>
          </w:p>
          <w:p w14:paraId="396577BA"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Vilsonovo šetalište 15</w:t>
            </w:r>
            <w:r w:rsidRPr="00A95255">
              <w:rPr>
                <w:rFonts w:cs="Calibri"/>
                <w:b w:val="0"/>
                <w:sz w:val="20"/>
              </w:rPr>
              <w:br/>
              <w:t>71000 Sarajevo</w:t>
            </w:r>
          </w:p>
        </w:tc>
        <w:tc>
          <w:tcPr>
            <w:tcW w:w="1701" w:type="dxa"/>
          </w:tcPr>
          <w:p w14:paraId="04AEEECB" w14:textId="77777777" w:rsidR="00A41483" w:rsidRPr="00AD3945" w:rsidRDefault="00A41483" w:rsidP="00BB05FA">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JPEPBH</w:t>
            </w:r>
          </w:p>
        </w:tc>
        <w:tc>
          <w:tcPr>
            <w:tcW w:w="3969" w:type="dxa"/>
          </w:tcPr>
          <w:p w14:paraId="460B9B84"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Tel: +387 33 751 000/+387 33 751 008</w:t>
            </w:r>
          </w:p>
          <w:p w14:paraId="4659F284"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highlight w:val="yellow"/>
                <w:lang w:val="fr-FR"/>
              </w:rPr>
            </w:pPr>
            <w:r w:rsidRPr="00A30CB8">
              <w:rPr>
                <w:rFonts w:cs="Calibri"/>
                <w:sz w:val="20"/>
                <w:lang w:val="fr-FR"/>
              </w:rPr>
              <w:t xml:space="preserve">E-mail: </w:t>
            </w:r>
            <w:hyperlink r:id="rId42" w:history="1">
              <w:r w:rsidRPr="00A30CB8">
                <w:rPr>
                  <w:rStyle w:val="Hyperlink"/>
                  <w:rFonts w:cs="Calibri"/>
                  <w:sz w:val="20"/>
                  <w:lang w:val="fr-FR"/>
                </w:rPr>
                <w:t>www.elektroprivreda.ba</w:t>
              </w:r>
            </w:hyperlink>
          </w:p>
        </w:tc>
      </w:tr>
      <w:tr w:rsidR="00A41483" w:rsidRPr="00A95255" w14:paraId="6DD816F4" w14:textId="77777777" w:rsidTr="00BB05FA">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0000FEC0" w14:textId="77777777" w:rsidR="00A41483" w:rsidRPr="00A95255" w:rsidRDefault="00A41483" w:rsidP="00A41483">
            <w:pPr>
              <w:spacing w:beforeLines="0" w:before="0" w:afterLines="0"/>
              <w:ind w:left="0" w:firstLine="0"/>
              <w:jc w:val="left"/>
              <w:rPr>
                <w:rFonts w:cs="Calibri"/>
                <w:sz w:val="20"/>
              </w:rPr>
            </w:pPr>
            <w:r w:rsidRPr="00A95255">
              <w:rPr>
                <w:rFonts w:cs="Calibri"/>
                <w:sz w:val="20"/>
              </w:rPr>
              <w:t>JP HT d.d. Mostar</w:t>
            </w:r>
          </w:p>
          <w:p w14:paraId="4139BC3B"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Kneza Branimira bb</w:t>
            </w:r>
            <w:r w:rsidRPr="00A95255">
              <w:rPr>
                <w:rFonts w:cs="Calibri"/>
                <w:b w:val="0"/>
                <w:sz w:val="20"/>
              </w:rPr>
              <w:br/>
              <w:t>88000 Mostar</w:t>
            </w:r>
          </w:p>
        </w:tc>
        <w:tc>
          <w:tcPr>
            <w:tcW w:w="1701" w:type="dxa"/>
          </w:tcPr>
          <w:p w14:paraId="5EF6EAEA" w14:textId="77777777" w:rsidR="00A41483" w:rsidRPr="00AD3945" w:rsidRDefault="00A41483" w:rsidP="00BB05FA">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HTMBIH</w:t>
            </w:r>
          </w:p>
        </w:tc>
        <w:tc>
          <w:tcPr>
            <w:tcW w:w="3969" w:type="dxa"/>
          </w:tcPr>
          <w:p w14:paraId="419F05A6" w14:textId="77777777" w:rsidR="00A41483" w:rsidRPr="00A95255"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Tel: +387 36 395 555</w:t>
            </w:r>
          </w:p>
          <w:p w14:paraId="0CA887B3" w14:textId="77777777" w:rsidR="00A41483" w:rsidRPr="00A95255"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Fax: +387 36 395 279</w:t>
            </w:r>
          </w:p>
          <w:p w14:paraId="386AA210" w14:textId="77777777" w:rsidR="00A41483" w:rsidRPr="00A95255"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 xml:space="preserve">E-mail </w:t>
            </w:r>
            <w:hyperlink r:id="rId43" w:history="1">
              <w:r w:rsidRPr="00A95255">
                <w:rPr>
                  <w:rStyle w:val="Hyperlink"/>
                  <w:rFonts w:cs="Calibri"/>
                  <w:sz w:val="20"/>
                </w:rPr>
                <w:t>infoHT@hteronet.ba</w:t>
              </w:r>
            </w:hyperlink>
          </w:p>
        </w:tc>
      </w:tr>
      <w:tr w:rsidR="00A41483" w:rsidRPr="00A30CB8" w14:paraId="20DEE2BC" w14:textId="77777777" w:rsidTr="00BB05FA">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15F57200" w14:textId="77777777" w:rsidR="00A41483" w:rsidRPr="00A30CB8" w:rsidRDefault="00A41483" w:rsidP="00A41483">
            <w:pPr>
              <w:spacing w:beforeLines="0" w:before="0" w:afterLines="0"/>
              <w:ind w:left="0" w:firstLine="0"/>
              <w:jc w:val="left"/>
              <w:rPr>
                <w:rFonts w:cs="Calibri"/>
                <w:sz w:val="20"/>
                <w:lang w:val="fr-FR"/>
              </w:rPr>
            </w:pPr>
            <w:r w:rsidRPr="00A30CB8">
              <w:rPr>
                <w:rFonts w:cs="Calibri"/>
                <w:sz w:val="20"/>
                <w:lang w:val="fr-FR"/>
              </w:rPr>
              <w:t>KAMER</w:t>
            </w:r>
            <w:r w:rsidRPr="00A95255">
              <w:rPr>
                <w:rFonts w:cs="Calibri"/>
                <w:sz w:val="20"/>
                <w:lang w:val="fr-FR"/>
              </w:rPr>
              <w:t xml:space="preserve"> COMMERCE d.o.o. Sarajevo</w:t>
            </w:r>
          </w:p>
          <w:p w14:paraId="04231816"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Blažujski drum 14</w:t>
            </w:r>
            <w:r w:rsidRPr="00A95255">
              <w:rPr>
                <w:rFonts w:cs="Calibri"/>
                <w:b w:val="0"/>
                <w:sz w:val="20"/>
              </w:rPr>
              <w:br/>
              <w:t>71210 Ilidža</w:t>
            </w:r>
          </w:p>
        </w:tc>
        <w:tc>
          <w:tcPr>
            <w:tcW w:w="1701" w:type="dxa"/>
          </w:tcPr>
          <w:p w14:paraId="515FAC4E" w14:textId="77777777" w:rsidR="00A41483" w:rsidRPr="00AD3945" w:rsidRDefault="00A41483" w:rsidP="00BB05FA">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PLUSBA</w:t>
            </w:r>
          </w:p>
        </w:tc>
        <w:tc>
          <w:tcPr>
            <w:tcW w:w="3969" w:type="dxa"/>
          </w:tcPr>
          <w:p w14:paraId="5E61FB89"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Tel: +387 33 555 062</w:t>
            </w:r>
          </w:p>
          <w:p w14:paraId="6FFB9062"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E-mail: prodaja@plus.ba</w:t>
            </w:r>
          </w:p>
        </w:tc>
      </w:tr>
      <w:tr w:rsidR="00A41483" w:rsidRPr="00A95255" w14:paraId="797E654B" w14:textId="77777777" w:rsidTr="00BB05FA">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21AD05C3" w14:textId="77777777" w:rsidR="00A41483" w:rsidRPr="00A95255" w:rsidRDefault="00A41483" w:rsidP="00A41483">
            <w:pPr>
              <w:spacing w:beforeLines="0" w:before="0" w:afterLines="0"/>
              <w:ind w:left="0" w:firstLine="0"/>
              <w:jc w:val="left"/>
              <w:rPr>
                <w:rFonts w:cs="Calibri"/>
                <w:sz w:val="20"/>
              </w:rPr>
            </w:pPr>
            <w:r w:rsidRPr="00A95255">
              <w:rPr>
                <w:rFonts w:cs="Calibri"/>
                <w:sz w:val="20"/>
              </w:rPr>
              <w:t>KATARINA d.o.o. Mostar</w:t>
            </w:r>
          </w:p>
          <w:p w14:paraId="05C2DDEA"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Dr. Ante Starčevića br.48</w:t>
            </w:r>
            <w:r w:rsidRPr="00A95255">
              <w:rPr>
                <w:rFonts w:cs="Calibri"/>
                <w:b w:val="0"/>
                <w:sz w:val="20"/>
              </w:rPr>
              <w:br/>
              <w:t>88000 Mostar</w:t>
            </w:r>
          </w:p>
        </w:tc>
        <w:tc>
          <w:tcPr>
            <w:tcW w:w="1701" w:type="dxa"/>
          </w:tcPr>
          <w:p w14:paraId="1FC805D8" w14:textId="77777777" w:rsidR="00A41483" w:rsidRPr="00AD3945" w:rsidRDefault="00A41483" w:rsidP="00BB05FA">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KATISP</w:t>
            </w:r>
          </w:p>
        </w:tc>
        <w:tc>
          <w:tcPr>
            <w:tcW w:w="3969" w:type="dxa"/>
          </w:tcPr>
          <w:p w14:paraId="5794ECE9" w14:textId="77777777" w:rsidR="00A41483" w:rsidRPr="00A95255"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Tel: +387 36 326 426</w:t>
            </w:r>
          </w:p>
          <w:p w14:paraId="07517E64" w14:textId="77777777" w:rsidR="00A41483" w:rsidRPr="00A95255"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Fax:  +387 36 333 483</w:t>
            </w:r>
          </w:p>
          <w:p w14:paraId="5C6A6A57" w14:textId="77777777" w:rsidR="00A41483" w:rsidRPr="00A95255"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E-mail: katarina@katarina.ba</w:t>
            </w:r>
          </w:p>
        </w:tc>
      </w:tr>
      <w:tr w:rsidR="00A41483" w:rsidRPr="00A30CB8" w14:paraId="70E1FE38" w14:textId="77777777" w:rsidTr="00BB05FA">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0100D859" w14:textId="77777777" w:rsidR="00A41483" w:rsidRPr="00A95255" w:rsidRDefault="00A41483" w:rsidP="00A41483">
            <w:pPr>
              <w:spacing w:beforeLines="0" w:before="0" w:afterLines="0"/>
              <w:ind w:left="0" w:firstLine="0"/>
              <w:jc w:val="left"/>
              <w:rPr>
                <w:rFonts w:cs="Calibri"/>
                <w:sz w:val="20"/>
              </w:rPr>
            </w:pPr>
            <w:r w:rsidRPr="00A95255">
              <w:rPr>
                <w:rFonts w:cs="Calibri"/>
                <w:sz w:val="20"/>
              </w:rPr>
              <w:t>KATV HS d.o.o. Sarajevo</w:t>
            </w:r>
          </w:p>
          <w:p w14:paraId="1878899A"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Džemala Bijedića 216</w:t>
            </w:r>
            <w:r w:rsidRPr="00A95255">
              <w:rPr>
                <w:rFonts w:cs="Calibri"/>
                <w:b w:val="0"/>
                <w:sz w:val="20"/>
              </w:rPr>
              <w:br/>
              <w:t>71000 Sarajevo</w:t>
            </w:r>
          </w:p>
        </w:tc>
        <w:tc>
          <w:tcPr>
            <w:tcW w:w="1701" w:type="dxa"/>
          </w:tcPr>
          <w:p w14:paraId="6343A66C" w14:textId="77777777" w:rsidR="00A41483" w:rsidRPr="00AD3945" w:rsidRDefault="00A41483" w:rsidP="00BB05FA">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KATVHS</w:t>
            </w:r>
          </w:p>
        </w:tc>
        <w:tc>
          <w:tcPr>
            <w:tcW w:w="3969" w:type="dxa"/>
          </w:tcPr>
          <w:p w14:paraId="35545B88"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Tel: +387 33 716 505/+387 33 716 377</w:t>
            </w:r>
          </w:p>
          <w:p w14:paraId="00484DEC"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highlight w:val="yellow"/>
                <w:lang w:val="fr-FR"/>
              </w:rPr>
            </w:pPr>
            <w:r w:rsidRPr="00A30CB8">
              <w:rPr>
                <w:rFonts w:cs="Calibri"/>
                <w:sz w:val="20"/>
                <w:lang w:val="fr-FR"/>
              </w:rPr>
              <w:t xml:space="preserve">E-mail: </w:t>
            </w:r>
            <w:hyperlink r:id="rId44" w:history="1">
              <w:r w:rsidRPr="00A30CB8">
                <w:rPr>
                  <w:rStyle w:val="Hyperlink"/>
                  <w:rFonts w:cs="Calibri"/>
                  <w:sz w:val="20"/>
                  <w:lang w:val="fr-FR"/>
                </w:rPr>
                <w:t>hs-hkb@hs-hkb.ba</w:t>
              </w:r>
            </w:hyperlink>
          </w:p>
        </w:tc>
      </w:tr>
      <w:tr w:rsidR="00A41483" w:rsidRPr="00A30CB8" w14:paraId="3BE955A7" w14:textId="77777777" w:rsidTr="00BB05FA">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28E29FFC" w14:textId="77777777" w:rsidR="00A41483" w:rsidRPr="00A30CB8" w:rsidRDefault="00A41483" w:rsidP="00A41483">
            <w:pPr>
              <w:spacing w:beforeLines="0" w:before="0" w:afterLines="0"/>
              <w:ind w:left="0" w:firstLine="0"/>
              <w:jc w:val="left"/>
              <w:rPr>
                <w:rFonts w:cs="Calibri"/>
                <w:sz w:val="20"/>
                <w:lang w:val="fr-FR"/>
              </w:rPr>
            </w:pPr>
            <w:r w:rsidRPr="00A30CB8">
              <w:rPr>
                <w:rFonts w:cs="Calibri"/>
                <w:sz w:val="20"/>
                <w:lang w:val="fr-FR"/>
              </w:rPr>
              <w:t>KG-1 d.o.o. Goražde</w:t>
            </w:r>
          </w:p>
          <w:p w14:paraId="19204F28" w14:textId="77777777" w:rsidR="00A41483" w:rsidRPr="00A30CB8" w:rsidRDefault="00A41483" w:rsidP="00A41483">
            <w:pPr>
              <w:spacing w:beforeLines="0" w:before="0" w:afterLines="0"/>
              <w:ind w:left="0" w:firstLine="0"/>
              <w:jc w:val="left"/>
              <w:rPr>
                <w:rFonts w:cs="Calibri"/>
                <w:b w:val="0"/>
                <w:sz w:val="20"/>
                <w:lang w:val="fr-FR"/>
              </w:rPr>
            </w:pPr>
            <w:r w:rsidRPr="00A30CB8">
              <w:rPr>
                <w:rFonts w:cs="Calibri"/>
                <w:b w:val="0"/>
                <w:sz w:val="20"/>
                <w:lang w:val="fr-FR"/>
              </w:rPr>
              <w:t>Naselje Panorama bb</w:t>
            </w:r>
            <w:r w:rsidRPr="00A30CB8">
              <w:rPr>
                <w:rFonts w:cs="Calibri"/>
                <w:b w:val="0"/>
                <w:sz w:val="20"/>
                <w:lang w:val="fr-FR"/>
              </w:rPr>
              <w:br/>
              <w:t>73000 Goražde</w:t>
            </w:r>
          </w:p>
        </w:tc>
        <w:tc>
          <w:tcPr>
            <w:tcW w:w="1701" w:type="dxa"/>
          </w:tcPr>
          <w:p w14:paraId="07896563" w14:textId="77777777" w:rsidR="00A41483" w:rsidRPr="00AD3945" w:rsidRDefault="00A41483" w:rsidP="00BB05FA">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C3N6A1</w:t>
            </w:r>
          </w:p>
        </w:tc>
        <w:tc>
          <w:tcPr>
            <w:tcW w:w="3969" w:type="dxa"/>
          </w:tcPr>
          <w:p w14:paraId="3D032EC1"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Tel: +387 38 221 080/+387 38 240 130</w:t>
            </w:r>
          </w:p>
          <w:p w14:paraId="3E2566E6"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45" w:history="1">
              <w:r w:rsidRPr="00A30CB8">
                <w:rPr>
                  <w:rStyle w:val="Hyperlink"/>
                  <w:rFonts w:cs="Calibri"/>
                  <w:sz w:val="20"/>
                  <w:lang w:val="fr-FR"/>
                </w:rPr>
                <w:t>kg1gorazde@gmail.com</w:t>
              </w:r>
            </w:hyperlink>
          </w:p>
        </w:tc>
      </w:tr>
      <w:tr w:rsidR="00A41483" w:rsidRPr="00A30CB8" w14:paraId="16241E4E" w14:textId="77777777" w:rsidTr="00BB05FA">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0187C82E" w14:textId="77777777" w:rsidR="00A41483" w:rsidRPr="00A30CB8" w:rsidRDefault="00A41483" w:rsidP="00A41483">
            <w:pPr>
              <w:spacing w:beforeLines="0" w:before="0" w:afterLines="0"/>
              <w:ind w:left="0" w:firstLine="0"/>
              <w:jc w:val="left"/>
              <w:rPr>
                <w:rFonts w:cs="Calibri"/>
                <w:sz w:val="20"/>
                <w:lang w:val="fr-FR"/>
              </w:rPr>
            </w:pPr>
            <w:r w:rsidRPr="00A95255">
              <w:rPr>
                <w:rFonts w:cs="Calibri"/>
                <w:sz w:val="20"/>
                <w:lang w:val="fr-FR"/>
              </w:rPr>
              <w:t>K-</w:t>
            </w:r>
            <w:r w:rsidRPr="00A30CB8">
              <w:rPr>
                <w:rFonts w:cs="Calibri"/>
                <w:sz w:val="20"/>
                <w:lang w:val="fr-FR"/>
              </w:rPr>
              <w:t>NET</w:t>
            </w:r>
            <w:r w:rsidRPr="00A95255">
              <w:rPr>
                <w:rFonts w:cs="Calibri"/>
                <w:sz w:val="20"/>
                <w:lang w:val="fr-FR"/>
              </w:rPr>
              <w:t xml:space="preserve"> d.o.o. Derventa</w:t>
            </w:r>
          </w:p>
          <w:p w14:paraId="51173E63"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1.maja br.46</w:t>
            </w:r>
            <w:r w:rsidRPr="00A95255">
              <w:rPr>
                <w:rFonts w:cs="Calibri"/>
                <w:b w:val="0"/>
                <w:sz w:val="20"/>
              </w:rPr>
              <w:br/>
              <w:t>74400 Derventa</w:t>
            </w:r>
          </w:p>
        </w:tc>
        <w:tc>
          <w:tcPr>
            <w:tcW w:w="1701" w:type="dxa"/>
          </w:tcPr>
          <w:p w14:paraId="03C14638" w14:textId="77777777" w:rsidR="00A41483" w:rsidRPr="00AD3945" w:rsidRDefault="00A41483" w:rsidP="00BB05FA">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KNETBH</w:t>
            </w:r>
          </w:p>
        </w:tc>
        <w:tc>
          <w:tcPr>
            <w:tcW w:w="3969" w:type="dxa"/>
          </w:tcPr>
          <w:p w14:paraId="28AF80A7"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Tel: +387 65 633 926/+387 53 333 815</w:t>
            </w:r>
          </w:p>
          <w:p w14:paraId="6FE743E2"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46" w:history="1">
              <w:r w:rsidRPr="00A30CB8">
                <w:rPr>
                  <w:rStyle w:val="Hyperlink"/>
                  <w:rFonts w:cs="Calibri"/>
                  <w:sz w:val="20"/>
                  <w:lang w:val="fr-FR"/>
                </w:rPr>
                <w:t>k.netderventa@gmail.com</w:t>
              </w:r>
            </w:hyperlink>
          </w:p>
        </w:tc>
      </w:tr>
      <w:tr w:rsidR="00A41483" w:rsidRPr="00A30CB8" w14:paraId="3690A83B" w14:textId="77777777" w:rsidTr="00BB05FA">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02AB4AB7" w14:textId="77777777" w:rsidR="00A41483" w:rsidRPr="00A30CB8" w:rsidRDefault="00A41483" w:rsidP="00A41483">
            <w:pPr>
              <w:spacing w:beforeLines="0" w:before="0" w:afterLines="0"/>
              <w:ind w:left="0" w:firstLine="0"/>
              <w:jc w:val="left"/>
              <w:rPr>
                <w:rFonts w:cs="Calibri"/>
                <w:sz w:val="20"/>
                <w:lang w:val="fr-FR"/>
              </w:rPr>
            </w:pPr>
            <w:r w:rsidRPr="00A30CB8">
              <w:rPr>
                <w:rFonts w:cs="Calibri"/>
                <w:sz w:val="20"/>
                <w:lang w:val="fr-FR"/>
              </w:rPr>
              <w:t>KTV E-G-E d.o.o. Doboj Jug</w:t>
            </w:r>
          </w:p>
          <w:p w14:paraId="005E00B0"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203 brigade 305, Matuzići</w:t>
            </w:r>
            <w:r w:rsidRPr="00A95255">
              <w:rPr>
                <w:rFonts w:cs="Calibri"/>
                <w:b w:val="0"/>
                <w:sz w:val="20"/>
              </w:rPr>
              <w:br/>
              <w:t>74203 Doboj-Jug</w:t>
            </w:r>
          </w:p>
        </w:tc>
        <w:tc>
          <w:tcPr>
            <w:tcW w:w="1701" w:type="dxa"/>
          </w:tcPr>
          <w:p w14:paraId="314D07E1" w14:textId="77777777" w:rsidR="00A41483" w:rsidRPr="00AD3945" w:rsidRDefault="00A41483" w:rsidP="00BB05FA">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EGE123</w:t>
            </w:r>
          </w:p>
        </w:tc>
        <w:tc>
          <w:tcPr>
            <w:tcW w:w="3969" w:type="dxa"/>
          </w:tcPr>
          <w:p w14:paraId="73340617"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Tel: +387 63 285 024/+387 32 699 081</w:t>
            </w:r>
          </w:p>
          <w:p w14:paraId="2DDA9B9D"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47" w:history="1">
              <w:r w:rsidRPr="00A30CB8">
                <w:rPr>
                  <w:rStyle w:val="Hyperlink"/>
                  <w:rFonts w:cs="Calibri"/>
                  <w:sz w:val="20"/>
                  <w:lang w:val="fr-FR"/>
                </w:rPr>
                <w:t>info@ktv-ege.ba</w:t>
              </w:r>
            </w:hyperlink>
          </w:p>
        </w:tc>
      </w:tr>
      <w:tr w:rsidR="00A41483" w:rsidRPr="00A95255" w14:paraId="61D5D49F" w14:textId="77777777" w:rsidTr="00BB05FA">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6692C33C" w14:textId="77777777" w:rsidR="00A41483" w:rsidRPr="00A30CB8" w:rsidRDefault="00A41483" w:rsidP="00A41483">
            <w:pPr>
              <w:spacing w:beforeLines="0" w:before="0" w:afterLines="0"/>
              <w:ind w:left="0" w:firstLine="0"/>
              <w:jc w:val="left"/>
              <w:rPr>
                <w:rFonts w:cs="Calibri"/>
                <w:sz w:val="20"/>
                <w:lang w:val="fr-FR"/>
              </w:rPr>
            </w:pPr>
            <w:r w:rsidRPr="00A30CB8">
              <w:rPr>
                <w:rFonts w:cs="Calibri"/>
                <w:sz w:val="20"/>
                <w:lang w:val="fr-FR"/>
              </w:rPr>
              <w:lastRenderedPageBreak/>
              <w:t>Logosoft d.o.o. Sarajevo</w:t>
            </w:r>
          </w:p>
          <w:p w14:paraId="2758D2E7" w14:textId="77777777" w:rsidR="00A41483" w:rsidRPr="00A30CB8" w:rsidRDefault="00A41483" w:rsidP="00A41483">
            <w:pPr>
              <w:spacing w:beforeLines="0" w:before="0" w:afterLines="0"/>
              <w:ind w:left="0" w:firstLine="0"/>
              <w:jc w:val="left"/>
              <w:rPr>
                <w:rFonts w:cs="Calibri"/>
                <w:b w:val="0"/>
                <w:sz w:val="20"/>
                <w:lang w:val="fr-FR"/>
              </w:rPr>
            </w:pPr>
            <w:r w:rsidRPr="00A30CB8">
              <w:rPr>
                <w:rFonts w:cs="Calibri"/>
                <w:b w:val="0"/>
                <w:sz w:val="20"/>
                <w:lang w:val="fr-FR"/>
              </w:rPr>
              <w:t>Grbavička 4</w:t>
            </w:r>
            <w:r w:rsidRPr="00A30CB8">
              <w:rPr>
                <w:rFonts w:cs="Calibri"/>
                <w:b w:val="0"/>
                <w:sz w:val="20"/>
                <w:lang w:val="fr-FR"/>
              </w:rPr>
              <w:br/>
              <w:t>71000 Sarajevo</w:t>
            </w:r>
          </w:p>
        </w:tc>
        <w:tc>
          <w:tcPr>
            <w:tcW w:w="1701" w:type="dxa"/>
          </w:tcPr>
          <w:p w14:paraId="159FB64C" w14:textId="77777777" w:rsidR="00A41483" w:rsidRPr="00AD3945" w:rsidRDefault="00A41483" w:rsidP="00BB05FA">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LGSFT1</w:t>
            </w:r>
          </w:p>
        </w:tc>
        <w:tc>
          <w:tcPr>
            <w:tcW w:w="3969" w:type="dxa"/>
          </w:tcPr>
          <w:p w14:paraId="2B2134F0"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Tel: +387 33 931 900</w:t>
            </w:r>
          </w:p>
          <w:p w14:paraId="33F89EEC"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Fax: +387 33 931 901</w:t>
            </w:r>
          </w:p>
          <w:p w14:paraId="63F5A55D"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 xml:space="preserve">E-mail: </w:t>
            </w:r>
            <w:hyperlink r:id="rId48" w:history="1">
              <w:r w:rsidRPr="00A95255">
                <w:rPr>
                  <w:rStyle w:val="Hyperlink"/>
                  <w:rFonts w:cs="Calibri"/>
                  <w:sz w:val="20"/>
                </w:rPr>
                <w:t>info@logosoft.ba</w:t>
              </w:r>
            </w:hyperlink>
          </w:p>
        </w:tc>
      </w:tr>
      <w:tr w:rsidR="00A41483" w:rsidRPr="00A30CB8" w14:paraId="2B94B778" w14:textId="77777777" w:rsidTr="00BB05FA">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634AD0EB" w14:textId="77777777" w:rsidR="00A41483" w:rsidRPr="00A95255" w:rsidRDefault="00A41483" w:rsidP="00A41483">
            <w:pPr>
              <w:spacing w:beforeLines="0" w:before="0" w:afterLines="0"/>
              <w:ind w:left="0" w:firstLine="0"/>
              <w:jc w:val="left"/>
              <w:rPr>
                <w:rFonts w:cs="Calibri"/>
                <w:sz w:val="20"/>
              </w:rPr>
            </w:pPr>
            <w:r w:rsidRPr="00A95255">
              <w:rPr>
                <w:rFonts w:cs="Calibri"/>
                <w:sz w:val="20"/>
              </w:rPr>
              <w:t>M&amp;H Company d.o.o. Sarajevo</w:t>
            </w:r>
          </w:p>
          <w:p w14:paraId="483DBC8F"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Džemala Bijedića 216</w:t>
            </w:r>
            <w:r w:rsidRPr="00A95255">
              <w:rPr>
                <w:rFonts w:cs="Calibri"/>
                <w:b w:val="0"/>
                <w:sz w:val="20"/>
              </w:rPr>
              <w:br/>
              <w:t>71000 Sarajevo</w:t>
            </w:r>
          </w:p>
        </w:tc>
        <w:tc>
          <w:tcPr>
            <w:tcW w:w="1701" w:type="dxa"/>
          </w:tcPr>
          <w:p w14:paraId="03779717" w14:textId="77777777" w:rsidR="00A41483" w:rsidRPr="00AD3945" w:rsidRDefault="00A41483" w:rsidP="00BB05FA">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MHCOMP</w:t>
            </w:r>
          </w:p>
        </w:tc>
        <w:tc>
          <w:tcPr>
            <w:tcW w:w="3969" w:type="dxa"/>
          </w:tcPr>
          <w:p w14:paraId="1DEBF85E"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Tel: +387 33 716 505/+387 33 716 377</w:t>
            </w:r>
          </w:p>
          <w:p w14:paraId="00A3EBAB"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49" w:history="1">
              <w:r w:rsidRPr="00A30CB8">
                <w:rPr>
                  <w:rStyle w:val="Hyperlink"/>
                  <w:rFonts w:cs="Calibri"/>
                  <w:sz w:val="20"/>
                  <w:lang w:val="fr-FR"/>
                </w:rPr>
                <w:t>hs-hkb@hs-hkb.ba</w:t>
              </w:r>
            </w:hyperlink>
          </w:p>
        </w:tc>
      </w:tr>
      <w:tr w:rsidR="00A41483" w:rsidRPr="00A95255" w14:paraId="0A8ECF6A" w14:textId="77777777" w:rsidTr="00BB05FA">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034F40DA" w14:textId="77777777" w:rsidR="00A41483" w:rsidRPr="00A95255" w:rsidRDefault="00A41483" w:rsidP="00A41483">
            <w:pPr>
              <w:spacing w:beforeLines="0" w:before="0" w:afterLines="0"/>
              <w:ind w:left="0" w:firstLine="0"/>
              <w:jc w:val="left"/>
              <w:rPr>
                <w:rFonts w:cs="Calibri"/>
                <w:sz w:val="20"/>
              </w:rPr>
            </w:pPr>
            <w:r w:rsidRPr="00A95255">
              <w:rPr>
                <w:rFonts w:cs="Calibri"/>
                <w:sz w:val="20"/>
              </w:rPr>
              <w:t>Media Sky d.o.o. Živinice</w:t>
            </w:r>
          </w:p>
          <w:p w14:paraId="1277AA67"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Druga Ulica 48</w:t>
            </w:r>
            <w:r w:rsidRPr="00A95255">
              <w:rPr>
                <w:rFonts w:cs="Calibri"/>
                <w:b w:val="0"/>
                <w:sz w:val="20"/>
              </w:rPr>
              <w:br/>
              <w:t>75270 Živinice</w:t>
            </w:r>
          </w:p>
        </w:tc>
        <w:tc>
          <w:tcPr>
            <w:tcW w:w="1701" w:type="dxa"/>
          </w:tcPr>
          <w:p w14:paraId="13D0D9EC" w14:textId="77777777" w:rsidR="00A41483" w:rsidRPr="00AD3945" w:rsidRDefault="00A41483" w:rsidP="00BB05FA">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MSKBIH</w:t>
            </w:r>
          </w:p>
        </w:tc>
        <w:tc>
          <w:tcPr>
            <w:tcW w:w="3969" w:type="dxa"/>
          </w:tcPr>
          <w:p w14:paraId="4E44F0D0"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Tel: +387 35 772 249</w:t>
            </w:r>
          </w:p>
          <w:p w14:paraId="45D734FD"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Fax: +387 35 775 406</w:t>
            </w:r>
          </w:p>
          <w:p w14:paraId="6C18B2C3"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 xml:space="preserve">E-mail: </w:t>
            </w:r>
            <w:hyperlink r:id="rId50" w:history="1">
              <w:r w:rsidRPr="00A95255">
                <w:rPr>
                  <w:rStyle w:val="Hyperlink"/>
                  <w:rFonts w:cs="Calibri"/>
                  <w:sz w:val="20"/>
                </w:rPr>
                <w:t>mediasky@mediasky.ba</w:t>
              </w:r>
            </w:hyperlink>
          </w:p>
        </w:tc>
      </w:tr>
      <w:tr w:rsidR="00A41483" w:rsidRPr="00A95255" w14:paraId="4142F89C" w14:textId="77777777" w:rsidTr="00BB05FA">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23B7D0A1" w14:textId="77777777" w:rsidR="00A41483" w:rsidRPr="00A95255" w:rsidRDefault="00A41483" w:rsidP="00A41483">
            <w:pPr>
              <w:spacing w:beforeLines="0" w:before="0" w:afterLines="0"/>
              <w:ind w:left="0" w:firstLine="0"/>
              <w:jc w:val="left"/>
              <w:rPr>
                <w:rFonts w:cs="Calibri"/>
                <w:sz w:val="20"/>
              </w:rPr>
            </w:pPr>
            <w:r w:rsidRPr="00A95255">
              <w:rPr>
                <w:rFonts w:cs="Calibri"/>
                <w:sz w:val="20"/>
              </w:rPr>
              <w:t>MH ERS MP a.d. Trebinje, ZP Elektro Doboj a.d. Doboj</w:t>
            </w:r>
          </w:p>
          <w:p w14:paraId="5DCB7007"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Nikole Pašića br.77</w:t>
            </w:r>
            <w:r w:rsidRPr="00A95255">
              <w:rPr>
                <w:rFonts w:cs="Calibri"/>
                <w:b w:val="0"/>
                <w:sz w:val="20"/>
              </w:rPr>
              <w:br/>
              <w:t>74000 Doboj</w:t>
            </w:r>
          </w:p>
        </w:tc>
        <w:tc>
          <w:tcPr>
            <w:tcW w:w="1701" w:type="dxa"/>
          </w:tcPr>
          <w:p w14:paraId="60959794" w14:textId="77777777" w:rsidR="00A41483" w:rsidRPr="00AD3945" w:rsidRDefault="00A41483" w:rsidP="00BB05FA">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ELEDOB</w:t>
            </w:r>
          </w:p>
        </w:tc>
        <w:tc>
          <w:tcPr>
            <w:tcW w:w="3969" w:type="dxa"/>
          </w:tcPr>
          <w:p w14:paraId="65E4FD34" w14:textId="77777777" w:rsidR="00A41483" w:rsidRPr="00A95255"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Tel: +387 53 209 733</w:t>
            </w:r>
          </w:p>
          <w:p w14:paraId="1CD29812" w14:textId="77777777" w:rsidR="00A41483" w:rsidRPr="00A95255"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Fax: +387 53 241 344</w:t>
            </w:r>
          </w:p>
          <w:p w14:paraId="5620BEC2" w14:textId="77777777" w:rsidR="00A41483" w:rsidRPr="00A95255"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 xml:space="preserve">E-mail: </w:t>
            </w:r>
            <w:hyperlink r:id="rId51" w:history="1">
              <w:r w:rsidRPr="00A95255">
                <w:rPr>
                  <w:rStyle w:val="Hyperlink"/>
                  <w:rFonts w:cs="Calibri"/>
                  <w:sz w:val="20"/>
                </w:rPr>
                <w:t>info@elektrodoboj.net</w:t>
              </w:r>
            </w:hyperlink>
          </w:p>
        </w:tc>
      </w:tr>
      <w:tr w:rsidR="00A41483" w:rsidRPr="00A95255" w14:paraId="0140C842" w14:textId="77777777" w:rsidTr="00BB05FA">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4148543C" w14:textId="77777777" w:rsidR="00A41483" w:rsidRPr="00A95255" w:rsidRDefault="00A41483" w:rsidP="00A41483">
            <w:pPr>
              <w:spacing w:beforeLines="0" w:before="0" w:afterLines="0"/>
              <w:ind w:left="0" w:firstLine="0"/>
              <w:jc w:val="left"/>
              <w:rPr>
                <w:rFonts w:cs="Calibri"/>
                <w:sz w:val="20"/>
              </w:rPr>
            </w:pPr>
            <w:r w:rsidRPr="00A95255">
              <w:rPr>
                <w:rFonts w:cs="Calibri"/>
                <w:sz w:val="20"/>
              </w:rPr>
              <w:t>MISS.NET d.o.o. Bihać</w:t>
            </w:r>
          </w:p>
          <w:p w14:paraId="0ED45A4A"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br w:type="page"/>
              <w:t>Sarajevska 24</w:t>
            </w:r>
          </w:p>
          <w:p w14:paraId="03989038"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br w:type="page"/>
              <w:t>77000 Bihać</w:t>
            </w:r>
          </w:p>
        </w:tc>
        <w:tc>
          <w:tcPr>
            <w:tcW w:w="1701" w:type="dxa"/>
          </w:tcPr>
          <w:p w14:paraId="0EE164D3" w14:textId="77777777" w:rsidR="00A41483" w:rsidRPr="00AD3945" w:rsidRDefault="00A41483" w:rsidP="00BB05FA">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MISNET</w:t>
            </w:r>
          </w:p>
        </w:tc>
        <w:tc>
          <w:tcPr>
            <w:tcW w:w="3969" w:type="dxa"/>
          </w:tcPr>
          <w:p w14:paraId="77E5BA21"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Tel: +387 37 961 000</w:t>
            </w:r>
          </w:p>
          <w:p w14:paraId="43228F21"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Fax: +387 37 961 503</w:t>
            </w:r>
          </w:p>
          <w:p w14:paraId="1FD9CAAB"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 xml:space="preserve">E-mail: </w:t>
            </w:r>
            <w:hyperlink r:id="rId52" w:history="1">
              <w:r w:rsidRPr="00A95255">
                <w:rPr>
                  <w:rStyle w:val="Hyperlink"/>
                  <w:rFonts w:cs="Calibri"/>
                  <w:sz w:val="20"/>
                </w:rPr>
                <w:t>missnet@missnet.ba</w:t>
              </w:r>
            </w:hyperlink>
          </w:p>
        </w:tc>
      </w:tr>
      <w:tr w:rsidR="00A41483" w:rsidRPr="00A95255" w14:paraId="7722A6EB" w14:textId="77777777" w:rsidTr="00BB05FA">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2D4F400E" w14:textId="77777777" w:rsidR="00A41483" w:rsidRPr="00A95255" w:rsidRDefault="00A41483" w:rsidP="00A41483">
            <w:pPr>
              <w:spacing w:beforeLines="0" w:before="0" w:afterLines="0"/>
              <w:ind w:left="0" w:firstLine="0"/>
              <w:jc w:val="left"/>
              <w:rPr>
                <w:rFonts w:cs="Calibri"/>
                <w:sz w:val="20"/>
              </w:rPr>
            </w:pPr>
            <w:r w:rsidRPr="00A95255">
              <w:rPr>
                <w:rFonts w:cs="Calibri"/>
                <w:sz w:val="20"/>
              </w:rPr>
              <w:t>Neon Solucije d.o.o. Kalesija</w:t>
            </w:r>
          </w:p>
          <w:p w14:paraId="545915C7"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Miljanovci bb</w:t>
            </w:r>
            <w:r w:rsidRPr="00A95255">
              <w:rPr>
                <w:rFonts w:cs="Calibri"/>
                <w:b w:val="0"/>
                <w:sz w:val="20"/>
              </w:rPr>
              <w:br/>
              <w:t>75260 Kalesija</w:t>
            </w:r>
          </w:p>
        </w:tc>
        <w:tc>
          <w:tcPr>
            <w:tcW w:w="1701" w:type="dxa"/>
          </w:tcPr>
          <w:p w14:paraId="78A55D93" w14:textId="77777777" w:rsidR="00A41483" w:rsidRPr="00AD3945" w:rsidRDefault="00A41483" w:rsidP="00BB05FA">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NEONBA</w:t>
            </w:r>
          </w:p>
        </w:tc>
        <w:tc>
          <w:tcPr>
            <w:tcW w:w="3969" w:type="dxa"/>
          </w:tcPr>
          <w:p w14:paraId="7B03D6AC" w14:textId="77777777" w:rsidR="00A41483" w:rsidRPr="00A95255"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Tel: +387 35 617 482</w:t>
            </w:r>
          </w:p>
          <w:p w14:paraId="5D4F7181" w14:textId="77777777" w:rsidR="00A41483" w:rsidRPr="00A95255"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Fax:  +387 35 617 493</w:t>
            </w:r>
          </w:p>
          <w:p w14:paraId="4BC246CB" w14:textId="77777777" w:rsidR="00A41483" w:rsidRPr="00A95255"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 xml:space="preserve">E-mail: </w:t>
            </w:r>
            <w:hyperlink r:id="rId53" w:history="1">
              <w:r w:rsidRPr="00A95255">
                <w:rPr>
                  <w:rStyle w:val="Hyperlink"/>
                  <w:rFonts w:cs="Calibri"/>
                  <w:sz w:val="20"/>
                </w:rPr>
                <w:t>info@neon.ba</w:t>
              </w:r>
            </w:hyperlink>
          </w:p>
        </w:tc>
      </w:tr>
      <w:tr w:rsidR="00A41483" w:rsidRPr="00A30CB8" w14:paraId="1AFC6F2A" w14:textId="77777777" w:rsidTr="00BB05FA">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076A8906" w14:textId="77777777" w:rsidR="00A41483" w:rsidRPr="00A95255" w:rsidRDefault="00A41483" w:rsidP="00A41483">
            <w:pPr>
              <w:spacing w:beforeLines="0" w:before="0" w:afterLines="0"/>
              <w:ind w:left="0" w:firstLine="0"/>
              <w:jc w:val="left"/>
              <w:rPr>
                <w:rFonts w:cs="Calibri"/>
                <w:sz w:val="20"/>
              </w:rPr>
            </w:pPr>
            <w:r w:rsidRPr="00A95255">
              <w:rPr>
                <w:rFonts w:cs="Calibri"/>
                <w:sz w:val="20"/>
              </w:rPr>
              <w:t>NET-FLET d.o.o. Bugojno</w:t>
            </w:r>
          </w:p>
          <w:p w14:paraId="1D176434"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Bosanska 14</w:t>
            </w:r>
            <w:r w:rsidRPr="00A95255">
              <w:rPr>
                <w:rFonts w:cs="Calibri"/>
                <w:b w:val="0"/>
                <w:sz w:val="20"/>
              </w:rPr>
              <w:br/>
              <w:t>70230 Bugojno</w:t>
            </w:r>
          </w:p>
        </w:tc>
        <w:tc>
          <w:tcPr>
            <w:tcW w:w="1701" w:type="dxa"/>
          </w:tcPr>
          <w:p w14:paraId="256BDB23" w14:textId="77777777" w:rsidR="00A41483" w:rsidRPr="00AD3945" w:rsidRDefault="00A41483" w:rsidP="00BB05FA">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BNTFLT</w:t>
            </w:r>
          </w:p>
        </w:tc>
        <w:tc>
          <w:tcPr>
            <w:tcW w:w="3969" w:type="dxa"/>
          </w:tcPr>
          <w:p w14:paraId="35C282B1"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Tel: +387 30 961 150</w:t>
            </w:r>
          </w:p>
          <w:p w14:paraId="021C83E4"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54" w:history="1">
              <w:r w:rsidRPr="00A30CB8">
                <w:rPr>
                  <w:rStyle w:val="Hyperlink"/>
                  <w:rFonts w:cs="Calibri"/>
                  <w:sz w:val="20"/>
                  <w:lang w:val="fr-FR"/>
                </w:rPr>
                <w:t>info@net-flet.ba</w:t>
              </w:r>
            </w:hyperlink>
          </w:p>
        </w:tc>
      </w:tr>
      <w:tr w:rsidR="00A41483" w:rsidRPr="00A30CB8" w14:paraId="0D8C968F" w14:textId="77777777" w:rsidTr="00BB05FA">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61414D9D" w14:textId="77777777" w:rsidR="00A41483" w:rsidRPr="00A30CB8" w:rsidRDefault="00A41483" w:rsidP="00A41483">
            <w:pPr>
              <w:spacing w:beforeLines="0" w:before="0" w:afterLines="0"/>
              <w:ind w:left="0" w:firstLine="0"/>
              <w:jc w:val="left"/>
              <w:rPr>
                <w:rFonts w:cs="Calibri"/>
                <w:sz w:val="20"/>
                <w:lang w:val="fr-FR"/>
              </w:rPr>
            </w:pPr>
            <w:r w:rsidRPr="00A30CB8">
              <w:rPr>
                <w:rFonts w:cs="Calibri"/>
                <w:sz w:val="20"/>
                <w:lang w:val="fr-FR"/>
              </w:rPr>
              <w:t>novotel d.o.o.</w:t>
            </w:r>
          </w:p>
          <w:p w14:paraId="214B6916" w14:textId="77777777" w:rsidR="00A41483" w:rsidRPr="00A30CB8" w:rsidRDefault="00A41483" w:rsidP="00A41483">
            <w:pPr>
              <w:spacing w:beforeLines="0" w:before="0" w:afterLines="0"/>
              <w:ind w:left="0" w:firstLine="0"/>
              <w:jc w:val="left"/>
              <w:rPr>
                <w:rFonts w:cs="Calibri"/>
                <w:b w:val="0"/>
                <w:sz w:val="20"/>
                <w:lang w:val="fr-FR"/>
              </w:rPr>
            </w:pPr>
            <w:r w:rsidRPr="00A30CB8">
              <w:rPr>
                <w:rFonts w:cs="Calibri"/>
                <w:b w:val="0"/>
                <w:sz w:val="20"/>
                <w:lang w:val="fr-FR"/>
              </w:rPr>
              <w:t>Džemala Bijedića br. 39</w:t>
            </w:r>
            <w:r w:rsidRPr="00A30CB8">
              <w:rPr>
                <w:rFonts w:cs="Calibri"/>
                <w:b w:val="0"/>
                <w:sz w:val="20"/>
                <w:lang w:val="fr-FR"/>
              </w:rPr>
              <w:br/>
              <w:t>71000 Sarajevo</w:t>
            </w:r>
          </w:p>
        </w:tc>
        <w:tc>
          <w:tcPr>
            <w:tcW w:w="1701" w:type="dxa"/>
          </w:tcPr>
          <w:p w14:paraId="650B3DCB" w14:textId="77777777" w:rsidR="00A41483" w:rsidRPr="00AD3945" w:rsidRDefault="00A41483" w:rsidP="00BB05FA">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NOVOBH</w:t>
            </w:r>
          </w:p>
        </w:tc>
        <w:tc>
          <w:tcPr>
            <w:tcW w:w="3969" w:type="dxa"/>
          </w:tcPr>
          <w:p w14:paraId="7B4E758D"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Tel: + 387 33 953 400</w:t>
            </w:r>
          </w:p>
          <w:p w14:paraId="0C009624"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55" w:history="1">
              <w:r w:rsidRPr="00A30CB8">
                <w:rPr>
                  <w:rStyle w:val="Hyperlink"/>
                  <w:rFonts w:cs="Calibri"/>
                  <w:sz w:val="20"/>
                  <w:lang w:val="fr-FR"/>
                </w:rPr>
                <w:t>info@novotel.ba</w:t>
              </w:r>
            </w:hyperlink>
          </w:p>
        </w:tc>
      </w:tr>
      <w:tr w:rsidR="00A41483" w:rsidRPr="00A30CB8" w14:paraId="18A71C1E" w14:textId="77777777" w:rsidTr="00BB05FA">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65789741" w14:textId="77777777" w:rsidR="00A41483" w:rsidRPr="00A30CB8" w:rsidRDefault="00A41483" w:rsidP="00A41483">
            <w:pPr>
              <w:spacing w:beforeLines="0" w:before="0" w:afterLines="0"/>
              <w:ind w:left="0" w:firstLine="0"/>
              <w:jc w:val="left"/>
              <w:rPr>
                <w:rFonts w:cs="Calibri"/>
                <w:sz w:val="20"/>
                <w:lang w:val="fr-FR"/>
              </w:rPr>
            </w:pPr>
            <w:r w:rsidRPr="00A30CB8">
              <w:rPr>
                <w:rFonts w:cs="Calibri"/>
                <w:sz w:val="20"/>
                <w:lang w:val="fr-FR"/>
              </w:rPr>
              <w:t>ORTAK d.o.o. Šipovo</w:t>
            </w:r>
          </w:p>
          <w:p w14:paraId="5E4F985D" w14:textId="77777777" w:rsidR="00A41483" w:rsidRPr="00A30CB8" w:rsidRDefault="00A41483" w:rsidP="00A41483">
            <w:pPr>
              <w:spacing w:beforeLines="0" w:before="0" w:afterLines="0"/>
              <w:ind w:left="0" w:firstLine="0"/>
              <w:jc w:val="left"/>
              <w:rPr>
                <w:rFonts w:cs="Calibri"/>
                <w:b w:val="0"/>
                <w:sz w:val="20"/>
                <w:lang w:val="fr-FR"/>
              </w:rPr>
            </w:pPr>
            <w:r w:rsidRPr="00A30CB8">
              <w:rPr>
                <w:rFonts w:cs="Calibri"/>
                <w:b w:val="0"/>
                <w:sz w:val="20"/>
                <w:lang w:val="fr-FR"/>
              </w:rPr>
              <w:t>Vojvode Radomira Putnika bb</w:t>
            </w:r>
            <w:r w:rsidRPr="00A30CB8">
              <w:rPr>
                <w:rFonts w:cs="Calibri"/>
                <w:b w:val="0"/>
                <w:sz w:val="20"/>
                <w:lang w:val="fr-FR"/>
              </w:rPr>
              <w:br/>
              <w:t>78364 Šipovo</w:t>
            </w:r>
          </w:p>
        </w:tc>
        <w:tc>
          <w:tcPr>
            <w:tcW w:w="1701" w:type="dxa"/>
          </w:tcPr>
          <w:p w14:paraId="2E951C60" w14:textId="77777777" w:rsidR="00A41483" w:rsidRPr="00AD3945" w:rsidRDefault="00A41483" w:rsidP="00BB05FA">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1ORTAK</w:t>
            </w:r>
          </w:p>
        </w:tc>
        <w:tc>
          <w:tcPr>
            <w:tcW w:w="3969" w:type="dxa"/>
          </w:tcPr>
          <w:p w14:paraId="296E5AA1"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Tel: +387 50 360 410/+387 50 360 411</w:t>
            </w:r>
          </w:p>
          <w:p w14:paraId="09979E78"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56" w:history="1">
              <w:r w:rsidRPr="00A30CB8">
                <w:rPr>
                  <w:rStyle w:val="Hyperlink"/>
                  <w:rFonts w:cs="Calibri"/>
                  <w:sz w:val="20"/>
                  <w:lang w:val="fr-FR"/>
                </w:rPr>
                <w:t>kancelarija@kdsortak.net</w:t>
              </w:r>
            </w:hyperlink>
          </w:p>
        </w:tc>
      </w:tr>
      <w:tr w:rsidR="00A41483" w:rsidRPr="00A30CB8" w14:paraId="513B4586" w14:textId="77777777" w:rsidTr="00BB05FA">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5DEE590E" w14:textId="77777777" w:rsidR="00A41483" w:rsidRPr="00A30CB8" w:rsidRDefault="00A41483" w:rsidP="00A41483">
            <w:pPr>
              <w:spacing w:beforeLines="0" w:before="0" w:afterLines="0"/>
              <w:ind w:left="0" w:firstLine="0"/>
              <w:jc w:val="left"/>
              <w:rPr>
                <w:rFonts w:cs="Calibri"/>
                <w:sz w:val="20"/>
                <w:lang w:val="fr-FR"/>
              </w:rPr>
            </w:pPr>
            <w:r w:rsidRPr="00A95255">
              <w:rPr>
                <w:rFonts w:cs="Calibri"/>
                <w:sz w:val="20"/>
                <w:lang w:val="fr-FR"/>
              </w:rPr>
              <w:t xml:space="preserve">PRVI FORTIS </w:t>
            </w:r>
            <w:r w:rsidRPr="00A30CB8">
              <w:rPr>
                <w:rFonts w:cs="Calibri"/>
                <w:sz w:val="20"/>
                <w:lang w:val="fr-FR"/>
              </w:rPr>
              <w:t>PROJEKT</w:t>
            </w:r>
            <w:r w:rsidRPr="00A95255">
              <w:rPr>
                <w:rFonts w:cs="Calibri"/>
                <w:sz w:val="20"/>
                <w:lang w:val="fr-FR"/>
              </w:rPr>
              <w:t xml:space="preserve"> d.o.o.</w:t>
            </w:r>
          </w:p>
          <w:p w14:paraId="1BDB43BB"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Hercegovačkog ustanka bb.</w:t>
            </w:r>
            <w:r w:rsidRPr="00A95255">
              <w:rPr>
                <w:rFonts w:cs="Calibri"/>
                <w:b w:val="0"/>
                <w:sz w:val="20"/>
              </w:rPr>
              <w:br/>
              <w:t>88390 Neum</w:t>
            </w:r>
          </w:p>
        </w:tc>
        <w:tc>
          <w:tcPr>
            <w:tcW w:w="1701" w:type="dxa"/>
          </w:tcPr>
          <w:p w14:paraId="45C22803" w14:textId="77777777" w:rsidR="00A41483" w:rsidRPr="00AD3945" w:rsidRDefault="00A41483" w:rsidP="00BB05FA">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PFPBIH</w:t>
            </w:r>
          </w:p>
        </w:tc>
        <w:tc>
          <w:tcPr>
            <w:tcW w:w="3969" w:type="dxa"/>
          </w:tcPr>
          <w:p w14:paraId="4485D514"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Tel: +387 36 807 167</w:t>
            </w:r>
          </w:p>
          <w:p w14:paraId="5D4C3FDF"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57" w:history="1">
              <w:r w:rsidRPr="00A30CB8">
                <w:rPr>
                  <w:rStyle w:val="Hyperlink"/>
                  <w:rFonts w:cs="Calibri"/>
                  <w:sz w:val="20"/>
                  <w:lang w:val="fr-FR"/>
                </w:rPr>
                <w:t>prvifortisprojekt@gmail.com</w:t>
              </w:r>
            </w:hyperlink>
          </w:p>
        </w:tc>
      </w:tr>
      <w:tr w:rsidR="00A41483" w:rsidRPr="00A30CB8" w14:paraId="7B5649B2" w14:textId="77777777" w:rsidTr="00BB05FA">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69E6F4A7" w14:textId="77777777" w:rsidR="00A41483" w:rsidRPr="00A95255" w:rsidRDefault="00A41483" w:rsidP="00A41483">
            <w:pPr>
              <w:spacing w:beforeLines="0" w:before="0" w:afterLines="0"/>
              <w:ind w:left="0" w:firstLine="0"/>
              <w:jc w:val="left"/>
              <w:rPr>
                <w:rFonts w:cs="Calibri"/>
                <w:sz w:val="20"/>
              </w:rPr>
            </w:pPr>
            <w:r w:rsidRPr="00A95255">
              <w:rPr>
                <w:rFonts w:cs="Calibri"/>
                <w:sz w:val="20"/>
              </w:rPr>
              <w:t>SECTOR TECHNOLOGY  d.o.o. Brčko distrikt BiH</w:t>
            </w:r>
          </w:p>
          <w:p w14:paraId="5C4495BD"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Branislava Nušića br.19</w:t>
            </w:r>
            <w:r w:rsidRPr="00A95255">
              <w:rPr>
                <w:rFonts w:cs="Calibri"/>
                <w:b w:val="0"/>
                <w:sz w:val="20"/>
              </w:rPr>
              <w:br/>
              <w:t>76100 Brčko</w:t>
            </w:r>
          </w:p>
        </w:tc>
        <w:tc>
          <w:tcPr>
            <w:tcW w:w="1701" w:type="dxa"/>
          </w:tcPr>
          <w:p w14:paraId="4E316327" w14:textId="77777777" w:rsidR="00A41483" w:rsidRPr="00AD3945" w:rsidRDefault="00A41483" w:rsidP="00BB05FA">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SECTOR</w:t>
            </w:r>
          </w:p>
        </w:tc>
        <w:tc>
          <w:tcPr>
            <w:tcW w:w="3969" w:type="dxa"/>
          </w:tcPr>
          <w:p w14:paraId="57B5B3CC"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Tel: +387 49 230 770</w:t>
            </w:r>
          </w:p>
          <w:p w14:paraId="70BF70C6"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58" w:history="1">
              <w:r w:rsidRPr="00A30CB8">
                <w:rPr>
                  <w:rStyle w:val="Hyperlink"/>
                  <w:rFonts w:cs="Calibri"/>
                  <w:sz w:val="20"/>
                  <w:lang w:val="fr-FR"/>
                </w:rPr>
                <w:t>office@sector.ba</w:t>
              </w:r>
            </w:hyperlink>
            <w:r w:rsidRPr="00A30CB8">
              <w:rPr>
                <w:rFonts w:cs="Calibri"/>
                <w:sz w:val="20"/>
                <w:lang w:val="fr-FR"/>
              </w:rPr>
              <w:t xml:space="preserve"> </w:t>
            </w:r>
          </w:p>
        </w:tc>
      </w:tr>
      <w:tr w:rsidR="00A41483" w:rsidRPr="00A30CB8" w14:paraId="60DE32D9" w14:textId="77777777" w:rsidTr="00BB05FA">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385635EA" w14:textId="77777777" w:rsidR="00A41483" w:rsidRPr="00A30CB8" w:rsidRDefault="00A41483" w:rsidP="00A41483">
            <w:pPr>
              <w:spacing w:beforeLines="0" w:before="0" w:afterLines="0"/>
              <w:ind w:left="0" w:firstLine="0"/>
              <w:jc w:val="left"/>
              <w:rPr>
                <w:rFonts w:cs="Calibri"/>
                <w:sz w:val="20"/>
                <w:lang w:val="fr-FR"/>
              </w:rPr>
            </w:pPr>
            <w:r w:rsidRPr="00A30CB8">
              <w:rPr>
                <w:rFonts w:cs="Calibri"/>
                <w:sz w:val="20"/>
                <w:lang w:val="fr-FR"/>
              </w:rPr>
              <w:t>SiOL</w:t>
            </w:r>
            <w:r w:rsidRPr="00A95255">
              <w:rPr>
                <w:rFonts w:cs="Calibri"/>
                <w:sz w:val="20"/>
                <w:lang w:val="fr-FR"/>
              </w:rPr>
              <w:t xml:space="preserve"> d.o.o. Sarajevo</w:t>
            </w:r>
          </w:p>
          <w:p w14:paraId="5E5F1C69" w14:textId="77777777" w:rsidR="00A41483" w:rsidRPr="00A30CB8" w:rsidRDefault="00A41483" w:rsidP="00A41483">
            <w:pPr>
              <w:spacing w:beforeLines="0" w:before="0" w:afterLines="0"/>
              <w:ind w:left="0" w:firstLine="0"/>
              <w:jc w:val="left"/>
              <w:rPr>
                <w:rFonts w:cs="Calibri"/>
                <w:b w:val="0"/>
                <w:sz w:val="20"/>
                <w:lang w:val="fr-FR"/>
              </w:rPr>
            </w:pPr>
            <w:r w:rsidRPr="00A30CB8">
              <w:rPr>
                <w:rFonts w:cs="Calibri"/>
                <w:b w:val="0"/>
                <w:sz w:val="20"/>
                <w:lang w:val="fr-FR"/>
              </w:rPr>
              <w:t>Fra Anđela Zvizdovića 1</w:t>
            </w:r>
            <w:r w:rsidRPr="00A30CB8">
              <w:rPr>
                <w:rFonts w:cs="Calibri"/>
                <w:b w:val="0"/>
                <w:sz w:val="20"/>
                <w:lang w:val="fr-FR"/>
              </w:rPr>
              <w:br/>
              <w:t>71000 Sarajevo</w:t>
            </w:r>
          </w:p>
        </w:tc>
        <w:tc>
          <w:tcPr>
            <w:tcW w:w="1701" w:type="dxa"/>
          </w:tcPr>
          <w:p w14:paraId="01D1D026" w14:textId="77777777" w:rsidR="00A41483" w:rsidRPr="00AD3945" w:rsidRDefault="00A41483" w:rsidP="00BB05FA">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SIOLSA</w:t>
            </w:r>
          </w:p>
        </w:tc>
        <w:tc>
          <w:tcPr>
            <w:tcW w:w="3969" w:type="dxa"/>
          </w:tcPr>
          <w:p w14:paraId="692AF9C6"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Tel: +387 33 881 118/+387 33 861 010</w:t>
            </w:r>
          </w:p>
          <w:p w14:paraId="30BD1512"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highlight w:val="yellow"/>
                <w:lang w:val="fr-FR"/>
              </w:rPr>
            </w:pPr>
            <w:r w:rsidRPr="00A30CB8">
              <w:rPr>
                <w:rFonts w:cs="Calibri"/>
                <w:sz w:val="20"/>
                <w:lang w:val="fr-FR"/>
              </w:rPr>
              <w:t xml:space="preserve">E-mail: </w:t>
            </w:r>
            <w:hyperlink r:id="rId59" w:history="1">
              <w:r w:rsidRPr="00A30CB8">
                <w:rPr>
                  <w:rStyle w:val="Hyperlink"/>
                  <w:rFonts w:cs="Calibri"/>
                  <w:sz w:val="20"/>
                  <w:lang w:val="fr-FR"/>
                </w:rPr>
                <w:t>admir.kudic@sgl.ba</w:t>
              </w:r>
            </w:hyperlink>
            <w:r w:rsidRPr="00A30CB8">
              <w:rPr>
                <w:rFonts w:cs="Calibri"/>
                <w:sz w:val="20"/>
                <w:lang w:val="fr-FR"/>
              </w:rPr>
              <w:t xml:space="preserve">; </w:t>
            </w:r>
            <w:hyperlink r:id="rId60" w:history="1">
              <w:r w:rsidRPr="00A30CB8">
                <w:rPr>
                  <w:rStyle w:val="Hyperlink"/>
                  <w:rFonts w:cs="Calibri"/>
                  <w:sz w:val="20"/>
                  <w:lang w:val="fr-FR"/>
                </w:rPr>
                <w:t>sreta.maric@telekom.si</w:t>
              </w:r>
            </w:hyperlink>
          </w:p>
        </w:tc>
      </w:tr>
      <w:tr w:rsidR="00A41483" w:rsidRPr="00A95255" w14:paraId="7D26049E" w14:textId="77777777" w:rsidTr="00BB05FA">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47518A78" w14:textId="77777777" w:rsidR="00A41483" w:rsidRPr="00A30CB8" w:rsidRDefault="00A41483" w:rsidP="00A41483">
            <w:pPr>
              <w:spacing w:beforeLines="0" w:before="0" w:afterLines="0"/>
              <w:ind w:left="0" w:firstLine="0"/>
              <w:jc w:val="left"/>
              <w:rPr>
                <w:rFonts w:cs="Calibri"/>
                <w:sz w:val="20"/>
                <w:lang w:val="fr-FR"/>
              </w:rPr>
            </w:pPr>
            <w:r w:rsidRPr="00A30CB8">
              <w:rPr>
                <w:rFonts w:cs="Calibri"/>
                <w:sz w:val="20"/>
                <w:lang w:val="fr-FR"/>
              </w:rPr>
              <w:t>SOFTNET d.o.o. Sarajevo</w:t>
            </w:r>
          </w:p>
          <w:p w14:paraId="1E39FD0E" w14:textId="77777777" w:rsidR="00A41483" w:rsidRPr="00A30CB8" w:rsidRDefault="00A41483" w:rsidP="00A41483">
            <w:pPr>
              <w:spacing w:beforeLines="0" w:before="0" w:afterLines="0"/>
              <w:ind w:left="0" w:firstLine="0"/>
              <w:jc w:val="left"/>
              <w:rPr>
                <w:rFonts w:cs="Calibri"/>
                <w:b w:val="0"/>
                <w:sz w:val="20"/>
                <w:lang w:val="fr-FR"/>
              </w:rPr>
            </w:pPr>
            <w:r w:rsidRPr="00A30CB8">
              <w:rPr>
                <w:rFonts w:cs="Calibri"/>
                <w:b w:val="0"/>
                <w:sz w:val="20"/>
                <w:lang w:val="fr-FR"/>
              </w:rPr>
              <w:t>Fra Anđela Zvizdovića 1</w:t>
            </w:r>
            <w:r w:rsidRPr="00A30CB8">
              <w:rPr>
                <w:rFonts w:cs="Calibri"/>
                <w:b w:val="0"/>
                <w:sz w:val="20"/>
                <w:lang w:val="fr-FR"/>
              </w:rPr>
              <w:br/>
              <w:t>71000 Sarajevo</w:t>
            </w:r>
          </w:p>
        </w:tc>
        <w:tc>
          <w:tcPr>
            <w:tcW w:w="1701" w:type="dxa"/>
          </w:tcPr>
          <w:p w14:paraId="31ADC54C" w14:textId="77777777" w:rsidR="00A41483" w:rsidRPr="00AD3945" w:rsidRDefault="00A41483" w:rsidP="00BB05FA">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SNBH05</w:t>
            </w:r>
          </w:p>
        </w:tc>
        <w:tc>
          <w:tcPr>
            <w:tcW w:w="3969" w:type="dxa"/>
          </w:tcPr>
          <w:p w14:paraId="7276CBD3"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Tel: +387 33 551 360</w:t>
            </w:r>
          </w:p>
          <w:p w14:paraId="527647FA"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Fax: +387 33 551 361</w:t>
            </w:r>
          </w:p>
          <w:p w14:paraId="1EB41212"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E-mail: info@softnet.ba</w:t>
            </w:r>
          </w:p>
        </w:tc>
      </w:tr>
      <w:tr w:rsidR="00A41483" w:rsidRPr="00A30CB8" w14:paraId="578CDA6D" w14:textId="77777777" w:rsidTr="00BB05FA">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368C1790" w14:textId="77777777" w:rsidR="00A41483" w:rsidRPr="00A95255" w:rsidRDefault="00A41483" w:rsidP="00A41483">
            <w:pPr>
              <w:spacing w:beforeLines="0" w:before="0" w:afterLines="0"/>
              <w:ind w:left="0" w:firstLine="0"/>
              <w:jc w:val="left"/>
              <w:rPr>
                <w:rFonts w:cs="Calibri"/>
                <w:sz w:val="20"/>
              </w:rPr>
            </w:pPr>
            <w:r w:rsidRPr="00A95255">
              <w:rPr>
                <w:rFonts w:cs="Calibri"/>
                <w:sz w:val="20"/>
              </w:rPr>
              <w:t>Stokić d.o.o. Doboj</w:t>
            </w:r>
          </w:p>
          <w:p w14:paraId="3770B406"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Velika Bukovica 34</w:t>
            </w:r>
            <w:r w:rsidRPr="00A95255">
              <w:rPr>
                <w:rFonts w:cs="Calibri"/>
                <w:b w:val="0"/>
                <w:sz w:val="20"/>
              </w:rPr>
              <w:br/>
              <w:t>74213 Doboj</w:t>
            </w:r>
          </w:p>
        </w:tc>
        <w:tc>
          <w:tcPr>
            <w:tcW w:w="1701" w:type="dxa"/>
          </w:tcPr>
          <w:p w14:paraId="79B7134E" w14:textId="77777777" w:rsidR="00A41483" w:rsidRPr="00AD3945" w:rsidRDefault="00A41483" w:rsidP="00BB05FA">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GOJA65</w:t>
            </w:r>
          </w:p>
        </w:tc>
        <w:tc>
          <w:tcPr>
            <w:tcW w:w="3969" w:type="dxa"/>
          </w:tcPr>
          <w:p w14:paraId="7F6CA253"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Tel: +387 65 680 573/+387 53 286 145</w:t>
            </w:r>
          </w:p>
          <w:p w14:paraId="059C4843"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61" w:history="1">
              <w:r w:rsidRPr="00A30CB8">
                <w:rPr>
                  <w:rStyle w:val="Hyperlink"/>
                  <w:rFonts w:cs="Calibri"/>
                  <w:sz w:val="20"/>
                  <w:lang w:val="fr-FR"/>
                </w:rPr>
                <w:t>stokicdoo@hotmail.com</w:t>
              </w:r>
            </w:hyperlink>
          </w:p>
        </w:tc>
      </w:tr>
      <w:tr w:rsidR="00A41483" w:rsidRPr="00A30CB8" w14:paraId="1092322E" w14:textId="77777777" w:rsidTr="00BB05FA">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51A46841" w14:textId="77777777" w:rsidR="00A41483" w:rsidRPr="00A30CB8" w:rsidRDefault="00A41483" w:rsidP="00A41483">
            <w:pPr>
              <w:spacing w:beforeLines="0" w:before="0" w:afterLines="0"/>
              <w:ind w:left="0" w:firstLine="0"/>
              <w:jc w:val="left"/>
              <w:rPr>
                <w:rFonts w:cs="Calibri"/>
                <w:sz w:val="20"/>
                <w:lang w:val="en-GB"/>
              </w:rPr>
            </w:pPr>
            <w:r w:rsidRPr="00A95255">
              <w:rPr>
                <w:rFonts w:cs="Calibri"/>
                <w:sz w:val="20"/>
              </w:rPr>
              <w:t>TEAM:MEDIA d.o.o. Sarajevo</w:t>
            </w:r>
          </w:p>
          <w:p w14:paraId="2B406B98" w14:textId="77777777" w:rsidR="00A41483" w:rsidRPr="00A30CB8" w:rsidRDefault="00A41483" w:rsidP="00A41483">
            <w:pPr>
              <w:spacing w:beforeLines="0" w:before="0" w:afterLines="0"/>
              <w:ind w:left="0" w:firstLine="0"/>
              <w:jc w:val="left"/>
              <w:rPr>
                <w:rFonts w:cs="Calibri"/>
                <w:b w:val="0"/>
                <w:sz w:val="20"/>
                <w:lang w:val="fr-FR"/>
              </w:rPr>
            </w:pPr>
            <w:r w:rsidRPr="00A95255">
              <w:rPr>
                <w:rFonts w:cs="Calibri"/>
                <w:b w:val="0"/>
                <w:sz w:val="20"/>
                <w:lang w:val="fr-FR"/>
              </w:rPr>
              <w:t>Igmanska bb, Krug UNIS-PRETIS</w:t>
            </w:r>
            <w:r w:rsidRPr="00A95255">
              <w:rPr>
                <w:rFonts w:cs="Calibri"/>
                <w:b w:val="0"/>
                <w:sz w:val="20"/>
                <w:lang w:val="fr-FR"/>
              </w:rPr>
              <w:br/>
              <w:t xml:space="preserve">71320 </w:t>
            </w:r>
            <w:r w:rsidRPr="00A30CB8">
              <w:rPr>
                <w:rFonts w:cs="Calibri"/>
                <w:b w:val="0"/>
                <w:sz w:val="20"/>
                <w:lang w:val="fr-FR"/>
              </w:rPr>
              <w:t>Vogošća</w:t>
            </w:r>
          </w:p>
        </w:tc>
        <w:tc>
          <w:tcPr>
            <w:tcW w:w="1701" w:type="dxa"/>
          </w:tcPr>
          <w:p w14:paraId="616C61DC" w14:textId="77777777" w:rsidR="00A41483" w:rsidRPr="00AD3945" w:rsidRDefault="00A41483" w:rsidP="00BB05FA">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TEAMBH</w:t>
            </w:r>
          </w:p>
        </w:tc>
        <w:tc>
          <w:tcPr>
            <w:tcW w:w="3969" w:type="dxa"/>
          </w:tcPr>
          <w:p w14:paraId="15F3253E"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Tel: +387 33 257 241</w:t>
            </w:r>
          </w:p>
          <w:p w14:paraId="2BE879B7"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62" w:history="1">
              <w:r w:rsidRPr="00A30CB8">
                <w:rPr>
                  <w:rStyle w:val="Hyperlink"/>
                  <w:rFonts w:cs="Calibri"/>
                  <w:sz w:val="20"/>
                  <w:lang w:val="fr-FR"/>
                </w:rPr>
                <w:t>info@team-media.ba</w:t>
              </w:r>
            </w:hyperlink>
          </w:p>
        </w:tc>
      </w:tr>
      <w:tr w:rsidR="00A41483" w:rsidRPr="00A30CB8" w14:paraId="5BC4F083" w14:textId="77777777" w:rsidTr="00BB05FA">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539BDA3D" w14:textId="77777777" w:rsidR="00A41483" w:rsidRPr="00A95255" w:rsidRDefault="00A41483" w:rsidP="00A41483">
            <w:pPr>
              <w:spacing w:beforeLines="0" w:before="0" w:afterLines="0"/>
              <w:ind w:left="0" w:firstLine="0"/>
              <w:jc w:val="left"/>
              <w:rPr>
                <w:rFonts w:cs="Calibri"/>
                <w:sz w:val="20"/>
              </w:rPr>
            </w:pPr>
            <w:r w:rsidRPr="00A95255">
              <w:rPr>
                <w:rFonts w:cs="Calibri"/>
                <w:sz w:val="20"/>
              </w:rPr>
              <w:t>TEAM CONSULTING d.o.o.</w:t>
            </w:r>
            <w:r w:rsidRPr="00A95255">
              <w:rPr>
                <w:rFonts w:cs="Calibri"/>
                <w:bCs w:val="0"/>
                <w:sz w:val="20"/>
              </w:rPr>
              <w:t xml:space="preserve"> </w:t>
            </w:r>
            <w:r w:rsidRPr="00A95255">
              <w:rPr>
                <w:rFonts w:cs="Calibri"/>
                <w:sz w:val="20"/>
              </w:rPr>
              <w:t>Sarajevo</w:t>
            </w:r>
          </w:p>
          <w:p w14:paraId="1D103399"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Tvornička 3</w:t>
            </w:r>
          </w:p>
          <w:p w14:paraId="11983B78"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71000 Sarajevo</w:t>
            </w:r>
          </w:p>
        </w:tc>
        <w:tc>
          <w:tcPr>
            <w:tcW w:w="1701" w:type="dxa"/>
          </w:tcPr>
          <w:p w14:paraId="182E17A1" w14:textId="77777777" w:rsidR="00A41483" w:rsidRPr="00AD3945" w:rsidRDefault="00A41483" w:rsidP="00BB05FA">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TEAMAC</w:t>
            </w:r>
          </w:p>
        </w:tc>
        <w:tc>
          <w:tcPr>
            <w:tcW w:w="3969" w:type="dxa"/>
          </w:tcPr>
          <w:p w14:paraId="3B4D3555"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Tel: +387 62 348 797/+387 33 922 474</w:t>
            </w:r>
          </w:p>
          <w:p w14:paraId="1C03E06A"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63" w:history="1">
              <w:r w:rsidRPr="00A30CB8">
                <w:rPr>
                  <w:rStyle w:val="Hyperlink"/>
                  <w:rFonts w:cs="Calibri"/>
                  <w:sz w:val="20"/>
                  <w:lang w:val="fr-FR"/>
                </w:rPr>
                <w:t>info@team.ba</w:t>
              </w:r>
            </w:hyperlink>
          </w:p>
        </w:tc>
      </w:tr>
      <w:tr w:rsidR="00A41483" w:rsidRPr="00A30CB8" w14:paraId="2CED0295" w14:textId="77777777" w:rsidTr="00BB05FA">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2D4BBFA9" w14:textId="77777777" w:rsidR="00A41483" w:rsidRPr="00A95255" w:rsidRDefault="00A41483" w:rsidP="00A41483">
            <w:pPr>
              <w:spacing w:beforeLines="0" w:before="0" w:afterLines="0"/>
              <w:ind w:left="0" w:firstLine="0"/>
              <w:jc w:val="left"/>
              <w:rPr>
                <w:rFonts w:cs="Calibri"/>
                <w:sz w:val="20"/>
              </w:rPr>
            </w:pPr>
            <w:r w:rsidRPr="00A95255">
              <w:rPr>
                <w:rFonts w:cs="Calibri"/>
                <w:sz w:val="20"/>
              </w:rPr>
              <w:lastRenderedPageBreak/>
              <w:t>TELEKLIK d.o.o. Banja Luka</w:t>
            </w:r>
          </w:p>
          <w:p w14:paraId="4E0489B7"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Kralja Petra II Karađorđevića 39</w:t>
            </w:r>
            <w:r w:rsidRPr="00A95255">
              <w:rPr>
                <w:rFonts w:cs="Calibri"/>
                <w:b w:val="0"/>
                <w:sz w:val="20"/>
              </w:rPr>
              <w:br/>
              <w:t>78000 Banja Luka</w:t>
            </w:r>
          </w:p>
        </w:tc>
        <w:tc>
          <w:tcPr>
            <w:tcW w:w="1701" w:type="dxa"/>
          </w:tcPr>
          <w:p w14:paraId="1F240AB9" w14:textId="77777777" w:rsidR="00A41483" w:rsidRPr="00AD3945" w:rsidRDefault="00A41483" w:rsidP="00BB05FA">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TLKNET</w:t>
            </w:r>
          </w:p>
        </w:tc>
        <w:tc>
          <w:tcPr>
            <w:tcW w:w="3969" w:type="dxa"/>
          </w:tcPr>
          <w:p w14:paraId="44BC1B7F"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Tel: +387 51 321 013/+387 51 321 008</w:t>
            </w:r>
          </w:p>
          <w:p w14:paraId="7F77AB21"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highlight w:val="yellow"/>
                <w:lang w:val="fr-FR"/>
              </w:rPr>
            </w:pPr>
            <w:r w:rsidRPr="00A30CB8">
              <w:rPr>
                <w:rFonts w:cs="Calibri"/>
                <w:sz w:val="20"/>
                <w:lang w:val="fr-FR"/>
              </w:rPr>
              <w:t xml:space="preserve">E-mail: </w:t>
            </w:r>
            <w:hyperlink r:id="rId64" w:history="1">
              <w:r w:rsidRPr="00A30CB8">
                <w:rPr>
                  <w:rStyle w:val="Hyperlink"/>
                  <w:rFonts w:cs="Calibri"/>
                  <w:sz w:val="20"/>
                  <w:lang w:val="fr-FR"/>
                </w:rPr>
                <w:t>info@teleklik.ba</w:t>
              </w:r>
            </w:hyperlink>
          </w:p>
        </w:tc>
      </w:tr>
      <w:tr w:rsidR="00A41483" w:rsidRPr="00A95255" w14:paraId="7642DD4A" w14:textId="77777777" w:rsidTr="00BB05FA">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1B88CFB2" w14:textId="77777777" w:rsidR="00A41483" w:rsidRPr="00A95255" w:rsidRDefault="00A41483" w:rsidP="00A41483">
            <w:pPr>
              <w:spacing w:beforeLines="0" w:before="0" w:afterLines="0"/>
              <w:ind w:left="0" w:firstLine="0"/>
              <w:jc w:val="left"/>
              <w:rPr>
                <w:rFonts w:cs="Calibri"/>
                <w:sz w:val="20"/>
              </w:rPr>
            </w:pPr>
            <w:r w:rsidRPr="00A95255">
              <w:rPr>
                <w:rFonts w:cs="Calibri"/>
                <w:sz w:val="20"/>
              </w:rPr>
              <w:t>Telekom Srpske a.d. Banja Luka</w:t>
            </w:r>
          </w:p>
          <w:p w14:paraId="6A9490AA"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Vuka Karadžića broj 2</w:t>
            </w:r>
            <w:r w:rsidRPr="00A95255">
              <w:rPr>
                <w:rFonts w:cs="Calibri"/>
                <w:b w:val="0"/>
                <w:sz w:val="20"/>
              </w:rPr>
              <w:br/>
              <w:t>78000 Banja Luka</w:t>
            </w:r>
          </w:p>
        </w:tc>
        <w:tc>
          <w:tcPr>
            <w:tcW w:w="1701" w:type="dxa"/>
          </w:tcPr>
          <w:p w14:paraId="607EC204" w14:textId="77777777" w:rsidR="00A41483" w:rsidRPr="00AD3945" w:rsidRDefault="00A41483" w:rsidP="00BB05FA">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MTELBH</w:t>
            </w:r>
          </w:p>
        </w:tc>
        <w:tc>
          <w:tcPr>
            <w:tcW w:w="3969" w:type="dxa"/>
          </w:tcPr>
          <w:p w14:paraId="79E601BF" w14:textId="77777777" w:rsidR="00A41483" w:rsidRPr="00A95255"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Tel: +387 51 240 100</w:t>
            </w:r>
          </w:p>
          <w:p w14:paraId="07DDE49E" w14:textId="77777777" w:rsidR="00A41483" w:rsidRPr="00A95255"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Fax: +387 51 211 150</w:t>
            </w:r>
          </w:p>
          <w:p w14:paraId="669827FC" w14:textId="77777777" w:rsidR="00A41483" w:rsidRPr="00A95255"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 xml:space="preserve">E-mail: </w:t>
            </w:r>
            <w:hyperlink r:id="rId65" w:history="1">
              <w:r w:rsidRPr="00A95255">
                <w:rPr>
                  <w:rStyle w:val="Hyperlink"/>
                  <w:rFonts w:cs="Calibri"/>
                  <w:sz w:val="20"/>
                </w:rPr>
                <w:t>ts.office@mtel.ba</w:t>
              </w:r>
            </w:hyperlink>
            <w:r w:rsidRPr="00A95255">
              <w:rPr>
                <w:rFonts w:cs="Calibri"/>
                <w:sz w:val="20"/>
              </w:rPr>
              <w:t xml:space="preserve">; </w:t>
            </w:r>
            <w:hyperlink r:id="rId66" w:history="1">
              <w:r w:rsidRPr="00A95255">
                <w:rPr>
                  <w:rStyle w:val="Hyperlink"/>
                  <w:rFonts w:cs="Calibri"/>
                  <w:sz w:val="20"/>
                </w:rPr>
                <w:t>korisnicka.podrska@mtel.ba</w:t>
              </w:r>
            </w:hyperlink>
            <w:r w:rsidRPr="00A95255">
              <w:rPr>
                <w:rFonts w:cs="Calibri"/>
                <w:sz w:val="20"/>
              </w:rPr>
              <w:t xml:space="preserve"> </w:t>
            </w:r>
          </w:p>
        </w:tc>
      </w:tr>
      <w:tr w:rsidR="00A41483" w:rsidRPr="00A30CB8" w14:paraId="28229C95" w14:textId="77777777" w:rsidTr="00BB05FA">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7E304B8D" w14:textId="77777777" w:rsidR="00A41483" w:rsidRPr="00A95255" w:rsidRDefault="00A41483" w:rsidP="00A41483">
            <w:pPr>
              <w:spacing w:beforeLines="0" w:before="0" w:afterLines="0"/>
              <w:ind w:left="0" w:firstLine="0"/>
              <w:jc w:val="left"/>
              <w:rPr>
                <w:rFonts w:cs="Calibri"/>
                <w:sz w:val="20"/>
              </w:rPr>
            </w:pPr>
            <w:r w:rsidRPr="00A95255">
              <w:rPr>
                <w:rFonts w:cs="Calibri"/>
                <w:sz w:val="20"/>
              </w:rPr>
              <w:t>Telemach BH d.o.o. Sarajevo</w:t>
            </w:r>
          </w:p>
          <w:p w14:paraId="1DCF612D"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Džemala Bijedića 216</w:t>
            </w:r>
            <w:r w:rsidRPr="00A95255">
              <w:rPr>
                <w:rFonts w:cs="Calibri"/>
                <w:b w:val="0"/>
                <w:sz w:val="20"/>
              </w:rPr>
              <w:br/>
              <w:t>71000 Sarajevo</w:t>
            </w:r>
          </w:p>
        </w:tc>
        <w:tc>
          <w:tcPr>
            <w:tcW w:w="1701" w:type="dxa"/>
          </w:tcPr>
          <w:p w14:paraId="37CFC60D" w14:textId="77777777" w:rsidR="00A41483" w:rsidRPr="00AD3945" w:rsidRDefault="00A41483" w:rsidP="00BB05FA">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TLMBIH</w:t>
            </w:r>
          </w:p>
        </w:tc>
        <w:tc>
          <w:tcPr>
            <w:tcW w:w="3969" w:type="dxa"/>
          </w:tcPr>
          <w:p w14:paraId="38EDBE3C"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Tel: +387 33 466 043</w:t>
            </w:r>
          </w:p>
          <w:p w14:paraId="13A7D1A7"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67" w:history="1">
              <w:r w:rsidRPr="00A30CB8">
                <w:rPr>
                  <w:rStyle w:val="Hyperlink"/>
                  <w:rFonts w:cs="Calibri"/>
                  <w:sz w:val="20"/>
                  <w:lang w:val="fr-FR"/>
                </w:rPr>
                <w:t>info@telemach.co.ba</w:t>
              </w:r>
            </w:hyperlink>
          </w:p>
        </w:tc>
      </w:tr>
      <w:tr w:rsidR="00A41483" w:rsidRPr="00A30CB8" w14:paraId="7E3A1048" w14:textId="77777777" w:rsidTr="00BB05FA">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52DDBA59" w14:textId="77777777" w:rsidR="00A41483" w:rsidRPr="00A95255" w:rsidRDefault="00A41483" w:rsidP="00A41483">
            <w:pPr>
              <w:spacing w:beforeLines="0" w:before="0" w:afterLines="0"/>
              <w:ind w:left="0" w:firstLine="0"/>
              <w:jc w:val="left"/>
              <w:rPr>
                <w:rFonts w:cs="Calibri"/>
                <w:sz w:val="20"/>
              </w:rPr>
            </w:pPr>
            <w:r w:rsidRPr="00A95255">
              <w:rPr>
                <w:rFonts w:cs="Calibri"/>
                <w:sz w:val="20"/>
              </w:rPr>
              <w:t>TELESKY d.o.o. Gradačac</w:t>
            </w:r>
          </w:p>
          <w:p w14:paraId="1F42C758"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br w:type="page"/>
              <w:t>1. mart br. 14</w:t>
            </w:r>
            <w:r w:rsidRPr="00A95255">
              <w:rPr>
                <w:rFonts w:cs="Calibri"/>
                <w:b w:val="0"/>
                <w:sz w:val="20"/>
              </w:rPr>
              <w:br w:type="page"/>
            </w:r>
          </w:p>
          <w:p w14:paraId="5FE63ABB"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76250 Gradačac</w:t>
            </w:r>
          </w:p>
        </w:tc>
        <w:tc>
          <w:tcPr>
            <w:tcW w:w="1701" w:type="dxa"/>
          </w:tcPr>
          <w:p w14:paraId="1E6807E1" w14:textId="77777777" w:rsidR="00A41483" w:rsidRPr="00AD3945" w:rsidRDefault="00A41483" w:rsidP="00BB05FA">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TELE15</w:t>
            </w:r>
          </w:p>
        </w:tc>
        <w:tc>
          <w:tcPr>
            <w:tcW w:w="3969" w:type="dxa"/>
          </w:tcPr>
          <w:p w14:paraId="18030474"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Tel: +387 35 560 560</w:t>
            </w:r>
          </w:p>
          <w:p w14:paraId="46CE9515"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68" w:history="1">
              <w:r w:rsidRPr="00A30CB8">
                <w:rPr>
                  <w:rStyle w:val="Hyperlink"/>
                  <w:rFonts w:cs="Calibri"/>
                  <w:sz w:val="20"/>
                  <w:lang w:val="fr-FR"/>
                </w:rPr>
                <w:t>kontakt@telesky.ba</w:t>
              </w:r>
            </w:hyperlink>
          </w:p>
        </w:tc>
      </w:tr>
      <w:tr w:rsidR="00A41483" w:rsidRPr="00A30CB8" w14:paraId="544C7DAC" w14:textId="77777777" w:rsidTr="00BB05FA">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148F8934" w14:textId="77777777" w:rsidR="00A41483" w:rsidRPr="00A30CB8" w:rsidRDefault="00A41483" w:rsidP="00A41483">
            <w:pPr>
              <w:spacing w:beforeLines="0" w:before="0" w:afterLines="0"/>
              <w:ind w:left="0" w:firstLine="0"/>
              <w:jc w:val="left"/>
              <w:rPr>
                <w:rFonts w:cs="Calibri"/>
                <w:sz w:val="20"/>
                <w:lang w:val="fr-FR"/>
              </w:rPr>
            </w:pPr>
            <w:r w:rsidRPr="00A30CB8">
              <w:rPr>
                <w:rFonts w:cs="Calibri"/>
                <w:sz w:val="20"/>
                <w:lang w:val="fr-FR"/>
              </w:rPr>
              <w:t>TELINEA d.o.o. Bihać</w:t>
            </w:r>
          </w:p>
          <w:p w14:paraId="618F4ADC" w14:textId="77777777" w:rsidR="00A41483" w:rsidRPr="00A30CB8" w:rsidRDefault="00A41483" w:rsidP="00A41483">
            <w:pPr>
              <w:spacing w:beforeLines="0" w:before="0" w:afterLines="0"/>
              <w:ind w:left="0" w:firstLine="0"/>
              <w:jc w:val="left"/>
              <w:rPr>
                <w:rFonts w:cs="Calibri"/>
                <w:b w:val="0"/>
                <w:sz w:val="20"/>
                <w:lang w:val="fr-FR"/>
              </w:rPr>
            </w:pPr>
            <w:r w:rsidRPr="00A30CB8">
              <w:rPr>
                <w:rFonts w:cs="Calibri"/>
                <w:b w:val="0"/>
                <w:sz w:val="20"/>
                <w:lang w:val="fr-FR"/>
              </w:rPr>
              <w:t>Dr.Irfana Ljubijankića 148</w:t>
            </w:r>
            <w:r w:rsidRPr="00A30CB8">
              <w:rPr>
                <w:rFonts w:cs="Calibri"/>
                <w:b w:val="0"/>
                <w:sz w:val="20"/>
                <w:lang w:val="fr-FR"/>
              </w:rPr>
              <w:br/>
              <w:t>77000 Bihać</w:t>
            </w:r>
          </w:p>
        </w:tc>
        <w:tc>
          <w:tcPr>
            <w:tcW w:w="1701" w:type="dxa"/>
          </w:tcPr>
          <w:p w14:paraId="5137B1E3" w14:textId="77777777" w:rsidR="00A41483" w:rsidRPr="00AD3945" w:rsidRDefault="00A41483" w:rsidP="00BB05FA">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TELBIH</w:t>
            </w:r>
          </w:p>
        </w:tc>
        <w:tc>
          <w:tcPr>
            <w:tcW w:w="3969" w:type="dxa"/>
          </w:tcPr>
          <w:p w14:paraId="60B034BE"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Tel: +387 37 901 901/+387 37 689 530</w:t>
            </w:r>
          </w:p>
          <w:p w14:paraId="62E450B6"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69" w:history="1">
              <w:r w:rsidRPr="00A30CB8">
                <w:rPr>
                  <w:rStyle w:val="Hyperlink"/>
                  <w:rFonts w:cs="Calibri"/>
                  <w:sz w:val="20"/>
                  <w:lang w:val="fr-FR"/>
                </w:rPr>
                <w:t>info@telinea.com</w:t>
              </w:r>
            </w:hyperlink>
          </w:p>
          <w:p w14:paraId="6BF94156"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p>
        </w:tc>
      </w:tr>
      <w:tr w:rsidR="00A41483" w:rsidRPr="00A30CB8" w14:paraId="69AEF379" w14:textId="77777777" w:rsidTr="00BB05FA">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157E0C06" w14:textId="77777777" w:rsidR="00A41483" w:rsidRPr="00A30CB8" w:rsidRDefault="00A41483" w:rsidP="00A41483">
            <w:pPr>
              <w:spacing w:beforeLines="0" w:before="0" w:afterLines="0"/>
              <w:ind w:left="0" w:firstLine="0"/>
              <w:jc w:val="left"/>
              <w:rPr>
                <w:rFonts w:cs="Calibri"/>
                <w:sz w:val="20"/>
                <w:lang w:val="fr-FR"/>
              </w:rPr>
            </w:pPr>
            <w:r w:rsidRPr="00A95255">
              <w:rPr>
                <w:rFonts w:cs="Calibri"/>
                <w:sz w:val="20"/>
                <w:lang w:val="fr-FR"/>
              </w:rPr>
              <w:t>Tel-Net d.o.o. Ključ</w:t>
            </w:r>
          </w:p>
          <w:p w14:paraId="1FA0022C"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Branilaca BiH bb</w:t>
            </w:r>
            <w:r w:rsidRPr="00A95255">
              <w:rPr>
                <w:rFonts w:cs="Calibri"/>
                <w:b w:val="0"/>
                <w:sz w:val="20"/>
              </w:rPr>
              <w:br/>
              <w:t>79280 Ključ</w:t>
            </w:r>
          </w:p>
        </w:tc>
        <w:tc>
          <w:tcPr>
            <w:tcW w:w="1701" w:type="dxa"/>
          </w:tcPr>
          <w:p w14:paraId="58800A1B" w14:textId="77777777" w:rsidR="00A41483" w:rsidRPr="00AD3945" w:rsidRDefault="00A41483" w:rsidP="00BB05FA">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TLNAD1</w:t>
            </w:r>
          </w:p>
        </w:tc>
        <w:tc>
          <w:tcPr>
            <w:tcW w:w="3969" w:type="dxa"/>
          </w:tcPr>
          <w:p w14:paraId="43108985"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Tel: +387 37 662 088</w:t>
            </w:r>
          </w:p>
          <w:p w14:paraId="6C7899BE"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70" w:history="1">
              <w:r w:rsidRPr="00A30CB8">
                <w:rPr>
                  <w:rStyle w:val="Hyperlink"/>
                  <w:rFonts w:cs="Calibri"/>
                  <w:sz w:val="20"/>
                  <w:lang w:val="fr-FR"/>
                </w:rPr>
                <w:t>doo.telnet@gmail.com</w:t>
              </w:r>
            </w:hyperlink>
          </w:p>
        </w:tc>
      </w:tr>
      <w:tr w:rsidR="00A41483" w:rsidRPr="00A30CB8" w14:paraId="4911BB10" w14:textId="77777777" w:rsidTr="00BB05FA">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77BF670F" w14:textId="77777777" w:rsidR="00A41483" w:rsidRPr="00A30CB8" w:rsidRDefault="00A41483" w:rsidP="00A41483">
            <w:pPr>
              <w:spacing w:beforeLines="0" w:before="0" w:afterLines="0"/>
              <w:ind w:left="0" w:firstLine="0"/>
              <w:jc w:val="left"/>
              <w:rPr>
                <w:rFonts w:cs="Calibri"/>
                <w:sz w:val="20"/>
                <w:lang w:val="fr-FR"/>
              </w:rPr>
            </w:pPr>
            <w:r w:rsidRPr="00A30CB8">
              <w:rPr>
                <w:rFonts w:cs="Calibri"/>
                <w:sz w:val="20"/>
                <w:lang w:val="fr-FR"/>
              </w:rPr>
              <w:t>TEONET d.o.o. Tuzla</w:t>
            </w:r>
          </w:p>
          <w:p w14:paraId="04E19F31" w14:textId="77777777" w:rsidR="00A41483" w:rsidRPr="00A30CB8" w:rsidRDefault="00A41483" w:rsidP="00A41483">
            <w:pPr>
              <w:spacing w:beforeLines="0" w:before="0" w:afterLines="0"/>
              <w:ind w:left="0" w:firstLine="0"/>
              <w:jc w:val="left"/>
              <w:rPr>
                <w:rFonts w:cs="Calibri"/>
                <w:b w:val="0"/>
                <w:sz w:val="20"/>
                <w:lang w:val="fr-FR"/>
              </w:rPr>
            </w:pPr>
            <w:r w:rsidRPr="00A30CB8">
              <w:rPr>
                <w:rFonts w:cs="Calibri"/>
                <w:b w:val="0"/>
                <w:sz w:val="20"/>
                <w:lang w:val="fr-FR"/>
              </w:rPr>
              <w:t>Armije BiH 15</w:t>
            </w:r>
            <w:r w:rsidRPr="00A30CB8">
              <w:rPr>
                <w:rFonts w:cs="Calibri"/>
                <w:b w:val="0"/>
                <w:sz w:val="20"/>
                <w:lang w:val="fr-FR"/>
              </w:rPr>
              <w:br/>
              <w:t>75000 Tuzla</w:t>
            </w:r>
          </w:p>
        </w:tc>
        <w:tc>
          <w:tcPr>
            <w:tcW w:w="1701" w:type="dxa"/>
          </w:tcPr>
          <w:p w14:paraId="5EA4CE46" w14:textId="77777777" w:rsidR="00A41483" w:rsidRPr="00AD3945" w:rsidRDefault="00A41483" w:rsidP="00BB05FA">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T30C4K</w:t>
            </w:r>
          </w:p>
        </w:tc>
        <w:tc>
          <w:tcPr>
            <w:tcW w:w="3969" w:type="dxa"/>
          </w:tcPr>
          <w:p w14:paraId="738A4B76"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Tel: +387 65 388 389</w:t>
            </w:r>
          </w:p>
          <w:p w14:paraId="1B7DED9F"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71" w:history="1">
              <w:r w:rsidRPr="00A30CB8">
                <w:rPr>
                  <w:rStyle w:val="Hyperlink"/>
                  <w:rFonts w:cs="Calibri"/>
                  <w:sz w:val="20"/>
                  <w:lang w:val="fr-FR"/>
                </w:rPr>
                <w:t>teonet.doo@gmail.com</w:t>
              </w:r>
            </w:hyperlink>
          </w:p>
        </w:tc>
      </w:tr>
      <w:tr w:rsidR="00A41483" w:rsidRPr="00A30CB8" w14:paraId="1B72F581" w14:textId="77777777" w:rsidTr="00BB05FA">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48422788" w14:textId="77777777" w:rsidR="00A41483" w:rsidRPr="00A95255" w:rsidRDefault="00A41483" w:rsidP="00A41483">
            <w:pPr>
              <w:spacing w:beforeLines="0" w:before="0" w:afterLines="0"/>
              <w:ind w:left="0" w:firstLine="0"/>
              <w:jc w:val="left"/>
              <w:rPr>
                <w:rFonts w:cs="Calibri"/>
                <w:sz w:val="20"/>
              </w:rPr>
            </w:pPr>
            <w:r w:rsidRPr="00A95255">
              <w:rPr>
                <w:rFonts w:cs="Calibri"/>
                <w:sz w:val="20"/>
              </w:rPr>
              <w:t>Terc Trade Company d.o.o. Prnjavor</w:t>
            </w:r>
          </w:p>
          <w:p w14:paraId="2CF37AA1"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Novaka Pivaševića 36</w:t>
            </w:r>
            <w:r w:rsidRPr="00A95255">
              <w:rPr>
                <w:rFonts w:cs="Calibri"/>
                <w:b w:val="0"/>
                <w:sz w:val="20"/>
              </w:rPr>
              <w:br/>
              <w:t>78430 Prnjavor</w:t>
            </w:r>
          </w:p>
        </w:tc>
        <w:tc>
          <w:tcPr>
            <w:tcW w:w="1701" w:type="dxa"/>
          </w:tcPr>
          <w:p w14:paraId="13B42D63" w14:textId="77777777" w:rsidR="00A41483" w:rsidRPr="00AD3945" w:rsidRDefault="00A41483" w:rsidP="00BB05FA">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TERCTT</w:t>
            </w:r>
          </w:p>
        </w:tc>
        <w:tc>
          <w:tcPr>
            <w:tcW w:w="3969" w:type="dxa"/>
          </w:tcPr>
          <w:p w14:paraId="023DD99A"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Tel: +387 51 640 040</w:t>
            </w:r>
          </w:p>
          <w:p w14:paraId="19D1A9FC" w14:textId="77777777" w:rsidR="00A41483" w:rsidRPr="00A30CB8"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72" w:history="1">
              <w:r w:rsidRPr="00A30CB8">
                <w:rPr>
                  <w:rStyle w:val="Hyperlink"/>
                  <w:rFonts w:cs="Calibri"/>
                  <w:sz w:val="20"/>
                  <w:lang w:val="fr-FR"/>
                </w:rPr>
                <w:t>terc@teol.net</w:t>
              </w:r>
            </w:hyperlink>
          </w:p>
        </w:tc>
      </w:tr>
      <w:tr w:rsidR="00A41483" w:rsidRPr="00A30CB8" w14:paraId="7C653F83" w14:textId="77777777" w:rsidTr="00BB05FA">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24410EE3" w14:textId="77777777" w:rsidR="00A41483" w:rsidRPr="00A30CB8" w:rsidRDefault="00A41483" w:rsidP="00A41483">
            <w:pPr>
              <w:spacing w:beforeLines="0" w:before="0" w:afterLines="0"/>
              <w:ind w:left="0" w:firstLine="0"/>
              <w:jc w:val="left"/>
              <w:rPr>
                <w:rFonts w:cs="Calibri"/>
                <w:sz w:val="20"/>
                <w:lang w:val="fr-FR"/>
              </w:rPr>
            </w:pPr>
            <w:r w:rsidRPr="00A30CB8">
              <w:rPr>
                <w:rFonts w:cs="Calibri"/>
                <w:sz w:val="20"/>
                <w:lang w:val="fr-FR"/>
              </w:rPr>
              <w:t>TRION TEL d.o.o. Banja Luka</w:t>
            </w:r>
          </w:p>
          <w:p w14:paraId="6EE4D6B4" w14:textId="77777777" w:rsidR="00A41483" w:rsidRPr="00A30CB8" w:rsidRDefault="00A41483" w:rsidP="00A41483">
            <w:pPr>
              <w:spacing w:beforeLines="0" w:before="0" w:afterLines="0"/>
              <w:ind w:left="0" w:firstLine="0"/>
              <w:jc w:val="left"/>
              <w:rPr>
                <w:rFonts w:cs="Calibri"/>
                <w:b w:val="0"/>
                <w:sz w:val="20"/>
                <w:lang w:val="fr-FR"/>
              </w:rPr>
            </w:pPr>
            <w:r w:rsidRPr="00A30CB8">
              <w:rPr>
                <w:rFonts w:cs="Calibri"/>
                <w:b w:val="0"/>
                <w:sz w:val="20"/>
                <w:lang w:val="fr-FR"/>
              </w:rPr>
              <w:t>Vidovdanska broj 8</w:t>
            </w:r>
            <w:r w:rsidRPr="00A30CB8">
              <w:rPr>
                <w:rFonts w:cs="Calibri"/>
                <w:b w:val="0"/>
                <w:sz w:val="20"/>
                <w:lang w:val="fr-FR"/>
              </w:rPr>
              <w:br/>
              <w:t>78000 Banja Luka</w:t>
            </w:r>
          </w:p>
        </w:tc>
        <w:tc>
          <w:tcPr>
            <w:tcW w:w="1701" w:type="dxa"/>
          </w:tcPr>
          <w:p w14:paraId="5C0DB917" w14:textId="77777777" w:rsidR="00A41483" w:rsidRPr="00AD3945" w:rsidRDefault="00A41483" w:rsidP="00BB05FA">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3ONBIH</w:t>
            </w:r>
          </w:p>
        </w:tc>
        <w:tc>
          <w:tcPr>
            <w:tcW w:w="3969" w:type="dxa"/>
          </w:tcPr>
          <w:p w14:paraId="15829162"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Tel: +387 51 491 700</w:t>
            </w:r>
          </w:p>
          <w:p w14:paraId="4D1010E7" w14:textId="77777777" w:rsidR="00A41483" w:rsidRPr="00A30CB8"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 xml:space="preserve">E-mail: </w:t>
            </w:r>
            <w:hyperlink r:id="rId73" w:history="1">
              <w:r w:rsidRPr="00A30CB8">
                <w:rPr>
                  <w:rStyle w:val="Hyperlink"/>
                  <w:rFonts w:cs="Calibri"/>
                  <w:sz w:val="20"/>
                  <w:lang w:val="fr-FR"/>
                </w:rPr>
                <w:t>info@triontel.net</w:t>
              </w:r>
            </w:hyperlink>
          </w:p>
        </w:tc>
      </w:tr>
      <w:tr w:rsidR="00A41483" w:rsidRPr="00A95255" w14:paraId="01A7A0C8" w14:textId="77777777" w:rsidTr="00BB05FA">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53427D60" w14:textId="77777777" w:rsidR="00A41483" w:rsidRPr="00A95255" w:rsidRDefault="00A41483" w:rsidP="00A41483">
            <w:pPr>
              <w:spacing w:beforeLines="0" w:before="0" w:afterLines="0"/>
              <w:ind w:left="0" w:firstLine="0"/>
              <w:jc w:val="left"/>
              <w:rPr>
                <w:rFonts w:cs="Calibri"/>
                <w:sz w:val="20"/>
              </w:rPr>
            </w:pPr>
            <w:r w:rsidRPr="00A95255">
              <w:rPr>
                <w:rFonts w:cs="Calibri"/>
                <w:sz w:val="20"/>
              </w:rPr>
              <w:t>TX TV d.o.o. Tuzla</w:t>
            </w:r>
          </w:p>
          <w:p w14:paraId="38D09E39"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Fočanska 1N</w:t>
            </w:r>
            <w:r w:rsidRPr="00A95255">
              <w:rPr>
                <w:rFonts w:cs="Calibri"/>
                <w:b w:val="0"/>
                <w:sz w:val="20"/>
              </w:rPr>
              <w:br/>
              <w:t>75000 Tuzla</w:t>
            </w:r>
          </w:p>
        </w:tc>
        <w:tc>
          <w:tcPr>
            <w:tcW w:w="1701" w:type="dxa"/>
          </w:tcPr>
          <w:p w14:paraId="3652BC16" w14:textId="77777777" w:rsidR="00A41483" w:rsidRPr="00AD3945" w:rsidRDefault="00A41483" w:rsidP="00BB05FA">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TXTVBH</w:t>
            </w:r>
          </w:p>
        </w:tc>
        <w:tc>
          <w:tcPr>
            <w:tcW w:w="3969" w:type="dxa"/>
          </w:tcPr>
          <w:p w14:paraId="1F06677E" w14:textId="77777777" w:rsidR="00A41483" w:rsidRPr="00A95255"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Tel: +387 35 302 333</w:t>
            </w:r>
          </w:p>
          <w:p w14:paraId="53BD1BE6" w14:textId="77777777" w:rsidR="00A41483" w:rsidRPr="00A95255"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Fax +387 35 302 330</w:t>
            </w:r>
          </w:p>
          <w:p w14:paraId="18E41934" w14:textId="77777777" w:rsidR="00A41483" w:rsidRPr="00A95255"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 xml:space="preserve">E-mail: </w:t>
            </w:r>
            <w:hyperlink r:id="rId74" w:history="1">
              <w:r w:rsidRPr="00A95255">
                <w:rPr>
                  <w:rStyle w:val="Hyperlink"/>
                  <w:rFonts w:cs="Calibri"/>
                  <w:sz w:val="20"/>
                </w:rPr>
                <w:t>internet@txtv.ba</w:t>
              </w:r>
            </w:hyperlink>
          </w:p>
        </w:tc>
      </w:tr>
      <w:tr w:rsidR="00A41483" w:rsidRPr="00A95255" w14:paraId="03C62E40" w14:textId="77777777" w:rsidTr="00BB05FA">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16CFD7AC" w14:textId="77777777" w:rsidR="00A41483" w:rsidRPr="00A30CB8" w:rsidRDefault="00A41483" w:rsidP="00A41483">
            <w:pPr>
              <w:spacing w:beforeLines="0" w:before="0" w:afterLines="0"/>
              <w:ind w:left="0" w:firstLine="0"/>
              <w:jc w:val="left"/>
              <w:rPr>
                <w:rFonts w:cs="Calibri"/>
                <w:sz w:val="20"/>
                <w:lang w:val="fr-FR"/>
              </w:rPr>
            </w:pPr>
            <w:r w:rsidRPr="00A30CB8">
              <w:rPr>
                <w:rFonts w:cs="Calibri"/>
                <w:sz w:val="20"/>
                <w:lang w:val="fr-FR"/>
              </w:rPr>
              <w:t>Univerzitet</w:t>
            </w:r>
            <w:r w:rsidRPr="00A95255">
              <w:rPr>
                <w:rFonts w:cs="Calibri"/>
                <w:sz w:val="20"/>
                <w:lang w:val="fr-FR"/>
              </w:rPr>
              <w:t xml:space="preserve"> u Sarajevu (UNSA) Univerzitetski Tele-Informatički Centar (UTIC)</w:t>
            </w:r>
          </w:p>
          <w:p w14:paraId="3E91B21C" w14:textId="77777777" w:rsidR="00A41483" w:rsidRPr="00A30CB8" w:rsidRDefault="00A41483" w:rsidP="00A41483">
            <w:pPr>
              <w:spacing w:beforeLines="0" w:before="0" w:afterLines="0"/>
              <w:ind w:left="0" w:firstLine="0"/>
              <w:jc w:val="left"/>
              <w:rPr>
                <w:rFonts w:cs="Calibri"/>
                <w:b w:val="0"/>
                <w:sz w:val="20"/>
                <w:lang w:val="fr-FR"/>
              </w:rPr>
            </w:pPr>
            <w:r w:rsidRPr="00A30CB8">
              <w:rPr>
                <w:rFonts w:cs="Calibri"/>
                <w:b w:val="0"/>
                <w:sz w:val="20"/>
                <w:lang w:val="fr-FR"/>
              </w:rPr>
              <w:t>Obala Kulina bana 7/II</w:t>
            </w:r>
            <w:r w:rsidRPr="00A30CB8">
              <w:rPr>
                <w:rFonts w:cs="Calibri"/>
                <w:b w:val="0"/>
                <w:sz w:val="20"/>
                <w:lang w:val="fr-FR"/>
              </w:rPr>
              <w:br/>
              <w:t>71000 Sarajevo</w:t>
            </w:r>
          </w:p>
        </w:tc>
        <w:tc>
          <w:tcPr>
            <w:tcW w:w="1701" w:type="dxa"/>
          </w:tcPr>
          <w:p w14:paraId="766AAC3B" w14:textId="77777777" w:rsidR="00A41483" w:rsidRPr="00AD3945" w:rsidRDefault="00A41483" w:rsidP="00BB05FA">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UTIC</w:t>
            </w:r>
          </w:p>
        </w:tc>
        <w:tc>
          <w:tcPr>
            <w:tcW w:w="3969" w:type="dxa"/>
          </w:tcPr>
          <w:p w14:paraId="755E43AC"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Tel: +387 33 560 240</w:t>
            </w:r>
          </w:p>
          <w:p w14:paraId="3C572195"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Fax: +387 33 213 773</w:t>
            </w:r>
          </w:p>
          <w:p w14:paraId="75B033F5"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 xml:space="preserve">E-mail: </w:t>
            </w:r>
            <w:hyperlink r:id="rId75" w:history="1">
              <w:r w:rsidRPr="00A95255">
                <w:rPr>
                  <w:rStyle w:val="Hyperlink"/>
                  <w:rFonts w:cs="Calibri"/>
                  <w:sz w:val="20"/>
                </w:rPr>
                <w:t>support@utic.net.ba</w:t>
              </w:r>
            </w:hyperlink>
          </w:p>
        </w:tc>
      </w:tr>
      <w:tr w:rsidR="00A41483" w:rsidRPr="00A95255" w14:paraId="70044297" w14:textId="77777777" w:rsidTr="00BB05FA">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64E9049F" w14:textId="77777777" w:rsidR="00A41483" w:rsidRPr="00A95255" w:rsidRDefault="00A41483" w:rsidP="00A41483">
            <w:pPr>
              <w:spacing w:beforeLines="0" w:before="0" w:afterLines="0"/>
              <w:ind w:left="0" w:firstLine="0"/>
              <w:jc w:val="left"/>
              <w:rPr>
                <w:rFonts w:cs="Calibri"/>
                <w:sz w:val="20"/>
              </w:rPr>
            </w:pPr>
            <w:r w:rsidRPr="00A95255">
              <w:rPr>
                <w:rFonts w:cs="Calibri"/>
                <w:sz w:val="20"/>
              </w:rPr>
              <w:t>Wirac.Net d.o.o. Gračanica</w:t>
            </w:r>
          </w:p>
          <w:p w14:paraId="5A632A84"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Zlatnih ljiljana bb</w:t>
            </w:r>
            <w:r w:rsidRPr="00A95255">
              <w:rPr>
                <w:rFonts w:cs="Calibri"/>
                <w:b w:val="0"/>
                <w:sz w:val="20"/>
              </w:rPr>
              <w:br/>
              <w:t>75320 Gračanica</w:t>
            </w:r>
          </w:p>
        </w:tc>
        <w:tc>
          <w:tcPr>
            <w:tcW w:w="1701" w:type="dxa"/>
          </w:tcPr>
          <w:p w14:paraId="2962F33B" w14:textId="77777777" w:rsidR="00A41483" w:rsidRPr="00AD3945" w:rsidRDefault="00A41483" w:rsidP="00BB05FA">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WNETBH</w:t>
            </w:r>
          </w:p>
        </w:tc>
        <w:tc>
          <w:tcPr>
            <w:tcW w:w="3969" w:type="dxa"/>
          </w:tcPr>
          <w:p w14:paraId="5419D9C7" w14:textId="77777777" w:rsidR="00A41483" w:rsidRPr="00A95255"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Tel: +387 35 707 035</w:t>
            </w:r>
          </w:p>
          <w:p w14:paraId="7EC47BBC" w14:textId="77777777" w:rsidR="00A41483" w:rsidRPr="00A95255"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Fax: +387 35 708 296</w:t>
            </w:r>
          </w:p>
          <w:p w14:paraId="52CBD056" w14:textId="77777777" w:rsidR="00A41483" w:rsidRPr="00A95255" w:rsidRDefault="00A41483" w:rsidP="00A41483">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 xml:space="preserve">E-mail: </w:t>
            </w:r>
            <w:hyperlink r:id="rId76" w:history="1">
              <w:r w:rsidRPr="00A95255">
                <w:rPr>
                  <w:rStyle w:val="Hyperlink"/>
                  <w:rFonts w:cs="Calibri"/>
                  <w:sz w:val="20"/>
                </w:rPr>
                <w:t>info@wirac.net</w:t>
              </w:r>
            </w:hyperlink>
          </w:p>
        </w:tc>
      </w:tr>
      <w:tr w:rsidR="00A41483" w:rsidRPr="00A95255" w14:paraId="506EC713" w14:textId="77777777" w:rsidTr="00BB05FA">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6E7B8267" w14:textId="77777777" w:rsidR="00A41483" w:rsidRPr="00A95255" w:rsidRDefault="00A41483" w:rsidP="00A41483">
            <w:pPr>
              <w:spacing w:beforeLines="0" w:before="0" w:afterLines="0"/>
              <w:ind w:left="0" w:firstLine="0"/>
              <w:jc w:val="left"/>
              <w:rPr>
                <w:rFonts w:cs="Calibri"/>
                <w:sz w:val="20"/>
              </w:rPr>
            </w:pPr>
            <w:r w:rsidRPr="00A95255">
              <w:rPr>
                <w:rFonts w:cs="Calibri"/>
                <w:sz w:val="20"/>
              </w:rPr>
              <w:t>ZipZap d.o.o. Zenica</w:t>
            </w:r>
          </w:p>
          <w:p w14:paraId="1346AAD2" w14:textId="77777777" w:rsidR="00A41483" w:rsidRPr="00A95255" w:rsidRDefault="00A41483" w:rsidP="00A41483">
            <w:pPr>
              <w:spacing w:beforeLines="0" w:before="0" w:afterLines="0"/>
              <w:ind w:left="0" w:firstLine="0"/>
              <w:jc w:val="left"/>
              <w:rPr>
                <w:rFonts w:cs="Calibri"/>
                <w:b w:val="0"/>
                <w:sz w:val="20"/>
              </w:rPr>
            </w:pPr>
            <w:r w:rsidRPr="00A95255">
              <w:rPr>
                <w:rFonts w:cs="Calibri"/>
                <w:b w:val="0"/>
                <w:sz w:val="20"/>
              </w:rPr>
              <w:t>Londža 92</w:t>
            </w:r>
            <w:r w:rsidRPr="00A95255">
              <w:rPr>
                <w:rFonts w:cs="Calibri"/>
                <w:b w:val="0"/>
                <w:sz w:val="20"/>
              </w:rPr>
              <w:br/>
              <w:t>72000 Zenica</w:t>
            </w:r>
          </w:p>
        </w:tc>
        <w:tc>
          <w:tcPr>
            <w:tcW w:w="1701" w:type="dxa"/>
          </w:tcPr>
          <w:p w14:paraId="19140871" w14:textId="77777777" w:rsidR="00A41483" w:rsidRPr="00AD3945" w:rsidRDefault="00A41483" w:rsidP="00BB05FA">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ZIPZAP</w:t>
            </w:r>
          </w:p>
        </w:tc>
        <w:tc>
          <w:tcPr>
            <w:tcW w:w="3969" w:type="dxa"/>
          </w:tcPr>
          <w:p w14:paraId="30949BD6"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Tel: +387 32 200 860</w:t>
            </w:r>
          </w:p>
          <w:p w14:paraId="502B30D7"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Fax: +387 32 200 861</w:t>
            </w:r>
          </w:p>
          <w:p w14:paraId="23FD889D" w14:textId="77777777" w:rsidR="00A41483" w:rsidRPr="00A95255" w:rsidRDefault="00A41483" w:rsidP="00A41483">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 xml:space="preserve">E-mail: </w:t>
            </w:r>
            <w:hyperlink r:id="rId77" w:history="1">
              <w:r w:rsidRPr="00A95255">
                <w:rPr>
                  <w:rStyle w:val="Hyperlink"/>
                  <w:rFonts w:cs="Calibri"/>
                  <w:sz w:val="20"/>
                </w:rPr>
                <w:t>info@zipzap.ba</w:t>
              </w:r>
            </w:hyperlink>
          </w:p>
        </w:tc>
      </w:tr>
    </w:tbl>
    <w:p w14:paraId="44D80E27" w14:textId="77777777" w:rsidR="00A41483" w:rsidRPr="00EC62F2" w:rsidRDefault="00A41483" w:rsidP="00A41483">
      <w:pPr>
        <w:overflowPunct/>
        <w:textAlignment w:val="auto"/>
        <w:rPr>
          <w:rFonts w:asciiTheme="minorHAnsi" w:hAnsiTheme="minorHAnsi" w:cstheme="minorHAnsi"/>
          <w:color w:val="000000"/>
          <w:lang w:val="pt-BR"/>
        </w:rPr>
      </w:pPr>
    </w:p>
    <w:p w14:paraId="2FA3B760" w14:textId="77777777" w:rsidR="00A41483" w:rsidRDefault="00A41483" w:rsidP="00A41483">
      <w:pPr>
        <w:overflowPunct/>
        <w:autoSpaceDE/>
        <w:autoSpaceDN/>
        <w:adjustRightInd/>
        <w:spacing w:after="200" w:line="276" w:lineRule="auto"/>
        <w:textAlignment w:val="auto"/>
        <w:rPr>
          <w:rFonts w:eastAsia="SimSun"/>
          <w:b/>
          <w:bCs/>
          <w:i/>
          <w:iCs/>
        </w:rPr>
      </w:pPr>
      <w:r>
        <w:rPr>
          <w:rFonts w:eastAsia="SimSun"/>
          <w:b/>
          <w:bCs/>
          <w:i/>
          <w:iCs/>
        </w:rPr>
        <w:br w:type="page"/>
      </w:r>
    </w:p>
    <w:tbl>
      <w:tblPr>
        <w:tblW w:w="10206" w:type="dxa"/>
        <w:tblLayout w:type="fixed"/>
        <w:tblLook w:val="04A0" w:firstRow="1" w:lastRow="0" w:firstColumn="1" w:lastColumn="0" w:noHBand="0" w:noVBand="1"/>
      </w:tblPr>
      <w:tblGrid>
        <w:gridCol w:w="3544"/>
        <w:gridCol w:w="2410"/>
        <w:gridCol w:w="4252"/>
      </w:tblGrid>
      <w:tr w:rsidR="00A41483" w:rsidRPr="00860C0A" w14:paraId="5C48A26A" w14:textId="77777777" w:rsidTr="00BB05FA">
        <w:trPr>
          <w:cantSplit/>
          <w:tblHeader/>
        </w:trPr>
        <w:tc>
          <w:tcPr>
            <w:tcW w:w="3544" w:type="dxa"/>
            <w:hideMark/>
          </w:tcPr>
          <w:p w14:paraId="36BEA31C" w14:textId="77777777" w:rsidR="00A41483" w:rsidRPr="00860C0A" w:rsidRDefault="00A41483" w:rsidP="00BB05FA">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lastRenderedPageBreak/>
              <w:t>Country or area/ISO code</w:t>
            </w:r>
          </w:p>
        </w:tc>
        <w:tc>
          <w:tcPr>
            <w:tcW w:w="2410" w:type="dxa"/>
            <w:hideMark/>
          </w:tcPr>
          <w:p w14:paraId="4A843CB7" w14:textId="77777777" w:rsidR="00A41483" w:rsidRPr="00860C0A" w:rsidRDefault="00A41483" w:rsidP="00BB05FA">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4252" w:type="dxa"/>
            <w:hideMark/>
          </w:tcPr>
          <w:p w14:paraId="4E1A26A0" w14:textId="77777777" w:rsidR="00A41483" w:rsidRPr="00860C0A" w:rsidRDefault="00A41483" w:rsidP="00BB05FA">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A41483" w:rsidRPr="00860C0A" w14:paraId="3AEFF691" w14:textId="77777777" w:rsidTr="00BB05FA">
        <w:trPr>
          <w:cantSplit/>
          <w:tblHeader/>
        </w:trPr>
        <w:tc>
          <w:tcPr>
            <w:tcW w:w="3544" w:type="dxa"/>
            <w:tcBorders>
              <w:top w:val="nil"/>
              <w:left w:val="nil"/>
              <w:bottom w:val="single" w:sz="4" w:space="0" w:color="auto"/>
              <w:right w:val="nil"/>
            </w:tcBorders>
            <w:hideMark/>
          </w:tcPr>
          <w:p w14:paraId="698B91A0" w14:textId="77777777" w:rsidR="00A41483" w:rsidRPr="00860C0A" w:rsidRDefault="00A41483" w:rsidP="00A41483">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2410" w:type="dxa"/>
            <w:tcBorders>
              <w:top w:val="nil"/>
              <w:left w:val="nil"/>
              <w:bottom w:val="single" w:sz="4" w:space="0" w:color="auto"/>
              <w:right w:val="nil"/>
            </w:tcBorders>
            <w:hideMark/>
          </w:tcPr>
          <w:p w14:paraId="2A5E8E27" w14:textId="77777777" w:rsidR="00A41483" w:rsidRPr="00860C0A" w:rsidRDefault="00A41483" w:rsidP="00A41483">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4252" w:type="dxa"/>
            <w:tcBorders>
              <w:top w:val="nil"/>
              <w:left w:val="nil"/>
              <w:bottom w:val="single" w:sz="4" w:space="0" w:color="auto"/>
              <w:right w:val="nil"/>
            </w:tcBorders>
          </w:tcPr>
          <w:p w14:paraId="08803EA5" w14:textId="77777777" w:rsidR="00A41483" w:rsidRPr="00860C0A" w:rsidRDefault="00A41483" w:rsidP="00A41483">
            <w:pPr>
              <w:widowControl w:val="0"/>
              <w:spacing w:before="0"/>
              <w:rPr>
                <w:rFonts w:asciiTheme="minorHAnsi" w:eastAsia="SimSun" w:hAnsiTheme="minorHAnsi" w:cs="Arial"/>
                <w:b/>
                <w:bCs/>
                <w:i/>
                <w:iCs/>
                <w:color w:val="000000"/>
              </w:rPr>
            </w:pPr>
          </w:p>
        </w:tc>
      </w:tr>
    </w:tbl>
    <w:p w14:paraId="22D2DC1D" w14:textId="77777777" w:rsidR="00A41483" w:rsidRPr="00750C38" w:rsidRDefault="00A41483" w:rsidP="00A41483">
      <w:pPr>
        <w:tabs>
          <w:tab w:val="left" w:pos="3686"/>
        </w:tabs>
        <w:rPr>
          <w:rFonts w:eastAsia="SimSun"/>
        </w:rPr>
      </w:pPr>
    </w:p>
    <w:p w14:paraId="0E530A4C" w14:textId="77777777" w:rsidR="00A41483" w:rsidRPr="00A81598" w:rsidRDefault="00A41483" w:rsidP="00A41483">
      <w:pPr>
        <w:tabs>
          <w:tab w:val="left" w:pos="3686"/>
        </w:tabs>
        <w:rPr>
          <w:rFonts w:cs="Calibri"/>
          <w:b/>
        </w:rPr>
      </w:pPr>
      <w:r w:rsidRPr="00860C0A">
        <w:rPr>
          <w:rFonts w:eastAsia="SimSun"/>
          <w:b/>
          <w:bCs/>
          <w:i/>
          <w:iCs/>
        </w:rPr>
        <w:t>Germany (Federal Republic of) / DEU</w:t>
      </w:r>
      <w:r w:rsidRPr="00A81598">
        <w:rPr>
          <w:rFonts w:cs="Calibri"/>
          <w:b/>
          <w:i/>
        </w:rPr>
        <w:tab/>
      </w:r>
      <w:r>
        <w:rPr>
          <w:rFonts w:cs="Calibri"/>
          <w:b/>
        </w:rPr>
        <w:t>ADD</w:t>
      </w:r>
    </w:p>
    <w:p w14:paraId="22BEBD35" w14:textId="77777777" w:rsidR="00A41483" w:rsidRPr="00750C38" w:rsidRDefault="00A41483" w:rsidP="00A41483">
      <w:pPr>
        <w:overflowPunct/>
        <w:textAlignment w:val="auto"/>
        <w:rPr>
          <w:rFonts w:cs="Calibri"/>
          <w:color w:val="000000"/>
          <w:lang w:val="pt-BR"/>
        </w:rPr>
      </w:pPr>
    </w:p>
    <w:tbl>
      <w:tblPr>
        <w:tblW w:w="10440" w:type="dxa"/>
        <w:tblLayout w:type="fixed"/>
        <w:tblCellMar>
          <w:top w:w="85" w:type="dxa"/>
          <w:bottom w:w="85" w:type="dxa"/>
        </w:tblCellMar>
        <w:tblLook w:val="05A0" w:firstRow="1" w:lastRow="0" w:firstColumn="1" w:lastColumn="1" w:noHBand="0" w:noVBand="1"/>
      </w:tblPr>
      <w:tblGrid>
        <w:gridCol w:w="3544"/>
        <w:gridCol w:w="2396"/>
        <w:gridCol w:w="4500"/>
      </w:tblGrid>
      <w:tr w:rsidR="00A41483" w:rsidRPr="009B0E66" w14:paraId="72C31A23" w14:textId="77777777" w:rsidTr="00BB05FA">
        <w:trPr>
          <w:cantSplit/>
        </w:trPr>
        <w:tc>
          <w:tcPr>
            <w:tcW w:w="3544" w:type="dxa"/>
          </w:tcPr>
          <w:p w14:paraId="0A6D6B8E" w14:textId="77777777" w:rsidR="00A41483" w:rsidRPr="009B0E66" w:rsidRDefault="00A41483" w:rsidP="00A41483">
            <w:pPr>
              <w:widowControl w:val="0"/>
              <w:spacing w:before="0"/>
              <w:rPr>
                <w:rFonts w:eastAsia="SimSun" w:cs="Calibri"/>
                <w:lang w:val="de-DE" w:eastAsia="zh-CN"/>
              </w:rPr>
            </w:pPr>
            <w:r w:rsidRPr="009B0E66">
              <w:rPr>
                <w:rFonts w:eastAsia="SimSun" w:cs="Calibri"/>
                <w:lang w:val="de-DE" w:eastAsia="zh-CN"/>
              </w:rPr>
              <w:t>in.sec GmbH</w:t>
            </w:r>
          </w:p>
          <w:p w14:paraId="22C3DD23" w14:textId="77777777" w:rsidR="00A41483" w:rsidRPr="009B0E66" w:rsidRDefault="00A41483" w:rsidP="00A41483">
            <w:pPr>
              <w:widowControl w:val="0"/>
              <w:spacing w:before="0"/>
              <w:rPr>
                <w:rFonts w:eastAsia="SimSun" w:cs="Calibri"/>
                <w:lang w:val="de-DE" w:eastAsia="zh-CN"/>
              </w:rPr>
            </w:pPr>
            <w:r w:rsidRPr="009B0E66">
              <w:rPr>
                <w:rFonts w:eastAsia="SimSun" w:cs="Calibri"/>
                <w:lang w:val="de-DE" w:eastAsia="zh-CN"/>
              </w:rPr>
              <w:t>Karl-Theodor-Strasse 3</w:t>
            </w:r>
          </w:p>
          <w:p w14:paraId="4F07442E" w14:textId="77777777" w:rsidR="00A41483" w:rsidRPr="006B0586" w:rsidRDefault="00A41483" w:rsidP="00A41483">
            <w:pPr>
              <w:tabs>
                <w:tab w:val="left" w:pos="426"/>
                <w:tab w:val="center" w:pos="2480"/>
              </w:tabs>
              <w:spacing w:before="0"/>
              <w:rPr>
                <w:rFonts w:asciiTheme="minorHAnsi" w:eastAsia="SimSun" w:hAnsiTheme="minorHAnsi" w:cstheme="minorHAnsi"/>
                <w:lang w:val="de-DE" w:eastAsia="zh-CN"/>
              </w:rPr>
            </w:pPr>
            <w:r w:rsidRPr="009B0E66">
              <w:rPr>
                <w:rFonts w:eastAsia="SimSun" w:cs="Calibri"/>
                <w:lang w:val="de-DE" w:eastAsia="zh-CN"/>
              </w:rPr>
              <w:t>D-82140 OLCHING</w:t>
            </w:r>
          </w:p>
        </w:tc>
        <w:tc>
          <w:tcPr>
            <w:tcW w:w="2396" w:type="dxa"/>
          </w:tcPr>
          <w:p w14:paraId="64CF88F4" w14:textId="77777777" w:rsidR="00A41483" w:rsidRPr="006B0586" w:rsidRDefault="00A41483" w:rsidP="00A41483">
            <w:pPr>
              <w:widowControl w:val="0"/>
              <w:spacing w:before="0"/>
              <w:jc w:val="center"/>
              <w:textAlignment w:val="auto"/>
              <w:rPr>
                <w:rFonts w:asciiTheme="minorHAnsi" w:eastAsia="SimSun" w:hAnsiTheme="minorHAnsi" w:cstheme="minorHAnsi"/>
                <w:b/>
                <w:bCs/>
                <w:lang w:val="en-GB"/>
              </w:rPr>
            </w:pPr>
            <w:r>
              <w:rPr>
                <w:rFonts w:asciiTheme="minorHAnsi" w:hAnsiTheme="minorHAnsi" w:cstheme="minorHAnsi"/>
                <w:b/>
                <w:bCs/>
              </w:rPr>
              <w:t>INSEC</w:t>
            </w:r>
          </w:p>
        </w:tc>
        <w:tc>
          <w:tcPr>
            <w:tcW w:w="4500" w:type="dxa"/>
          </w:tcPr>
          <w:p w14:paraId="08C5D63B" w14:textId="77777777" w:rsidR="00A41483" w:rsidRPr="006B0586" w:rsidRDefault="00A41483" w:rsidP="00A41483">
            <w:pPr>
              <w:tabs>
                <w:tab w:val="left" w:pos="676"/>
              </w:tabs>
              <w:overflowPunct/>
              <w:spacing w:before="0"/>
              <w:rPr>
                <w:rFonts w:asciiTheme="minorHAnsi" w:hAnsiTheme="minorHAnsi" w:cstheme="minorHAnsi"/>
              </w:rPr>
            </w:pPr>
            <w:r w:rsidRPr="006B0586">
              <w:rPr>
                <w:rFonts w:asciiTheme="minorHAnsi" w:hAnsiTheme="minorHAnsi" w:cstheme="minorHAnsi"/>
              </w:rPr>
              <w:t xml:space="preserve">Mr </w:t>
            </w:r>
            <w:r w:rsidRPr="009B0E66">
              <w:rPr>
                <w:rFonts w:asciiTheme="minorHAnsi" w:hAnsiTheme="minorHAnsi" w:cstheme="minorHAnsi"/>
              </w:rPr>
              <w:t>Simon Harlacher</w:t>
            </w:r>
          </w:p>
          <w:p w14:paraId="28B843E4" w14:textId="77777777" w:rsidR="00A41483" w:rsidRPr="006B0586" w:rsidRDefault="00A41483" w:rsidP="00A41483">
            <w:pPr>
              <w:tabs>
                <w:tab w:val="left" w:pos="676"/>
              </w:tabs>
              <w:overflowPunct/>
              <w:spacing w:before="0"/>
              <w:rPr>
                <w:rFonts w:asciiTheme="minorHAnsi" w:hAnsiTheme="minorHAnsi" w:cstheme="minorHAnsi"/>
              </w:rPr>
            </w:pPr>
            <w:r w:rsidRPr="006B0586">
              <w:rPr>
                <w:rFonts w:asciiTheme="minorHAnsi" w:hAnsiTheme="minorHAnsi" w:cstheme="minorHAnsi"/>
              </w:rPr>
              <w:t xml:space="preserve">Tel:  </w:t>
            </w:r>
            <w:r w:rsidRPr="009B0E66">
              <w:rPr>
                <w:rFonts w:asciiTheme="minorHAnsi" w:hAnsiTheme="minorHAnsi" w:cstheme="minorHAnsi"/>
              </w:rPr>
              <w:t>+49 8142 427340</w:t>
            </w:r>
          </w:p>
          <w:p w14:paraId="40114CFB" w14:textId="77777777" w:rsidR="00A41483" w:rsidRPr="009B0E66" w:rsidRDefault="00A41483" w:rsidP="00A41483">
            <w:pPr>
              <w:widowControl w:val="0"/>
              <w:spacing w:before="0" w:after="120"/>
              <w:textAlignment w:val="auto"/>
              <w:rPr>
                <w:rFonts w:asciiTheme="minorHAnsi" w:eastAsia="SimSun" w:hAnsiTheme="minorHAnsi" w:cstheme="minorHAnsi"/>
                <w:lang w:val="en-GB"/>
              </w:rPr>
            </w:pPr>
            <w:r w:rsidRPr="009B0E66">
              <w:rPr>
                <w:rFonts w:asciiTheme="minorHAnsi" w:hAnsiTheme="minorHAnsi" w:cstheme="minorHAnsi"/>
                <w:lang w:val="en-GB"/>
              </w:rPr>
              <w:t>E-mail:</w:t>
            </w:r>
            <w:r w:rsidRPr="009B0E66">
              <w:rPr>
                <w:rFonts w:asciiTheme="minorHAnsi" w:hAnsiTheme="minorHAnsi" w:cstheme="minorHAnsi"/>
                <w:lang w:val="en-GB"/>
              </w:rPr>
              <w:tab/>
              <w:t xml:space="preserve"> </w:t>
            </w:r>
            <w:r w:rsidRPr="009B0E66">
              <w:rPr>
                <w:rFonts w:cs="Calibri"/>
                <w:lang w:val="en-GB"/>
              </w:rPr>
              <w:t>carrier@insec.gmbh</w:t>
            </w:r>
          </w:p>
        </w:tc>
      </w:tr>
      <w:tr w:rsidR="00A41483" w:rsidRPr="009B0E66" w14:paraId="0F6AD226" w14:textId="77777777" w:rsidTr="00BB05FA">
        <w:trPr>
          <w:cantSplit/>
        </w:trPr>
        <w:tc>
          <w:tcPr>
            <w:tcW w:w="3544" w:type="dxa"/>
          </w:tcPr>
          <w:p w14:paraId="41CEB291" w14:textId="77777777" w:rsidR="00A41483" w:rsidRPr="00DE1908" w:rsidRDefault="00A41483" w:rsidP="00A41483">
            <w:pPr>
              <w:tabs>
                <w:tab w:val="left" w:pos="426"/>
                <w:tab w:val="left" w:pos="4140"/>
                <w:tab w:val="left" w:pos="4230"/>
              </w:tabs>
              <w:spacing w:before="0"/>
              <w:textAlignment w:val="auto"/>
              <w:rPr>
                <w:rFonts w:eastAsia="SimSun" w:cs="Calibri"/>
                <w:lang w:val="de-DE" w:eastAsia="zh-CN"/>
              </w:rPr>
            </w:pPr>
            <w:r w:rsidRPr="000F3136">
              <w:rPr>
                <w:rFonts w:eastAsia="SimSun" w:cs="Calibri"/>
                <w:lang w:val="de-DE" w:eastAsia="zh-CN"/>
              </w:rPr>
              <w:t>Mainzer Breitband GmbH</w:t>
            </w:r>
          </w:p>
          <w:p w14:paraId="31A53646" w14:textId="77777777" w:rsidR="00A41483" w:rsidRPr="000F3136" w:rsidRDefault="00A41483" w:rsidP="00A41483">
            <w:pPr>
              <w:tabs>
                <w:tab w:val="left" w:pos="426"/>
                <w:tab w:val="left" w:pos="4140"/>
                <w:tab w:val="left" w:pos="4230"/>
              </w:tabs>
              <w:spacing w:before="0"/>
              <w:textAlignment w:val="auto"/>
              <w:rPr>
                <w:rFonts w:eastAsia="SimSun" w:cs="Calibri"/>
                <w:lang w:val="de-DE" w:eastAsia="zh-CN"/>
              </w:rPr>
            </w:pPr>
            <w:r w:rsidRPr="000F3136">
              <w:rPr>
                <w:rFonts w:eastAsia="SimSun" w:cs="Calibri"/>
                <w:lang w:val="de-DE" w:eastAsia="zh-CN"/>
              </w:rPr>
              <w:t>Rheinallee 41</w:t>
            </w:r>
          </w:p>
          <w:p w14:paraId="2A1FEDDA" w14:textId="77777777" w:rsidR="00A41483" w:rsidRPr="006B0586" w:rsidRDefault="00A41483" w:rsidP="00A41483">
            <w:pPr>
              <w:tabs>
                <w:tab w:val="left" w:pos="426"/>
                <w:tab w:val="center" w:pos="2480"/>
              </w:tabs>
              <w:spacing w:before="0"/>
              <w:rPr>
                <w:rFonts w:asciiTheme="minorHAnsi" w:eastAsia="SimSun" w:hAnsiTheme="minorHAnsi" w:cstheme="minorHAnsi"/>
                <w:lang w:val="de-DE" w:eastAsia="zh-CN"/>
              </w:rPr>
            </w:pPr>
            <w:r w:rsidRPr="000F3136">
              <w:rPr>
                <w:rFonts w:eastAsia="SimSun" w:cs="Calibri"/>
                <w:lang w:val="de-DE" w:eastAsia="zh-CN"/>
              </w:rPr>
              <w:t>D-55118 MAINZ</w:t>
            </w:r>
          </w:p>
        </w:tc>
        <w:tc>
          <w:tcPr>
            <w:tcW w:w="2396" w:type="dxa"/>
          </w:tcPr>
          <w:p w14:paraId="25F4968B" w14:textId="77777777" w:rsidR="00A41483" w:rsidRPr="006B0586" w:rsidRDefault="00A41483" w:rsidP="00A41483">
            <w:pPr>
              <w:widowControl w:val="0"/>
              <w:spacing w:before="0"/>
              <w:jc w:val="center"/>
              <w:textAlignment w:val="auto"/>
              <w:rPr>
                <w:rFonts w:asciiTheme="minorHAnsi" w:eastAsia="SimSun" w:hAnsiTheme="minorHAnsi" w:cstheme="minorHAnsi"/>
                <w:b/>
                <w:bCs/>
                <w:lang w:val="en-GB"/>
              </w:rPr>
            </w:pPr>
            <w:r>
              <w:rPr>
                <w:rFonts w:asciiTheme="minorHAnsi" w:hAnsiTheme="minorHAnsi" w:cstheme="minorHAnsi"/>
                <w:b/>
                <w:bCs/>
              </w:rPr>
              <w:t>MZMSW</w:t>
            </w:r>
          </w:p>
        </w:tc>
        <w:tc>
          <w:tcPr>
            <w:tcW w:w="4500" w:type="dxa"/>
          </w:tcPr>
          <w:p w14:paraId="33401DE0" w14:textId="77777777" w:rsidR="00A41483" w:rsidRPr="000F3136" w:rsidRDefault="00A41483" w:rsidP="00A41483">
            <w:pPr>
              <w:tabs>
                <w:tab w:val="left" w:pos="676"/>
              </w:tabs>
              <w:overflowPunct/>
              <w:spacing w:before="0"/>
              <w:rPr>
                <w:rFonts w:asciiTheme="minorHAnsi" w:hAnsiTheme="minorHAnsi" w:cstheme="minorHAnsi"/>
              </w:rPr>
            </w:pPr>
            <w:r w:rsidRPr="000F3136">
              <w:rPr>
                <w:rFonts w:asciiTheme="minorHAnsi" w:hAnsiTheme="minorHAnsi" w:cstheme="minorHAnsi"/>
              </w:rPr>
              <w:t>Mrs Miriam Volkmann</w:t>
            </w:r>
          </w:p>
          <w:p w14:paraId="3DC6E9E0" w14:textId="77777777" w:rsidR="00A41483" w:rsidRPr="000F3136" w:rsidRDefault="00A41483" w:rsidP="00A41483">
            <w:pPr>
              <w:tabs>
                <w:tab w:val="left" w:pos="676"/>
              </w:tabs>
              <w:overflowPunct/>
              <w:spacing w:before="0"/>
              <w:rPr>
                <w:rFonts w:asciiTheme="minorHAnsi" w:hAnsiTheme="minorHAnsi" w:cstheme="minorHAnsi"/>
              </w:rPr>
            </w:pPr>
            <w:r w:rsidRPr="000F3136">
              <w:rPr>
                <w:rFonts w:asciiTheme="minorHAnsi" w:hAnsiTheme="minorHAnsi" w:cstheme="minorHAnsi"/>
              </w:rPr>
              <w:t>Tel.: +49 6131 12 8112</w:t>
            </w:r>
          </w:p>
          <w:p w14:paraId="13070581" w14:textId="77777777" w:rsidR="00A41483" w:rsidRPr="009B0E66" w:rsidRDefault="00A41483" w:rsidP="00A41483">
            <w:pPr>
              <w:widowControl w:val="0"/>
              <w:spacing w:before="0" w:after="120"/>
              <w:textAlignment w:val="auto"/>
              <w:rPr>
                <w:rFonts w:asciiTheme="minorHAnsi" w:eastAsia="SimSun" w:hAnsiTheme="minorHAnsi" w:cstheme="minorHAnsi"/>
                <w:lang w:val="en-GB"/>
              </w:rPr>
            </w:pPr>
            <w:r w:rsidRPr="000F3136">
              <w:rPr>
                <w:rFonts w:asciiTheme="minorHAnsi" w:hAnsiTheme="minorHAnsi" w:cstheme="minorHAnsi"/>
              </w:rPr>
              <w:t>Email: miriam.volkmann@mainzer-breitband.de</w:t>
            </w:r>
          </w:p>
        </w:tc>
      </w:tr>
      <w:tr w:rsidR="00A41483" w:rsidRPr="009B0E66" w14:paraId="6AE66E84" w14:textId="77777777" w:rsidTr="00BB05FA">
        <w:trPr>
          <w:cantSplit/>
        </w:trPr>
        <w:tc>
          <w:tcPr>
            <w:tcW w:w="3544" w:type="dxa"/>
          </w:tcPr>
          <w:p w14:paraId="100CBCB2" w14:textId="77777777" w:rsidR="00A41483" w:rsidRPr="00DE1908" w:rsidRDefault="00A41483" w:rsidP="00A41483">
            <w:pPr>
              <w:tabs>
                <w:tab w:val="left" w:pos="426"/>
                <w:tab w:val="left" w:pos="4140"/>
                <w:tab w:val="left" w:pos="4230"/>
              </w:tabs>
              <w:spacing w:before="0"/>
              <w:textAlignment w:val="auto"/>
              <w:rPr>
                <w:rFonts w:eastAsia="SimSun" w:cs="Calibri"/>
                <w:lang w:val="de-DE" w:eastAsia="zh-CN"/>
              </w:rPr>
            </w:pPr>
            <w:r w:rsidRPr="005A4C61">
              <w:rPr>
                <w:rFonts w:eastAsia="SimSun" w:cs="Calibri"/>
                <w:lang w:val="de-DE" w:eastAsia="zh-CN"/>
              </w:rPr>
              <w:t>Telekommunikationsgesellschaft</w:t>
            </w:r>
            <w:r>
              <w:rPr>
                <w:rFonts w:eastAsia="SimSun" w:cs="Calibri"/>
                <w:lang w:val="de-DE" w:eastAsia="zh-CN"/>
              </w:rPr>
              <w:t xml:space="preserve"> </w:t>
            </w:r>
            <w:r>
              <w:rPr>
                <w:rFonts w:eastAsia="SimSun" w:cs="Calibri"/>
                <w:lang w:val="de-DE" w:eastAsia="zh-CN"/>
              </w:rPr>
              <w:br/>
            </w:r>
            <w:r w:rsidRPr="005A4C61">
              <w:rPr>
                <w:rFonts w:eastAsia="SimSun" w:cs="Calibri"/>
                <w:lang w:val="de-DE" w:eastAsia="zh-CN"/>
              </w:rPr>
              <w:t>Südwestfalen mbH</w:t>
            </w:r>
          </w:p>
          <w:p w14:paraId="53AFB7AE" w14:textId="77777777" w:rsidR="00A41483" w:rsidRPr="005A4C61" w:rsidRDefault="00A41483" w:rsidP="00A41483">
            <w:pPr>
              <w:tabs>
                <w:tab w:val="left" w:pos="426"/>
                <w:tab w:val="left" w:pos="4140"/>
                <w:tab w:val="left" w:pos="4230"/>
              </w:tabs>
              <w:spacing w:before="0"/>
              <w:textAlignment w:val="auto"/>
              <w:rPr>
                <w:rFonts w:eastAsia="SimSun" w:cs="Calibri"/>
                <w:lang w:val="de-DE" w:eastAsia="zh-CN"/>
              </w:rPr>
            </w:pPr>
            <w:r w:rsidRPr="005A4C61">
              <w:rPr>
                <w:rFonts w:eastAsia="SimSun" w:cs="Calibri"/>
                <w:lang w:val="de-DE" w:eastAsia="zh-CN"/>
              </w:rPr>
              <w:t>Steinstrasse 27</w:t>
            </w:r>
          </w:p>
          <w:p w14:paraId="17265ED6" w14:textId="77777777" w:rsidR="00A41483" w:rsidRPr="000F3136" w:rsidRDefault="00A41483" w:rsidP="00A41483">
            <w:pPr>
              <w:tabs>
                <w:tab w:val="left" w:pos="426"/>
                <w:tab w:val="left" w:pos="4140"/>
                <w:tab w:val="left" w:pos="4230"/>
              </w:tabs>
              <w:spacing w:before="0"/>
              <w:textAlignment w:val="auto"/>
              <w:rPr>
                <w:rFonts w:eastAsia="SimSun" w:cs="Calibri"/>
                <w:lang w:val="de-DE" w:eastAsia="zh-CN"/>
              </w:rPr>
            </w:pPr>
            <w:r w:rsidRPr="005A4C61">
              <w:rPr>
                <w:rFonts w:eastAsia="SimSun" w:cs="Calibri"/>
                <w:lang w:val="de-DE" w:eastAsia="zh-CN"/>
              </w:rPr>
              <w:t>D-59872 MESCHEDE</w:t>
            </w:r>
          </w:p>
        </w:tc>
        <w:tc>
          <w:tcPr>
            <w:tcW w:w="2396" w:type="dxa"/>
          </w:tcPr>
          <w:p w14:paraId="3610FC4D" w14:textId="77777777" w:rsidR="00A41483" w:rsidRDefault="00A41483" w:rsidP="00A41483">
            <w:pPr>
              <w:widowControl w:val="0"/>
              <w:spacing w:before="0"/>
              <w:jc w:val="center"/>
              <w:textAlignment w:val="auto"/>
              <w:rPr>
                <w:rFonts w:asciiTheme="minorHAnsi" w:hAnsiTheme="minorHAnsi" w:cstheme="minorHAnsi"/>
                <w:b/>
                <w:bCs/>
              </w:rPr>
            </w:pPr>
            <w:r>
              <w:rPr>
                <w:rFonts w:asciiTheme="minorHAnsi" w:hAnsiTheme="minorHAnsi" w:cstheme="minorHAnsi"/>
                <w:b/>
                <w:bCs/>
              </w:rPr>
              <w:t>TKGSWF</w:t>
            </w:r>
          </w:p>
        </w:tc>
        <w:tc>
          <w:tcPr>
            <w:tcW w:w="4500" w:type="dxa"/>
          </w:tcPr>
          <w:p w14:paraId="44ABF788" w14:textId="77777777" w:rsidR="00A41483" w:rsidRPr="005A4C61" w:rsidRDefault="00A41483" w:rsidP="00A41483">
            <w:pPr>
              <w:tabs>
                <w:tab w:val="left" w:pos="676"/>
              </w:tabs>
              <w:overflowPunct/>
              <w:spacing w:before="0"/>
              <w:rPr>
                <w:rFonts w:asciiTheme="minorHAnsi" w:hAnsiTheme="minorHAnsi" w:cstheme="minorHAnsi"/>
              </w:rPr>
            </w:pPr>
            <w:r w:rsidRPr="005A4C61">
              <w:rPr>
                <w:rFonts w:asciiTheme="minorHAnsi" w:hAnsiTheme="minorHAnsi" w:cstheme="minorHAnsi"/>
              </w:rPr>
              <w:t>Mr Stefan Glusa</w:t>
            </w:r>
          </w:p>
          <w:p w14:paraId="1443E2EB" w14:textId="77777777" w:rsidR="00A41483" w:rsidRPr="005A4C61" w:rsidRDefault="00A41483" w:rsidP="00A41483">
            <w:pPr>
              <w:tabs>
                <w:tab w:val="left" w:pos="676"/>
              </w:tabs>
              <w:overflowPunct/>
              <w:spacing w:before="0"/>
              <w:rPr>
                <w:rFonts w:asciiTheme="minorHAnsi" w:hAnsiTheme="minorHAnsi" w:cstheme="minorHAnsi"/>
              </w:rPr>
            </w:pPr>
            <w:r w:rsidRPr="005A4C61">
              <w:rPr>
                <w:rFonts w:asciiTheme="minorHAnsi" w:hAnsiTheme="minorHAnsi" w:cstheme="minorHAnsi"/>
              </w:rPr>
              <w:t>Tel.: +49 291 94 4411</w:t>
            </w:r>
          </w:p>
          <w:p w14:paraId="0B6501EE" w14:textId="77777777" w:rsidR="00A41483" w:rsidRPr="005A4C61" w:rsidRDefault="00A41483" w:rsidP="00A41483">
            <w:pPr>
              <w:tabs>
                <w:tab w:val="left" w:pos="676"/>
              </w:tabs>
              <w:overflowPunct/>
              <w:spacing w:before="0"/>
              <w:rPr>
                <w:rFonts w:asciiTheme="minorHAnsi" w:hAnsiTheme="minorHAnsi" w:cstheme="minorHAnsi"/>
              </w:rPr>
            </w:pPr>
            <w:r w:rsidRPr="005A4C61">
              <w:rPr>
                <w:rFonts w:asciiTheme="minorHAnsi" w:hAnsiTheme="minorHAnsi" w:cstheme="minorHAnsi"/>
              </w:rPr>
              <w:t>Fax: +49 291 94 1140</w:t>
            </w:r>
          </w:p>
          <w:p w14:paraId="3D07AF8C" w14:textId="77777777" w:rsidR="00A41483" w:rsidRPr="000F3136" w:rsidRDefault="00A41483" w:rsidP="00A41483">
            <w:pPr>
              <w:tabs>
                <w:tab w:val="left" w:pos="676"/>
              </w:tabs>
              <w:overflowPunct/>
              <w:spacing w:before="0"/>
              <w:rPr>
                <w:rFonts w:asciiTheme="minorHAnsi" w:hAnsiTheme="minorHAnsi" w:cstheme="minorHAnsi"/>
              </w:rPr>
            </w:pPr>
            <w:r w:rsidRPr="005A4C61">
              <w:rPr>
                <w:rFonts w:asciiTheme="minorHAnsi" w:hAnsiTheme="minorHAnsi" w:cstheme="minorHAnsi"/>
              </w:rPr>
              <w:t>Email: info@tkg-swf.d</w:t>
            </w:r>
            <w:r>
              <w:rPr>
                <w:rFonts w:asciiTheme="minorHAnsi" w:hAnsiTheme="minorHAnsi" w:cstheme="minorHAnsi"/>
              </w:rPr>
              <w:t>e</w:t>
            </w:r>
          </w:p>
        </w:tc>
      </w:tr>
      <w:tr w:rsidR="00A41483" w:rsidRPr="009B0E66" w14:paraId="5840C2D6" w14:textId="77777777" w:rsidTr="00BB05FA">
        <w:trPr>
          <w:cantSplit/>
        </w:trPr>
        <w:tc>
          <w:tcPr>
            <w:tcW w:w="3544" w:type="dxa"/>
          </w:tcPr>
          <w:p w14:paraId="252AA3EF" w14:textId="77777777" w:rsidR="00A41483" w:rsidRPr="00DE1908" w:rsidRDefault="00A41483" w:rsidP="00A41483">
            <w:pPr>
              <w:tabs>
                <w:tab w:val="left" w:pos="426"/>
                <w:tab w:val="left" w:pos="4140"/>
                <w:tab w:val="left" w:pos="4230"/>
              </w:tabs>
              <w:spacing w:before="0"/>
              <w:textAlignment w:val="auto"/>
              <w:rPr>
                <w:rFonts w:eastAsia="SimSun" w:cs="Calibri"/>
                <w:lang w:val="de-DE" w:eastAsia="zh-CN"/>
              </w:rPr>
            </w:pPr>
            <w:r w:rsidRPr="00B8590F">
              <w:rPr>
                <w:rFonts w:eastAsia="SimSun" w:cs="Calibri"/>
                <w:lang w:val="de-DE" w:eastAsia="zh-CN"/>
              </w:rPr>
              <w:t>Terrera AG</w:t>
            </w:r>
          </w:p>
          <w:p w14:paraId="6FDFC38A" w14:textId="77777777" w:rsidR="00A41483" w:rsidRPr="00B8590F" w:rsidRDefault="00A41483" w:rsidP="00A41483">
            <w:pPr>
              <w:tabs>
                <w:tab w:val="left" w:pos="426"/>
                <w:tab w:val="left" w:pos="4140"/>
                <w:tab w:val="left" w:pos="4230"/>
              </w:tabs>
              <w:spacing w:before="0"/>
              <w:textAlignment w:val="auto"/>
              <w:rPr>
                <w:rFonts w:eastAsia="SimSun" w:cs="Calibri"/>
                <w:lang w:val="de-DE" w:eastAsia="zh-CN"/>
              </w:rPr>
            </w:pPr>
            <w:r w:rsidRPr="00B8590F">
              <w:rPr>
                <w:rFonts w:eastAsia="SimSun" w:cs="Calibri"/>
                <w:lang w:val="de-DE" w:eastAsia="zh-CN"/>
              </w:rPr>
              <w:t>Ringstrasse 13</w:t>
            </w:r>
          </w:p>
          <w:p w14:paraId="765D7C6A" w14:textId="77777777" w:rsidR="00A41483" w:rsidRPr="006B0586" w:rsidRDefault="00A41483" w:rsidP="00A41483">
            <w:pPr>
              <w:tabs>
                <w:tab w:val="left" w:pos="426"/>
                <w:tab w:val="center" w:pos="2480"/>
              </w:tabs>
              <w:spacing w:before="0"/>
              <w:rPr>
                <w:rFonts w:asciiTheme="minorHAnsi" w:eastAsia="SimSun" w:hAnsiTheme="minorHAnsi" w:cstheme="minorHAnsi"/>
                <w:lang w:val="de-DE" w:eastAsia="zh-CN"/>
              </w:rPr>
            </w:pPr>
            <w:r w:rsidRPr="00B8590F">
              <w:rPr>
                <w:rFonts w:eastAsia="SimSun" w:cs="Calibri"/>
                <w:lang w:val="de-DE" w:eastAsia="zh-CN"/>
              </w:rPr>
              <w:t>D-65606 VILLMAR</w:t>
            </w:r>
          </w:p>
        </w:tc>
        <w:tc>
          <w:tcPr>
            <w:tcW w:w="2396" w:type="dxa"/>
          </w:tcPr>
          <w:p w14:paraId="7B7AF54D" w14:textId="77777777" w:rsidR="00A41483" w:rsidRPr="006B0586" w:rsidRDefault="00A41483" w:rsidP="00A41483">
            <w:pPr>
              <w:widowControl w:val="0"/>
              <w:spacing w:before="0"/>
              <w:jc w:val="center"/>
              <w:textAlignment w:val="auto"/>
              <w:rPr>
                <w:rFonts w:asciiTheme="minorHAnsi" w:eastAsia="SimSun" w:hAnsiTheme="minorHAnsi" w:cstheme="minorHAnsi"/>
                <w:b/>
                <w:bCs/>
                <w:lang w:val="en-GB"/>
              </w:rPr>
            </w:pPr>
            <w:r>
              <w:rPr>
                <w:rFonts w:asciiTheme="minorHAnsi" w:hAnsiTheme="minorHAnsi" w:cstheme="minorHAnsi"/>
                <w:b/>
                <w:bCs/>
              </w:rPr>
              <w:t>TERGER</w:t>
            </w:r>
          </w:p>
        </w:tc>
        <w:tc>
          <w:tcPr>
            <w:tcW w:w="4500" w:type="dxa"/>
          </w:tcPr>
          <w:p w14:paraId="3721827C" w14:textId="77777777" w:rsidR="00A41483" w:rsidRPr="00B8590F" w:rsidRDefault="00A41483" w:rsidP="00A41483">
            <w:pPr>
              <w:tabs>
                <w:tab w:val="left" w:pos="676"/>
              </w:tabs>
              <w:overflowPunct/>
              <w:spacing w:before="0"/>
              <w:rPr>
                <w:rFonts w:asciiTheme="minorHAnsi" w:hAnsiTheme="minorHAnsi" w:cstheme="minorHAnsi"/>
              </w:rPr>
            </w:pPr>
            <w:r w:rsidRPr="00B8590F">
              <w:rPr>
                <w:rFonts w:asciiTheme="minorHAnsi" w:hAnsiTheme="minorHAnsi" w:cstheme="minorHAnsi"/>
              </w:rPr>
              <w:t>Mr Michael Lenz</w:t>
            </w:r>
          </w:p>
          <w:p w14:paraId="1B979E19" w14:textId="77777777" w:rsidR="00A41483" w:rsidRPr="00B8590F" w:rsidRDefault="00A41483" w:rsidP="00A41483">
            <w:pPr>
              <w:tabs>
                <w:tab w:val="left" w:pos="676"/>
              </w:tabs>
              <w:overflowPunct/>
              <w:spacing w:before="0"/>
              <w:rPr>
                <w:rFonts w:asciiTheme="minorHAnsi" w:hAnsiTheme="minorHAnsi" w:cstheme="minorHAnsi"/>
              </w:rPr>
            </w:pPr>
            <w:r w:rsidRPr="00B8590F">
              <w:rPr>
                <w:rFonts w:asciiTheme="minorHAnsi" w:hAnsiTheme="minorHAnsi" w:cstheme="minorHAnsi"/>
              </w:rPr>
              <w:t>Tel.: +49 6474 274416</w:t>
            </w:r>
          </w:p>
          <w:p w14:paraId="2298F0C3" w14:textId="77777777" w:rsidR="00A41483" w:rsidRPr="00B8590F" w:rsidRDefault="00A41483" w:rsidP="00A41483">
            <w:pPr>
              <w:tabs>
                <w:tab w:val="left" w:pos="676"/>
              </w:tabs>
              <w:overflowPunct/>
              <w:spacing w:before="0"/>
              <w:rPr>
                <w:rFonts w:asciiTheme="minorHAnsi" w:hAnsiTheme="minorHAnsi" w:cstheme="minorHAnsi"/>
              </w:rPr>
            </w:pPr>
            <w:r w:rsidRPr="00B8590F">
              <w:rPr>
                <w:rFonts w:asciiTheme="minorHAnsi" w:hAnsiTheme="minorHAnsi" w:cstheme="minorHAnsi"/>
              </w:rPr>
              <w:t>Fax: +49 6474 274463</w:t>
            </w:r>
          </w:p>
          <w:p w14:paraId="60592DD9" w14:textId="77777777" w:rsidR="00A41483" w:rsidRPr="009B0E66" w:rsidRDefault="00A41483" w:rsidP="00A41483">
            <w:pPr>
              <w:widowControl w:val="0"/>
              <w:spacing w:before="0"/>
              <w:textAlignment w:val="auto"/>
              <w:rPr>
                <w:rFonts w:asciiTheme="minorHAnsi" w:eastAsia="SimSun" w:hAnsiTheme="minorHAnsi" w:cstheme="minorHAnsi"/>
                <w:lang w:val="en-GB"/>
              </w:rPr>
            </w:pPr>
            <w:r w:rsidRPr="00B8590F">
              <w:rPr>
                <w:rFonts w:asciiTheme="minorHAnsi" w:hAnsiTheme="minorHAnsi" w:cstheme="minorHAnsi"/>
              </w:rPr>
              <w:t>Email: michael.lenz@terrera.ag</w:t>
            </w:r>
          </w:p>
        </w:tc>
      </w:tr>
    </w:tbl>
    <w:p w14:paraId="477F5FE3" w14:textId="77777777" w:rsidR="00A41483" w:rsidRPr="00C0327C" w:rsidRDefault="00A41483" w:rsidP="00A41483">
      <w:pPr>
        <w:overflowPunct/>
        <w:textAlignment w:val="auto"/>
        <w:rPr>
          <w:rFonts w:cs="Calibri"/>
          <w:b/>
          <w:color w:val="000000"/>
          <w:szCs w:val="22"/>
          <w:lang w:val="pt-BR"/>
        </w:rPr>
      </w:pPr>
    </w:p>
    <w:p w14:paraId="7C8E60A0" w14:textId="77777777" w:rsidR="00A41483" w:rsidRPr="00A81598" w:rsidRDefault="00A41483" w:rsidP="00A41483">
      <w:pPr>
        <w:tabs>
          <w:tab w:val="left" w:pos="3686"/>
        </w:tabs>
        <w:rPr>
          <w:rFonts w:cs="Calibri"/>
          <w:b/>
        </w:rPr>
      </w:pPr>
      <w:r w:rsidRPr="00860C0A">
        <w:rPr>
          <w:rFonts w:eastAsia="SimSun"/>
          <w:b/>
          <w:bCs/>
          <w:i/>
          <w:iCs/>
        </w:rPr>
        <w:t>Germany (Federal Republic of) / DEU</w:t>
      </w:r>
      <w:r w:rsidRPr="00A81598">
        <w:rPr>
          <w:rFonts w:cs="Calibri"/>
          <w:b/>
          <w:i/>
        </w:rPr>
        <w:tab/>
      </w:r>
      <w:r>
        <w:rPr>
          <w:rFonts w:cs="Calibri"/>
          <w:b/>
        </w:rPr>
        <w:t>LIR</w:t>
      </w:r>
    </w:p>
    <w:p w14:paraId="7D1DE02B" w14:textId="77777777" w:rsidR="00A41483" w:rsidRDefault="00A41483" w:rsidP="00A41483">
      <w:pPr>
        <w:overflowPunct/>
        <w:textAlignment w:val="auto"/>
        <w:rPr>
          <w:rFonts w:cs="Calibri"/>
          <w:color w:val="000000"/>
          <w:szCs w:val="22"/>
          <w:lang w:val="pt-BR"/>
        </w:rPr>
      </w:pPr>
    </w:p>
    <w:tbl>
      <w:tblPr>
        <w:tblW w:w="10440" w:type="dxa"/>
        <w:tblLayout w:type="fixed"/>
        <w:tblCellMar>
          <w:top w:w="85" w:type="dxa"/>
          <w:bottom w:w="85" w:type="dxa"/>
        </w:tblCellMar>
        <w:tblLook w:val="05A0" w:firstRow="1" w:lastRow="0" w:firstColumn="1" w:lastColumn="1" w:noHBand="0" w:noVBand="1"/>
      </w:tblPr>
      <w:tblGrid>
        <w:gridCol w:w="3544"/>
        <w:gridCol w:w="2396"/>
        <w:gridCol w:w="4500"/>
      </w:tblGrid>
      <w:tr w:rsidR="00A41483" w:rsidRPr="00DE1908" w14:paraId="5C14A777" w14:textId="77777777" w:rsidTr="00BB05FA">
        <w:trPr>
          <w:cantSplit/>
        </w:trPr>
        <w:tc>
          <w:tcPr>
            <w:tcW w:w="3544" w:type="dxa"/>
          </w:tcPr>
          <w:p w14:paraId="7E2DD02C" w14:textId="77777777" w:rsidR="00A41483" w:rsidRPr="00DE1908" w:rsidRDefault="00A41483" w:rsidP="00A41483">
            <w:pPr>
              <w:tabs>
                <w:tab w:val="left" w:pos="426"/>
                <w:tab w:val="left" w:pos="4140"/>
                <w:tab w:val="left" w:pos="4230"/>
              </w:tabs>
              <w:spacing w:before="0"/>
              <w:textAlignment w:val="auto"/>
              <w:rPr>
                <w:rFonts w:eastAsia="SimSun" w:cs="Calibri"/>
                <w:lang w:val="de-DE" w:eastAsia="zh-CN"/>
              </w:rPr>
            </w:pPr>
            <w:r w:rsidRPr="005438D6">
              <w:rPr>
                <w:rFonts w:eastAsia="SimSun" w:cs="Calibri"/>
                <w:lang w:val="de-DE" w:eastAsia="zh-CN"/>
              </w:rPr>
              <w:t>CompuNet Systems GmbH</w:t>
            </w:r>
          </w:p>
          <w:p w14:paraId="3E98203F" w14:textId="77777777" w:rsidR="00A41483" w:rsidRPr="005438D6" w:rsidRDefault="00A41483" w:rsidP="00A41483">
            <w:pPr>
              <w:tabs>
                <w:tab w:val="left" w:pos="426"/>
                <w:tab w:val="left" w:pos="4140"/>
                <w:tab w:val="left" w:pos="4230"/>
              </w:tabs>
              <w:spacing w:before="0"/>
              <w:textAlignment w:val="auto"/>
              <w:rPr>
                <w:rFonts w:eastAsia="SimSun" w:cs="Calibri"/>
                <w:lang w:val="de-DE" w:eastAsia="zh-CN"/>
              </w:rPr>
            </w:pPr>
            <w:r w:rsidRPr="005438D6">
              <w:rPr>
                <w:rFonts w:eastAsia="SimSun" w:cs="Calibri"/>
                <w:lang w:val="de-DE" w:eastAsia="zh-CN"/>
              </w:rPr>
              <w:t>Moislinger Allee 9 d</w:t>
            </w:r>
          </w:p>
          <w:p w14:paraId="6D19D8E4" w14:textId="77777777" w:rsidR="00A41483" w:rsidRPr="00E419BD" w:rsidRDefault="00A41483" w:rsidP="00A41483">
            <w:pPr>
              <w:tabs>
                <w:tab w:val="left" w:pos="426"/>
                <w:tab w:val="center" w:pos="2480"/>
              </w:tabs>
              <w:spacing w:before="0"/>
              <w:rPr>
                <w:rFonts w:asciiTheme="minorHAnsi" w:eastAsia="SimSun" w:hAnsiTheme="minorHAnsi" w:cs="Calibri"/>
                <w:lang w:val="de-DE" w:eastAsia="zh-CN"/>
              </w:rPr>
            </w:pPr>
            <w:r w:rsidRPr="005438D6">
              <w:rPr>
                <w:rFonts w:eastAsia="SimSun" w:cs="Calibri"/>
                <w:lang w:val="de-DE" w:eastAsia="zh-CN"/>
              </w:rPr>
              <w:t>D-23558 LUEBECK</w:t>
            </w:r>
          </w:p>
        </w:tc>
        <w:tc>
          <w:tcPr>
            <w:tcW w:w="2396" w:type="dxa"/>
          </w:tcPr>
          <w:p w14:paraId="13A29206" w14:textId="77777777" w:rsidR="00A41483" w:rsidRPr="00E419BD" w:rsidRDefault="00A41483" w:rsidP="00A41483">
            <w:pPr>
              <w:widowControl w:val="0"/>
              <w:spacing w:before="0"/>
              <w:jc w:val="center"/>
              <w:textAlignment w:val="auto"/>
              <w:rPr>
                <w:rFonts w:asciiTheme="minorHAnsi" w:eastAsia="SimSun" w:hAnsiTheme="minorHAnsi" w:cs="Calibri"/>
                <w:b/>
                <w:bCs/>
                <w:lang w:val="en-GB"/>
              </w:rPr>
            </w:pPr>
            <w:r>
              <w:rPr>
                <w:rFonts w:asciiTheme="minorHAnsi" w:eastAsia="SimSun" w:hAnsiTheme="minorHAnsi" w:cs="Calibri"/>
                <w:b/>
                <w:bCs/>
                <w:lang w:val="en-GB"/>
              </w:rPr>
              <w:t>CPN1</w:t>
            </w:r>
          </w:p>
        </w:tc>
        <w:tc>
          <w:tcPr>
            <w:tcW w:w="4500" w:type="dxa"/>
          </w:tcPr>
          <w:p w14:paraId="5EC8B8EF" w14:textId="77777777" w:rsidR="00A41483" w:rsidRPr="00DE1908" w:rsidRDefault="00A41483" w:rsidP="00A41483">
            <w:pPr>
              <w:tabs>
                <w:tab w:val="left" w:pos="426"/>
                <w:tab w:val="left" w:pos="4140"/>
                <w:tab w:val="left" w:pos="4230"/>
              </w:tabs>
              <w:spacing w:before="0"/>
              <w:rPr>
                <w:rFonts w:asciiTheme="minorHAnsi" w:hAnsiTheme="minorHAnsi" w:cstheme="minorBidi"/>
                <w:lang w:val="de-CH"/>
              </w:rPr>
            </w:pPr>
            <w:r w:rsidRPr="00DE1908">
              <w:rPr>
                <w:rFonts w:asciiTheme="minorHAnsi" w:hAnsiTheme="minorHAnsi" w:cstheme="minorBidi"/>
                <w:lang w:val="de-CH"/>
              </w:rPr>
              <w:t xml:space="preserve">Mr </w:t>
            </w:r>
            <w:r w:rsidRPr="005438D6">
              <w:rPr>
                <w:rFonts w:asciiTheme="minorHAnsi" w:hAnsiTheme="minorHAnsi" w:cstheme="minorBidi"/>
                <w:lang w:val="de-CH"/>
              </w:rPr>
              <w:t>Boris Hoppe</w:t>
            </w:r>
          </w:p>
          <w:p w14:paraId="556B90F9" w14:textId="77777777" w:rsidR="00A41483" w:rsidRPr="00DE1908" w:rsidRDefault="00A41483" w:rsidP="00A41483">
            <w:pPr>
              <w:tabs>
                <w:tab w:val="left" w:pos="426"/>
                <w:tab w:val="left" w:pos="4140"/>
                <w:tab w:val="left" w:pos="4230"/>
              </w:tabs>
              <w:spacing w:before="0"/>
              <w:rPr>
                <w:rFonts w:asciiTheme="minorHAnsi" w:hAnsiTheme="minorHAnsi" w:cstheme="minorBidi"/>
                <w:lang w:val="de-CH"/>
              </w:rPr>
            </w:pPr>
            <w:r w:rsidRPr="00DE1908">
              <w:rPr>
                <w:rFonts w:asciiTheme="minorHAnsi" w:hAnsiTheme="minorHAnsi" w:cstheme="minorBidi"/>
                <w:lang w:val="de-CH"/>
              </w:rPr>
              <w:t xml:space="preserve">Tel: </w:t>
            </w:r>
            <w:r w:rsidRPr="00DE1908">
              <w:rPr>
                <w:rFonts w:asciiTheme="minorHAnsi" w:hAnsiTheme="minorHAnsi" w:cstheme="minorBidi"/>
                <w:lang w:val="de-CH"/>
              </w:rPr>
              <w:tab/>
            </w:r>
            <w:r w:rsidRPr="005438D6">
              <w:rPr>
                <w:rFonts w:asciiTheme="minorHAnsi" w:hAnsiTheme="minorHAnsi" w:cstheme="minorBidi"/>
                <w:lang w:val="de-CH"/>
              </w:rPr>
              <w:t>+49 451 3170330</w:t>
            </w:r>
          </w:p>
          <w:p w14:paraId="1AA58CBB" w14:textId="77777777" w:rsidR="00A41483" w:rsidRPr="00DB1939" w:rsidRDefault="00A41483" w:rsidP="00A41483">
            <w:pPr>
              <w:widowControl w:val="0"/>
              <w:spacing w:before="0" w:after="120"/>
              <w:textAlignment w:val="auto"/>
              <w:rPr>
                <w:rFonts w:asciiTheme="minorHAnsi" w:eastAsia="SimSun" w:hAnsiTheme="minorHAnsi" w:cs="Calibri"/>
                <w:lang w:val="en-GB"/>
              </w:rPr>
            </w:pPr>
            <w:r w:rsidRPr="00DE1908">
              <w:rPr>
                <w:rFonts w:asciiTheme="minorHAnsi" w:hAnsiTheme="minorHAnsi" w:cstheme="minorBidi"/>
                <w:lang w:val="de-CH"/>
              </w:rPr>
              <w:t>E-mail:</w:t>
            </w:r>
            <w:r>
              <w:rPr>
                <w:rFonts w:asciiTheme="minorHAnsi" w:hAnsiTheme="minorHAnsi" w:cstheme="minorBidi"/>
                <w:lang w:val="de-CH"/>
              </w:rPr>
              <w:t xml:space="preserve"> </w:t>
            </w:r>
            <w:r w:rsidRPr="005438D6">
              <w:rPr>
                <w:rFonts w:asciiTheme="minorHAnsi" w:hAnsiTheme="minorHAnsi" w:cstheme="minorBidi"/>
                <w:lang w:val="de-CH"/>
              </w:rPr>
              <w:t>b.hoppe@compunet.systems</w:t>
            </w:r>
          </w:p>
        </w:tc>
      </w:tr>
      <w:tr w:rsidR="00A41483" w:rsidRPr="00DB1939" w14:paraId="7A101F84" w14:textId="77777777" w:rsidTr="00BB05FA">
        <w:trPr>
          <w:cantSplit/>
        </w:trPr>
        <w:tc>
          <w:tcPr>
            <w:tcW w:w="3544" w:type="dxa"/>
          </w:tcPr>
          <w:p w14:paraId="1F696FA7" w14:textId="77777777" w:rsidR="00A41483" w:rsidRPr="00DE1908" w:rsidRDefault="00A41483" w:rsidP="00A41483">
            <w:pPr>
              <w:tabs>
                <w:tab w:val="left" w:pos="426"/>
                <w:tab w:val="left" w:pos="4140"/>
                <w:tab w:val="left" w:pos="4230"/>
              </w:tabs>
              <w:spacing w:before="0"/>
              <w:textAlignment w:val="auto"/>
              <w:rPr>
                <w:rFonts w:eastAsia="SimSun" w:cs="Calibri"/>
                <w:lang w:val="de-DE" w:eastAsia="zh-CN"/>
              </w:rPr>
            </w:pPr>
            <w:r w:rsidRPr="00FA7758">
              <w:rPr>
                <w:rFonts w:eastAsia="SimSun" w:cs="Calibri"/>
                <w:lang w:val="de-DE" w:eastAsia="zh-CN"/>
              </w:rPr>
              <w:t>COM-IN Telekommunikations GmbH</w:t>
            </w:r>
          </w:p>
          <w:p w14:paraId="2AED10F7" w14:textId="77777777" w:rsidR="00A41483" w:rsidRPr="00FA7758" w:rsidRDefault="00A41483" w:rsidP="00A41483">
            <w:pPr>
              <w:tabs>
                <w:tab w:val="left" w:pos="426"/>
                <w:tab w:val="left" w:pos="4140"/>
                <w:tab w:val="left" w:pos="4230"/>
              </w:tabs>
              <w:spacing w:before="0"/>
              <w:textAlignment w:val="auto"/>
              <w:rPr>
                <w:rFonts w:eastAsia="SimSun" w:cs="Calibri"/>
                <w:lang w:val="de-DE" w:eastAsia="zh-CN"/>
              </w:rPr>
            </w:pPr>
            <w:r w:rsidRPr="00FA7758">
              <w:rPr>
                <w:rFonts w:eastAsia="SimSun" w:cs="Calibri"/>
                <w:lang w:val="de-DE" w:eastAsia="zh-CN"/>
              </w:rPr>
              <w:t>Erni-Singerl-Strasse 2 b</w:t>
            </w:r>
          </w:p>
          <w:p w14:paraId="63B0AF84" w14:textId="77777777" w:rsidR="00A41483" w:rsidRPr="00E419BD" w:rsidRDefault="00A41483" w:rsidP="00A41483">
            <w:pPr>
              <w:tabs>
                <w:tab w:val="left" w:pos="426"/>
                <w:tab w:val="center" w:pos="2480"/>
              </w:tabs>
              <w:spacing w:before="0"/>
              <w:rPr>
                <w:rFonts w:asciiTheme="minorHAnsi" w:eastAsia="SimSun" w:hAnsiTheme="minorHAnsi" w:cs="Calibri"/>
                <w:lang w:val="de-DE" w:eastAsia="zh-CN"/>
              </w:rPr>
            </w:pPr>
            <w:r w:rsidRPr="00FA7758">
              <w:rPr>
                <w:rFonts w:eastAsia="SimSun" w:cs="Calibri"/>
                <w:lang w:val="de-DE" w:eastAsia="zh-CN"/>
              </w:rPr>
              <w:t>D-85053 INGOLSTADT</w:t>
            </w:r>
          </w:p>
        </w:tc>
        <w:tc>
          <w:tcPr>
            <w:tcW w:w="2396" w:type="dxa"/>
          </w:tcPr>
          <w:p w14:paraId="0C4A485A" w14:textId="77777777" w:rsidR="00A41483" w:rsidRPr="00E419BD" w:rsidRDefault="00A41483" w:rsidP="00A41483">
            <w:pPr>
              <w:widowControl w:val="0"/>
              <w:spacing w:before="0"/>
              <w:jc w:val="center"/>
              <w:textAlignment w:val="auto"/>
              <w:rPr>
                <w:rFonts w:asciiTheme="minorHAnsi" w:eastAsia="SimSun" w:hAnsiTheme="minorHAnsi" w:cs="Calibri"/>
                <w:b/>
                <w:bCs/>
                <w:lang w:val="en-GB"/>
              </w:rPr>
            </w:pPr>
            <w:r>
              <w:rPr>
                <w:rFonts w:asciiTheme="minorHAnsi" w:eastAsia="SimSun" w:hAnsiTheme="minorHAnsi" w:cs="Calibri"/>
                <w:b/>
                <w:bCs/>
                <w:lang w:val="en-GB"/>
              </w:rPr>
              <w:t>COMIN</w:t>
            </w:r>
          </w:p>
        </w:tc>
        <w:tc>
          <w:tcPr>
            <w:tcW w:w="4500" w:type="dxa"/>
          </w:tcPr>
          <w:p w14:paraId="18C65FAB" w14:textId="77777777" w:rsidR="00A41483" w:rsidRPr="00FA7758" w:rsidRDefault="00A41483" w:rsidP="00A41483">
            <w:pPr>
              <w:tabs>
                <w:tab w:val="left" w:pos="426"/>
                <w:tab w:val="left" w:pos="4140"/>
                <w:tab w:val="left" w:pos="4230"/>
              </w:tabs>
              <w:spacing w:before="0"/>
              <w:rPr>
                <w:rFonts w:asciiTheme="minorHAnsi" w:hAnsiTheme="minorHAnsi" w:cstheme="minorBidi"/>
                <w:lang w:val="de-CH"/>
              </w:rPr>
            </w:pPr>
            <w:r w:rsidRPr="00FA7758">
              <w:rPr>
                <w:rFonts w:asciiTheme="minorHAnsi" w:hAnsiTheme="minorHAnsi" w:cstheme="minorBidi"/>
                <w:lang w:val="de-CH"/>
              </w:rPr>
              <w:t>Mr Stefan Ferstl</w:t>
            </w:r>
          </w:p>
          <w:p w14:paraId="0D50D4BA" w14:textId="77777777" w:rsidR="00A41483" w:rsidRPr="00FA7758" w:rsidRDefault="00A41483" w:rsidP="00A41483">
            <w:pPr>
              <w:tabs>
                <w:tab w:val="left" w:pos="426"/>
                <w:tab w:val="left" w:pos="4140"/>
                <w:tab w:val="left" w:pos="4230"/>
              </w:tabs>
              <w:spacing w:before="0"/>
              <w:rPr>
                <w:rFonts w:asciiTheme="minorHAnsi" w:hAnsiTheme="minorHAnsi" w:cstheme="minorBidi"/>
                <w:lang w:val="de-CH"/>
              </w:rPr>
            </w:pPr>
            <w:r>
              <w:rPr>
                <w:rFonts w:asciiTheme="minorHAnsi" w:hAnsiTheme="minorHAnsi" w:cstheme="minorBidi"/>
                <w:lang w:val="de-CH"/>
              </w:rPr>
              <w:t>Tel</w:t>
            </w:r>
            <w:r w:rsidRPr="00FA7758">
              <w:rPr>
                <w:rFonts w:asciiTheme="minorHAnsi" w:hAnsiTheme="minorHAnsi" w:cstheme="minorBidi"/>
                <w:lang w:val="de-CH"/>
              </w:rPr>
              <w:t>: +49 841 88511 0</w:t>
            </w:r>
          </w:p>
          <w:p w14:paraId="70FDA07C" w14:textId="77777777" w:rsidR="00A41483" w:rsidRPr="00FA7758" w:rsidRDefault="00A41483" w:rsidP="00A41483">
            <w:pPr>
              <w:tabs>
                <w:tab w:val="left" w:pos="426"/>
                <w:tab w:val="left" w:pos="4140"/>
                <w:tab w:val="left" w:pos="4230"/>
              </w:tabs>
              <w:spacing w:before="0"/>
              <w:rPr>
                <w:rFonts w:asciiTheme="minorHAnsi" w:hAnsiTheme="minorHAnsi" w:cstheme="minorBidi"/>
                <w:lang w:val="de-CH"/>
              </w:rPr>
            </w:pPr>
            <w:r w:rsidRPr="00FA7758">
              <w:rPr>
                <w:rFonts w:asciiTheme="minorHAnsi" w:hAnsiTheme="minorHAnsi" w:cstheme="minorBidi"/>
                <w:lang w:val="de-CH"/>
              </w:rPr>
              <w:t>Fax: +49 841 88511 1099</w:t>
            </w:r>
          </w:p>
          <w:p w14:paraId="4D02A8BC" w14:textId="77777777" w:rsidR="00A41483" w:rsidRPr="00E419BD" w:rsidRDefault="00A41483" w:rsidP="00A41483">
            <w:pPr>
              <w:widowControl w:val="0"/>
              <w:spacing w:before="0"/>
              <w:textAlignment w:val="auto"/>
              <w:rPr>
                <w:rFonts w:asciiTheme="minorHAnsi" w:eastAsia="SimSun" w:hAnsiTheme="minorHAnsi" w:cs="Calibri"/>
                <w:lang w:val="fr-FR"/>
              </w:rPr>
            </w:pPr>
            <w:r>
              <w:rPr>
                <w:rFonts w:asciiTheme="minorHAnsi" w:hAnsiTheme="minorHAnsi" w:cstheme="minorBidi"/>
                <w:lang w:val="de-CH"/>
              </w:rPr>
              <w:t>E-m</w:t>
            </w:r>
            <w:r w:rsidRPr="00FA7758">
              <w:rPr>
                <w:rFonts w:asciiTheme="minorHAnsi" w:hAnsiTheme="minorHAnsi" w:cstheme="minorBidi"/>
                <w:lang w:val="de-CH"/>
              </w:rPr>
              <w:t>ail: kontakt@comin-glasfaser.de</w:t>
            </w:r>
          </w:p>
        </w:tc>
      </w:tr>
    </w:tbl>
    <w:p w14:paraId="57960862" w14:textId="77777777" w:rsidR="00A41483" w:rsidRPr="00C0327C" w:rsidRDefault="00A41483" w:rsidP="00A41483">
      <w:pPr>
        <w:overflowPunct/>
        <w:textAlignment w:val="auto"/>
        <w:rPr>
          <w:rFonts w:cs="Calibri"/>
          <w:b/>
          <w:color w:val="000000"/>
          <w:szCs w:val="22"/>
          <w:lang w:val="pt-BR"/>
        </w:rPr>
      </w:pPr>
    </w:p>
    <w:p w14:paraId="6149AF29" w14:textId="4AE4882B" w:rsidR="00A41483" w:rsidRDefault="00A4148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cstheme="minorHAnsi"/>
          <w:noProof w:val="0"/>
          <w:lang w:val="de-CH"/>
        </w:rPr>
      </w:pPr>
      <w:r>
        <w:rPr>
          <w:rFonts w:asciiTheme="minorHAnsi" w:hAnsiTheme="minorHAnsi" w:cstheme="minorHAnsi"/>
          <w:lang w:val="de-CH"/>
        </w:rPr>
        <w:br w:type="page"/>
      </w:r>
    </w:p>
    <w:p w14:paraId="609AA8EB" w14:textId="77777777" w:rsidR="00A41483" w:rsidRPr="00402120" w:rsidRDefault="00A41483" w:rsidP="00A41483">
      <w:pPr>
        <w:pStyle w:val="Heading20"/>
        <w:rPr>
          <w:lang w:val="en-GB"/>
        </w:rPr>
      </w:pPr>
      <w:bookmarkStart w:id="1798" w:name="_Toc236568475"/>
      <w:bookmarkStart w:id="1799" w:name="_Toc240772455"/>
      <w:r w:rsidRPr="00402120">
        <w:rPr>
          <w:lang w:val="en-GB"/>
        </w:rPr>
        <w:lastRenderedPageBreak/>
        <w:t>List of International Signalling Point Codes (ISPC)</w:t>
      </w:r>
      <w:r w:rsidRPr="00402120">
        <w:rPr>
          <w:lang w:val="en-GB"/>
        </w:rPr>
        <w:br/>
        <w:t>(According to Recommendation ITU-T Q.708 (03/1999))</w:t>
      </w:r>
      <w:r w:rsidRPr="00402120">
        <w:rPr>
          <w:lang w:val="en-GB"/>
        </w:rPr>
        <w:br/>
        <w:t>(Position on 1 July 2020)</w:t>
      </w:r>
      <w:bookmarkEnd w:id="1798"/>
      <w:bookmarkEnd w:id="1799"/>
    </w:p>
    <w:p w14:paraId="284F2341" w14:textId="77777777" w:rsidR="00A41483" w:rsidRPr="00402120" w:rsidRDefault="00A41483" w:rsidP="00A41483">
      <w:pPr>
        <w:pStyle w:val="Heading70"/>
        <w:keepNext/>
        <w:jc w:val="center"/>
        <w:rPr>
          <w:b w:val="0"/>
          <w:bCs/>
        </w:rPr>
      </w:pPr>
      <w:r w:rsidRPr="00402120">
        <w:rPr>
          <w:b w:val="0"/>
          <w:bCs/>
        </w:rPr>
        <w:t>(Annex to ITU Operational Bulletin No. 1199 – 1.VII.2020)</w:t>
      </w:r>
      <w:r w:rsidRPr="00402120">
        <w:rPr>
          <w:b w:val="0"/>
          <w:bCs/>
        </w:rPr>
        <w:br/>
        <w:t>(Amendment No. 50)</w:t>
      </w:r>
    </w:p>
    <w:p w14:paraId="7F082CF5" w14:textId="77777777" w:rsidR="00A41483" w:rsidRPr="00756D3F" w:rsidRDefault="00A41483" w:rsidP="00A41483">
      <w:pPr>
        <w:keepNext/>
      </w:pPr>
    </w:p>
    <w:tbl>
      <w:tblPr>
        <w:tblW w:w="9288" w:type="dxa"/>
        <w:tblLayout w:type="fixed"/>
        <w:tblLook w:val="01E0" w:firstRow="1" w:lastRow="1" w:firstColumn="1" w:lastColumn="1" w:noHBand="0" w:noVBand="0"/>
      </w:tblPr>
      <w:tblGrid>
        <w:gridCol w:w="909"/>
        <w:gridCol w:w="909"/>
        <w:gridCol w:w="3461"/>
        <w:gridCol w:w="4009"/>
      </w:tblGrid>
      <w:tr w:rsidR="00A41483" w:rsidRPr="00916C1F" w14:paraId="719E434B" w14:textId="77777777" w:rsidTr="00BB05FA">
        <w:trPr>
          <w:cantSplit/>
          <w:trHeight w:val="227"/>
        </w:trPr>
        <w:tc>
          <w:tcPr>
            <w:tcW w:w="1818" w:type="dxa"/>
            <w:gridSpan w:val="2"/>
            <w:shd w:val="clear" w:color="auto" w:fill="auto"/>
          </w:tcPr>
          <w:p w14:paraId="77B1A39E" w14:textId="77777777" w:rsidR="00A41483" w:rsidRDefault="00A41483" w:rsidP="00BB05FA">
            <w:pPr>
              <w:pStyle w:val="Tablehead0"/>
              <w:jc w:val="left"/>
            </w:pPr>
            <w:r w:rsidRPr="00870C6B">
              <w:t>Country/ Geographical Area</w:t>
            </w:r>
          </w:p>
        </w:tc>
        <w:tc>
          <w:tcPr>
            <w:tcW w:w="3461" w:type="dxa"/>
            <w:vMerge w:val="restart"/>
            <w:shd w:val="clear" w:color="auto" w:fill="auto"/>
            <w:vAlign w:val="bottom"/>
          </w:tcPr>
          <w:p w14:paraId="74DEE4E6" w14:textId="77777777" w:rsidR="00A41483" w:rsidRPr="00617EA5" w:rsidRDefault="00A41483" w:rsidP="00BB05FA">
            <w:pPr>
              <w:pStyle w:val="Tablehead0"/>
              <w:jc w:val="left"/>
              <w:rPr>
                <w:lang w:val="en-GB"/>
              </w:rPr>
            </w:pPr>
            <w:r w:rsidRPr="00617EA5">
              <w:rPr>
                <w:lang w:val="en-GB"/>
              </w:rPr>
              <w:t>Unique name of the signalling point</w:t>
            </w:r>
          </w:p>
        </w:tc>
        <w:tc>
          <w:tcPr>
            <w:tcW w:w="4009" w:type="dxa"/>
            <w:vMerge w:val="restart"/>
            <w:shd w:val="clear" w:color="auto" w:fill="auto"/>
            <w:vAlign w:val="bottom"/>
          </w:tcPr>
          <w:p w14:paraId="2600392D" w14:textId="77777777" w:rsidR="00A41483" w:rsidRPr="00617EA5" w:rsidRDefault="00A41483" w:rsidP="00BB05FA">
            <w:pPr>
              <w:pStyle w:val="Tablehead0"/>
              <w:jc w:val="left"/>
              <w:rPr>
                <w:lang w:val="en-GB"/>
              </w:rPr>
            </w:pPr>
            <w:r w:rsidRPr="00617EA5">
              <w:rPr>
                <w:lang w:val="en-GB"/>
              </w:rPr>
              <w:t>Name of the signalling point operator</w:t>
            </w:r>
          </w:p>
        </w:tc>
      </w:tr>
      <w:tr w:rsidR="00A41483" w:rsidRPr="00B62253" w14:paraId="2616CB33" w14:textId="77777777" w:rsidTr="00BB05FA">
        <w:trPr>
          <w:cantSplit/>
          <w:trHeight w:val="227"/>
        </w:trPr>
        <w:tc>
          <w:tcPr>
            <w:tcW w:w="909" w:type="dxa"/>
            <w:tcBorders>
              <w:bottom w:val="single" w:sz="4" w:space="0" w:color="auto"/>
            </w:tcBorders>
            <w:shd w:val="clear" w:color="auto" w:fill="auto"/>
          </w:tcPr>
          <w:p w14:paraId="5F888D2E" w14:textId="77777777" w:rsidR="00A41483" w:rsidRPr="00870C6B" w:rsidRDefault="00A41483" w:rsidP="00BB05FA">
            <w:pPr>
              <w:pStyle w:val="Tablehead0"/>
              <w:jc w:val="left"/>
            </w:pPr>
            <w:r w:rsidRPr="00870C6B">
              <w:t>ISPC</w:t>
            </w:r>
          </w:p>
        </w:tc>
        <w:tc>
          <w:tcPr>
            <w:tcW w:w="909" w:type="dxa"/>
            <w:tcBorders>
              <w:bottom w:val="single" w:sz="4" w:space="0" w:color="auto"/>
            </w:tcBorders>
            <w:shd w:val="clear" w:color="auto" w:fill="auto"/>
          </w:tcPr>
          <w:p w14:paraId="149CFE26" w14:textId="77777777" w:rsidR="00A41483" w:rsidRDefault="00A41483" w:rsidP="00BB05FA">
            <w:pPr>
              <w:pStyle w:val="Tablehead0"/>
              <w:jc w:val="left"/>
            </w:pPr>
            <w:r>
              <w:t>DEC</w:t>
            </w:r>
          </w:p>
        </w:tc>
        <w:tc>
          <w:tcPr>
            <w:tcW w:w="3461" w:type="dxa"/>
            <w:vMerge/>
            <w:tcBorders>
              <w:bottom w:val="single" w:sz="4" w:space="0" w:color="auto"/>
            </w:tcBorders>
            <w:shd w:val="clear" w:color="auto" w:fill="auto"/>
          </w:tcPr>
          <w:p w14:paraId="65CEA283" w14:textId="77777777" w:rsidR="00A41483" w:rsidRPr="00870C6B" w:rsidRDefault="00A41483" w:rsidP="00BB05FA">
            <w:pPr>
              <w:pStyle w:val="Tablehead0"/>
              <w:jc w:val="left"/>
            </w:pPr>
          </w:p>
        </w:tc>
        <w:tc>
          <w:tcPr>
            <w:tcW w:w="4009" w:type="dxa"/>
            <w:vMerge/>
            <w:tcBorders>
              <w:bottom w:val="single" w:sz="4" w:space="0" w:color="auto"/>
            </w:tcBorders>
            <w:shd w:val="clear" w:color="auto" w:fill="auto"/>
          </w:tcPr>
          <w:p w14:paraId="433D69F6" w14:textId="77777777" w:rsidR="00A41483" w:rsidRPr="00870C6B" w:rsidRDefault="00A41483" w:rsidP="00BB05FA">
            <w:pPr>
              <w:pStyle w:val="Tablehead0"/>
              <w:jc w:val="left"/>
            </w:pPr>
          </w:p>
        </w:tc>
      </w:tr>
      <w:tr w:rsidR="00A41483" w:rsidRPr="00A41483" w14:paraId="2A75AE4F" w14:textId="77777777" w:rsidTr="00BB05FA">
        <w:trPr>
          <w:cantSplit/>
          <w:trHeight w:val="240"/>
        </w:trPr>
        <w:tc>
          <w:tcPr>
            <w:tcW w:w="9288" w:type="dxa"/>
            <w:gridSpan w:val="4"/>
            <w:tcBorders>
              <w:top w:val="single" w:sz="4" w:space="0" w:color="auto"/>
            </w:tcBorders>
            <w:shd w:val="clear" w:color="auto" w:fill="auto"/>
          </w:tcPr>
          <w:p w14:paraId="537E2C48" w14:textId="77777777" w:rsidR="00A41483" w:rsidRPr="00A41483" w:rsidRDefault="00A41483" w:rsidP="00BB05FA">
            <w:pPr>
              <w:pStyle w:val="Normalaftertitle"/>
              <w:keepNext/>
              <w:spacing w:before="240"/>
              <w:rPr>
                <w:b/>
                <w:bCs/>
              </w:rPr>
            </w:pPr>
            <w:r w:rsidRPr="00A41483">
              <w:rPr>
                <w:b/>
                <w:bCs/>
              </w:rPr>
              <w:t>Georgia    LIR</w:t>
            </w:r>
          </w:p>
        </w:tc>
      </w:tr>
      <w:tr w:rsidR="00A41483" w:rsidRPr="00A41483" w14:paraId="105E4336" w14:textId="77777777" w:rsidTr="00BB05FA">
        <w:trPr>
          <w:cantSplit/>
          <w:trHeight w:val="240"/>
        </w:trPr>
        <w:tc>
          <w:tcPr>
            <w:tcW w:w="909" w:type="dxa"/>
            <w:shd w:val="clear" w:color="auto" w:fill="auto"/>
          </w:tcPr>
          <w:p w14:paraId="7FACD29B" w14:textId="77777777" w:rsidR="00A41483" w:rsidRPr="00A41483" w:rsidRDefault="00A41483" w:rsidP="00BB05FA">
            <w:pPr>
              <w:pStyle w:val="StyleTabletextLeft"/>
              <w:rPr>
                <w:b w:val="0"/>
                <w:bCs w:val="0"/>
              </w:rPr>
            </w:pPr>
            <w:r w:rsidRPr="00A41483">
              <w:rPr>
                <w:b w:val="0"/>
                <w:bCs w:val="0"/>
              </w:rPr>
              <w:t>3-246-0</w:t>
            </w:r>
          </w:p>
        </w:tc>
        <w:tc>
          <w:tcPr>
            <w:tcW w:w="909" w:type="dxa"/>
            <w:shd w:val="clear" w:color="auto" w:fill="auto"/>
          </w:tcPr>
          <w:p w14:paraId="24187035" w14:textId="77777777" w:rsidR="00A41483" w:rsidRPr="00A41483" w:rsidRDefault="00A41483" w:rsidP="00BB05FA">
            <w:pPr>
              <w:pStyle w:val="StyleTabletextLeft"/>
              <w:rPr>
                <w:b w:val="0"/>
                <w:bCs w:val="0"/>
              </w:rPr>
            </w:pPr>
            <w:r w:rsidRPr="00A41483">
              <w:rPr>
                <w:b w:val="0"/>
                <w:bCs w:val="0"/>
              </w:rPr>
              <w:t>8112</w:t>
            </w:r>
          </w:p>
        </w:tc>
        <w:tc>
          <w:tcPr>
            <w:tcW w:w="2640" w:type="dxa"/>
            <w:shd w:val="clear" w:color="auto" w:fill="auto"/>
          </w:tcPr>
          <w:p w14:paraId="58956A4F" w14:textId="77777777" w:rsidR="00A41483" w:rsidRPr="00A41483" w:rsidRDefault="00A41483" w:rsidP="00BB05FA">
            <w:pPr>
              <w:pStyle w:val="StyleTabletextLeft"/>
              <w:rPr>
                <w:b w:val="0"/>
                <w:bCs w:val="0"/>
              </w:rPr>
            </w:pPr>
            <w:r w:rsidRPr="00A41483">
              <w:rPr>
                <w:b w:val="0"/>
                <w:bCs w:val="0"/>
              </w:rPr>
              <w:t>Tbilisi, Bulk SMS server</w:t>
            </w:r>
          </w:p>
        </w:tc>
        <w:tc>
          <w:tcPr>
            <w:tcW w:w="4009" w:type="dxa"/>
            <w:shd w:val="clear" w:color="auto" w:fill="auto"/>
          </w:tcPr>
          <w:p w14:paraId="771C365B" w14:textId="77777777" w:rsidR="00A41483" w:rsidRPr="00A41483" w:rsidRDefault="00A41483" w:rsidP="00BB05FA">
            <w:pPr>
              <w:pStyle w:val="StyleTabletextLeft"/>
              <w:rPr>
                <w:b w:val="0"/>
                <w:bCs w:val="0"/>
              </w:rPr>
            </w:pPr>
            <w:r w:rsidRPr="00A41483">
              <w:rPr>
                <w:b w:val="0"/>
                <w:bCs w:val="0"/>
              </w:rPr>
              <w:t>FIGENSOFT GEORGIA LTD</w:t>
            </w:r>
          </w:p>
        </w:tc>
      </w:tr>
    </w:tbl>
    <w:p w14:paraId="0B4535BA" w14:textId="77777777" w:rsidR="00A41483" w:rsidRPr="00FF621E" w:rsidRDefault="00A41483" w:rsidP="00A41483">
      <w:pPr>
        <w:pStyle w:val="Footnotesepar"/>
        <w:rPr>
          <w:lang w:val="fr-FR"/>
        </w:rPr>
      </w:pPr>
      <w:r w:rsidRPr="00FF621E">
        <w:rPr>
          <w:lang w:val="fr-FR"/>
        </w:rPr>
        <w:t>____________</w:t>
      </w:r>
    </w:p>
    <w:p w14:paraId="792AE281" w14:textId="77777777" w:rsidR="00A41483" w:rsidRDefault="00A41483" w:rsidP="00A41483">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7D406911" w14:textId="77777777" w:rsidR="00A41483" w:rsidRDefault="00A41483" w:rsidP="00A41483">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2B0BBB45" w14:textId="77777777" w:rsidR="00A41483" w:rsidRPr="00756D3F" w:rsidRDefault="00A41483" w:rsidP="00A41483">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7C1C16E9" w14:textId="77777777" w:rsidR="00A41483" w:rsidRPr="00756D3F" w:rsidRDefault="00A41483" w:rsidP="00A41483">
      <w:pPr>
        <w:rPr>
          <w:lang w:val="es-ES"/>
        </w:rPr>
      </w:pPr>
    </w:p>
    <w:p w14:paraId="3C48AC0B" w14:textId="77777777" w:rsidR="00A93BF5" w:rsidRDefault="00A93BF5" w:rsidP="00625290">
      <w:pPr>
        <w:pStyle w:val="NoSpacing"/>
        <w:tabs>
          <w:tab w:val="left" w:pos="567"/>
        </w:tabs>
        <w:rPr>
          <w:rFonts w:asciiTheme="minorHAnsi" w:hAnsiTheme="minorHAnsi" w:cstheme="minorHAnsi"/>
          <w:sz w:val="20"/>
          <w:szCs w:val="20"/>
          <w:lang w:val="de-CH"/>
        </w:rPr>
      </w:pPr>
    </w:p>
    <w:p w14:paraId="2370BA32" w14:textId="77777777" w:rsidR="00A41483" w:rsidRPr="00783334" w:rsidRDefault="00A41483" w:rsidP="00A41483">
      <w:pPr>
        <w:keepNext/>
        <w:shd w:val="clear" w:color="auto" w:fill="D9D9D9"/>
        <w:spacing w:before="240" w:after="60"/>
        <w:jc w:val="center"/>
        <w:outlineLvl w:val="1"/>
        <w:rPr>
          <w:rFonts w:cs="Calibri"/>
          <w:b/>
          <w:bCs/>
          <w:sz w:val="28"/>
          <w:szCs w:val="28"/>
        </w:rPr>
      </w:pPr>
      <w:bookmarkStart w:id="1800" w:name="_Toc36875243"/>
      <w:bookmarkStart w:id="1801" w:name="_Toc517792343"/>
      <w:r w:rsidRPr="00783334">
        <w:rPr>
          <w:rFonts w:cs="Calibri"/>
          <w:b/>
          <w:bCs/>
          <w:sz w:val="28"/>
          <w:szCs w:val="28"/>
        </w:rPr>
        <w:t xml:space="preserve">National Numbering Plan </w:t>
      </w:r>
      <w:r w:rsidRPr="00783334">
        <w:rPr>
          <w:rFonts w:cs="Calibri"/>
          <w:b/>
          <w:bCs/>
          <w:sz w:val="28"/>
          <w:szCs w:val="28"/>
        </w:rPr>
        <w:br/>
        <w:t>(According to Recommendation ITU-T E.129 (01/2013))</w:t>
      </w:r>
      <w:bookmarkEnd w:id="1800"/>
      <w:bookmarkEnd w:id="1801"/>
    </w:p>
    <w:p w14:paraId="36A3E19D" w14:textId="77777777" w:rsidR="00A41483" w:rsidRPr="00783334" w:rsidRDefault="00A41483" w:rsidP="00A41483">
      <w:pPr>
        <w:tabs>
          <w:tab w:val="left" w:pos="1134"/>
          <w:tab w:val="left" w:pos="1560"/>
          <w:tab w:val="left" w:pos="2127"/>
        </w:tabs>
        <w:spacing w:after="80"/>
        <w:jc w:val="center"/>
        <w:outlineLvl w:val="2"/>
        <w:rPr>
          <w:rFonts w:eastAsia="SimSun" w:cs="Arial"/>
          <w:lang w:val="en-GB"/>
        </w:rPr>
      </w:pPr>
      <w:bookmarkStart w:id="1802" w:name="_Toc36875244"/>
      <w:bookmarkStart w:id="1803" w:name="_Toc517792344"/>
      <w:r w:rsidRPr="00783334">
        <w:rPr>
          <w:rFonts w:eastAsia="SimSun" w:cs="Arial"/>
        </w:rPr>
        <w:t>Web:</w:t>
      </w:r>
      <w:bookmarkEnd w:id="1802"/>
      <w:r w:rsidRPr="00783334">
        <w:rPr>
          <w:rFonts w:eastAsia="SimSun" w:cs="Arial"/>
        </w:rPr>
        <w:t xml:space="preserve"> </w:t>
      </w:r>
      <w:r w:rsidRPr="00783334">
        <w:rPr>
          <w:rFonts w:eastAsia="SimSun" w:cs="Arial"/>
          <w:lang w:val="en-GB"/>
        </w:rPr>
        <w:t>www.itu.int/itu-t/inr/nnp/index.html</w:t>
      </w:r>
      <w:bookmarkEnd w:id="1803"/>
    </w:p>
    <w:p w14:paraId="48130885" w14:textId="77777777" w:rsidR="00A41483" w:rsidRPr="00783334" w:rsidRDefault="00A41483" w:rsidP="00A41483">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1D3AB0E8" w14:textId="77777777" w:rsidR="00A41483" w:rsidRPr="00783334" w:rsidRDefault="00A41483" w:rsidP="00A41483">
      <w:pPr>
        <w:rPr>
          <w:rFonts w:eastAsia="SimSun"/>
        </w:rPr>
      </w:pPr>
      <w:r w:rsidRPr="00783334">
        <w:rPr>
          <w:rFonts w:eastAsia="SimSun"/>
        </w:rPr>
        <w:t xml:space="preserve">For their numbering website, or when sending their information to ITU/TSB (e-mail: </w:t>
      </w:r>
      <w:hyperlink r:id="rId78"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6FA17EE8" w14:textId="77777777" w:rsidR="00A41483" w:rsidRPr="00783334" w:rsidRDefault="00A41483" w:rsidP="00A41483">
      <w:pPr>
        <w:rPr>
          <w:rFonts w:eastAsia="SimSun"/>
        </w:rPr>
      </w:pPr>
      <w:r w:rsidRPr="00783334">
        <w:rPr>
          <w:rFonts w:eastAsia="SimSun"/>
        </w:rPr>
        <w:t xml:space="preserve">From </w:t>
      </w:r>
      <w:r>
        <w:rPr>
          <w:rFonts w:eastAsia="SimSun"/>
        </w:rPr>
        <w:t>15.I</w:t>
      </w:r>
      <w:r>
        <w:rPr>
          <w:rFonts w:eastAsia="SimSun"/>
          <w:lang w:val="en-GB"/>
        </w:rPr>
        <w:t>.2023</w:t>
      </w:r>
      <w:r w:rsidRPr="00783334">
        <w:rPr>
          <w:rFonts w:eastAsia="SimSun"/>
          <w:lang w:val="en-GB"/>
        </w:rPr>
        <w:t xml:space="preserve">, </w:t>
      </w:r>
      <w:r w:rsidRPr="00783334">
        <w:rPr>
          <w:rFonts w:eastAsia="SimSun"/>
        </w:rPr>
        <w:t>the following countries/geographical areas have updated their national numbering plan on our site:</w:t>
      </w:r>
    </w:p>
    <w:p w14:paraId="218E8730" w14:textId="77777777" w:rsidR="00A41483" w:rsidRPr="00924F91" w:rsidRDefault="00A41483" w:rsidP="00A41483">
      <w:pPr>
        <w:rPr>
          <w:rFonts w:cs="Arial"/>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8"/>
        <w:gridCol w:w="1735"/>
      </w:tblGrid>
      <w:tr w:rsidR="00A41483" w:rsidRPr="00924F91" w14:paraId="2B837124" w14:textId="77777777" w:rsidTr="00BB05FA">
        <w:trPr>
          <w:jc w:val="center"/>
        </w:trPr>
        <w:tc>
          <w:tcPr>
            <w:tcW w:w="5098" w:type="dxa"/>
            <w:tcBorders>
              <w:top w:val="single" w:sz="4" w:space="0" w:color="auto"/>
              <w:bottom w:val="single" w:sz="4" w:space="0" w:color="auto"/>
              <w:right w:val="single" w:sz="4" w:space="0" w:color="auto"/>
            </w:tcBorders>
            <w:hideMark/>
          </w:tcPr>
          <w:p w14:paraId="73E50E7B" w14:textId="77777777" w:rsidR="00A41483" w:rsidRPr="002F789B" w:rsidRDefault="00A41483" w:rsidP="00BB05FA">
            <w:pPr>
              <w:spacing w:before="40" w:after="40"/>
              <w:jc w:val="center"/>
              <w:rPr>
                <w:rFonts w:cs="Arial"/>
                <w:i/>
              </w:rPr>
            </w:pPr>
            <w:r w:rsidRPr="002F789B">
              <w:rPr>
                <w:i/>
              </w:rPr>
              <w:t>Country/</w:t>
            </w:r>
            <w:r w:rsidRPr="002F789B">
              <w:rPr>
                <w:rFonts w:cs="Arial"/>
                <w:i/>
              </w:rPr>
              <w:t xml:space="preserve"> </w:t>
            </w:r>
            <w:r>
              <w:rPr>
                <w:rFonts w:cs="Arial"/>
                <w:i/>
              </w:rPr>
              <w:t>G</w:t>
            </w:r>
            <w:r w:rsidRPr="002F789B">
              <w:rPr>
                <w:rFonts w:cs="Arial"/>
                <w:i/>
              </w:rPr>
              <w:t>eographical area</w:t>
            </w:r>
          </w:p>
        </w:tc>
        <w:tc>
          <w:tcPr>
            <w:tcW w:w="1735" w:type="dxa"/>
            <w:tcBorders>
              <w:top w:val="single" w:sz="4" w:space="0" w:color="auto"/>
              <w:left w:val="single" w:sz="4" w:space="0" w:color="auto"/>
              <w:bottom w:val="single" w:sz="4" w:space="0" w:color="auto"/>
            </w:tcBorders>
            <w:hideMark/>
          </w:tcPr>
          <w:p w14:paraId="356980EA" w14:textId="77777777" w:rsidR="00A41483" w:rsidRPr="00924F91" w:rsidRDefault="00A41483" w:rsidP="00BB05FA">
            <w:pPr>
              <w:spacing w:before="40" w:after="40"/>
              <w:jc w:val="center"/>
              <w:rPr>
                <w:rFonts w:cs="Arial"/>
                <w:i/>
                <w:iCs/>
                <w:lang w:val="fr-CH"/>
              </w:rPr>
            </w:pPr>
            <w:r w:rsidRPr="00924F91">
              <w:rPr>
                <w:i/>
                <w:iCs/>
                <w:lang w:val="fr-CH"/>
              </w:rPr>
              <w:t>Country Code (CC)</w:t>
            </w:r>
          </w:p>
        </w:tc>
      </w:tr>
      <w:tr w:rsidR="00A41483" w:rsidRPr="00924F91" w14:paraId="2D1D2AF2" w14:textId="77777777" w:rsidTr="00BB05FA">
        <w:trPr>
          <w:jc w:val="center"/>
        </w:trPr>
        <w:tc>
          <w:tcPr>
            <w:tcW w:w="5098" w:type="dxa"/>
            <w:tcBorders>
              <w:top w:val="single" w:sz="4" w:space="0" w:color="auto"/>
              <w:left w:val="single" w:sz="4" w:space="0" w:color="auto"/>
              <w:bottom w:val="single" w:sz="4" w:space="0" w:color="auto"/>
              <w:right w:val="single" w:sz="4" w:space="0" w:color="auto"/>
            </w:tcBorders>
          </w:tcPr>
          <w:p w14:paraId="6C984DA3" w14:textId="77777777" w:rsidR="00A41483" w:rsidRPr="00495B80" w:rsidRDefault="00A41483" w:rsidP="00BB05FA">
            <w:pPr>
              <w:tabs>
                <w:tab w:val="left" w:pos="1020"/>
              </w:tabs>
              <w:spacing w:before="40" w:after="40"/>
            </w:pPr>
            <w:r w:rsidRPr="001F6887">
              <w:t>Iran (Islamic Republic of)</w:t>
            </w:r>
          </w:p>
        </w:tc>
        <w:tc>
          <w:tcPr>
            <w:tcW w:w="1735" w:type="dxa"/>
            <w:tcBorders>
              <w:top w:val="single" w:sz="4" w:space="0" w:color="auto"/>
              <w:left w:val="single" w:sz="4" w:space="0" w:color="auto"/>
              <w:bottom w:val="single" w:sz="4" w:space="0" w:color="auto"/>
              <w:right w:val="single" w:sz="4" w:space="0" w:color="auto"/>
            </w:tcBorders>
          </w:tcPr>
          <w:p w14:paraId="29E76512" w14:textId="77777777" w:rsidR="00A41483" w:rsidRDefault="00A41483" w:rsidP="00BB05FA">
            <w:pPr>
              <w:spacing w:before="40" w:after="40"/>
              <w:jc w:val="center"/>
            </w:pPr>
            <w:r>
              <w:t>+98</w:t>
            </w:r>
          </w:p>
        </w:tc>
      </w:tr>
      <w:tr w:rsidR="00A41483" w:rsidRPr="00924F91" w14:paraId="0751249E" w14:textId="77777777" w:rsidTr="00BB05FA">
        <w:trPr>
          <w:jc w:val="center"/>
        </w:trPr>
        <w:tc>
          <w:tcPr>
            <w:tcW w:w="5098" w:type="dxa"/>
            <w:tcBorders>
              <w:top w:val="single" w:sz="4" w:space="0" w:color="auto"/>
              <w:left w:val="single" w:sz="4" w:space="0" w:color="auto"/>
              <w:bottom w:val="single" w:sz="4" w:space="0" w:color="auto"/>
              <w:right w:val="single" w:sz="4" w:space="0" w:color="auto"/>
            </w:tcBorders>
          </w:tcPr>
          <w:p w14:paraId="530563B9" w14:textId="77777777" w:rsidR="00A41483" w:rsidRPr="00E94FE7" w:rsidRDefault="00A41483" w:rsidP="00BB05FA">
            <w:pPr>
              <w:tabs>
                <w:tab w:val="left" w:pos="1020"/>
              </w:tabs>
              <w:spacing w:before="40" w:after="40"/>
            </w:pPr>
            <w:r>
              <w:t xml:space="preserve">Poland </w:t>
            </w:r>
          </w:p>
        </w:tc>
        <w:tc>
          <w:tcPr>
            <w:tcW w:w="1735" w:type="dxa"/>
            <w:tcBorders>
              <w:top w:val="single" w:sz="4" w:space="0" w:color="auto"/>
              <w:left w:val="single" w:sz="4" w:space="0" w:color="auto"/>
              <w:bottom w:val="single" w:sz="4" w:space="0" w:color="auto"/>
              <w:right w:val="single" w:sz="4" w:space="0" w:color="auto"/>
            </w:tcBorders>
          </w:tcPr>
          <w:p w14:paraId="10CF99EF" w14:textId="77777777" w:rsidR="00A41483" w:rsidRDefault="00A41483" w:rsidP="00BB05FA">
            <w:pPr>
              <w:spacing w:before="40" w:after="40"/>
              <w:jc w:val="center"/>
            </w:pPr>
            <w:r>
              <w:t>+48</w:t>
            </w:r>
          </w:p>
        </w:tc>
      </w:tr>
      <w:tr w:rsidR="00A41483" w:rsidRPr="00924F91" w14:paraId="3F0130B9" w14:textId="77777777" w:rsidTr="00BB05FA">
        <w:trPr>
          <w:jc w:val="center"/>
        </w:trPr>
        <w:tc>
          <w:tcPr>
            <w:tcW w:w="5098" w:type="dxa"/>
            <w:tcBorders>
              <w:top w:val="single" w:sz="4" w:space="0" w:color="auto"/>
              <w:left w:val="single" w:sz="4" w:space="0" w:color="auto"/>
              <w:bottom w:val="single" w:sz="4" w:space="0" w:color="auto"/>
              <w:right w:val="single" w:sz="4" w:space="0" w:color="auto"/>
            </w:tcBorders>
          </w:tcPr>
          <w:p w14:paraId="4EF67D1E" w14:textId="77777777" w:rsidR="00A41483" w:rsidRPr="00E94FE7" w:rsidRDefault="00A41483" w:rsidP="00BB05FA">
            <w:pPr>
              <w:tabs>
                <w:tab w:val="left" w:pos="1020"/>
              </w:tabs>
              <w:spacing w:before="40" w:after="40"/>
            </w:pPr>
            <w:r w:rsidRPr="001F6887">
              <w:t>Trinidad and Tobago</w:t>
            </w:r>
          </w:p>
        </w:tc>
        <w:tc>
          <w:tcPr>
            <w:tcW w:w="1735" w:type="dxa"/>
            <w:tcBorders>
              <w:top w:val="single" w:sz="4" w:space="0" w:color="auto"/>
              <w:left w:val="single" w:sz="4" w:space="0" w:color="auto"/>
              <w:bottom w:val="single" w:sz="4" w:space="0" w:color="auto"/>
              <w:right w:val="single" w:sz="4" w:space="0" w:color="auto"/>
            </w:tcBorders>
          </w:tcPr>
          <w:p w14:paraId="612AB8D2" w14:textId="77777777" w:rsidR="00A41483" w:rsidRDefault="00A41483" w:rsidP="00BB05FA">
            <w:pPr>
              <w:spacing w:before="40" w:after="40"/>
              <w:jc w:val="center"/>
            </w:pPr>
            <w:r>
              <w:t>+1 868</w:t>
            </w:r>
          </w:p>
        </w:tc>
      </w:tr>
    </w:tbl>
    <w:p w14:paraId="2BB6FA48" w14:textId="77777777" w:rsidR="00A41483" w:rsidRDefault="00A41483" w:rsidP="00A41483">
      <w:pPr>
        <w:pStyle w:val="NoSpacing"/>
        <w:rPr>
          <w:sz w:val="20"/>
          <w:szCs w:val="20"/>
        </w:rPr>
      </w:pPr>
    </w:p>
    <w:p w14:paraId="39AC20BB" w14:textId="77777777" w:rsidR="00625290" w:rsidRPr="007A28A0" w:rsidRDefault="00625290" w:rsidP="00B53F96">
      <w:pPr>
        <w:pStyle w:val="NoSpacing"/>
        <w:rPr>
          <w:rFonts w:asciiTheme="minorHAnsi" w:hAnsiTheme="minorHAnsi" w:cstheme="minorHAnsi"/>
          <w:sz w:val="20"/>
          <w:szCs w:val="20"/>
          <w:lang w:val="de-CH"/>
        </w:rPr>
      </w:pPr>
    </w:p>
    <w:sectPr w:rsidR="00625290" w:rsidRPr="007A28A0" w:rsidSect="001B6B8E">
      <w:footerReference w:type="even" r:id="rId79"/>
      <w:footerReference w:type="default" r:id="rId80"/>
      <w:footerReference w:type="first" r:id="rId81"/>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A603D" w14:textId="77777777" w:rsidR="0027359E" w:rsidRPr="00544B46" w:rsidRDefault="0027359E" w:rsidP="00544B46">
      <w:pPr>
        <w:pStyle w:val="Footer"/>
      </w:pPr>
    </w:p>
  </w:endnote>
  <w:endnote w:type="continuationSeparator" w:id="0">
    <w:p w14:paraId="44453F94" w14:textId="77777777" w:rsidR="0027359E" w:rsidRDefault="0027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1B5AD22A" w14:textId="77777777" w:rsidTr="00E028BC">
      <w:trPr>
        <w:cantSplit/>
        <w:jc w:val="center"/>
      </w:trPr>
      <w:tc>
        <w:tcPr>
          <w:tcW w:w="1761" w:type="dxa"/>
          <w:shd w:val="clear" w:color="auto" w:fill="4C4C4C"/>
        </w:tcPr>
        <w:p w14:paraId="5BEA2B06" w14:textId="5741C079"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011D4">
            <w:rPr>
              <w:color w:val="FFFFFF"/>
              <w:lang w:val="es-ES_tradnl"/>
            </w:rPr>
            <w:t>1262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4181605E"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063D4AD6"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2FBAC276" w14:textId="77777777" w:rsidTr="00E028BC">
      <w:trPr>
        <w:cantSplit/>
        <w:jc w:val="right"/>
      </w:trPr>
      <w:tc>
        <w:tcPr>
          <w:tcW w:w="7378" w:type="dxa"/>
          <w:shd w:val="clear" w:color="auto" w:fill="A6A6A6"/>
        </w:tcPr>
        <w:p w14:paraId="7A9D096B"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757F4D05" w14:textId="5B9E37D3"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011D4">
            <w:rPr>
              <w:color w:val="FFFFFF"/>
              <w:lang w:val="es-ES_tradnl"/>
            </w:rPr>
            <w:t>1262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AC2F645"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5C74B05D" w14:textId="77777777" w:rsidTr="008149B6">
      <w:trPr>
        <w:cantSplit/>
        <w:trHeight w:val="900"/>
      </w:trPr>
      <w:tc>
        <w:tcPr>
          <w:tcW w:w="8147" w:type="dxa"/>
          <w:tcBorders>
            <w:top w:val="nil"/>
            <w:bottom w:val="nil"/>
          </w:tcBorders>
          <w:shd w:val="clear" w:color="auto" w:fill="FFFFFF"/>
          <w:vAlign w:val="center"/>
        </w:tcPr>
        <w:p w14:paraId="6E53A422"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19CCAF7B"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1FE143D6" wp14:editId="1FF42CEE">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39EBFD9"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1BBF0DF4" w14:textId="77777777" w:rsidTr="00E028BC">
      <w:trPr>
        <w:cantSplit/>
        <w:jc w:val="center"/>
      </w:trPr>
      <w:tc>
        <w:tcPr>
          <w:tcW w:w="1761" w:type="dxa"/>
          <w:shd w:val="clear" w:color="auto" w:fill="4C4C4C"/>
        </w:tcPr>
        <w:p w14:paraId="3BB3C06D" w14:textId="1D286ACC"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011D4">
            <w:rPr>
              <w:color w:val="FFFFFF"/>
              <w:lang w:val="es-ES_tradnl"/>
            </w:rPr>
            <w:t>1262</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12</w:t>
          </w:r>
          <w:r w:rsidRPr="007F091C">
            <w:rPr>
              <w:color w:val="FFFFFF"/>
            </w:rPr>
            <w:fldChar w:fldCharType="end"/>
          </w:r>
        </w:p>
      </w:tc>
      <w:tc>
        <w:tcPr>
          <w:tcW w:w="7292" w:type="dxa"/>
          <w:shd w:val="clear" w:color="auto" w:fill="A6A6A6"/>
        </w:tcPr>
        <w:p w14:paraId="79E9DC8D"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0B86FF85" w14:textId="77777777" w:rsidR="0027359E" w:rsidRDefault="0027359E"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303AF200" w14:textId="77777777" w:rsidTr="00E028BC">
      <w:trPr>
        <w:cantSplit/>
        <w:jc w:val="right"/>
      </w:trPr>
      <w:tc>
        <w:tcPr>
          <w:tcW w:w="7378" w:type="dxa"/>
          <w:shd w:val="clear" w:color="auto" w:fill="A6A6A6"/>
        </w:tcPr>
        <w:p w14:paraId="43DFABE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76D3A3AC" w14:textId="14B81B5C" w:rsidR="0027359E" w:rsidRPr="007F091C" w:rsidRDefault="0027359E" w:rsidP="00EF4BFB">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011D4">
            <w:rPr>
              <w:color w:val="FFFFFF"/>
              <w:lang w:val="es-ES_tradnl"/>
            </w:rPr>
            <w:t>1262</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6062AEDC" w14:textId="77777777" w:rsidR="0027359E" w:rsidRDefault="0027359E"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5C3622E8" w14:textId="77777777" w:rsidTr="00DE1F6D">
      <w:trPr>
        <w:cantSplit/>
        <w:jc w:val="center"/>
      </w:trPr>
      <w:tc>
        <w:tcPr>
          <w:tcW w:w="1761" w:type="dxa"/>
          <w:shd w:val="clear" w:color="auto" w:fill="4C4C4C"/>
        </w:tcPr>
        <w:p w14:paraId="215B3A4D" w14:textId="4397CCA1"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011D4">
            <w:rPr>
              <w:color w:val="FFFFFF"/>
              <w:lang w:val="es-ES_tradnl"/>
            </w:rPr>
            <w:t>1262</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43D84E06"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23E5F93F" w14:textId="77777777" w:rsidR="0027359E" w:rsidRDefault="0027359E"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54B4F79E" w14:textId="77777777" w:rsidTr="00C4091A">
      <w:trPr>
        <w:cantSplit/>
        <w:jc w:val="right"/>
      </w:trPr>
      <w:tc>
        <w:tcPr>
          <w:tcW w:w="7378" w:type="dxa"/>
          <w:shd w:val="clear" w:color="auto" w:fill="A6A6A6"/>
        </w:tcPr>
        <w:p w14:paraId="7DD47492"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5A88FF3F" w14:textId="7BEFEE11"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011D4">
            <w:rPr>
              <w:color w:val="FFFFFF"/>
              <w:lang w:val="es-ES_tradnl"/>
            </w:rPr>
            <w:t>1262</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3D8C392C" w14:textId="77777777" w:rsidR="0027359E" w:rsidRPr="001B6B8E" w:rsidRDefault="0027359E" w:rsidP="000E6CE6">
    <w:pPr>
      <w:pStyle w:val="Footer"/>
      <w:spacing w:before="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A9721DA" w14:textId="77777777" w:rsidTr="00D43A42">
      <w:trPr>
        <w:cantSplit/>
        <w:jc w:val="center"/>
      </w:trPr>
      <w:tc>
        <w:tcPr>
          <w:tcW w:w="1761" w:type="dxa"/>
          <w:shd w:val="clear" w:color="auto" w:fill="4C4C4C"/>
        </w:tcPr>
        <w:p w14:paraId="33168B00" w14:textId="1D853877"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011D4">
            <w:rPr>
              <w:color w:val="FFFFFF"/>
              <w:lang w:val="es-ES_tradnl"/>
            </w:rPr>
            <w:t>1262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02DF4643"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22FA73CD"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5AA7" w14:textId="77777777" w:rsidR="0027359E" w:rsidRDefault="0027359E">
      <w:r>
        <w:separator/>
      </w:r>
    </w:p>
  </w:footnote>
  <w:footnote w:type="continuationSeparator" w:id="0">
    <w:p w14:paraId="79D49D6B" w14:textId="77777777" w:rsidR="0027359E" w:rsidRDefault="00273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60DC"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A097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7C57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0C47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00C2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2EE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0CC8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640B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0A0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38874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2"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7"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D306B8"/>
    <w:multiLevelType w:val="hybridMultilevel"/>
    <w:tmpl w:val="CB5ABEF0"/>
    <w:lvl w:ilvl="0" w:tplc="10F85A98">
      <w:start w:val="2"/>
      <w:numFmt w:val="decimal"/>
      <w:lvlText w:val="%1-"/>
      <w:lvlJc w:val="left"/>
      <w:pPr>
        <w:ind w:left="720" w:hanging="360"/>
      </w:pPr>
      <w:rPr>
        <w:rFonts w:cstheme="maj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2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3"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4"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29"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0"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1"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407387">
    <w:abstractNumId w:val="26"/>
  </w:num>
  <w:num w:numId="2" w16cid:durableId="752122098">
    <w:abstractNumId w:val="21"/>
  </w:num>
  <w:num w:numId="3" w16cid:durableId="1419523506">
    <w:abstractNumId w:val="15"/>
  </w:num>
  <w:num w:numId="4" w16cid:durableId="1969117187">
    <w:abstractNumId w:val="14"/>
  </w:num>
  <w:num w:numId="5" w16cid:durableId="1668513702">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6" w16cid:durableId="10306794">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7" w16cid:durableId="363411319">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8" w16cid:durableId="1548566415">
    <w:abstractNumId w:val="13"/>
  </w:num>
  <w:num w:numId="9" w16cid:durableId="1579668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9320125">
    <w:abstractNumId w:val="33"/>
  </w:num>
  <w:num w:numId="11" w16cid:durableId="847325567">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2" w16cid:durableId="384530779">
    <w:abstractNumId w:val="24"/>
  </w:num>
  <w:num w:numId="13" w16cid:durableId="1313561308">
    <w:abstractNumId w:val="10"/>
  </w:num>
  <w:num w:numId="14" w16cid:durableId="758522780">
    <w:abstractNumId w:val="23"/>
  </w:num>
  <w:num w:numId="15" w16cid:durableId="1082144092">
    <w:abstractNumId w:val="17"/>
  </w:num>
  <w:num w:numId="16" w16cid:durableId="2104493696">
    <w:abstractNumId w:val="29"/>
  </w:num>
  <w:num w:numId="17" w16cid:durableId="367149632">
    <w:abstractNumId w:val="30"/>
  </w:num>
  <w:num w:numId="18" w16cid:durableId="1497376297">
    <w:abstractNumId w:val="22"/>
  </w:num>
  <w:num w:numId="19" w16cid:durableId="74715570">
    <w:abstractNumId w:val="28"/>
  </w:num>
  <w:num w:numId="20" w16cid:durableId="273247407">
    <w:abstractNumId w:val="16"/>
  </w:num>
  <w:num w:numId="21" w16cid:durableId="1982465886">
    <w:abstractNumId w:val="20"/>
  </w:num>
  <w:num w:numId="22" w16cid:durableId="1557545275">
    <w:abstractNumId w:val="11"/>
  </w:num>
  <w:num w:numId="23" w16cid:durableId="2133790651">
    <w:abstractNumId w:val="7"/>
  </w:num>
  <w:num w:numId="24" w16cid:durableId="1987510366">
    <w:abstractNumId w:val="6"/>
  </w:num>
  <w:num w:numId="25" w16cid:durableId="1338384257">
    <w:abstractNumId w:val="5"/>
  </w:num>
  <w:num w:numId="26" w16cid:durableId="24526008">
    <w:abstractNumId w:val="4"/>
  </w:num>
  <w:num w:numId="27" w16cid:durableId="2030527189">
    <w:abstractNumId w:val="8"/>
  </w:num>
  <w:num w:numId="28" w16cid:durableId="528297369">
    <w:abstractNumId w:val="3"/>
  </w:num>
  <w:num w:numId="29" w16cid:durableId="1172527268">
    <w:abstractNumId w:val="2"/>
  </w:num>
  <w:num w:numId="30" w16cid:durableId="1950817833">
    <w:abstractNumId w:val="1"/>
  </w:num>
  <w:num w:numId="31" w16cid:durableId="501436071">
    <w:abstractNumId w:val="0"/>
  </w:num>
  <w:num w:numId="32" w16cid:durableId="192191358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33" w16cid:durableId="490489085">
    <w:abstractNumId w:val="25"/>
  </w:num>
  <w:num w:numId="34" w16cid:durableId="62920104">
    <w:abstractNumId w:val="31"/>
  </w:num>
  <w:num w:numId="35" w16cid:durableId="1019545352">
    <w:abstractNumId w:val="27"/>
  </w:num>
  <w:num w:numId="36" w16cid:durableId="202324621">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7" w16cid:durableId="984428145">
    <w:abstractNumId w:val="34"/>
  </w:num>
  <w:num w:numId="38" w16cid:durableId="2037922793">
    <w:abstractNumId w:val="19"/>
  </w:num>
  <w:num w:numId="39" w16cid:durableId="1151751669">
    <w:abstractNumId w:val="18"/>
  </w:num>
  <w:num w:numId="40" w16cid:durableId="88266944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15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3DC5"/>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7F9"/>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4"/>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538"/>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3C92"/>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49"/>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84E"/>
    <w:rsid w:val="00664A15"/>
    <w:rsid w:val="00664C37"/>
    <w:rsid w:val="0066506A"/>
    <w:rsid w:val="00665126"/>
    <w:rsid w:val="0066514A"/>
    <w:rsid w:val="00665250"/>
    <w:rsid w:val="006656E4"/>
    <w:rsid w:val="00665BBD"/>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789"/>
    <w:rsid w:val="00677B65"/>
    <w:rsid w:val="00677F5B"/>
    <w:rsid w:val="0068013C"/>
    <w:rsid w:val="00680489"/>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612"/>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3D"/>
    <w:rsid w:val="00734249"/>
    <w:rsid w:val="00734A47"/>
    <w:rsid w:val="00734AC7"/>
    <w:rsid w:val="00735077"/>
    <w:rsid w:val="007351F6"/>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3F4"/>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E9B"/>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4D"/>
    <w:rsid w:val="00AF1FA8"/>
    <w:rsid w:val="00AF2679"/>
    <w:rsid w:val="00AF27EE"/>
    <w:rsid w:val="00AF2846"/>
    <w:rsid w:val="00AF2CF5"/>
    <w:rsid w:val="00AF2E8A"/>
    <w:rsid w:val="00AF2F26"/>
    <w:rsid w:val="00AF326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F2D"/>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46A"/>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77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0F87"/>
    <w:rsid w:val="00B3105F"/>
    <w:rsid w:val="00B318CE"/>
    <w:rsid w:val="00B3193D"/>
    <w:rsid w:val="00B3193E"/>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9"/>
    <o:shapelayout v:ext="edit">
      <o:idmap v:ext="edit" data="2"/>
    </o:shapelayout>
  </w:shapeDefaults>
  <w:decimalSymbol w:val="."/>
  <w:listSeparator w:val=","/>
  <w14:docId w14:val="5A724A76"/>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BF9"/>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uiPriority w:val="1"/>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5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numbering" w:customStyle="1" w:styleId="NoList46">
    <w:name w:val="No List46"/>
    <w:next w:val="NoList"/>
    <w:uiPriority w:val="99"/>
    <w:semiHidden/>
    <w:unhideWhenUsed/>
    <w:rsid w:val="001C45C8"/>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C45C8"/>
  </w:style>
  <w:style w:type="numbering" w:customStyle="1" w:styleId="NoList1110">
    <w:name w:val="No List1110"/>
    <w:next w:val="NoList"/>
    <w:uiPriority w:val="99"/>
    <w:semiHidden/>
    <w:unhideWhenUsed/>
    <w:rsid w:val="001C45C8"/>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1C45C8"/>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1C45C8"/>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C45C8"/>
  </w:style>
  <w:style w:type="numbering" w:customStyle="1" w:styleId="NoList124">
    <w:name w:val="No List124"/>
    <w:next w:val="NoList"/>
    <w:uiPriority w:val="99"/>
    <w:semiHidden/>
    <w:unhideWhenUsed/>
    <w:rsid w:val="001C45C8"/>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1C45C8"/>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C45C8"/>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C45C8"/>
  </w:style>
  <w:style w:type="numbering" w:customStyle="1" w:styleId="NoList1111">
    <w:name w:val="No List1111"/>
    <w:next w:val="NoList"/>
    <w:uiPriority w:val="99"/>
    <w:semiHidden/>
    <w:unhideWhenUsed/>
    <w:rsid w:val="001C45C8"/>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1C45C8"/>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C45C8"/>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C45C8"/>
  </w:style>
  <w:style w:type="numbering" w:customStyle="1" w:styleId="NoList126">
    <w:name w:val="No List126"/>
    <w:next w:val="NoList"/>
    <w:uiPriority w:val="99"/>
    <w:semiHidden/>
    <w:unhideWhenUsed/>
    <w:rsid w:val="001C45C8"/>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1C45C8"/>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numbering" w:customStyle="1" w:styleId="NoList50">
    <w:name w:val="No List50"/>
    <w:next w:val="NoList"/>
    <w:uiPriority w:val="99"/>
    <w:semiHidden/>
    <w:unhideWhenUsed/>
    <w:rsid w:val="009F7CB2"/>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9F7CB2"/>
  </w:style>
  <w:style w:type="numbering" w:customStyle="1" w:styleId="NoList1112">
    <w:name w:val="No List1112"/>
    <w:next w:val="NoList"/>
    <w:uiPriority w:val="99"/>
    <w:semiHidden/>
    <w:unhideWhenUsed/>
    <w:rsid w:val="009F7CB2"/>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F7CB2"/>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F7CB2"/>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F7CB2"/>
  </w:style>
  <w:style w:type="numbering" w:customStyle="1" w:styleId="NoList128">
    <w:name w:val="No List128"/>
    <w:next w:val="NoList"/>
    <w:uiPriority w:val="99"/>
    <w:semiHidden/>
    <w:unhideWhenUsed/>
    <w:rsid w:val="009F7CB2"/>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9F7CB2"/>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numbering" w:customStyle="1" w:styleId="NoList2111">
    <w:name w:val="No List2111"/>
    <w:next w:val="NoList"/>
    <w:uiPriority w:val="99"/>
    <w:semiHidden/>
    <w:unhideWhenUsed/>
    <w:rsid w:val="007B14DD"/>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upport@bih.net.ba" TargetMode="External"/><Relationship Id="rId21" Type="http://schemas.openxmlformats.org/officeDocument/2006/relationships/hyperlink" Target="mailto:office@alfa-net.com" TargetMode="External"/><Relationship Id="rId42" Type="http://schemas.openxmlformats.org/officeDocument/2006/relationships/hyperlink" Target="http://www.elektroprivreda.ba" TargetMode="External"/><Relationship Id="rId47" Type="http://schemas.openxmlformats.org/officeDocument/2006/relationships/hyperlink" Target="mailto:info@ktv-ege.ba" TargetMode="External"/><Relationship Id="rId63" Type="http://schemas.openxmlformats.org/officeDocument/2006/relationships/hyperlink" Target="mailto:info@team.ba" TargetMode="External"/><Relationship Id="rId68" Type="http://schemas.openxmlformats.org/officeDocument/2006/relationships/hyperlink" Target="mailto:kontakt@telesky.ba" TargetMode="External"/><Relationship Id="rId16" Type="http://schemas.openxmlformats.org/officeDocument/2006/relationships/footer" Target="footer5.xml"/><Relationship Id="rId11" Type="http://schemas.openxmlformats.org/officeDocument/2006/relationships/footer" Target="footer2.xml"/><Relationship Id="rId32" Type="http://schemas.openxmlformats.org/officeDocument/2006/relationships/hyperlink" Target="mailto:electron@teol.net" TargetMode="External"/><Relationship Id="rId37" Type="http://schemas.openxmlformats.org/officeDocument/2006/relationships/hyperlink" Target="mailto:prodaja@formea.ba" TargetMode="External"/><Relationship Id="rId53" Type="http://schemas.openxmlformats.org/officeDocument/2006/relationships/hyperlink" Target="mailto:info@neon.ba" TargetMode="External"/><Relationship Id="rId58" Type="http://schemas.openxmlformats.org/officeDocument/2006/relationships/hyperlink" Target="mailto:office@sector.ba" TargetMode="External"/><Relationship Id="rId74" Type="http://schemas.openxmlformats.org/officeDocument/2006/relationships/hyperlink" Target="mailto:internet@txtv.ba" TargetMode="External"/><Relationship Id="rId79"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hyperlink" Target="mailto:stokicdoo@hotmail.com" TargetMode="External"/><Relationship Id="rId82" Type="http://schemas.openxmlformats.org/officeDocument/2006/relationships/fontTable" Target="fontTable.xml"/><Relationship Id="rId19" Type="http://schemas.openxmlformats.org/officeDocument/2006/relationships/hyperlink" Target="mailto:info@adrianet.eu" TargetMode="External"/><Relationship Id="rId14" Type="http://schemas.openxmlformats.org/officeDocument/2006/relationships/hyperlink" Target="http://www.itu.int/itu-t/inr/nnp" TargetMode="External"/><Relationship Id="rId22" Type="http://schemas.openxmlformats.org/officeDocument/2006/relationships/hyperlink" Target="mailto:info@elektronika.rs.ba" TargetMode="External"/><Relationship Id="rId27" Type="http://schemas.openxmlformats.org/officeDocument/2006/relationships/hyperlink" Target="mailto:office@aneks.com" TargetMode="External"/><Relationship Id="rId30" Type="http://schemas.openxmlformats.org/officeDocument/2006/relationships/hyperlink" Target="mailto:info@domooptik.ba" TargetMode="External"/><Relationship Id="rId35" Type="http://schemas.openxmlformats.org/officeDocument/2006/relationships/hyperlink" Target="mailto:elta-mt@elta-mt.ba" TargetMode="External"/><Relationship Id="rId43" Type="http://schemas.openxmlformats.org/officeDocument/2006/relationships/hyperlink" Target="mailto:infoHT@hteronet.ba" TargetMode="External"/><Relationship Id="rId48" Type="http://schemas.openxmlformats.org/officeDocument/2006/relationships/hyperlink" Target="mailto:info@logosoft.ba" TargetMode="External"/><Relationship Id="rId56" Type="http://schemas.openxmlformats.org/officeDocument/2006/relationships/hyperlink" Target="mailto:kancelarija@kdsortak.net" TargetMode="External"/><Relationship Id="rId64" Type="http://schemas.openxmlformats.org/officeDocument/2006/relationships/hyperlink" Target="mailto:info@teleklik.ba" TargetMode="External"/><Relationship Id="rId69" Type="http://schemas.openxmlformats.org/officeDocument/2006/relationships/hyperlink" Target="mailto:info@telinea.com" TargetMode="External"/><Relationship Id="rId77" Type="http://schemas.openxmlformats.org/officeDocument/2006/relationships/hyperlink" Target="mailto:info@zipzap.ba" TargetMode="External"/><Relationship Id="rId8" Type="http://schemas.openxmlformats.org/officeDocument/2006/relationships/hyperlink" Target="mailto:brmail@itu.int" TargetMode="External"/><Relationship Id="rId51" Type="http://schemas.openxmlformats.org/officeDocument/2006/relationships/hyperlink" Target="mailto:info@elektrodoboj.net" TargetMode="External"/><Relationship Id="rId72" Type="http://schemas.openxmlformats.org/officeDocument/2006/relationships/hyperlink" Target="mailto:terc@teol.net" TargetMode="External"/><Relationship Id="rId80" Type="http://schemas.openxmlformats.org/officeDocument/2006/relationships/footer" Target="footer7.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mailto:Simlala_Wintermar@smshipping.co.id" TargetMode="External"/><Relationship Id="rId25" Type="http://schemas.openxmlformats.org/officeDocument/2006/relationships/hyperlink" Target="mailto:avaxba@yahoo.com" TargetMode="External"/><Relationship Id="rId33" Type="http://schemas.openxmlformats.org/officeDocument/2006/relationships/hyperlink" Target="mailto:office@scwlan.com" TargetMode="External"/><Relationship Id="rId38" Type="http://schemas.openxmlformats.org/officeDocument/2006/relationships/hyperlink" Target="mailto:hs-hkb@hs-hkb.ba" TargetMode="External"/><Relationship Id="rId46" Type="http://schemas.openxmlformats.org/officeDocument/2006/relationships/hyperlink" Target="mailto:k.netderventa@gmail.com" TargetMode="External"/><Relationship Id="rId59" Type="http://schemas.openxmlformats.org/officeDocument/2006/relationships/hyperlink" Target="mailto:admir.kudic@sgl.ba" TargetMode="External"/><Relationship Id="rId67" Type="http://schemas.openxmlformats.org/officeDocument/2006/relationships/hyperlink" Target="mailto:info@telemach.co.ba" TargetMode="External"/><Relationship Id="rId20" Type="http://schemas.openxmlformats.org/officeDocument/2006/relationships/hyperlink" Target="mailto:info@aktonline.ba" TargetMode="External"/><Relationship Id="rId41" Type="http://schemas.openxmlformats.org/officeDocument/2006/relationships/hyperlink" Target="mailto:ws.jetstreamsubs@a1telekom.at" TargetMode="External"/><Relationship Id="rId54" Type="http://schemas.openxmlformats.org/officeDocument/2006/relationships/hyperlink" Target="mailto:info@net-flet.ba" TargetMode="External"/><Relationship Id="rId62" Type="http://schemas.openxmlformats.org/officeDocument/2006/relationships/hyperlink" Target="mailto:info@team-media.ba" TargetMode="External"/><Relationship Id="rId70" Type="http://schemas.openxmlformats.org/officeDocument/2006/relationships/hyperlink" Target="mailto:doo.telnet@gmail.com" TargetMode="External"/><Relationship Id="rId75" Type="http://schemas.openxmlformats.org/officeDocument/2006/relationships/hyperlink" Target="mailto:support@utic.net.ba"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mailto:ambnetdoo@gmail.com" TargetMode="External"/><Relationship Id="rId28" Type="http://schemas.openxmlformats.org/officeDocument/2006/relationships/hyperlink" Target="mailto:info@zona.ba" TargetMode="External"/><Relationship Id="rId36" Type="http://schemas.openxmlformats.org/officeDocument/2006/relationships/hyperlink" Target="mailto:office@europronet.ba" TargetMode="External"/><Relationship Id="rId49" Type="http://schemas.openxmlformats.org/officeDocument/2006/relationships/hyperlink" Target="mailto:hs-hkb@hs-hkb.ba" TargetMode="External"/><Relationship Id="rId57" Type="http://schemas.openxmlformats.org/officeDocument/2006/relationships/hyperlink" Target="mailto:prvifortisprojekt@gmail.com" TargetMode="External"/><Relationship Id="rId10" Type="http://schemas.openxmlformats.org/officeDocument/2006/relationships/footer" Target="footer1.xml"/><Relationship Id="rId31" Type="http://schemas.openxmlformats.org/officeDocument/2006/relationships/hyperlink" Target="mailto:info@dslon.ws" TargetMode="External"/><Relationship Id="rId44" Type="http://schemas.openxmlformats.org/officeDocument/2006/relationships/hyperlink" Target="mailto:hs-hkb@hs-hkb.ba" TargetMode="External"/><Relationship Id="rId52" Type="http://schemas.openxmlformats.org/officeDocument/2006/relationships/hyperlink" Target="mailto:missnet@missnet.ba" TargetMode="External"/><Relationship Id="rId60" Type="http://schemas.openxmlformats.org/officeDocument/2006/relationships/hyperlink" Target="mailto:sreta.maric@telekom.si" TargetMode="External"/><Relationship Id="rId65" Type="http://schemas.openxmlformats.org/officeDocument/2006/relationships/hyperlink" Target="mailto:ts.office@mtel.ba" TargetMode="External"/><Relationship Id="rId73" Type="http://schemas.openxmlformats.org/officeDocument/2006/relationships/hyperlink" Target="mailto:info@triontel.net" TargetMode="External"/><Relationship Id="rId78" Type="http://schemas.openxmlformats.org/officeDocument/2006/relationships/hyperlink" Target="mailto:tsbtson@itu/.int" TargetMode="External"/><Relationship Id="rId8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itu.int/ITU-T/inr/roa/index.html" TargetMode="External"/><Relationship Id="rId18" Type="http://schemas.openxmlformats.org/officeDocument/2006/relationships/hyperlink" Target="mailto:Dpsae.contact@anf.dz" TargetMode="External"/><Relationship Id="rId39" Type="http://schemas.openxmlformats.org/officeDocument/2006/relationships/hyperlink" Target="mailto:integra@integralgrupa.com" TargetMode="External"/><Relationship Id="rId34" Type="http://schemas.openxmlformats.org/officeDocument/2006/relationships/hyperlink" Target="mailto:elkatel@txtv.ba" TargetMode="External"/><Relationship Id="rId50" Type="http://schemas.openxmlformats.org/officeDocument/2006/relationships/hyperlink" Target="mailto:mediasky@mediasky.ba" TargetMode="External"/><Relationship Id="rId55" Type="http://schemas.openxmlformats.org/officeDocument/2006/relationships/hyperlink" Target="mailto:info@novotel.ba" TargetMode="External"/><Relationship Id="rId76" Type="http://schemas.openxmlformats.org/officeDocument/2006/relationships/hyperlink" Target="mailto:info@wirac.net" TargetMode="External"/><Relationship Id="rId7" Type="http://schemas.openxmlformats.org/officeDocument/2006/relationships/endnotes" Target="endnotes.xml"/><Relationship Id="rId71" Type="http://schemas.openxmlformats.org/officeDocument/2006/relationships/hyperlink" Target="mailto:teonet.doo@gmail.com" TargetMode="External"/><Relationship Id="rId2" Type="http://schemas.openxmlformats.org/officeDocument/2006/relationships/numbering" Target="numbering.xml"/><Relationship Id="rId29" Type="http://schemas.openxmlformats.org/officeDocument/2006/relationships/hyperlink" Target="mailto:shop@dinnet.net" TargetMode="External"/><Relationship Id="rId24" Type="http://schemas.openxmlformats.org/officeDocument/2006/relationships/hyperlink" Target="mailto:ambnetinternet@gmail.com" TargetMode="External"/><Relationship Id="rId40" Type="http://schemas.openxmlformats.org/officeDocument/2006/relationships/hyperlink" Target="mailto:its@service-its.com" TargetMode="External"/><Relationship Id="rId45" Type="http://schemas.openxmlformats.org/officeDocument/2006/relationships/hyperlink" Target="mailto:kg1gorazde@gmail.com" TargetMode="External"/><Relationship Id="rId66" Type="http://schemas.openxmlformats.org/officeDocument/2006/relationships/hyperlink" Target="mailto:korisnicka.podrska@mtel.ba"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32</Pages>
  <Words>6738</Words>
  <Characters>43041</Characters>
  <Application>Microsoft Office Word</Application>
  <DocSecurity>0</DocSecurity>
  <Lines>632</Lines>
  <Paragraphs>190</Paragraphs>
  <ScaleCrop>false</ScaleCrop>
  <HeadingPairs>
    <vt:vector size="2" baseType="variant">
      <vt:variant>
        <vt:lpstr>Title</vt:lpstr>
      </vt:variant>
      <vt:variant>
        <vt:i4>1</vt:i4>
      </vt:variant>
    </vt:vector>
  </HeadingPairs>
  <TitlesOfParts>
    <vt:vector size="1" baseType="lpstr">
      <vt:lpstr>OB 1262</vt:lpstr>
    </vt:vector>
  </TitlesOfParts>
  <Company>ITU</Company>
  <LinksUpToDate>false</LinksUpToDate>
  <CharactersWithSpaces>49589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1262</dc:title>
  <dc:subject/>
  <dc:creator>ITU</dc:creator>
  <cp:keywords/>
  <dc:description/>
  <cp:lastModifiedBy>Gachet, Christelle</cp:lastModifiedBy>
  <cp:revision>167</cp:revision>
  <cp:lastPrinted>2023-02-13T09:12:00Z</cp:lastPrinted>
  <dcterms:created xsi:type="dcterms:W3CDTF">2022-08-12T07:56:00Z</dcterms:created>
  <dcterms:modified xsi:type="dcterms:W3CDTF">2023-02-13T09:12:00Z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