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6"/>
        <w:gridCol w:w="1190"/>
        <w:gridCol w:w="4375"/>
        <w:gridCol w:w="3204"/>
      </w:tblGrid>
      <w:tr w:rsidR="008149B6" w:rsidRPr="00802D2F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02D2F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4FF306EF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02D2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1F55E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6D3B1DEC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1F55E1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31B8A">
              <w:rPr>
                <w:color w:val="FFFFFF"/>
                <w:lang w:val="en-US"/>
              </w:rPr>
              <w:t>V</w:t>
            </w:r>
            <w:r w:rsidR="00962876">
              <w:rPr>
                <w:color w:val="FFFFFF"/>
                <w:lang w:val="en-US"/>
              </w:rPr>
              <w:t>I</w:t>
            </w:r>
            <w:r w:rsidR="00802D2F">
              <w:rPr>
                <w:color w:val="FFFFFF"/>
                <w:lang w:val="en-US"/>
              </w:rPr>
              <w:t>I</w:t>
            </w:r>
            <w:r w:rsidR="00FB2121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77ACFD9C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F55E1">
              <w:rPr>
                <w:color w:val="FFFFFF"/>
                <w:lang w:val="es-ES"/>
              </w:rPr>
              <w:t>28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DF42E0">
              <w:rPr>
                <w:color w:val="FFFFFF"/>
                <w:lang w:val="es-ES"/>
              </w:rPr>
              <w:t>ju</w:t>
            </w:r>
            <w:r w:rsidR="00B618EB">
              <w:rPr>
                <w:color w:val="FFFFFF"/>
                <w:lang w:val="es-ES"/>
              </w:rPr>
              <w:t>l</w:t>
            </w:r>
            <w:r w:rsidR="00DF42E0">
              <w:rPr>
                <w:color w:val="FFFFFF"/>
                <w:lang w:val="es-ES"/>
              </w:rPr>
              <w:t xml:space="preserve">io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310AB7">
              <w:rPr>
                <w:color w:val="FFFFFF"/>
                <w:lang w:val="es-ES"/>
              </w:rPr>
              <w:t xml:space="preserve">  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02D2F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3BCFBE87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Approbación de Recommandaciones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32037CCA" w14:textId="514B98D1" w:rsidR="00627298" w:rsidRDefault="00627298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627298">
        <w:rPr>
          <w:lang w:val="es-ES"/>
        </w:rPr>
        <w:t>Servicio telefónico</w:t>
      </w:r>
      <w:r>
        <w:rPr>
          <w:lang w:val="es-ES"/>
        </w:rPr>
        <w:t>:</w:t>
      </w:r>
    </w:p>
    <w:p w14:paraId="2E4E004E" w14:textId="21361076" w:rsidR="00627298" w:rsidRPr="00627298" w:rsidRDefault="00CC1DFE" w:rsidP="00627298">
      <w:pPr>
        <w:pStyle w:val="TOC1"/>
        <w:tabs>
          <w:tab w:val="right" w:leader="dot" w:pos="8505"/>
          <w:tab w:val="right" w:pos="9072"/>
        </w:tabs>
        <w:ind w:left="567" w:right="567" w:firstLine="0"/>
        <w:rPr>
          <w:lang w:val="es-ES"/>
        </w:rPr>
      </w:pPr>
      <w:r>
        <w:rPr>
          <w:lang w:val="en-GB"/>
        </w:rPr>
        <w:t>U</w:t>
      </w:r>
      <w:r w:rsidR="001F55E1">
        <w:rPr>
          <w:lang w:val="en-GB"/>
        </w:rPr>
        <w:t>ganda</w:t>
      </w:r>
      <w:r w:rsidR="001F55E1" w:rsidRPr="006B7228">
        <w:rPr>
          <w:lang w:val="en-GB"/>
        </w:rPr>
        <w:t xml:space="preserve"> (</w:t>
      </w:r>
      <w:r w:rsidR="001F55E1" w:rsidRPr="006B7228">
        <w:rPr>
          <w:rFonts w:cs="Arial"/>
          <w:i/>
          <w:iCs/>
          <w:lang w:val="en-GB"/>
        </w:rPr>
        <w:t>Uganda Communications Commission (UCC)</w:t>
      </w:r>
      <w:r w:rsidR="001F55E1" w:rsidRPr="006B7228">
        <w:rPr>
          <w:rFonts w:cs="Arial"/>
          <w:iCs/>
          <w:lang w:val="en-GB"/>
        </w:rPr>
        <w:t>, Kampala</w:t>
      </w:r>
      <w:r w:rsidR="001F55E1" w:rsidRPr="006B7228">
        <w:rPr>
          <w:lang w:val="en-GB"/>
        </w:rPr>
        <w:t>)</w:t>
      </w:r>
      <w:r w:rsidR="00627298">
        <w:tab/>
      </w:r>
      <w:r w:rsidR="00627298">
        <w:tab/>
      </w:r>
      <w:r w:rsidR="00115F3C">
        <w:t>7</w:t>
      </w:r>
    </w:p>
    <w:p w14:paraId="19628787" w14:textId="3DA04C34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115F3C">
        <w:rPr>
          <w:webHidden/>
          <w:lang w:val="es-ES"/>
        </w:rPr>
        <w:t>8</w:t>
      </w:r>
    </w:p>
    <w:p w14:paraId="73F607AD" w14:textId="70E118A3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115F3C">
        <w:rPr>
          <w:webHidden/>
          <w:lang w:val="es-ES"/>
        </w:rPr>
        <w:t>8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3F6BB7B8" w14:textId="1CE7C6D6" w:rsidR="008814BA" w:rsidRPr="00144DAA" w:rsidRDefault="00144DAA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bCs/>
          <w:lang w:val="es-ES"/>
        </w:rPr>
      </w:pPr>
      <w:r w:rsidRPr="00144DAA">
        <w:rPr>
          <w:rFonts w:eastAsia="Arial"/>
          <w:bCs/>
          <w:lang w:val="es-ES"/>
        </w:rPr>
        <w:t>Indicativos de red para el servicio móvil (MNC) del plan de identificación internacional para redes públicas y suscripciones</w:t>
      </w:r>
      <w:r>
        <w:rPr>
          <w:rFonts w:eastAsia="Arial"/>
          <w:bCs/>
          <w:lang w:val="es-ES"/>
        </w:rPr>
        <w:tab/>
      </w:r>
      <w:r>
        <w:rPr>
          <w:rFonts w:eastAsia="Arial"/>
          <w:bCs/>
          <w:lang w:val="es-ES"/>
        </w:rPr>
        <w:tab/>
        <w:t>9</w:t>
      </w:r>
    </w:p>
    <w:p w14:paraId="5E584679" w14:textId="38BBFC3A" w:rsidR="00115F3C" w:rsidRDefault="00115F3C" w:rsidP="00115F3C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>
        <w:rPr>
          <w:webHidden/>
          <w:lang w:val="es-ES"/>
        </w:rPr>
        <w:tab/>
        <w:t>10</w:t>
      </w:r>
    </w:p>
    <w:p w14:paraId="1AF5F5AE" w14:textId="11A0797E" w:rsidR="00BC5447" w:rsidRPr="00BC5447" w:rsidRDefault="00BC5447" w:rsidP="00BC5447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"/>
        </w:rPr>
      </w:pPr>
      <w:r w:rsidRPr="00BC5447">
        <w:rPr>
          <w:lang w:val="es-ES"/>
        </w:rPr>
        <w:t>Lista de códigos de puntos de señalización internacional (ISPC)</w:t>
      </w:r>
      <w:r w:rsidRPr="00BC5447">
        <w:rPr>
          <w:lang w:val="es-ES"/>
        </w:rPr>
        <w:tab/>
      </w:r>
      <w:r w:rsidRPr="00BC5447">
        <w:rPr>
          <w:lang w:val="es-ES"/>
        </w:rPr>
        <w:tab/>
      </w:r>
      <w:r w:rsidR="00115F3C">
        <w:rPr>
          <w:lang w:val="es-ES"/>
        </w:rPr>
        <w:t>1</w:t>
      </w:r>
      <w:r w:rsidR="00144DAA">
        <w:rPr>
          <w:lang w:val="es-ES"/>
        </w:rPr>
        <w:t>1</w:t>
      </w:r>
    </w:p>
    <w:p w14:paraId="70FE72C3" w14:textId="310D988F" w:rsidR="00115F3C" w:rsidRDefault="00144DAA" w:rsidP="00115F3C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144DAA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  <w:t>11</w:t>
      </w:r>
    </w:p>
    <w:p w14:paraId="4022E7CA" w14:textId="3084F491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802D2F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02D2F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7528B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02D2F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7528B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02D2F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7528B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D20FED2" w14:textId="50242EF9" w:rsidR="00922840" w:rsidRPr="00721B3F" w:rsidRDefault="00627298" w:rsidP="003B6F56">
      <w:pPr>
        <w:pStyle w:val="Heading20"/>
        <w:spacing w:before="0"/>
        <w:rPr>
          <w:sz w:val="28"/>
          <w:lang w:val="fr-CH"/>
        </w:rPr>
      </w:pPr>
      <w:r w:rsidRPr="00627298">
        <w:rPr>
          <w:sz w:val="28"/>
          <w:lang w:val="es-ES"/>
        </w:rPr>
        <w:lastRenderedPageBreak/>
        <w:t>Approbación de Recommandaciones UIT-T</w:t>
      </w:r>
    </w:p>
    <w:p w14:paraId="38E0429E" w14:textId="77777777" w:rsidR="001F55E1" w:rsidRPr="005329DE" w:rsidRDefault="001F55E1" w:rsidP="001F55E1">
      <w:pPr>
        <w:spacing w:before="240"/>
        <w:jc w:val="left"/>
        <w:rPr>
          <w:lang w:val="es-ES"/>
        </w:rPr>
      </w:pPr>
      <w:r w:rsidRPr="005329DE">
        <w:rPr>
          <w:lang w:val="es-ES"/>
        </w:rPr>
        <w:t>Por AAP-33, se anunció la aprobación de las Recomendaciones UIT-T siguientes, de conformidad con el procedimiento definido en la Recomendación UIT-T A.8:</w:t>
      </w:r>
    </w:p>
    <w:p w14:paraId="0E6884D6" w14:textId="0E948FA6" w:rsidR="001F55E1" w:rsidRPr="005329DE" w:rsidRDefault="001F55E1" w:rsidP="0095099F">
      <w:pPr>
        <w:ind w:left="567" w:hanging="567"/>
        <w:jc w:val="left"/>
        <w:rPr>
          <w:lang w:val="es-ES"/>
        </w:rPr>
      </w:pPr>
      <w:r w:rsidRPr="005329DE">
        <w:rPr>
          <w:lang w:val="es-ES"/>
        </w:rPr>
        <w:t xml:space="preserve">– </w:t>
      </w:r>
      <w:r w:rsidR="0095099F">
        <w:rPr>
          <w:lang w:val="es-ES"/>
        </w:rPr>
        <w:tab/>
      </w:r>
      <w:r w:rsidRPr="005329DE">
        <w:rPr>
          <w:lang w:val="es-ES"/>
        </w:rPr>
        <w:t xml:space="preserve">ITU-T G.9802.2 (07/2023):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ABCCCA0" w14:textId="682D6E1B" w:rsidR="001F55E1" w:rsidRPr="005329DE" w:rsidRDefault="001F55E1" w:rsidP="0095099F">
      <w:pPr>
        <w:ind w:left="567" w:hanging="567"/>
        <w:jc w:val="left"/>
        <w:rPr>
          <w:lang w:val="es-ES"/>
        </w:rPr>
      </w:pPr>
      <w:r w:rsidRPr="005329DE">
        <w:rPr>
          <w:lang w:val="es-ES"/>
        </w:rPr>
        <w:t xml:space="preserve">– </w:t>
      </w:r>
      <w:r w:rsidR="0095099F">
        <w:rPr>
          <w:lang w:val="es-ES"/>
        </w:rPr>
        <w:tab/>
      </w:r>
      <w:r w:rsidRPr="005329DE">
        <w:rPr>
          <w:lang w:val="es-ES"/>
        </w:rPr>
        <w:t>ITU-T K.60 (07/2023): Niveles de las emisiones y métodos de prueba de redes cableadas de telecomunicaciones para reducir las perturbaciones electromagnéticas del servicio radiofónico</w:t>
      </w:r>
    </w:p>
    <w:p w14:paraId="1802E986" w14:textId="411CE2B2" w:rsidR="001F55E1" w:rsidRPr="005329DE" w:rsidRDefault="001F55E1" w:rsidP="0095099F">
      <w:pPr>
        <w:ind w:left="567" w:hanging="567"/>
        <w:jc w:val="left"/>
        <w:rPr>
          <w:lang w:val="es-ES"/>
        </w:rPr>
      </w:pPr>
      <w:r w:rsidRPr="005329DE">
        <w:rPr>
          <w:lang w:val="es-ES"/>
        </w:rPr>
        <w:t xml:space="preserve">– </w:t>
      </w:r>
      <w:r w:rsidR="0095099F">
        <w:rPr>
          <w:lang w:val="es-ES"/>
        </w:rPr>
        <w:tab/>
      </w:r>
      <w:r w:rsidRPr="005329DE">
        <w:rPr>
          <w:lang w:val="es-ES"/>
        </w:rPr>
        <w:t>ITU-T K.93 (07/2023): Inmunidad de los aparatos de la red doméstica respecto de las perturbaciones electromagnéticas</w:t>
      </w:r>
    </w:p>
    <w:p w14:paraId="42C57386" w14:textId="40671194" w:rsidR="001F55E1" w:rsidRPr="005329DE" w:rsidRDefault="001F55E1" w:rsidP="0095099F">
      <w:pPr>
        <w:ind w:left="567" w:hanging="567"/>
        <w:jc w:val="left"/>
        <w:rPr>
          <w:lang w:val="es-ES"/>
        </w:rPr>
      </w:pPr>
      <w:r w:rsidRPr="005329DE">
        <w:rPr>
          <w:lang w:val="es-ES"/>
        </w:rPr>
        <w:t xml:space="preserve">– </w:t>
      </w:r>
      <w:r w:rsidR="0095099F">
        <w:rPr>
          <w:lang w:val="es-ES"/>
        </w:rPr>
        <w:tab/>
      </w:r>
      <w:r w:rsidRPr="005329DE">
        <w:rPr>
          <w:lang w:val="es-ES"/>
        </w:rPr>
        <w:t>ITU-T K.143 (07/2023): Guía sobre seguridad en relación con el uso de dispositivos de protección contra descargas y componentes de protección contra descargas en los equipos terminales de telecomunicaciones</w:t>
      </w:r>
    </w:p>
    <w:p w14:paraId="40C8D903" w14:textId="7B4C1168" w:rsidR="00973540" w:rsidRDefault="001F55E1" w:rsidP="0095099F">
      <w:pPr>
        <w:spacing w:after="0"/>
        <w:ind w:left="567" w:hanging="567"/>
        <w:jc w:val="left"/>
        <w:rPr>
          <w:rFonts w:cs="Arial"/>
          <w:i/>
          <w:iCs/>
          <w:lang w:val="es-ES"/>
        </w:rPr>
      </w:pPr>
      <w:r w:rsidRPr="005329DE">
        <w:rPr>
          <w:lang w:val="es-ES"/>
        </w:rPr>
        <w:t xml:space="preserve">– </w:t>
      </w:r>
      <w:r w:rsidR="0095099F">
        <w:rPr>
          <w:lang w:val="es-ES"/>
        </w:rPr>
        <w:tab/>
      </w:r>
      <w:r w:rsidRPr="005329DE">
        <w:rPr>
          <w:lang w:val="es-ES"/>
        </w:rPr>
        <w:t>ITU-T K.147 (07/2023): Puesta a prueba de la capacidad de resistencia de los puertos Ethernet en caso de sobretensión y sobrecorriente</w:t>
      </w:r>
    </w:p>
    <w:p w14:paraId="1D7140EF" w14:textId="1785A930" w:rsidR="002B1B40" w:rsidRPr="002B1B40" w:rsidRDefault="002B1B40" w:rsidP="00973540">
      <w:pPr>
        <w:spacing w:after="0"/>
        <w:jc w:val="left"/>
        <w:rPr>
          <w:rFonts w:cs="Arial"/>
          <w:lang w:val="es-ES"/>
        </w:rPr>
      </w:pPr>
    </w:p>
    <w:p w14:paraId="7DB847BD" w14:textId="6094478E" w:rsidR="00CC1DFE" w:rsidRDefault="00CC1D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05DDEC02" w14:textId="77777777" w:rsidR="00CC1DFE" w:rsidRPr="00F02CA6" w:rsidRDefault="00CC1DFE" w:rsidP="00CC1DFE">
      <w:pPr>
        <w:keepNext/>
        <w:shd w:val="clear" w:color="auto" w:fill="D9D9D9"/>
        <w:spacing w:before="0" w:after="120"/>
        <w:jc w:val="center"/>
        <w:outlineLvl w:val="1"/>
        <w:rPr>
          <w:sz w:val="28"/>
          <w:szCs w:val="28"/>
          <w:lang w:val="es-ES"/>
        </w:rPr>
      </w:pPr>
      <w:bookmarkStart w:id="971" w:name="_Toc108423196"/>
      <w:bookmarkStart w:id="972" w:name="_Toc215907216"/>
      <w:bookmarkStart w:id="973" w:name="_Toc6411909"/>
      <w:bookmarkStart w:id="974" w:name="_Toc6215744"/>
      <w:bookmarkStart w:id="975" w:name="_Toc4420932"/>
      <w:bookmarkStart w:id="976" w:name="_Toc1570044"/>
      <w:bookmarkStart w:id="977" w:name="_Toc340536"/>
      <w:bookmarkStart w:id="978" w:name="_Toc536101952"/>
      <w:bookmarkStart w:id="979" w:name="_Toc531960787"/>
      <w:bookmarkStart w:id="980" w:name="_Toc531094570"/>
      <w:bookmarkStart w:id="981" w:name="_Toc526431483"/>
      <w:bookmarkStart w:id="982" w:name="_Toc525638295"/>
      <w:bookmarkStart w:id="983" w:name="_Toc524430964"/>
      <w:bookmarkStart w:id="984" w:name="_Toc520709570"/>
      <w:bookmarkStart w:id="985" w:name="_Toc518981888"/>
      <w:bookmarkStart w:id="986" w:name="_Toc517792335"/>
      <w:bookmarkStart w:id="987" w:name="_Toc514850724"/>
      <w:bookmarkStart w:id="988" w:name="_Toc513645657"/>
      <w:bookmarkStart w:id="989" w:name="_Toc510775355"/>
      <w:bookmarkStart w:id="990" w:name="_Toc509838134"/>
      <w:bookmarkStart w:id="991" w:name="_Toc507510721"/>
      <w:bookmarkStart w:id="992" w:name="_Toc505005338"/>
      <w:bookmarkStart w:id="993" w:name="_Toc503439022"/>
      <w:bookmarkStart w:id="994" w:name="_Toc500842108"/>
      <w:bookmarkStart w:id="995" w:name="_Toc500841784"/>
      <w:bookmarkStart w:id="996" w:name="_Toc499624466"/>
      <w:bookmarkStart w:id="997" w:name="_Toc497988320"/>
      <w:bookmarkStart w:id="998" w:name="_Toc497986899"/>
      <w:bookmarkStart w:id="999" w:name="_Toc496537203"/>
      <w:bookmarkStart w:id="1000" w:name="_Toc495499935"/>
      <w:bookmarkStart w:id="1001" w:name="_Toc493685649"/>
      <w:bookmarkStart w:id="1002" w:name="_Toc488848859"/>
      <w:bookmarkStart w:id="1003" w:name="_Toc487466269"/>
      <w:bookmarkStart w:id="1004" w:name="_Toc486323174"/>
      <w:bookmarkStart w:id="1005" w:name="_Toc485117070"/>
      <w:bookmarkStart w:id="1006" w:name="_Toc483388291"/>
      <w:bookmarkStart w:id="1007" w:name="_Toc482280104"/>
      <w:bookmarkStart w:id="1008" w:name="_Toc479671309"/>
      <w:bookmarkStart w:id="1009" w:name="_Toc478464764"/>
      <w:bookmarkStart w:id="1010" w:name="_Toc477169054"/>
      <w:bookmarkStart w:id="1011" w:name="_Toc474504483"/>
      <w:bookmarkStart w:id="1012" w:name="_Toc473209550"/>
      <w:bookmarkStart w:id="1013" w:name="_Toc471824667"/>
      <w:bookmarkStart w:id="1014" w:name="_Toc469924991"/>
      <w:bookmarkStart w:id="1015" w:name="_Toc469048950"/>
      <w:bookmarkStart w:id="1016" w:name="_Toc466367272"/>
      <w:bookmarkStart w:id="1017" w:name="_Toc456103335"/>
      <w:bookmarkStart w:id="1018" w:name="_Toc456103219"/>
      <w:bookmarkStart w:id="1019" w:name="_Toc454789159"/>
      <w:bookmarkStart w:id="1020" w:name="_Toc453320524"/>
      <w:bookmarkStart w:id="1021" w:name="_Toc451863143"/>
      <w:bookmarkStart w:id="1022" w:name="_Toc450747475"/>
      <w:bookmarkStart w:id="1023" w:name="_Toc449442775"/>
      <w:bookmarkStart w:id="1024" w:name="_Toc446578881"/>
      <w:bookmarkStart w:id="1025" w:name="_Toc445368596"/>
      <w:bookmarkStart w:id="1026" w:name="_Toc442711620"/>
      <w:bookmarkStart w:id="1027" w:name="_Toc441671603"/>
      <w:bookmarkStart w:id="1028" w:name="_Toc440443796"/>
      <w:bookmarkStart w:id="1029" w:name="_Toc438219174"/>
      <w:bookmarkStart w:id="1030" w:name="_Toc437264287"/>
      <w:bookmarkStart w:id="1031" w:name="_Toc436383069"/>
      <w:bookmarkStart w:id="1032" w:name="_Toc434843834"/>
      <w:bookmarkStart w:id="1033" w:name="_Toc433358220"/>
      <w:bookmarkStart w:id="1034" w:name="_Toc432498840"/>
      <w:bookmarkStart w:id="1035" w:name="_Toc429469054"/>
      <w:bookmarkStart w:id="1036" w:name="_Toc428372303"/>
      <w:bookmarkStart w:id="1037" w:name="_Toc428193356"/>
      <w:bookmarkStart w:id="1038" w:name="_Toc424300248"/>
      <w:bookmarkStart w:id="1039" w:name="_Toc423078775"/>
      <w:bookmarkStart w:id="1040" w:name="_Toc421783562"/>
      <w:bookmarkStart w:id="1041" w:name="_Toc420414839"/>
      <w:bookmarkStart w:id="1042" w:name="_Toc417984361"/>
      <w:bookmarkStart w:id="1043" w:name="_Toc416360078"/>
      <w:bookmarkStart w:id="1044" w:name="_Toc414884968"/>
      <w:bookmarkStart w:id="1045" w:name="_Toc410904539"/>
      <w:bookmarkStart w:id="1046" w:name="_Toc409708236"/>
      <w:bookmarkStart w:id="1047" w:name="_Toc408576641"/>
      <w:bookmarkStart w:id="1048" w:name="_Toc406508020"/>
      <w:bookmarkStart w:id="1049" w:name="_Toc405386782"/>
      <w:bookmarkStart w:id="1050" w:name="_Toc404332316"/>
      <w:bookmarkStart w:id="1051" w:name="_Toc402967104"/>
      <w:bookmarkStart w:id="1052" w:name="_Toc401757924"/>
      <w:bookmarkStart w:id="1053" w:name="_Toc400374878"/>
      <w:bookmarkStart w:id="1054" w:name="_Toc399160640"/>
      <w:bookmarkStart w:id="1055" w:name="_Toc397517657"/>
      <w:bookmarkStart w:id="1056" w:name="_Toc396212812"/>
      <w:bookmarkStart w:id="1057" w:name="_Toc395100465"/>
      <w:bookmarkStart w:id="1058" w:name="_Toc393715490"/>
      <w:bookmarkStart w:id="1059" w:name="_Toc393714486"/>
      <w:bookmarkStart w:id="1060" w:name="_Toc393713419"/>
      <w:bookmarkStart w:id="1061" w:name="_Toc392235888"/>
      <w:bookmarkStart w:id="1062" w:name="_Toc391386074"/>
      <w:bookmarkStart w:id="1063" w:name="_Toc389730886"/>
      <w:bookmarkStart w:id="1064" w:name="_Toc388947562"/>
      <w:bookmarkStart w:id="1065" w:name="_Toc388946329"/>
      <w:bookmarkStart w:id="1066" w:name="_Toc385496801"/>
      <w:bookmarkStart w:id="1067" w:name="_Toc384625709"/>
      <w:bookmarkStart w:id="1068" w:name="_Toc383182315"/>
      <w:bookmarkStart w:id="1069" w:name="_Toc381784232"/>
      <w:bookmarkStart w:id="1070" w:name="_Toc380582899"/>
      <w:bookmarkStart w:id="1071" w:name="_Toc379440374"/>
      <w:bookmarkStart w:id="1072" w:name="_Toc378322721"/>
      <w:bookmarkStart w:id="1073" w:name="_Toc377026500"/>
      <w:bookmarkStart w:id="1074" w:name="_Toc374692771"/>
      <w:bookmarkStart w:id="1075" w:name="_Toc374692694"/>
      <w:bookmarkStart w:id="1076" w:name="_Toc374006640"/>
      <w:bookmarkStart w:id="1077" w:name="_Toc373157832"/>
      <w:bookmarkStart w:id="1078" w:name="_Toc371588866"/>
      <w:bookmarkStart w:id="1079" w:name="_Toc370373498"/>
      <w:bookmarkStart w:id="1080" w:name="_Toc369007891"/>
      <w:bookmarkStart w:id="1081" w:name="_Toc369007687"/>
      <w:bookmarkStart w:id="1082" w:name="_Toc367715553"/>
      <w:bookmarkStart w:id="1083" w:name="_Toc366157714"/>
      <w:bookmarkStart w:id="1084" w:name="_Toc364672357"/>
      <w:bookmarkStart w:id="1085" w:name="_Toc363741408"/>
      <w:bookmarkStart w:id="1086" w:name="_Toc361921568"/>
      <w:bookmarkStart w:id="1087" w:name="_Toc360696837"/>
      <w:bookmarkStart w:id="1088" w:name="_Toc359489437"/>
      <w:bookmarkStart w:id="1089" w:name="_Toc358192588"/>
      <w:bookmarkStart w:id="1090" w:name="_Toc357001961"/>
      <w:bookmarkStart w:id="1091" w:name="_Toc355708878"/>
      <w:bookmarkStart w:id="1092" w:name="_Toc354053852"/>
      <w:bookmarkStart w:id="1093" w:name="_Toc352940515"/>
      <w:bookmarkStart w:id="1094" w:name="_Toc351549910"/>
      <w:bookmarkStart w:id="1095" w:name="_Toc350415589"/>
      <w:bookmarkStart w:id="1096" w:name="_Toc349288271"/>
      <w:bookmarkStart w:id="1097" w:name="_Toc347929610"/>
      <w:bookmarkStart w:id="1098" w:name="_Toc346885965"/>
      <w:bookmarkStart w:id="1099" w:name="_Toc345579843"/>
      <w:bookmarkStart w:id="1100" w:name="_Toc343262688"/>
      <w:bookmarkStart w:id="1101" w:name="_Toc342912868"/>
      <w:bookmarkStart w:id="1102" w:name="_Toc341451237"/>
      <w:bookmarkStart w:id="1103" w:name="_Toc340225539"/>
      <w:bookmarkStart w:id="1104" w:name="_Toc338779392"/>
      <w:bookmarkStart w:id="1105" w:name="_Toc337110351"/>
      <w:bookmarkStart w:id="1106" w:name="_Toc335901525"/>
      <w:bookmarkStart w:id="1107" w:name="_Toc334776206"/>
      <w:bookmarkStart w:id="1108" w:name="_Toc332272671"/>
      <w:bookmarkStart w:id="1109" w:name="_Toc323904393"/>
      <w:bookmarkStart w:id="1110" w:name="_Toc323035740"/>
      <w:bookmarkStart w:id="1111" w:name="_Toc320536977"/>
      <w:bookmarkStart w:id="1112" w:name="_Toc318965020"/>
      <w:bookmarkStart w:id="1113" w:name="_Toc316479982"/>
      <w:bookmarkStart w:id="1114" w:name="_Toc313973326"/>
      <w:bookmarkStart w:id="1115" w:name="_Toc311103661"/>
      <w:bookmarkStart w:id="1116" w:name="_Toc308530349"/>
      <w:bookmarkStart w:id="1117" w:name="_Toc304892184"/>
      <w:bookmarkStart w:id="1118" w:name="_Toc303344266"/>
      <w:bookmarkStart w:id="1119" w:name="_Toc301945311"/>
      <w:bookmarkStart w:id="1120" w:name="_Toc297804737"/>
      <w:bookmarkStart w:id="1121" w:name="_Toc296675486"/>
      <w:bookmarkStart w:id="1122" w:name="_Toc295387916"/>
      <w:bookmarkStart w:id="1123" w:name="_Toc292704991"/>
      <w:bookmarkStart w:id="1124" w:name="_Toc291005407"/>
      <w:bookmarkStart w:id="1125" w:name="_Toc288660298"/>
      <w:bookmarkStart w:id="1126" w:name="_Toc286218733"/>
      <w:bookmarkStart w:id="1127" w:name="_Toc283737222"/>
      <w:bookmarkStart w:id="1128" w:name="_Toc282526056"/>
      <w:bookmarkStart w:id="1129" w:name="_Toc280349224"/>
      <w:bookmarkStart w:id="1130" w:name="_Toc279669168"/>
      <w:bookmarkStart w:id="1131" w:name="_Toc276717182"/>
      <w:bookmarkStart w:id="1132" w:name="_Toc274223846"/>
      <w:bookmarkStart w:id="1133" w:name="_Toc273023372"/>
      <w:bookmarkStart w:id="1134" w:name="_Toc271700511"/>
      <w:bookmarkStart w:id="1135" w:name="_Toc268774042"/>
      <w:bookmarkStart w:id="1136" w:name="_Toc266181257"/>
      <w:bookmarkStart w:id="1137" w:name="_Toc265056510"/>
      <w:bookmarkStart w:id="1138" w:name="_Toc262631831"/>
      <w:bookmarkStart w:id="1139" w:name="_Toc259783160"/>
      <w:bookmarkStart w:id="1140" w:name="_Toc253407165"/>
      <w:bookmarkStart w:id="1141" w:name="_Toc251059439"/>
      <w:bookmarkStart w:id="1142" w:name="_Toc248829285"/>
      <w:bookmarkStart w:id="1143" w:name="_Toc8296067"/>
      <w:bookmarkStart w:id="1144" w:name="_Toc9580680"/>
      <w:bookmarkStart w:id="1145" w:name="_Toc12354368"/>
      <w:bookmarkStart w:id="1146" w:name="_Toc13065957"/>
      <w:bookmarkStart w:id="1147" w:name="_Toc14769332"/>
      <w:bookmarkStart w:id="1148" w:name="_Toc17298854"/>
      <w:bookmarkStart w:id="1149" w:name="_Toc18681556"/>
      <w:bookmarkStart w:id="1150" w:name="_Toc21528584"/>
      <w:bookmarkStart w:id="1151" w:name="_Toc23321871"/>
      <w:bookmarkStart w:id="1152" w:name="_Toc24365712"/>
      <w:bookmarkStart w:id="1153" w:name="_Toc25746889"/>
      <w:bookmarkStart w:id="1154" w:name="_Toc26539918"/>
      <w:bookmarkStart w:id="1155" w:name="_Toc27558706"/>
      <w:bookmarkStart w:id="1156" w:name="_Toc31986490"/>
      <w:bookmarkStart w:id="1157" w:name="_Toc33175456"/>
      <w:bookmarkStart w:id="1158" w:name="_Toc38455869"/>
      <w:bookmarkStart w:id="1159" w:name="_Toc40787346"/>
      <w:bookmarkStart w:id="1160" w:name="_Toc46322978"/>
      <w:bookmarkStart w:id="1161" w:name="_Toc49438646"/>
      <w:bookmarkStart w:id="1162" w:name="_Toc51669585"/>
      <w:bookmarkStart w:id="1163" w:name="_Toc52889726"/>
      <w:bookmarkStart w:id="1164" w:name="_Toc57030869"/>
      <w:bookmarkStart w:id="1165" w:name="_Toc67918827"/>
      <w:bookmarkStart w:id="1166" w:name="_Toc70410772"/>
      <w:bookmarkStart w:id="1167" w:name="_Toc74064888"/>
      <w:bookmarkStart w:id="1168" w:name="_Toc78207946"/>
      <w:bookmarkStart w:id="1169" w:name="_Toc97889188"/>
      <w:bookmarkStart w:id="1170" w:name="_Toc103001300"/>
      <w:bookmarkStart w:id="1171" w:name="_Toc108423199"/>
      <w:bookmarkStart w:id="1172" w:name="_Toc125536230"/>
      <w:r w:rsidRPr="00F02CA6">
        <w:rPr>
          <w:b/>
          <w:bCs/>
          <w:sz w:val="28"/>
          <w:szCs w:val="28"/>
          <w:lang w:val="es-ES"/>
        </w:rPr>
        <w:lastRenderedPageBreak/>
        <w:t xml:space="preserve">Servicio telefónico </w:t>
      </w:r>
      <w:r w:rsidRPr="00F02CA6">
        <w:rPr>
          <w:b/>
          <w:bCs/>
          <w:sz w:val="28"/>
          <w:szCs w:val="28"/>
          <w:lang w:val="es-ES"/>
        </w:rPr>
        <w:br/>
        <w:t>(Recomendación UIT-T E.164)</w:t>
      </w:r>
      <w:bookmarkEnd w:id="971"/>
    </w:p>
    <w:p w14:paraId="2DB3BF80" w14:textId="27C74164" w:rsidR="00CC1DFE" w:rsidRPr="00AC5CF6" w:rsidRDefault="00387C06" w:rsidP="00CC1DFE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</w:rPr>
      </w:pPr>
      <w:r w:rsidRPr="00AC5CF6">
        <w:rPr>
          <w:sz w:val="18"/>
          <w:szCs w:val="18"/>
        </w:rPr>
        <w:t>URL</w:t>
      </w:r>
      <w:r w:rsidR="00CC1DFE" w:rsidRPr="00AC5CF6">
        <w:rPr>
          <w:sz w:val="18"/>
          <w:szCs w:val="18"/>
        </w:rPr>
        <w:t xml:space="preserve">: </w:t>
      </w:r>
      <w:hyperlink r:id="rId14" w:history="1">
        <w:r w:rsidR="00CC1DFE" w:rsidRPr="00AC5CF6">
          <w:rPr>
            <w:rStyle w:val="Hyperlink"/>
            <w:color w:val="auto"/>
            <w:sz w:val="18"/>
            <w:szCs w:val="18"/>
            <w:u w:val="none"/>
          </w:rPr>
          <w:t>www.itu.int/itu-t/inr/nnp</w:t>
        </w:r>
      </w:hyperlink>
    </w:p>
    <w:p w14:paraId="63C662DF" w14:textId="77777777" w:rsidR="00CC1DFE" w:rsidRPr="00F02CA6" w:rsidRDefault="00CC1DFE" w:rsidP="00CC1DFE">
      <w:pPr>
        <w:pStyle w:val="Country"/>
        <w:rPr>
          <w:lang w:val="es-ES"/>
        </w:rPr>
      </w:pPr>
      <w:bookmarkStart w:id="1173" w:name="_Toc262052116"/>
      <w:bookmarkEnd w:id="972"/>
      <w:r w:rsidRPr="00F02CA6">
        <w:rPr>
          <w:lang w:val="es-ES"/>
        </w:rPr>
        <w:t>Uganda (indicativo de país +256)</w:t>
      </w:r>
    </w:p>
    <w:p w14:paraId="4CCBE8E4" w14:textId="77777777" w:rsidR="00CC1DFE" w:rsidRPr="00F02CA6" w:rsidRDefault="00CC1DFE" w:rsidP="00CC1DFE">
      <w:pPr>
        <w:rPr>
          <w:lang w:val="es-ES"/>
        </w:rPr>
      </w:pPr>
      <w:r w:rsidRPr="00F02CA6">
        <w:rPr>
          <w:lang w:val="es-ES"/>
        </w:rPr>
        <w:t>Comunicación del 18.VII.2023:</w:t>
      </w:r>
    </w:p>
    <w:p w14:paraId="45B2518A" w14:textId="77777777" w:rsidR="00CC1DFE" w:rsidRPr="0079618E" w:rsidRDefault="00CC1DFE" w:rsidP="00CC1DFE">
      <w:pPr>
        <w:rPr>
          <w:lang w:val="es-ES"/>
        </w:rPr>
      </w:pPr>
      <w:r w:rsidRPr="0079618E">
        <w:rPr>
          <w:lang w:val="es-ES"/>
        </w:rPr>
        <w:t xml:space="preserve">La </w:t>
      </w:r>
      <w:r w:rsidRPr="0079618E">
        <w:rPr>
          <w:i/>
          <w:iCs/>
          <w:lang w:val="es-ES"/>
        </w:rPr>
        <w:t>Uganda Communications Commission (UCC)</w:t>
      </w:r>
      <w:r w:rsidRPr="0079618E">
        <w:rPr>
          <w:lang w:val="es-ES"/>
        </w:rPr>
        <w:t xml:space="preserve">, Kampala, </w:t>
      </w:r>
      <w:r w:rsidRPr="00F2559D">
        <w:rPr>
          <w:lang w:val="es-ES"/>
        </w:rPr>
        <w:t>anuncia el siguiente plan de numeración nacional de Uganda</w:t>
      </w:r>
      <w:r w:rsidRPr="0079618E">
        <w:rPr>
          <w:lang w:val="es-ES"/>
        </w:rPr>
        <w:t>.</w:t>
      </w:r>
    </w:p>
    <w:p w14:paraId="64EEE563" w14:textId="77777777" w:rsidR="00CC1DFE" w:rsidRPr="0079618E" w:rsidRDefault="00CC1DFE" w:rsidP="00CC1DFE">
      <w:pPr>
        <w:jc w:val="center"/>
        <w:rPr>
          <w:lang w:val="es-ES"/>
        </w:rPr>
      </w:pPr>
      <w:r w:rsidRPr="00F2559D">
        <w:rPr>
          <w:lang w:val="es-ES"/>
        </w:rPr>
        <w:t xml:space="preserve">PLAN DE NUMERACIÓN NACIONAL UIT-T E.164 PARA EL INDICATIVO DE PAÍS </w:t>
      </w:r>
      <w:r>
        <w:rPr>
          <w:lang w:val="es-ES"/>
        </w:rPr>
        <w:t>+</w:t>
      </w:r>
      <w:r w:rsidRPr="0079618E">
        <w:rPr>
          <w:lang w:val="es-ES"/>
        </w:rPr>
        <w:t>256</w:t>
      </w:r>
    </w:p>
    <w:p w14:paraId="3BE2E107" w14:textId="77777777" w:rsidR="00CC1DFE" w:rsidRPr="0079618E" w:rsidRDefault="00CC1DFE" w:rsidP="00CC1DFE">
      <w:pPr>
        <w:rPr>
          <w:lang w:val="es-ES"/>
        </w:rPr>
      </w:pPr>
      <w:r w:rsidRPr="0079618E">
        <w:rPr>
          <w:lang w:val="es-ES"/>
        </w:rPr>
        <w:t>a)</w:t>
      </w:r>
      <w:r w:rsidRPr="0079618E">
        <w:rPr>
          <w:lang w:val="es-ES"/>
        </w:rPr>
        <w:tab/>
        <w:t>Resumen</w:t>
      </w:r>
    </w:p>
    <w:p w14:paraId="09DFB020" w14:textId="77777777" w:rsidR="00CC1DFE" w:rsidRPr="0079618E" w:rsidRDefault="00CC1DFE" w:rsidP="00CC1DFE">
      <w:pPr>
        <w:rPr>
          <w:lang w:val="es-ES"/>
        </w:rPr>
      </w:pPr>
      <w:r w:rsidRPr="0079618E">
        <w:rPr>
          <w:lang w:val="es-ES"/>
        </w:rPr>
        <w:tab/>
        <w:t xml:space="preserve">La longitud mínima del número (sin el indicativo de país) es de 9 </w:t>
      </w:r>
      <w:r w:rsidRPr="00F2559D">
        <w:rPr>
          <w:lang w:val="es-ES"/>
        </w:rPr>
        <w:t>dígitos</w:t>
      </w:r>
    </w:p>
    <w:p w14:paraId="65746249" w14:textId="77777777" w:rsidR="00CC1DFE" w:rsidRPr="0079618E" w:rsidRDefault="00CC1DFE" w:rsidP="00CC1DFE">
      <w:pPr>
        <w:spacing w:before="0"/>
        <w:rPr>
          <w:lang w:val="es-ES"/>
        </w:rPr>
      </w:pPr>
      <w:r w:rsidRPr="0079618E">
        <w:rPr>
          <w:lang w:val="es-ES"/>
        </w:rPr>
        <w:tab/>
        <w:t xml:space="preserve">La longitud máxima del número (sin el indicativo de país) es de 9 </w:t>
      </w:r>
      <w:r w:rsidRPr="00F2559D">
        <w:rPr>
          <w:lang w:val="es-ES"/>
        </w:rPr>
        <w:t>dígitos</w:t>
      </w:r>
    </w:p>
    <w:p w14:paraId="3CEB803B" w14:textId="77777777" w:rsidR="00CC1DFE" w:rsidRPr="0079618E" w:rsidRDefault="00CC1DFE" w:rsidP="00CC1DFE">
      <w:pPr>
        <w:spacing w:after="120"/>
        <w:rPr>
          <w:lang w:val="es-ES"/>
        </w:rPr>
      </w:pPr>
      <w:r w:rsidRPr="0079618E">
        <w:rPr>
          <w:lang w:val="es-ES"/>
        </w:rPr>
        <w:t>b)</w:t>
      </w:r>
      <w:r w:rsidRPr="0079618E">
        <w:rPr>
          <w:lang w:val="es-ES"/>
        </w:rPr>
        <w:tab/>
      </w:r>
      <w:r w:rsidRPr="00F2559D">
        <w:rPr>
          <w:lang w:val="es-ES"/>
        </w:rPr>
        <w:t>Detalles del 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078"/>
        <w:gridCol w:w="1001"/>
        <w:gridCol w:w="2899"/>
        <w:gridCol w:w="2608"/>
      </w:tblGrid>
      <w:tr w:rsidR="00CC1DFE" w:rsidRPr="00E10BB5" w14:paraId="681CA75F" w14:textId="77777777" w:rsidTr="00183286">
        <w:trPr>
          <w:cantSplit/>
          <w:tblHeader/>
          <w:jc w:val="center"/>
        </w:trPr>
        <w:tc>
          <w:tcPr>
            <w:tcW w:w="2263" w:type="dxa"/>
            <w:vMerge w:val="restart"/>
          </w:tcPr>
          <w:p w14:paraId="31A33EFC" w14:textId="77777777" w:rsidR="00CC1DFE" w:rsidRPr="00B03CF2" w:rsidRDefault="00CC1DFE" w:rsidP="00183286">
            <w:pPr>
              <w:pStyle w:val="TableHead1"/>
              <w:rPr>
                <w:rFonts w:eastAsiaTheme="minorEastAsia" w:cstheme="minorBidi"/>
                <w:lang w:val="es-ES" w:eastAsia="zh-CN"/>
              </w:rPr>
            </w:pPr>
            <w:r w:rsidRPr="00F2559D">
              <w:rPr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079" w:type="dxa"/>
            <w:gridSpan w:val="2"/>
          </w:tcPr>
          <w:p w14:paraId="5EB4246F" w14:textId="77777777" w:rsidR="00CC1DFE" w:rsidRPr="0079618E" w:rsidRDefault="00CC1DFE" w:rsidP="00183286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del número N(S)N</w:t>
            </w:r>
          </w:p>
        </w:tc>
        <w:tc>
          <w:tcPr>
            <w:tcW w:w="2898" w:type="dxa"/>
            <w:vMerge w:val="restart"/>
            <w:vAlign w:val="center"/>
          </w:tcPr>
          <w:p w14:paraId="3FE69CD4" w14:textId="77777777" w:rsidR="00CC1DFE" w:rsidRPr="0079618E" w:rsidRDefault="00CC1DFE" w:rsidP="00183286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 xml:space="preserve">Utilización del </w:t>
            </w:r>
            <w:r w:rsidRPr="00F2559D">
              <w:rPr>
                <w:lang w:val="es-ES"/>
              </w:rPr>
              <w:br/>
              <w:t>número UIT-T E.164</w:t>
            </w:r>
          </w:p>
        </w:tc>
        <w:tc>
          <w:tcPr>
            <w:tcW w:w="2607" w:type="dxa"/>
            <w:vMerge w:val="restart"/>
            <w:vAlign w:val="center"/>
          </w:tcPr>
          <w:p w14:paraId="0D1B3714" w14:textId="77777777" w:rsidR="00CC1DFE" w:rsidRPr="0079618E" w:rsidRDefault="00CC1DFE" w:rsidP="00183286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Información adicional</w:t>
            </w:r>
          </w:p>
        </w:tc>
      </w:tr>
      <w:tr w:rsidR="00CC1DFE" w:rsidRPr="00E10BB5" w14:paraId="5FE2FC8F" w14:textId="77777777" w:rsidTr="00183286">
        <w:trPr>
          <w:cantSplit/>
          <w:tblHeader/>
          <w:jc w:val="center"/>
        </w:trPr>
        <w:tc>
          <w:tcPr>
            <w:tcW w:w="2263" w:type="dxa"/>
            <w:vMerge/>
          </w:tcPr>
          <w:p w14:paraId="2E4DCEB0" w14:textId="77777777" w:rsidR="00CC1DFE" w:rsidRPr="00E10BB5" w:rsidRDefault="00CC1DFE" w:rsidP="0018328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078" w:type="dxa"/>
            <w:vAlign w:val="center"/>
          </w:tcPr>
          <w:p w14:paraId="79FF1458" w14:textId="77777777" w:rsidR="00CC1DFE" w:rsidRPr="0079618E" w:rsidRDefault="00CC1DFE" w:rsidP="00183286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máxima</w:t>
            </w:r>
          </w:p>
        </w:tc>
        <w:tc>
          <w:tcPr>
            <w:tcW w:w="1001" w:type="dxa"/>
            <w:vAlign w:val="center"/>
          </w:tcPr>
          <w:p w14:paraId="49BC6F13" w14:textId="77777777" w:rsidR="00CC1DFE" w:rsidRPr="0079618E" w:rsidRDefault="00CC1DFE" w:rsidP="00183286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mínima</w:t>
            </w:r>
          </w:p>
        </w:tc>
        <w:tc>
          <w:tcPr>
            <w:tcW w:w="2898" w:type="dxa"/>
            <w:vMerge/>
          </w:tcPr>
          <w:p w14:paraId="5CFE1686" w14:textId="77777777" w:rsidR="00CC1DFE" w:rsidRPr="00E10BB5" w:rsidRDefault="00CC1DFE" w:rsidP="0018328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lang w:eastAsia="zh-CN"/>
              </w:rPr>
            </w:pPr>
          </w:p>
        </w:tc>
        <w:tc>
          <w:tcPr>
            <w:tcW w:w="2607" w:type="dxa"/>
            <w:vMerge/>
          </w:tcPr>
          <w:p w14:paraId="1AB2FEBB" w14:textId="77777777" w:rsidR="00CC1DFE" w:rsidRPr="00E10BB5" w:rsidRDefault="00CC1DFE" w:rsidP="0018328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CC1DFE" w:rsidRPr="00E10BB5" w14:paraId="1A6BE73D" w14:textId="77777777" w:rsidTr="00183286">
        <w:trPr>
          <w:cantSplit/>
          <w:jc w:val="center"/>
        </w:trPr>
        <w:tc>
          <w:tcPr>
            <w:tcW w:w="2263" w:type="dxa"/>
          </w:tcPr>
          <w:p w14:paraId="21FFF5BC" w14:textId="77777777" w:rsidR="00CC1DFE" w:rsidRPr="0079618E" w:rsidRDefault="00CC1DFE" w:rsidP="00183286">
            <w:pPr>
              <w:pStyle w:val="Tabletext"/>
            </w:pPr>
            <w:r w:rsidRPr="0079618E">
              <w:t>200</w:t>
            </w:r>
          </w:p>
          <w:p w14:paraId="7382E378" w14:textId="77777777" w:rsidR="00CC1DFE" w:rsidRPr="0079618E" w:rsidRDefault="00CC1DFE" w:rsidP="00183286">
            <w:pPr>
              <w:pStyle w:val="Tabletext"/>
            </w:pPr>
            <w:r w:rsidRPr="0079618E">
              <w:t>201</w:t>
            </w:r>
          </w:p>
        </w:tc>
        <w:tc>
          <w:tcPr>
            <w:tcW w:w="1078" w:type="dxa"/>
          </w:tcPr>
          <w:p w14:paraId="7F5D58F1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3B2A1A8D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59495695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Airtel Uganda Limited</w:t>
            </w:r>
          </w:p>
        </w:tc>
        <w:tc>
          <w:tcPr>
            <w:tcW w:w="2607" w:type="dxa"/>
          </w:tcPr>
          <w:p w14:paraId="6D8B7748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0D9D3CF0" w14:textId="77777777" w:rsidTr="00183286">
        <w:trPr>
          <w:cantSplit/>
          <w:jc w:val="center"/>
        </w:trPr>
        <w:tc>
          <w:tcPr>
            <w:tcW w:w="2263" w:type="dxa"/>
          </w:tcPr>
          <w:p w14:paraId="3892E029" w14:textId="77777777" w:rsidR="00CC1DFE" w:rsidRPr="0079618E" w:rsidRDefault="00CC1DFE" w:rsidP="00183286">
            <w:pPr>
              <w:pStyle w:val="Tabletext"/>
            </w:pPr>
            <w:r w:rsidRPr="0079618E">
              <w:t>20240</w:t>
            </w:r>
          </w:p>
        </w:tc>
        <w:tc>
          <w:tcPr>
            <w:tcW w:w="1078" w:type="dxa"/>
          </w:tcPr>
          <w:p w14:paraId="75AE45EE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39BDAEC7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3CE6D0C0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Liquid Intelligent Technologies</w:t>
            </w:r>
          </w:p>
        </w:tc>
        <w:tc>
          <w:tcPr>
            <w:tcW w:w="2607" w:type="dxa"/>
          </w:tcPr>
          <w:p w14:paraId="7DE32206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7A196D5B" w14:textId="77777777" w:rsidTr="00183286">
        <w:trPr>
          <w:cantSplit/>
          <w:jc w:val="center"/>
        </w:trPr>
        <w:tc>
          <w:tcPr>
            <w:tcW w:w="2263" w:type="dxa"/>
          </w:tcPr>
          <w:p w14:paraId="6437874C" w14:textId="77777777" w:rsidR="00CC1DFE" w:rsidRPr="0079618E" w:rsidRDefault="00CC1DFE" w:rsidP="00183286">
            <w:pPr>
              <w:pStyle w:val="Tabletext"/>
            </w:pPr>
            <w:r w:rsidRPr="0079618E">
              <w:t>2032</w:t>
            </w:r>
          </w:p>
        </w:tc>
        <w:tc>
          <w:tcPr>
            <w:tcW w:w="1078" w:type="dxa"/>
          </w:tcPr>
          <w:p w14:paraId="414E4CB8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73E20E13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4242E9EF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Echotel Proprietary Uganda Limited</w:t>
            </w:r>
          </w:p>
        </w:tc>
        <w:tc>
          <w:tcPr>
            <w:tcW w:w="2607" w:type="dxa"/>
          </w:tcPr>
          <w:p w14:paraId="1C15598E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694E2899" w14:textId="77777777" w:rsidTr="00183286">
        <w:trPr>
          <w:cantSplit/>
          <w:jc w:val="center"/>
        </w:trPr>
        <w:tc>
          <w:tcPr>
            <w:tcW w:w="2263" w:type="dxa"/>
          </w:tcPr>
          <w:p w14:paraId="3C8534EB" w14:textId="77777777" w:rsidR="00CC1DFE" w:rsidRPr="0079618E" w:rsidRDefault="00CC1DFE" w:rsidP="00183286">
            <w:pPr>
              <w:pStyle w:val="Tabletext"/>
            </w:pPr>
            <w:r w:rsidRPr="0079618E">
              <w:t>2050</w:t>
            </w:r>
          </w:p>
          <w:p w14:paraId="5D4BF4C2" w14:textId="77777777" w:rsidR="00CC1DFE" w:rsidRPr="0079618E" w:rsidRDefault="00CC1DFE" w:rsidP="00183286">
            <w:pPr>
              <w:pStyle w:val="Tabletext"/>
            </w:pPr>
            <w:r w:rsidRPr="0079618E">
              <w:t>2051</w:t>
            </w:r>
          </w:p>
          <w:p w14:paraId="45F9AB11" w14:textId="77777777" w:rsidR="00CC1DFE" w:rsidRPr="0079618E" w:rsidRDefault="00CC1DFE" w:rsidP="00183286">
            <w:pPr>
              <w:pStyle w:val="Tabletext"/>
            </w:pPr>
            <w:r w:rsidRPr="0079618E">
              <w:t>2052</w:t>
            </w:r>
          </w:p>
          <w:p w14:paraId="162476EE" w14:textId="77777777" w:rsidR="00CC1DFE" w:rsidRPr="0079618E" w:rsidRDefault="00CC1DFE" w:rsidP="00183286">
            <w:pPr>
              <w:pStyle w:val="Tabletext"/>
            </w:pPr>
            <w:r w:rsidRPr="0079618E">
              <w:t>2053</w:t>
            </w:r>
          </w:p>
          <w:p w14:paraId="0FF35471" w14:textId="77777777" w:rsidR="00CC1DFE" w:rsidRPr="0079618E" w:rsidRDefault="00CC1DFE" w:rsidP="00183286">
            <w:pPr>
              <w:pStyle w:val="Tabletext"/>
            </w:pPr>
            <w:r w:rsidRPr="0079618E">
              <w:t>2054</w:t>
            </w:r>
          </w:p>
        </w:tc>
        <w:tc>
          <w:tcPr>
            <w:tcW w:w="1078" w:type="dxa"/>
          </w:tcPr>
          <w:p w14:paraId="04FB2D93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33100E8F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0A0B5999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Roke Investment International Limited</w:t>
            </w:r>
          </w:p>
        </w:tc>
        <w:tc>
          <w:tcPr>
            <w:tcW w:w="2607" w:type="dxa"/>
          </w:tcPr>
          <w:p w14:paraId="7078E74B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5D5A6AD7" w14:textId="77777777" w:rsidTr="00183286">
        <w:trPr>
          <w:cantSplit/>
          <w:jc w:val="center"/>
        </w:trPr>
        <w:tc>
          <w:tcPr>
            <w:tcW w:w="2263" w:type="dxa"/>
          </w:tcPr>
          <w:p w14:paraId="76785543" w14:textId="77777777" w:rsidR="00CC1DFE" w:rsidRPr="0079618E" w:rsidRDefault="00CC1DFE" w:rsidP="00183286">
            <w:pPr>
              <w:pStyle w:val="Tabletext"/>
            </w:pPr>
            <w:r w:rsidRPr="0079618E">
              <w:t>20611</w:t>
            </w:r>
          </w:p>
        </w:tc>
        <w:tc>
          <w:tcPr>
            <w:tcW w:w="1078" w:type="dxa"/>
          </w:tcPr>
          <w:p w14:paraId="016BE9D3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23F5E825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2BD79887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Hamilton Telecom Limited</w:t>
            </w:r>
          </w:p>
        </w:tc>
        <w:tc>
          <w:tcPr>
            <w:tcW w:w="2607" w:type="dxa"/>
          </w:tcPr>
          <w:p w14:paraId="09034428" w14:textId="77777777" w:rsidR="00CC1DFE" w:rsidRPr="0079618E" w:rsidRDefault="00CC1DFE" w:rsidP="00183286">
            <w:pPr>
              <w:pStyle w:val="Tabletext"/>
            </w:pPr>
            <w:r w:rsidRPr="0079618E">
              <w:t>Red operativa</w:t>
            </w:r>
          </w:p>
        </w:tc>
      </w:tr>
      <w:tr w:rsidR="00CC1DFE" w:rsidRPr="00E10BB5" w14:paraId="7778C14C" w14:textId="77777777" w:rsidTr="00183286">
        <w:trPr>
          <w:cantSplit/>
          <w:jc w:val="center"/>
        </w:trPr>
        <w:tc>
          <w:tcPr>
            <w:tcW w:w="2263" w:type="dxa"/>
          </w:tcPr>
          <w:p w14:paraId="70C1940E" w14:textId="77777777" w:rsidR="00CC1DFE" w:rsidRPr="0079618E" w:rsidRDefault="00CC1DFE" w:rsidP="00183286">
            <w:pPr>
              <w:pStyle w:val="Tabletext"/>
            </w:pPr>
            <w:r w:rsidRPr="0079618E">
              <w:t>206300</w:t>
            </w:r>
          </w:p>
          <w:p w14:paraId="4D59CC6E" w14:textId="77777777" w:rsidR="00CC1DFE" w:rsidRPr="0079618E" w:rsidRDefault="00CC1DFE" w:rsidP="00183286">
            <w:pPr>
              <w:pStyle w:val="Tabletext"/>
            </w:pPr>
            <w:r w:rsidRPr="0079618E">
              <w:t>206301</w:t>
            </w:r>
          </w:p>
          <w:p w14:paraId="09046ECE" w14:textId="77777777" w:rsidR="00CC1DFE" w:rsidRPr="0079618E" w:rsidRDefault="00CC1DFE" w:rsidP="00183286">
            <w:pPr>
              <w:pStyle w:val="Tabletext"/>
            </w:pPr>
            <w:r w:rsidRPr="0079618E">
              <w:t>206302</w:t>
            </w:r>
          </w:p>
          <w:p w14:paraId="0A1B9C52" w14:textId="77777777" w:rsidR="00CC1DFE" w:rsidRPr="0079618E" w:rsidRDefault="00CC1DFE" w:rsidP="00183286">
            <w:pPr>
              <w:pStyle w:val="Tabletext"/>
            </w:pPr>
            <w:r w:rsidRPr="0079618E">
              <w:t>206303</w:t>
            </w:r>
          </w:p>
          <w:p w14:paraId="6048B434" w14:textId="77777777" w:rsidR="00CC1DFE" w:rsidRPr="0079618E" w:rsidRDefault="00CC1DFE" w:rsidP="00183286">
            <w:pPr>
              <w:pStyle w:val="Tabletext"/>
            </w:pPr>
            <w:r w:rsidRPr="0079618E">
              <w:t>206304</w:t>
            </w:r>
          </w:p>
        </w:tc>
        <w:tc>
          <w:tcPr>
            <w:tcW w:w="1078" w:type="dxa"/>
          </w:tcPr>
          <w:p w14:paraId="6036147E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15BD0B4E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10676789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Simbanet Uganda Limited</w:t>
            </w:r>
          </w:p>
        </w:tc>
        <w:tc>
          <w:tcPr>
            <w:tcW w:w="2607" w:type="dxa"/>
          </w:tcPr>
          <w:p w14:paraId="69FBAF16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0F40EA4A" w14:textId="77777777" w:rsidTr="00183286">
        <w:trPr>
          <w:cantSplit/>
          <w:jc w:val="center"/>
        </w:trPr>
        <w:tc>
          <w:tcPr>
            <w:tcW w:w="2263" w:type="dxa"/>
          </w:tcPr>
          <w:p w14:paraId="6E9C666F" w14:textId="77777777" w:rsidR="00CC1DFE" w:rsidRPr="0079618E" w:rsidRDefault="00CC1DFE" w:rsidP="00183286">
            <w:pPr>
              <w:pStyle w:val="Tabletext"/>
            </w:pPr>
            <w:r w:rsidRPr="0079618E">
              <w:t>207</w:t>
            </w:r>
          </w:p>
        </w:tc>
        <w:tc>
          <w:tcPr>
            <w:tcW w:w="1078" w:type="dxa"/>
          </w:tcPr>
          <w:p w14:paraId="0112AAD6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4430869E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14A9420E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Airtel Uganda Limited</w:t>
            </w:r>
          </w:p>
        </w:tc>
        <w:tc>
          <w:tcPr>
            <w:tcW w:w="2607" w:type="dxa"/>
          </w:tcPr>
          <w:p w14:paraId="3C57CC2F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158E6463" w14:textId="77777777" w:rsidTr="00183286">
        <w:trPr>
          <w:cantSplit/>
          <w:jc w:val="center"/>
        </w:trPr>
        <w:tc>
          <w:tcPr>
            <w:tcW w:w="2263" w:type="dxa"/>
          </w:tcPr>
          <w:p w14:paraId="4868C9BC" w14:textId="77777777" w:rsidR="00CC1DFE" w:rsidRPr="0079618E" w:rsidRDefault="00CC1DFE" w:rsidP="00183286">
            <w:pPr>
              <w:pStyle w:val="Tabletext"/>
            </w:pPr>
            <w:r w:rsidRPr="0079618E">
              <w:t>3</w:t>
            </w:r>
          </w:p>
        </w:tc>
        <w:tc>
          <w:tcPr>
            <w:tcW w:w="1078" w:type="dxa"/>
          </w:tcPr>
          <w:p w14:paraId="77101B9E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400072EF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6C462273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MTN Uganda Limited</w:t>
            </w:r>
          </w:p>
        </w:tc>
        <w:tc>
          <w:tcPr>
            <w:tcW w:w="2607" w:type="dxa"/>
          </w:tcPr>
          <w:p w14:paraId="59A477A2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6595DE72" w14:textId="77777777" w:rsidTr="00183286">
        <w:trPr>
          <w:cantSplit/>
          <w:jc w:val="center"/>
        </w:trPr>
        <w:tc>
          <w:tcPr>
            <w:tcW w:w="2263" w:type="dxa"/>
          </w:tcPr>
          <w:p w14:paraId="12ADD7F9" w14:textId="77777777" w:rsidR="00CC1DFE" w:rsidRPr="0079618E" w:rsidRDefault="00CC1DFE" w:rsidP="00183286">
            <w:pPr>
              <w:pStyle w:val="Tabletext"/>
            </w:pPr>
            <w:r w:rsidRPr="0079618E">
              <w:t>4</w:t>
            </w:r>
          </w:p>
        </w:tc>
        <w:tc>
          <w:tcPr>
            <w:tcW w:w="1078" w:type="dxa"/>
          </w:tcPr>
          <w:p w14:paraId="3243332A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570EA594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67F2F801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Uganda Telecommunication Corporation Limited</w:t>
            </w:r>
          </w:p>
        </w:tc>
        <w:tc>
          <w:tcPr>
            <w:tcW w:w="2607" w:type="dxa"/>
          </w:tcPr>
          <w:p w14:paraId="6F212503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226452F6" w14:textId="77777777" w:rsidTr="00183286">
        <w:trPr>
          <w:cantSplit/>
          <w:jc w:val="center"/>
        </w:trPr>
        <w:tc>
          <w:tcPr>
            <w:tcW w:w="2263" w:type="dxa"/>
          </w:tcPr>
          <w:p w14:paraId="4183AD15" w14:textId="77777777" w:rsidR="00CC1DFE" w:rsidRPr="0079618E" w:rsidRDefault="00CC1DFE" w:rsidP="00183286">
            <w:pPr>
              <w:pStyle w:val="Tabletext"/>
            </w:pPr>
            <w:r w:rsidRPr="0079618E">
              <w:t>700</w:t>
            </w:r>
          </w:p>
          <w:p w14:paraId="7393C728" w14:textId="77777777" w:rsidR="00CC1DFE" w:rsidRPr="0079618E" w:rsidRDefault="00CC1DFE" w:rsidP="00183286">
            <w:pPr>
              <w:pStyle w:val="Tabletext"/>
            </w:pPr>
            <w:r w:rsidRPr="0079618E">
              <w:t>701</w:t>
            </w:r>
          </w:p>
          <w:p w14:paraId="074C4325" w14:textId="77777777" w:rsidR="00CC1DFE" w:rsidRPr="0079618E" w:rsidRDefault="00CC1DFE" w:rsidP="00183286">
            <w:pPr>
              <w:pStyle w:val="Tabletext"/>
            </w:pPr>
            <w:r w:rsidRPr="0079618E">
              <w:t>702</w:t>
            </w:r>
          </w:p>
          <w:p w14:paraId="13B88E6D" w14:textId="77777777" w:rsidR="00CC1DFE" w:rsidRPr="0079618E" w:rsidRDefault="00CC1DFE" w:rsidP="00183286">
            <w:pPr>
              <w:pStyle w:val="Tabletext"/>
            </w:pPr>
            <w:r w:rsidRPr="0079618E">
              <w:t>703</w:t>
            </w:r>
          </w:p>
          <w:p w14:paraId="2A3CB6FA" w14:textId="77777777" w:rsidR="00CC1DFE" w:rsidRPr="0079618E" w:rsidRDefault="00CC1DFE" w:rsidP="00183286">
            <w:pPr>
              <w:pStyle w:val="Tabletext"/>
            </w:pPr>
            <w:r w:rsidRPr="0079618E">
              <w:t>704</w:t>
            </w:r>
          </w:p>
          <w:p w14:paraId="76446451" w14:textId="77777777" w:rsidR="00CC1DFE" w:rsidRPr="0079618E" w:rsidRDefault="00CC1DFE" w:rsidP="00183286">
            <w:pPr>
              <w:pStyle w:val="Tabletext"/>
            </w:pPr>
            <w:r w:rsidRPr="0079618E">
              <w:t>705</w:t>
            </w:r>
          </w:p>
          <w:p w14:paraId="38C96CEA" w14:textId="77777777" w:rsidR="00CC1DFE" w:rsidRPr="0079618E" w:rsidRDefault="00CC1DFE" w:rsidP="00183286">
            <w:pPr>
              <w:pStyle w:val="Tabletext"/>
            </w:pPr>
            <w:r w:rsidRPr="0079618E">
              <w:t>706</w:t>
            </w:r>
          </w:p>
          <w:p w14:paraId="22641FA8" w14:textId="77777777" w:rsidR="00CC1DFE" w:rsidRPr="0079618E" w:rsidRDefault="00CC1DFE" w:rsidP="00183286">
            <w:pPr>
              <w:pStyle w:val="Tabletext"/>
            </w:pPr>
            <w:r w:rsidRPr="0079618E">
              <w:t>707</w:t>
            </w:r>
          </w:p>
          <w:p w14:paraId="761F30EB" w14:textId="77777777" w:rsidR="00CC1DFE" w:rsidRPr="0079618E" w:rsidRDefault="00CC1DFE" w:rsidP="00183286">
            <w:pPr>
              <w:pStyle w:val="Tabletext"/>
            </w:pPr>
            <w:r w:rsidRPr="0079618E">
              <w:t>708</w:t>
            </w:r>
          </w:p>
          <w:p w14:paraId="25A48CC0" w14:textId="77777777" w:rsidR="00CC1DFE" w:rsidRPr="0079618E" w:rsidRDefault="00CC1DFE" w:rsidP="00183286">
            <w:pPr>
              <w:pStyle w:val="Tabletext"/>
            </w:pPr>
            <w:r w:rsidRPr="0079618E">
              <w:t>709</w:t>
            </w:r>
          </w:p>
        </w:tc>
        <w:tc>
          <w:tcPr>
            <w:tcW w:w="1078" w:type="dxa"/>
          </w:tcPr>
          <w:p w14:paraId="34B87273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230B714F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09069AC6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607" w:type="dxa"/>
          </w:tcPr>
          <w:p w14:paraId="5D6C64CF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64DCCD66" w14:textId="77777777" w:rsidTr="00183286">
        <w:trPr>
          <w:cantSplit/>
          <w:jc w:val="center"/>
        </w:trPr>
        <w:tc>
          <w:tcPr>
            <w:tcW w:w="2263" w:type="dxa"/>
          </w:tcPr>
          <w:p w14:paraId="7DCF6135" w14:textId="77777777" w:rsidR="00CC1DFE" w:rsidRPr="0079618E" w:rsidRDefault="00CC1DFE" w:rsidP="00183286">
            <w:pPr>
              <w:pStyle w:val="Tabletext"/>
            </w:pPr>
            <w:r w:rsidRPr="0079618E">
              <w:lastRenderedPageBreak/>
              <w:t>710</w:t>
            </w:r>
          </w:p>
          <w:p w14:paraId="17D13727" w14:textId="77777777" w:rsidR="00CC1DFE" w:rsidRPr="0079618E" w:rsidRDefault="00CC1DFE" w:rsidP="00183286">
            <w:pPr>
              <w:pStyle w:val="Tabletext"/>
            </w:pPr>
            <w:r w:rsidRPr="0079618E">
              <w:t>711</w:t>
            </w:r>
          </w:p>
          <w:p w14:paraId="503D8140" w14:textId="77777777" w:rsidR="00CC1DFE" w:rsidRPr="0079618E" w:rsidRDefault="00CC1DFE" w:rsidP="00183286">
            <w:pPr>
              <w:pStyle w:val="Tabletext"/>
            </w:pPr>
            <w:r w:rsidRPr="0079618E">
              <w:t>712</w:t>
            </w:r>
          </w:p>
          <w:p w14:paraId="629442EC" w14:textId="77777777" w:rsidR="00CC1DFE" w:rsidRPr="0079618E" w:rsidRDefault="00CC1DFE" w:rsidP="00183286">
            <w:pPr>
              <w:pStyle w:val="Tabletext"/>
            </w:pPr>
            <w:r w:rsidRPr="0079618E">
              <w:t>713</w:t>
            </w:r>
          </w:p>
          <w:p w14:paraId="6CD84D4B" w14:textId="77777777" w:rsidR="00CC1DFE" w:rsidRPr="0079618E" w:rsidRDefault="00CC1DFE" w:rsidP="00183286">
            <w:pPr>
              <w:pStyle w:val="Tabletext"/>
            </w:pPr>
            <w:r w:rsidRPr="0079618E">
              <w:t>714</w:t>
            </w:r>
          </w:p>
          <w:p w14:paraId="411A3639" w14:textId="77777777" w:rsidR="00CC1DFE" w:rsidRPr="0079618E" w:rsidRDefault="00CC1DFE" w:rsidP="00183286">
            <w:pPr>
              <w:pStyle w:val="Tabletext"/>
            </w:pPr>
            <w:r w:rsidRPr="0079618E">
              <w:t>715</w:t>
            </w:r>
          </w:p>
          <w:p w14:paraId="259F0BD7" w14:textId="77777777" w:rsidR="00CC1DFE" w:rsidRPr="0079618E" w:rsidRDefault="00CC1DFE" w:rsidP="00183286">
            <w:pPr>
              <w:pStyle w:val="Tabletext"/>
            </w:pPr>
            <w:r w:rsidRPr="0079618E">
              <w:t>716</w:t>
            </w:r>
          </w:p>
          <w:p w14:paraId="6195F67E" w14:textId="77777777" w:rsidR="00CC1DFE" w:rsidRPr="0079618E" w:rsidRDefault="00CC1DFE" w:rsidP="00183286">
            <w:pPr>
              <w:pStyle w:val="Tabletext"/>
            </w:pPr>
            <w:r w:rsidRPr="0079618E">
              <w:t>717</w:t>
            </w:r>
          </w:p>
          <w:p w14:paraId="511E333D" w14:textId="77777777" w:rsidR="00CC1DFE" w:rsidRPr="0079618E" w:rsidRDefault="00CC1DFE" w:rsidP="00183286">
            <w:pPr>
              <w:pStyle w:val="Tabletext"/>
            </w:pPr>
            <w:r w:rsidRPr="0079618E">
              <w:t>718</w:t>
            </w:r>
          </w:p>
          <w:p w14:paraId="0EA0817B" w14:textId="77777777" w:rsidR="00CC1DFE" w:rsidRPr="0079618E" w:rsidRDefault="00CC1DFE" w:rsidP="00183286">
            <w:pPr>
              <w:pStyle w:val="Tabletext"/>
            </w:pPr>
            <w:r w:rsidRPr="0079618E">
              <w:t>719</w:t>
            </w:r>
          </w:p>
        </w:tc>
        <w:tc>
          <w:tcPr>
            <w:tcW w:w="1078" w:type="dxa"/>
          </w:tcPr>
          <w:p w14:paraId="3E9408C0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50208903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0B351B13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Uganda Telecommunication Corporation Limited</w:t>
            </w:r>
          </w:p>
        </w:tc>
        <w:tc>
          <w:tcPr>
            <w:tcW w:w="2607" w:type="dxa"/>
          </w:tcPr>
          <w:p w14:paraId="0F5C595C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6B8F5E70" w14:textId="77777777" w:rsidTr="00183286">
        <w:trPr>
          <w:cantSplit/>
          <w:jc w:val="center"/>
        </w:trPr>
        <w:tc>
          <w:tcPr>
            <w:tcW w:w="2263" w:type="dxa"/>
          </w:tcPr>
          <w:p w14:paraId="05C0BDFD" w14:textId="77777777" w:rsidR="00CC1DFE" w:rsidRPr="0079618E" w:rsidRDefault="00CC1DFE" w:rsidP="00183286">
            <w:pPr>
              <w:pStyle w:val="Tabletext"/>
            </w:pPr>
            <w:r w:rsidRPr="0079618E">
              <w:t>720</w:t>
            </w:r>
          </w:p>
        </w:tc>
        <w:tc>
          <w:tcPr>
            <w:tcW w:w="1078" w:type="dxa"/>
          </w:tcPr>
          <w:p w14:paraId="4E455705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552838ED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031CBB56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Smile Communications (U) Ltd</w:t>
            </w:r>
          </w:p>
        </w:tc>
        <w:tc>
          <w:tcPr>
            <w:tcW w:w="2607" w:type="dxa"/>
          </w:tcPr>
          <w:p w14:paraId="004B808D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863D59" w14:paraId="4A574CA4" w14:textId="77777777" w:rsidTr="00183286">
        <w:trPr>
          <w:cantSplit/>
          <w:jc w:val="center"/>
        </w:trPr>
        <w:tc>
          <w:tcPr>
            <w:tcW w:w="2263" w:type="dxa"/>
          </w:tcPr>
          <w:p w14:paraId="7626EEE2" w14:textId="77777777" w:rsidR="00CC1DFE" w:rsidRPr="0079618E" w:rsidRDefault="00CC1DFE" w:rsidP="00183286">
            <w:pPr>
              <w:pStyle w:val="Tabletext"/>
            </w:pPr>
            <w:r w:rsidRPr="0079618E">
              <w:t>7240</w:t>
            </w:r>
          </w:p>
        </w:tc>
        <w:tc>
          <w:tcPr>
            <w:tcW w:w="1078" w:type="dxa"/>
          </w:tcPr>
          <w:p w14:paraId="4EA73C07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00B6AFFD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7B8A2F69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Hamilton Telecom Limited</w:t>
            </w:r>
          </w:p>
        </w:tc>
        <w:tc>
          <w:tcPr>
            <w:tcW w:w="2607" w:type="dxa"/>
          </w:tcPr>
          <w:p w14:paraId="7F49B951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La red aún no está operativa</w:t>
            </w:r>
          </w:p>
        </w:tc>
      </w:tr>
      <w:tr w:rsidR="00CC1DFE" w:rsidRPr="00E10BB5" w14:paraId="1970AA2A" w14:textId="77777777" w:rsidTr="00183286">
        <w:trPr>
          <w:cantSplit/>
          <w:jc w:val="center"/>
        </w:trPr>
        <w:tc>
          <w:tcPr>
            <w:tcW w:w="2263" w:type="dxa"/>
          </w:tcPr>
          <w:p w14:paraId="1223FEEE" w14:textId="77777777" w:rsidR="00CC1DFE" w:rsidRPr="0079618E" w:rsidRDefault="00CC1DFE" w:rsidP="00183286">
            <w:pPr>
              <w:pStyle w:val="Tabletext"/>
            </w:pPr>
            <w:r w:rsidRPr="0079618E">
              <w:t>7260</w:t>
            </w:r>
          </w:p>
        </w:tc>
        <w:tc>
          <w:tcPr>
            <w:tcW w:w="1078" w:type="dxa"/>
          </w:tcPr>
          <w:p w14:paraId="09F7B1A7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7E670830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51B2264D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Tangerine Limited</w:t>
            </w:r>
          </w:p>
        </w:tc>
        <w:tc>
          <w:tcPr>
            <w:tcW w:w="2607" w:type="dxa"/>
          </w:tcPr>
          <w:p w14:paraId="3A744465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3666A6FD" w14:textId="77777777" w:rsidTr="00183286">
        <w:trPr>
          <w:cantSplit/>
          <w:jc w:val="center"/>
        </w:trPr>
        <w:tc>
          <w:tcPr>
            <w:tcW w:w="2263" w:type="dxa"/>
          </w:tcPr>
          <w:p w14:paraId="123CCE13" w14:textId="77777777" w:rsidR="00CC1DFE" w:rsidRPr="0079618E" w:rsidRDefault="00CC1DFE" w:rsidP="00183286">
            <w:pPr>
              <w:pStyle w:val="Tabletext"/>
            </w:pPr>
            <w:r w:rsidRPr="0079618E">
              <w:t>740</w:t>
            </w:r>
          </w:p>
          <w:p w14:paraId="41BA66F3" w14:textId="77777777" w:rsidR="00CC1DFE" w:rsidRPr="0079618E" w:rsidRDefault="00CC1DFE" w:rsidP="00183286">
            <w:pPr>
              <w:pStyle w:val="Tabletext"/>
            </w:pPr>
            <w:r w:rsidRPr="0079618E">
              <w:t>741</w:t>
            </w:r>
          </w:p>
          <w:p w14:paraId="270C4D06" w14:textId="77777777" w:rsidR="00CC1DFE" w:rsidRPr="0079618E" w:rsidRDefault="00CC1DFE" w:rsidP="00183286">
            <w:pPr>
              <w:pStyle w:val="Tabletext"/>
            </w:pPr>
            <w:r w:rsidRPr="0079618E">
              <w:t>742</w:t>
            </w:r>
          </w:p>
          <w:p w14:paraId="1DF3A35E" w14:textId="77777777" w:rsidR="00CC1DFE" w:rsidRPr="0079618E" w:rsidRDefault="00CC1DFE" w:rsidP="00183286">
            <w:pPr>
              <w:pStyle w:val="Tabletext"/>
            </w:pPr>
            <w:r w:rsidRPr="0079618E">
              <w:t>743</w:t>
            </w:r>
          </w:p>
          <w:p w14:paraId="26CF0BDE" w14:textId="77777777" w:rsidR="00CC1DFE" w:rsidRPr="0079618E" w:rsidRDefault="00CC1DFE" w:rsidP="00183286">
            <w:pPr>
              <w:pStyle w:val="Tabletext"/>
            </w:pPr>
            <w:r w:rsidRPr="0079618E">
              <w:t>744</w:t>
            </w:r>
          </w:p>
        </w:tc>
        <w:tc>
          <w:tcPr>
            <w:tcW w:w="1078" w:type="dxa"/>
          </w:tcPr>
          <w:p w14:paraId="7006F865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56743619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434C3D37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607" w:type="dxa"/>
          </w:tcPr>
          <w:p w14:paraId="5ED5428B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3D265ED0" w14:textId="77777777" w:rsidTr="00183286">
        <w:trPr>
          <w:cantSplit/>
          <w:jc w:val="center"/>
        </w:trPr>
        <w:tc>
          <w:tcPr>
            <w:tcW w:w="2263" w:type="dxa"/>
          </w:tcPr>
          <w:p w14:paraId="1B20FF3F" w14:textId="77777777" w:rsidR="00CC1DFE" w:rsidRPr="0079618E" w:rsidRDefault="00CC1DFE" w:rsidP="00183286">
            <w:pPr>
              <w:pStyle w:val="Tabletext"/>
            </w:pPr>
            <w:r w:rsidRPr="0079618E">
              <w:t>750</w:t>
            </w:r>
          </w:p>
          <w:p w14:paraId="5BECC45D" w14:textId="77777777" w:rsidR="00CC1DFE" w:rsidRPr="0079618E" w:rsidRDefault="00CC1DFE" w:rsidP="00183286">
            <w:pPr>
              <w:pStyle w:val="Tabletext"/>
            </w:pPr>
            <w:r w:rsidRPr="0079618E">
              <w:t>751</w:t>
            </w:r>
          </w:p>
          <w:p w14:paraId="253611A2" w14:textId="77777777" w:rsidR="00CC1DFE" w:rsidRPr="0079618E" w:rsidRDefault="00CC1DFE" w:rsidP="00183286">
            <w:pPr>
              <w:pStyle w:val="Tabletext"/>
            </w:pPr>
            <w:r w:rsidRPr="0079618E">
              <w:t>752</w:t>
            </w:r>
          </w:p>
          <w:p w14:paraId="264F3245" w14:textId="77777777" w:rsidR="00CC1DFE" w:rsidRPr="0079618E" w:rsidRDefault="00CC1DFE" w:rsidP="00183286">
            <w:pPr>
              <w:pStyle w:val="Tabletext"/>
            </w:pPr>
            <w:r w:rsidRPr="0079618E">
              <w:t>753</w:t>
            </w:r>
          </w:p>
          <w:p w14:paraId="4748404E" w14:textId="77777777" w:rsidR="00CC1DFE" w:rsidRPr="0079618E" w:rsidRDefault="00CC1DFE" w:rsidP="00183286">
            <w:pPr>
              <w:pStyle w:val="Tabletext"/>
            </w:pPr>
            <w:r w:rsidRPr="0079618E">
              <w:t>754</w:t>
            </w:r>
          </w:p>
          <w:p w14:paraId="39D7D5DD" w14:textId="77777777" w:rsidR="00CC1DFE" w:rsidRPr="0079618E" w:rsidRDefault="00CC1DFE" w:rsidP="00183286">
            <w:pPr>
              <w:pStyle w:val="Tabletext"/>
            </w:pPr>
            <w:r w:rsidRPr="0079618E">
              <w:t>755</w:t>
            </w:r>
          </w:p>
          <w:p w14:paraId="28345DD9" w14:textId="77777777" w:rsidR="00CC1DFE" w:rsidRPr="0079618E" w:rsidRDefault="00CC1DFE" w:rsidP="00183286">
            <w:pPr>
              <w:pStyle w:val="Tabletext"/>
            </w:pPr>
            <w:r w:rsidRPr="0079618E">
              <w:t>756</w:t>
            </w:r>
          </w:p>
          <w:p w14:paraId="7C010A25" w14:textId="77777777" w:rsidR="00CC1DFE" w:rsidRPr="0079618E" w:rsidRDefault="00CC1DFE" w:rsidP="00183286">
            <w:pPr>
              <w:pStyle w:val="Tabletext"/>
            </w:pPr>
            <w:r w:rsidRPr="0079618E">
              <w:t>757</w:t>
            </w:r>
          </w:p>
          <w:p w14:paraId="4EEF361C" w14:textId="77777777" w:rsidR="00CC1DFE" w:rsidRPr="0079618E" w:rsidRDefault="00CC1DFE" w:rsidP="00183286">
            <w:pPr>
              <w:pStyle w:val="Tabletext"/>
            </w:pPr>
            <w:r w:rsidRPr="0079618E">
              <w:t>758</w:t>
            </w:r>
          </w:p>
          <w:p w14:paraId="49FBB600" w14:textId="77777777" w:rsidR="00CC1DFE" w:rsidRPr="0079618E" w:rsidRDefault="00CC1DFE" w:rsidP="00183286">
            <w:pPr>
              <w:pStyle w:val="Tabletext"/>
            </w:pPr>
            <w:r w:rsidRPr="0079618E">
              <w:t>759</w:t>
            </w:r>
          </w:p>
        </w:tc>
        <w:tc>
          <w:tcPr>
            <w:tcW w:w="1078" w:type="dxa"/>
          </w:tcPr>
          <w:p w14:paraId="5881F212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0C306EBD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3915061A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607" w:type="dxa"/>
          </w:tcPr>
          <w:p w14:paraId="7697EB2F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11AF8A15" w14:textId="77777777" w:rsidTr="00183286">
        <w:trPr>
          <w:cantSplit/>
          <w:jc w:val="center"/>
        </w:trPr>
        <w:tc>
          <w:tcPr>
            <w:tcW w:w="2263" w:type="dxa"/>
          </w:tcPr>
          <w:p w14:paraId="04102B68" w14:textId="77777777" w:rsidR="00CC1DFE" w:rsidRPr="0079618E" w:rsidRDefault="00CC1DFE" w:rsidP="00183286">
            <w:pPr>
              <w:pStyle w:val="Tabletext"/>
            </w:pPr>
            <w:r w:rsidRPr="0079618E">
              <w:t>760</w:t>
            </w:r>
          </w:p>
          <w:p w14:paraId="7B5DE016" w14:textId="77777777" w:rsidR="00CC1DFE" w:rsidRPr="0079618E" w:rsidRDefault="00CC1DFE" w:rsidP="00183286">
            <w:pPr>
              <w:pStyle w:val="Tabletext"/>
            </w:pPr>
            <w:r w:rsidRPr="0079618E">
              <w:t>761</w:t>
            </w:r>
          </w:p>
          <w:p w14:paraId="5B6AABBE" w14:textId="77777777" w:rsidR="00CC1DFE" w:rsidRPr="0079618E" w:rsidRDefault="00CC1DFE" w:rsidP="00183286">
            <w:pPr>
              <w:pStyle w:val="Tabletext"/>
            </w:pPr>
            <w:r w:rsidRPr="0079618E">
              <w:t>762</w:t>
            </w:r>
          </w:p>
          <w:p w14:paraId="264B8CB0" w14:textId="77777777" w:rsidR="00CC1DFE" w:rsidRPr="0079618E" w:rsidRDefault="00CC1DFE" w:rsidP="00183286">
            <w:pPr>
              <w:pStyle w:val="Tabletext"/>
            </w:pPr>
            <w:r w:rsidRPr="0079618E">
              <w:t>763</w:t>
            </w:r>
          </w:p>
          <w:p w14:paraId="3B610EA9" w14:textId="77777777" w:rsidR="00CC1DFE" w:rsidRPr="0079618E" w:rsidRDefault="00CC1DFE" w:rsidP="00183286">
            <w:pPr>
              <w:pStyle w:val="Tabletext"/>
            </w:pPr>
            <w:r w:rsidRPr="0079618E">
              <w:t>764</w:t>
            </w:r>
          </w:p>
          <w:p w14:paraId="157C3141" w14:textId="77777777" w:rsidR="00CC1DFE" w:rsidRPr="0079618E" w:rsidRDefault="00CC1DFE" w:rsidP="00183286">
            <w:pPr>
              <w:pStyle w:val="Tabletext"/>
            </w:pPr>
            <w:r w:rsidRPr="0079618E">
              <w:t>765</w:t>
            </w:r>
          </w:p>
        </w:tc>
        <w:tc>
          <w:tcPr>
            <w:tcW w:w="1078" w:type="dxa"/>
          </w:tcPr>
          <w:p w14:paraId="587A4581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65C95D39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790A3B1B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607" w:type="dxa"/>
          </w:tcPr>
          <w:p w14:paraId="188A6E20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71DDEF8E" w14:textId="77777777" w:rsidTr="00183286">
        <w:trPr>
          <w:cantSplit/>
          <w:jc w:val="center"/>
        </w:trPr>
        <w:tc>
          <w:tcPr>
            <w:tcW w:w="2263" w:type="dxa"/>
          </w:tcPr>
          <w:p w14:paraId="165113E9" w14:textId="77777777" w:rsidR="00CC1DFE" w:rsidRPr="0079618E" w:rsidRDefault="00CC1DFE" w:rsidP="00183286">
            <w:pPr>
              <w:pStyle w:val="Tabletext"/>
            </w:pPr>
            <w:r w:rsidRPr="0079618E">
              <w:t>770</w:t>
            </w:r>
          </w:p>
          <w:p w14:paraId="3F7581AD" w14:textId="77777777" w:rsidR="00CC1DFE" w:rsidRPr="0079618E" w:rsidRDefault="00CC1DFE" w:rsidP="00183286">
            <w:pPr>
              <w:pStyle w:val="Tabletext"/>
            </w:pPr>
            <w:r w:rsidRPr="0079618E">
              <w:t>771</w:t>
            </w:r>
          </w:p>
          <w:p w14:paraId="19FC8DE3" w14:textId="77777777" w:rsidR="00CC1DFE" w:rsidRPr="0079618E" w:rsidRDefault="00CC1DFE" w:rsidP="00183286">
            <w:pPr>
              <w:pStyle w:val="Tabletext"/>
            </w:pPr>
            <w:r w:rsidRPr="0079618E">
              <w:t>772</w:t>
            </w:r>
          </w:p>
          <w:p w14:paraId="08DBEE3F" w14:textId="77777777" w:rsidR="00CC1DFE" w:rsidRPr="0079618E" w:rsidRDefault="00CC1DFE" w:rsidP="00183286">
            <w:pPr>
              <w:pStyle w:val="Tabletext"/>
            </w:pPr>
            <w:r w:rsidRPr="0079618E">
              <w:t>773</w:t>
            </w:r>
          </w:p>
          <w:p w14:paraId="784FA3E0" w14:textId="77777777" w:rsidR="00CC1DFE" w:rsidRPr="0079618E" w:rsidRDefault="00CC1DFE" w:rsidP="00183286">
            <w:pPr>
              <w:pStyle w:val="Tabletext"/>
            </w:pPr>
            <w:r w:rsidRPr="0079618E">
              <w:t>774</w:t>
            </w:r>
          </w:p>
          <w:p w14:paraId="224EC309" w14:textId="77777777" w:rsidR="00CC1DFE" w:rsidRPr="0079618E" w:rsidRDefault="00CC1DFE" w:rsidP="00183286">
            <w:pPr>
              <w:pStyle w:val="Tabletext"/>
            </w:pPr>
            <w:r w:rsidRPr="0079618E">
              <w:t>775</w:t>
            </w:r>
          </w:p>
          <w:p w14:paraId="429CF115" w14:textId="77777777" w:rsidR="00CC1DFE" w:rsidRPr="0079618E" w:rsidRDefault="00CC1DFE" w:rsidP="00183286">
            <w:pPr>
              <w:pStyle w:val="Tabletext"/>
            </w:pPr>
            <w:r w:rsidRPr="0079618E">
              <w:t>776</w:t>
            </w:r>
          </w:p>
          <w:p w14:paraId="19D9910B" w14:textId="77777777" w:rsidR="00CC1DFE" w:rsidRPr="0079618E" w:rsidRDefault="00CC1DFE" w:rsidP="00183286">
            <w:pPr>
              <w:pStyle w:val="Tabletext"/>
            </w:pPr>
            <w:r w:rsidRPr="0079618E">
              <w:t>777</w:t>
            </w:r>
          </w:p>
          <w:p w14:paraId="4A9E0160" w14:textId="77777777" w:rsidR="00CC1DFE" w:rsidRPr="0079618E" w:rsidRDefault="00CC1DFE" w:rsidP="00183286">
            <w:pPr>
              <w:pStyle w:val="Tabletext"/>
            </w:pPr>
            <w:r w:rsidRPr="0079618E">
              <w:t>778</w:t>
            </w:r>
          </w:p>
          <w:p w14:paraId="2AA7AA6D" w14:textId="77777777" w:rsidR="00CC1DFE" w:rsidRPr="0079618E" w:rsidRDefault="00CC1DFE" w:rsidP="00183286">
            <w:pPr>
              <w:pStyle w:val="Tabletext"/>
            </w:pPr>
            <w:r w:rsidRPr="0079618E">
              <w:t>779</w:t>
            </w:r>
          </w:p>
        </w:tc>
        <w:tc>
          <w:tcPr>
            <w:tcW w:w="1078" w:type="dxa"/>
          </w:tcPr>
          <w:p w14:paraId="7D41D64F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61C7962C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40D91164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607" w:type="dxa"/>
          </w:tcPr>
          <w:p w14:paraId="627D0962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  <w:tr w:rsidR="00CC1DFE" w:rsidRPr="00E10BB5" w14:paraId="23C00718" w14:textId="77777777" w:rsidTr="00183286">
        <w:trPr>
          <w:cantSplit/>
          <w:jc w:val="center"/>
        </w:trPr>
        <w:tc>
          <w:tcPr>
            <w:tcW w:w="2263" w:type="dxa"/>
          </w:tcPr>
          <w:p w14:paraId="6A3C1D8F" w14:textId="77777777" w:rsidR="00CC1DFE" w:rsidRPr="0079618E" w:rsidRDefault="00CC1DFE" w:rsidP="00183286">
            <w:pPr>
              <w:pStyle w:val="Tabletext"/>
            </w:pPr>
            <w:r w:rsidRPr="0079618E">
              <w:lastRenderedPageBreak/>
              <w:t>780</w:t>
            </w:r>
          </w:p>
          <w:p w14:paraId="1F46E446" w14:textId="77777777" w:rsidR="00CC1DFE" w:rsidRPr="0079618E" w:rsidRDefault="00CC1DFE" w:rsidP="00183286">
            <w:pPr>
              <w:pStyle w:val="Tabletext"/>
            </w:pPr>
            <w:r w:rsidRPr="0079618E">
              <w:t>781</w:t>
            </w:r>
          </w:p>
          <w:p w14:paraId="7DB0056D" w14:textId="77777777" w:rsidR="00CC1DFE" w:rsidRPr="0079618E" w:rsidRDefault="00CC1DFE" w:rsidP="00183286">
            <w:pPr>
              <w:pStyle w:val="Tabletext"/>
            </w:pPr>
            <w:r w:rsidRPr="0079618E">
              <w:t>782</w:t>
            </w:r>
          </w:p>
          <w:p w14:paraId="64CD290C" w14:textId="77777777" w:rsidR="00CC1DFE" w:rsidRPr="0079618E" w:rsidRDefault="00CC1DFE" w:rsidP="00183286">
            <w:pPr>
              <w:pStyle w:val="Tabletext"/>
            </w:pPr>
            <w:r w:rsidRPr="0079618E">
              <w:t>783</w:t>
            </w:r>
          </w:p>
          <w:p w14:paraId="2DAC9457" w14:textId="77777777" w:rsidR="00CC1DFE" w:rsidRPr="0079618E" w:rsidRDefault="00CC1DFE" w:rsidP="00183286">
            <w:pPr>
              <w:pStyle w:val="Tabletext"/>
            </w:pPr>
            <w:r w:rsidRPr="0079618E">
              <w:t>784</w:t>
            </w:r>
          </w:p>
          <w:p w14:paraId="50C3A56C" w14:textId="77777777" w:rsidR="00CC1DFE" w:rsidRPr="0079618E" w:rsidRDefault="00CC1DFE" w:rsidP="00183286">
            <w:pPr>
              <w:pStyle w:val="Tabletext"/>
            </w:pPr>
            <w:r w:rsidRPr="0079618E">
              <w:t>785</w:t>
            </w:r>
          </w:p>
          <w:p w14:paraId="7CADF593" w14:textId="77777777" w:rsidR="00CC1DFE" w:rsidRPr="0079618E" w:rsidRDefault="00CC1DFE" w:rsidP="00183286">
            <w:pPr>
              <w:pStyle w:val="Tabletext"/>
            </w:pPr>
            <w:r w:rsidRPr="0079618E">
              <w:t>786</w:t>
            </w:r>
          </w:p>
          <w:p w14:paraId="38B30456" w14:textId="77777777" w:rsidR="00CC1DFE" w:rsidRPr="0079618E" w:rsidRDefault="00CC1DFE" w:rsidP="00183286">
            <w:pPr>
              <w:pStyle w:val="Tabletext"/>
            </w:pPr>
            <w:r w:rsidRPr="0079618E">
              <w:t>787</w:t>
            </w:r>
          </w:p>
          <w:p w14:paraId="46BA1B80" w14:textId="77777777" w:rsidR="00CC1DFE" w:rsidRPr="0079618E" w:rsidRDefault="00CC1DFE" w:rsidP="00183286">
            <w:pPr>
              <w:pStyle w:val="Tabletext"/>
            </w:pPr>
            <w:r w:rsidRPr="0079618E">
              <w:t>788</w:t>
            </w:r>
          </w:p>
          <w:p w14:paraId="6CBDE98B" w14:textId="77777777" w:rsidR="00CC1DFE" w:rsidRPr="0079618E" w:rsidRDefault="00CC1DFE" w:rsidP="00183286">
            <w:pPr>
              <w:pStyle w:val="Tabletext"/>
            </w:pPr>
            <w:r w:rsidRPr="0079618E">
              <w:t>789</w:t>
            </w:r>
          </w:p>
        </w:tc>
        <w:tc>
          <w:tcPr>
            <w:tcW w:w="1078" w:type="dxa"/>
          </w:tcPr>
          <w:p w14:paraId="4CB576DA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1001" w:type="dxa"/>
          </w:tcPr>
          <w:p w14:paraId="689D5EB0" w14:textId="77777777" w:rsidR="00CC1DFE" w:rsidRPr="0079618E" w:rsidRDefault="00CC1DFE" w:rsidP="00183286">
            <w:pPr>
              <w:pStyle w:val="Tabletext"/>
            </w:pPr>
            <w:r w:rsidRPr="0079618E">
              <w:t>9</w:t>
            </w:r>
          </w:p>
        </w:tc>
        <w:tc>
          <w:tcPr>
            <w:tcW w:w="2898" w:type="dxa"/>
          </w:tcPr>
          <w:p w14:paraId="78466970" w14:textId="77777777" w:rsidR="00CC1DFE" w:rsidRPr="00DD0703" w:rsidRDefault="00CC1DFE" w:rsidP="00183286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607" w:type="dxa"/>
          </w:tcPr>
          <w:p w14:paraId="4047F648" w14:textId="77777777" w:rsidR="00CC1DFE" w:rsidRPr="0079618E" w:rsidRDefault="00CC1DFE" w:rsidP="00183286">
            <w:pPr>
              <w:pStyle w:val="Tabletext"/>
            </w:pPr>
            <w:r w:rsidRPr="0079618E">
              <w:t>Red plenamente operativa</w:t>
            </w:r>
          </w:p>
        </w:tc>
      </w:tr>
    </w:tbl>
    <w:p w14:paraId="18DCDC84" w14:textId="77777777" w:rsidR="00CC1DFE" w:rsidRPr="0079618E" w:rsidRDefault="00CC1DFE" w:rsidP="00CC1DFE">
      <w:pPr>
        <w:rPr>
          <w:lang w:val="es-ES"/>
        </w:rPr>
      </w:pPr>
      <w:r w:rsidRPr="0079618E">
        <w:rPr>
          <w:lang w:val="es-ES"/>
        </w:rPr>
        <w:t>Contacto:</w:t>
      </w:r>
    </w:p>
    <w:p w14:paraId="6C0481A7" w14:textId="73B54EEC" w:rsidR="00CC1DFE" w:rsidRPr="00CC1DFE" w:rsidRDefault="00CC1DFE" w:rsidP="00CC1DFE">
      <w:pPr>
        <w:tabs>
          <w:tab w:val="clear" w:pos="567"/>
          <w:tab w:val="clear" w:pos="1276"/>
          <w:tab w:val="left" w:pos="709"/>
        </w:tabs>
        <w:ind w:left="709" w:hanging="709"/>
        <w:jc w:val="left"/>
      </w:pPr>
      <w:r w:rsidRPr="0079618E">
        <w:tab/>
        <w:t xml:space="preserve">Uganda Communications Commission (UCC) </w:t>
      </w:r>
      <w:r w:rsidRPr="0079618E">
        <w:br/>
        <w:t xml:space="preserve">Plot 42-44 Spring Road, Bugolobi </w:t>
      </w:r>
      <w:r w:rsidRPr="0079618E">
        <w:br/>
        <w:t xml:space="preserve">P.O. Box 7376, Kampala </w:t>
      </w:r>
      <w:r>
        <w:t>(</w:t>
      </w:r>
      <w:r w:rsidRPr="0079618E">
        <w:t>Uganda</w:t>
      </w:r>
      <w:r>
        <w:t>)</w:t>
      </w:r>
      <w:r w:rsidRPr="0079618E">
        <w:br/>
        <w:t>Tel.:</w:t>
      </w:r>
      <w:r w:rsidRPr="0079618E">
        <w:tab/>
        <w:t xml:space="preserve">+256 41 433 9000 </w:t>
      </w:r>
      <w:r w:rsidRPr="0079618E">
        <w:br/>
        <w:t>Fax:</w:t>
      </w:r>
      <w:r w:rsidRPr="0079618E">
        <w:tab/>
        <w:t xml:space="preserve">+256 41 434 8832 </w:t>
      </w:r>
      <w:r w:rsidRPr="0079618E">
        <w:br/>
      </w:r>
      <w:r>
        <w:t>E-mail</w:t>
      </w:r>
      <w:r w:rsidRPr="00CC1DFE">
        <w:t>:</w:t>
      </w:r>
      <w:r w:rsidRPr="00CC1DFE">
        <w:tab/>
      </w:r>
      <w:hyperlink r:id="rId15" w:history="1">
        <w:r w:rsidRPr="00CC1DFE">
          <w:rPr>
            <w:rStyle w:val="Hyperlink"/>
            <w:color w:val="auto"/>
            <w:u w:val="none"/>
          </w:rPr>
          <w:t>ucc@ucc.co.ug</w:t>
        </w:r>
      </w:hyperlink>
      <w:r w:rsidRPr="00CC1DFE">
        <w:br/>
        <w:t>URL:</w:t>
      </w:r>
      <w:r w:rsidRPr="00CC1DFE">
        <w:tab/>
      </w:r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r w:rsidRPr="00CC1DFE">
        <w:rPr>
          <w:lang w:val="es-ES"/>
        </w:rPr>
        <w:fldChar w:fldCharType="begin"/>
      </w:r>
      <w:r w:rsidRPr="00CC1DFE">
        <w:instrText>HYPERLINK "http://www.ucc.co.ug"</w:instrText>
      </w:r>
      <w:r w:rsidRPr="00CC1DFE">
        <w:rPr>
          <w:lang w:val="es-ES"/>
        </w:rPr>
      </w:r>
      <w:r w:rsidRPr="00CC1DFE">
        <w:rPr>
          <w:lang w:val="es-ES"/>
        </w:rPr>
        <w:fldChar w:fldCharType="separate"/>
      </w:r>
      <w:r w:rsidRPr="00CC1DFE">
        <w:rPr>
          <w:rStyle w:val="Hyperlink"/>
          <w:color w:val="auto"/>
          <w:u w:val="none"/>
        </w:rPr>
        <w:t>www.ucc.co.ug</w:t>
      </w:r>
      <w:r w:rsidRPr="00CC1DFE">
        <w:rPr>
          <w:lang w:val="es-ES"/>
        </w:rPr>
        <w:fldChar w:fldCharType="end"/>
      </w:r>
    </w:p>
    <w:p w14:paraId="3389ECE1" w14:textId="77777777" w:rsidR="002B1B40" w:rsidRPr="002B1B40" w:rsidRDefault="002B1B40" w:rsidP="00973540">
      <w:pPr>
        <w:spacing w:after="0"/>
        <w:jc w:val="left"/>
        <w:rPr>
          <w:rFonts w:cs="Arial"/>
          <w:lang w:val="es-ES"/>
        </w:rPr>
      </w:pPr>
    </w:p>
    <w:p w14:paraId="45F2774D" w14:textId="39BFB896" w:rsidR="002B1B40" w:rsidRPr="002B1B40" w:rsidRDefault="002B1B40" w:rsidP="002B1B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</w:p>
    <w:p w14:paraId="01D7A09D" w14:textId="664AB81C" w:rsidR="00521735" w:rsidRDefault="00521735" w:rsidP="00521735">
      <w:r>
        <w:br w:type="page"/>
      </w:r>
    </w:p>
    <w:p w14:paraId="3791FEAF" w14:textId="77777777" w:rsidR="009B17F1" w:rsidRPr="009B3845" w:rsidRDefault="009B17F1" w:rsidP="009B17F1">
      <w:pPr>
        <w:pStyle w:val="Heading20"/>
        <w:spacing w:before="120"/>
        <w:rPr>
          <w:sz w:val="28"/>
          <w:lang w:val="es-ES_tradnl"/>
        </w:rPr>
      </w:pPr>
      <w:bookmarkStart w:id="1174" w:name="_Toc75258744"/>
      <w:bookmarkStart w:id="1175" w:name="_Toc76724554"/>
      <w:bookmarkStart w:id="1176" w:name="_Toc78985034"/>
      <w:bookmarkStart w:id="1177" w:name="_Toc100839493"/>
      <w:bookmarkStart w:id="1178" w:name="_Toc111646686"/>
      <w:bookmarkStart w:id="1179" w:name="_Toc132192705"/>
      <w:bookmarkStart w:id="1180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1174"/>
      <w:bookmarkEnd w:id="1175"/>
      <w:bookmarkEnd w:id="1176"/>
      <w:bookmarkEnd w:id="1177"/>
      <w:bookmarkEnd w:id="1178"/>
      <w:bookmarkEnd w:id="1179"/>
      <w:bookmarkEnd w:id="1180"/>
    </w:p>
    <w:p w14:paraId="76E45C42" w14:textId="77777777" w:rsidR="009B17F1" w:rsidRPr="00B86D34" w:rsidRDefault="009B17F1" w:rsidP="009B17F1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6" w:history="1">
        <w:r w:rsidRPr="00B86D34">
          <w:rPr>
            <w:lang w:val="es-ES"/>
          </w:rPr>
          <w:t>www.itu.int/pub/T-SP-SR.1-2012</w:t>
        </w:r>
      </w:hyperlink>
    </w:p>
    <w:p w14:paraId="31B44444" w14:textId="77777777" w:rsidR="009B17F1" w:rsidRPr="00B86D34" w:rsidRDefault="009B17F1" w:rsidP="009B17F1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17F1" w:rsidRPr="006A45E8" w14:paraId="5EDAEC68" w14:textId="77777777" w:rsidTr="00DE12E2">
        <w:tc>
          <w:tcPr>
            <w:tcW w:w="2410" w:type="dxa"/>
            <w:vAlign w:val="center"/>
          </w:tcPr>
          <w:p w14:paraId="6BABBAF1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362FB260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17F1" w:rsidRPr="006A45E8" w14:paraId="352FCD63" w14:textId="77777777" w:rsidTr="00DE12E2">
        <w:tc>
          <w:tcPr>
            <w:tcW w:w="2160" w:type="dxa"/>
          </w:tcPr>
          <w:p w14:paraId="0FAC425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5E793D3F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6C2F8495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FE3B2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4D5927A3" w14:textId="77777777" w:rsidTr="00DE12E2">
        <w:tc>
          <w:tcPr>
            <w:tcW w:w="2160" w:type="dxa"/>
          </w:tcPr>
          <w:p w14:paraId="05E72BC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1088335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5426383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9487FBC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122FEE2C" w14:textId="77777777" w:rsidTr="00DE12E2">
        <w:tc>
          <w:tcPr>
            <w:tcW w:w="2160" w:type="dxa"/>
          </w:tcPr>
          <w:p w14:paraId="705277F8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26D16A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4AF11D4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FE05C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65161BFE" w14:textId="77777777" w:rsidTr="00DE12E2">
        <w:tc>
          <w:tcPr>
            <w:tcW w:w="2160" w:type="dxa"/>
          </w:tcPr>
          <w:p w14:paraId="53D0C9C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D9AF30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9227A63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ABDF969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560C32CD" w14:textId="77777777" w:rsidTr="00DE12E2">
        <w:tc>
          <w:tcPr>
            <w:tcW w:w="2160" w:type="dxa"/>
          </w:tcPr>
          <w:p w14:paraId="1C3CBA0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60B8DDA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F1C445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76439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72FA858A" w14:textId="77777777" w:rsidTr="00DE12E2">
        <w:tc>
          <w:tcPr>
            <w:tcW w:w="2160" w:type="dxa"/>
          </w:tcPr>
          <w:p w14:paraId="2D05C3B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132ADE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0476AD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DB6D3C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23B8D9BF" w14:textId="77777777" w:rsidTr="00DE12E2">
        <w:tc>
          <w:tcPr>
            <w:tcW w:w="2160" w:type="dxa"/>
          </w:tcPr>
          <w:p w14:paraId="0FE1EAF5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8FF7B2A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2C24E302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259B0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3D18B628" w14:textId="77777777" w:rsidTr="00DE12E2">
        <w:tc>
          <w:tcPr>
            <w:tcW w:w="2160" w:type="dxa"/>
          </w:tcPr>
          <w:p w14:paraId="05864071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62F0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0B2AE8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1DE6D6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810E1E9" w14:textId="77777777" w:rsidR="009B17F1" w:rsidRDefault="009B17F1" w:rsidP="009B17F1">
      <w:pPr>
        <w:rPr>
          <w:lang w:val="es-ES"/>
        </w:rPr>
      </w:pPr>
      <w:bookmarkStart w:id="1181" w:name="_Toc75258745"/>
      <w:bookmarkStart w:id="1182" w:name="_Toc76724555"/>
      <w:bookmarkStart w:id="1183" w:name="_Toc78985035"/>
      <w:bookmarkStart w:id="1184" w:name="_Toc100839494"/>
      <w:bookmarkStart w:id="1185" w:name="_Toc111646687"/>
    </w:p>
    <w:p w14:paraId="3AB7AF7D" w14:textId="77777777" w:rsidR="009B17F1" w:rsidRDefault="009B17F1" w:rsidP="009B17F1">
      <w:pPr>
        <w:rPr>
          <w:lang w:val="es-ES"/>
        </w:rPr>
      </w:pPr>
    </w:p>
    <w:p w14:paraId="33D43463" w14:textId="081CCF54" w:rsidR="009B17F1" w:rsidRPr="00851FD4" w:rsidRDefault="009B17F1" w:rsidP="009B17F1">
      <w:pPr>
        <w:pStyle w:val="Heading20"/>
        <w:spacing w:before="120"/>
        <w:rPr>
          <w:sz w:val="28"/>
          <w:lang w:val="es-ES"/>
        </w:rPr>
      </w:pPr>
      <w:bookmarkStart w:id="1186" w:name="_Toc132192706"/>
      <w:bookmarkStart w:id="1187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PP-06)</w:t>
      </w:r>
      <w:bookmarkEnd w:id="1181"/>
      <w:bookmarkEnd w:id="1182"/>
      <w:bookmarkEnd w:id="1183"/>
      <w:bookmarkEnd w:id="1184"/>
      <w:bookmarkEnd w:id="1185"/>
      <w:bookmarkEnd w:id="1186"/>
      <w:bookmarkEnd w:id="1187"/>
    </w:p>
    <w:p w14:paraId="6EEA9BF8" w14:textId="77777777" w:rsidR="009B17F1" w:rsidRPr="009F59EC" w:rsidRDefault="009B17F1" w:rsidP="009B17F1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96E6969" w14:textId="77777777" w:rsidR="009B17F1" w:rsidRDefault="009B17F1" w:rsidP="009B17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1188" w:name="_Toc451174501"/>
      <w:bookmarkStart w:id="1189" w:name="_Toc452126900"/>
      <w:bookmarkStart w:id="1190" w:name="_Toc453247195"/>
      <w:bookmarkStart w:id="1191" w:name="_Toc455669854"/>
      <w:bookmarkStart w:id="1192" w:name="_Toc458781012"/>
      <w:bookmarkStart w:id="1193" w:name="_Toc463441567"/>
      <w:bookmarkStart w:id="1194" w:name="_Toc463947717"/>
      <w:bookmarkStart w:id="1195" w:name="_Toc466370894"/>
      <w:bookmarkStart w:id="1196" w:name="_Toc467245952"/>
      <w:bookmarkStart w:id="1197" w:name="_Toc468457249"/>
      <w:bookmarkStart w:id="1198" w:name="_Toc472590313"/>
      <w:bookmarkStart w:id="1199" w:name="_Toc473727741"/>
      <w:bookmarkStart w:id="1200" w:name="_Toc474936346"/>
      <w:bookmarkStart w:id="1201" w:name="_Toc476142328"/>
      <w:bookmarkStart w:id="1202" w:name="_Toc477429101"/>
      <w:bookmarkStart w:id="1203" w:name="_Toc478134105"/>
      <w:bookmarkStart w:id="1204" w:name="_Toc479850647"/>
      <w:bookmarkStart w:id="1205" w:name="_Toc482090365"/>
      <w:bookmarkStart w:id="1206" w:name="_Toc484181141"/>
      <w:bookmarkStart w:id="1207" w:name="_Toc484787076"/>
      <w:bookmarkStart w:id="1208" w:name="_Toc487119326"/>
      <w:bookmarkStart w:id="1209" w:name="_Toc489607398"/>
      <w:bookmarkStart w:id="1210" w:name="_Toc490829860"/>
      <w:bookmarkStart w:id="1211" w:name="_Toc492375239"/>
      <w:bookmarkStart w:id="1212" w:name="_Toc493254988"/>
      <w:bookmarkStart w:id="1213" w:name="_Toc495992907"/>
      <w:bookmarkStart w:id="1214" w:name="_Toc497227743"/>
      <w:bookmarkStart w:id="1215" w:name="_Toc497485446"/>
      <w:bookmarkStart w:id="1216" w:name="_Toc498613294"/>
      <w:bookmarkStart w:id="1217" w:name="_Toc500253798"/>
      <w:bookmarkStart w:id="1218" w:name="_Toc501030459"/>
      <w:bookmarkStart w:id="1219" w:name="_Toc504138712"/>
      <w:bookmarkStart w:id="1220" w:name="_Toc508619468"/>
      <w:bookmarkStart w:id="1221" w:name="_Toc509410687"/>
      <w:bookmarkStart w:id="1222" w:name="_Toc510706809"/>
      <w:bookmarkStart w:id="1223" w:name="_Toc513019749"/>
      <w:bookmarkStart w:id="1224" w:name="_Toc513558625"/>
      <w:bookmarkStart w:id="1225" w:name="_Toc515519622"/>
      <w:bookmarkStart w:id="1226" w:name="_Toc516232719"/>
      <w:bookmarkStart w:id="1227" w:name="_Toc517356352"/>
      <w:bookmarkStart w:id="1228" w:name="_Toc518308410"/>
      <w:bookmarkStart w:id="1229" w:name="_Toc524958858"/>
      <w:bookmarkStart w:id="1230" w:name="_Toc526347928"/>
      <w:bookmarkStart w:id="1231" w:name="_Toc527712007"/>
      <w:bookmarkStart w:id="1232" w:name="_Toc530993353"/>
      <w:bookmarkStart w:id="1233" w:name="_Toc535587904"/>
      <w:bookmarkStart w:id="1234" w:name="_Toc536454749"/>
      <w:bookmarkStart w:id="1235" w:name="_Toc7446110"/>
      <w:bookmarkStart w:id="1236" w:name="_Toc11758770"/>
      <w:bookmarkStart w:id="1237" w:name="_Toc12021973"/>
      <w:bookmarkStart w:id="1238" w:name="_Toc12959013"/>
      <w:bookmarkStart w:id="1239" w:name="_Toc16080628"/>
      <w:bookmarkStart w:id="1240" w:name="_Toc19280737"/>
      <w:bookmarkStart w:id="1241" w:name="_Toc22117830"/>
      <w:bookmarkStart w:id="1242" w:name="_Toc23423319"/>
      <w:bookmarkStart w:id="1243" w:name="_Toc25852732"/>
      <w:bookmarkStart w:id="1244" w:name="_Toc26878317"/>
      <w:bookmarkStart w:id="1245" w:name="_Toc40343745"/>
      <w:bookmarkStart w:id="1246" w:name="_Toc47969211"/>
      <w:bookmarkStart w:id="1247" w:name="_Toc75258746"/>
      <w:bookmarkStart w:id="1248" w:name="_Toc76724556"/>
      <w:bookmarkStart w:id="1249" w:name="_Toc78985036"/>
      <w:bookmarkStart w:id="1250" w:name="_Toc100839495"/>
      <w:bookmarkStart w:id="1251" w:name="_Toc111646688"/>
      <w:bookmarkStart w:id="1252" w:name="_Toc132192707"/>
      <w:bookmarkStart w:id="1253" w:name="_Toc132193397"/>
      <w:bookmarkStart w:id="1254" w:name="_Toc524430969"/>
      <w:bookmarkStart w:id="1255" w:name="_Toc456103325"/>
      <w:bookmarkStart w:id="1256" w:name="_Toc456103209"/>
      <w:r w:rsidRPr="00B0622F">
        <w:rPr>
          <w:lang w:val="es-ES_tradnl"/>
        </w:rPr>
        <w:lastRenderedPageBreak/>
        <w:t>ENMIENDAS  A  LAS  PUBLICACIONES  DE  SERVICIO</w:t>
      </w:r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257" w:name="_Toc47969212"/>
      <w:r w:rsidRPr="00535804">
        <w:rPr>
          <w:b w:val="0"/>
          <w:bCs/>
          <w:lang w:val="es-ES_tradnl"/>
        </w:rPr>
        <w:t>Abreviaturas utilizadas</w:t>
      </w:r>
      <w:bookmarkEnd w:id="125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141B0573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6C4D2534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37BCB1A0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AC542E7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378A631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53E0049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9B3845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258" w:name="_Toc262631836"/>
    </w:p>
    <w:p w14:paraId="7352D477" w14:textId="6850210F" w:rsidR="00020659" w:rsidRDefault="00020659" w:rsidP="00144DAA">
      <w:pPr>
        <w:rPr>
          <w:lang w:val="en-US"/>
        </w:rPr>
      </w:pPr>
    </w:p>
    <w:p w14:paraId="651125A6" w14:textId="77777777" w:rsidR="00144DAA" w:rsidRDefault="00144DAA" w:rsidP="00144DAA">
      <w:pPr>
        <w:rPr>
          <w:lang w:val="en-US"/>
        </w:rPr>
      </w:pPr>
    </w:p>
    <w:p w14:paraId="0FB31104" w14:textId="7B4A5C50" w:rsidR="00144DAA" w:rsidRDefault="00144DAA" w:rsidP="00144DAA">
      <w:pPr>
        <w:pStyle w:val="Heading20"/>
        <w:spacing w:before="0"/>
        <w:rPr>
          <w:lang w:val="en-US"/>
        </w:rPr>
      </w:pPr>
      <w:r w:rsidRPr="00862169">
        <w:rPr>
          <w:rFonts w:ascii="Arial" w:eastAsia="Arial" w:hAnsi="Arial"/>
          <w:color w:val="000000"/>
          <w:sz w:val="22"/>
          <w:lang w:val="es-ES"/>
        </w:rPr>
        <w:t xml:space="preserve">Indicativos de red para el servicio móvil (MNC) del </w:t>
      </w:r>
      <w:r w:rsidRPr="00862169">
        <w:rPr>
          <w:rFonts w:ascii="Arial" w:eastAsia="Arial" w:hAnsi="Arial"/>
          <w:color w:val="000000"/>
          <w:sz w:val="22"/>
          <w:lang w:val="es-ES"/>
        </w:rPr>
        <w:br/>
        <w:t>plan de identificación internacional para redes públicas y suscripciones</w:t>
      </w:r>
      <w:r w:rsidRPr="00862169">
        <w:rPr>
          <w:rFonts w:ascii="Arial" w:eastAsia="Arial" w:hAnsi="Arial"/>
          <w:color w:val="000000"/>
          <w:sz w:val="22"/>
          <w:lang w:val="es-ES"/>
        </w:rPr>
        <w:br/>
        <w:t>(Según la Recomendación UIT-T E.212 (0</w:t>
      </w:r>
      <w:r>
        <w:rPr>
          <w:rFonts w:ascii="Arial" w:eastAsia="Arial" w:hAnsi="Arial"/>
          <w:color w:val="000000"/>
          <w:sz w:val="22"/>
          <w:lang w:val="es-ES"/>
        </w:rPr>
        <w:t>9</w:t>
      </w:r>
      <w:r w:rsidRPr="00862169">
        <w:rPr>
          <w:rFonts w:ascii="Arial" w:eastAsia="Arial" w:hAnsi="Arial"/>
          <w:color w:val="000000"/>
          <w:sz w:val="22"/>
          <w:lang w:val="es-ES"/>
        </w:rPr>
        <w:t>/20</w:t>
      </w:r>
      <w:r>
        <w:rPr>
          <w:rFonts w:ascii="Arial" w:eastAsia="Arial" w:hAnsi="Arial"/>
          <w:color w:val="000000"/>
          <w:sz w:val="22"/>
          <w:lang w:val="es-ES"/>
        </w:rPr>
        <w:t>16</w:t>
      </w:r>
      <w:r w:rsidRPr="00862169">
        <w:rPr>
          <w:rFonts w:ascii="Arial" w:eastAsia="Arial" w:hAnsi="Arial"/>
          <w:color w:val="000000"/>
          <w:sz w:val="22"/>
          <w:lang w:val="es-ES"/>
        </w:rPr>
        <w:t>))</w:t>
      </w:r>
      <w:r w:rsidRPr="00862169">
        <w:rPr>
          <w:rFonts w:ascii="Arial" w:eastAsia="Arial" w:hAnsi="Arial"/>
          <w:color w:val="000000"/>
          <w:sz w:val="22"/>
          <w:lang w:val="es-ES"/>
        </w:rPr>
        <w:br/>
        <w:t>(Situación al 15 de diciembre de 2018)</w:t>
      </w:r>
    </w:p>
    <w:p w14:paraId="6BCA272A" w14:textId="3BBE25C3" w:rsidR="00144DAA" w:rsidRDefault="00144DAA" w:rsidP="00144DAA">
      <w:pPr>
        <w:spacing w:after="0"/>
        <w:jc w:val="center"/>
        <w:rPr>
          <w:lang w:val="en-US"/>
        </w:rPr>
      </w:pPr>
      <w:r w:rsidRPr="00371F25">
        <w:rPr>
          <w:rFonts w:eastAsia="Arial" w:cs="Calibri"/>
          <w:color w:val="000000"/>
          <w:lang w:val="es-ES"/>
        </w:rPr>
        <w:t>(Anexo al Boletín de Explotación de la UIT N.° 1162 - 15.XII.2018)</w:t>
      </w:r>
      <w:r>
        <w:rPr>
          <w:rFonts w:cs="Calibri"/>
          <w:lang w:val="es-ES"/>
        </w:rPr>
        <w:br/>
      </w:r>
      <w:r w:rsidRPr="00371F25">
        <w:rPr>
          <w:rFonts w:eastAsia="Arial" w:cs="Calibri"/>
          <w:color w:val="000000"/>
          <w:lang w:val="es-ES"/>
        </w:rPr>
        <w:t xml:space="preserve">(Enmienda </w:t>
      </w:r>
      <w:r w:rsidRPr="00371F25">
        <w:rPr>
          <w:rFonts w:eastAsia="Calibri" w:cs="Calibri"/>
          <w:color w:val="000000"/>
          <w:lang w:val="es-ES"/>
        </w:rPr>
        <w:t xml:space="preserve">N.° </w:t>
      </w:r>
      <w:r w:rsidRPr="00371F25">
        <w:rPr>
          <w:rFonts w:eastAsia="Arial" w:cs="Calibri"/>
          <w:color w:val="000000"/>
          <w:lang w:val="es-ES"/>
        </w:rPr>
        <w:t>100)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274"/>
        <w:gridCol w:w="410"/>
      </w:tblGrid>
      <w:tr w:rsidR="0095099F" w14:paraId="02AB4F9F" w14:textId="77777777" w:rsidTr="008F5D36">
        <w:trPr>
          <w:trHeight w:val="200"/>
        </w:trPr>
        <w:tc>
          <w:tcPr>
            <w:tcW w:w="110" w:type="dxa"/>
          </w:tcPr>
          <w:p w14:paraId="224BA94A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BAA4024" w14:textId="77777777" w:rsidR="0095099F" w:rsidRPr="00862169" w:rsidRDefault="0095099F" w:rsidP="008F5D36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5D6B9120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</w:tr>
      <w:tr w:rsidR="0095099F" w14:paraId="5146F757" w14:textId="77777777" w:rsidTr="008F5D36">
        <w:tc>
          <w:tcPr>
            <w:tcW w:w="110" w:type="dxa"/>
          </w:tcPr>
          <w:p w14:paraId="011A35D2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95099F" w:rsidRPr="00862169" w14:paraId="27DAF9DA" w14:textId="77777777" w:rsidTr="008F5D36">
              <w:trPr>
                <w:trHeight w:val="178"/>
              </w:trPr>
              <w:tc>
                <w:tcPr>
                  <w:tcW w:w="101" w:type="dxa"/>
                </w:tcPr>
                <w:p w14:paraId="658F6F76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4AB3FF37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7652C9A7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10F025A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17DA2C1C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95099F" w:rsidRPr="00862169" w14:paraId="5FF5A77C" w14:textId="77777777" w:rsidTr="008F5D36">
              <w:tc>
                <w:tcPr>
                  <w:tcW w:w="101" w:type="dxa"/>
                </w:tcPr>
                <w:p w14:paraId="16AFE535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74F8E0E4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9"/>
                    <w:gridCol w:w="3526"/>
                  </w:tblGrid>
                  <w:tr w:rsidR="0095099F" w:rsidRPr="00862169" w14:paraId="243CCD3D" w14:textId="77777777" w:rsidTr="008F5D36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D88557" w14:textId="77777777" w:rsidR="0095099F" w:rsidRPr="00862169" w:rsidRDefault="0095099F" w:rsidP="00144DAA">
                        <w:pPr>
                          <w:spacing w:before="0" w:after="0"/>
                          <w:rPr>
                            <w:rFonts w:cs="Calibri"/>
                            <w:lang w:val="es-ES"/>
                          </w:rPr>
                        </w:pPr>
                        <w:r w:rsidRPr="00862169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800D7C" w14:textId="77777777" w:rsidR="0095099F" w:rsidRPr="00862169" w:rsidRDefault="0095099F" w:rsidP="00144DAA">
                        <w:pPr>
                          <w:spacing w:before="0" w:after="0"/>
                          <w:rPr>
                            <w:rFonts w:cs="Calibri"/>
                            <w:lang w:val="es-ES"/>
                          </w:rPr>
                        </w:pPr>
                        <w:r w:rsidRPr="00862169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920E55" w14:textId="77777777" w:rsidR="0095099F" w:rsidRPr="00862169" w:rsidRDefault="0095099F" w:rsidP="00144DAA">
                        <w:pPr>
                          <w:spacing w:before="0" w:after="0"/>
                          <w:rPr>
                            <w:rFonts w:cs="Calibri"/>
                            <w:lang w:val="es-ES"/>
                          </w:rPr>
                        </w:pPr>
                        <w:r w:rsidRPr="00862169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95099F" w:rsidRPr="00862169" w14:paraId="0F087737" w14:textId="77777777" w:rsidTr="008F5D3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9A6863" w14:textId="77777777" w:rsidR="0095099F" w:rsidRPr="00862169" w:rsidRDefault="0095099F" w:rsidP="00144DAA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Suecia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 </w:t>
                        </w:r>
                        <w:r w:rsidRPr="0086216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A385E3" w14:textId="77777777" w:rsidR="0095099F" w:rsidRPr="00862169" w:rsidRDefault="0095099F" w:rsidP="00144DA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545333" w14:textId="77777777" w:rsidR="0095099F" w:rsidRPr="00862169" w:rsidRDefault="0095099F" w:rsidP="00144DA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95099F" w:rsidRPr="00862169" w14:paraId="18A5E724" w14:textId="77777777" w:rsidTr="008F5D3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D2287C" w14:textId="77777777" w:rsidR="0095099F" w:rsidRPr="00862169" w:rsidRDefault="0095099F" w:rsidP="00144DAA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67FD07" w14:textId="77777777" w:rsidR="0095099F" w:rsidRPr="00862169" w:rsidRDefault="0095099F" w:rsidP="00144DAA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eastAsia="Calibri"/>
                            <w:color w:val="000000"/>
                            <w:lang w:val="es-ES"/>
                          </w:rPr>
                          <w:t>240 22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62E989" w14:textId="77777777" w:rsidR="0095099F" w:rsidRPr="00862169" w:rsidRDefault="0095099F" w:rsidP="00144DAA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eastAsia="Calibri"/>
                            <w:color w:val="000000"/>
                            <w:lang w:val="es-ES"/>
                          </w:rPr>
                          <w:t>EuTel AB</w:t>
                        </w:r>
                      </w:p>
                    </w:tc>
                  </w:tr>
                </w:tbl>
                <w:p w14:paraId="2FA116A9" w14:textId="77777777" w:rsidR="0095099F" w:rsidRPr="00862169" w:rsidRDefault="0095099F" w:rsidP="008F5D36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51EF2F47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95099F" w:rsidRPr="00862169" w14:paraId="6513C178" w14:textId="77777777" w:rsidTr="008F5D36">
              <w:trPr>
                <w:trHeight w:val="487"/>
              </w:trPr>
              <w:tc>
                <w:tcPr>
                  <w:tcW w:w="101" w:type="dxa"/>
                </w:tcPr>
                <w:p w14:paraId="6E272114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6E2CDEB8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4A692CC2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3FE6E851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186B3D1A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95099F" w:rsidRPr="00862169" w14:paraId="3DF849C3" w14:textId="77777777" w:rsidTr="008F5D36">
              <w:trPr>
                <w:trHeight w:val="688"/>
              </w:trPr>
              <w:tc>
                <w:tcPr>
                  <w:tcW w:w="101" w:type="dxa"/>
                </w:tcPr>
                <w:p w14:paraId="41F20D2F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95099F" w:rsidRPr="00862169" w14:paraId="7B17FACA" w14:textId="77777777" w:rsidTr="008F5D36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F08FD3" w14:textId="77777777" w:rsidR="0095099F" w:rsidRPr="00862169" w:rsidRDefault="0095099F" w:rsidP="0095099F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10CA83FF" w14:textId="77777777" w:rsidR="0095099F" w:rsidRPr="00862169" w:rsidRDefault="0095099F" w:rsidP="0095099F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eastAsia="Calibr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 w:rsidRPr="00862169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 MCC: Mobile Country Code / Indicatif de pays du mobile / Indicativo de país para el servicio móvil</w:t>
                        </w:r>
                      </w:p>
                      <w:p w14:paraId="4436884E" w14:textId="77777777" w:rsidR="0095099F" w:rsidRPr="00862169" w:rsidRDefault="0095099F" w:rsidP="0095099F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62169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61FD0B25" w14:textId="77777777" w:rsidR="0095099F" w:rsidRPr="00862169" w:rsidRDefault="0095099F" w:rsidP="008F5D36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43A17CB5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253A05AB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95099F" w:rsidRPr="00862169" w14:paraId="41C88800" w14:textId="77777777" w:rsidTr="008F5D36">
              <w:trPr>
                <w:trHeight w:val="211"/>
              </w:trPr>
              <w:tc>
                <w:tcPr>
                  <w:tcW w:w="101" w:type="dxa"/>
                </w:tcPr>
                <w:p w14:paraId="7932931B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244267C6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2293DF3D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1DE7E581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645C3E22" w14:textId="77777777" w:rsidR="0095099F" w:rsidRPr="00862169" w:rsidRDefault="0095099F" w:rsidP="008F5D36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4516462F" w14:textId="77777777" w:rsidR="0095099F" w:rsidRPr="00862169" w:rsidRDefault="0095099F" w:rsidP="008F5D36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028F5F48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</w:tr>
      <w:tr w:rsidR="0095099F" w14:paraId="2A55ABA3" w14:textId="77777777" w:rsidTr="008F5D36">
        <w:trPr>
          <w:trHeight w:val="239"/>
        </w:trPr>
        <w:tc>
          <w:tcPr>
            <w:tcW w:w="110" w:type="dxa"/>
          </w:tcPr>
          <w:p w14:paraId="2A8BA890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ACE72A1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6D106DEA" w14:textId="77777777" w:rsidR="0095099F" w:rsidRDefault="0095099F" w:rsidP="008F5D36">
            <w:pPr>
              <w:pStyle w:val="EmptyCellLayoutStyle"/>
              <w:spacing w:after="0" w:line="240" w:lineRule="auto"/>
            </w:pPr>
          </w:p>
        </w:tc>
      </w:tr>
    </w:tbl>
    <w:p w14:paraId="33A648FC" w14:textId="77777777" w:rsidR="0095099F" w:rsidRDefault="0095099F" w:rsidP="0095099F">
      <w:pPr>
        <w:spacing w:after="0"/>
      </w:pPr>
    </w:p>
    <w:p w14:paraId="5B0DAE1A" w14:textId="6DB93584" w:rsidR="0095099F" w:rsidRDefault="00950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317E9A7" w14:textId="77777777" w:rsidR="0095099F" w:rsidRPr="0010300F" w:rsidRDefault="0095099F" w:rsidP="0095099F">
      <w:pPr>
        <w:pStyle w:val="Heading20"/>
        <w:spacing w:before="0"/>
        <w:rPr>
          <w:lang w:val="es-ES"/>
        </w:rPr>
      </w:pPr>
      <w:bookmarkStart w:id="1259" w:name="_Toc303344679"/>
      <w:bookmarkStart w:id="1260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259"/>
      <w:r w:rsidRPr="0010300F">
        <w:rPr>
          <w:lang w:val="es-ES"/>
        </w:rPr>
        <w:br/>
        <w:t>(Situación al 15 de septiembre de 2014)</w:t>
      </w:r>
      <w:bookmarkEnd w:id="1260"/>
    </w:p>
    <w:p w14:paraId="076B71F4" w14:textId="77777777" w:rsidR="0095099F" w:rsidRDefault="0095099F" w:rsidP="0095099F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156)</w:t>
      </w:r>
    </w:p>
    <w:p w14:paraId="3FFF5FA7" w14:textId="77777777" w:rsidR="0095099F" w:rsidRPr="00062283" w:rsidRDefault="0095099F" w:rsidP="0095099F">
      <w:pPr>
        <w:rPr>
          <w:lang w:val="fr-F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3060"/>
        <w:gridCol w:w="3443"/>
      </w:tblGrid>
      <w:tr w:rsidR="0095099F" w:rsidRPr="0010300F" w14:paraId="220BCFC7" w14:textId="77777777" w:rsidTr="008F5D36">
        <w:trPr>
          <w:cantSplit/>
          <w:tblHeader/>
        </w:trPr>
        <w:tc>
          <w:tcPr>
            <w:tcW w:w="3420" w:type="dxa"/>
            <w:hideMark/>
          </w:tcPr>
          <w:p w14:paraId="4305647B" w14:textId="77777777" w:rsidR="0095099F" w:rsidRPr="0010300F" w:rsidRDefault="0095099F" w:rsidP="008F5D36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3060" w:type="dxa"/>
            <w:hideMark/>
          </w:tcPr>
          <w:p w14:paraId="40ECA238" w14:textId="77777777" w:rsidR="0095099F" w:rsidRPr="0010300F" w:rsidRDefault="0095099F" w:rsidP="008F5D36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43" w:type="dxa"/>
            <w:hideMark/>
          </w:tcPr>
          <w:p w14:paraId="51180886" w14:textId="77777777" w:rsidR="0095099F" w:rsidRPr="0010300F" w:rsidRDefault="0095099F" w:rsidP="008F5D36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5099F" w:rsidRPr="0010300F" w14:paraId="65E23D11" w14:textId="77777777" w:rsidTr="008F5D36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EC9A1" w14:textId="77777777" w:rsidR="0095099F" w:rsidRPr="0010300F" w:rsidRDefault="0095099F" w:rsidP="008F5D36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9F224" w14:textId="77777777" w:rsidR="0095099F" w:rsidRPr="0010300F" w:rsidRDefault="0095099F" w:rsidP="008F5D36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B21F3" w14:textId="77777777" w:rsidR="0095099F" w:rsidRPr="0010300F" w:rsidRDefault="0095099F" w:rsidP="008F5D36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34DB48E" w14:textId="77777777" w:rsidR="0095099F" w:rsidRPr="00C0327C" w:rsidRDefault="0095099F" w:rsidP="0095099F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pt-BR"/>
        </w:rPr>
      </w:pPr>
      <w:bookmarkStart w:id="1261" w:name="OLE_LINK5"/>
      <w:bookmarkStart w:id="1262" w:name="OLE_LINK6"/>
      <w:bookmarkStart w:id="1263" w:name="OLE_LINK9"/>
      <w:bookmarkStart w:id="1264" w:name="OLE_LINK10"/>
    </w:p>
    <w:bookmarkEnd w:id="1261"/>
    <w:bookmarkEnd w:id="1262"/>
    <w:bookmarkEnd w:id="1263"/>
    <w:bookmarkEnd w:id="1264"/>
    <w:p w14:paraId="47147D55" w14:textId="77777777" w:rsidR="0095099F" w:rsidRDefault="0095099F" w:rsidP="0095099F">
      <w:pPr>
        <w:overflowPunct/>
        <w:spacing w:before="0"/>
        <w:textAlignment w:val="auto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p w14:paraId="7819063C" w14:textId="77777777" w:rsidR="0095099F" w:rsidRPr="002E3794" w:rsidRDefault="0095099F" w:rsidP="00144D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90"/>
        <w:gridCol w:w="2790"/>
        <w:gridCol w:w="3960"/>
      </w:tblGrid>
      <w:tr w:rsidR="0095099F" w:rsidRPr="002E3794" w14:paraId="1596E8A1" w14:textId="77777777" w:rsidTr="008F5D36">
        <w:trPr>
          <w:trHeight w:val="1014"/>
        </w:trPr>
        <w:tc>
          <w:tcPr>
            <w:tcW w:w="3690" w:type="dxa"/>
          </w:tcPr>
          <w:p w14:paraId="73111C43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Händle &amp; Korte GmbH</w:t>
            </w:r>
          </w:p>
          <w:p w14:paraId="727628E7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Rathausufer 20</w:t>
            </w:r>
          </w:p>
          <w:p w14:paraId="3A0C1BC8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D-40213 DUESSELDORF</w:t>
            </w:r>
          </w:p>
        </w:tc>
        <w:tc>
          <w:tcPr>
            <w:tcW w:w="2790" w:type="dxa"/>
          </w:tcPr>
          <w:p w14:paraId="7D9296DA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HKNET</w:t>
            </w:r>
          </w:p>
        </w:tc>
        <w:tc>
          <w:tcPr>
            <w:tcW w:w="3960" w:type="dxa"/>
          </w:tcPr>
          <w:p w14:paraId="7BB2292B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Mr Martin Korte</w:t>
            </w:r>
          </w:p>
          <w:p w14:paraId="7CE2601C" w14:textId="171EA0C2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144DAA">
              <w:rPr>
                <w:rFonts w:asciiTheme="minorHAnsi" w:eastAsia="SimSun" w:hAnsiTheme="minorHAnsi" w:cs="Arial"/>
                <w:color w:val="000000"/>
              </w:rPr>
              <w:tab/>
            </w:r>
            <w:r w:rsidRPr="002E3794">
              <w:rPr>
                <w:rFonts w:asciiTheme="minorHAnsi" w:hAnsiTheme="minorHAnsi" w:cs="Calibri"/>
                <w:noProof/>
                <w:color w:val="000000"/>
              </w:rPr>
              <w:t>+49 211 6022440</w:t>
            </w:r>
          </w:p>
          <w:p w14:paraId="138E1E5E" w14:textId="027AFC60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144DAA">
              <w:rPr>
                <w:rFonts w:asciiTheme="minorHAnsi" w:eastAsia="SimSun" w:hAnsiTheme="minorHAnsi" w:cs="Arial"/>
                <w:color w:val="000000"/>
              </w:rPr>
              <w:tab/>
            </w:r>
            <w:r w:rsidRPr="002E3794">
              <w:rPr>
                <w:rFonts w:asciiTheme="minorHAnsi" w:hAnsiTheme="minorHAnsi" w:cs="Calibri"/>
                <w:noProof/>
                <w:color w:val="000000"/>
              </w:rPr>
              <w:t>+49 211 60224422</w:t>
            </w:r>
          </w:p>
          <w:p w14:paraId="4E2FA9EE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2E3794">
              <w:rPr>
                <w:rFonts w:asciiTheme="minorHAnsi" w:hAnsiTheme="minorHAnsi" w:cs="Calibri"/>
                <w:noProof/>
              </w:rPr>
              <w:t>tk@hk-net.de</w:t>
            </w:r>
          </w:p>
        </w:tc>
      </w:tr>
    </w:tbl>
    <w:p w14:paraId="596721CF" w14:textId="77777777" w:rsidR="0095099F" w:rsidRPr="002E3794" w:rsidRDefault="0095099F" w:rsidP="00144D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880"/>
        <w:gridCol w:w="3960"/>
      </w:tblGrid>
      <w:tr w:rsidR="0095099F" w:rsidRPr="002E3794" w14:paraId="37B37740" w14:textId="77777777" w:rsidTr="008F5D36">
        <w:trPr>
          <w:trHeight w:val="1014"/>
        </w:trPr>
        <w:tc>
          <w:tcPr>
            <w:tcW w:w="3600" w:type="dxa"/>
          </w:tcPr>
          <w:p w14:paraId="6488DA50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Stadtwerke Leipzig GmbH</w:t>
            </w:r>
          </w:p>
          <w:p w14:paraId="712C2047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Augustusplatz 7</w:t>
            </w:r>
          </w:p>
          <w:p w14:paraId="44DF2F3D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D-04109 LEIPZIG</w:t>
            </w:r>
          </w:p>
        </w:tc>
        <w:tc>
          <w:tcPr>
            <w:tcW w:w="2880" w:type="dxa"/>
          </w:tcPr>
          <w:p w14:paraId="41242348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LLSW</w:t>
            </w:r>
          </w:p>
        </w:tc>
        <w:tc>
          <w:tcPr>
            <w:tcW w:w="3960" w:type="dxa"/>
          </w:tcPr>
          <w:p w14:paraId="226A5F1E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Mr Gerd Kroll</w:t>
            </w:r>
          </w:p>
          <w:p w14:paraId="65CFD332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Pr="002E3794">
              <w:rPr>
                <w:rFonts w:asciiTheme="minorHAnsi" w:hAnsiTheme="minorHAnsi" w:cs="Calibri"/>
                <w:noProof/>
                <w:color w:val="000000"/>
              </w:rPr>
              <w:t>+49 341 121 6050</w:t>
            </w:r>
          </w:p>
          <w:p w14:paraId="70E60213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Pr="002E3794">
              <w:rPr>
                <w:rFonts w:asciiTheme="minorHAnsi" w:hAnsiTheme="minorHAnsi" w:cs="Calibri"/>
                <w:noProof/>
                <w:color w:val="000000"/>
              </w:rPr>
              <w:t>+49 341 121 6025</w:t>
            </w:r>
          </w:p>
          <w:p w14:paraId="42EA75BC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2E3794">
              <w:rPr>
                <w:rFonts w:asciiTheme="minorHAnsi" w:hAnsiTheme="minorHAnsi" w:cs="Calibri"/>
                <w:noProof/>
              </w:rPr>
              <w:t>gerd.kroll@netz-leipzig.de</w:t>
            </w:r>
          </w:p>
        </w:tc>
      </w:tr>
    </w:tbl>
    <w:p w14:paraId="7AF2B6CD" w14:textId="77777777" w:rsidR="0095099F" w:rsidRPr="002E3794" w:rsidRDefault="0095099F" w:rsidP="00144D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n-US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880"/>
        <w:gridCol w:w="3960"/>
      </w:tblGrid>
      <w:tr w:rsidR="0095099F" w:rsidRPr="002E3794" w14:paraId="3B768938" w14:textId="77777777" w:rsidTr="008F5D36">
        <w:trPr>
          <w:trHeight w:val="1014"/>
        </w:trPr>
        <w:tc>
          <w:tcPr>
            <w:tcW w:w="3600" w:type="dxa"/>
          </w:tcPr>
          <w:p w14:paraId="4C5BCD89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yuutel GmbH</w:t>
            </w:r>
          </w:p>
          <w:p w14:paraId="78E8CC5E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Leonard-Bernstein-Strasse 10</w:t>
            </w:r>
          </w:p>
          <w:p w14:paraId="15F53CEB" w14:textId="77777777" w:rsidR="0095099F" w:rsidRPr="002E3794" w:rsidRDefault="0095099F" w:rsidP="00144D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A-1220 WIEN</w:t>
            </w:r>
          </w:p>
          <w:p w14:paraId="7C2EC621" w14:textId="77777777" w:rsidR="0095099F" w:rsidRPr="002E3794" w:rsidRDefault="0095099F" w:rsidP="00144D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2E3794">
              <w:rPr>
                <w:rFonts w:cstheme="minorBidi"/>
                <w:noProof/>
                <w:lang w:val="de-CH"/>
              </w:rPr>
              <w:t>(Austria)</w:t>
            </w:r>
          </w:p>
        </w:tc>
        <w:tc>
          <w:tcPr>
            <w:tcW w:w="2880" w:type="dxa"/>
          </w:tcPr>
          <w:p w14:paraId="2973DA20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YUUTEL</w:t>
            </w:r>
          </w:p>
        </w:tc>
        <w:tc>
          <w:tcPr>
            <w:tcW w:w="3960" w:type="dxa"/>
          </w:tcPr>
          <w:p w14:paraId="5C83B419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2E3794">
              <w:rPr>
                <w:rFonts w:asciiTheme="minorHAnsi" w:hAnsiTheme="minorHAnsi" w:cs="Arial"/>
                <w:noProof/>
              </w:rPr>
              <w:t>Mr Markus Scherer</w:t>
            </w:r>
          </w:p>
          <w:p w14:paraId="43A0FEF2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Pr="002E3794">
              <w:rPr>
                <w:rFonts w:asciiTheme="minorHAnsi" w:hAnsiTheme="minorHAnsi" w:cs="Calibri"/>
                <w:noProof/>
                <w:color w:val="000000"/>
              </w:rPr>
              <w:t>+43 121 451 305 30</w:t>
            </w:r>
          </w:p>
          <w:p w14:paraId="126157EB" w14:textId="77777777" w:rsidR="0095099F" w:rsidRPr="002E3794" w:rsidRDefault="0095099F" w:rsidP="00144DA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E3794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2E3794">
              <w:rPr>
                <w:rFonts w:asciiTheme="minorHAnsi" w:hAnsiTheme="minorHAnsi" w:cs="Calibri"/>
                <w:noProof/>
              </w:rPr>
              <w:t>solutions@yuutel.at</w:t>
            </w:r>
          </w:p>
        </w:tc>
      </w:tr>
    </w:tbl>
    <w:p w14:paraId="4D7B01AF" w14:textId="77777777" w:rsidR="0095099F" w:rsidRPr="002E3794" w:rsidRDefault="0095099F" w:rsidP="00950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14:paraId="754700C3" w14:textId="067C26CF" w:rsidR="0095099F" w:rsidRDefault="00950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7B3F9EB4" w14:textId="77777777" w:rsidR="0095099F" w:rsidRPr="00542D9D" w:rsidRDefault="0095099F" w:rsidP="0095099F">
      <w:pPr>
        <w:pStyle w:val="Heading20"/>
        <w:spacing w:before="0"/>
      </w:pPr>
      <w:r w:rsidRPr="008149B6">
        <w:lastRenderedPageBreak/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julio de 2020)</w:t>
      </w:r>
    </w:p>
    <w:p w14:paraId="52B84A76" w14:textId="77777777" w:rsidR="0095099F" w:rsidRPr="00D429E2" w:rsidRDefault="0095099F" w:rsidP="0095099F">
      <w:pPr>
        <w:pStyle w:val="Heading70"/>
        <w:keepNext/>
        <w:jc w:val="center"/>
        <w:rPr>
          <w:b w:val="0"/>
          <w:bCs/>
        </w:rPr>
      </w:pPr>
      <w:r w:rsidRPr="00D429E2">
        <w:rPr>
          <w:b w:val="0"/>
          <w:bCs/>
        </w:rPr>
        <w:t>(Anexo al Boletín de Explotación de la UIT No. 1199 - 1.VII.2020)</w:t>
      </w:r>
      <w:r w:rsidRPr="00D429E2">
        <w:rPr>
          <w:b w:val="0"/>
          <w:bCs/>
        </w:rPr>
        <w:br/>
        <w:t>(Enmienda No. 58)</w:t>
      </w:r>
    </w:p>
    <w:p w14:paraId="030D8071" w14:textId="77777777" w:rsidR="0095099F" w:rsidRPr="00756D3F" w:rsidRDefault="0095099F" w:rsidP="0095099F">
      <w:pPr>
        <w:keepNext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5099F" w:rsidRPr="00916C1F" w14:paraId="32FDB0C6" w14:textId="77777777" w:rsidTr="008F5D36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38050DEC" w14:textId="77777777" w:rsidR="0095099F" w:rsidRDefault="0095099F" w:rsidP="008F5D36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4F3EA48" w14:textId="77777777" w:rsidR="0095099F" w:rsidRPr="00870C6B" w:rsidRDefault="0095099F" w:rsidP="008F5D36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0C6FAAF2" w14:textId="77777777" w:rsidR="0095099F" w:rsidRPr="00870C6B" w:rsidRDefault="0095099F" w:rsidP="008F5D36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95099F" w:rsidRPr="00B62253" w14:paraId="4670D836" w14:textId="77777777" w:rsidTr="008F5D36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97371DF" w14:textId="77777777" w:rsidR="0095099F" w:rsidRPr="00870C6B" w:rsidRDefault="0095099F" w:rsidP="008F5D36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CE45EF6" w14:textId="77777777" w:rsidR="0095099F" w:rsidRDefault="0095099F" w:rsidP="008F5D36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BF33D" w14:textId="77777777" w:rsidR="0095099F" w:rsidRPr="00870C6B" w:rsidRDefault="0095099F" w:rsidP="008F5D36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F25FB" w14:textId="77777777" w:rsidR="0095099F" w:rsidRPr="00870C6B" w:rsidRDefault="0095099F" w:rsidP="008F5D36">
            <w:pPr>
              <w:pStyle w:val="Tablehead0"/>
              <w:jc w:val="left"/>
            </w:pPr>
          </w:p>
        </w:tc>
      </w:tr>
      <w:tr w:rsidR="0095099F" w:rsidRPr="0095099F" w14:paraId="5637E0A7" w14:textId="77777777" w:rsidTr="008F5D36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237B23" w14:textId="77777777" w:rsidR="0095099F" w:rsidRPr="0095099F" w:rsidRDefault="0095099F" w:rsidP="008F5D3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95099F">
              <w:rPr>
                <w:b/>
                <w:bCs/>
              </w:rPr>
              <w:t>Suecia    LIR</w:t>
            </w:r>
          </w:p>
        </w:tc>
      </w:tr>
      <w:tr w:rsidR="0095099F" w:rsidRPr="0095099F" w14:paraId="212337DD" w14:textId="77777777" w:rsidTr="008F5D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B25916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2-205-5</w:t>
            </w:r>
          </w:p>
        </w:tc>
        <w:tc>
          <w:tcPr>
            <w:tcW w:w="909" w:type="dxa"/>
            <w:shd w:val="clear" w:color="auto" w:fill="auto"/>
          </w:tcPr>
          <w:p w14:paraId="2D10627B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5741</w:t>
            </w:r>
          </w:p>
        </w:tc>
        <w:tc>
          <w:tcPr>
            <w:tcW w:w="2640" w:type="dxa"/>
            <w:shd w:val="clear" w:color="auto" w:fill="auto"/>
          </w:tcPr>
          <w:p w14:paraId="689ED914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EuSWE1</w:t>
            </w:r>
          </w:p>
        </w:tc>
        <w:tc>
          <w:tcPr>
            <w:tcW w:w="4009" w:type="dxa"/>
            <w:shd w:val="clear" w:color="auto" w:fill="auto"/>
          </w:tcPr>
          <w:p w14:paraId="30FAD0A6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42 Telecom AB</w:t>
            </w:r>
          </w:p>
        </w:tc>
      </w:tr>
      <w:tr w:rsidR="0095099F" w:rsidRPr="0095099F" w14:paraId="3E290016" w14:textId="77777777" w:rsidTr="008F5D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22DEAB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2-205-6</w:t>
            </w:r>
          </w:p>
        </w:tc>
        <w:tc>
          <w:tcPr>
            <w:tcW w:w="909" w:type="dxa"/>
            <w:shd w:val="clear" w:color="auto" w:fill="auto"/>
          </w:tcPr>
          <w:p w14:paraId="57C5279A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5742</w:t>
            </w:r>
          </w:p>
        </w:tc>
        <w:tc>
          <w:tcPr>
            <w:tcW w:w="2640" w:type="dxa"/>
            <w:shd w:val="clear" w:color="auto" w:fill="auto"/>
          </w:tcPr>
          <w:p w14:paraId="418D24D9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EuSWE2</w:t>
            </w:r>
          </w:p>
        </w:tc>
        <w:tc>
          <w:tcPr>
            <w:tcW w:w="4009" w:type="dxa"/>
            <w:shd w:val="clear" w:color="auto" w:fill="auto"/>
          </w:tcPr>
          <w:p w14:paraId="5ECB73DE" w14:textId="77777777" w:rsidR="0095099F" w:rsidRPr="0095099F" w:rsidRDefault="0095099F" w:rsidP="008F5D36">
            <w:pPr>
              <w:pStyle w:val="StyleTabletextLeft"/>
              <w:rPr>
                <w:b w:val="0"/>
                <w:bCs w:val="0"/>
              </w:rPr>
            </w:pPr>
            <w:r w:rsidRPr="0095099F">
              <w:rPr>
                <w:b w:val="0"/>
                <w:bCs w:val="0"/>
              </w:rPr>
              <w:t>42 Telecom AB</w:t>
            </w:r>
          </w:p>
        </w:tc>
      </w:tr>
    </w:tbl>
    <w:p w14:paraId="45F5302C" w14:textId="77777777" w:rsidR="0095099F" w:rsidRPr="00FF621E" w:rsidRDefault="0095099F" w:rsidP="0095099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A45DC34" w14:textId="77777777" w:rsidR="0095099F" w:rsidRDefault="0095099F" w:rsidP="0095099F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151D9707" w14:textId="77777777" w:rsidR="0095099F" w:rsidRDefault="0095099F" w:rsidP="0095099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2B379CBE" w14:textId="77777777" w:rsidR="0095099F" w:rsidRPr="00756D3F" w:rsidRDefault="0095099F" w:rsidP="0095099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0F84FD84" w14:textId="3A7147AC" w:rsidR="0095099F" w:rsidRDefault="0095099F" w:rsidP="0095099F">
      <w:pPr>
        <w:jc w:val="left"/>
        <w:rPr>
          <w:lang w:val="es-ES"/>
        </w:rPr>
      </w:pPr>
    </w:p>
    <w:p w14:paraId="26D759F1" w14:textId="77777777" w:rsidR="0095099F" w:rsidRPr="00756D3F" w:rsidRDefault="0095099F" w:rsidP="0095099F">
      <w:pPr>
        <w:jc w:val="left"/>
        <w:rPr>
          <w:lang w:val="es-ES"/>
        </w:rPr>
      </w:pPr>
    </w:p>
    <w:p w14:paraId="63E987A6" w14:textId="77777777" w:rsidR="0095099F" w:rsidRDefault="0095099F" w:rsidP="0095099F">
      <w:pPr>
        <w:rPr>
          <w:lang w:val="en-US"/>
        </w:rPr>
      </w:pPr>
    </w:p>
    <w:p w14:paraId="2CA806FE" w14:textId="77777777" w:rsidR="0095099F" w:rsidRPr="001C1676" w:rsidRDefault="0095099F" w:rsidP="0095099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265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265"/>
    </w:p>
    <w:p w14:paraId="206D904E" w14:textId="77777777" w:rsidR="0095099F" w:rsidRPr="002D4E96" w:rsidRDefault="0095099F" w:rsidP="0095099F">
      <w:pPr>
        <w:jc w:val="center"/>
        <w:rPr>
          <w:rFonts w:asciiTheme="minorHAnsi" w:hAnsiTheme="minorHAnsi"/>
        </w:rPr>
      </w:pPr>
      <w:bookmarkStart w:id="1266" w:name="_Toc36876176"/>
      <w:bookmarkStart w:id="1267" w:name="_Toc36875244"/>
      <w:r w:rsidRPr="002D4E96">
        <w:rPr>
          <w:rFonts w:asciiTheme="minorHAnsi" w:hAnsiTheme="minorHAnsi"/>
        </w:rPr>
        <w:t>Web: www.itu.int/itu-t/inr/nnp/index.html</w:t>
      </w:r>
    </w:p>
    <w:bookmarkEnd w:id="1266"/>
    <w:bookmarkEnd w:id="1267"/>
    <w:p w14:paraId="2645CE90" w14:textId="77777777" w:rsidR="0095099F" w:rsidRPr="002D4E96" w:rsidRDefault="0095099F" w:rsidP="0095099F">
      <w:pPr>
        <w:pStyle w:val="Normalaftertitle"/>
        <w:spacing w:before="0"/>
        <w:rPr>
          <w:rFonts w:asciiTheme="minorHAnsi" w:hAnsiTheme="minorHAnsi"/>
        </w:rPr>
      </w:pPr>
    </w:p>
    <w:p w14:paraId="5F123610" w14:textId="77777777" w:rsidR="0095099F" w:rsidRPr="001C1676" w:rsidRDefault="0095099F" w:rsidP="0095099F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7E0170E" w14:textId="77777777" w:rsidR="0095099F" w:rsidRPr="001C1676" w:rsidRDefault="0095099F" w:rsidP="0095099F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79EB7A2A" w14:textId="77777777" w:rsidR="0095099F" w:rsidRPr="001C1676" w:rsidRDefault="0095099F" w:rsidP="0095099F">
      <w:r w:rsidRPr="001C1676">
        <w:t>El</w:t>
      </w:r>
      <w:r w:rsidRPr="00803B43">
        <w:t xml:space="preserve"> </w:t>
      </w:r>
      <w:r w:rsidRPr="00803B43">
        <w:rPr>
          <w:noProof/>
        </w:rPr>
        <w:t>1</w:t>
      </w:r>
      <w:r>
        <w:rPr>
          <w:noProof/>
        </w:rPr>
        <w:t>5</w:t>
      </w:r>
      <w:r w:rsidRPr="00803B43">
        <w:rPr>
          <w:noProof/>
        </w:rPr>
        <w:t>.</w:t>
      </w:r>
      <w:r>
        <w:rPr>
          <w:noProof/>
        </w:rPr>
        <w:t>VII</w:t>
      </w:r>
      <w:r w:rsidRPr="0031531E">
        <w:rPr>
          <w:noProof/>
          <w:lang w:val="fr-FR"/>
        </w:rPr>
        <w:t>.2023</w:t>
      </w:r>
      <w:r w:rsidRPr="001C1676">
        <w:t>, ha actualizado sus planes de numeración nacional de los siguientes países</w:t>
      </w:r>
      <w:r>
        <w:t>/zonas geográf</w:t>
      </w:r>
      <w:r w:rsidRPr="001C1676">
        <w:t xml:space="preserve">icas en </w:t>
      </w:r>
      <w:r>
        <w:t>el sitio</w:t>
      </w:r>
      <w:r w:rsidRPr="001C1676">
        <w:t xml:space="preserve"> web:</w:t>
      </w:r>
    </w:p>
    <w:p w14:paraId="59BA8EB3" w14:textId="77777777" w:rsidR="0095099F" w:rsidRPr="001C1676" w:rsidRDefault="0095099F" w:rsidP="0095099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95099F" w:rsidRPr="001C1676" w14:paraId="04EB9ABF" w14:textId="77777777" w:rsidTr="008F5D36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32A" w14:textId="77777777" w:rsidR="0095099F" w:rsidRPr="001C1676" w:rsidRDefault="0095099F" w:rsidP="008F5D36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i/>
                <w:iCs/>
                <w:sz w:val="20"/>
                <w:szCs w:val="20"/>
                <w:lang w:val="es-ES"/>
              </w:rPr>
              <w:t>/Zona</w:t>
            </w: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7A8FCD" w14:textId="77777777" w:rsidR="0095099F" w:rsidRPr="001C1676" w:rsidRDefault="0095099F" w:rsidP="008F5D36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5099F" w:rsidRPr="0031531E" w14:paraId="2D655A0C" w14:textId="77777777" w:rsidTr="008F5D3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AD2" w14:textId="77777777" w:rsidR="0095099F" w:rsidRPr="00F7379A" w:rsidRDefault="0095099F" w:rsidP="008F5D36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FE372C">
              <w:rPr>
                <w:rFonts w:asciiTheme="minorHAnsi" w:hAnsiTheme="minorHAnsi" w:cstheme="minorHAnsi"/>
              </w:rPr>
              <w:t>San Pedro y Miquelón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549" w14:textId="77777777" w:rsidR="0095099F" w:rsidRPr="00F7379A" w:rsidRDefault="0095099F" w:rsidP="008F5D3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379A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>508</w:t>
            </w:r>
          </w:p>
        </w:tc>
      </w:tr>
    </w:tbl>
    <w:p w14:paraId="1895D98E" w14:textId="77777777" w:rsidR="0095099F" w:rsidRPr="00020659" w:rsidRDefault="0095099F" w:rsidP="000206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lang w:val="en-US"/>
        </w:rPr>
      </w:pPr>
    </w:p>
    <w:bookmarkEnd w:id="1254"/>
    <w:bookmarkEnd w:id="1255"/>
    <w:bookmarkEnd w:id="1256"/>
    <w:bookmarkEnd w:id="1258"/>
    <w:sectPr w:rsidR="0095099F" w:rsidRPr="00020659" w:rsidSect="00BE79CA">
      <w:footerReference w:type="even" r:id="rId17"/>
      <w:footerReference w:type="default" r:id="rId18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10E3FA01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28B9">
            <w:rPr>
              <w:noProof/>
              <w:color w:val="FFFFFF"/>
              <w:lang w:val="es-ES_tradnl"/>
            </w:rPr>
            <w:t>1274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802D2F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33669ED3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28B9">
            <w:rPr>
              <w:noProof/>
              <w:color w:val="FFFFFF"/>
              <w:lang w:val="es-ES_tradnl"/>
            </w:rPr>
            <w:t>1274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1504714D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28B9">
            <w:rPr>
              <w:noProof/>
              <w:color w:val="FFFFFF"/>
              <w:lang w:val="es-ES_tradnl"/>
            </w:rPr>
            <w:t>1274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763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9A7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03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0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C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C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21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CA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0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DAA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5E1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06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8B9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99F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CF6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1DF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E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cc@ucc.co.u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11</Pages>
  <Words>2051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1273</vt:lpstr>
    </vt:vector>
  </TitlesOfParts>
  <Company>ITU</Company>
  <LinksUpToDate>false</LinksUpToDate>
  <CharactersWithSpaces>14221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1273</dc:title>
  <dc:subject/>
  <dc:creator>ITU-T</dc:creator>
  <cp:keywords/>
  <dc:description/>
  <cp:lastModifiedBy>Gachet, Christelle</cp:lastModifiedBy>
  <cp:revision>402</cp:revision>
  <cp:lastPrinted>2023-08-30T09:26:00Z</cp:lastPrinted>
  <dcterms:created xsi:type="dcterms:W3CDTF">2021-09-15T06:23:00Z</dcterms:created>
  <dcterms:modified xsi:type="dcterms:W3CDTF">2023-08-30T09:27:00Z</dcterms:modified>
</cp:coreProperties>
</file>